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43341" w14:textId="77777777" w:rsidR="00DE502A" w:rsidRPr="00E13C18" w:rsidRDefault="00DE502A" w:rsidP="009314C9">
      <w:pPr>
        <w:jc w:val="center"/>
        <w:rPr>
          <w:b/>
          <w:noProof/>
          <w:color w:val="FF0000"/>
          <w:sz w:val="24"/>
        </w:rPr>
      </w:pPr>
    </w:p>
    <w:p w14:paraId="5C2463A1" w14:textId="4D745CF9" w:rsidR="00200D9D" w:rsidRDefault="00E85D26" w:rsidP="00200D9D">
      <w:pPr>
        <w:tabs>
          <w:tab w:val="left" w:pos="9355"/>
        </w:tabs>
        <w:ind w:right="-6"/>
        <w:jc w:val="center"/>
        <w:rPr>
          <w:b/>
          <w:sz w:val="24"/>
        </w:rPr>
      </w:pPr>
      <w:r>
        <w:rPr>
          <w:b/>
          <w:sz w:val="24"/>
        </w:rPr>
        <w:t>К</w:t>
      </w:r>
      <w:r w:rsidR="00DD345E" w:rsidRPr="00931BE5">
        <w:rPr>
          <w:b/>
          <w:sz w:val="24"/>
        </w:rPr>
        <w:t>онтракт</w:t>
      </w:r>
      <w:r w:rsidR="00200D9D" w:rsidRPr="00931BE5">
        <w:rPr>
          <w:b/>
          <w:sz w:val="24"/>
        </w:rPr>
        <w:t xml:space="preserve"> № </w:t>
      </w:r>
    </w:p>
    <w:p w14:paraId="65C6CAF7" w14:textId="762FDE55" w:rsidR="00FB1AC5" w:rsidRPr="00B520D5" w:rsidRDefault="006D40C2" w:rsidP="00FB1AC5">
      <w:pPr>
        <w:pStyle w:val="a3"/>
        <w:jc w:val="center"/>
        <w:rPr>
          <w:b/>
          <w:sz w:val="24"/>
        </w:rPr>
      </w:pPr>
      <w:r w:rsidRPr="00B520D5">
        <w:rPr>
          <w:b/>
          <w:sz w:val="24"/>
        </w:rPr>
        <w:t xml:space="preserve">на оказание услуг </w:t>
      </w:r>
      <w:r w:rsidR="00B520D5" w:rsidRPr="00B520D5">
        <w:rPr>
          <w:b/>
          <w:sz w:val="24"/>
        </w:rPr>
        <w:t>в области защиты информации</w:t>
      </w:r>
      <w:r w:rsidR="00B520D5" w:rsidRPr="00B520D5">
        <w:rPr>
          <w:rFonts w:eastAsia="Calibri"/>
          <w:b/>
          <w:sz w:val="24"/>
        </w:rPr>
        <w:t xml:space="preserve"> </w:t>
      </w:r>
      <w:r w:rsidR="00FB1AC5" w:rsidRPr="00B520D5">
        <w:rPr>
          <w:b/>
          <w:sz w:val="24"/>
        </w:rPr>
        <w:t>для нужд Главного управления Минюста России по Приморскому краю</w:t>
      </w:r>
    </w:p>
    <w:tbl>
      <w:tblPr>
        <w:tblW w:w="0" w:type="auto"/>
        <w:tblLook w:val="01E0" w:firstRow="1" w:lastRow="1" w:firstColumn="1" w:lastColumn="1" w:noHBand="0" w:noVBand="0"/>
      </w:tblPr>
      <w:tblGrid>
        <w:gridCol w:w="3589"/>
        <w:gridCol w:w="3135"/>
        <w:gridCol w:w="3697"/>
      </w:tblGrid>
      <w:tr w:rsidR="00216D35" w:rsidRPr="00931BE5" w14:paraId="2A632C41" w14:textId="77777777" w:rsidTr="00216D35">
        <w:tc>
          <w:tcPr>
            <w:tcW w:w="3589" w:type="dxa"/>
          </w:tcPr>
          <w:p w14:paraId="7EDDF8FF" w14:textId="77777777" w:rsidR="009F2C7D" w:rsidRDefault="009F2C7D" w:rsidP="00200D9D">
            <w:pPr>
              <w:jc w:val="both"/>
              <w:rPr>
                <w:b/>
                <w:sz w:val="24"/>
              </w:rPr>
            </w:pPr>
          </w:p>
          <w:p w14:paraId="41AA2EAE" w14:textId="6BA04758" w:rsidR="00216D35" w:rsidRPr="00931BE5" w:rsidRDefault="00216D35" w:rsidP="00200D9D">
            <w:pPr>
              <w:jc w:val="both"/>
              <w:rPr>
                <w:b/>
                <w:sz w:val="24"/>
              </w:rPr>
            </w:pPr>
            <w:r w:rsidRPr="00931BE5">
              <w:rPr>
                <w:b/>
                <w:sz w:val="24"/>
              </w:rPr>
              <w:t xml:space="preserve">г. </w:t>
            </w:r>
            <w:r>
              <w:rPr>
                <w:b/>
                <w:sz w:val="24"/>
              </w:rPr>
              <w:t>Владивосток</w:t>
            </w:r>
          </w:p>
          <w:p w14:paraId="38CDA0E1" w14:textId="77777777" w:rsidR="00216D35" w:rsidRPr="00931BE5" w:rsidRDefault="00216D35" w:rsidP="00200D9D">
            <w:pPr>
              <w:jc w:val="both"/>
              <w:rPr>
                <w:b/>
                <w:sz w:val="24"/>
              </w:rPr>
            </w:pPr>
          </w:p>
        </w:tc>
        <w:tc>
          <w:tcPr>
            <w:tcW w:w="3135" w:type="dxa"/>
          </w:tcPr>
          <w:p w14:paraId="6F79417F" w14:textId="77777777" w:rsidR="00216D35" w:rsidRPr="00931BE5" w:rsidRDefault="00216D35" w:rsidP="00254653">
            <w:pPr>
              <w:jc w:val="both"/>
              <w:rPr>
                <w:b/>
                <w:sz w:val="24"/>
              </w:rPr>
            </w:pPr>
          </w:p>
        </w:tc>
        <w:tc>
          <w:tcPr>
            <w:tcW w:w="3697" w:type="dxa"/>
          </w:tcPr>
          <w:p w14:paraId="43A19F25" w14:textId="56E18CB7" w:rsidR="00216D35" w:rsidRPr="00931BE5" w:rsidRDefault="00216D35" w:rsidP="00511880">
            <w:pPr>
              <w:ind w:left="1214"/>
              <w:jc w:val="both"/>
              <w:rPr>
                <w:b/>
                <w:sz w:val="24"/>
              </w:rPr>
            </w:pPr>
            <w:r w:rsidRPr="00931BE5">
              <w:rPr>
                <w:b/>
                <w:sz w:val="24"/>
              </w:rPr>
              <w:t xml:space="preserve">                                            </w:t>
            </w:r>
            <w:r w:rsidR="00511880">
              <w:rPr>
                <w:b/>
                <w:sz w:val="24"/>
              </w:rPr>
              <w:t xml:space="preserve">« »июня </w:t>
            </w:r>
            <w:r w:rsidRPr="00931BE5">
              <w:rPr>
                <w:b/>
                <w:sz w:val="24"/>
              </w:rPr>
              <w:t>20</w:t>
            </w:r>
            <w:r w:rsidR="00740C31">
              <w:rPr>
                <w:b/>
                <w:sz w:val="24"/>
              </w:rPr>
              <w:t>26</w:t>
            </w:r>
            <w:r>
              <w:rPr>
                <w:b/>
                <w:sz w:val="24"/>
              </w:rPr>
              <w:t xml:space="preserve"> </w:t>
            </w:r>
            <w:r w:rsidRPr="00931BE5">
              <w:rPr>
                <w:b/>
                <w:sz w:val="24"/>
              </w:rPr>
              <w:t>г</w:t>
            </w:r>
            <w:r>
              <w:rPr>
                <w:b/>
                <w:sz w:val="24"/>
              </w:rPr>
              <w:t>ода</w:t>
            </w:r>
          </w:p>
        </w:tc>
      </w:tr>
    </w:tbl>
    <w:p w14:paraId="67531325" w14:textId="77777777" w:rsidR="00E85D26" w:rsidRDefault="001E4A0B" w:rsidP="00E85D26">
      <w:pPr>
        <w:pStyle w:val="22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bCs/>
          <w:sz w:val="24"/>
          <w:szCs w:val="24"/>
          <w:highlight w:val="yellow"/>
        </w:rPr>
      </w:pPr>
      <w:proofErr w:type="gramStart"/>
      <w:r>
        <w:rPr>
          <w:rFonts w:eastAsia="Calibri"/>
          <w:sz w:val="24"/>
          <w:lang w:eastAsia="en-US"/>
        </w:rPr>
        <w:t>Главное управление Министерства юстиции Российской Федерации по Приморскому краю, именуемое в дальнейшем «Заказчик», в лице заместителя начальника Главного управления Погореловой Елены Анатольевны, действующего на основании доверенности № 10 от 14.01.2026, с одной стороны, и __________________________, именуемое в дальнейшем «Исполнитель», в лице __________________________, действующего на основании _____________ с другой стороны, совместно именуемые «Стороны», зак</w:t>
      </w:r>
      <w:r w:rsidR="00E85D26">
        <w:rPr>
          <w:rFonts w:eastAsia="Calibri"/>
          <w:bCs/>
          <w:sz w:val="24"/>
          <w:lang w:eastAsia="en-US"/>
        </w:rPr>
        <w:t xml:space="preserve">лючили </w:t>
      </w:r>
      <w:r w:rsidR="00E85D26">
        <w:rPr>
          <w:bCs/>
          <w:sz w:val="24"/>
          <w:szCs w:val="24"/>
        </w:rPr>
        <w:t>на основании п.4 ч.1 статьи 93 Федерального закона от</w:t>
      </w:r>
      <w:proofErr w:type="gramEnd"/>
      <w:r w:rsidR="00E85D26">
        <w:rPr>
          <w:bCs/>
          <w:sz w:val="24"/>
          <w:szCs w:val="24"/>
        </w:rPr>
        <w:t xml:space="preserve"> 05.04.2013г.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09F15164" w14:textId="79125079" w:rsidR="0042266A" w:rsidRDefault="00E85D26" w:rsidP="002326C4">
      <w:pPr>
        <w:ind w:firstLine="357"/>
        <w:jc w:val="both"/>
        <w:rPr>
          <w:rFonts w:eastAsia="Calibri"/>
          <w:bCs w:val="0"/>
          <w:sz w:val="24"/>
          <w:lang w:eastAsia="en-US"/>
        </w:rPr>
      </w:pPr>
      <w:r>
        <w:rPr>
          <w:rFonts w:eastAsia="Calibri"/>
          <w:bCs w:val="0"/>
          <w:sz w:val="24"/>
          <w:lang w:eastAsia="en-US"/>
        </w:rPr>
        <w:t xml:space="preserve"> </w:t>
      </w:r>
    </w:p>
    <w:p w14:paraId="0C828BD1" w14:textId="77777777" w:rsidR="002A6F76" w:rsidRPr="000541DC" w:rsidRDefault="002A6F76" w:rsidP="00D85E43">
      <w:pPr>
        <w:ind w:firstLine="357"/>
        <w:jc w:val="both"/>
        <w:rPr>
          <w:sz w:val="24"/>
        </w:rPr>
      </w:pPr>
    </w:p>
    <w:p w14:paraId="6466D2A6" w14:textId="77179251" w:rsidR="005141D8" w:rsidRPr="0034724F" w:rsidRDefault="005141D8" w:rsidP="0084425B">
      <w:pPr>
        <w:pStyle w:val="aa"/>
        <w:widowControl w:val="0"/>
        <w:numPr>
          <w:ilvl w:val="0"/>
          <w:numId w:val="2"/>
        </w:numPr>
        <w:autoSpaceDE w:val="0"/>
        <w:autoSpaceDN w:val="0"/>
        <w:jc w:val="center"/>
        <w:rPr>
          <w:b/>
          <w:bCs w:val="0"/>
          <w:sz w:val="24"/>
          <w:u w:color="FFFFFF" w:themeColor="background1"/>
        </w:rPr>
      </w:pPr>
      <w:r w:rsidRPr="0034724F">
        <w:rPr>
          <w:b/>
          <w:bCs w:val="0"/>
          <w:sz w:val="24"/>
          <w:u w:color="FFFFFF" w:themeColor="background1"/>
        </w:rPr>
        <w:t>Предмет и цена Контракта</w:t>
      </w:r>
    </w:p>
    <w:p w14:paraId="4CDD8C54" w14:textId="77777777" w:rsidR="00894A75" w:rsidRDefault="00894A75" w:rsidP="00F61118">
      <w:pPr>
        <w:widowControl w:val="0"/>
        <w:autoSpaceDE w:val="0"/>
        <w:autoSpaceDN w:val="0"/>
        <w:jc w:val="both"/>
        <w:rPr>
          <w:sz w:val="24"/>
        </w:rPr>
      </w:pPr>
      <w:bookmarkStart w:id="0" w:name="P1462"/>
      <w:bookmarkEnd w:id="0"/>
    </w:p>
    <w:p w14:paraId="1729FFD5" w14:textId="54415596" w:rsidR="00E068D6" w:rsidRDefault="003D3887" w:rsidP="00E0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rPr>
      </w:pPr>
      <w:r w:rsidRPr="00837DD6">
        <w:rPr>
          <w:sz w:val="24"/>
        </w:rPr>
        <w:t>1.1</w:t>
      </w:r>
      <w:r w:rsidR="00D752FB">
        <w:rPr>
          <w:sz w:val="24"/>
        </w:rPr>
        <w:t>.</w:t>
      </w:r>
      <w:r w:rsidRPr="00837DD6">
        <w:rPr>
          <w:sz w:val="24"/>
        </w:rPr>
        <w:t xml:space="preserve"> </w:t>
      </w:r>
      <w:r w:rsidR="002C332D" w:rsidRPr="00C7310F">
        <w:rPr>
          <w:sz w:val="24"/>
        </w:rPr>
        <w:t>Исполнитель обязуется оказать услуги в области защиты информации</w:t>
      </w:r>
      <w:r w:rsidR="002C332D" w:rsidRPr="00C7310F">
        <w:rPr>
          <w:rFonts w:eastAsia="Calibri"/>
          <w:b/>
          <w:sz w:val="24"/>
        </w:rPr>
        <w:t xml:space="preserve"> </w:t>
      </w:r>
      <w:r w:rsidR="00837DD6" w:rsidRPr="007976AB">
        <w:rPr>
          <w:rStyle w:val="spellchecker-word-highlight"/>
          <w:bCs w:val="0"/>
          <w:sz w:val="24"/>
          <w:bdr w:val="none" w:sz="0" w:space="0" w:color="auto" w:frame="1"/>
          <w:shd w:val="clear" w:color="auto" w:fill="FFFFFF"/>
        </w:rPr>
        <w:t xml:space="preserve">для нужд Главного управления </w:t>
      </w:r>
      <w:r w:rsidR="009C579D">
        <w:rPr>
          <w:rStyle w:val="spellchecker-word-highlight"/>
          <w:bCs w:val="0"/>
          <w:sz w:val="24"/>
          <w:bdr w:val="none" w:sz="0" w:space="0" w:color="auto" w:frame="1"/>
          <w:shd w:val="clear" w:color="auto" w:fill="FFFFFF"/>
        </w:rPr>
        <w:t>Минюста России</w:t>
      </w:r>
      <w:r w:rsidR="00837DD6" w:rsidRPr="007976AB">
        <w:rPr>
          <w:rStyle w:val="spellchecker-word-highlight"/>
          <w:bCs w:val="0"/>
          <w:sz w:val="24"/>
          <w:bdr w:val="none" w:sz="0" w:space="0" w:color="auto" w:frame="1"/>
          <w:shd w:val="clear" w:color="auto" w:fill="FFFFFF"/>
        </w:rPr>
        <w:t xml:space="preserve"> по Приморскому </w:t>
      </w:r>
      <w:r w:rsidR="00837DD6" w:rsidRPr="00837DD6">
        <w:rPr>
          <w:rStyle w:val="spellchecker-word-highlight"/>
          <w:bCs w:val="0"/>
          <w:sz w:val="24"/>
          <w:bdr w:val="none" w:sz="0" w:space="0" w:color="auto" w:frame="1"/>
          <w:shd w:val="clear" w:color="auto" w:fill="FFFFFF"/>
        </w:rPr>
        <w:t xml:space="preserve">краю  </w:t>
      </w:r>
      <w:r w:rsidRPr="00837DD6">
        <w:rPr>
          <w:sz w:val="24"/>
        </w:rPr>
        <w:t>в соответствии с требованиями и в объеме, установленными в</w:t>
      </w:r>
      <w:r w:rsidR="00E85D26">
        <w:rPr>
          <w:sz w:val="24"/>
        </w:rPr>
        <w:t xml:space="preserve"> Спецификации (Приложение № 1</w:t>
      </w:r>
      <w:r w:rsidR="00E85D26" w:rsidRPr="00837DD6">
        <w:rPr>
          <w:sz w:val="24"/>
        </w:rPr>
        <w:t xml:space="preserve"> к настоящему Контракту)</w:t>
      </w:r>
      <w:r w:rsidR="00E85D26">
        <w:rPr>
          <w:sz w:val="24"/>
        </w:rPr>
        <w:t xml:space="preserve"> и</w:t>
      </w:r>
      <w:r w:rsidRPr="00837DD6">
        <w:rPr>
          <w:sz w:val="24"/>
        </w:rPr>
        <w:t xml:space="preserve"> Тех</w:t>
      </w:r>
      <w:r w:rsidR="00E85D26">
        <w:rPr>
          <w:sz w:val="24"/>
        </w:rPr>
        <w:t>ническом задании (Приложение № 2</w:t>
      </w:r>
      <w:r w:rsidRPr="00837DD6">
        <w:rPr>
          <w:sz w:val="24"/>
        </w:rPr>
        <w:t xml:space="preserve"> к настоящему Контракту), способом и на условиях, предусмотренных настоящим Контрактом</w:t>
      </w:r>
      <w:r w:rsidR="00E068D6" w:rsidRPr="00E068D6">
        <w:rPr>
          <w:sz w:val="24"/>
        </w:rPr>
        <w:t xml:space="preserve"> </w:t>
      </w:r>
      <w:r w:rsidR="00E068D6">
        <w:rPr>
          <w:sz w:val="24"/>
        </w:rPr>
        <w:t>(далее – Услуги).</w:t>
      </w:r>
    </w:p>
    <w:p w14:paraId="619D98D3" w14:textId="62C55E52" w:rsidR="002326C4" w:rsidRDefault="002326C4" w:rsidP="002326C4">
      <w:pPr>
        <w:widowControl w:val="0"/>
        <w:autoSpaceDE w:val="0"/>
        <w:autoSpaceDN w:val="0"/>
        <w:ind w:firstLine="357"/>
        <w:jc w:val="both"/>
        <w:rPr>
          <w:bCs w:val="0"/>
          <w:sz w:val="24"/>
        </w:rPr>
      </w:pPr>
      <w:r>
        <w:rPr>
          <w:bCs w:val="0"/>
          <w:sz w:val="24"/>
        </w:rPr>
        <w:t>1.2. Цена настоящего Контракта составляет ____________________ (______________) руб. __ коп.,     НД</w:t>
      </w:r>
      <w:proofErr w:type="gramStart"/>
      <w:r>
        <w:rPr>
          <w:bCs w:val="0"/>
          <w:sz w:val="24"/>
        </w:rPr>
        <w:t>С-</w:t>
      </w:r>
      <w:proofErr w:type="gramEnd"/>
      <w:r>
        <w:rPr>
          <w:bCs w:val="0"/>
          <w:sz w:val="24"/>
        </w:rPr>
        <w:t xml:space="preserve"> ___%. Цена Контракта является твердой и определяется на весь срок исполнения Контракта, за исключением случаев, предусмотренных настоящим Контрактом или законодательством Российской Федерации.</w:t>
      </w:r>
    </w:p>
    <w:p w14:paraId="75FCAEFD" w14:textId="75B8C482" w:rsidR="002326C4" w:rsidRDefault="002326C4" w:rsidP="002326C4">
      <w:pPr>
        <w:widowControl w:val="0"/>
        <w:autoSpaceDE w:val="0"/>
        <w:autoSpaceDN w:val="0"/>
        <w:ind w:firstLine="357"/>
        <w:jc w:val="both"/>
        <w:rPr>
          <w:bCs w:val="0"/>
          <w:sz w:val="24"/>
        </w:rPr>
      </w:pPr>
      <w:r>
        <w:rPr>
          <w:bCs w:val="0"/>
          <w:sz w:val="24"/>
        </w:rPr>
        <w:t xml:space="preserve">1.3. В цену Контракта включены стоимость оказания услуг, расходы по хранению, доставке и иные расходы, связанные с выполнением обязательств Исполнителя, все налоги </w:t>
      </w:r>
      <w:r>
        <w:rPr>
          <w:bCs w:val="0"/>
          <w:i/>
          <w:sz w:val="24"/>
        </w:rPr>
        <w:t>(в том числе НДС  % _____в сумме</w:t>
      </w:r>
      <w:proofErr w:type="gramStart"/>
      <w:r>
        <w:rPr>
          <w:bCs w:val="0"/>
          <w:i/>
          <w:sz w:val="24"/>
        </w:rPr>
        <w:t xml:space="preserve"> _____________ (_________________________)</w:t>
      </w:r>
      <w:proofErr w:type="gramEnd"/>
      <w:r>
        <w:rPr>
          <w:bCs w:val="0"/>
          <w:i/>
          <w:sz w:val="24"/>
        </w:rPr>
        <w:t>рубля ___ копейки)</w:t>
      </w:r>
      <w:r>
        <w:rPr>
          <w:bCs w:val="0"/>
          <w:sz w:val="24"/>
        </w:rPr>
        <w:t xml:space="preserve">, пошлины, сборы, отчисления и другие платежи, которые Поставщик должен оплачивать при исполнении Контракта или на иных основаниях. </w:t>
      </w:r>
    </w:p>
    <w:p w14:paraId="79D22607" w14:textId="38C067BB" w:rsidR="002326C4" w:rsidRDefault="002326C4" w:rsidP="002326C4">
      <w:pPr>
        <w:ind w:firstLine="357"/>
        <w:jc w:val="both"/>
        <w:rPr>
          <w:sz w:val="24"/>
        </w:rPr>
      </w:pPr>
      <w:r>
        <w:rPr>
          <w:sz w:val="24"/>
        </w:rPr>
        <w:t>1.</w:t>
      </w:r>
      <w:r w:rsidR="00E85D26">
        <w:rPr>
          <w:sz w:val="24"/>
        </w:rPr>
        <w:t>4. Неучтенные затраты Исполнителя</w:t>
      </w:r>
      <w:r>
        <w:rPr>
          <w:sz w:val="24"/>
        </w:rPr>
        <w:t xml:space="preserve"> по Контракту, связанные с исполнением настоящего Контракта, но не включенные в Цену Контракта, не подлежат оплате Заказчиком. </w:t>
      </w:r>
    </w:p>
    <w:p w14:paraId="0E09DFFE" w14:textId="32A8FE02" w:rsidR="002326C4" w:rsidRDefault="002326C4" w:rsidP="002326C4">
      <w:pPr>
        <w:widowControl w:val="0"/>
        <w:autoSpaceDE w:val="0"/>
        <w:autoSpaceDN w:val="0"/>
        <w:ind w:firstLine="357"/>
        <w:jc w:val="both"/>
        <w:rPr>
          <w:sz w:val="24"/>
        </w:rPr>
      </w:pPr>
      <w:r>
        <w:rPr>
          <w:sz w:val="24"/>
        </w:rPr>
        <w:t xml:space="preserve">1.5. Цена Контракта и валюта платежа устанавливаются в российских рублях. </w:t>
      </w:r>
    </w:p>
    <w:p w14:paraId="17303D47" w14:textId="2BE2DA15" w:rsidR="00894A75" w:rsidRPr="007B7570" w:rsidRDefault="002326C4" w:rsidP="00D85E43">
      <w:pPr>
        <w:widowControl w:val="0"/>
        <w:autoSpaceDE w:val="0"/>
        <w:autoSpaceDN w:val="0"/>
        <w:ind w:firstLine="540"/>
        <w:jc w:val="both"/>
        <w:rPr>
          <w:sz w:val="24"/>
        </w:rPr>
      </w:pPr>
      <w:r>
        <w:rPr>
          <w:sz w:val="24"/>
        </w:rPr>
        <w:t xml:space="preserve"> </w:t>
      </w:r>
    </w:p>
    <w:p w14:paraId="3E116B92" w14:textId="31B5183D" w:rsidR="00F91974" w:rsidRPr="00B841C9" w:rsidRDefault="00B841C9" w:rsidP="0084425B">
      <w:pPr>
        <w:pStyle w:val="aa"/>
        <w:widowControl w:val="0"/>
        <w:numPr>
          <w:ilvl w:val="0"/>
          <w:numId w:val="2"/>
        </w:numPr>
        <w:autoSpaceDE w:val="0"/>
        <w:autoSpaceDN w:val="0"/>
        <w:jc w:val="center"/>
        <w:rPr>
          <w:b/>
          <w:bCs w:val="0"/>
          <w:sz w:val="24"/>
          <w:u w:color="FFFFFF" w:themeColor="background1"/>
        </w:rPr>
      </w:pPr>
      <w:r w:rsidRPr="00B841C9">
        <w:rPr>
          <w:b/>
          <w:bCs w:val="0"/>
          <w:sz w:val="24"/>
          <w:u w:color="FFFFFF" w:themeColor="background1"/>
        </w:rPr>
        <w:t>Сроки и порядок оказания услуг.</w:t>
      </w:r>
    </w:p>
    <w:p w14:paraId="54D237B5" w14:textId="77777777" w:rsidR="005049C5" w:rsidRPr="00987588" w:rsidRDefault="005049C5" w:rsidP="005049C5">
      <w:pPr>
        <w:pStyle w:val="aa"/>
        <w:widowControl w:val="0"/>
        <w:autoSpaceDE w:val="0"/>
        <w:autoSpaceDN w:val="0"/>
        <w:rPr>
          <w:b/>
          <w:bCs w:val="0"/>
          <w:sz w:val="24"/>
          <w:u w:color="FFFFFF" w:themeColor="background1"/>
        </w:rPr>
      </w:pPr>
    </w:p>
    <w:p w14:paraId="1FAFF771" w14:textId="61677B0A" w:rsidR="005049C5" w:rsidRPr="00933145" w:rsidRDefault="00835E9A" w:rsidP="00725ADD">
      <w:pPr>
        <w:pStyle w:val="aa"/>
        <w:widowControl w:val="0"/>
        <w:autoSpaceDE w:val="0"/>
        <w:autoSpaceDN w:val="0"/>
        <w:ind w:left="426"/>
        <w:jc w:val="both"/>
        <w:rPr>
          <w:sz w:val="24"/>
          <w:u w:color="FFFFFF" w:themeColor="background1"/>
        </w:rPr>
      </w:pPr>
      <w:r w:rsidRPr="00933145">
        <w:rPr>
          <w:sz w:val="24"/>
          <w:u w:color="FFFFFF" w:themeColor="background1"/>
        </w:rPr>
        <w:t>2</w:t>
      </w:r>
      <w:r w:rsidR="005049C5" w:rsidRPr="00933145">
        <w:rPr>
          <w:sz w:val="24"/>
          <w:u w:color="FFFFFF" w:themeColor="background1"/>
        </w:rPr>
        <w:t>.1</w:t>
      </w:r>
      <w:r w:rsidR="00D752FB">
        <w:rPr>
          <w:sz w:val="24"/>
          <w:u w:color="FFFFFF" w:themeColor="background1"/>
        </w:rPr>
        <w:t>.</w:t>
      </w:r>
      <w:r w:rsidR="005049C5" w:rsidRPr="00933145">
        <w:rPr>
          <w:sz w:val="24"/>
          <w:u w:color="FFFFFF" w:themeColor="background1"/>
        </w:rPr>
        <w:t xml:space="preserve"> Срок оказания Услуг: в течение </w:t>
      </w:r>
      <w:r w:rsidR="00B0513D">
        <w:rPr>
          <w:sz w:val="24"/>
          <w:u w:color="FFFFFF" w:themeColor="background1"/>
        </w:rPr>
        <w:t>3</w:t>
      </w:r>
      <w:r w:rsidR="005049C5" w:rsidRPr="00933145">
        <w:rPr>
          <w:sz w:val="24"/>
          <w:u w:color="FFFFFF" w:themeColor="background1"/>
        </w:rPr>
        <w:t>0 (</w:t>
      </w:r>
      <w:r w:rsidR="00B0513D">
        <w:rPr>
          <w:sz w:val="24"/>
          <w:u w:color="FFFFFF" w:themeColor="background1"/>
        </w:rPr>
        <w:t>тридцати) календарных</w:t>
      </w:r>
      <w:r w:rsidR="005049C5" w:rsidRPr="00933145">
        <w:rPr>
          <w:sz w:val="24"/>
          <w:u w:color="FFFFFF" w:themeColor="background1"/>
        </w:rPr>
        <w:t xml:space="preserve"> дней </w:t>
      </w:r>
      <w:proofErr w:type="gramStart"/>
      <w:r w:rsidR="005049C5" w:rsidRPr="00933145">
        <w:rPr>
          <w:sz w:val="24"/>
          <w:u w:color="FFFFFF" w:themeColor="background1"/>
        </w:rPr>
        <w:t>с даты заключения</w:t>
      </w:r>
      <w:proofErr w:type="gramEnd"/>
      <w:r w:rsidR="005049C5" w:rsidRPr="00933145">
        <w:rPr>
          <w:sz w:val="24"/>
          <w:u w:color="FFFFFF" w:themeColor="background1"/>
        </w:rPr>
        <w:t xml:space="preserve"> Контракта. </w:t>
      </w:r>
    </w:p>
    <w:p w14:paraId="34750CF9" w14:textId="3632C2DC" w:rsidR="00BD4E62" w:rsidRPr="00933145" w:rsidRDefault="005049C5" w:rsidP="00794F6F">
      <w:pPr>
        <w:pStyle w:val="aa"/>
        <w:widowControl w:val="0"/>
        <w:autoSpaceDE w:val="0"/>
        <w:autoSpaceDN w:val="0"/>
        <w:ind w:left="0" w:firstLine="993"/>
        <w:jc w:val="both"/>
        <w:rPr>
          <w:sz w:val="24"/>
          <w:u w:color="FFFFFF" w:themeColor="background1"/>
        </w:rPr>
      </w:pPr>
      <w:r w:rsidRPr="00933145">
        <w:rPr>
          <w:sz w:val="24"/>
          <w:u w:color="FFFFFF" w:themeColor="background1"/>
        </w:rPr>
        <w:t xml:space="preserve">Место оказания Услуг: </w:t>
      </w:r>
      <w:r w:rsidR="00835E9A" w:rsidRPr="00933145">
        <w:rPr>
          <w:sz w:val="24"/>
          <w:u w:color="FFFFFF" w:themeColor="background1"/>
        </w:rPr>
        <w:t>690091</w:t>
      </w:r>
      <w:r w:rsidRPr="00933145">
        <w:rPr>
          <w:sz w:val="24"/>
          <w:u w:color="FFFFFF" w:themeColor="background1"/>
        </w:rPr>
        <w:t xml:space="preserve">, </w:t>
      </w:r>
      <w:r w:rsidR="00BD4E62" w:rsidRPr="00933145">
        <w:rPr>
          <w:sz w:val="24"/>
          <w:u w:color="FFFFFF" w:themeColor="background1"/>
        </w:rPr>
        <w:t>Приморский край</w:t>
      </w:r>
      <w:r w:rsidRPr="00933145">
        <w:rPr>
          <w:sz w:val="24"/>
          <w:u w:color="FFFFFF" w:themeColor="background1"/>
        </w:rPr>
        <w:t xml:space="preserve">, г. </w:t>
      </w:r>
      <w:r w:rsidR="00BD4E62" w:rsidRPr="00933145">
        <w:rPr>
          <w:sz w:val="24"/>
          <w:u w:color="FFFFFF" w:themeColor="background1"/>
        </w:rPr>
        <w:t>Владивосток</w:t>
      </w:r>
      <w:r w:rsidRPr="00933145">
        <w:rPr>
          <w:sz w:val="24"/>
          <w:u w:color="FFFFFF" w:themeColor="background1"/>
        </w:rPr>
        <w:t xml:space="preserve">, </w:t>
      </w:r>
      <w:r w:rsidR="00BD4E62" w:rsidRPr="00933145">
        <w:rPr>
          <w:sz w:val="24"/>
          <w:u w:color="FFFFFF" w:themeColor="background1"/>
        </w:rPr>
        <w:t xml:space="preserve">Океанский проспект, </w:t>
      </w:r>
      <w:r w:rsidRPr="00933145">
        <w:rPr>
          <w:sz w:val="24"/>
          <w:u w:color="FFFFFF" w:themeColor="background1"/>
        </w:rPr>
        <w:t>д.</w:t>
      </w:r>
      <w:r w:rsidR="00BD4E62" w:rsidRPr="00933145">
        <w:rPr>
          <w:sz w:val="24"/>
          <w:u w:color="FFFFFF" w:themeColor="background1"/>
        </w:rPr>
        <w:t>26</w:t>
      </w:r>
      <w:r w:rsidR="00794F6F">
        <w:rPr>
          <w:sz w:val="24"/>
          <w:u w:color="FFFFFF" w:themeColor="background1"/>
        </w:rPr>
        <w:t xml:space="preserve"> (очная форма оказания услуг, на месте Заказчика)</w:t>
      </w:r>
      <w:r w:rsidRPr="00933145">
        <w:rPr>
          <w:sz w:val="24"/>
          <w:u w:color="FFFFFF" w:themeColor="background1"/>
        </w:rPr>
        <w:t xml:space="preserve">. </w:t>
      </w:r>
    </w:p>
    <w:p w14:paraId="1B9FEFF9" w14:textId="77777777" w:rsidR="00175289" w:rsidRDefault="005049C5" w:rsidP="00933145">
      <w:pPr>
        <w:pStyle w:val="aa"/>
        <w:widowControl w:val="0"/>
        <w:autoSpaceDE w:val="0"/>
        <w:autoSpaceDN w:val="0"/>
        <w:ind w:left="426" w:hanging="436"/>
        <w:jc w:val="both"/>
        <w:rPr>
          <w:sz w:val="24"/>
          <w:u w:color="FFFFFF" w:themeColor="background1"/>
        </w:rPr>
      </w:pPr>
      <w:r w:rsidRPr="00933145">
        <w:rPr>
          <w:sz w:val="24"/>
          <w:u w:color="FFFFFF" w:themeColor="background1"/>
        </w:rPr>
        <w:t>Оказание Услуг осуществляется Исполнителем согласно требованиям, изложенным в Приложении</w:t>
      </w:r>
    </w:p>
    <w:p w14:paraId="3CB477FA" w14:textId="0E657038" w:rsidR="005049C5" w:rsidRPr="00933145" w:rsidRDefault="005049C5" w:rsidP="00933145">
      <w:pPr>
        <w:pStyle w:val="aa"/>
        <w:widowControl w:val="0"/>
        <w:autoSpaceDE w:val="0"/>
        <w:autoSpaceDN w:val="0"/>
        <w:ind w:left="426" w:hanging="436"/>
        <w:jc w:val="both"/>
        <w:rPr>
          <w:sz w:val="24"/>
          <w:u w:color="FFFFFF" w:themeColor="background1"/>
        </w:rPr>
      </w:pPr>
      <w:r w:rsidRPr="00933145">
        <w:rPr>
          <w:sz w:val="24"/>
          <w:u w:color="FFFFFF" w:themeColor="background1"/>
        </w:rPr>
        <w:t>№ 1</w:t>
      </w:r>
      <w:r w:rsidR="00E85D26">
        <w:rPr>
          <w:sz w:val="24"/>
          <w:u w:color="FFFFFF" w:themeColor="background1"/>
        </w:rPr>
        <w:t xml:space="preserve"> и </w:t>
      </w:r>
      <w:proofErr w:type="gramStart"/>
      <w:r w:rsidR="00E85D26">
        <w:rPr>
          <w:sz w:val="24"/>
          <w:u w:color="FFFFFF" w:themeColor="background1"/>
        </w:rPr>
        <w:t>Приложении</w:t>
      </w:r>
      <w:proofErr w:type="gramEnd"/>
      <w:r w:rsidR="00E85D26">
        <w:rPr>
          <w:sz w:val="24"/>
          <w:u w:color="FFFFFF" w:themeColor="background1"/>
        </w:rPr>
        <w:t xml:space="preserve"> № 2</w:t>
      </w:r>
      <w:r w:rsidRPr="00933145">
        <w:rPr>
          <w:sz w:val="24"/>
          <w:u w:color="FFFFFF" w:themeColor="background1"/>
        </w:rPr>
        <w:t xml:space="preserve"> к настоящему Контракту.</w:t>
      </w:r>
    </w:p>
    <w:p w14:paraId="5297AD5C" w14:textId="6FDD81DA" w:rsidR="0049757F" w:rsidRPr="00190B8A" w:rsidRDefault="00190B8A" w:rsidP="00190B8A">
      <w:pPr>
        <w:widowControl w:val="0"/>
        <w:autoSpaceDE w:val="0"/>
        <w:autoSpaceDN w:val="0"/>
        <w:ind w:left="284"/>
        <w:jc w:val="both"/>
        <w:rPr>
          <w:sz w:val="24"/>
          <w:u w:color="FFFFFF" w:themeColor="background1"/>
        </w:rPr>
      </w:pPr>
      <w:r>
        <w:rPr>
          <w:sz w:val="24"/>
          <w:u w:color="FFFFFF" w:themeColor="background1"/>
        </w:rPr>
        <w:t xml:space="preserve"> 2.2.</w:t>
      </w:r>
      <w:r w:rsidR="00B9263B" w:rsidRPr="00190B8A">
        <w:rPr>
          <w:sz w:val="24"/>
          <w:u w:color="FFFFFF" w:themeColor="background1"/>
        </w:rPr>
        <w:t xml:space="preserve">  </w:t>
      </w:r>
      <w:r w:rsidR="005049C5" w:rsidRPr="00190B8A">
        <w:rPr>
          <w:sz w:val="24"/>
          <w:u w:color="FFFFFF" w:themeColor="background1"/>
        </w:rPr>
        <w:t>Приемка оказанных Услуг на соответствие требованиям настоящего Контракта</w:t>
      </w:r>
    </w:p>
    <w:p w14:paraId="5EBD6848" w14:textId="6BA9098D" w:rsidR="005049C5" w:rsidRPr="0049757F" w:rsidRDefault="005049C5" w:rsidP="0049757F">
      <w:pPr>
        <w:widowControl w:val="0"/>
        <w:autoSpaceDE w:val="0"/>
        <w:autoSpaceDN w:val="0"/>
        <w:jc w:val="both"/>
        <w:rPr>
          <w:sz w:val="24"/>
          <w:u w:color="FFFFFF" w:themeColor="background1"/>
        </w:rPr>
      </w:pPr>
      <w:r w:rsidRPr="0049757F">
        <w:rPr>
          <w:sz w:val="24"/>
          <w:u w:color="FFFFFF" w:themeColor="background1"/>
        </w:rPr>
        <w:t>осуществляется Заказчи</w:t>
      </w:r>
      <w:r w:rsidR="00B9263B">
        <w:rPr>
          <w:sz w:val="24"/>
          <w:u w:color="FFFFFF" w:themeColor="background1"/>
        </w:rPr>
        <w:t>ком в срок, не превышающий 1</w:t>
      </w:r>
      <w:r w:rsidRPr="0049757F">
        <w:rPr>
          <w:sz w:val="24"/>
          <w:u w:color="FFFFFF" w:themeColor="background1"/>
        </w:rPr>
        <w:t xml:space="preserve">0 рабочих дней, следующих за днем поступления от Исполнителя в соответствии с пунктом </w:t>
      </w:r>
      <w:r w:rsidR="00D2420B" w:rsidRPr="0049757F">
        <w:rPr>
          <w:sz w:val="24"/>
          <w:u w:color="FFFFFF" w:themeColor="background1"/>
        </w:rPr>
        <w:t>2</w:t>
      </w:r>
      <w:r w:rsidRPr="0049757F">
        <w:rPr>
          <w:sz w:val="24"/>
          <w:u w:color="FFFFFF" w:themeColor="background1"/>
        </w:rPr>
        <w:t>.5 настоящего Контракта документа о приемке.</w:t>
      </w:r>
    </w:p>
    <w:p w14:paraId="4772BED8" w14:textId="7C62A83F" w:rsidR="005114E1" w:rsidRPr="00190B8A" w:rsidRDefault="00190B8A" w:rsidP="00190B8A">
      <w:pPr>
        <w:widowControl w:val="0"/>
        <w:autoSpaceDE w:val="0"/>
        <w:autoSpaceDN w:val="0"/>
        <w:ind w:left="284"/>
        <w:jc w:val="both"/>
        <w:rPr>
          <w:sz w:val="24"/>
          <w:u w:color="FFFFFF" w:themeColor="background1"/>
        </w:rPr>
      </w:pPr>
      <w:r>
        <w:rPr>
          <w:sz w:val="24"/>
          <w:u w:color="FFFFFF" w:themeColor="background1"/>
        </w:rPr>
        <w:t>2.3.</w:t>
      </w:r>
      <w:r w:rsidR="00977EDC" w:rsidRPr="00190B8A">
        <w:rPr>
          <w:sz w:val="24"/>
          <w:u w:color="FFFFFF" w:themeColor="background1"/>
        </w:rPr>
        <w:t xml:space="preserve"> </w:t>
      </w:r>
      <w:r w:rsidR="005049C5" w:rsidRPr="00190B8A">
        <w:rPr>
          <w:sz w:val="24"/>
          <w:u w:color="FFFFFF" w:themeColor="background1"/>
        </w:rPr>
        <w:t xml:space="preserve">Для </w:t>
      </w:r>
      <w:r w:rsidR="00977EDC" w:rsidRPr="00190B8A">
        <w:rPr>
          <w:sz w:val="24"/>
          <w:u w:color="FFFFFF" w:themeColor="background1"/>
        </w:rPr>
        <w:t xml:space="preserve"> </w:t>
      </w:r>
      <w:r w:rsidR="005049C5" w:rsidRPr="00190B8A">
        <w:rPr>
          <w:sz w:val="24"/>
          <w:u w:color="FFFFFF" w:themeColor="background1"/>
        </w:rPr>
        <w:t xml:space="preserve">проверки </w:t>
      </w:r>
      <w:r w:rsidR="00977EDC" w:rsidRPr="00190B8A">
        <w:rPr>
          <w:sz w:val="24"/>
          <w:u w:color="FFFFFF" w:themeColor="background1"/>
        </w:rPr>
        <w:t xml:space="preserve"> </w:t>
      </w:r>
      <w:r w:rsidR="005049C5" w:rsidRPr="00190B8A">
        <w:rPr>
          <w:sz w:val="24"/>
          <w:u w:color="FFFFFF" w:themeColor="background1"/>
        </w:rPr>
        <w:t xml:space="preserve">предоставленных </w:t>
      </w:r>
      <w:r w:rsidR="00977EDC" w:rsidRPr="00190B8A">
        <w:rPr>
          <w:sz w:val="24"/>
          <w:u w:color="FFFFFF" w:themeColor="background1"/>
        </w:rPr>
        <w:t xml:space="preserve"> </w:t>
      </w:r>
      <w:r w:rsidR="005049C5" w:rsidRPr="00190B8A">
        <w:rPr>
          <w:sz w:val="24"/>
          <w:u w:color="FFFFFF" w:themeColor="background1"/>
        </w:rPr>
        <w:t xml:space="preserve">Исполнителем </w:t>
      </w:r>
      <w:r w:rsidR="00977EDC" w:rsidRPr="00190B8A">
        <w:rPr>
          <w:sz w:val="24"/>
          <w:u w:color="FFFFFF" w:themeColor="background1"/>
        </w:rPr>
        <w:t xml:space="preserve"> </w:t>
      </w:r>
      <w:r w:rsidR="005049C5" w:rsidRPr="00190B8A">
        <w:rPr>
          <w:sz w:val="24"/>
          <w:u w:color="FFFFFF" w:themeColor="background1"/>
        </w:rPr>
        <w:t xml:space="preserve">результатов </w:t>
      </w:r>
      <w:r w:rsidR="00977EDC" w:rsidRPr="00190B8A">
        <w:rPr>
          <w:sz w:val="24"/>
          <w:u w:color="FFFFFF" w:themeColor="background1"/>
        </w:rPr>
        <w:t xml:space="preserve"> </w:t>
      </w:r>
      <w:r w:rsidR="005049C5" w:rsidRPr="00190B8A">
        <w:rPr>
          <w:sz w:val="24"/>
          <w:u w:color="FFFFFF" w:themeColor="background1"/>
        </w:rPr>
        <w:t xml:space="preserve">оказанных </w:t>
      </w:r>
      <w:r w:rsidR="00977EDC" w:rsidRPr="00190B8A">
        <w:rPr>
          <w:sz w:val="24"/>
          <w:u w:color="FFFFFF" w:themeColor="background1"/>
        </w:rPr>
        <w:t xml:space="preserve"> </w:t>
      </w:r>
      <w:r w:rsidR="005049C5" w:rsidRPr="00190B8A">
        <w:rPr>
          <w:sz w:val="24"/>
          <w:u w:color="FFFFFF" w:themeColor="background1"/>
        </w:rPr>
        <w:t>Услуг,</w:t>
      </w:r>
    </w:p>
    <w:p w14:paraId="464E9DBD" w14:textId="3CB5557E" w:rsidR="005049C5" w:rsidRPr="00F65455" w:rsidRDefault="005049C5" w:rsidP="00F65455">
      <w:pPr>
        <w:widowControl w:val="0"/>
        <w:autoSpaceDE w:val="0"/>
        <w:autoSpaceDN w:val="0"/>
        <w:jc w:val="both"/>
        <w:rPr>
          <w:sz w:val="24"/>
          <w:u w:color="FFFFFF" w:themeColor="background1"/>
        </w:rPr>
      </w:pPr>
      <w:r w:rsidRPr="005114E1">
        <w:rPr>
          <w:sz w:val="24"/>
          <w:u w:color="FFFFFF" w:themeColor="background1"/>
        </w:rPr>
        <w:t xml:space="preserve">предусмотренных Контрактом, в части их соответствия условиям Контракта Заказчик проводит экспертизу оказанных Услуг в соответствии с требованиями законодательства Российской </w:t>
      </w:r>
      <w:r w:rsidRPr="005114E1">
        <w:rPr>
          <w:sz w:val="24"/>
          <w:u w:color="FFFFFF" w:themeColor="background1"/>
        </w:rPr>
        <w:lastRenderedPageBreak/>
        <w:t>Федерации. Экспертиза может проводиться силами Заказчика или к ее проведению могут привлекаться эксперты, экспертные организации.</w:t>
      </w:r>
      <w:r w:rsidR="00F65455">
        <w:rPr>
          <w:sz w:val="24"/>
          <w:u w:color="FFFFFF" w:themeColor="background1"/>
        </w:rPr>
        <w:t xml:space="preserve"> </w:t>
      </w:r>
      <w:r w:rsidRPr="00F65455">
        <w:rPr>
          <w:sz w:val="24"/>
          <w:u w:color="FFFFFF" w:themeColor="background1"/>
        </w:rPr>
        <w:t>При проведении экспертизы силами Заказчика составление отдельных заключений и актов не</w:t>
      </w:r>
      <w:r w:rsidR="00F65455">
        <w:rPr>
          <w:sz w:val="24"/>
          <w:u w:color="FFFFFF" w:themeColor="background1"/>
        </w:rPr>
        <w:t xml:space="preserve"> </w:t>
      </w:r>
      <w:r w:rsidRPr="00F65455">
        <w:rPr>
          <w:sz w:val="24"/>
          <w:u w:color="FFFFFF" w:themeColor="background1"/>
        </w:rPr>
        <w:t>является обязательным, фактом подтверждения соответствия оказанных Услуг условиям</w:t>
      </w:r>
      <w:r w:rsidR="00F65455">
        <w:rPr>
          <w:sz w:val="24"/>
          <w:u w:color="FFFFFF" w:themeColor="background1"/>
        </w:rPr>
        <w:t xml:space="preserve"> </w:t>
      </w:r>
      <w:r w:rsidRPr="00F65455">
        <w:rPr>
          <w:sz w:val="24"/>
          <w:u w:color="FFFFFF" w:themeColor="background1"/>
        </w:rPr>
        <w:t>настоящего  Контракта является подпись в документе о приемке (на скан копии бумажного</w:t>
      </w:r>
      <w:r w:rsidR="00F65455">
        <w:rPr>
          <w:sz w:val="24"/>
          <w:u w:color="FFFFFF" w:themeColor="background1"/>
        </w:rPr>
        <w:t xml:space="preserve"> </w:t>
      </w:r>
      <w:r w:rsidRPr="00F65455">
        <w:rPr>
          <w:sz w:val="24"/>
          <w:u w:color="FFFFFF" w:themeColor="background1"/>
        </w:rPr>
        <w:t>варианта) ответственного лица Заказчика, отвечающего за проведение экспертизы.</w:t>
      </w:r>
    </w:p>
    <w:p w14:paraId="27681724" w14:textId="106E7FBF" w:rsidR="00307A95" w:rsidRDefault="005049C5" w:rsidP="00D24035">
      <w:pPr>
        <w:pStyle w:val="aa"/>
        <w:widowControl w:val="0"/>
        <w:autoSpaceDE w:val="0"/>
        <w:autoSpaceDN w:val="0"/>
        <w:ind w:left="426"/>
        <w:jc w:val="both"/>
        <w:rPr>
          <w:sz w:val="24"/>
          <w:u w:color="FFFFFF" w:themeColor="background1"/>
        </w:rPr>
      </w:pPr>
      <w:r w:rsidRPr="00933145">
        <w:rPr>
          <w:sz w:val="24"/>
          <w:u w:color="FFFFFF" w:themeColor="background1"/>
        </w:rPr>
        <w:t>В</w:t>
      </w:r>
      <w:r w:rsidR="005F791B">
        <w:rPr>
          <w:sz w:val="24"/>
          <w:u w:color="FFFFFF" w:themeColor="background1"/>
        </w:rPr>
        <w:t xml:space="preserve"> </w:t>
      </w:r>
      <w:r w:rsidRPr="00933145">
        <w:rPr>
          <w:sz w:val="24"/>
          <w:u w:color="FFFFFF" w:themeColor="background1"/>
        </w:rPr>
        <w:t xml:space="preserve"> </w:t>
      </w:r>
      <w:r w:rsidR="005F791B">
        <w:rPr>
          <w:sz w:val="24"/>
          <w:u w:color="FFFFFF" w:themeColor="background1"/>
        </w:rPr>
        <w:t xml:space="preserve"> </w:t>
      </w:r>
      <w:r w:rsidRPr="00933145">
        <w:rPr>
          <w:sz w:val="24"/>
          <w:u w:color="FFFFFF" w:themeColor="background1"/>
        </w:rPr>
        <w:t xml:space="preserve">случае </w:t>
      </w:r>
      <w:r w:rsidR="005F791B">
        <w:rPr>
          <w:sz w:val="24"/>
          <w:u w:color="FFFFFF" w:themeColor="background1"/>
        </w:rPr>
        <w:t xml:space="preserve">  </w:t>
      </w:r>
      <w:r w:rsidRPr="00933145">
        <w:rPr>
          <w:sz w:val="24"/>
          <w:u w:color="FFFFFF" w:themeColor="background1"/>
        </w:rPr>
        <w:t xml:space="preserve">привлечения </w:t>
      </w:r>
      <w:r w:rsidR="005F791B">
        <w:rPr>
          <w:sz w:val="24"/>
          <w:u w:color="FFFFFF" w:themeColor="background1"/>
        </w:rPr>
        <w:t xml:space="preserve">   </w:t>
      </w:r>
      <w:r w:rsidRPr="00933145">
        <w:rPr>
          <w:sz w:val="24"/>
          <w:u w:color="FFFFFF" w:themeColor="background1"/>
        </w:rPr>
        <w:t xml:space="preserve">Заказчиком </w:t>
      </w:r>
      <w:r w:rsidR="005F791B">
        <w:rPr>
          <w:sz w:val="24"/>
          <w:u w:color="FFFFFF" w:themeColor="background1"/>
        </w:rPr>
        <w:t xml:space="preserve">   </w:t>
      </w:r>
      <w:r w:rsidRPr="00933145">
        <w:rPr>
          <w:sz w:val="24"/>
          <w:u w:color="FFFFFF" w:themeColor="background1"/>
        </w:rPr>
        <w:t xml:space="preserve">экспертов, </w:t>
      </w:r>
      <w:r w:rsidR="005F791B">
        <w:rPr>
          <w:sz w:val="24"/>
          <w:u w:color="FFFFFF" w:themeColor="background1"/>
        </w:rPr>
        <w:t xml:space="preserve">   </w:t>
      </w:r>
      <w:r w:rsidRPr="00933145">
        <w:rPr>
          <w:sz w:val="24"/>
          <w:u w:color="FFFFFF" w:themeColor="background1"/>
        </w:rPr>
        <w:t xml:space="preserve">экспертных </w:t>
      </w:r>
      <w:r w:rsidR="005F791B">
        <w:rPr>
          <w:sz w:val="24"/>
          <w:u w:color="FFFFFF" w:themeColor="background1"/>
        </w:rPr>
        <w:t xml:space="preserve">   </w:t>
      </w:r>
      <w:r w:rsidRPr="00933145">
        <w:rPr>
          <w:sz w:val="24"/>
          <w:u w:color="FFFFFF" w:themeColor="background1"/>
        </w:rPr>
        <w:t xml:space="preserve">организаций </w:t>
      </w:r>
      <w:r w:rsidR="005F791B">
        <w:rPr>
          <w:sz w:val="24"/>
          <w:u w:color="FFFFFF" w:themeColor="background1"/>
        </w:rPr>
        <w:t xml:space="preserve">   </w:t>
      </w:r>
      <w:r w:rsidRPr="00933145">
        <w:rPr>
          <w:sz w:val="24"/>
          <w:u w:color="FFFFFF" w:themeColor="background1"/>
        </w:rPr>
        <w:t>результаты</w:t>
      </w:r>
    </w:p>
    <w:p w14:paraId="510636FF" w14:textId="7A27758F" w:rsidR="005049C5" w:rsidRPr="00307A95" w:rsidRDefault="00307A95" w:rsidP="00307A95">
      <w:pPr>
        <w:widowControl w:val="0"/>
        <w:autoSpaceDE w:val="0"/>
        <w:autoSpaceDN w:val="0"/>
        <w:jc w:val="both"/>
        <w:rPr>
          <w:sz w:val="24"/>
          <w:u w:color="FFFFFF" w:themeColor="background1"/>
        </w:rPr>
      </w:pPr>
      <w:r w:rsidRPr="00307A95">
        <w:rPr>
          <w:sz w:val="24"/>
          <w:u w:color="FFFFFF" w:themeColor="background1"/>
        </w:rPr>
        <w:t>Э</w:t>
      </w:r>
      <w:r w:rsidR="005049C5" w:rsidRPr="00307A95">
        <w:rPr>
          <w:sz w:val="24"/>
          <w:u w:color="FFFFFF" w:themeColor="background1"/>
        </w:rPr>
        <w:t>кспертизы</w:t>
      </w:r>
      <w:r>
        <w:rPr>
          <w:sz w:val="24"/>
          <w:u w:color="FFFFFF" w:themeColor="background1"/>
        </w:rPr>
        <w:t xml:space="preserve"> </w:t>
      </w:r>
      <w:r w:rsidR="005049C5" w:rsidRPr="00307A95">
        <w:rPr>
          <w:sz w:val="24"/>
          <w:u w:color="FFFFFF" w:themeColor="background1"/>
        </w:rPr>
        <w:t>оформляются в виде заключения, которое подписывается экспертом, уполномоченным</w:t>
      </w:r>
      <w:r>
        <w:rPr>
          <w:sz w:val="24"/>
          <w:u w:color="FFFFFF" w:themeColor="background1"/>
        </w:rPr>
        <w:t xml:space="preserve"> </w:t>
      </w:r>
      <w:r w:rsidR="005049C5" w:rsidRPr="00307A95">
        <w:rPr>
          <w:sz w:val="24"/>
          <w:u w:color="FFFFFF" w:themeColor="background1"/>
        </w:rPr>
        <w:t>представителем экспертной организации. Заказчик уведомляет Исполнителя о дате и месте</w:t>
      </w:r>
      <w:r>
        <w:rPr>
          <w:sz w:val="24"/>
          <w:u w:color="FFFFFF" w:themeColor="background1"/>
        </w:rPr>
        <w:t xml:space="preserve"> </w:t>
      </w:r>
      <w:r w:rsidR="005049C5" w:rsidRPr="00307A95">
        <w:rPr>
          <w:sz w:val="24"/>
          <w:u w:color="FFFFFF" w:themeColor="background1"/>
        </w:rPr>
        <w:t>проведения экспертизы, а также об экспертной организации и (или) эксперте,</w:t>
      </w:r>
      <w:r w:rsidR="00C80020" w:rsidRPr="00307A95">
        <w:rPr>
          <w:sz w:val="24"/>
          <w:u w:color="FFFFFF" w:themeColor="background1"/>
        </w:rPr>
        <w:t xml:space="preserve"> </w:t>
      </w:r>
      <w:r w:rsidR="005049C5" w:rsidRPr="00307A95">
        <w:rPr>
          <w:sz w:val="24"/>
          <w:u w:color="FFFFFF" w:themeColor="background1"/>
        </w:rPr>
        <w:t>осуществляющих</w:t>
      </w:r>
      <w:r>
        <w:rPr>
          <w:sz w:val="24"/>
          <w:u w:color="FFFFFF" w:themeColor="background1"/>
        </w:rPr>
        <w:t xml:space="preserve"> </w:t>
      </w:r>
      <w:r w:rsidR="005049C5" w:rsidRPr="00307A95">
        <w:rPr>
          <w:sz w:val="24"/>
          <w:u w:color="FFFFFF" w:themeColor="background1"/>
        </w:rPr>
        <w:t>экспертизу.</w:t>
      </w:r>
    </w:p>
    <w:p w14:paraId="7F198AB3" w14:textId="77777777" w:rsidR="00034BC7" w:rsidRDefault="005049C5" w:rsidP="005D7C43">
      <w:pPr>
        <w:pStyle w:val="aa"/>
        <w:widowControl w:val="0"/>
        <w:autoSpaceDE w:val="0"/>
        <w:autoSpaceDN w:val="0"/>
        <w:ind w:left="426"/>
        <w:jc w:val="both"/>
        <w:rPr>
          <w:sz w:val="24"/>
          <w:u w:color="FFFFFF" w:themeColor="background1"/>
        </w:rPr>
      </w:pPr>
      <w:r w:rsidRPr="00933145">
        <w:rPr>
          <w:sz w:val="24"/>
          <w:u w:color="FFFFFF" w:themeColor="background1"/>
        </w:rPr>
        <w:t>В случае установления по результатам экспертизы факта оказания Услуг ненадлежащего</w:t>
      </w:r>
    </w:p>
    <w:p w14:paraId="7678BE95" w14:textId="1D2FDD7B" w:rsidR="005049C5" w:rsidRPr="009524B0" w:rsidRDefault="005049C5" w:rsidP="009524B0">
      <w:pPr>
        <w:widowControl w:val="0"/>
        <w:autoSpaceDE w:val="0"/>
        <w:autoSpaceDN w:val="0"/>
        <w:jc w:val="both"/>
        <w:rPr>
          <w:sz w:val="24"/>
          <w:u w:color="FFFFFF" w:themeColor="background1"/>
        </w:rPr>
      </w:pPr>
      <w:r w:rsidRPr="00034BC7">
        <w:rPr>
          <w:sz w:val="24"/>
          <w:u w:color="FFFFFF" w:themeColor="background1"/>
        </w:rPr>
        <w:t>качества,</w:t>
      </w:r>
      <w:r w:rsidR="009524B0">
        <w:rPr>
          <w:sz w:val="24"/>
          <w:u w:color="FFFFFF" w:themeColor="background1"/>
        </w:rPr>
        <w:t xml:space="preserve"> </w:t>
      </w:r>
      <w:r w:rsidRPr="009524B0">
        <w:rPr>
          <w:sz w:val="24"/>
          <w:u w:color="FFFFFF" w:themeColor="background1"/>
        </w:rPr>
        <w:t>Исполнитель компенсирует Заказчику все возникшие в связи с проведением экспертизы расходы</w:t>
      </w:r>
      <w:r w:rsidR="009524B0">
        <w:rPr>
          <w:sz w:val="24"/>
          <w:u w:color="FFFFFF" w:themeColor="background1"/>
        </w:rPr>
        <w:t xml:space="preserve"> </w:t>
      </w:r>
      <w:r w:rsidRPr="009524B0">
        <w:rPr>
          <w:sz w:val="24"/>
          <w:u w:color="FFFFFF" w:themeColor="background1"/>
        </w:rPr>
        <w:t>по предъявлении Заказчиком письменного требования и копии соответствующего заключения,</w:t>
      </w:r>
      <w:r w:rsidR="009524B0">
        <w:rPr>
          <w:sz w:val="24"/>
          <w:u w:color="FFFFFF" w:themeColor="background1"/>
        </w:rPr>
        <w:t xml:space="preserve"> </w:t>
      </w:r>
      <w:r w:rsidRPr="009524B0">
        <w:rPr>
          <w:sz w:val="24"/>
          <w:u w:color="FFFFFF" w:themeColor="background1"/>
        </w:rPr>
        <w:t>других документов, подтверждающих затраты Заказчика.</w:t>
      </w:r>
    </w:p>
    <w:p w14:paraId="419C97C6" w14:textId="200A6E94" w:rsidR="0037469A" w:rsidRPr="00B9263B" w:rsidRDefault="00190B8A" w:rsidP="00B9263B">
      <w:pPr>
        <w:pStyle w:val="aa"/>
        <w:widowControl w:val="0"/>
        <w:numPr>
          <w:ilvl w:val="1"/>
          <w:numId w:val="2"/>
        </w:numPr>
        <w:autoSpaceDE w:val="0"/>
        <w:autoSpaceDN w:val="0"/>
        <w:ind w:left="0" w:firstLine="284"/>
        <w:jc w:val="both"/>
        <w:rPr>
          <w:sz w:val="24"/>
          <w:u w:color="FFFFFF" w:themeColor="background1"/>
        </w:rPr>
      </w:pPr>
      <w:r>
        <w:rPr>
          <w:sz w:val="24"/>
          <w:u w:color="FFFFFF" w:themeColor="background1"/>
        </w:rPr>
        <w:t xml:space="preserve">  </w:t>
      </w:r>
      <w:r w:rsidR="005049C5" w:rsidRPr="00933145">
        <w:rPr>
          <w:sz w:val="24"/>
          <w:u w:color="FFFFFF" w:themeColor="background1"/>
        </w:rPr>
        <w:t xml:space="preserve">В </w:t>
      </w:r>
      <w:r w:rsidR="00553B0C">
        <w:rPr>
          <w:sz w:val="24"/>
          <w:u w:color="FFFFFF" w:themeColor="background1"/>
        </w:rPr>
        <w:t xml:space="preserve">  </w:t>
      </w:r>
      <w:r w:rsidR="005049C5" w:rsidRPr="00933145">
        <w:rPr>
          <w:sz w:val="24"/>
          <w:u w:color="FFFFFF" w:themeColor="background1"/>
        </w:rPr>
        <w:t xml:space="preserve">случае </w:t>
      </w:r>
      <w:r w:rsidR="00553B0C">
        <w:rPr>
          <w:sz w:val="24"/>
          <w:u w:color="FFFFFF" w:themeColor="background1"/>
        </w:rPr>
        <w:t xml:space="preserve">  </w:t>
      </w:r>
      <w:r w:rsidR="005049C5" w:rsidRPr="00933145">
        <w:rPr>
          <w:sz w:val="24"/>
          <w:u w:color="FFFFFF" w:themeColor="background1"/>
        </w:rPr>
        <w:t xml:space="preserve">выявления </w:t>
      </w:r>
      <w:r w:rsidR="00553B0C">
        <w:rPr>
          <w:sz w:val="24"/>
          <w:u w:color="FFFFFF" w:themeColor="background1"/>
        </w:rPr>
        <w:t xml:space="preserve">  </w:t>
      </w:r>
      <w:r w:rsidR="005049C5" w:rsidRPr="00933145">
        <w:rPr>
          <w:sz w:val="24"/>
          <w:u w:color="FFFFFF" w:themeColor="background1"/>
        </w:rPr>
        <w:t xml:space="preserve">недостатков </w:t>
      </w:r>
      <w:r w:rsidR="00553B0C">
        <w:rPr>
          <w:sz w:val="24"/>
          <w:u w:color="FFFFFF" w:themeColor="background1"/>
        </w:rPr>
        <w:t xml:space="preserve">  </w:t>
      </w:r>
      <w:r w:rsidR="005049C5" w:rsidRPr="00933145">
        <w:rPr>
          <w:sz w:val="24"/>
          <w:u w:color="FFFFFF" w:themeColor="background1"/>
        </w:rPr>
        <w:t>при</w:t>
      </w:r>
      <w:r w:rsidR="00553B0C">
        <w:rPr>
          <w:sz w:val="24"/>
          <w:u w:color="FFFFFF" w:themeColor="background1"/>
        </w:rPr>
        <w:t xml:space="preserve">  </w:t>
      </w:r>
      <w:r w:rsidR="005049C5" w:rsidRPr="00933145">
        <w:rPr>
          <w:sz w:val="24"/>
          <w:u w:color="FFFFFF" w:themeColor="background1"/>
        </w:rPr>
        <w:t xml:space="preserve"> приемке </w:t>
      </w:r>
      <w:r w:rsidR="00553B0C">
        <w:rPr>
          <w:sz w:val="24"/>
          <w:u w:color="FFFFFF" w:themeColor="background1"/>
        </w:rPr>
        <w:t xml:space="preserve">  </w:t>
      </w:r>
      <w:r w:rsidR="005049C5" w:rsidRPr="00933145">
        <w:rPr>
          <w:sz w:val="24"/>
          <w:u w:color="FFFFFF" w:themeColor="background1"/>
        </w:rPr>
        <w:t xml:space="preserve">оказанных </w:t>
      </w:r>
      <w:r w:rsidR="00553B0C">
        <w:rPr>
          <w:sz w:val="24"/>
          <w:u w:color="FFFFFF" w:themeColor="background1"/>
        </w:rPr>
        <w:t xml:space="preserve">  </w:t>
      </w:r>
      <w:r w:rsidR="005049C5" w:rsidRPr="00933145">
        <w:rPr>
          <w:sz w:val="24"/>
          <w:u w:color="FFFFFF" w:themeColor="background1"/>
        </w:rPr>
        <w:t>Услуг,</w:t>
      </w:r>
      <w:r w:rsidR="00553B0C">
        <w:rPr>
          <w:sz w:val="24"/>
          <w:u w:color="FFFFFF" w:themeColor="background1"/>
        </w:rPr>
        <w:t xml:space="preserve"> </w:t>
      </w:r>
      <w:r w:rsidR="005049C5" w:rsidRPr="00933145">
        <w:rPr>
          <w:sz w:val="24"/>
          <w:u w:color="FFFFFF" w:themeColor="background1"/>
        </w:rPr>
        <w:t xml:space="preserve"> </w:t>
      </w:r>
      <w:r w:rsidR="00553B0C">
        <w:rPr>
          <w:sz w:val="24"/>
          <w:u w:color="FFFFFF" w:themeColor="background1"/>
        </w:rPr>
        <w:t xml:space="preserve"> </w:t>
      </w:r>
      <w:r w:rsidR="005049C5" w:rsidRPr="00933145">
        <w:rPr>
          <w:sz w:val="24"/>
          <w:u w:color="FFFFFF" w:themeColor="background1"/>
        </w:rPr>
        <w:t>несоответствия</w:t>
      </w:r>
      <w:r w:rsidR="00B9263B">
        <w:rPr>
          <w:sz w:val="24"/>
          <w:u w:color="FFFFFF" w:themeColor="background1"/>
        </w:rPr>
        <w:t xml:space="preserve"> спецификации </w:t>
      </w:r>
      <w:r w:rsidR="00B9263B" w:rsidRPr="00553B0C">
        <w:rPr>
          <w:sz w:val="24"/>
          <w:u w:color="FFFFFF" w:themeColor="background1"/>
        </w:rPr>
        <w:t>(Приложение №1 к Контракту)</w:t>
      </w:r>
      <w:r w:rsidR="00B9263B">
        <w:rPr>
          <w:sz w:val="24"/>
          <w:u w:color="FFFFFF" w:themeColor="background1"/>
        </w:rPr>
        <w:t xml:space="preserve"> </w:t>
      </w:r>
      <w:r w:rsidR="005049C5" w:rsidRPr="00B9263B">
        <w:rPr>
          <w:sz w:val="24"/>
          <w:u w:color="FFFFFF" w:themeColor="background1"/>
        </w:rPr>
        <w:t>тех</w:t>
      </w:r>
      <w:r w:rsidR="00B9263B" w:rsidRPr="00B9263B">
        <w:rPr>
          <w:sz w:val="24"/>
          <w:u w:color="FFFFFF" w:themeColor="background1"/>
        </w:rPr>
        <w:t>ническому заданию (Приложение №2</w:t>
      </w:r>
      <w:r w:rsidR="005049C5" w:rsidRPr="00B9263B">
        <w:rPr>
          <w:sz w:val="24"/>
          <w:u w:color="FFFFFF" w:themeColor="background1"/>
        </w:rPr>
        <w:t xml:space="preserve"> к Контракту), а также в случае непредставления Исполнителем документов, предусмотренных настоящим Контрактом, уполномоченный представитель Заказчика формирует, </w:t>
      </w:r>
      <w:r w:rsidR="00B9263B">
        <w:rPr>
          <w:sz w:val="24"/>
          <w:u w:color="FFFFFF" w:themeColor="background1"/>
        </w:rPr>
        <w:t>и подписывает</w:t>
      </w:r>
      <w:r w:rsidR="005049C5" w:rsidRPr="00B9263B">
        <w:rPr>
          <w:sz w:val="24"/>
          <w:u w:color="FFFFFF" w:themeColor="background1"/>
        </w:rPr>
        <w:t xml:space="preserve"> мотивированный отказ от подписания документа о приемке с обоснованием причин такого отказа.</w:t>
      </w:r>
      <w:r w:rsidR="0037469A" w:rsidRPr="00B9263B">
        <w:rPr>
          <w:sz w:val="24"/>
          <w:u w:color="FFFFFF" w:themeColor="background1"/>
        </w:rPr>
        <w:t xml:space="preserve"> </w:t>
      </w:r>
    </w:p>
    <w:p w14:paraId="756BD2CF" w14:textId="77777777" w:rsidR="00917DC0" w:rsidRPr="00E41F35" w:rsidRDefault="00917DC0" w:rsidP="00E86BF7">
      <w:pPr>
        <w:widowControl w:val="0"/>
        <w:autoSpaceDE w:val="0"/>
        <w:autoSpaceDN w:val="0"/>
        <w:jc w:val="both"/>
        <w:rPr>
          <w:b/>
          <w:bCs w:val="0"/>
          <w:color w:val="FF0000"/>
          <w:sz w:val="24"/>
          <w:u w:color="FFFFFF" w:themeColor="background1"/>
        </w:rPr>
      </w:pPr>
    </w:p>
    <w:p w14:paraId="33BF644B" w14:textId="3EEA38A9" w:rsidR="007D5B48" w:rsidRPr="007D5B48" w:rsidRDefault="00195C7A" w:rsidP="007D5B48">
      <w:pPr>
        <w:pStyle w:val="Style7"/>
        <w:spacing w:line="240" w:lineRule="auto"/>
        <w:ind w:firstLine="360"/>
        <w:jc w:val="center"/>
        <w:rPr>
          <w:b/>
          <w:bCs/>
        </w:rPr>
      </w:pPr>
      <w:r>
        <w:rPr>
          <w:b/>
          <w:bCs/>
        </w:rPr>
        <w:t>3</w:t>
      </w:r>
      <w:r w:rsidR="007D5B48" w:rsidRPr="007D5B48">
        <w:rPr>
          <w:b/>
          <w:bCs/>
        </w:rPr>
        <w:t>. Порядок оплаты</w:t>
      </w:r>
    </w:p>
    <w:p w14:paraId="277FEEF4" w14:textId="135DB694" w:rsidR="00B0513D" w:rsidRPr="00190B8A" w:rsidRDefault="00190B8A" w:rsidP="00190B8A">
      <w:pPr>
        <w:spacing w:line="240" w:lineRule="atLeast"/>
        <w:jc w:val="both"/>
        <w:rPr>
          <w:sz w:val="24"/>
        </w:rPr>
      </w:pPr>
      <w:r>
        <w:rPr>
          <w:sz w:val="24"/>
        </w:rPr>
        <w:t xml:space="preserve">      </w:t>
      </w:r>
      <w:r w:rsidR="00B0513D" w:rsidRPr="00190B8A">
        <w:rPr>
          <w:sz w:val="24"/>
        </w:rPr>
        <w:t xml:space="preserve">3.1 </w:t>
      </w:r>
      <w:r w:rsidRPr="00190B8A">
        <w:rPr>
          <w:sz w:val="24"/>
        </w:rPr>
        <w:t xml:space="preserve">Оплата </w:t>
      </w:r>
      <w:r w:rsidR="00886430">
        <w:rPr>
          <w:sz w:val="24"/>
        </w:rPr>
        <w:t xml:space="preserve">за фактически оказанные </w:t>
      </w:r>
      <w:r w:rsidRPr="00190B8A">
        <w:rPr>
          <w:sz w:val="24"/>
        </w:rPr>
        <w:t>услуг</w:t>
      </w:r>
      <w:r w:rsidR="00886430">
        <w:rPr>
          <w:sz w:val="24"/>
        </w:rPr>
        <w:t xml:space="preserve">и </w:t>
      </w:r>
      <w:r w:rsidRPr="00190B8A">
        <w:rPr>
          <w:sz w:val="24"/>
        </w:rPr>
        <w:t xml:space="preserve">по настоящему контракту осуществляется на основании предоставленных Исполнителем акта выполненных работ/УПД, счета, счета-фактуры путем перечисления денежных средств на расчетный счет Исполнителя, указанный в контракте в течение 10 (десяти) рабочих дней </w:t>
      </w:r>
      <w:proofErr w:type="gramStart"/>
      <w:r w:rsidRPr="00190B8A">
        <w:rPr>
          <w:sz w:val="24"/>
        </w:rPr>
        <w:t>с даты завершения</w:t>
      </w:r>
      <w:proofErr w:type="gramEnd"/>
      <w:r w:rsidRPr="00190B8A">
        <w:rPr>
          <w:sz w:val="24"/>
        </w:rPr>
        <w:t xml:space="preserve"> приемки. После завершения приемки Заказчик формирует и подписывает Акт приемки товаров, работ, услуг (ф. 0510452).</w:t>
      </w:r>
    </w:p>
    <w:p w14:paraId="71FEC3A1" w14:textId="77777777" w:rsidR="00B0513D" w:rsidRDefault="00B0513D" w:rsidP="00B0513D">
      <w:pPr>
        <w:pStyle w:val="Style7"/>
        <w:numPr>
          <w:ilvl w:val="1"/>
          <w:numId w:val="19"/>
        </w:numPr>
        <w:spacing w:line="240" w:lineRule="auto"/>
        <w:ind w:left="0" w:firstLine="357"/>
      </w:pPr>
      <w:r>
        <w:t xml:space="preserve">Оплата производится в рублях Российской Федерации. </w:t>
      </w:r>
    </w:p>
    <w:p w14:paraId="55A3F225" w14:textId="77777777" w:rsidR="00B0513D" w:rsidRDefault="00B0513D" w:rsidP="00B0513D">
      <w:pPr>
        <w:pStyle w:val="Style7"/>
        <w:numPr>
          <w:ilvl w:val="1"/>
          <w:numId w:val="19"/>
        </w:numPr>
        <w:spacing w:line="240" w:lineRule="auto"/>
        <w:ind w:left="0" w:firstLine="357"/>
      </w:pPr>
      <w:r>
        <w:t>Датой оплаты считается дата списания денежных сре</w:t>
      </w:r>
      <w:proofErr w:type="gramStart"/>
      <w:r>
        <w:t>дств с р</w:t>
      </w:r>
      <w:proofErr w:type="gramEnd"/>
      <w:r>
        <w:t>асчетного счета Заказчика.</w:t>
      </w:r>
      <w:r>
        <w:rPr>
          <w:rStyle w:val="aff"/>
        </w:rPr>
        <w:t xml:space="preserve"> </w:t>
      </w:r>
    </w:p>
    <w:p w14:paraId="0D8D5C9F" w14:textId="602CB20A" w:rsidR="00B0513D" w:rsidRDefault="00B0513D" w:rsidP="00B0513D">
      <w:pPr>
        <w:pStyle w:val="Style7"/>
        <w:numPr>
          <w:ilvl w:val="1"/>
          <w:numId w:val="19"/>
        </w:numPr>
        <w:spacing w:line="240" w:lineRule="auto"/>
        <w:ind w:left="0" w:firstLine="357"/>
      </w:pPr>
      <w:r>
        <w:t>В случае начисления</w:t>
      </w:r>
      <w:r w:rsidR="006F576F">
        <w:t xml:space="preserve"> Заказчиком неустойки Исполнителю</w:t>
      </w:r>
      <w:r>
        <w:t xml:space="preserve"> за неисполнение или</w:t>
      </w:r>
    </w:p>
    <w:p w14:paraId="0326F7D0" w14:textId="77777777" w:rsidR="00B0513D" w:rsidRDefault="00B0513D" w:rsidP="00B0513D">
      <w:pPr>
        <w:pStyle w:val="Style7"/>
        <w:spacing w:line="240" w:lineRule="auto"/>
        <w:ind w:firstLine="0"/>
      </w:pPr>
      <w:r>
        <w:t>ненадлежащее исполнение условий Контракта Заказчик вправе произвести оплату по Контракту с удержанием начисленной неустойки.</w:t>
      </w:r>
    </w:p>
    <w:p w14:paraId="08FD94F2" w14:textId="77777777" w:rsidR="00B0513D" w:rsidRDefault="00B0513D" w:rsidP="00B0513D">
      <w:pPr>
        <w:pStyle w:val="Style7"/>
        <w:spacing w:line="240" w:lineRule="auto"/>
        <w:ind w:firstLine="357"/>
      </w:pPr>
      <w:r>
        <w:t xml:space="preserve"> 3.5 Оплату, не предусмотренную Контрактом, Заказчик не производит.</w:t>
      </w:r>
    </w:p>
    <w:p w14:paraId="0347CC1B" w14:textId="77777777" w:rsidR="00B0513D" w:rsidRDefault="00B0513D" w:rsidP="00B0513D">
      <w:pPr>
        <w:pStyle w:val="Style7"/>
        <w:spacing w:line="240" w:lineRule="auto"/>
        <w:ind w:firstLine="357"/>
      </w:pPr>
      <w:r>
        <w:t xml:space="preserve"> 3.6</w:t>
      </w:r>
      <w:proofErr w:type="gramStart"/>
      <w:r>
        <w:t xml:space="preserve"> В</w:t>
      </w:r>
      <w:proofErr w:type="gramEnd"/>
      <w:r>
        <w:t xml:space="preserve"> случае изменения реквизитов у одной из Сторон настоящего Контракта, Сторона,</w:t>
      </w:r>
    </w:p>
    <w:p w14:paraId="06C1CFA9" w14:textId="7353D370" w:rsidR="00043A43" w:rsidRPr="00093DD2" w:rsidRDefault="00B0513D" w:rsidP="00B0513D">
      <w:pPr>
        <w:pStyle w:val="Style7"/>
        <w:spacing w:line="240" w:lineRule="auto"/>
        <w:ind w:firstLine="0"/>
      </w:pPr>
      <w:proofErr w:type="gramStart"/>
      <w:r>
        <w:t>изменившая</w:t>
      </w:r>
      <w:proofErr w:type="gramEnd"/>
      <w:r>
        <w:t xml:space="preserve"> свои реквизиты, обязана в однодневный срок в письменной форме уведомить об этом другую Сторону, указав новые реквизиты. В противном случае все риски, связанные с перечислением денежных средств на указанные в настоящем Контракте реквизиты, несет Сторона, не уведомившая другую Сторону о таких изменениях.</w:t>
      </w:r>
      <w:r w:rsidR="006F576F">
        <w:t xml:space="preserve"> </w:t>
      </w:r>
    </w:p>
    <w:p w14:paraId="14D89B4C" w14:textId="77777777" w:rsidR="00621A84" w:rsidRPr="00F22E6B" w:rsidRDefault="00621A84" w:rsidP="00BC57E6">
      <w:pPr>
        <w:ind w:firstLine="720"/>
        <w:jc w:val="both"/>
        <w:outlineLvl w:val="0"/>
        <w:rPr>
          <w:b/>
          <w:color w:val="FF0000"/>
          <w:sz w:val="24"/>
        </w:rPr>
      </w:pPr>
    </w:p>
    <w:p w14:paraId="724B3C37" w14:textId="4ECFBEC3" w:rsidR="00703767" w:rsidRDefault="007A6AA8" w:rsidP="00455659">
      <w:pPr>
        <w:jc w:val="center"/>
        <w:rPr>
          <w:b/>
          <w:sz w:val="24"/>
        </w:rPr>
      </w:pPr>
      <w:r>
        <w:rPr>
          <w:b/>
          <w:sz w:val="24"/>
        </w:rPr>
        <w:t>4</w:t>
      </w:r>
      <w:r w:rsidR="00703767" w:rsidRPr="00F34872">
        <w:rPr>
          <w:b/>
          <w:sz w:val="24"/>
        </w:rPr>
        <w:t>. Права и обязанности Сторон</w:t>
      </w:r>
    </w:p>
    <w:p w14:paraId="5313800C" w14:textId="77777777" w:rsidR="00C95243" w:rsidRPr="00324AEB" w:rsidRDefault="00C95243" w:rsidP="00C95243">
      <w:pPr>
        <w:ind w:firstLine="567"/>
        <w:contextualSpacing/>
        <w:jc w:val="center"/>
        <w:rPr>
          <w:b/>
          <w:sz w:val="22"/>
          <w:szCs w:val="22"/>
        </w:rPr>
      </w:pPr>
    </w:p>
    <w:p w14:paraId="2E24260D" w14:textId="13DC3909" w:rsidR="00C95243" w:rsidRPr="00455659" w:rsidRDefault="003731C1" w:rsidP="00C95243">
      <w:pPr>
        <w:ind w:firstLine="709"/>
        <w:contextualSpacing/>
        <w:jc w:val="both"/>
        <w:rPr>
          <w:b/>
          <w:sz w:val="24"/>
        </w:rPr>
      </w:pPr>
      <w:r w:rsidRPr="00455659">
        <w:rPr>
          <w:b/>
          <w:sz w:val="24"/>
        </w:rPr>
        <w:t>4</w:t>
      </w:r>
      <w:r w:rsidR="00C95243" w:rsidRPr="00455659">
        <w:rPr>
          <w:b/>
          <w:sz w:val="24"/>
        </w:rPr>
        <w:t xml:space="preserve">.1. Исполнитель обязан: </w:t>
      </w:r>
    </w:p>
    <w:p w14:paraId="3BD48475" w14:textId="11767E6B" w:rsidR="00C95243" w:rsidRPr="00455659" w:rsidRDefault="000D0AE7" w:rsidP="00C95243">
      <w:pPr>
        <w:ind w:firstLine="709"/>
        <w:contextualSpacing/>
        <w:jc w:val="both"/>
        <w:rPr>
          <w:sz w:val="24"/>
        </w:rPr>
      </w:pPr>
      <w:r w:rsidRPr="00455659">
        <w:rPr>
          <w:sz w:val="24"/>
        </w:rPr>
        <w:t>4</w:t>
      </w:r>
      <w:r w:rsidR="00C95243" w:rsidRPr="00455659">
        <w:rPr>
          <w:sz w:val="24"/>
        </w:rPr>
        <w:t xml:space="preserve">.1.1. Оказать Услуги в сроки и в объеме, предусмотренные Контрактом. </w:t>
      </w:r>
    </w:p>
    <w:p w14:paraId="62EA5E22" w14:textId="3673E7ED" w:rsidR="00C95243" w:rsidRPr="00455659" w:rsidRDefault="000D0AE7" w:rsidP="00C95243">
      <w:pPr>
        <w:ind w:firstLine="709"/>
        <w:contextualSpacing/>
        <w:jc w:val="both"/>
        <w:rPr>
          <w:sz w:val="24"/>
        </w:rPr>
      </w:pPr>
      <w:r w:rsidRPr="00455659">
        <w:rPr>
          <w:sz w:val="24"/>
        </w:rPr>
        <w:t>4</w:t>
      </w:r>
      <w:r w:rsidR="00C95243" w:rsidRPr="00455659">
        <w:rPr>
          <w:sz w:val="24"/>
        </w:rPr>
        <w:t xml:space="preserve">.1.2. Обеспечить соответствие оказанных Услуг, с учетом специфики Услуг, обязательным требованиям, установленным Заказчиком в соответствии с законодательством Российской Федерации и Контрактом. </w:t>
      </w:r>
    </w:p>
    <w:p w14:paraId="542A3231" w14:textId="313B33E0" w:rsidR="00C95243" w:rsidRPr="00455659" w:rsidRDefault="000D0AE7" w:rsidP="00C95243">
      <w:pPr>
        <w:ind w:firstLine="709"/>
        <w:contextualSpacing/>
        <w:jc w:val="both"/>
        <w:rPr>
          <w:sz w:val="24"/>
        </w:rPr>
      </w:pPr>
      <w:r w:rsidRPr="00455659">
        <w:rPr>
          <w:sz w:val="24"/>
        </w:rPr>
        <w:t>4</w:t>
      </w:r>
      <w:r w:rsidR="00C95243" w:rsidRPr="00455659">
        <w:rPr>
          <w:sz w:val="24"/>
        </w:rPr>
        <w:t xml:space="preserve">.1.3. Использовать полученную от Заказчика нормативно-техническую документацию для оказания Услуг исключительно в целях исполнения обязательств по Контракту. </w:t>
      </w:r>
    </w:p>
    <w:p w14:paraId="787314AA" w14:textId="695B1C91" w:rsidR="00C95243" w:rsidRPr="001C5B4B" w:rsidRDefault="000D0AE7" w:rsidP="001C5B4B">
      <w:pPr>
        <w:ind w:firstLine="567"/>
        <w:contextualSpacing/>
        <w:jc w:val="both"/>
        <w:rPr>
          <w:sz w:val="24"/>
        </w:rPr>
      </w:pPr>
      <w:r w:rsidRPr="00455659">
        <w:rPr>
          <w:sz w:val="24"/>
        </w:rPr>
        <w:t>4</w:t>
      </w:r>
      <w:r w:rsidR="00C95243" w:rsidRPr="00455659">
        <w:rPr>
          <w:sz w:val="24"/>
        </w:rPr>
        <w:t>.1.</w:t>
      </w:r>
      <w:r w:rsidR="0051042B" w:rsidRPr="00455659">
        <w:rPr>
          <w:sz w:val="24"/>
        </w:rPr>
        <w:t>4</w:t>
      </w:r>
      <w:r w:rsidR="00C95243" w:rsidRPr="00455659">
        <w:rPr>
          <w:sz w:val="24"/>
        </w:rPr>
        <w:t>.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14:paraId="15F8C340" w14:textId="066D8D49" w:rsidR="0051042B" w:rsidRPr="0051042B" w:rsidRDefault="0051042B" w:rsidP="0051042B">
      <w:pPr>
        <w:widowControl w:val="0"/>
        <w:autoSpaceDE w:val="0"/>
        <w:autoSpaceDN w:val="0"/>
        <w:ind w:firstLine="540"/>
        <w:jc w:val="both"/>
        <w:rPr>
          <w:sz w:val="24"/>
        </w:rPr>
      </w:pPr>
      <w:r w:rsidRPr="0051042B">
        <w:rPr>
          <w:sz w:val="24"/>
        </w:rPr>
        <w:t>4.1.5</w:t>
      </w:r>
      <w:proofErr w:type="gramStart"/>
      <w:r w:rsidRPr="0051042B">
        <w:rPr>
          <w:sz w:val="24"/>
        </w:rPr>
        <w:t xml:space="preserve"> </w:t>
      </w:r>
      <w:bookmarkStart w:id="1" w:name="P1503"/>
      <w:bookmarkStart w:id="2" w:name="P1504"/>
      <w:bookmarkEnd w:id="1"/>
      <w:bookmarkEnd w:id="2"/>
      <w:r w:rsidR="009C579D">
        <w:rPr>
          <w:sz w:val="24"/>
        </w:rPr>
        <w:t>В</w:t>
      </w:r>
      <w:proofErr w:type="gramEnd"/>
      <w:r w:rsidRPr="0051042B">
        <w:rPr>
          <w:sz w:val="24"/>
        </w:rPr>
        <w:t xml:space="preserve">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w:t>
      </w:r>
      <w:r w:rsidRPr="0051042B">
        <w:rPr>
          <w:sz w:val="24"/>
        </w:rPr>
        <w:lastRenderedPageBreak/>
        <w:t xml:space="preserve">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proofErr w:type="gramStart"/>
      <w:r w:rsidRPr="0051042B">
        <w:rPr>
          <w:sz w:val="24"/>
        </w:rPr>
        <w:t>обеспечивающих</w:t>
      </w:r>
      <w:proofErr w:type="gramEnd"/>
      <w:r w:rsidRPr="0051042B">
        <w:rPr>
          <w:sz w:val="24"/>
        </w:rPr>
        <w:t xml:space="preserve"> фиксирование данного уведомления и получение Исполнителем подтверждения о его вручении Заказчику; </w:t>
      </w:r>
    </w:p>
    <w:p w14:paraId="4275819C" w14:textId="030C714B" w:rsidR="00C95243" w:rsidRPr="006B45C7" w:rsidRDefault="000D0AE7" w:rsidP="00C95243">
      <w:pPr>
        <w:ind w:firstLine="567"/>
        <w:contextualSpacing/>
        <w:jc w:val="both"/>
        <w:rPr>
          <w:sz w:val="24"/>
        </w:rPr>
      </w:pPr>
      <w:bookmarkStart w:id="3" w:name="P1505"/>
      <w:bookmarkEnd w:id="3"/>
      <w:r w:rsidRPr="003F43E3">
        <w:rPr>
          <w:sz w:val="24"/>
        </w:rPr>
        <w:t>4</w:t>
      </w:r>
      <w:r w:rsidR="00C95243" w:rsidRPr="006B45C7">
        <w:rPr>
          <w:sz w:val="24"/>
        </w:rPr>
        <w:t>.1.</w:t>
      </w:r>
      <w:r w:rsidR="0000761F" w:rsidRPr="006B45C7">
        <w:rPr>
          <w:sz w:val="24"/>
        </w:rPr>
        <w:t>6</w:t>
      </w:r>
      <w:r w:rsidR="00C95243" w:rsidRPr="006B45C7">
        <w:rPr>
          <w:sz w:val="24"/>
        </w:rPr>
        <w:t>. Исполнять иные обязанности, предусмотренные Контрактом и законодательством Российской Федерации.</w:t>
      </w:r>
    </w:p>
    <w:p w14:paraId="090ACEE1" w14:textId="77777777" w:rsidR="00245E24" w:rsidRDefault="00245E24" w:rsidP="00AE384F">
      <w:pPr>
        <w:ind w:firstLine="567"/>
        <w:contextualSpacing/>
        <w:jc w:val="both"/>
        <w:rPr>
          <w:b/>
          <w:sz w:val="24"/>
        </w:rPr>
      </w:pPr>
    </w:p>
    <w:p w14:paraId="7EAF384B" w14:textId="77777777" w:rsidR="00245E24" w:rsidRDefault="00245E24" w:rsidP="00AE384F">
      <w:pPr>
        <w:ind w:firstLine="567"/>
        <w:contextualSpacing/>
        <w:jc w:val="both"/>
        <w:rPr>
          <w:b/>
          <w:sz w:val="24"/>
        </w:rPr>
      </w:pPr>
    </w:p>
    <w:p w14:paraId="06000748" w14:textId="256E8966" w:rsidR="00C95243" w:rsidRPr="006B45C7" w:rsidRDefault="00515AEA" w:rsidP="00AE384F">
      <w:pPr>
        <w:ind w:firstLine="567"/>
        <w:contextualSpacing/>
        <w:jc w:val="both"/>
        <w:rPr>
          <w:b/>
          <w:sz w:val="24"/>
        </w:rPr>
      </w:pPr>
      <w:r w:rsidRPr="006B45C7">
        <w:rPr>
          <w:b/>
          <w:sz w:val="24"/>
        </w:rPr>
        <w:t>4</w:t>
      </w:r>
      <w:r w:rsidR="00C95243" w:rsidRPr="006B45C7">
        <w:rPr>
          <w:b/>
          <w:sz w:val="24"/>
        </w:rPr>
        <w:t xml:space="preserve">.2. Исполнитель вправе: </w:t>
      </w:r>
    </w:p>
    <w:p w14:paraId="4A240FD3" w14:textId="52B363CB" w:rsidR="00C95243" w:rsidRPr="006B45C7" w:rsidRDefault="00515AEA" w:rsidP="00C95243">
      <w:pPr>
        <w:ind w:firstLine="567"/>
        <w:contextualSpacing/>
        <w:jc w:val="both"/>
        <w:rPr>
          <w:sz w:val="24"/>
        </w:rPr>
      </w:pPr>
      <w:r w:rsidRPr="006B45C7">
        <w:rPr>
          <w:sz w:val="24"/>
        </w:rPr>
        <w:t>4</w:t>
      </w:r>
      <w:r w:rsidR="00C95243" w:rsidRPr="006B45C7">
        <w:rPr>
          <w:sz w:val="24"/>
        </w:rPr>
        <w:t xml:space="preserve">.2.1. Требовать своевременной оплаты на условиях, предусмотренных Контрактом, надлежащим образом оказанных и принятых Заказчиком Услуг. </w:t>
      </w:r>
    </w:p>
    <w:p w14:paraId="647FF41B" w14:textId="20CA0685" w:rsidR="00C95243" w:rsidRPr="006B45C7" w:rsidRDefault="00515AEA" w:rsidP="00C95243">
      <w:pPr>
        <w:ind w:firstLine="567"/>
        <w:contextualSpacing/>
        <w:jc w:val="both"/>
        <w:rPr>
          <w:sz w:val="24"/>
        </w:rPr>
      </w:pPr>
      <w:r w:rsidRPr="006B45C7">
        <w:rPr>
          <w:sz w:val="24"/>
        </w:rPr>
        <w:t>4</w:t>
      </w:r>
      <w:r w:rsidR="00C95243" w:rsidRPr="006B45C7">
        <w:rPr>
          <w:sz w:val="24"/>
        </w:rPr>
        <w:t xml:space="preserve">.2.2. Запрашивать в установленном порядке у Заказчика документацию и информацию, необходимые для выполнения Контракта, при наличии такой документации и информации у Заказчика. </w:t>
      </w:r>
    </w:p>
    <w:p w14:paraId="37250EE6" w14:textId="03433DD6" w:rsidR="00C95243" w:rsidRPr="006B45C7" w:rsidRDefault="00515AEA" w:rsidP="00F71F27">
      <w:pPr>
        <w:pStyle w:val="Default"/>
        <w:ind w:firstLine="567"/>
        <w:jc w:val="both"/>
        <w:rPr>
          <w:color w:val="auto"/>
        </w:rPr>
      </w:pPr>
      <w:r w:rsidRPr="006B45C7">
        <w:rPr>
          <w:color w:val="auto"/>
        </w:rPr>
        <w:t>4</w:t>
      </w:r>
      <w:r w:rsidR="00C95243" w:rsidRPr="006B45C7">
        <w:rPr>
          <w:color w:val="auto"/>
        </w:rPr>
        <w:t>.2.</w:t>
      </w:r>
      <w:r w:rsidR="00F71F27" w:rsidRPr="006B45C7">
        <w:rPr>
          <w:color w:val="auto"/>
        </w:rPr>
        <w:t>3</w:t>
      </w:r>
      <w:r w:rsidR="00C95243" w:rsidRPr="006B45C7">
        <w:rPr>
          <w:color w:val="auto"/>
        </w:rPr>
        <w:t>.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B10DBBF" w14:textId="7B353040" w:rsidR="00C95243" w:rsidRPr="006B45C7" w:rsidRDefault="00515AEA" w:rsidP="00DC525E">
      <w:pPr>
        <w:pStyle w:val="Default"/>
        <w:ind w:firstLine="567"/>
        <w:jc w:val="both"/>
        <w:rPr>
          <w:color w:val="auto"/>
        </w:rPr>
      </w:pPr>
      <w:r w:rsidRPr="006B45C7">
        <w:rPr>
          <w:color w:val="auto"/>
        </w:rPr>
        <w:t>4</w:t>
      </w:r>
      <w:r w:rsidR="00C95243" w:rsidRPr="006B45C7">
        <w:rPr>
          <w:color w:val="auto"/>
        </w:rPr>
        <w:t>.2.</w:t>
      </w:r>
      <w:r w:rsidR="00F71F27" w:rsidRPr="006B45C7">
        <w:rPr>
          <w:color w:val="auto"/>
        </w:rPr>
        <w:t>4</w:t>
      </w:r>
      <w:r w:rsidR="00C95243" w:rsidRPr="006B45C7">
        <w:rPr>
          <w:color w:val="auto"/>
        </w:rPr>
        <w:t xml:space="preserve">. Осуществлять иные права, предусмотренные Контрактом и законодательством Российской Федерации. </w:t>
      </w:r>
    </w:p>
    <w:p w14:paraId="70CAE11C" w14:textId="2E695234" w:rsidR="00C95243" w:rsidRPr="00E75DE0" w:rsidRDefault="00427A2D" w:rsidP="00C95243">
      <w:pPr>
        <w:ind w:firstLine="567"/>
        <w:jc w:val="both"/>
        <w:rPr>
          <w:sz w:val="24"/>
        </w:rPr>
      </w:pPr>
      <w:r w:rsidRPr="00E75DE0">
        <w:rPr>
          <w:spacing w:val="6"/>
          <w:sz w:val="24"/>
        </w:rPr>
        <w:t>4</w:t>
      </w:r>
      <w:r w:rsidR="00C95243" w:rsidRPr="00E75DE0">
        <w:rPr>
          <w:spacing w:val="6"/>
          <w:sz w:val="24"/>
        </w:rPr>
        <w:t>.</w:t>
      </w:r>
      <w:r w:rsidR="00C95243" w:rsidRPr="00E75DE0">
        <w:rPr>
          <w:sz w:val="24"/>
        </w:rPr>
        <w:t xml:space="preserve">3. </w:t>
      </w:r>
      <w:r w:rsidR="00C95243" w:rsidRPr="00E75DE0">
        <w:rPr>
          <w:b/>
          <w:sz w:val="24"/>
        </w:rPr>
        <w:t>Заказчик обязан</w:t>
      </w:r>
      <w:r w:rsidR="00C95243" w:rsidRPr="00E75DE0">
        <w:rPr>
          <w:sz w:val="24"/>
        </w:rPr>
        <w:t>:</w:t>
      </w:r>
    </w:p>
    <w:p w14:paraId="322AEE40" w14:textId="5FA0EB9C" w:rsidR="00C95243" w:rsidRPr="00E75DE0" w:rsidRDefault="00427A2D" w:rsidP="00C95243">
      <w:pPr>
        <w:pStyle w:val="Default"/>
        <w:ind w:firstLine="567"/>
        <w:jc w:val="both"/>
        <w:rPr>
          <w:color w:val="auto"/>
        </w:rPr>
      </w:pPr>
      <w:r w:rsidRPr="00E75DE0">
        <w:rPr>
          <w:color w:val="auto"/>
        </w:rPr>
        <w:t>4</w:t>
      </w:r>
      <w:r w:rsidR="00C95243" w:rsidRPr="00E75DE0">
        <w:rPr>
          <w:color w:val="auto"/>
        </w:rPr>
        <w:t xml:space="preserve">.3.1. Обеспечить приемку оказанных Услуг, соответствующих требованиям, установленным Контрактом. </w:t>
      </w:r>
    </w:p>
    <w:p w14:paraId="6EC42AE3" w14:textId="75C7968B" w:rsidR="00C95243" w:rsidRPr="00E75DE0" w:rsidRDefault="00427A2D" w:rsidP="00337F08">
      <w:pPr>
        <w:pStyle w:val="Default"/>
        <w:ind w:firstLine="567"/>
        <w:jc w:val="both"/>
        <w:rPr>
          <w:color w:val="auto"/>
        </w:rPr>
      </w:pPr>
      <w:r w:rsidRPr="00E75DE0">
        <w:rPr>
          <w:color w:val="auto"/>
        </w:rPr>
        <w:t>4</w:t>
      </w:r>
      <w:r w:rsidR="00C95243" w:rsidRPr="00E75DE0">
        <w:rPr>
          <w:color w:val="auto"/>
        </w:rPr>
        <w:t xml:space="preserve">.3.2. Обеспечить оплату оказанных Услуг на указанных в Контракте условиях.  </w:t>
      </w:r>
    </w:p>
    <w:p w14:paraId="793088DF" w14:textId="55760C59" w:rsidR="00337F08" w:rsidRPr="00E75DE0" w:rsidRDefault="00337F08" w:rsidP="00337F08">
      <w:pPr>
        <w:pStyle w:val="Default"/>
        <w:ind w:firstLine="567"/>
        <w:jc w:val="both"/>
        <w:rPr>
          <w:color w:val="auto"/>
        </w:rPr>
      </w:pPr>
      <w:r w:rsidRPr="00E75DE0">
        <w:rPr>
          <w:color w:val="auto"/>
        </w:rPr>
        <w:t xml:space="preserve">4.3.3 Принять решение об одностороннем отказе от исполнения Контракта в случае, если в ходе исполнения Контракта установлено, что </w:t>
      </w:r>
      <w:r w:rsidR="00C84BC3" w:rsidRPr="00E75DE0">
        <w:rPr>
          <w:color w:val="auto"/>
        </w:rPr>
        <w:t xml:space="preserve">Исполнитель </w:t>
      </w:r>
      <w:r w:rsidRPr="00E75DE0">
        <w:rPr>
          <w:color w:val="auto"/>
        </w:rPr>
        <w:t xml:space="preserve">и (или) </w:t>
      </w:r>
      <w:r w:rsidR="00C84BC3" w:rsidRPr="00E75DE0">
        <w:rPr>
          <w:color w:val="auto"/>
        </w:rPr>
        <w:t>оказанные услуги</w:t>
      </w:r>
      <w:r w:rsidRPr="00E75DE0">
        <w:rPr>
          <w:color w:val="auto"/>
        </w:rPr>
        <w:t xml:space="preserve"> не соответствуют установленным извещением об осуществлении закупки и (или) документацией о закупке требованиям к участникам закупки и (или) </w:t>
      </w:r>
      <w:r w:rsidR="00C84BC3" w:rsidRPr="00E75DE0">
        <w:rPr>
          <w:color w:val="auto"/>
        </w:rPr>
        <w:t>оказываемых услуг</w:t>
      </w:r>
      <w:r w:rsidRPr="00E75DE0">
        <w:rPr>
          <w:color w:val="auto"/>
        </w:rPr>
        <w:t xml:space="preserve"> или представил недостоверную информацию о своем соответствии и (или) соответствии </w:t>
      </w:r>
      <w:r w:rsidR="00246E4D" w:rsidRPr="00E75DE0">
        <w:rPr>
          <w:color w:val="auto"/>
        </w:rPr>
        <w:t>оказанных услуг</w:t>
      </w:r>
      <w:r w:rsidRPr="00E75DE0">
        <w:rPr>
          <w:color w:val="auto"/>
        </w:rPr>
        <w:t xml:space="preserve"> таким требованиям, что позволило ему стать победителем определения поставщика; </w:t>
      </w:r>
    </w:p>
    <w:p w14:paraId="52FC0887" w14:textId="5EC4ED20" w:rsidR="00C95243" w:rsidRPr="00E75DE0" w:rsidRDefault="00981F82" w:rsidP="004F0F01">
      <w:pPr>
        <w:pStyle w:val="Default"/>
        <w:ind w:firstLine="567"/>
        <w:jc w:val="both"/>
        <w:rPr>
          <w:color w:val="auto"/>
        </w:rPr>
      </w:pPr>
      <w:r w:rsidRPr="00E75DE0">
        <w:rPr>
          <w:color w:val="auto"/>
        </w:rPr>
        <w:t>4.3.</w:t>
      </w:r>
      <w:r w:rsidR="006C751C" w:rsidRPr="00E75DE0">
        <w:rPr>
          <w:color w:val="auto"/>
        </w:rPr>
        <w:t>4</w:t>
      </w:r>
      <w:r w:rsidRPr="00E75DE0">
        <w:rPr>
          <w:color w:val="auto"/>
        </w:rPr>
        <w:t xml:space="preserve">. Исполнять иные обязанности, предусмотренные Контрактом и законодательством Российской Федерации. </w:t>
      </w:r>
    </w:p>
    <w:p w14:paraId="29E00068" w14:textId="11061384" w:rsidR="00C95243" w:rsidRPr="001F187B" w:rsidRDefault="00427A2D" w:rsidP="00C95243">
      <w:pPr>
        <w:pStyle w:val="Default"/>
        <w:ind w:firstLine="567"/>
        <w:jc w:val="both"/>
        <w:rPr>
          <w:b/>
          <w:color w:val="auto"/>
        </w:rPr>
      </w:pPr>
      <w:r w:rsidRPr="001F187B">
        <w:rPr>
          <w:color w:val="auto"/>
        </w:rPr>
        <w:t>4</w:t>
      </w:r>
      <w:r w:rsidR="00C95243" w:rsidRPr="001F187B">
        <w:rPr>
          <w:color w:val="auto"/>
        </w:rPr>
        <w:t xml:space="preserve">.4. </w:t>
      </w:r>
      <w:r w:rsidR="00C95243" w:rsidRPr="001F187B">
        <w:rPr>
          <w:b/>
          <w:color w:val="auto"/>
        </w:rPr>
        <w:t>Заказчик вправе:</w:t>
      </w:r>
    </w:p>
    <w:p w14:paraId="117C55B3" w14:textId="5108CFD6" w:rsidR="00C95243" w:rsidRPr="001F187B" w:rsidRDefault="00427A2D" w:rsidP="00C95243">
      <w:pPr>
        <w:pStyle w:val="Default"/>
        <w:ind w:firstLine="567"/>
        <w:jc w:val="both"/>
        <w:rPr>
          <w:color w:val="auto"/>
        </w:rPr>
      </w:pPr>
      <w:r w:rsidRPr="001F187B">
        <w:rPr>
          <w:color w:val="auto"/>
        </w:rPr>
        <w:t>4</w:t>
      </w:r>
      <w:r w:rsidR="00C95243" w:rsidRPr="001F187B">
        <w:rPr>
          <w:color w:val="auto"/>
        </w:rPr>
        <w:t xml:space="preserve">.4.1. Требовать от Исполнителя, надлежащего исполнения обязательств, предусмотренных Контрактом. </w:t>
      </w:r>
    </w:p>
    <w:p w14:paraId="69F0652E" w14:textId="385BBD0F" w:rsidR="00C95243" w:rsidRPr="001F187B" w:rsidRDefault="00427A2D" w:rsidP="00C95243">
      <w:pPr>
        <w:pStyle w:val="Default"/>
        <w:ind w:firstLine="567"/>
        <w:jc w:val="both"/>
        <w:rPr>
          <w:color w:val="auto"/>
        </w:rPr>
      </w:pPr>
      <w:r w:rsidRPr="001F187B">
        <w:rPr>
          <w:color w:val="auto"/>
        </w:rPr>
        <w:t>4</w:t>
      </w:r>
      <w:r w:rsidR="00C95243" w:rsidRPr="001F187B">
        <w:rPr>
          <w:color w:val="auto"/>
        </w:rPr>
        <w:t>.4.2. Требовать от Исполнителя своевременного устранения выявленных при оказании Услуг недостатков.</w:t>
      </w:r>
    </w:p>
    <w:p w14:paraId="4666758B" w14:textId="295EF3A1" w:rsidR="00C95243" w:rsidRPr="001F187B" w:rsidRDefault="00427A2D" w:rsidP="00C95243">
      <w:pPr>
        <w:pStyle w:val="Default"/>
        <w:ind w:firstLine="567"/>
        <w:jc w:val="both"/>
        <w:rPr>
          <w:color w:val="auto"/>
        </w:rPr>
      </w:pPr>
      <w:r w:rsidRPr="001F187B">
        <w:rPr>
          <w:color w:val="auto"/>
        </w:rPr>
        <w:t>4</w:t>
      </w:r>
      <w:r w:rsidR="00C95243" w:rsidRPr="001F187B">
        <w:rPr>
          <w:color w:val="auto"/>
        </w:rPr>
        <w:t xml:space="preserve">.4.3. Контролировать исполнение Контракта Исполнителем, в том числе на отдельных этапах его исполнения, без вмешательства в оперативную хозяйственную деятельность последнего. </w:t>
      </w:r>
    </w:p>
    <w:p w14:paraId="63B83B8C" w14:textId="51CF7C48" w:rsidR="00C95243" w:rsidRPr="001F187B" w:rsidRDefault="00427A2D" w:rsidP="00C95243">
      <w:pPr>
        <w:ind w:firstLine="567"/>
        <w:jc w:val="both"/>
        <w:rPr>
          <w:sz w:val="24"/>
        </w:rPr>
      </w:pPr>
      <w:r w:rsidRPr="001F187B">
        <w:rPr>
          <w:sz w:val="24"/>
        </w:rPr>
        <w:t>4</w:t>
      </w:r>
      <w:r w:rsidR="00C95243" w:rsidRPr="001F187B">
        <w:rPr>
          <w:sz w:val="24"/>
        </w:rPr>
        <w:t xml:space="preserve">.4.4. Требовать от Исполнителя представления надлежащим образом оформленной отчетной документации, материалов и документов, необходимых для контроля исполнения Исполнителем обязательств по Контракту. </w:t>
      </w:r>
    </w:p>
    <w:p w14:paraId="2DD152D6" w14:textId="61FFABDC" w:rsidR="00C95243" w:rsidRPr="001F187B" w:rsidRDefault="00427A2D" w:rsidP="00C95243">
      <w:pPr>
        <w:ind w:firstLine="567"/>
        <w:jc w:val="both"/>
        <w:rPr>
          <w:sz w:val="24"/>
        </w:rPr>
      </w:pPr>
      <w:r w:rsidRPr="001F187B">
        <w:rPr>
          <w:sz w:val="24"/>
        </w:rPr>
        <w:t>4</w:t>
      </w:r>
      <w:r w:rsidR="00C95243" w:rsidRPr="001F187B">
        <w:rPr>
          <w:sz w:val="24"/>
        </w:rPr>
        <w:t>.4.5. При неисполнении Исполнителем условий Контракта направлять претензию (требование, уведомление) о взыскании задолженности в досудебном порядке не позднее 15 (пятнадцати) дней с даты неисполнения Исполнителем принятых обязательств.</w:t>
      </w:r>
    </w:p>
    <w:p w14:paraId="46FA0365" w14:textId="7572D9C4" w:rsidR="00C95243" w:rsidRPr="00BE2E0F" w:rsidRDefault="00427A2D" w:rsidP="00BE2E0F">
      <w:pPr>
        <w:autoSpaceDE w:val="0"/>
        <w:autoSpaceDN w:val="0"/>
        <w:adjustRightInd w:val="0"/>
        <w:ind w:firstLine="567"/>
        <w:jc w:val="both"/>
        <w:rPr>
          <w:rFonts w:eastAsia="Calibri"/>
          <w:sz w:val="24"/>
        </w:rPr>
      </w:pPr>
      <w:r w:rsidRPr="001F187B">
        <w:rPr>
          <w:sz w:val="24"/>
        </w:rPr>
        <w:t>4</w:t>
      </w:r>
      <w:r w:rsidR="00C95243" w:rsidRPr="001F187B">
        <w:rPr>
          <w:sz w:val="24"/>
        </w:rPr>
        <w:t xml:space="preserve">.4.6. </w:t>
      </w:r>
      <w:r w:rsidR="00C95243" w:rsidRPr="001F187B">
        <w:rPr>
          <w:rFonts w:eastAsia="Calibri"/>
          <w:sz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w:t>
      </w:r>
      <w:r w:rsidR="00BE2E0F">
        <w:rPr>
          <w:rFonts w:eastAsia="Calibri"/>
          <w:sz w:val="24"/>
        </w:rPr>
        <w:t>я отдельных видов обязательств.</w:t>
      </w:r>
    </w:p>
    <w:p w14:paraId="21B349A0" w14:textId="695138CD" w:rsidR="00337F08" w:rsidRPr="00BE2E0F" w:rsidRDefault="00427A2D" w:rsidP="00BE2E0F">
      <w:pPr>
        <w:pStyle w:val="Default"/>
        <w:ind w:firstLine="567"/>
        <w:jc w:val="both"/>
        <w:rPr>
          <w:color w:val="auto"/>
        </w:rPr>
      </w:pPr>
      <w:r w:rsidRPr="001F187B">
        <w:rPr>
          <w:color w:val="auto"/>
        </w:rPr>
        <w:t>4</w:t>
      </w:r>
      <w:r w:rsidR="00C95243" w:rsidRPr="001F187B">
        <w:rPr>
          <w:color w:val="auto"/>
        </w:rPr>
        <w:t xml:space="preserve">.4.8. Осуществлять иные права, предусмотренные Контрактом и законодательством Российской Федерации. </w:t>
      </w:r>
      <w:bookmarkStart w:id="4" w:name="P1502"/>
      <w:bookmarkStart w:id="5" w:name="P1521"/>
      <w:bookmarkEnd w:id="4"/>
      <w:bookmarkEnd w:id="5"/>
    </w:p>
    <w:p w14:paraId="0E931DBE" w14:textId="1AC41A9E" w:rsidR="004B347A" w:rsidRPr="001F187B" w:rsidRDefault="004B347A" w:rsidP="0067354C">
      <w:pPr>
        <w:widowControl w:val="0"/>
        <w:autoSpaceDE w:val="0"/>
        <w:autoSpaceDN w:val="0"/>
        <w:ind w:firstLine="540"/>
        <w:jc w:val="both"/>
        <w:rPr>
          <w:sz w:val="24"/>
        </w:rPr>
      </w:pPr>
      <w:r w:rsidRPr="001F187B">
        <w:rPr>
          <w:sz w:val="24"/>
        </w:rPr>
        <w:t>4.4.</w:t>
      </w:r>
      <w:r w:rsidR="004B3A09" w:rsidRPr="001F187B">
        <w:rPr>
          <w:sz w:val="24"/>
        </w:rPr>
        <w:t>9</w:t>
      </w:r>
      <w:r w:rsidRPr="001F187B">
        <w:rPr>
          <w:sz w:val="24"/>
        </w:rPr>
        <w:t xml:space="preserve"> требовать возмещения убытков в соответствии с разделом </w:t>
      </w:r>
      <w:r w:rsidRPr="00C74A79">
        <w:rPr>
          <w:sz w:val="24"/>
        </w:rPr>
        <w:t xml:space="preserve">VI </w:t>
      </w:r>
      <w:r w:rsidRPr="001F187B">
        <w:rPr>
          <w:sz w:val="24"/>
        </w:rPr>
        <w:t xml:space="preserve">Контракта, причиненных по вине </w:t>
      </w:r>
      <w:r w:rsidR="004B3A09" w:rsidRPr="001F187B">
        <w:rPr>
          <w:sz w:val="24"/>
        </w:rPr>
        <w:t>Исполнителя</w:t>
      </w:r>
      <w:r w:rsidRPr="001F187B">
        <w:rPr>
          <w:sz w:val="24"/>
        </w:rPr>
        <w:t>;</w:t>
      </w:r>
    </w:p>
    <w:p w14:paraId="51369D00" w14:textId="14D2E54D" w:rsidR="004B347A" w:rsidRPr="001F187B" w:rsidRDefault="004B347A" w:rsidP="0067354C">
      <w:pPr>
        <w:widowControl w:val="0"/>
        <w:autoSpaceDE w:val="0"/>
        <w:autoSpaceDN w:val="0"/>
        <w:ind w:firstLine="540"/>
        <w:jc w:val="both"/>
        <w:rPr>
          <w:sz w:val="24"/>
        </w:rPr>
      </w:pPr>
      <w:bookmarkStart w:id="6" w:name="P1534"/>
      <w:bookmarkStart w:id="7" w:name="P1537"/>
      <w:bookmarkEnd w:id="6"/>
      <w:bookmarkEnd w:id="7"/>
      <w:r w:rsidRPr="001F187B">
        <w:rPr>
          <w:sz w:val="24"/>
        </w:rPr>
        <w:lastRenderedPageBreak/>
        <w:t>4.</w:t>
      </w:r>
      <w:r w:rsidR="007711F8" w:rsidRPr="001F187B">
        <w:rPr>
          <w:sz w:val="24"/>
        </w:rPr>
        <w:t>4.</w:t>
      </w:r>
      <w:r w:rsidR="004B3A09" w:rsidRPr="001F187B">
        <w:rPr>
          <w:sz w:val="24"/>
        </w:rPr>
        <w:t>10</w:t>
      </w:r>
      <w:r w:rsidRPr="001F187B">
        <w:rPr>
          <w:sz w:val="24"/>
        </w:rPr>
        <w:t xml:space="preserve"> </w:t>
      </w:r>
      <w:r w:rsidR="00AD2354" w:rsidRPr="001F187B">
        <w:rPr>
          <w:bCs w:val="0"/>
          <w:sz w:val="24"/>
          <w:u w:color="FFFFFF" w:themeColor="background1"/>
        </w:rPr>
        <w:t xml:space="preserve">привлекать экспертов, экспертные организации для проверки соответствия исполнения </w:t>
      </w:r>
      <w:r w:rsidR="004B3A09" w:rsidRPr="001F187B">
        <w:rPr>
          <w:bCs w:val="0"/>
          <w:sz w:val="24"/>
          <w:u w:color="FFFFFF" w:themeColor="background1"/>
        </w:rPr>
        <w:t>Исполнителем</w:t>
      </w:r>
      <w:r w:rsidR="00AD2354" w:rsidRPr="001F187B">
        <w:rPr>
          <w:bCs w:val="0"/>
          <w:sz w:val="24"/>
          <w:u w:color="FFFFFF" w:themeColor="background1"/>
        </w:rPr>
        <w:t xml:space="preserve"> обязательств по Контракту требованиям, установленным Контрактом</w:t>
      </w:r>
      <w:r w:rsidR="008F39A6" w:rsidRPr="001F187B">
        <w:rPr>
          <w:bCs w:val="0"/>
          <w:sz w:val="24"/>
          <w:u w:color="FFFFFF" w:themeColor="background1"/>
        </w:rPr>
        <w:t>.</w:t>
      </w:r>
    </w:p>
    <w:p w14:paraId="066EC886" w14:textId="77777777" w:rsidR="00924A4D" w:rsidRDefault="00924A4D" w:rsidP="000A34D0">
      <w:pPr>
        <w:spacing w:after="60"/>
        <w:rPr>
          <w:b/>
          <w:sz w:val="24"/>
        </w:rPr>
      </w:pPr>
    </w:p>
    <w:p w14:paraId="2E2A5C1B" w14:textId="19EBCEF2" w:rsidR="006A2B83" w:rsidRDefault="008765A4" w:rsidP="003A2EE1">
      <w:pPr>
        <w:spacing w:after="60"/>
        <w:jc w:val="center"/>
        <w:rPr>
          <w:b/>
          <w:sz w:val="24"/>
        </w:rPr>
      </w:pPr>
      <w:r>
        <w:rPr>
          <w:b/>
          <w:sz w:val="24"/>
        </w:rPr>
        <w:t>6</w:t>
      </w:r>
      <w:r w:rsidR="0022060D" w:rsidRPr="003C2A3F">
        <w:rPr>
          <w:b/>
          <w:sz w:val="24"/>
        </w:rPr>
        <w:t>. Ответственность сторон</w:t>
      </w:r>
    </w:p>
    <w:p w14:paraId="2D912614" w14:textId="77777777" w:rsidR="007A3688" w:rsidRDefault="007A3688" w:rsidP="003A2EE1">
      <w:pPr>
        <w:spacing w:after="60"/>
        <w:jc w:val="center"/>
        <w:rPr>
          <w:sz w:val="24"/>
        </w:rPr>
      </w:pPr>
    </w:p>
    <w:p w14:paraId="697ABA85" w14:textId="5293F7E9" w:rsidR="00CC15C2" w:rsidRDefault="00CC15C2" w:rsidP="00D85E43">
      <w:pPr>
        <w:spacing w:line="23" w:lineRule="atLeast"/>
        <w:jc w:val="both"/>
        <w:rPr>
          <w:rFonts w:eastAsia="Calibri"/>
          <w:bCs w:val="0"/>
          <w:sz w:val="24"/>
          <w:lang w:eastAsia="en-US"/>
        </w:rPr>
      </w:pPr>
      <w:r w:rsidRPr="00CC15C2">
        <w:rPr>
          <w:rFonts w:eastAsia="Calibri"/>
          <w:bCs w:val="0"/>
          <w:sz w:val="24"/>
          <w:lang w:eastAsia="en-US"/>
        </w:rPr>
        <w:t xml:space="preserve">            </w:t>
      </w:r>
      <w:r w:rsidR="008765A4">
        <w:rPr>
          <w:rFonts w:eastAsia="Calibri"/>
          <w:bCs w:val="0"/>
          <w:sz w:val="24"/>
          <w:lang w:eastAsia="en-US"/>
        </w:rPr>
        <w:t>6</w:t>
      </w:r>
      <w:r w:rsidRPr="00CC15C2">
        <w:rPr>
          <w:rFonts w:eastAsia="Calibri"/>
          <w:bCs w:val="0"/>
          <w:sz w:val="24"/>
          <w:lang w:eastAsia="en-US"/>
        </w:rPr>
        <w:t>.1 Стороны несут ответственность за неисполнение или ненадлежащее исполнение обязательств по Контракту в соответствии с условиями Контракта и действующим законодательством Российской Федерации.</w:t>
      </w:r>
    </w:p>
    <w:p w14:paraId="00EC8A22" w14:textId="15FBC61F" w:rsidR="00BA494C" w:rsidRDefault="008765A4" w:rsidP="00D85E43">
      <w:pPr>
        <w:spacing w:line="23" w:lineRule="atLeast"/>
        <w:ind w:firstLine="708"/>
        <w:jc w:val="both"/>
        <w:rPr>
          <w:rFonts w:eastAsia="Calibri"/>
          <w:bCs w:val="0"/>
          <w:sz w:val="24"/>
          <w:lang w:eastAsia="en-US"/>
        </w:rPr>
      </w:pPr>
      <w:r>
        <w:rPr>
          <w:rFonts w:eastAsia="Calibri"/>
          <w:bCs w:val="0"/>
          <w:sz w:val="24"/>
          <w:lang w:eastAsia="en-US"/>
        </w:rPr>
        <w:t>6</w:t>
      </w:r>
      <w:r w:rsidR="00D9557E">
        <w:rPr>
          <w:rFonts w:eastAsia="Calibri"/>
          <w:bCs w:val="0"/>
          <w:sz w:val="24"/>
          <w:lang w:eastAsia="en-US"/>
        </w:rPr>
        <w:t>.2 Ответственность Заказчика:</w:t>
      </w:r>
    </w:p>
    <w:p w14:paraId="4455615A" w14:textId="6A63598A" w:rsidR="00AC7C4C" w:rsidRDefault="008765A4" w:rsidP="00D85E43">
      <w:pPr>
        <w:spacing w:line="23" w:lineRule="atLeast"/>
        <w:ind w:firstLine="708"/>
        <w:jc w:val="both"/>
        <w:rPr>
          <w:rFonts w:eastAsia="Calibri"/>
          <w:bCs w:val="0"/>
          <w:sz w:val="24"/>
          <w:lang w:eastAsia="en-US"/>
        </w:rPr>
      </w:pPr>
      <w:r>
        <w:rPr>
          <w:rFonts w:eastAsia="Calibri"/>
          <w:bCs w:val="0"/>
          <w:sz w:val="24"/>
          <w:lang w:eastAsia="en-US"/>
        </w:rPr>
        <w:t>6</w:t>
      </w:r>
      <w:r w:rsidR="00BA494C" w:rsidRPr="00BA494C">
        <w:rPr>
          <w:rFonts w:eastAsia="Calibri"/>
          <w:bCs w:val="0"/>
          <w:sz w:val="24"/>
          <w:lang w:eastAsia="en-US"/>
        </w:rPr>
        <w:t>.</w:t>
      </w:r>
      <w:r w:rsidR="00BA494C">
        <w:rPr>
          <w:rFonts w:eastAsia="Calibri"/>
          <w:bCs w:val="0"/>
          <w:sz w:val="24"/>
          <w:lang w:eastAsia="en-US"/>
        </w:rPr>
        <w:t>2</w:t>
      </w:r>
      <w:r w:rsidR="00BA494C" w:rsidRPr="00BA494C">
        <w:rPr>
          <w:rFonts w:eastAsia="Calibri"/>
          <w:bCs w:val="0"/>
          <w:sz w:val="24"/>
          <w:lang w:eastAsia="en-US"/>
        </w:rPr>
        <w:t>.</w:t>
      </w:r>
      <w:r w:rsidR="00BA494C">
        <w:rPr>
          <w:rFonts w:eastAsia="Calibri"/>
          <w:bCs w:val="0"/>
          <w:sz w:val="24"/>
          <w:lang w:eastAsia="en-US"/>
        </w:rPr>
        <w:t>1</w:t>
      </w:r>
      <w:r w:rsidR="00BA494C" w:rsidRPr="00BA494C">
        <w:rPr>
          <w:rFonts w:eastAsia="Calibri"/>
          <w:bCs w:val="0"/>
          <w:sz w:val="24"/>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A84563">
        <w:rPr>
          <w:rFonts w:eastAsia="Calibri"/>
          <w:bCs w:val="0"/>
          <w:sz w:val="24"/>
          <w:lang w:eastAsia="en-US"/>
        </w:rPr>
        <w:t>Исполнитель</w:t>
      </w:r>
      <w:r w:rsidR="00BA494C" w:rsidRPr="00BA494C">
        <w:rPr>
          <w:rFonts w:eastAsia="Calibri"/>
          <w:bCs w:val="0"/>
          <w:sz w:val="24"/>
          <w:lang w:eastAsia="en-US"/>
        </w:rPr>
        <w:t xml:space="preserve"> вправе потребовать уплаты неустоек (штрафов, пеней). </w:t>
      </w:r>
    </w:p>
    <w:p w14:paraId="21300607" w14:textId="1446722E" w:rsidR="00AC7C4C" w:rsidRDefault="008765A4" w:rsidP="00BA494C">
      <w:pPr>
        <w:ind w:firstLine="708"/>
        <w:jc w:val="both"/>
        <w:rPr>
          <w:rFonts w:eastAsia="Calibri"/>
          <w:bCs w:val="0"/>
          <w:sz w:val="24"/>
          <w:lang w:eastAsia="en-US"/>
        </w:rPr>
      </w:pPr>
      <w:r>
        <w:rPr>
          <w:rFonts w:eastAsia="Calibri"/>
          <w:bCs w:val="0"/>
          <w:sz w:val="24"/>
          <w:lang w:eastAsia="en-US"/>
        </w:rPr>
        <w:t>6</w:t>
      </w:r>
      <w:r w:rsidR="00AC7C4C">
        <w:rPr>
          <w:rFonts w:eastAsia="Calibri"/>
          <w:bCs w:val="0"/>
          <w:sz w:val="24"/>
          <w:lang w:eastAsia="en-US"/>
        </w:rPr>
        <w:t xml:space="preserve">.2.2 </w:t>
      </w:r>
      <w:r w:rsidR="00BA494C" w:rsidRPr="00BA494C">
        <w:rPr>
          <w:rFonts w:eastAsia="Calibri"/>
          <w:bCs w:val="0"/>
          <w:sz w:val="24"/>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2205D74" w14:textId="56722F24" w:rsidR="00BA494C" w:rsidRPr="000D05BD" w:rsidRDefault="008765A4" w:rsidP="00FD1BED">
      <w:pPr>
        <w:pStyle w:val="ConsNormal"/>
        <w:ind w:right="0" w:firstLine="709"/>
        <w:jc w:val="both"/>
        <w:rPr>
          <w:rFonts w:ascii="Times New Roman" w:hAnsi="Times New Roman" w:cs="Times New Roman"/>
          <w:sz w:val="24"/>
          <w:szCs w:val="24"/>
        </w:rPr>
      </w:pPr>
      <w:r>
        <w:rPr>
          <w:rFonts w:ascii="Times New Roman" w:eastAsia="Calibri" w:hAnsi="Times New Roman" w:cs="Times New Roman"/>
          <w:sz w:val="24"/>
          <w:lang w:eastAsia="en-US"/>
        </w:rPr>
        <w:t>6</w:t>
      </w:r>
      <w:r w:rsidR="00AC7C4C" w:rsidRPr="000D05BD">
        <w:rPr>
          <w:rFonts w:ascii="Times New Roman" w:eastAsia="Calibri" w:hAnsi="Times New Roman" w:cs="Times New Roman"/>
          <w:sz w:val="24"/>
          <w:lang w:eastAsia="en-US"/>
        </w:rPr>
        <w:t xml:space="preserve">.2.3 </w:t>
      </w:r>
      <w:r w:rsidR="00BA494C" w:rsidRPr="000D05BD">
        <w:rPr>
          <w:rFonts w:ascii="Times New Roman" w:eastAsia="Calibri" w:hAnsi="Times New Roman" w:cs="Times New Roman"/>
          <w:sz w:val="24"/>
          <w:lang w:eastAsia="en-US"/>
        </w:rPr>
        <w:t xml:space="preserve">Штрафы начисляются за </w:t>
      </w:r>
      <w:r w:rsidR="00A11FC7" w:rsidRPr="000D05BD">
        <w:rPr>
          <w:rFonts w:ascii="Times New Roman" w:eastAsia="Calibri" w:hAnsi="Times New Roman" w:cs="Times New Roman"/>
          <w:sz w:val="24"/>
          <w:lang w:eastAsia="en-US"/>
        </w:rPr>
        <w:t xml:space="preserve">каждый факт </w:t>
      </w:r>
      <w:r w:rsidR="00BA494C" w:rsidRPr="000D05BD">
        <w:rPr>
          <w:rFonts w:ascii="Times New Roman" w:eastAsia="Calibri" w:hAnsi="Times New Roman" w:cs="Times New Roman"/>
          <w:sz w:val="24"/>
          <w:lang w:eastAsia="en-US"/>
        </w:rPr>
        <w:t>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r w:rsidR="00A11FC7" w:rsidRPr="000D05BD">
        <w:rPr>
          <w:rFonts w:ascii="Times New Roman" w:eastAsia="Calibri" w:hAnsi="Times New Roman" w:cs="Times New Roman"/>
          <w:sz w:val="24"/>
          <w:lang w:eastAsia="en-US"/>
        </w:rPr>
        <w:t>. Ш</w:t>
      </w:r>
      <w:r w:rsidR="00BA494C" w:rsidRPr="000D05BD">
        <w:rPr>
          <w:rFonts w:ascii="Times New Roman" w:eastAsia="Calibri" w:hAnsi="Times New Roman" w:cs="Times New Roman"/>
          <w:sz w:val="24"/>
          <w:lang w:eastAsia="en-US"/>
        </w:rPr>
        <w:t xml:space="preserve">траф устанавливается в </w:t>
      </w:r>
      <w:r w:rsidR="00A11FC7" w:rsidRPr="000D05BD">
        <w:rPr>
          <w:rFonts w:ascii="Times New Roman" w:eastAsia="Calibri" w:hAnsi="Times New Roman" w:cs="Times New Roman"/>
          <w:sz w:val="24"/>
          <w:lang w:eastAsia="en-US"/>
        </w:rPr>
        <w:t>размере</w:t>
      </w:r>
      <w:r w:rsidR="00BA494C" w:rsidRPr="000D05BD">
        <w:rPr>
          <w:rFonts w:ascii="Times New Roman" w:eastAsia="Calibri" w:hAnsi="Times New Roman" w:cs="Times New Roman"/>
          <w:sz w:val="24"/>
          <w:lang w:eastAsia="en-US"/>
        </w:rPr>
        <w:t xml:space="preserve"> 1000</w:t>
      </w:r>
      <w:r w:rsidR="00A11FC7" w:rsidRPr="000D05BD">
        <w:rPr>
          <w:rFonts w:ascii="Times New Roman" w:eastAsia="Calibri" w:hAnsi="Times New Roman" w:cs="Times New Roman"/>
          <w:sz w:val="24"/>
          <w:lang w:eastAsia="en-US"/>
        </w:rPr>
        <w:t>,00</w:t>
      </w:r>
      <w:r w:rsidR="00BA494C" w:rsidRPr="000D05BD">
        <w:rPr>
          <w:rFonts w:ascii="Times New Roman" w:eastAsia="Calibri" w:hAnsi="Times New Roman" w:cs="Times New Roman"/>
          <w:sz w:val="24"/>
          <w:lang w:eastAsia="en-US"/>
        </w:rPr>
        <w:t xml:space="preserve"> рублей</w:t>
      </w:r>
      <w:r w:rsidR="00FD1BED" w:rsidRPr="000D05BD">
        <w:rPr>
          <w:rFonts w:ascii="Times New Roman" w:hAnsi="Times New Roman" w:cs="Times New Roman"/>
          <w:i/>
          <w:sz w:val="24"/>
        </w:rPr>
        <w:t xml:space="preserve"> </w:t>
      </w:r>
      <w:r w:rsidR="00FD1BED" w:rsidRPr="000D05BD">
        <w:rPr>
          <w:rFonts w:ascii="Times New Roman" w:hAnsi="Times New Roman" w:cs="Times New Roman"/>
          <w:i/>
          <w:sz w:val="24"/>
          <w:szCs w:val="24"/>
        </w:rPr>
        <w:t>(если цена Контракта составляет до 3 млн. рублей (включительно)</w:t>
      </w:r>
      <w:r w:rsidR="00FD1BED" w:rsidRPr="000D05BD">
        <w:rPr>
          <w:rFonts w:ascii="Times New Roman" w:hAnsi="Times New Roman" w:cs="Times New Roman"/>
          <w:sz w:val="24"/>
          <w:szCs w:val="24"/>
        </w:rPr>
        <w:t>.</w:t>
      </w:r>
    </w:p>
    <w:p w14:paraId="221AFF7A" w14:textId="659D5C2D" w:rsidR="00BA494C" w:rsidRPr="00FD1BED" w:rsidRDefault="00BA494C" w:rsidP="00BA494C">
      <w:pPr>
        <w:jc w:val="both"/>
        <w:rPr>
          <w:rFonts w:eastAsia="Calibri"/>
          <w:bCs w:val="0"/>
          <w:sz w:val="24"/>
          <w:lang w:eastAsia="en-US"/>
        </w:rPr>
      </w:pPr>
      <w:r w:rsidRPr="000D05BD">
        <w:rPr>
          <w:rFonts w:eastAsia="Calibri"/>
          <w:bCs w:val="0"/>
          <w:sz w:val="24"/>
          <w:lang w:eastAsia="en-US"/>
        </w:rPr>
        <w:t xml:space="preserve">           </w:t>
      </w:r>
      <w:r w:rsidR="008765A4">
        <w:rPr>
          <w:rFonts w:eastAsia="Calibri"/>
          <w:bCs w:val="0"/>
          <w:sz w:val="24"/>
          <w:lang w:eastAsia="en-US"/>
        </w:rPr>
        <w:t>6</w:t>
      </w:r>
      <w:r w:rsidRPr="000D05BD">
        <w:rPr>
          <w:rFonts w:eastAsia="Calibri"/>
          <w:bCs w:val="0"/>
          <w:sz w:val="24"/>
          <w:lang w:eastAsia="en-US"/>
        </w:rPr>
        <w:t>.2.</w:t>
      </w:r>
      <w:r w:rsidR="00EF5675" w:rsidRPr="000D05BD">
        <w:rPr>
          <w:rFonts w:eastAsia="Calibri"/>
          <w:bCs w:val="0"/>
          <w:sz w:val="24"/>
          <w:lang w:eastAsia="en-US"/>
        </w:rPr>
        <w:t>4</w:t>
      </w:r>
      <w:r w:rsidRPr="000D05BD">
        <w:rPr>
          <w:rFonts w:eastAsia="Calibri"/>
          <w:bCs w:val="0"/>
          <w:sz w:val="24"/>
          <w:lang w:eastAsia="en-US"/>
        </w:rPr>
        <w:t xml:space="preserve"> Общая сумма начисленной неустойки (штрафов, пени</w:t>
      </w:r>
      <w:r w:rsidRPr="00FD1BED">
        <w:rPr>
          <w:rFonts w:eastAsia="Calibri"/>
          <w:bCs w:val="0"/>
          <w:sz w:val="24"/>
          <w:lang w:eastAsia="en-US"/>
        </w:rPr>
        <w:t>) за ненадлежащее исполнение Заказчиком обязательств, предусмотренных Контрактом, не может превышать Цену Контракта.</w:t>
      </w:r>
    </w:p>
    <w:p w14:paraId="148A5E47" w14:textId="0C751E18" w:rsidR="00EF5675" w:rsidRPr="00FD1BED" w:rsidRDefault="008765A4" w:rsidP="008765A4">
      <w:pPr>
        <w:jc w:val="both"/>
        <w:rPr>
          <w:rFonts w:eastAsia="Calibri"/>
          <w:bCs w:val="0"/>
          <w:sz w:val="24"/>
          <w:lang w:eastAsia="en-US"/>
        </w:rPr>
      </w:pPr>
      <w:r>
        <w:rPr>
          <w:rFonts w:eastAsia="Calibri"/>
          <w:bCs w:val="0"/>
          <w:sz w:val="24"/>
          <w:lang w:eastAsia="en-US"/>
        </w:rPr>
        <w:t>6</w:t>
      </w:r>
      <w:r w:rsidR="00EF5675" w:rsidRPr="00FD1BED">
        <w:rPr>
          <w:rFonts w:eastAsia="Calibri"/>
          <w:bCs w:val="0"/>
          <w:sz w:val="24"/>
          <w:lang w:eastAsia="en-US"/>
        </w:rPr>
        <w:t xml:space="preserve">.3 Ответственность </w:t>
      </w:r>
      <w:r w:rsidR="00A84563">
        <w:rPr>
          <w:rFonts w:eastAsia="Calibri"/>
          <w:bCs w:val="0"/>
          <w:sz w:val="24"/>
          <w:lang w:eastAsia="en-US"/>
        </w:rPr>
        <w:t>Исполнителя</w:t>
      </w:r>
      <w:r w:rsidR="00EF5675" w:rsidRPr="00FD1BED">
        <w:rPr>
          <w:rFonts w:eastAsia="Calibri"/>
          <w:bCs w:val="0"/>
          <w:sz w:val="24"/>
          <w:lang w:eastAsia="en-US"/>
        </w:rPr>
        <w:t>:</w:t>
      </w:r>
    </w:p>
    <w:p w14:paraId="2452744F" w14:textId="1E98A87D" w:rsidR="00CC15C2" w:rsidRPr="009B4687" w:rsidRDefault="008765A4" w:rsidP="009B4687">
      <w:pPr>
        <w:ind w:firstLine="708"/>
        <w:jc w:val="both"/>
        <w:rPr>
          <w:rFonts w:eastAsia="Calibri"/>
          <w:bCs w:val="0"/>
          <w:sz w:val="24"/>
          <w:lang w:eastAsia="en-US"/>
        </w:rPr>
      </w:pPr>
      <w:r>
        <w:rPr>
          <w:rFonts w:eastAsia="Calibri"/>
          <w:bCs w:val="0"/>
          <w:sz w:val="24"/>
          <w:lang w:eastAsia="en-US"/>
        </w:rPr>
        <w:t>6</w:t>
      </w:r>
      <w:r w:rsidR="00CC15C2" w:rsidRPr="00FD1BED">
        <w:rPr>
          <w:rFonts w:eastAsia="Calibri"/>
          <w:bCs w:val="0"/>
          <w:sz w:val="24"/>
          <w:lang w:eastAsia="en-US"/>
        </w:rPr>
        <w:t>.</w:t>
      </w:r>
      <w:r w:rsidR="009B4687" w:rsidRPr="00FD1BED">
        <w:rPr>
          <w:rFonts w:eastAsia="Calibri"/>
          <w:bCs w:val="0"/>
          <w:sz w:val="24"/>
          <w:lang w:eastAsia="en-US"/>
        </w:rPr>
        <w:t>3</w:t>
      </w:r>
      <w:r w:rsidR="00CC15C2" w:rsidRPr="00FD1BED">
        <w:rPr>
          <w:rFonts w:eastAsia="Calibri"/>
          <w:bCs w:val="0"/>
          <w:sz w:val="24"/>
          <w:lang w:eastAsia="en-US"/>
        </w:rPr>
        <w:t>.</w:t>
      </w:r>
      <w:r w:rsidR="009B4687" w:rsidRPr="00FD1BED">
        <w:rPr>
          <w:rFonts w:eastAsia="Calibri"/>
          <w:bCs w:val="0"/>
          <w:sz w:val="24"/>
          <w:lang w:eastAsia="en-US"/>
        </w:rPr>
        <w:t>1</w:t>
      </w:r>
      <w:proofErr w:type="gramStart"/>
      <w:r w:rsidR="00CC15C2" w:rsidRPr="00FD1BED">
        <w:rPr>
          <w:rFonts w:eastAsia="Calibri"/>
          <w:bCs w:val="0"/>
          <w:sz w:val="24"/>
          <w:lang w:eastAsia="en-US"/>
        </w:rPr>
        <w:t xml:space="preserve"> В</w:t>
      </w:r>
      <w:proofErr w:type="gramEnd"/>
      <w:r w:rsidR="00CC15C2" w:rsidRPr="00FD1BED">
        <w:rPr>
          <w:rFonts w:eastAsia="Calibri"/>
          <w:bCs w:val="0"/>
          <w:sz w:val="24"/>
          <w:lang w:eastAsia="en-US"/>
        </w:rPr>
        <w:t xml:space="preserve"> случае просрочки исполнения </w:t>
      </w:r>
      <w:r w:rsidR="00A84563">
        <w:rPr>
          <w:rFonts w:eastAsia="Calibri"/>
          <w:bCs w:val="0"/>
          <w:sz w:val="24"/>
          <w:lang w:eastAsia="en-US"/>
        </w:rPr>
        <w:t>Исполнителем</w:t>
      </w:r>
      <w:r w:rsidR="00CC15C2" w:rsidRPr="00FD1BED">
        <w:rPr>
          <w:rFonts w:eastAsia="Calibri"/>
          <w:bCs w:val="0"/>
          <w:sz w:val="24"/>
          <w:lang w:eastAsia="en-US"/>
        </w:rPr>
        <w:t xml:space="preserve"> обязательств (в том числе гарантийного обязательства), предусмотренных Контрактом</w:t>
      </w:r>
      <w:r w:rsidR="00CC15C2" w:rsidRPr="00052B12">
        <w:rPr>
          <w:rFonts w:eastAsia="Calibri"/>
          <w:bCs w:val="0"/>
          <w:sz w:val="24"/>
          <w:lang w:eastAsia="en-US"/>
        </w:rPr>
        <w:t xml:space="preserve">, а также в иных случаях неисполнения или ненадлежащего исполнения </w:t>
      </w:r>
      <w:r w:rsidR="00A84563">
        <w:rPr>
          <w:rFonts w:eastAsia="Calibri"/>
          <w:bCs w:val="0"/>
          <w:sz w:val="24"/>
          <w:lang w:eastAsia="en-US"/>
        </w:rPr>
        <w:t>Исполнителем</w:t>
      </w:r>
      <w:r w:rsidR="00CC15C2" w:rsidRPr="00052B12">
        <w:rPr>
          <w:rFonts w:eastAsia="Calibri"/>
          <w:bCs w:val="0"/>
          <w:sz w:val="24"/>
          <w:lang w:eastAsia="en-US"/>
        </w:rPr>
        <w:t xml:space="preserve"> обязательств, предусмотренных Контрактом, Заказчик направляет </w:t>
      </w:r>
      <w:r w:rsidR="00A84563">
        <w:rPr>
          <w:rFonts w:eastAsia="Calibri"/>
          <w:bCs w:val="0"/>
          <w:sz w:val="24"/>
          <w:lang w:eastAsia="en-US"/>
        </w:rPr>
        <w:t xml:space="preserve">Исполнителю </w:t>
      </w:r>
      <w:r w:rsidR="00CC15C2" w:rsidRPr="00052B12">
        <w:rPr>
          <w:rFonts w:eastAsia="Calibri"/>
          <w:bCs w:val="0"/>
          <w:sz w:val="24"/>
          <w:lang w:eastAsia="en-US"/>
        </w:rPr>
        <w:t xml:space="preserve"> требование об уплате неустоек (штрафов, пеней).</w:t>
      </w:r>
    </w:p>
    <w:p w14:paraId="053FEBF3" w14:textId="43F2B541" w:rsidR="00696E9B" w:rsidRPr="006A7852" w:rsidRDefault="00CC15C2" w:rsidP="00CC15C2">
      <w:pPr>
        <w:jc w:val="both"/>
        <w:rPr>
          <w:rFonts w:eastAsia="Calibri"/>
          <w:bCs w:val="0"/>
          <w:sz w:val="24"/>
          <w:lang w:eastAsia="en-US"/>
        </w:rPr>
      </w:pPr>
      <w:r w:rsidRPr="00D7515E">
        <w:rPr>
          <w:rFonts w:eastAsia="Calibri"/>
          <w:bCs w:val="0"/>
          <w:sz w:val="24"/>
          <w:lang w:eastAsia="en-US"/>
        </w:rPr>
        <w:t xml:space="preserve">           </w:t>
      </w:r>
      <w:r w:rsidR="008765A4">
        <w:rPr>
          <w:rFonts w:eastAsia="Calibri"/>
          <w:bCs w:val="0"/>
          <w:sz w:val="24"/>
          <w:lang w:eastAsia="en-US"/>
        </w:rPr>
        <w:t>6</w:t>
      </w:r>
      <w:r w:rsidRPr="00D7515E">
        <w:rPr>
          <w:rFonts w:eastAsia="Calibri"/>
          <w:bCs w:val="0"/>
          <w:sz w:val="24"/>
          <w:lang w:eastAsia="en-US"/>
        </w:rPr>
        <w:t>.3.</w:t>
      </w:r>
      <w:r w:rsidR="00572EBF" w:rsidRPr="00D7515E">
        <w:rPr>
          <w:rFonts w:eastAsia="Calibri"/>
          <w:bCs w:val="0"/>
          <w:sz w:val="24"/>
          <w:lang w:eastAsia="en-US"/>
        </w:rPr>
        <w:t>2</w:t>
      </w:r>
      <w:r w:rsidRPr="00D7515E">
        <w:rPr>
          <w:rFonts w:eastAsia="Calibri"/>
          <w:bCs w:val="0"/>
          <w:sz w:val="24"/>
          <w:lang w:eastAsia="en-US"/>
        </w:rPr>
        <w:t xml:space="preserve"> </w:t>
      </w:r>
      <w:r w:rsidR="00696E9B" w:rsidRPr="00696E9B">
        <w:rPr>
          <w:rFonts w:eastAsia="Calibri"/>
          <w:bCs w:val="0"/>
          <w:sz w:val="24"/>
          <w:lang w:eastAsia="en-US"/>
        </w:rPr>
        <w:t xml:space="preserve">Пеня начисляется за каждый день просрочки исполнения </w:t>
      </w:r>
      <w:r w:rsidR="00A84563">
        <w:rPr>
          <w:rFonts w:eastAsia="Calibri"/>
          <w:bCs w:val="0"/>
          <w:sz w:val="24"/>
          <w:lang w:eastAsia="en-US"/>
        </w:rPr>
        <w:t>Исполнителем</w:t>
      </w:r>
      <w:r w:rsidR="00696E9B" w:rsidRPr="00696E9B">
        <w:rPr>
          <w:rFonts w:eastAsia="Calibri"/>
          <w:bCs w:val="0"/>
          <w:sz w:val="24"/>
          <w:lang w:eastAsia="en-US"/>
        </w:rPr>
        <w:t xml:space="preserve"> обязательства, предусмотренного Контрактом, в размере 1/300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w:t>
      </w:r>
      <w:r w:rsidR="00696E9B" w:rsidRPr="006A7852">
        <w:rPr>
          <w:rFonts w:eastAsia="Calibri"/>
          <w:bCs w:val="0"/>
          <w:sz w:val="24"/>
          <w:lang w:eastAsia="en-US"/>
        </w:rPr>
        <w:t xml:space="preserve">исполненных </w:t>
      </w:r>
      <w:r w:rsidR="00A84563">
        <w:rPr>
          <w:rFonts w:eastAsia="Calibri"/>
          <w:bCs w:val="0"/>
          <w:sz w:val="24"/>
          <w:lang w:eastAsia="en-US"/>
        </w:rPr>
        <w:t>Исполнителем</w:t>
      </w:r>
      <w:r w:rsidR="00696E9B" w:rsidRPr="006A7852">
        <w:rPr>
          <w:rFonts w:eastAsia="Calibri"/>
          <w:bCs w:val="0"/>
          <w:sz w:val="24"/>
          <w:lang w:eastAsia="en-US"/>
        </w:rPr>
        <w:t>.</w:t>
      </w:r>
    </w:p>
    <w:p w14:paraId="248DA743" w14:textId="566335ED" w:rsidR="00D7515E" w:rsidRPr="00DB17A5" w:rsidRDefault="00696E9B" w:rsidP="00CC15C2">
      <w:pPr>
        <w:jc w:val="both"/>
        <w:rPr>
          <w:bCs w:val="0"/>
          <w:sz w:val="24"/>
        </w:rPr>
      </w:pPr>
      <w:r w:rsidRPr="006A7852">
        <w:rPr>
          <w:rFonts w:eastAsia="Calibri"/>
          <w:bCs w:val="0"/>
          <w:sz w:val="24"/>
          <w:lang w:eastAsia="en-US"/>
        </w:rPr>
        <w:t xml:space="preserve">            </w:t>
      </w:r>
      <w:r w:rsidR="008765A4">
        <w:rPr>
          <w:rFonts w:eastAsia="Calibri"/>
          <w:bCs w:val="0"/>
          <w:sz w:val="24"/>
          <w:lang w:eastAsia="en-US"/>
        </w:rPr>
        <w:t>6</w:t>
      </w:r>
      <w:r w:rsidRPr="006A7852">
        <w:rPr>
          <w:rFonts w:eastAsia="Calibri"/>
          <w:bCs w:val="0"/>
          <w:sz w:val="24"/>
          <w:lang w:eastAsia="en-US"/>
        </w:rPr>
        <w:t>.3.</w:t>
      </w:r>
      <w:r w:rsidR="0092543D" w:rsidRPr="006A7852">
        <w:rPr>
          <w:rFonts w:eastAsia="Calibri"/>
          <w:bCs w:val="0"/>
          <w:sz w:val="24"/>
          <w:lang w:eastAsia="en-US"/>
        </w:rPr>
        <w:t>3</w:t>
      </w:r>
      <w:proofErr w:type="gramStart"/>
      <w:r w:rsidRPr="006A7852">
        <w:rPr>
          <w:rFonts w:eastAsia="Calibri"/>
          <w:bCs w:val="0"/>
          <w:sz w:val="24"/>
          <w:lang w:eastAsia="en-US"/>
        </w:rPr>
        <w:t xml:space="preserve"> </w:t>
      </w:r>
      <w:r w:rsidR="00CC15C2" w:rsidRPr="006A7852">
        <w:rPr>
          <w:bCs w:val="0"/>
          <w:sz w:val="24"/>
        </w:rPr>
        <w:t>З</w:t>
      </w:r>
      <w:proofErr w:type="gramEnd"/>
      <w:r w:rsidR="00CC15C2" w:rsidRPr="006A7852">
        <w:rPr>
          <w:bCs w:val="0"/>
          <w:sz w:val="24"/>
        </w:rPr>
        <w:t xml:space="preserve">а каждый факт неисполнения или ненадлежащего исполнения </w:t>
      </w:r>
      <w:r w:rsidR="00A84563">
        <w:rPr>
          <w:bCs w:val="0"/>
          <w:sz w:val="24"/>
        </w:rPr>
        <w:t>Исполнителем</w:t>
      </w:r>
      <w:r w:rsidR="00D83A14" w:rsidRPr="006A7852">
        <w:rPr>
          <w:bCs w:val="0"/>
          <w:sz w:val="24"/>
        </w:rPr>
        <w:t xml:space="preserve"> </w:t>
      </w:r>
      <w:r w:rsidR="00CC15C2" w:rsidRPr="006A7852">
        <w:rPr>
          <w:bCs w:val="0"/>
          <w:sz w:val="24"/>
        </w:rPr>
        <w:t xml:space="preserve">обязательств, предусмотренных Контрактом, за исключением просрочки исполнения </w:t>
      </w:r>
      <w:r w:rsidR="00A84563">
        <w:rPr>
          <w:bCs w:val="0"/>
          <w:sz w:val="24"/>
        </w:rPr>
        <w:t>исполнителем</w:t>
      </w:r>
      <w:r w:rsidR="008E5D69" w:rsidRPr="006A7852">
        <w:rPr>
          <w:bCs w:val="0"/>
          <w:sz w:val="24"/>
        </w:rPr>
        <w:t xml:space="preserve"> </w:t>
      </w:r>
      <w:r w:rsidR="003F1E8A">
        <w:rPr>
          <w:bCs w:val="0"/>
          <w:sz w:val="24"/>
        </w:rPr>
        <w:t>обязательств</w:t>
      </w:r>
      <w:r w:rsidR="00CC15C2" w:rsidRPr="006A7852">
        <w:rPr>
          <w:bCs w:val="0"/>
          <w:sz w:val="24"/>
        </w:rPr>
        <w:t xml:space="preserve">, предусмотренных </w:t>
      </w:r>
      <w:r w:rsidR="00CC15C2" w:rsidRPr="00DB17A5">
        <w:rPr>
          <w:bCs w:val="0"/>
          <w:sz w:val="24"/>
        </w:rPr>
        <w:t xml:space="preserve">Контрактом, устанавливается штраф в размере </w:t>
      </w:r>
      <w:r w:rsidR="00CC15C2" w:rsidRPr="00DB17A5">
        <w:rPr>
          <w:rFonts w:eastAsia="Calibri"/>
          <w:bCs w:val="0"/>
          <w:sz w:val="24"/>
          <w:lang w:eastAsia="en-US"/>
        </w:rPr>
        <w:t>1</w:t>
      </w:r>
      <w:r w:rsidR="00F739D7" w:rsidRPr="00DB17A5">
        <w:rPr>
          <w:rFonts w:eastAsia="Calibri"/>
          <w:bCs w:val="0"/>
          <w:sz w:val="24"/>
          <w:lang w:eastAsia="en-US"/>
        </w:rPr>
        <w:t>0</w:t>
      </w:r>
      <w:r w:rsidR="00CC15C2" w:rsidRPr="00DB17A5">
        <w:rPr>
          <w:rFonts w:eastAsia="Calibri"/>
          <w:bCs w:val="0"/>
          <w:sz w:val="24"/>
          <w:lang w:eastAsia="en-US"/>
        </w:rPr>
        <w:t xml:space="preserve"> % </w:t>
      </w:r>
      <w:r w:rsidR="00096098" w:rsidRPr="00DB17A5">
        <w:rPr>
          <w:rFonts w:eastAsia="Calibri"/>
          <w:bCs w:val="0"/>
          <w:sz w:val="24"/>
          <w:lang w:eastAsia="en-US"/>
        </w:rPr>
        <w:t xml:space="preserve">цены контракта, </w:t>
      </w:r>
      <w:r w:rsidR="00F739D7" w:rsidRPr="00DB17A5">
        <w:rPr>
          <w:sz w:val="24"/>
        </w:rPr>
        <w:t>если цена контракта не превышает 3 млн. рублей.</w:t>
      </w:r>
      <w:r w:rsidR="00CC15C2" w:rsidRPr="00DB17A5">
        <w:rPr>
          <w:rFonts w:eastAsia="Calibri"/>
          <w:bCs w:val="0"/>
          <w:sz w:val="24"/>
          <w:lang w:eastAsia="en-US"/>
        </w:rPr>
        <w:t xml:space="preserve"> </w:t>
      </w:r>
    </w:p>
    <w:p w14:paraId="0A2B38A6" w14:textId="2F6DDDD0" w:rsidR="00EC5E61" w:rsidRDefault="008765A4" w:rsidP="00EC5E61">
      <w:pPr>
        <w:ind w:firstLine="708"/>
        <w:jc w:val="both"/>
        <w:rPr>
          <w:rFonts w:eastAsia="Calibri"/>
          <w:bCs w:val="0"/>
          <w:sz w:val="24"/>
          <w:lang w:eastAsia="en-US"/>
        </w:rPr>
      </w:pPr>
      <w:r>
        <w:rPr>
          <w:rFonts w:eastAsia="Calibri"/>
          <w:bCs w:val="0"/>
          <w:sz w:val="24"/>
          <w:lang w:eastAsia="en-US"/>
        </w:rPr>
        <w:t>6</w:t>
      </w:r>
      <w:r w:rsidR="00CC15C2" w:rsidRPr="00DB17A5">
        <w:rPr>
          <w:rFonts w:eastAsia="Calibri"/>
          <w:bCs w:val="0"/>
          <w:sz w:val="24"/>
          <w:lang w:eastAsia="en-US"/>
        </w:rPr>
        <w:t>.</w:t>
      </w:r>
      <w:r w:rsidR="00107735" w:rsidRPr="00DB17A5">
        <w:rPr>
          <w:rFonts w:eastAsia="Calibri"/>
          <w:bCs w:val="0"/>
          <w:sz w:val="24"/>
          <w:lang w:eastAsia="en-US"/>
        </w:rPr>
        <w:t>3</w:t>
      </w:r>
      <w:r w:rsidR="00CC15C2" w:rsidRPr="00DB17A5">
        <w:rPr>
          <w:rFonts w:eastAsia="Calibri"/>
          <w:bCs w:val="0"/>
          <w:sz w:val="24"/>
          <w:lang w:eastAsia="en-US"/>
        </w:rPr>
        <w:t>.</w:t>
      </w:r>
      <w:r w:rsidR="0092543D" w:rsidRPr="00DB17A5">
        <w:rPr>
          <w:rFonts w:eastAsia="Calibri"/>
          <w:bCs w:val="0"/>
          <w:sz w:val="24"/>
          <w:lang w:eastAsia="en-US"/>
        </w:rPr>
        <w:t>4</w:t>
      </w:r>
      <w:r w:rsidR="00CC15C2" w:rsidRPr="00DB17A5">
        <w:rPr>
          <w:rFonts w:eastAsia="Calibri"/>
          <w:bCs w:val="0"/>
          <w:sz w:val="24"/>
          <w:lang w:eastAsia="en-US"/>
        </w:rPr>
        <w:t xml:space="preserve"> За каждый факт неисполнения или ненадлежащего исполнения </w:t>
      </w:r>
      <w:r w:rsidR="00A84563">
        <w:rPr>
          <w:rFonts w:eastAsia="Calibri"/>
          <w:bCs w:val="0"/>
          <w:sz w:val="24"/>
          <w:lang w:eastAsia="en-US"/>
        </w:rPr>
        <w:t>Исполнителем</w:t>
      </w:r>
      <w:r w:rsidR="00AE5EFB" w:rsidRPr="00DB17A5">
        <w:rPr>
          <w:rFonts w:eastAsia="Calibri"/>
          <w:bCs w:val="0"/>
          <w:sz w:val="24"/>
          <w:lang w:eastAsia="en-US"/>
        </w:rPr>
        <w:t xml:space="preserve"> </w:t>
      </w:r>
      <w:r w:rsidR="00CC15C2" w:rsidRPr="00DB17A5">
        <w:rPr>
          <w:rFonts w:eastAsia="Calibri"/>
          <w:bCs w:val="0"/>
          <w:sz w:val="24"/>
          <w:lang w:eastAsia="en-US"/>
        </w:rPr>
        <w:t>обязательства, предусмотренного Контрактом, которое не имеет стоимостного выражения, размер штрафа устанавливается в сумме 1 000,00 рублей</w:t>
      </w:r>
    </w:p>
    <w:p w14:paraId="1A5C2B1A" w14:textId="5C14AF12" w:rsidR="0053742E" w:rsidRPr="00EC5E61" w:rsidRDefault="00282EB5" w:rsidP="00EC5E61">
      <w:pPr>
        <w:ind w:firstLine="708"/>
        <w:jc w:val="both"/>
        <w:rPr>
          <w:rFonts w:eastAsia="Calibri"/>
          <w:bCs w:val="0"/>
          <w:sz w:val="24"/>
          <w:lang w:eastAsia="en-US"/>
        </w:rPr>
      </w:pPr>
      <w:r>
        <w:rPr>
          <w:rFonts w:eastAsia="Calibri"/>
          <w:bCs w:val="0"/>
          <w:sz w:val="24"/>
          <w:lang w:eastAsia="en-US"/>
        </w:rPr>
        <w:t>6</w:t>
      </w:r>
      <w:r w:rsidR="0053742E" w:rsidRPr="00EC5E61">
        <w:rPr>
          <w:rFonts w:eastAsia="Calibri"/>
          <w:bCs w:val="0"/>
          <w:sz w:val="24"/>
          <w:lang w:eastAsia="en-US"/>
        </w:rPr>
        <w:t>.</w:t>
      </w:r>
      <w:r w:rsidR="00EC5E61" w:rsidRPr="00EC5E61">
        <w:rPr>
          <w:rFonts w:eastAsia="Calibri"/>
          <w:bCs w:val="0"/>
          <w:sz w:val="24"/>
          <w:lang w:eastAsia="en-US"/>
        </w:rPr>
        <w:t>3.5</w:t>
      </w:r>
      <w:r w:rsidR="0053742E" w:rsidRPr="00EC5E61">
        <w:rPr>
          <w:rFonts w:eastAsia="Calibri"/>
          <w:bCs w:val="0"/>
          <w:sz w:val="24"/>
          <w:lang w:eastAsia="en-US"/>
        </w:rPr>
        <w:tab/>
        <w:t xml:space="preserve">За каждый факт неисполнения или ненадлежащего исполнения </w:t>
      </w:r>
      <w:r w:rsidR="00A84563">
        <w:rPr>
          <w:rFonts w:eastAsia="Calibri"/>
          <w:bCs w:val="0"/>
          <w:sz w:val="24"/>
          <w:lang w:eastAsia="en-US"/>
        </w:rPr>
        <w:t>исполнителем</w:t>
      </w:r>
      <w:r w:rsidR="0053742E" w:rsidRPr="00EC5E61">
        <w:rPr>
          <w:rFonts w:eastAsia="Calibri"/>
          <w:bCs w:val="0"/>
          <w:sz w:val="24"/>
          <w:lang w:eastAsia="en-US"/>
        </w:rPr>
        <w:t xml:space="preserve">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5CEE390B" w14:textId="77777777" w:rsidR="0053742E" w:rsidRPr="00EC5E61" w:rsidRDefault="0053742E" w:rsidP="0053742E">
      <w:pPr>
        <w:ind w:firstLine="708"/>
        <w:jc w:val="both"/>
        <w:rPr>
          <w:rFonts w:eastAsia="Calibri"/>
          <w:bCs w:val="0"/>
          <w:sz w:val="24"/>
          <w:lang w:eastAsia="en-US"/>
        </w:rPr>
      </w:pPr>
      <w:r w:rsidRPr="00EC5E61">
        <w:rPr>
          <w:rFonts w:eastAsia="Calibri"/>
          <w:bCs w:val="0"/>
          <w:sz w:val="24"/>
          <w:lang w:eastAsia="en-US"/>
        </w:rPr>
        <w:t>а) в случае, если цена контракта не превышает начальную (максимальную) цену контракта:</w:t>
      </w:r>
    </w:p>
    <w:p w14:paraId="3A0F4878" w14:textId="77777777" w:rsidR="0053742E" w:rsidRPr="00EC5E61" w:rsidRDefault="0053742E" w:rsidP="0053742E">
      <w:pPr>
        <w:ind w:firstLine="708"/>
        <w:jc w:val="both"/>
        <w:rPr>
          <w:rFonts w:eastAsia="Calibri"/>
          <w:bCs w:val="0"/>
          <w:sz w:val="24"/>
          <w:lang w:eastAsia="en-US"/>
        </w:rPr>
      </w:pPr>
      <w:r w:rsidRPr="00EC5E61">
        <w:rPr>
          <w:rFonts w:eastAsia="Calibri"/>
          <w:bCs w:val="0"/>
          <w:sz w:val="24"/>
          <w:lang w:eastAsia="en-US"/>
        </w:rPr>
        <w:t>10 процентов начальной (максимальной) цены контракта, если цена контракта не превышает 3 млн. рублей;</w:t>
      </w:r>
    </w:p>
    <w:p w14:paraId="775BE587" w14:textId="77777777" w:rsidR="0053742E" w:rsidRPr="00EC5E61" w:rsidRDefault="0053742E" w:rsidP="0053742E">
      <w:pPr>
        <w:ind w:firstLine="708"/>
        <w:jc w:val="both"/>
        <w:rPr>
          <w:rFonts w:eastAsia="Calibri"/>
          <w:bCs w:val="0"/>
          <w:sz w:val="24"/>
          <w:lang w:eastAsia="en-US"/>
        </w:rPr>
      </w:pPr>
      <w:r w:rsidRPr="00EC5E61">
        <w:rPr>
          <w:rFonts w:eastAsia="Calibri"/>
          <w:bCs w:val="0"/>
          <w:sz w:val="24"/>
          <w:lang w:eastAsia="en-US"/>
        </w:rPr>
        <w:lastRenderedPageBreak/>
        <w:t>5 процентов начальной (максимальной) цены контракта, если цена контракта составляет от 3 млн. рублей до 50 млн. рублей (включительно);</w:t>
      </w:r>
    </w:p>
    <w:p w14:paraId="1B816641" w14:textId="77777777" w:rsidR="0053742E" w:rsidRPr="00EC5E61" w:rsidRDefault="0053742E" w:rsidP="0053742E">
      <w:pPr>
        <w:ind w:firstLine="708"/>
        <w:jc w:val="both"/>
        <w:rPr>
          <w:rFonts w:eastAsia="Calibri"/>
          <w:bCs w:val="0"/>
          <w:sz w:val="24"/>
          <w:lang w:eastAsia="en-US"/>
        </w:rPr>
      </w:pPr>
      <w:r w:rsidRPr="00EC5E61">
        <w:rPr>
          <w:rFonts w:eastAsia="Calibri"/>
          <w:bCs w:val="0"/>
          <w:sz w:val="24"/>
          <w:lang w:eastAsia="en-US"/>
        </w:rPr>
        <w:t>1 процент начальной (максимальной) цены контракта, если цена контракта составляет от 50 млн. рублей до 100 млн. рублей (включительно);</w:t>
      </w:r>
    </w:p>
    <w:p w14:paraId="4E3C88FB" w14:textId="77777777" w:rsidR="0053742E" w:rsidRPr="00EC5E61" w:rsidRDefault="0053742E" w:rsidP="0053742E">
      <w:pPr>
        <w:ind w:firstLine="708"/>
        <w:jc w:val="both"/>
        <w:rPr>
          <w:rFonts w:eastAsia="Calibri"/>
          <w:bCs w:val="0"/>
          <w:sz w:val="24"/>
          <w:lang w:eastAsia="en-US"/>
        </w:rPr>
      </w:pPr>
      <w:r w:rsidRPr="00EC5E61">
        <w:rPr>
          <w:rFonts w:eastAsia="Calibri"/>
          <w:bCs w:val="0"/>
          <w:sz w:val="24"/>
          <w:lang w:eastAsia="en-US"/>
        </w:rPr>
        <w:t>б) в случае, если цена контракта превышает начальную (максимальную) цену контракта:</w:t>
      </w:r>
    </w:p>
    <w:p w14:paraId="035FD5F6" w14:textId="77777777" w:rsidR="0053742E" w:rsidRPr="00EC5E61" w:rsidRDefault="0053742E" w:rsidP="0053742E">
      <w:pPr>
        <w:ind w:firstLine="708"/>
        <w:jc w:val="both"/>
        <w:rPr>
          <w:rFonts w:eastAsia="Calibri"/>
          <w:bCs w:val="0"/>
          <w:sz w:val="24"/>
          <w:lang w:eastAsia="en-US"/>
        </w:rPr>
      </w:pPr>
      <w:r w:rsidRPr="00EC5E61">
        <w:rPr>
          <w:rFonts w:eastAsia="Calibri"/>
          <w:bCs w:val="0"/>
          <w:sz w:val="24"/>
          <w:lang w:eastAsia="en-US"/>
        </w:rPr>
        <w:t>10 процентов цены контракта, если цена контракта не превышает 3 млн. рублей;</w:t>
      </w:r>
    </w:p>
    <w:p w14:paraId="0E9FEA81" w14:textId="77777777" w:rsidR="0053742E" w:rsidRPr="00EC5E61" w:rsidRDefault="0053742E" w:rsidP="0053742E">
      <w:pPr>
        <w:ind w:firstLine="708"/>
        <w:jc w:val="both"/>
        <w:rPr>
          <w:rFonts w:eastAsia="Calibri"/>
          <w:bCs w:val="0"/>
          <w:sz w:val="24"/>
          <w:lang w:eastAsia="en-US"/>
        </w:rPr>
      </w:pPr>
      <w:r w:rsidRPr="00EC5E61">
        <w:rPr>
          <w:rFonts w:eastAsia="Calibri"/>
          <w:bCs w:val="0"/>
          <w:sz w:val="24"/>
          <w:lang w:eastAsia="en-US"/>
        </w:rPr>
        <w:t>5 процентов цены контракта, если цена контракта составляет от 3 млн. рублей до 50 млн. рублей (включительно);</w:t>
      </w:r>
    </w:p>
    <w:p w14:paraId="29714CFF" w14:textId="27F409D1" w:rsidR="0053742E" w:rsidRPr="00EC5E61" w:rsidRDefault="0053742E" w:rsidP="0053742E">
      <w:pPr>
        <w:ind w:firstLine="708"/>
        <w:jc w:val="both"/>
        <w:rPr>
          <w:rFonts w:eastAsia="Calibri"/>
          <w:bCs w:val="0"/>
          <w:sz w:val="24"/>
          <w:lang w:eastAsia="en-US"/>
        </w:rPr>
      </w:pPr>
      <w:r w:rsidRPr="00EC5E61">
        <w:rPr>
          <w:rFonts w:eastAsia="Calibri"/>
          <w:bCs w:val="0"/>
          <w:sz w:val="24"/>
          <w:lang w:eastAsia="en-US"/>
        </w:rPr>
        <w:t>1 процент цены контракта, если цена контракта составляет от 50 млн. рублей до 100 млн. рублей (включительно).</w:t>
      </w:r>
    </w:p>
    <w:p w14:paraId="6A74318E" w14:textId="495EC01E" w:rsidR="009314A8" w:rsidRPr="00CC15C2" w:rsidRDefault="00C65091" w:rsidP="00D54AE7">
      <w:pPr>
        <w:ind w:firstLine="708"/>
        <w:jc w:val="both"/>
        <w:rPr>
          <w:rFonts w:eastAsia="Calibri"/>
          <w:bCs w:val="0"/>
          <w:sz w:val="24"/>
          <w:lang w:eastAsia="en-US"/>
        </w:rPr>
      </w:pPr>
      <w:r>
        <w:rPr>
          <w:rFonts w:eastAsia="Calibri"/>
          <w:bCs w:val="0"/>
          <w:sz w:val="24"/>
          <w:lang w:eastAsia="en-US"/>
        </w:rPr>
        <w:t>6</w:t>
      </w:r>
      <w:r w:rsidR="009314A8">
        <w:rPr>
          <w:rFonts w:eastAsia="Calibri"/>
          <w:bCs w:val="0"/>
          <w:sz w:val="24"/>
          <w:lang w:eastAsia="en-US"/>
        </w:rPr>
        <w:t>.3.</w:t>
      </w:r>
      <w:r w:rsidR="00D93D38">
        <w:rPr>
          <w:rFonts w:eastAsia="Calibri"/>
          <w:bCs w:val="0"/>
          <w:sz w:val="24"/>
          <w:lang w:eastAsia="en-US"/>
        </w:rPr>
        <w:t>6</w:t>
      </w:r>
      <w:r w:rsidR="005810F1" w:rsidRPr="005810F1">
        <w:t xml:space="preserve"> </w:t>
      </w:r>
      <w:r w:rsidR="00A84563">
        <w:rPr>
          <w:rFonts w:eastAsia="Calibri"/>
          <w:bCs w:val="0"/>
          <w:sz w:val="24"/>
          <w:lang w:eastAsia="en-US"/>
        </w:rPr>
        <w:t>Исполнитель</w:t>
      </w:r>
      <w:r w:rsidR="005810F1" w:rsidRPr="005810F1">
        <w:rPr>
          <w:rFonts w:eastAsia="Calibri"/>
          <w:bCs w:val="0"/>
          <w:sz w:val="24"/>
          <w:lang w:eastAsia="en-US"/>
        </w:rPr>
        <w:t xml:space="preserve"> несет перед Заказчиком ответственность за неисполнение или ненадлежащее исполнение обязательств соисполнителями в соответствии с настоящим разделом по правилам п. 1 ст. 313 и ст. 403 Гражданского кодекса Российской Федерации.</w:t>
      </w:r>
    </w:p>
    <w:p w14:paraId="1A680263" w14:textId="5D02F1AB" w:rsidR="00CC15C2" w:rsidRPr="00CC15C2" w:rsidRDefault="00CC15C2" w:rsidP="00CC15C2">
      <w:pPr>
        <w:jc w:val="both"/>
        <w:rPr>
          <w:rFonts w:eastAsia="Calibri"/>
          <w:bCs w:val="0"/>
          <w:sz w:val="24"/>
          <w:lang w:eastAsia="en-US"/>
        </w:rPr>
      </w:pPr>
      <w:r w:rsidRPr="00CC15C2">
        <w:rPr>
          <w:rFonts w:eastAsia="Calibri"/>
          <w:bCs w:val="0"/>
          <w:sz w:val="24"/>
          <w:lang w:eastAsia="en-US"/>
        </w:rPr>
        <w:t xml:space="preserve">  </w:t>
      </w:r>
      <w:r w:rsidR="000D51D1">
        <w:rPr>
          <w:rFonts w:eastAsia="Calibri"/>
          <w:bCs w:val="0"/>
          <w:sz w:val="24"/>
          <w:lang w:eastAsia="en-US"/>
        </w:rPr>
        <w:tab/>
      </w:r>
      <w:r w:rsidR="00C65091">
        <w:rPr>
          <w:rFonts w:eastAsia="Calibri"/>
          <w:bCs w:val="0"/>
          <w:sz w:val="24"/>
          <w:lang w:eastAsia="en-US"/>
        </w:rPr>
        <w:t>6</w:t>
      </w:r>
      <w:r w:rsidRPr="00CC15C2">
        <w:rPr>
          <w:rFonts w:eastAsia="Calibri"/>
          <w:bCs w:val="0"/>
          <w:sz w:val="24"/>
          <w:lang w:eastAsia="en-US"/>
        </w:rPr>
        <w:t>.</w:t>
      </w:r>
      <w:r w:rsidR="00CF5606">
        <w:rPr>
          <w:rFonts w:eastAsia="Calibri"/>
          <w:bCs w:val="0"/>
          <w:sz w:val="24"/>
          <w:lang w:eastAsia="en-US"/>
        </w:rPr>
        <w:t>3</w:t>
      </w:r>
      <w:r w:rsidRPr="00CC15C2">
        <w:rPr>
          <w:rFonts w:eastAsia="Calibri"/>
          <w:bCs w:val="0"/>
          <w:sz w:val="24"/>
          <w:lang w:eastAsia="en-US"/>
        </w:rPr>
        <w:t>.</w:t>
      </w:r>
      <w:r w:rsidR="00AA22CE">
        <w:rPr>
          <w:rFonts w:eastAsia="Calibri"/>
          <w:bCs w:val="0"/>
          <w:sz w:val="24"/>
          <w:lang w:eastAsia="en-US"/>
        </w:rPr>
        <w:t>7</w:t>
      </w:r>
      <w:r w:rsidRPr="00CC15C2">
        <w:rPr>
          <w:rFonts w:eastAsia="Calibri"/>
          <w:bCs w:val="0"/>
          <w:sz w:val="24"/>
          <w:lang w:eastAsia="en-US"/>
        </w:rPr>
        <w:t xml:space="preserve"> Общая сумма начисленной неустойки (штрафов, пени) за неисполнение или ненадлежащее исполнение </w:t>
      </w:r>
      <w:r w:rsidR="00A84563">
        <w:rPr>
          <w:rFonts w:eastAsia="Calibri"/>
          <w:bCs w:val="0"/>
          <w:sz w:val="24"/>
          <w:lang w:eastAsia="en-US"/>
        </w:rPr>
        <w:t>Исполнителем</w:t>
      </w:r>
      <w:r w:rsidRPr="00CC15C2">
        <w:rPr>
          <w:rFonts w:eastAsia="Calibri"/>
          <w:bCs w:val="0"/>
          <w:sz w:val="24"/>
          <w:lang w:eastAsia="en-US"/>
        </w:rPr>
        <w:t xml:space="preserve"> обязательств, предусмотренных Контрактом, не может превышать Цену Контракта.</w:t>
      </w:r>
    </w:p>
    <w:p w14:paraId="23304C0F" w14:textId="60F4F6CF" w:rsidR="00CC15C2" w:rsidRDefault="00CC15C2" w:rsidP="00CC15C2">
      <w:pPr>
        <w:jc w:val="both"/>
        <w:rPr>
          <w:rFonts w:eastAsia="Calibri"/>
          <w:bCs w:val="0"/>
          <w:sz w:val="24"/>
          <w:lang w:eastAsia="en-US"/>
        </w:rPr>
      </w:pPr>
      <w:r w:rsidRPr="00CC15C2">
        <w:rPr>
          <w:rFonts w:eastAsia="Calibri"/>
          <w:bCs w:val="0"/>
          <w:sz w:val="24"/>
          <w:lang w:eastAsia="en-US"/>
        </w:rPr>
        <w:t xml:space="preserve">           </w:t>
      </w:r>
      <w:r w:rsidR="00C65091">
        <w:rPr>
          <w:rFonts w:eastAsia="Calibri"/>
          <w:bCs w:val="0"/>
          <w:sz w:val="24"/>
          <w:lang w:eastAsia="en-US"/>
        </w:rPr>
        <w:t>6</w:t>
      </w:r>
      <w:r w:rsidRPr="00CC15C2">
        <w:rPr>
          <w:rFonts w:eastAsia="Calibri"/>
          <w:bCs w:val="0"/>
          <w:sz w:val="24"/>
          <w:lang w:eastAsia="en-US"/>
        </w:rPr>
        <w:t>.</w:t>
      </w:r>
      <w:r w:rsidR="005810F1">
        <w:rPr>
          <w:rFonts w:eastAsia="Calibri"/>
          <w:bCs w:val="0"/>
          <w:sz w:val="24"/>
          <w:lang w:eastAsia="en-US"/>
        </w:rPr>
        <w:t>3</w:t>
      </w:r>
      <w:r w:rsidRPr="00CC15C2">
        <w:rPr>
          <w:rFonts w:eastAsia="Calibri"/>
          <w:bCs w:val="0"/>
          <w:sz w:val="24"/>
          <w:lang w:eastAsia="en-US"/>
        </w:rPr>
        <w:t>.</w:t>
      </w:r>
      <w:r w:rsidR="00AA22CE">
        <w:rPr>
          <w:rFonts w:eastAsia="Calibri"/>
          <w:bCs w:val="0"/>
          <w:sz w:val="24"/>
          <w:lang w:eastAsia="en-US"/>
        </w:rPr>
        <w:t>8</w:t>
      </w:r>
      <w:r w:rsidRPr="00CC15C2">
        <w:rPr>
          <w:rFonts w:eastAsia="Calibri"/>
          <w:bCs w:val="0"/>
          <w:sz w:val="24"/>
          <w:lang w:eastAsia="en-US"/>
        </w:rPr>
        <w:t xml:space="preserve"> </w:t>
      </w:r>
      <w:r w:rsidR="005810F1" w:rsidRPr="005810F1">
        <w:rPr>
          <w:rFonts w:eastAsia="Calibri"/>
          <w:bCs w:val="0"/>
          <w:sz w:val="24"/>
          <w:lang w:eastAsia="en-US"/>
        </w:rPr>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038F285" w14:textId="77777777" w:rsidR="000947CB" w:rsidRDefault="000947CB" w:rsidP="000947CB">
      <w:pPr>
        <w:widowControl w:val="0"/>
        <w:autoSpaceDE w:val="0"/>
        <w:autoSpaceDN w:val="0"/>
        <w:jc w:val="center"/>
        <w:outlineLvl w:val="1"/>
        <w:rPr>
          <w:b/>
          <w:sz w:val="24"/>
        </w:rPr>
      </w:pPr>
    </w:p>
    <w:p w14:paraId="1EC7C03C" w14:textId="6A6FEA2A" w:rsidR="000947CB" w:rsidRPr="00482CAC" w:rsidRDefault="000947CB" w:rsidP="000947CB">
      <w:pPr>
        <w:widowControl w:val="0"/>
        <w:autoSpaceDE w:val="0"/>
        <w:autoSpaceDN w:val="0"/>
        <w:jc w:val="center"/>
        <w:outlineLvl w:val="1"/>
        <w:rPr>
          <w:b/>
          <w:sz w:val="24"/>
        </w:rPr>
      </w:pPr>
      <w:r>
        <w:rPr>
          <w:b/>
          <w:sz w:val="24"/>
        </w:rPr>
        <w:t>7</w:t>
      </w:r>
      <w:r w:rsidRPr="00482CAC">
        <w:rPr>
          <w:b/>
          <w:sz w:val="24"/>
        </w:rPr>
        <w:t xml:space="preserve">. </w:t>
      </w:r>
      <w:r w:rsidRPr="00482CAC">
        <w:rPr>
          <w:rFonts w:eastAsia="Calibri"/>
          <w:b/>
          <w:color w:val="000000"/>
          <w:spacing w:val="1"/>
          <w:sz w:val="24"/>
        </w:rPr>
        <w:t>Гарантийные обязательства</w:t>
      </w:r>
    </w:p>
    <w:p w14:paraId="7026892C" w14:textId="77777777" w:rsidR="000947CB" w:rsidRPr="00482CAC" w:rsidRDefault="000947CB" w:rsidP="000947CB">
      <w:pPr>
        <w:widowControl w:val="0"/>
        <w:autoSpaceDE w:val="0"/>
        <w:autoSpaceDN w:val="0"/>
        <w:jc w:val="both"/>
        <w:rPr>
          <w:sz w:val="24"/>
        </w:rPr>
      </w:pPr>
    </w:p>
    <w:p w14:paraId="116952DA" w14:textId="51774862" w:rsidR="000947CB" w:rsidRPr="00C7310F" w:rsidRDefault="000947CB" w:rsidP="000947CB">
      <w:pPr>
        <w:contextualSpacing/>
        <w:jc w:val="both"/>
        <w:rPr>
          <w:rFonts w:eastAsia="Calibri"/>
          <w:sz w:val="24"/>
        </w:rPr>
      </w:pPr>
      <w:r w:rsidRPr="00482CAC">
        <w:rPr>
          <w:rFonts w:eastAsia="Calibri"/>
          <w:color w:val="000000"/>
          <w:spacing w:val="1"/>
          <w:sz w:val="24"/>
        </w:rPr>
        <w:t xml:space="preserve">            </w:t>
      </w:r>
      <w:r w:rsidR="00C37AF8">
        <w:rPr>
          <w:rFonts w:eastAsia="Calibri"/>
          <w:color w:val="000000"/>
          <w:spacing w:val="1"/>
          <w:sz w:val="24"/>
        </w:rPr>
        <w:t>7</w:t>
      </w:r>
      <w:r w:rsidRPr="00482CAC">
        <w:rPr>
          <w:rFonts w:eastAsia="Calibri"/>
          <w:color w:val="000000"/>
          <w:spacing w:val="1"/>
          <w:sz w:val="24"/>
        </w:rPr>
        <w:t xml:space="preserve">.1. Гарантийные обязательства Исполнителя по качеству оказанных услуг                           </w:t>
      </w:r>
      <w:r w:rsidRPr="00482CAC">
        <w:rPr>
          <w:rFonts w:eastAsia="Calibri"/>
          <w:color w:val="000000"/>
          <w:sz w:val="24"/>
        </w:rPr>
        <w:t xml:space="preserve">и использованным материалам (оборудованию) </w:t>
      </w:r>
      <w:r w:rsidRPr="00482CAC">
        <w:rPr>
          <w:rFonts w:eastAsia="Calibri"/>
          <w:color w:val="000000"/>
          <w:spacing w:val="1"/>
          <w:sz w:val="24"/>
        </w:rPr>
        <w:t xml:space="preserve">должны быть действительны в течение срока действия «Аттестатов соответствия» </w:t>
      </w:r>
      <w:r w:rsidRPr="00482CAC">
        <w:rPr>
          <w:rFonts w:eastAsia="Calibri"/>
          <w:noProof/>
          <w:sz w:val="24"/>
        </w:rPr>
        <w:t>объектов информатизации</w:t>
      </w:r>
      <w:r w:rsidRPr="00482CAC">
        <w:rPr>
          <w:rFonts w:eastAsia="Calibri"/>
          <w:color w:val="000000"/>
          <w:spacing w:val="1"/>
          <w:sz w:val="24"/>
        </w:rPr>
        <w:t xml:space="preserve"> требованиям безопасности информации, оформляемых по результатам оказанных услуг </w:t>
      </w:r>
      <w:r w:rsidRPr="00482CAC">
        <w:rPr>
          <w:rFonts w:eastAsia="Calibri"/>
          <w:color w:val="000000"/>
          <w:sz w:val="24"/>
        </w:rPr>
        <w:t xml:space="preserve">и составлять не менее 5 (пяти) лет с даты подписания </w:t>
      </w:r>
      <w:r w:rsidRPr="00482CAC">
        <w:rPr>
          <w:rFonts w:eastAsia="Calibri"/>
          <w:sz w:val="24"/>
        </w:rPr>
        <w:t>«Аттестатов соответствия».</w:t>
      </w:r>
    </w:p>
    <w:p w14:paraId="3635D133" w14:textId="77777777" w:rsidR="0080369E" w:rsidRDefault="0080369E" w:rsidP="00C37AF8">
      <w:pPr>
        <w:widowControl w:val="0"/>
        <w:autoSpaceDE w:val="0"/>
        <w:autoSpaceDN w:val="0"/>
        <w:rPr>
          <w:b/>
          <w:sz w:val="24"/>
        </w:rPr>
      </w:pPr>
    </w:p>
    <w:p w14:paraId="585D1405" w14:textId="4470CB58" w:rsidR="00B95D44" w:rsidRDefault="007F3621" w:rsidP="004A5E1A">
      <w:pPr>
        <w:widowControl w:val="0"/>
        <w:autoSpaceDE w:val="0"/>
        <w:autoSpaceDN w:val="0"/>
        <w:ind w:firstLine="540"/>
        <w:jc w:val="center"/>
        <w:rPr>
          <w:b/>
          <w:sz w:val="24"/>
        </w:rPr>
      </w:pPr>
      <w:r>
        <w:rPr>
          <w:b/>
          <w:sz w:val="24"/>
        </w:rPr>
        <w:t>8</w:t>
      </w:r>
      <w:r w:rsidR="00B95D44" w:rsidRPr="00B95D44">
        <w:rPr>
          <w:b/>
          <w:sz w:val="24"/>
        </w:rPr>
        <w:t>. Обстоятельства непреодолимой силы</w:t>
      </w:r>
    </w:p>
    <w:p w14:paraId="76C1B877" w14:textId="77777777" w:rsidR="00CB4D72" w:rsidRPr="00B95D44" w:rsidRDefault="00CB4D72" w:rsidP="00B95D44">
      <w:pPr>
        <w:jc w:val="both"/>
        <w:rPr>
          <w:b/>
          <w:sz w:val="24"/>
        </w:rPr>
      </w:pPr>
    </w:p>
    <w:p w14:paraId="05D5DEDC" w14:textId="345F081F" w:rsidR="00B95D44" w:rsidRPr="00B95D44" w:rsidRDefault="007F3621" w:rsidP="00040079">
      <w:pPr>
        <w:ind w:firstLine="708"/>
        <w:jc w:val="both"/>
        <w:rPr>
          <w:bCs w:val="0"/>
          <w:sz w:val="24"/>
        </w:rPr>
      </w:pPr>
      <w:r>
        <w:rPr>
          <w:bCs w:val="0"/>
          <w:sz w:val="24"/>
        </w:rPr>
        <w:t>8</w:t>
      </w:r>
      <w:r w:rsidR="00B95D44" w:rsidRPr="00B95D44">
        <w:rPr>
          <w:bCs w:val="0"/>
          <w:sz w:val="24"/>
        </w:rPr>
        <w:t xml:space="preserve">.1 К обстоятельствам непреодолимой силы, то есть к чрезвычайным и непредотвратимым при данных условиях обстоятельствам, относятся, в том числе пожары, наводнения, землетрясения, техногенные катастрофы, войны, военные действия, блокады, эмбарго, общие забастовки, запрещающие (либо ограничивающие) акты властей, если эти обстоятельства непосредственно повлияли на исполнение Контракта. К таким обстоятельствам не относятся, в частности, нарушение обязанностей со стороны контрагентов </w:t>
      </w:r>
      <w:r w:rsidR="00A84563">
        <w:rPr>
          <w:bCs w:val="0"/>
          <w:sz w:val="24"/>
        </w:rPr>
        <w:t>Исполнителя</w:t>
      </w:r>
      <w:r w:rsidR="00B95D44" w:rsidRPr="00B95D44">
        <w:rPr>
          <w:bCs w:val="0"/>
          <w:sz w:val="24"/>
        </w:rPr>
        <w:t xml:space="preserve">, отсутствие на рынке нужных для исполнения товаров и услуг, отсутствие у </w:t>
      </w:r>
      <w:r w:rsidR="00A84563">
        <w:rPr>
          <w:bCs w:val="0"/>
          <w:sz w:val="24"/>
        </w:rPr>
        <w:t>Исполнителя</w:t>
      </w:r>
      <w:r w:rsidR="00B95D44" w:rsidRPr="00B95D44">
        <w:rPr>
          <w:bCs w:val="0"/>
          <w:sz w:val="24"/>
        </w:rPr>
        <w:t xml:space="preserve"> необходимых денежных средств. </w:t>
      </w:r>
    </w:p>
    <w:p w14:paraId="78D345A1" w14:textId="19958041" w:rsidR="00B95D44" w:rsidRPr="00B95D44" w:rsidRDefault="007F3621" w:rsidP="00040079">
      <w:pPr>
        <w:ind w:firstLine="708"/>
        <w:jc w:val="both"/>
        <w:rPr>
          <w:bCs w:val="0"/>
          <w:sz w:val="24"/>
        </w:rPr>
      </w:pPr>
      <w:r>
        <w:rPr>
          <w:bCs w:val="0"/>
          <w:sz w:val="24"/>
        </w:rPr>
        <w:t>8</w:t>
      </w:r>
      <w:r w:rsidR="00B95D44" w:rsidRPr="00B95D44">
        <w:rPr>
          <w:bCs w:val="0"/>
          <w:sz w:val="24"/>
        </w:rPr>
        <w:t>.2</w:t>
      </w:r>
      <w:r w:rsidR="00040079">
        <w:rPr>
          <w:bCs w:val="0"/>
          <w:sz w:val="24"/>
        </w:rPr>
        <w:t xml:space="preserve"> </w:t>
      </w:r>
      <w:r w:rsidR="00B95D44" w:rsidRPr="00B95D44">
        <w:rPr>
          <w:bCs w:val="0"/>
          <w:sz w:val="24"/>
        </w:rPr>
        <w:t>Сторона, для которой наступила невозможность исполнения обязательств по Контракту в связи с действием обстоятельств непреодолимой силы, обязана в срок не более 5 (пяти)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5C233C08" w14:textId="3CF5CFFE" w:rsidR="00B95D44" w:rsidRPr="00B95D44" w:rsidRDefault="007F3621" w:rsidP="00040079">
      <w:pPr>
        <w:ind w:firstLine="708"/>
        <w:jc w:val="both"/>
        <w:rPr>
          <w:bCs w:val="0"/>
          <w:sz w:val="24"/>
        </w:rPr>
      </w:pPr>
      <w:r>
        <w:rPr>
          <w:bCs w:val="0"/>
          <w:sz w:val="24"/>
        </w:rPr>
        <w:t>8</w:t>
      </w:r>
      <w:r w:rsidR="00B95D44" w:rsidRPr="00B95D44">
        <w:rPr>
          <w:bCs w:val="0"/>
          <w:sz w:val="24"/>
        </w:rPr>
        <w:t>.3 Обязанность доказать наличие обстоятельств непреодолимой силы лежит на Стороне, не выполнившей свои обязательства по Контракту вследствие их наступления.</w:t>
      </w:r>
    </w:p>
    <w:p w14:paraId="4ABF2FDE" w14:textId="47516F17" w:rsidR="00200D9D" w:rsidRPr="00B95D44" w:rsidRDefault="00B95D44" w:rsidP="007F3621">
      <w:pPr>
        <w:ind w:firstLine="708"/>
        <w:jc w:val="both"/>
        <w:rPr>
          <w:bCs w:val="0"/>
          <w:sz w:val="24"/>
        </w:rPr>
      </w:pPr>
      <w:r w:rsidRPr="00B95D44">
        <w:rPr>
          <w:bCs w:val="0"/>
          <w:sz w:val="24"/>
        </w:rPr>
        <w:t>8.</w:t>
      </w:r>
      <w:r w:rsidR="008B62CA">
        <w:rPr>
          <w:bCs w:val="0"/>
          <w:sz w:val="24"/>
        </w:rPr>
        <w:t>4</w:t>
      </w:r>
      <w:r w:rsidRPr="00B95D44">
        <w:rPr>
          <w:bCs w:val="0"/>
          <w:sz w:val="24"/>
        </w:rPr>
        <w:t xml:space="preserve"> Если обстоятельства непреодолимой силы и их последствия будут продолжаться более 30 (Тридцати) календарных дней, вследствие чего одна из Сторон потеряла интерес к исполнению Контракта, то Стороны расторгают Контракт. В этом случае ни одна из Сторон не имеет права требовать от другой Стороны возмещения убытков.</w:t>
      </w:r>
    </w:p>
    <w:p w14:paraId="49B5060C" w14:textId="40B5CD01" w:rsidR="00057B97" w:rsidRDefault="00057B97" w:rsidP="00200D9D">
      <w:pPr>
        <w:ind w:left="720"/>
        <w:jc w:val="both"/>
        <w:rPr>
          <w:b/>
          <w:color w:val="FF0000"/>
          <w:sz w:val="24"/>
        </w:rPr>
      </w:pPr>
    </w:p>
    <w:p w14:paraId="230F9C0B" w14:textId="77777777" w:rsidR="00245E24" w:rsidRPr="00245E24" w:rsidRDefault="00245E24" w:rsidP="00245E24">
      <w:pPr>
        <w:widowControl w:val="0"/>
        <w:ind w:left="851"/>
        <w:jc w:val="center"/>
        <w:rPr>
          <w:sz w:val="24"/>
        </w:rPr>
      </w:pPr>
    </w:p>
    <w:p w14:paraId="37AB588C" w14:textId="77777777" w:rsidR="00851FC9" w:rsidRPr="00851FC9" w:rsidRDefault="00851FC9" w:rsidP="00851FC9">
      <w:pPr>
        <w:widowControl w:val="0"/>
        <w:ind w:left="851"/>
        <w:jc w:val="center"/>
        <w:rPr>
          <w:sz w:val="24"/>
        </w:rPr>
      </w:pPr>
    </w:p>
    <w:p w14:paraId="4370B3AC" w14:textId="77777777" w:rsidR="00851FC9" w:rsidRPr="00851FC9" w:rsidRDefault="00851FC9" w:rsidP="00851FC9">
      <w:pPr>
        <w:widowControl w:val="0"/>
        <w:ind w:left="851"/>
        <w:jc w:val="center"/>
        <w:rPr>
          <w:sz w:val="24"/>
        </w:rPr>
      </w:pPr>
    </w:p>
    <w:p w14:paraId="55A9ABE5" w14:textId="77777777" w:rsidR="00851FC9" w:rsidRPr="00851FC9" w:rsidRDefault="00851FC9" w:rsidP="00851FC9">
      <w:pPr>
        <w:widowControl w:val="0"/>
        <w:ind w:left="851"/>
        <w:jc w:val="center"/>
        <w:rPr>
          <w:sz w:val="24"/>
        </w:rPr>
      </w:pPr>
    </w:p>
    <w:p w14:paraId="3DE64EB2" w14:textId="77777777" w:rsidR="00851FC9" w:rsidRPr="00851FC9" w:rsidRDefault="00851FC9" w:rsidP="00851FC9">
      <w:pPr>
        <w:widowControl w:val="0"/>
        <w:ind w:left="851"/>
        <w:jc w:val="center"/>
        <w:rPr>
          <w:sz w:val="24"/>
        </w:rPr>
      </w:pPr>
    </w:p>
    <w:p w14:paraId="5F64C6AF" w14:textId="2B67D37A" w:rsidR="003F1E8A" w:rsidRPr="003F1E8A" w:rsidRDefault="003F1E8A" w:rsidP="003F1E8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center"/>
        <w:rPr>
          <w:rFonts w:eastAsia="ヒラギノ角ゴ Pro W3"/>
          <w:b/>
          <w:bCs w:val="0"/>
          <w:color w:val="000000"/>
          <w:sz w:val="24"/>
        </w:rPr>
      </w:pPr>
      <w:r>
        <w:rPr>
          <w:rFonts w:eastAsia="ヒラギノ角ゴ Pro W3"/>
          <w:b/>
          <w:bCs w:val="0"/>
          <w:color w:val="000000"/>
          <w:sz w:val="24"/>
        </w:rPr>
        <w:t>9. Изменение и досрочное расторжение контракта</w:t>
      </w:r>
    </w:p>
    <w:p w14:paraId="38272169" w14:textId="198E9140" w:rsidR="003F1E8A" w:rsidRPr="003F1E8A" w:rsidRDefault="003F1E8A" w:rsidP="003F1E8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ヒラギノ角ゴ Pro W3"/>
          <w:bCs w:val="0"/>
          <w:color w:val="000000"/>
          <w:sz w:val="24"/>
        </w:rPr>
      </w:pPr>
      <w:r w:rsidRPr="003F1E8A">
        <w:rPr>
          <w:rFonts w:eastAsia="ヒラギノ角ゴ Pro W3"/>
          <w:bCs w:val="0"/>
          <w:color w:val="000000"/>
          <w:sz w:val="24"/>
        </w:rPr>
        <w:t xml:space="preserve">8.1. Стороны вправе по взаимному согласию внести изменения </w:t>
      </w:r>
      <w:r>
        <w:rPr>
          <w:rFonts w:eastAsia="ヒラギノ角ゴ Pro W3"/>
          <w:bCs w:val="0"/>
          <w:color w:val="000000"/>
          <w:sz w:val="24"/>
        </w:rPr>
        <w:t>и дополнения в настоящий Контракт</w:t>
      </w:r>
      <w:r w:rsidRPr="003F1E8A">
        <w:rPr>
          <w:rFonts w:eastAsia="ヒラギノ角ゴ Pro W3"/>
          <w:bCs w:val="0"/>
          <w:color w:val="000000"/>
          <w:sz w:val="24"/>
        </w:rPr>
        <w:t xml:space="preserve">. Все изменения и </w:t>
      </w:r>
      <w:r>
        <w:rPr>
          <w:rFonts w:eastAsia="ヒラギノ角ゴ Pro W3"/>
          <w:bCs w:val="0"/>
          <w:color w:val="000000"/>
          <w:sz w:val="24"/>
        </w:rPr>
        <w:t>дополнения к настоящему Контракту</w:t>
      </w:r>
      <w:r w:rsidRPr="003F1E8A">
        <w:rPr>
          <w:rFonts w:eastAsia="ヒラギノ角ゴ Pro W3"/>
          <w:bCs w:val="0"/>
          <w:color w:val="000000"/>
          <w:sz w:val="24"/>
        </w:rPr>
        <w:t xml:space="preserve"> оформляются в письменном виде путем подписания Сторонами допо</w:t>
      </w:r>
      <w:r>
        <w:rPr>
          <w:rFonts w:eastAsia="ヒラギノ角ゴ Pro W3"/>
          <w:bCs w:val="0"/>
          <w:color w:val="000000"/>
          <w:sz w:val="24"/>
        </w:rPr>
        <w:t>лнительных соглашений к Контракту</w:t>
      </w:r>
      <w:r w:rsidRPr="003F1E8A">
        <w:rPr>
          <w:rFonts w:eastAsia="ヒラギノ角ゴ Pro W3"/>
          <w:bCs w:val="0"/>
          <w:color w:val="000000"/>
          <w:sz w:val="24"/>
        </w:rPr>
        <w:t>. Допо</w:t>
      </w:r>
      <w:r>
        <w:rPr>
          <w:rFonts w:eastAsia="ヒラギノ角ゴ Pro W3"/>
          <w:bCs w:val="0"/>
          <w:color w:val="000000"/>
          <w:sz w:val="24"/>
        </w:rPr>
        <w:t>лнительные соглашения к Контракту</w:t>
      </w:r>
      <w:r w:rsidRPr="003F1E8A">
        <w:rPr>
          <w:rFonts w:eastAsia="ヒラギノ角ゴ Pro W3"/>
          <w:bCs w:val="0"/>
          <w:color w:val="000000"/>
          <w:sz w:val="24"/>
        </w:rPr>
        <w:t xml:space="preserve"> являются его неотъемлемой частью и вступают в силу с момента их подписания Сторонами.</w:t>
      </w:r>
    </w:p>
    <w:p w14:paraId="503979F5" w14:textId="44A13362" w:rsidR="003F1E8A" w:rsidRDefault="003F1E8A" w:rsidP="003F1E8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ヒラギノ角ゴ Pro W3"/>
          <w:bCs w:val="0"/>
          <w:color w:val="000000"/>
          <w:sz w:val="24"/>
        </w:rPr>
      </w:pPr>
      <w:r>
        <w:rPr>
          <w:rFonts w:eastAsia="ヒラギノ角ゴ Pro W3"/>
          <w:bCs w:val="0"/>
          <w:color w:val="000000"/>
          <w:sz w:val="24"/>
        </w:rPr>
        <w:t>8.2. Контракт</w:t>
      </w:r>
      <w:r w:rsidRPr="003F1E8A">
        <w:rPr>
          <w:rFonts w:eastAsia="ヒラギノ角ゴ Pro W3"/>
          <w:bCs w:val="0"/>
          <w:color w:val="000000"/>
          <w:sz w:val="24"/>
        </w:rPr>
        <w:t xml:space="preserve"> </w:t>
      </w:r>
      <w:proofErr w:type="gramStart"/>
      <w:r w:rsidRPr="003F1E8A">
        <w:rPr>
          <w:rFonts w:eastAsia="ヒラギノ角ゴ Pro W3"/>
          <w:bCs w:val="0"/>
          <w:color w:val="000000"/>
          <w:sz w:val="24"/>
        </w:rPr>
        <w:t>может быть досрочно расторгнут</w:t>
      </w:r>
      <w:proofErr w:type="gramEnd"/>
      <w:r w:rsidRPr="003F1E8A">
        <w:rPr>
          <w:rFonts w:eastAsia="ヒラギノ角ゴ Pro W3"/>
          <w:bCs w:val="0"/>
          <w:color w:val="000000"/>
          <w:sz w:val="24"/>
        </w:rPr>
        <w:t xml:space="preserve"> по соглашению Сторон, либо по требованию одной из Сторон в порядке и по основаниям, предусмотренным законодательством РФ.</w:t>
      </w:r>
    </w:p>
    <w:p w14:paraId="484BE8DF" w14:textId="77777777" w:rsidR="003F1E8A" w:rsidRPr="003F1E8A" w:rsidRDefault="003F1E8A" w:rsidP="003F1E8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ヒラギノ角ゴ Pro W3"/>
          <w:bCs w:val="0"/>
          <w:color w:val="000000"/>
          <w:sz w:val="24"/>
        </w:rPr>
      </w:pPr>
    </w:p>
    <w:p w14:paraId="48088A6A" w14:textId="52997E2D" w:rsidR="003F1E8A" w:rsidRPr="003F1E8A" w:rsidRDefault="003F1E8A" w:rsidP="003F1E8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center"/>
        <w:rPr>
          <w:rFonts w:eastAsia="ヒラギノ角ゴ Pro W3"/>
          <w:b/>
          <w:bCs w:val="0"/>
          <w:color w:val="000000"/>
          <w:sz w:val="24"/>
        </w:rPr>
      </w:pPr>
      <w:r>
        <w:rPr>
          <w:rFonts w:eastAsia="ヒラギノ角ゴ Pro W3"/>
          <w:b/>
          <w:bCs w:val="0"/>
          <w:color w:val="000000"/>
          <w:sz w:val="24"/>
        </w:rPr>
        <w:t>10. Порядок разрешения споров</w:t>
      </w:r>
    </w:p>
    <w:p w14:paraId="0AB2D941" w14:textId="69818388" w:rsidR="003F1E8A" w:rsidRPr="003F1E8A" w:rsidRDefault="003F1E8A" w:rsidP="003F1E8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ヒラギノ角ゴ Pro W3"/>
          <w:bCs w:val="0"/>
          <w:color w:val="000000"/>
          <w:sz w:val="24"/>
        </w:rPr>
      </w:pPr>
      <w:r w:rsidRPr="003F1E8A">
        <w:rPr>
          <w:rFonts w:eastAsia="ヒラギノ角ゴ Pro W3"/>
          <w:bCs w:val="0"/>
          <w:color w:val="000000"/>
          <w:sz w:val="24"/>
        </w:rPr>
        <w:t>9.1. Все споры и разногласия, которые могут возникнуть во вр</w:t>
      </w:r>
      <w:r>
        <w:rPr>
          <w:rFonts w:eastAsia="ヒラギノ角ゴ Pro W3"/>
          <w:bCs w:val="0"/>
          <w:color w:val="000000"/>
          <w:sz w:val="24"/>
        </w:rPr>
        <w:t>емя действия настоящего Контракта</w:t>
      </w:r>
      <w:r w:rsidRPr="003F1E8A">
        <w:rPr>
          <w:rFonts w:eastAsia="ヒラギノ角ゴ Pro W3"/>
          <w:bCs w:val="0"/>
          <w:color w:val="000000"/>
          <w:sz w:val="24"/>
        </w:rPr>
        <w:t xml:space="preserve">, Стороны будут стремиться урегулировать путем переговоров. В случае </w:t>
      </w:r>
      <w:proofErr w:type="spellStart"/>
      <w:r w:rsidRPr="003F1E8A">
        <w:rPr>
          <w:rFonts w:eastAsia="ヒラギノ角ゴ Pro W3"/>
          <w:bCs w:val="0"/>
          <w:color w:val="000000"/>
          <w:sz w:val="24"/>
        </w:rPr>
        <w:t>недостижения</w:t>
      </w:r>
      <w:proofErr w:type="spellEnd"/>
      <w:r w:rsidRPr="003F1E8A">
        <w:rPr>
          <w:rFonts w:eastAsia="ヒラギノ角ゴ Pro W3"/>
          <w:bCs w:val="0"/>
          <w:color w:val="000000"/>
          <w:sz w:val="24"/>
        </w:rPr>
        <w:t xml:space="preserve"> соглашения в ходе переговоров заинтересованная Сторона направляет претензию в письменной форме, подписанную уполномоченным лицом. Срок рассмотрения претензии составляет 15 (пятнадцать) календарных дней </w:t>
      </w:r>
      <w:proofErr w:type="gramStart"/>
      <w:r w:rsidRPr="003F1E8A">
        <w:rPr>
          <w:rFonts w:eastAsia="ヒラギノ角ゴ Pro W3"/>
          <w:bCs w:val="0"/>
          <w:color w:val="000000"/>
          <w:sz w:val="24"/>
        </w:rPr>
        <w:t>с даты получения</w:t>
      </w:r>
      <w:proofErr w:type="gramEnd"/>
      <w:r w:rsidRPr="003F1E8A">
        <w:rPr>
          <w:rFonts w:eastAsia="ヒラギノ角ゴ Pro W3"/>
          <w:bCs w:val="0"/>
          <w:color w:val="000000"/>
          <w:sz w:val="24"/>
        </w:rPr>
        <w:t xml:space="preserve">.  </w:t>
      </w:r>
    </w:p>
    <w:p w14:paraId="2A8AFC83" w14:textId="66DF3B68" w:rsidR="00C01016" w:rsidRPr="003F1E8A" w:rsidRDefault="003F1E8A" w:rsidP="003F1E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ヒラギノ角ゴ Pro W3"/>
          <w:bCs w:val="0"/>
          <w:color w:val="000000"/>
          <w:sz w:val="24"/>
        </w:rPr>
      </w:pPr>
      <w:r w:rsidRPr="003F1E8A">
        <w:rPr>
          <w:rFonts w:eastAsia="ヒラギノ角ゴ Pro W3"/>
          <w:bCs w:val="0"/>
          <w:color w:val="000000"/>
          <w:sz w:val="24"/>
        </w:rPr>
        <w:t xml:space="preserve">9.2. В случае </w:t>
      </w:r>
      <w:proofErr w:type="spellStart"/>
      <w:r w:rsidRPr="003F1E8A">
        <w:rPr>
          <w:rFonts w:eastAsia="ヒラギノ角ゴ Pro W3"/>
          <w:bCs w:val="0"/>
          <w:color w:val="000000"/>
          <w:sz w:val="24"/>
        </w:rPr>
        <w:t>недостижения</w:t>
      </w:r>
      <w:proofErr w:type="spellEnd"/>
      <w:r w:rsidRPr="003F1E8A">
        <w:rPr>
          <w:rFonts w:eastAsia="ヒラギノ角ゴ Pro W3"/>
          <w:bCs w:val="0"/>
          <w:color w:val="000000"/>
          <w:sz w:val="24"/>
        </w:rPr>
        <w:t xml:space="preserve"> взаимного согласи</w:t>
      </w:r>
      <w:r>
        <w:rPr>
          <w:rFonts w:eastAsia="ヒラギノ角ゴ Pro W3"/>
          <w:bCs w:val="0"/>
          <w:color w:val="000000"/>
          <w:sz w:val="24"/>
        </w:rPr>
        <w:t>я, споры, по настоящему Контракту</w:t>
      </w:r>
      <w:r w:rsidRPr="003F1E8A">
        <w:rPr>
          <w:rFonts w:eastAsia="ヒラギノ角ゴ Pro W3"/>
          <w:bCs w:val="0"/>
          <w:color w:val="000000"/>
          <w:sz w:val="24"/>
        </w:rPr>
        <w:t>, разрешаются в Арбитражном суде Приморского края.</w:t>
      </w:r>
      <w:r>
        <w:rPr>
          <w:rFonts w:eastAsia="ヒラギノ角ゴ Pro W3"/>
          <w:bCs w:val="0"/>
          <w:color w:val="000000"/>
          <w:sz w:val="24"/>
        </w:rPr>
        <w:t xml:space="preserve"> </w:t>
      </w:r>
      <w:r w:rsidR="00DD6C4D" w:rsidRPr="00AB4705">
        <w:rPr>
          <w:bCs w:val="0"/>
          <w:kern w:val="1"/>
          <w:sz w:val="24"/>
        </w:rPr>
        <w:t xml:space="preserve">Стороной на разрешение в Арбитражный суд </w:t>
      </w:r>
      <w:r w:rsidR="009C7CA8" w:rsidRPr="00AB4705">
        <w:rPr>
          <w:bCs w:val="0"/>
          <w:kern w:val="1"/>
          <w:sz w:val="24"/>
        </w:rPr>
        <w:t>Приморского края</w:t>
      </w:r>
      <w:r w:rsidR="00DD6C4D" w:rsidRPr="00AB4705">
        <w:rPr>
          <w:bCs w:val="0"/>
          <w:kern w:val="1"/>
          <w:sz w:val="24"/>
        </w:rPr>
        <w:t>.</w:t>
      </w:r>
    </w:p>
    <w:p w14:paraId="7E415751" w14:textId="77777777" w:rsidR="00C01016" w:rsidRPr="00C55387" w:rsidRDefault="00C01016" w:rsidP="00C55387">
      <w:pPr>
        <w:widowControl w:val="0"/>
        <w:tabs>
          <w:tab w:val="left" w:pos="0"/>
        </w:tabs>
        <w:contextualSpacing/>
        <w:jc w:val="both"/>
        <w:rPr>
          <w:bCs w:val="0"/>
          <w:kern w:val="1"/>
          <w:sz w:val="24"/>
        </w:rPr>
      </w:pPr>
    </w:p>
    <w:p w14:paraId="639FCB58" w14:textId="6E9AC23E" w:rsidR="00AC6C47" w:rsidRPr="00E15B6E" w:rsidRDefault="00200D9D" w:rsidP="00E15B6E">
      <w:pPr>
        <w:pStyle w:val="aa"/>
        <w:numPr>
          <w:ilvl w:val="0"/>
          <w:numId w:val="6"/>
        </w:numPr>
        <w:jc w:val="center"/>
        <w:rPr>
          <w:b/>
          <w:sz w:val="24"/>
        </w:rPr>
      </w:pPr>
      <w:r w:rsidRPr="00E15B6E">
        <w:rPr>
          <w:b/>
          <w:sz w:val="24"/>
        </w:rPr>
        <w:t>Заключительные положения</w:t>
      </w:r>
    </w:p>
    <w:p w14:paraId="29A4927D" w14:textId="77777777" w:rsidR="00C55387" w:rsidRPr="0046651A" w:rsidRDefault="00C55387" w:rsidP="00C55387">
      <w:pPr>
        <w:pStyle w:val="aa"/>
        <w:ind w:left="1211"/>
        <w:rPr>
          <w:b/>
          <w:sz w:val="24"/>
        </w:rPr>
      </w:pPr>
    </w:p>
    <w:p w14:paraId="23CF5A9E" w14:textId="5DCFABD7" w:rsidR="003F1E8A" w:rsidRPr="003F1E8A" w:rsidRDefault="003F1E8A" w:rsidP="003F1E8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ヒラギノ角ゴ Pro W3"/>
          <w:bCs w:val="0"/>
          <w:color w:val="000000"/>
          <w:sz w:val="24"/>
        </w:rPr>
      </w:pPr>
      <w:r>
        <w:rPr>
          <w:rFonts w:eastAsia="ヒラギノ角ゴ Pro W3"/>
          <w:bCs w:val="0"/>
          <w:color w:val="000000"/>
          <w:sz w:val="24"/>
        </w:rPr>
        <w:t>10.1. Настоящий Контра</w:t>
      </w:r>
      <w:proofErr w:type="gramStart"/>
      <w:r>
        <w:rPr>
          <w:rFonts w:eastAsia="ヒラギノ角ゴ Pro W3"/>
          <w:bCs w:val="0"/>
          <w:color w:val="000000"/>
          <w:sz w:val="24"/>
        </w:rPr>
        <w:t>кт</w:t>
      </w:r>
      <w:r w:rsidRPr="003F1E8A">
        <w:rPr>
          <w:rFonts w:eastAsia="ヒラギノ角ゴ Pro W3"/>
          <w:bCs w:val="0"/>
          <w:color w:val="000000"/>
          <w:sz w:val="24"/>
        </w:rPr>
        <w:t xml:space="preserve"> вст</w:t>
      </w:r>
      <w:proofErr w:type="gramEnd"/>
      <w:r w:rsidRPr="003F1E8A">
        <w:rPr>
          <w:rFonts w:eastAsia="ヒラギノ角ゴ Pro W3"/>
          <w:bCs w:val="0"/>
          <w:color w:val="000000"/>
          <w:sz w:val="24"/>
        </w:rPr>
        <w:t>упает в силу со дня его подписания Сторонами и действует до исполнения сторонами обязательств по данному Договору,  или  до 30 декабря 2026  года.</w:t>
      </w:r>
    </w:p>
    <w:p w14:paraId="64D43590" w14:textId="77777777" w:rsidR="003F1E8A" w:rsidRPr="003F1E8A" w:rsidRDefault="003F1E8A" w:rsidP="003F1E8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ヒラギノ角ゴ Pro W3"/>
          <w:bCs w:val="0"/>
          <w:color w:val="000000"/>
          <w:sz w:val="24"/>
        </w:rPr>
      </w:pPr>
      <w:r w:rsidRPr="003F1E8A">
        <w:rPr>
          <w:rFonts w:eastAsia="ヒラギノ角ゴ Pro W3"/>
          <w:bCs w:val="0"/>
          <w:color w:val="000000"/>
          <w:sz w:val="24"/>
        </w:rPr>
        <w:t>10.2. В день заключения настоящего Договора вся предшествующая переписка, документы и переговоры между Сторонами по вопросам, являющимся его предметом, утрачивают силу.</w:t>
      </w:r>
    </w:p>
    <w:p w14:paraId="3C17D12B" w14:textId="77777777" w:rsidR="003F1E8A" w:rsidRPr="003F1E8A" w:rsidRDefault="003F1E8A" w:rsidP="003F1E8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ヒラギノ角ゴ Pro W3"/>
          <w:bCs w:val="0"/>
          <w:color w:val="000000"/>
          <w:sz w:val="24"/>
        </w:rPr>
      </w:pPr>
      <w:r w:rsidRPr="003F1E8A">
        <w:rPr>
          <w:rFonts w:eastAsia="ヒラギノ角ゴ Pro W3"/>
          <w:bCs w:val="0"/>
          <w:color w:val="000000"/>
          <w:sz w:val="24"/>
        </w:rPr>
        <w:t>10.3. Стороны обязаны извещать друг друга об изменении своих реквизитов не позднее 3 (трёх) календарных дней со дня их изменения.</w:t>
      </w:r>
    </w:p>
    <w:p w14:paraId="78C0421F" w14:textId="77777777" w:rsidR="003F1E8A" w:rsidRPr="003F1E8A" w:rsidRDefault="003F1E8A" w:rsidP="003F1E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ヒラギノ角ゴ Pro W3"/>
          <w:bCs w:val="0"/>
          <w:color w:val="000000"/>
          <w:sz w:val="24"/>
        </w:rPr>
      </w:pPr>
      <w:r w:rsidRPr="003F1E8A">
        <w:rPr>
          <w:rFonts w:eastAsia="ヒラギノ角ゴ Pro W3"/>
          <w:bCs w:val="0"/>
          <w:color w:val="000000"/>
          <w:sz w:val="24"/>
        </w:rPr>
        <w:t>10.4. Настоящий Договор составлен на русском языке в двух экземплярах, имеющих одинаковую силу, по одному экземпляру для каждой из Сторон.</w:t>
      </w:r>
    </w:p>
    <w:p w14:paraId="02B5A7DC" w14:textId="77777777" w:rsidR="003F1E8A" w:rsidRPr="003F1E8A" w:rsidRDefault="003F1E8A" w:rsidP="003F1E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ヒラギノ角ゴ Pro W3"/>
          <w:bCs w:val="0"/>
          <w:color w:val="000000"/>
          <w:sz w:val="24"/>
        </w:rPr>
      </w:pPr>
      <w:r w:rsidRPr="003F1E8A">
        <w:rPr>
          <w:rFonts w:eastAsia="ヒラギノ角ゴ Pro W3"/>
          <w:bCs w:val="0"/>
          <w:color w:val="000000"/>
          <w:sz w:val="24"/>
        </w:rPr>
        <w:t xml:space="preserve">10.5. Неотъемлемой частью настоящего договора является Приложение № 1 -Спецификация. </w:t>
      </w:r>
    </w:p>
    <w:p w14:paraId="1CF6E897" w14:textId="77777777" w:rsidR="003F1E8A" w:rsidRDefault="003F1E8A" w:rsidP="00CC09FC">
      <w:pPr>
        <w:widowControl w:val="0"/>
        <w:autoSpaceDE w:val="0"/>
        <w:autoSpaceDN w:val="0"/>
        <w:adjustRightInd w:val="0"/>
        <w:ind w:firstLine="567"/>
        <w:contextualSpacing/>
        <w:jc w:val="both"/>
        <w:rPr>
          <w:sz w:val="24"/>
        </w:rPr>
      </w:pPr>
    </w:p>
    <w:p w14:paraId="0EDBCEB1" w14:textId="44F98167" w:rsidR="00AC6C47" w:rsidRPr="00586DFA" w:rsidRDefault="00E66D3A" w:rsidP="00CC09FC">
      <w:pPr>
        <w:widowControl w:val="0"/>
        <w:autoSpaceDE w:val="0"/>
        <w:autoSpaceDN w:val="0"/>
        <w:adjustRightInd w:val="0"/>
        <w:ind w:firstLine="567"/>
        <w:contextualSpacing/>
        <w:jc w:val="both"/>
        <w:rPr>
          <w:sz w:val="24"/>
        </w:rPr>
      </w:pPr>
      <w:r>
        <w:rPr>
          <w:sz w:val="24"/>
        </w:rPr>
        <w:t>1</w:t>
      </w:r>
      <w:r w:rsidR="00712CC9">
        <w:rPr>
          <w:sz w:val="24"/>
        </w:rPr>
        <w:t>1</w:t>
      </w:r>
      <w:r w:rsidR="00AC6C47" w:rsidRPr="00586DFA">
        <w:rPr>
          <w:sz w:val="24"/>
        </w:rPr>
        <w:t>.</w:t>
      </w:r>
      <w:r w:rsidR="00AD5E98">
        <w:rPr>
          <w:sz w:val="24"/>
        </w:rPr>
        <w:t>6</w:t>
      </w:r>
      <w:proofErr w:type="gramStart"/>
      <w:r w:rsidR="00D625D3">
        <w:rPr>
          <w:sz w:val="24"/>
        </w:rPr>
        <w:t xml:space="preserve">  </w:t>
      </w:r>
      <w:r w:rsidR="00AC6C47" w:rsidRPr="00586DFA">
        <w:rPr>
          <w:sz w:val="24"/>
        </w:rPr>
        <w:t xml:space="preserve"> К</w:t>
      </w:r>
      <w:proofErr w:type="gramEnd"/>
      <w:r w:rsidR="00AC6C47" w:rsidRPr="00586DFA">
        <w:rPr>
          <w:sz w:val="24"/>
        </w:rPr>
        <w:t xml:space="preserve"> Контракту прилагаются и являются неотъемлемой его частью:</w:t>
      </w:r>
    </w:p>
    <w:p w14:paraId="704B82CA" w14:textId="3E6AA0D8" w:rsidR="00AC6C47" w:rsidRPr="00586DFA" w:rsidRDefault="00AC6C47" w:rsidP="00CC09FC">
      <w:pPr>
        <w:widowControl w:val="0"/>
        <w:autoSpaceDE w:val="0"/>
        <w:autoSpaceDN w:val="0"/>
        <w:adjustRightInd w:val="0"/>
        <w:contextualSpacing/>
        <w:jc w:val="both"/>
        <w:textAlignment w:val="baseline"/>
        <w:rPr>
          <w:sz w:val="24"/>
        </w:rPr>
      </w:pPr>
      <w:r w:rsidRPr="00586DFA">
        <w:rPr>
          <w:sz w:val="24"/>
        </w:rPr>
        <w:t xml:space="preserve">Приложение № </w:t>
      </w:r>
      <w:r w:rsidR="00F97C53">
        <w:rPr>
          <w:sz w:val="24"/>
        </w:rPr>
        <w:t>1</w:t>
      </w:r>
      <w:r w:rsidRPr="00586DFA">
        <w:rPr>
          <w:sz w:val="24"/>
        </w:rPr>
        <w:t xml:space="preserve"> – Спецификация на </w:t>
      </w:r>
      <w:r w:rsidR="00655BE1">
        <w:rPr>
          <w:sz w:val="24"/>
        </w:rPr>
        <w:t xml:space="preserve">оказание услуг, Приложение № 2 –  </w:t>
      </w:r>
      <w:r w:rsidR="00655BE1" w:rsidRPr="00837DD6">
        <w:rPr>
          <w:sz w:val="24"/>
        </w:rPr>
        <w:t>Тех</w:t>
      </w:r>
      <w:r w:rsidR="00655BE1">
        <w:rPr>
          <w:sz w:val="24"/>
        </w:rPr>
        <w:t xml:space="preserve">ническое задание. </w:t>
      </w:r>
    </w:p>
    <w:p w14:paraId="18C02CD6" w14:textId="77777777" w:rsidR="00C86C69" w:rsidRDefault="00C86C69" w:rsidP="00C40713">
      <w:pPr>
        <w:rPr>
          <w:b/>
          <w:sz w:val="24"/>
        </w:rPr>
      </w:pPr>
    </w:p>
    <w:p w14:paraId="7A22542E" w14:textId="35DBC312" w:rsidR="00FF286C" w:rsidRPr="000859BA" w:rsidRDefault="00200D9D" w:rsidP="000859BA">
      <w:pPr>
        <w:jc w:val="center"/>
        <w:rPr>
          <w:b/>
          <w:sz w:val="24"/>
        </w:rPr>
      </w:pPr>
      <w:r w:rsidRPr="00200D9D">
        <w:rPr>
          <w:b/>
          <w:sz w:val="24"/>
        </w:rPr>
        <w:t>1</w:t>
      </w:r>
      <w:r w:rsidR="00B07087">
        <w:rPr>
          <w:b/>
          <w:sz w:val="24"/>
        </w:rPr>
        <w:t>2</w:t>
      </w:r>
      <w:r w:rsidRPr="00200D9D">
        <w:rPr>
          <w:b/>
          <w:sz w:val="24"/>
        </w:rPr>
        <w:t>. Юридич</w:t>
      </w:r>
      <w:r w:rsidR="000859BA">
        <w:rPr>
          <w:b/>
          <w:sz w:val="24"/>
        </w:rPr>
        <w:t>еские адреса и реквизиты Сторон</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6"/>
        <w:gridCol w:w="4791"/>
      </w:tblGrid>
      <w:tr w:rsidR="00B71F04" w:rsidRPr="00031480" w14:paraId="79E7CB57" w14:textId="77777777" w:rsidTr="000859BA">
        <w:trPr>
          <w:trHeight w:val="47"/>
        </w:trPr>
        <w:tc>
          <w:tcPr>
            <w:tcW w:w="4856" w:type="dxa"/>
          </w:tcPr>
          <w:p w14:paraId="6778ACBF" w14:textId="77777777" w:rsidR="00B71F04" w:rsidRDefault="00B71F04" w:rsidP="00740C31">
            <w:pPr>
              <w:autoSpaceDE w:val="0"/>
              <w:snapToGrid w:val="0"/>
              <w:jc w:val="center"/>
              <w:rPr>
                <w:b/>
                <w:bCs w:val="0"/>
                <w:sz w:val="24"/>
              </w:rPr>
            </w:pPr>
            <w:r>
              <w:rPr>
                <w:b/>
                <w:bCs w:val="0"/>
                <w:sz w:val="24"/>
              </w:rPr>
              <w:t>Заказчик:</w:t>
            </w:r>
          </w:p>
          <w:p w14:paraId="1B87FC1F" w14:textId="77777777" w:rsidR="00B71F04" w:rsidRDefault="00B71F04" w:rsidP="00700319">
            <w:pPr>
              <w:autoSpaceDE w:val="0"/>
              <w:snapToGrid w:val="0"/>
              <w:rPr>
                <w:b/>
                <w:bCs w:val="0"/>
                <w:sz w:val="24"/>
              </w:rPr>
            </w:pPr>
          </w:p>
          <w:p w14:paraId="06FDEED2" w14:textId="77777777" w:rsidR="00700319" w:rsidRPr="00700319" w:rsidRDefault="00700319" w:rsidP="00700319">
            <w:pPr>
              <w:rPr>
                <w:b/>
                <w:bCs w:val="0"/>
                <w:color w:val="000000"/>
                <w:sz w:val="24"/>
                <w:lang w:eastAsia="en-US"/>
              </w:rPr>
            </w:pPr>
            <w:r w:rsidRPr="00700319">
              <w:rPr>
                <w:b/>
                <w:bCs w:val="0"/>
                <w:sz w:val="24"/>
                <w:lang w:eastAsia="en-US"/>
              </w:rPr>
              <w:t xml:space="preserve">Главное управление Минюста России </w:t>
            </w:r>
            <w:r w:rsidRPr="00700319">
              <w:rPr>
                <w:b/>
                <w:bCs w:val="0"/>
                <w:sz w:val="24"/>
                <w:lang w:eastAsia="en-US"/>
              </w:rPr>
              <w:br/>
              <w:t>по Приморскому краю</w:t>
            </w:r>
            <w:r w:rsidRPr="00700319">
              <w:rPr>
                <w:b/>
                <w:bCs w:val="0"/>
                <w:color w:val="000000"/>
                <w:sz w:val="24"/>
                <w:lang w:eastAsia="en-US"/>
              </w:rPr>
              <w:t xml:space="preserve"> </w:t>
            </w:r>
          </w:p>
          <w:p w14:paraId="56BF9CBE" w14:textId="77777777" w:rsidR="00700319" w:rsidRPr="00700319" w:rsidRDefault="00700319" w:rsidP="00700319">
            <w:pPr>
              <w:rPr>
                <w:bCs w:val="0"/>
                <w:sz w:val="24"/>
                <w:lang w:eastAsia="en-US"/>
              </w:rPr>
            </w:pPr>
            <w:r w:rsidRPr="00700319">
              <w:rPr>
                <w:bCs w:val="0"/>
                <w:sz w:val="24"/>
                <w:lang w:eastAsia="en-US"/>
              </w:rPr>
              <w:t>Юр./ Почт</w:t>
            </w:r>
            <w:proofErr w:type="gramStart"/>
            <w:r w:rsidRPr="00700319">
              <w:rPr>
                <w:bCs w:val="0"/>
                <w:sz w:val="24"/>
                <w:lang w:eastAsia="en-US"/>
              </w:rPr>
              <w:t>.</w:t>
            </w:r>
            <w:proofErr w:type="gramEnd"/>
            <w:r w:rsidRPr="00700319">
              <w:rPr>
                <w:bCs w:val="0"/>
                <w:sz w:val="24"/>
                <w:lang w:eastAsia="en-US"/>
              </w:rPr>
              <w:t xml:space="preserve"> </w:t>
            </w:r>
            <w:proofErr w:type="gramStart"/>
            <w:r w:rsidRPr="00700319">
              <w:rPr>
                <w:bCs w:val="0"/>
                <w:sz w:val="24"/>
                <w:lang w:eastAsia="en-US"/>
              </w:rPr>
              <w:t>а</w:t>
            </w:r>
            <w:proofErr w:type="gramEnd"/>
            <w:r w:rsidRPr="00700319">
              <w:rPr>
                <w:bCs w:val="0"/>
                <w:sz w:val="24"/>
                <w:lang w:eastAsia="en-US"/>
              </w:rPr>
              <w:t xml:space="preserve">дрес: 690091, г. Владивосток, </w:t>
            </w:r>
          </w:p>
          <w:p w14:paraId="0FED168B" w14:textId="77777777" w:rsidR="00700319" w:rsidRPr="00700319" w:rsidRDefault="00700319" w:rsidP="00700319">
            <w:pPr>
              <w:rPr>
                <w:bCs w:val="0"/>
                <w:sz w:val="24"/>
                <w:lang w:eastAsia="en-US"/>
              </w:rPr>
            </w:pPr>
            <w:r w:rsidRPr="00700319">
              <w:rPr>
                <w:bCs w:val="0"/>
                <w:sz w:val="24"/>
                <w:lang w:eastAsia="en-US"/>
              </w:rPr>
              <w:t>Океанский проспект, 26</w:t>
            </w:r>
          </w:p>
          <w:p w14:paraId="15868D18" w14:textId="77777777" w:rsidR="00700319" w:rsidRPr="00700319" w:rsidRDefault="00700319" w:rsidP="00700319">
            <w:pPr>
              <w:rPr>
                <w:bCs w:val="0"/>
                <w:sz w:val="24"/>
                <w:lang w:eastAsia="en-US"/>
              </w:rPr>
            </w:pPr>
            <w:r w:rsidRPr="00700319">
              <w:rPr>
                <w:bCs w:val="0"/>
                <w:sz w:val="24"/>
                <w:lang w:eastAsia="en-US"/>
              </w:rPr>
              <w:t>ОГРН: 1082536010523</w:t>
            </w:r>
          </w:p>
          <w:p w14:paraId="65DF86D7" w14:textId="77777777" w:rsidR="00700319" w:rsidRPr="00700319" w:rsidRDefault="00700319" w:rsidP="00700319">
            <w:pPr>
              <w:rPr>
                <w:bCs w:val="0"/>
                <w:sz w:val="24"/>
                <w:lang w:eastAsia="en-US"/>
              </w:rPr>
            </w:pPr>
            <w:r w:rsidRPr="00700319">
              <w:rPr>
                <w:bCs w:val="0"/>
                <w:sz w:val="24"/>
                <w:lang w:eastAsia="en-US"/>
              </w:rPr>
              <w:t>ИНН/КПП 2536206864/253601001</w:t>
            </w:r>
          </w:p>
          <w:p w14:paraId="4B44DDFE" w14:textId="77777777" w:rsidR="00700319" w:rsidRPr="00700319" w:rsidRDefault="00700319" w:rsidP="00700319">
            <w:pPr>
              <w:rPr>
                <w:bCs w:val="0"/>
                <w:sz w:val="24"/>
                <w:lang w:eastAsia="en-US"/>
              </w:rPr>
            </w:pPr>
            <w:r w:rsidRPr="00700319">
              <w:rPr>
                <w:bCs w:val="0"/>
                <w:sz w:val="24"/>
                <w:lang w:eastAsia="en-US"/>
              </w:rPr>
              <w:t xml:space="preserve">УФК по Приморскому краю </w:t>
            </w:r>
          </w:p>
          <w:p w14:paraId="2C0524BA" w14:textId="77777777" w:rsidR="00700319" w:rsidRPr="00700319" w:rsidRDefault="00700319" w:rsidP="00700319">
            <w:pPr>
              <w:rPr>
                <w:bCs w:val="0"/>
                <w:sz w:val="24"/>
                <w:lang w:eastAsia="en-US"/>
              </w:rPr>
            </w:pPr>
            <w:proofErr w:type="gramStart"/>
            <w:r w:rsidRPr="00700319">
              <w:rPr>
                <w:bCs w:val="0"/>
                <w:sz w:val="24"/>
                <w:lang w:eastAsia="en-US"/>
              </w:rPr>
              <w:t xml:space="preserve">(Главное управление Минюста России по </w:t>
            </w:r>
            <w:proofErr w:type="gramEnd"/>
          </w:p>
          <w:p w14:paraId="5C5ECA09" w14:textId="77777777" w:rsidR="00700319" w:rsidRPr="00700319" w:rsidRDefault="00700319" w:rsidP="00700319">
            <w:pPr>
              <w:rPr>
                <w:bCs w:val="0"/>
                <w:sz w:val="24"/>
                <w:lang w:eastAsia="en-US"/>
              </w:rPr>
            </w:pPr>
            <w:r w:rsidRPr="00700319">
              <w:rPr>
                <w:bCs w:val="0"/>
                <w:sz w:val="24"/>
                <w:lang w:eastAsia="en-US"/>
              </w:rPr>
              <w:t xml:space="preserve">Приморскому краю, </w:t>
            </w:r>
            <w:r w:rsidRPr="00700319">
              <w:rPr>
                <w:bCs w:val="0"/>
                <w:sz w:val="24"/>
                <w:lang w:eastAsia="en-US"/>
              </w:rPr>
              <w:br/>
              <w:t xml:space="preserve">л/с 03201879970) </w:t>
            </w:r>
          </w:p>
          <w:p w14:paraId="3B79ACA3" w14:textId="77777777" w:rsidR="00700319" w:rsidRPr="00700319" w:rsidRDefault="00700319" w:rsidP="00700319">
            <w:pPr>
              <w:rPr>
                <w:bCs w:val="0"/>
                <w:sz w:val="24"/>
              </w:rPr>
            </w:pPr>
            <w:proofErr w:type="gramStart"/>
            <w:r w:rsidRPr="00700319">
              <w:rPr>
                <w:bCs w:val="0"/>
                <w:sz w:val="24"/>
                <w:lang w:eastAsia="en-US"/>
              </w:rPr>
              <w:t>Р</w:t>
            </w:r>
            <w:proofErr w:type="gramEnd"/>
            <w:r w:rsidRPr="00700319">
              <w:rPr>
                <w:bCs w:val="0"/>
                <w:sz w:val="24"/>
                <w:lang w:eastAsia="en-US"/>
              </w:rPr>
              <w:t>/с: 03211643000000012000</w:t>
            </w:r>
          </w:p>
          <w:p w14:paraId="45E0BC3C" w14:textId="77777777" w:rsidR="00700319" w:rsidRPr="00700319" w:rsidRDefault="00700319" w:rsidP="00700319">
            <w:pPr>
              <w:rPr>
                <w:bCs w:val="0"/>
                <w:sz w:val="24"/>
                <w:lang w:eastAsia="en-US"/>
              </w:rPr>
            </w:pPr>
            <w:proofErr w:type="spellStart"/>
            <w:r w:rsidRPr="00700319">
              <w:rPr>
                <w:bCs w:val="0"/>
                <w:sz w:val="24"/>
                <w:lang w:eastAsia="en-US"/>
              </w:rPr>
              <w:t>Кор</w:t>
            </w:r>
            <w:proofErr w:type="gramStart"/>
            <w:r w:rsidRPr="00700319">
              <w:rPr>
                <w:bCs w:val="0"/>
                <w:sz w:val="24"/>
                <w:lang w:eastAsia="en-US"/>
              </w:rPr>
              <w:t>.с</w:t>
            </w:r>
            <w:proofErr w:type="gramEnd"/>
            <w:r w:rsidRPr="00700319">
              <w:rPr>
                <w:bCs w:val="0"/>
                <w:sz w:val="24"/>
                <w:lang w:eastAsia="en-US"/>
              </w:rPr>
              <w:t>чет</w:t>
            </w:r>
            <w:proofErr w:type="spellEnd"/>
            <w:r w:rsidRPr="00700319">
              <w:rPr>
                <w:bCs w:val="0"/>
                <w:sz w:val="24"/>
                <w:lang w:eastAsia="en-US"/>
              </w:rPr>
              <w:t xml:space="preserve"> 40102810545370000012</w:t>
            </w:r>
          </w:p>
          <w:p w14:paraId="59A22D86" w14:textId="77777777" w:rsidR="00700319" w:rsidRPr="00700319" w:rsidRDefault="00700319" w:rsidP="00700319">
            <w:pPr>
              <w:rPr>
                <w:bCs w:val="0"/>
                <w:sz w:val="24"/>
                <w:lang w:eastAsia="en-US"/>
              </w:rPr>
            </w:pPr>
            <w:r w:rsidRPr="00700319">
              <w:rPr>
                <w:bCs w:val="0"/>
                <w:sz w:val="24"/>
                <w:lang w:eastAsia="en-US"/>
              </w:rPr>
              <w:t xml:space="preserve">ОКЦ № 1 ДГУ БАНКА РОССИИ//УФК по Приморскому краю </w:t>
            </w:r>
          </w:p>
          <w:p w14:paraId="3DB964D1" w14:textId="77777777" w:rsidR="00700319" w:rsidRPr="00700319" w:rsidRDefault="00700319" w:rsidP="00700319">
            <w:pPr>
              <w:rPr>
                <w:bCs w:val="0"/>
                <w:sz w:val="24"/>
                <w:lang w:eastAsia="en-US"/>
              </w:rPr>
            </w:pPr>
            <w:r w:rsidRPr="00700319">
              <w:rPr>
                <w:bCs w:val="0"/>
                <w:sz w:val="24"/>
                <w:lang w:eastAsia="en-US"/>
              </w:rPr>
              <w:lastRenderedPageBreak/>
              <w:t>г. Владивосток</w:t>
            </w:r>
          </w:p>
          <w:p w14:paraId="0C5D786D" w14:textId="77777777" w:rsidR="00700319" w:rsidRPr="00700319" w:rsidRDefault="00700319" w:rsidP="00700319">
            <w:pPr>
              <w:rPr>
                <w:bCs w:val="0"/>
                <w:sz w:val="24"/>
                <w:lang w:eastAsia="en-US"/>
              </w:rPr>
            </w:pPr>
            <w:r w:rsidRPr="00700319">
              <w:rPr>
                <w:bCs w:val="0"/>
                <w:sz w:val="24"/>
                <w:lang w:eastAsia="en-US"/>
              </w:rPr>
              <w:t>БИК 010507002, ОКПО 84662893</w:t>
            </w:r>
          </w:p>
          <w:p w14:paraId="78E1A08C" w14:textId="77777777" w:rsidR="00700319" w:rsidRPr="00700319" w:rsidRDefault="00700319" w:rsidP="00700319">
            <w:pPr>
              <w:rPr>
                <w:bCs w:val="0"/>
                <w:sz w:val="24"/>
                <w:lang w:eastAsia="en-US"/>
              </w:rPr>
            </w:pPr>
            <w:r w:rsidRPr="00700319">
              <w:rPr>
                <w:bCs w:val="0"/>
                <w:sz w:val="24"/>
                <w:lang w:eastAsia="en-US"/>
              </w:rPr>
              <w:t>Тел.: 8 (4232) 390-926 (доб. 304)</w:t>
            </w:r>
          </w:p>
          <w:p w14:paraId="02D9087C" w14:textId="77777777" w:rsidR="00700319" w:rsidRPr="009C579D" w:rsidRDefault="00700319" w:rsidP="00700319">
            <w:pPr>
              <w:rPr>
                <w:bCs w:val="0"/>
                <w:sz w:val="24"/>
                <w:lang w:val="en-US" w:eastAsia="en-US"/>
              </w:rPr>
            </w:pPr>
            <w:r w:rsidRPr="009C579D">
              <w:rPr>
                <w:bCs w:val="0"/>
                <w:sz w:val="24"/>
                <w:lang w:val="en-US" w:eastAsia="en-US"/>
              </w:rPr>
              <w:t>89662939722</w:t>
            </w:r>
          </w:p>
          <w:p w14:paraId="5B2726A1" w14:textId="77777777" w:rsidR="00700319" w:rsidRPr="009C579D" w:rsidRDefault="00700319" w:rsidP="00700319">
            <w:pPr>
              <w:shd w:val="clear" w:color="auto" w:fill="FFFFFF"/>
              <w:tabs>
                <w:tab w:val="left" w:pos="4798"/>
              </w:tabs>
              <w:snapToGrid w:val="0"/>
              <w:spacing w:before="2"/>
              <w:rPr>
                <w:bCs w:val="0"/>
                <w:sz w:val="20"/>
                <w:szCs w:val="20"/>
                <w:lang w:val="en-US" w:eastAsia="en-US"/>
              </w:rPr>
            </w:pPr>
            <w:r w:rsidRPr="00700319">
              <w:rPr>
                <w:bCs w:val="0"/>
                <w:sz w:val="24"/>
                <w:lang w:val="en-US" w:eastAsia="en-US"/>
              </w:rPr>
              <w:t>e</w:t>
            </w:r>
            <w:r w:rsidRPr="009C579D">
              <w:rPr>
                <w:bCs w:val="0"/>
                <w:sz w:val="24"/>
                <w:lang w:val="en-US" w:eastAsia="en-US"/>
              </w:rPr>
              <w:t>-</w:t>
            </w:r>
            <w:r w:rsidRPr="00700319">
              <w:rPr>
                <w:bCs w:val="0"/>
                <w:sz w:val="24"/>
                <w:lang w:val="en-US" w:eastAsia="en-US"/>
              </w:rPr>
              <w:t>mail</w:t>
            </w:r>
            <w:r w:rsidRPr="009C579D">
              <w:rPr>
                <w:bCs w:val="0"/>
                <w:sz w:val="24"/>
                <w:lang w:val="en-US" w:eastAsia="en-US"/>
              </w:rPr>
              <w:t xml:space="preserve">: </w:t>
            </w:r>
            <w:hyperlink r:id="rId9" w:history="1">
              <w:r w:rsidRPr="00700319">
                <w:rPr>
                  <w:bCs w:val="0"/>
                  <w:color w:val="0563C1"/>
                  <w:sz w:val="24"/>
                  <w:u w:val="single"/>
                  <w:shd w:val="clear" w:color="auto" w:fill="FFFFFF"/>
                  <w:lang w:val="en-US" w:eastAsia="en-US"/>
                </w:rPr>
                <w:t>ru</w:t>
              </w:r>
              <w:r w:rsidRPr="009C579D">
                <w:rPr>
                  <w:bCs w:val="0"/>
                  <w:color w:val="0563C1"/>
                  <w:sz w:val="24"/>
                  <w:u w:val="single"/>
                  <w:shd w:val="clear" w:color="auto" w:fill="FFFFFF"/>
                  <w:lang w:val="en-US" w:eastAsia="en-US"/>
                </w:rPr>
                <w:t>25-</w:t>
              </w:r>
              <w:r w:rsidRPr="00700319">
                <w:rPr>
                  <w:bCs w:val="0"/>
                  <w:color w:val="0563C1"/>
                  <w:sz w:val="24"/>
                  <w:u w:val="single"/>
                  <w:shd w:val="clear" w:color="auto" w:fill="FFFFFF"/>
                  <w:lang w:val="en-US" w:eastAsia="en-US"/>
                </w:rPr>
                <w:t>e</w:t>
              </w:r>
              <w:r w:rsidRPr="009C579D">
                <w:rPr>
                  <w:bCs w:val="0"/>
                  <w:color w:val="0563C1"/>
                  <w:sz w:val="24"/>
                  <w:u w:val="single"/>
                  <w:shd w:val="clear" w:color="auto" w:fill="FFFFFF"/>
                  <w:lang w:val="en-US" w:eastAsia="en-US"/>
                </w:rPr>
                <w:t>.</w:t>
              </w:r>
              <w:r w:rsidRPr="00700319">
                <w:rPr>
                  <w:bCs w:val="0"/>
                  <w:color w:val="0563C1"/>
                  <w:sz w:val="24"/>
                  <w:u w:val="single"/>
                  <w:shd w:val="clear" w:color="auto" w:fill="FFFFFF"/>
                  <w:lang w:val="en-US" w:eastAsia="en-US"/>
                </w:rPr>
                <w:t>tishchenko</w:t>
              </w:r>
              <w:r w:rsidRPr="009C579D">
                <w:rPr>
                  <w:bCs w:val="0"/>
                  <w:color w:val="0563C1"/>
                  <w:sz w:val="24"/>
                  <w:u w:val="single"/>
                  <w:shd w:val="clear" w:color="auto" w:fill="FFFFFF"/>
                  <w:lang w:val="en-US" w:eastAsia="en-US"/>
                </w:rPr>
                <w:t>@</w:t>
              </w:r>
              <w:r w:rsidRPr="00700319">
                <w:rPr>
                  <w:bCs w:val="0"/>
                  <w:color w:val="0563C1"/>
                  <w:sz w:val="24"/>
                  <w:u w:val="single"/>
                  <w:shd w:val="clear" w:color="auto" w:fill="FFFFFF"/>
                  <w:lang w:val="en-US" w:eastAsia="en-US"/>
                </w:rPr>
                <w:t>minjust</w:t>
              </w:r>
              <w:r w:rsidRPr="009C579D">
                <w:rPr>
                  <w:bCs w:val="0"/>
                  <w:color w:val="0563C1"/>
                  <w:sz w:val="24"/>
                  <w:u w:val="single"/>
                  <w:shd w:val="clear" w:color="auto" w:fill="FFFFFF"/>
                  <w:lang w:val="en-US" w:eastAsia="en-US"/>
                </w:rPr>
                <w:t>.</w:t>
              </w:r>
              <w:r w:rsidRPr="00700319">
                <w:rPr>
                  <w:bCs w:val="0"/>
                  <w:color w:val="0563C1"/>
                  <w:sz w:val="24"/>
                  <w:u w:val="single"/>
                  <w:shd w:val="clear" w:color="auto" w:fill="FFFFFF"/>
                  <w:lang w:val="en-US" w:eastAsia="en-US"/>
                </w:rPr>
                <w:t>gov</w:t>
              </w:r>
              <w:r w:rsidRPr="009C579D">
                <w:rPr>
                  <w:bCs w:val="0"/>
                  <w:color w:val="0563C1"/>
                  <w:sz w:val="24"/>
                  <w:u w:val="single"/>
                  <w:shd w:val="clear" w:color="auto" w:fill="FFFFFF"/>
                  <w:lang w:val="en-US" w:eastAsia="en-US"/>
                </w:rPr>
                <w:t>.</w:t>
              </w:r>
              <w:r w:rsidRPr="00700319">
                <w:rPr>
                  <w:bCs w:val="0"/>
                  <w:color w:val="0563C1"/>
                  <w:sz w:val="24"/>
                  <w:u w:val="single"/>
                  <w:shd w:val="clear" w:color="auto" w:fill="FFFFFF"/>
                  <w:lang w:val="en-US" w:eastAsia="en-US"/>
                </w:rPr>
                <w:t>ru</w:t>
              </w:r>
            </w:hyperlink>
            <w:r w:rsidRPr="009C579D">
              <w:rPr>
                <w:bCs w:val="0"/>
                <w:sz w:val="24"/>
                <w:lang w:val="en-US" w:eastAsia="en-US"/>
              </w:rPr>
              <w:t xml:space="preserve"> </w:t>
            </w:r>
          </w:p>
          <w:p w14:paraId="0801E76E" w14:textId="77777777" w:rsidR="00700319" w:rsidRPr="009C579D" w:rsidRDefault="00700319" w:rsidP="00700319">
            <w:pPr>
              <w:shd w:val="clear" w:color="auto" w:fill="FFFFFF"/>
              <w:tabs>
                <w:tab w:val="left" w:pos="4798"/>
              </w:tabs>
              <w:snapToGrid w:val="0"/>
              <w:spacing w:before="2"/>
              <w:rPr>
                <w:b/>
                <w:bCs w:val="0"/>
                <w:color w:val="000000"/>
                <w:sz w:val="22"/>
                <w:szCs w:val="22"/>
                <w:lang w:val="en-US" w:eastAsia="en-US"/>
              </w:rPr>
            </w:pPr>
          </w:p>
          <w:p w14:paraId="4C181185" w14:textId="77777777" w:rsidR="00700319" w:rsidRPr="00700319" w:rsidRDefault="00700319" w:rsidP="00700319">
            <w:pPr>
              <w:shd w:val="clear" w:color="auto" w:fill="FFFFFF"/>
              <w:tabs>
                <w:tab w:val="left" w:pos="4798"/>
              </w:tabs>
              <w:snapToGrid w:val="0"/>
              <w:rPr>
                <w:b/>
                <w:bCs w:val="0"/>
                <w:color w:val="000000"/>
                <w:sz w:val="22"/>
                <w:szCs w:val="22"/>
                <w:lang w:eastAsia="en-US"/>
              </w:rPr>
            </w:pPr>
            <w:r w:rsidRPr="00700319">
              <w:rPr>
                <w:b/>
                <w:bCs w:val="0"/>
                <w:color w:val="000000"/>
                <w:sz w:val="22"/>
                <w:szCs w:val="22"/>
                <w:lang w:eastAsia="en-US"/>
              </w:rPr>
              <w:t>Заместитель</w:t>
            </w:r>
          </w:p>
          <w:p w14:paraId="5264FBC0" w14:textId="77777777" w:rsidR="00700319" w:rsidRPr="00700319" w:rsidRDefault="00700319" w:rsidP="00700319">
            <w:pPr>
              <w:shd w:val="clear" w:color="auto" w:fill="FFFFFF"/>
              <w:tabs>
                <w:tab w:val="left" w:pos="4798"/>
              </w:tabs>
              <w:snapToGrid w:val="0"/>
              <w:rPr>
                <w:b/>
                <w:bCs w:val="0"/>
                <w:color w:val="000000"/>
                <w:sz w:val="22"/>
                <w:szCs w:val="22"/>
                <w:lang w:eastAsia="en-US"/>
              </w:rPr>
            </w:pPr>
            <w:r w:rsidRPr="00700319">
              <w:rPr>
                <w:b/>
                <w:bCs w:val="0"/>
                <w:color w:val="000000"/>
                <w:sz w:val="22"/>
                <w:szCs w:val="22"/>
                <w:lang w:eastAsia="en-US"/>
              </w:rPr>
              <w:t xml:space="preserve">начальника Главного управления </w:t>
            </w:r>
          </w:p>
          <w:p w14:paraId="071AC5D4" w14:textId="77777777" w:rsidR="00700319" w:rsidRPr="00700319" w:rsidRDefault="00700319" w:rsidP="00700319">
            <w:pPr>
              <w:shd w:val="clear" w:color="auto" w:fill="FFFFFF"/>
              <w:tabs>
                <w:tab w:val="left" w:pos="4798"/>
              </w:tabs>
              <w:snapToGrid w:val="0"/>
              <w:rPr>
                <w:b/>
                <w:bCs w:val="0"/>
                <w:color w:val="000000"/>
                <w:sz w:val="22"/>
                <w:szCs w:val="22"/>
              </w:rPr>
            </w:pPr>
          </w:p>
          <w:p w14:paraId="2923F7A9" w14:textId="77777777" w:rsidR="00700319" w:rsidRPr="00700319" w:rsidRDefault="00700319" w:rsidP="00700319">
            <w:pPr>
              <w:shd w:val="clear" w:color="auto" w:fill="FFFFFF"/>
              <w:tabs>
                <w:tab w:val="left" w:pos="4798"/>
              </w:tabs>
              <w:snapToGrid w:val="0"/>
              <w:rPr>
                <w:bCs w:val="0"/>
                <w:color w:val="000000"/>
                <w:sz w:val="22"/>
                <w:szCs w:val="22"/>
                <w:lang w:eastAsia="en-US"/>
              </w:rPr>
            </w:pPr>
            <w:r w:rsidRPr="00700319">
              <w:rPr>
                <w:bCs w:val="0"/>
                <w:color w:val="000000"/>
                <w:sz w:val="22"/>
                <w:szCs w:val="22"/>
                <w:lang w:eastAsia="en-US"/>
              </w:rPr>
              <w:t>_______________ Е.А. Погорелова</w:t>
            </w:r>
          </w:p>
          <w:p w14:paraId="72E2B5C3" w14:textId="63E0D739" w:rsidR="00691327" w:rsidRDefault="00700319" w:rsidP="00700319">
            <w:pPr>
              <w:tabs>
                <w:tab w:val="left" w:pos="516"/>
              </w:tabs>
              <w:rPr>
                <w:sz w:val="24"/>
              </w:rPr>
            </w:pPr>
            <w:r w:rsidRPr="00700319">
              <w:rPr>
                <w:bCs w:val="0"/>
                <w:sz w:val="24"/>
                <w:lang w:val="en-US" w:eastAsia="en-US"/>
              </w:rPr>
              <w:t>М.П.</w:t>
            </w:r>
          </w:p>
          <w:p w14:paraId="335D7D74" w14:textId="59420DE5" w:rsidR="00691327" w:rsidRPr="00654524" w:rsidRDefault="00691327" w:rsidP="00691327">
            <w:pPr>
              <w:tabs>
                <w:tab w:val="left" w:pos="516"/>
              </w:tabs>
              <w:rPr>
                <w:sz w:val="24"/>
              </w:rPr>
            </w:pPr>
          </w:p>
        </w:tc>
        <w:tc>
          <w:tcPr>
            <w:tcW w:w="4791" w:type="dxa"/>
          </w:tcPr>
          <w:p w14:paraId="24A2A0A3" w14:textId="6455CA71" w:rsidR="00B71F04" w:rsidRDefault="00245E24" w:rsidP="00740C31">
            <w:pPr>
              <w:pStyle w:val="16"/>
              <w:keepNext/>
              <w:keepLines/>
              <w:shd w:val="clear" w:color="auto" w:fill="auto"/>
              <w:spacing w:before="0" w:line="240" w:lineRule="auto"/>
              <w:jc w:val="center"/>
              <w:rPr>
                <w:rFonts w:eastAsia="Calibri"/>
                <w:bCs w:val="0"/>
                <w:sz w:val="24"/>
              </w:rPr>
            </w:pPr>
            <w:r>
              <w:rPr>
                <w:bCs w:val="0"/>
                <w:lang w:eastAsia="ru-RU"/>
              </w:rPr>
              <w:lastRenderedPageBreak/>
              <w:t>Исполнитель</w:t>
            </w:r>
            <w:r w:rsidR="00B71F04">
              <w:rPr>
                <w:bCs w:val="0"/>
                <w:lang w:eastAsia="ru-RU"/>
              </w:rPr>
              <w:t>:</w:t>
            </w:r>
          </w:p>
          <w:p w14:paraId="0DF94A5C" w14:textId="77777777" w:rsidR="00B71F04" w:rsidRPr="008B600B" w:rsidRDefault="00B71F04" w:rsidP="00740C31">
            <w:pPr>
              <w:pStyle w:val="27"/>
              <w:shd w:val="clear" w:color="auto" w:fill="auto"/>
              <w:spacing w:after="0" w:line="240" w:lineRule="auto"/>
              <w:ind w:firstLine="0"/>
              <w:jc w:val="center"/>
              <w:rPr>
                <w:sz w:val="24"/>
                <w:szCs w:val="24"/>
              </w:rPr>
            </w:pPr>
          </w:p>
          <w:p w14:paraId="2FA6674A" w14:textId="77777777" w:rsidR="00B71F04" w:rsidRPr="008B600B" w:rsidRDefault="00B71F04" w:rsidP="00740C31">
            <w:pPr>
              <w:pStyle w:val="27"/>
              <w:shd w:val="clear" w:color="auto" w:fill="auto"/>
              <w:spacing w:after="0" w:line="240" w:lineRule="auto"/>
              <w:ind w:firstLine="0"/>
              <w:jc w:val="center"/>
              <w:rPr>
                <w:sz w:val="24"/>
                <w:szCs w:val="24"/>
              </w:rPr>
            </w:pPr>
          </w:p>
          <w:p w14:paraId="1DD560BF" w14:textId="77777777" w:rsidR="00B71F04" w:rsidRPr="00154444" w:rsidRDefault="00B71F04" w:rsidP="00740C31">
            <w:pPr>
              <w:autoSpaceDE w:val="0"/>
              <w:snapToGrid w:val="0"/>
              <w:jc w:val="center"/>
            </w:pPr>
          </w:p>
          <w:p w14:paraId="1DED3137" w14:textId="77777777" w:rsidR="00B71F04" w:rsidRPr="00154444" w:rsidRDefault="00B71F04" w:rsidP="00740C31">
            <w:pPr>
              <w:jc w:val="center"/>
            </w:pPr>
          </w:p>
          <w:p w14:paraId="2F85DCCE" w14:textId="77777777" w:rsidR="00B71F04" w:rsidRDefault="00B71F04" w:rsidP="00740C31">
            <w:pPr>
              <w:jc w:val="center"/>
              <w:rPr>
                <w:bCs w:val="0"/>
              </w:rPr>
            </w:pPr>
          </w:p>
          <w:p w14:paraId="3D748BCD" w14:textId="77777777" w:rsidR="00B71F04" w:rsidRPr="00FA22FB" w:rsidRDefault="00B71F04" w:rsidP="00740C31"/>
          <w:p w14:paraId="3B23FD75" w14:textId="77777777" w:rsidR="00B71F04" w:rsidRPr="00FA22FB" w:rsidRDefault="00B71F04" w:rsidP="00740C31"/>
          <w:p w14:paraId="6EBF3E01" w14:textId="77777777" w:rsidR="00B71F04" w:rsidRPr="00FA22FB" w:rsidRDefault="00B71F04" w:rsidP="00740C31"/>
          <w:p w14:paraId="39BA97A9" w14:textId="77777777" w:rsidR="00B71F04" w:rsidRPr="00FA22FB" w:rsidRDefault="00B71F04" w:rsidP="00740C31"/>
          <w:p w14:paraId="46590C6E" w14:textId="77777777" w:rsidR="00B71F04" w:rsidRPr="00FA22FB" w:rsidRDefault="00B71F04" w:rsidP="00740C31"/>
          <w:p w14:paraId="613EB03A" w14:textId="77777777" w:rsidR="00B71F04" w:rsidRPr="00FA22FB" w:rsidRDefault="00B71F04" w:rsidP="00740C31"/>
          <w:p w14:paraId="3CFB79DC" w14:textId="77777777" w:rsidR="00B71F04" w:rsidRPr="00FA22FB" w:rsidRDefault="00B71F04" w:rsidP="00740C31"/>
          <w:p w14:paraId="167ED021" w14:textId="77777777" w:rsidR="00B71F04" w:rsidRPr="00FA22FB" w:rsidRDefault="00B71F04" w:rsidP="00740C31"/>
          <w:p w14:paraId="1A034859" w14:textId="77777777" w:rsidR="00B71F04" w:rsidRPr="00FA22FB" w:rsidRDefault="00B71F04" w:rsidP="00740C31"/>
          <w:p w14:paraId="0AFB4751" w14:textId="77777777" w:rsidR="00B71F04" w:rsidRPr="00FA22FB" w:rsidRDefault="00B71F04" w:rsidP="00740C31"/>
          <w:p w14:paraId="64EB9EC1" w14:textId="77777777" w:rsidR="00B71F04" w:rsidRPr="00FA22FB" w:rsidRDefault="00B71F04" w:rsidP="00740C31"/>
          <w:p w14:paraId="3E363206" w14:textId="77777777" w:rsidR="00B71F04" w:rsidRPr="00FA22FB" w:rsidRDefault="00B71F04" w:rsidP="00740C31"/>
          <w:p w14:paraId="4029D6D6" w14:textId="77777777" w:rsidR="00B71F04" w:rsidRPr="00FA22FB" w:rsidRDefault="00B71F04" w:rsidP="00740C31"/>
          <w:p w14:paraId="2023B499" w14:textId="77777777" w:rsidR="00B71F04" w:rsidRPr="00FA22FB" w:rsidRDefault="00B71F04" w:rsidP="00740C31"/>
          <w:p w14:paraId="14D417CB" w14:textId="77777777" w:rsidR="00B71F04" w:rsidRPr="00FA22FB" w:rsidRDefault="00B71F04" w:rsidP="00740C31"/>
          <w:p w14:paraId="27A181CB" w14:textId="77777777" w:rsidR="00B71F04" w:rsidRPr="00FA22FB" w:rsidRDefault="00B71F04" w:rsidP="00740C31"/>
          <w:p w14:paraId="7A285F95" w14:textId="0566E282" w:rsidR="00691327" w:rsidRPr="00031480" w:rsidRDefault="00691327" w:rsidP="00740C31">
            <w:pPr>
              <w:tabs>
                <w:tab w:val="left" w:pos="1440"/>
              </w:tabs>
              <w:rPr>
                <w:sz w:val="24"/>
              </w:rPr>
            </w:pPr>
          </w:p>
        </w:tc>
      </w:tr>
    </w:tbl>
    <w:p w14:paraId="24388CE0" w14:textId="77777777" w:rsidR="00245E24" w:rsidRDefault="00691327" w:rsidP="00691327">
      <w:pPr>
        <w:ind w:left="5664"/>
        <w:jc w:val="right"/>
        <w:rPr>
          <w:color w:val="FF0000"/>
          <w:sz w:val="24"/>
        </w:rPr>
      </w:pPr>
      <w:r w:rsidRPr="00FF286C">
        <w:rPr>
          <w:color w:val="FF0000"/>
          <w:sz w:val="24"/>
        </w:rPr>
        <w:lastRenderedPageBreak/>
        <w:t xml:space="preserve">    </w:t>
      </w:r>
    </w:p>
    <w:p w14:paraId="01064CA2" w14:textId="77777777" w:rsidR="00245E24" w:rsidRDefault="00245E24" w:rsidP="00691327">
      <w:pPr>
        <w:ind w:left="5664"/>
        <w:jc w:val="right"/>
        <w:rPr>
          <w:color w:val="FF0000"/>
          <w:sz w:val="24"/>
        </w:rPr>
      </w:pPr>
    </w:p>
    <w:p w14:paraId="69B69341" w14:textId="77777777" w:rsidR="00245E24" w:rsidRDefault="00245E24" w:rsidP="00691327">
      <w:pPr>
        <w:ind w:left="5664"/>
        <w:jc w:val="right"/>
        <w:rPr>
          <w:color w:val="FF0000"/>
          <w:sz w:val="24"/>
        </w:rPr>
      </w:pPr>
    </w:p>
    <w:p w14:paraId="1C3C0B7E" w14:textId="77777777" w:rsidR="00245E24" w:rsidRDefault="00245E24" w:rsidP="00691327">
      <w:pPr>
        <w:ind w:left="5664"/>
        <w:jc w:val="right"/>
        <w:rPr>
          <w:color w:val="FF0000"/>
          <w:sz w:val="24"/>
        </w:rPr>
      </w:pPr>
    </w:p>
    <w:p w14:paraId="4691AEC6" w14:textId="77777777" w:rsidR="00245E24" w:rsidRDefault="00245E24" w:rsidP="00691327">
      <w:pPr>
        <w:ind w:left="5664"/>
        <w:jc w:val="right"/>
        <w:rPr>
          <w:color w:val="FF0000"/>
          <w:sz w:val="24"/>
        </w:rPr>
      </w:pPr>
    </w:p>
    <w:p w14:paraId="5DEABF24" w14:textId="77777777" w:rsidR="00245E24" w:rsidRDefault="00245E24" w:rsidP="00691327">
      <w:pPr>
        <w:ind w:left="5664"/>
        <w:jc w:val="right"/>
        <w:rPr>
          <w:color w:val="FF0000"/>
          <w:sz w:val="24"/>
        </w:rPr>
      </w:pPr>
    </w:p>
    <w:p w14:paraId="11B3A06C" w14:textId="77777777" w:rsidR="00245E24" w:rsidRDefault="00245E24" w:rsidP="00691327">
      <w:pPr>
        <w:ind w:left="5664"/>
        <w:jc w:val="right"/>
        <w:rPr>
          <w:color w:val="FF0000"/>
          <w:sz w:val="24"/>
        </w:rPr>
      </w:pPr>
    </w:p>
    <w:p w14:paraId="331E08A1" w14:textId="77777777" w:rsidR="00245E24" w:rsidRDefault="00245E24" w:rsidP="00691327">
      <w:pPr>
        <w:ind w:left="5664"/>
        <w:jc w:val="right"/>
        <w:rPr>
          <w:color w:val="FF0000"/>
          <w:sz w:val="24"/>
        </w:rPr>
      </w:pPr>
    </w:p>
    <w:p w14:paraId="223DE793" w14:textId="77777777" w:rsidR="00245E24" w:rsidRDefault="00245E24" w:rsidP="00691327">
      <w:pPr>
        <w:ind w:left="5664"/>
        <w:jc w:val="right"/>
        <w:rPr>
          <w:color w:val="FF0000"/>
          <w:sz w:val="24"/>
        </w:rPr>
      </w:pPr>
    </w:p>
    <w:p w14:paraId="3BE9B923" w14:textId="77777777" w:rsidR="00245E24" w:rsidRDefault="00245E24" w:rsidP="00691327">
      <w:pPr>
        <w:ind w:left="5664"/>
        <w:jc w:val="right"/>
        <w:rPr>
          <w:color w:val="FF0000"/>
          <w:sz w:val="24"/>
        </w:rPr>
      </w:pPr>
    </w:p>
    <w:p w14:paraId="1070392D" w14:textId="77777777" w:rsidR="00245E24" w:rsidRDefault="00245E24" w:rsidP="00691327">
      <w:pPr>
        <w:ind w:left="5664"/>
        <w:jc w:val="right"/>
        <w:rPr>
          <w:color w:val="FF0000"/>
          <w:sz w:val="24"/>
        </w:rPr>
      </w:pPr>
    </w:p>
    <w:p w14:paraId="3C4E356F" w14:textId="77777777" w:rsidR="00245E24" w:rsidRDefault="00245E24" w:rsidP="00691327">
      <w:pPr>
        <w:ind w:left="5664"/>
        <w:jc w:val="right"/>
        <w:rPr>
          <w:color w:val="FF0000"/>
          <w:sz w:val="24"/>
        </w:rPr>
      </w:pPr>
    </w:p>
    <w:p w14:paraId="1F64C51C" w14:textId="77777777" w:rsidR="00245E24" w:rsidRDefault="00245E24" w:rsidP="00691327">
      <w:pPr>
        <w:ind w:left="5664"/>
        <w:jc w:val="right"/>
        <w:rPr>
          <w:color w:val="FF0000"/>
          <w:sz w:val="24"/>
        </w:rPr>
      </w:pPr>
    </w:p>
    <w:p w14:paraId="77EA7838" w14:textId="77777777" w:rsidR="00245E24" w:rsidRDefault="00245E24" w:rsidP="00691327">
      <w:pPr>
        <w:ind w:left="5664"/>
        <w:jc w:val="right"/>
        <w:rPr>
          <w:color w:val="FF0000"/>
          <w:sz w:val="24"/>
        </w:rPr>
      </w:pPr>
    </w:p>
    <w:p w14:paraId="7912ED42" w14:textId="77777777" w:rsidR="00245E24" w:rsidRDefault="00245E24" w:rsidP="00691327">
      <w:pPr>
        <w:ind w:left="5664"/>
        <w:jc w:val="right"/>
        <w:rPr>
          <w:color w:val="FF0000"/>
          <w:sz w:val="24"/>
        </w:rPr>
      </w:pPr>
    </w:p>
    <w:p w14:paraId="6624F2FD" w14:textId="77777777" w:rsidR="00245E24" w:rsidRDefault="00245E24" w:rsidP="00691327">
      <w:pPr>
        <w:ind w:left="5664"/>
        <w:jc w:val="right"/>
        <w:rPr>
          <w:color w:val="FF0000"/>
          <w:sz w:val="24"/>
        </w:rPr>
      </w:pPr>
    </w:p>
    <w:p w14:paraId="328AB10C" w14:textId="77777777" w:rsidR="00245E24" w:rsidRDefault="00245E24" w:rsidP="00691327">
      <w:pPr>
        <w:ind w:left="5664"/>
        <w:jc w:val="right"/>
        <w:rPr>
          <w:color w:val="FF0000"/>
          <w:sz w:val="24"/>
        </w:rPr>
      </w:pPr>
    </w:p>
    <w:p w14:paraId="0DB6EABC" w14:textId="77777777" w:rsidR="00245E24" w:rsidRDefault="00245E24" w:rsidP="00691327">
      <w:pPr>
        <w:ind w:left="5664"/>
        <w:jc w:val="right"/>
        <w:rPr>
          <w:color w:val="FF0000"/>
          <w:sz w:val="24"/>
        </w:rPr>
      </w:pPr>
    </w:p>
    <w:p w14:paraId="3D57EBD0" w14:textId="77777777" w:rsidR="00245E24" w:rsidRDefault="00245E24" w:rsidP="00691327">
      <w:pPr>
        <w:ind w:left="5664"/>
        <w:jc w:val="right"/>
        <w:rPr>
          <w:color w:val="FF0000"/>
          <w:sz w:val="24"/>
        </w:rPr>
      </w:pPr>
    </w:p>
    <w:p w14:paraId="70FE6945" w14:textId="77777777" w:rsidR="00245E24" w:rsidRDefault="00245E24" w:rsidP="00691327">
      <w:pPr>
        <w:ind w:left="5664"/>
        <w:jc w:val="right"/>
        <w:rPr>
          <w:color w:val="FF0000"/>
          <w:sz w:val="24"/>
        </w:rPr>
      </w:pPr>
    </w:p>
    <w:p w14:paraId="6B196CAE" w14:textId="77777777" w:rsidR="00245E24" w:rsidRDefault="00245E24" w:rsidP="00691327">
      <w:pPr>
        <w:ind w:left="5664"/>
        <w:jc w:val="right"/>
        <w:rPr>
          <w:color w:val="FF0000"/>
          <w:sz w:val="24"/>
        </w:rPr>
      </w:pPr>
    </w:p>
    <w:p w14:paraId="496B4FB6" w14:textId="77777777" w:rsidR="00245E24" w:rsidRDefault="00245E24" w:rsidP="00691327">
      <w:pPr>
        <w:ind w:left="5664"/>
        <w:jc w:val="right"/>
        <w:rPr>
          <w:color w:val="FF0000"/>
          <w:sz w:val="24"/>
        </w:rPr>
      </w:pPr>
    </w:p>
    <w:p w14:paraId="34DDE6BD" w14:textId="77777777" w:rsidR="00245E24" w:rsidRDefault="00245E24" w:rsidP="00691327">
      <w:pPr>
        <w:ind w:left="5664"/>
        <w:jc w:val="right"/>
        <w:rPr>
          <w:color w:val="FF0000"/>
          <w:sz w:val="24"/>
        </w:rPr>
      </w:pPr>
    </w:p>
    <w:p w14:paraId="3FE9B089" w14:textId="77777777" w:rsidR="00245E24" w:rsidRDefault="00245E24" w:rsidP="00691327">
      <w:pPr>
        <w:ind w:left="5664"/>
        <w:jc w:val="right"/>
        <w:rPr>
          <w:color w:val="FF0000"/>
          <w:sz w:val="24"/>
        </w:rPr>
      </w:pPr>
    </w:p>
    <w:p w14:paraId="03264360" w14:textId="77777777" w:rsidR="00245E24" w:rsidRDefault="00245E24" w:rsidP="00691327">
      <w:pPr>
        <w:ind w:left="5664"/>
        <w:jc w:val="right"/>
        <w:rPr>
          <w:color w:val="FF0000"/>
          <w:sz w:val="24"/>
        </w:rPr>
      </w:pPr>
    </w:p>
    <w:p w14:paraId="6DF377EA" w14:textId="77777777" w:rsidR="00245E24" w:rsidRDefault="00245E24" w:rsidP="00691327">
      <w:pPr>
        <w:ind w:left="5664"/>
        <w:jc w:val="right"/>
        <w:rPr>
          <w:color w:val="FF0000"/>
          <w:sz w:val="24"/>
        </w:rPr>
      </w:pPr>
    </w:p>
    <w:p w14:paraId="304C3523" w14:textId="77777777" w:rsidR="00245E24" w:rsidRDefault="00245E24" w:rsidP="00691327">
      <w:pPr>
        <w:ind w:left="5664"/>
        <w:jc w:val="right"/>
        <w:rPr>
          <w:color w:val="FF0000"/>
          <w:sz w:val="24"/>
        </w:rPr>
      </w:pPr>
    </w:p>
    <w:p w14:paraId="769F441F" w14:textId="77777777" w:rsidR="00245E24" w:rsidRDefault="00245E24" w:rsidP="00691327">
      <w:pPr>
        <w:ind w:left="5664"/>
        <w:jc w:val="right"/>
        <w:rPr>
          <w:color w:val="FF0000"/>
          <w:sz w:val="24"/>
        </w:rPr>
      </w:pPr>
    </w:p>
    <w:p w14:paraId="5705533E" w14:textId="77777777" w:rsidR="00245E24" w:rsidRDefault="00245E24" w:rsidP="00691327">
      <w:pPr>
        <w:ind w:left="5664"/>
        <w:jc w:val="right"/>
        <w:rPr>
          <w:color w:val="FF0000"/>
          <w:sz w:val="24"/>
        </w:rPr>
      </w:pPr>
    </w:p>
    <w:p w14:paraId="025766A4" w14:textId="77777777" w:rsidR="00245E24" w:rsidRDefault="00245E24" w:rsidP="00691327">
      <w:pPr>
        <w:ind w:left="5664"/>
        <w:jc w:val="right"/>
        <w:rPr>
          <w:color w:val="FF0000"/>
          <w:sz w:val="24"/>
        </w:rPr>
      </w:pPr>
    </w:p>
    <w:p w14:paraId="6E095161" w14:textId="77777777" w:rsidR="00245E24" w:rsidRDefault="00245E24" w:rsidP="00691327">
      <w:pPr>
        <w:ind w:left="5664"/>
        <w:jc w:val="right"/>
        <w:rPr>
          <w:color w:val="FF0000"/>
          <w:sz w:val="24"/>
        </w:rPr>
      </w:pPr>
    </w:p>
    <w:p w14:paraId="7683F218" w14:textId="77777777" w:rsidR="00245E24" w:rsidRDefault="00245E24" w:rsidP="00691327">
      <w:pPr>
        <w:ind w:left="5664"/>
        <w:jc w:val="right"/>
        <w:rPr>
          <w:color w:val="FF0000"/>
          <w:sz w:val="24"/>
        </w:rPr>
      </w:pPr>
    </w:p>
    <w:p w14:paraId="3EEB7D3A" w14:textId="77777777" w:rsidR="00245E24" w:rsidRDefault="00245E24" w:rsidP="00691327">
      <w:pPr>
        <w:ind w:left="5664"/>
        <w:jc w:val="right"/>
        <w:rPr>
          <w:color w:val="FF0000"/>
          <w:sz w:val="24"/>
        </w:rPr>
      </w:pPr>
    </w:p>
    <w:p w14:paraId="6B2FF34F" w14:textId="77777777" w:rsidR="00245E24" w:rsidRDefault="00245E24" w:rsidP="00691327">
      <w:pPr>
        <w:ind w:left="5664"/>
        <w:jc w:val="right"/>
        <w:rPr>
          <w:color w:val="FF0000"/>
          <w:sz w:val="24"/>
        </w:rPr>
      </w:pPr>
    </w:p>
    <w:p w14:paraId="2996045A" w14:textId="77777777" w:rsidR="00245E24" w:rsidRDefault="00245E24" w:rsidP="00691327">
      <w:pPr>
        <w:ind w:left="5664"/>
        <w:jc w:val="right"/>
        <w:rPr>
          <w:color w:val="FF0000"/>
          <w:sz w:val="24"/>
        </w:rPr>
      </w:pPr>
    </w:p>
    <w:p w14:paraId="7B31C4B0" w14:textId="77777777" w:rsidR="00245E24" w:rsidRDefault="00245E24" w:rsidP="00691327">
      <w:pPr>
        <w:ind w:left="5664"/>
        <w:jc w:val="right"/>
        <w:rPr>
          <w:color w:val="FF0000"/>
          <w:sz w:val="24"/>
        </w:rPr>
      </w:pPr>
    </w:p>
    <w:p w14:paraId="3F538587" w14:textId="77777777" w:rsidR="00245E24" w:rsidRDefault="00245E24" w:rsidP="00691327">
      <w:pPr>
        <w:ind w:left="5664"/>
        <w:jc w:val="right"/>
        <w:rPr>
          <w:color w:val="FF0000"/>
          <w:sz w:val="24"/>
        </w:rPr>
      </w:pPr>
    </w:p>
    <w:p w14:paraId="023673F9" w14:textId="77777777" w:rsidR="00245E24" w:rsidRDefault="00245E24" w:rsidP="00691327">
      <w:pPr>
        <w:ind w:left="5664"/>
        <w:jc w:val="right"/>
        <w:rPr>
          <w:color w:val="FF0000"/>
          <w:sz w:val="24"/>
        </w:rPr>
      </w:pPr>
    </w:p>
    <w:p w14:paraId="7E0BC875" w14:textId="77777777" w:rsidR="00245E24" w:rsidRDefault="00245E24" w:rsidP="00691327">
      <w:pPr>
        <w:ind w:left="5664"/>
        <w:jc w:val="right"/>
        <w:rPr>
          <w:color w:val="FF0000"/>
          <w:sz w:val="24"/>
        </w:rPr>
      </w:pPr>
    </w:p>
    <w:p w14:paraId="251628C5" w14:textId="77777777" w:rsidR="00245E24" w:rsidRDefault="00245E24" w:rsidP="00691327">
      <w:pPr>
        <w:ind w:left="5664"/>
        <w:jc w:val="right"/>
        <w:rPr>
          <w:color w:val="FF0000"/>
          <w:sz w:val="24"/>
        </w:rPr>
      </w:pPr>
    </w:p>
    <w:p w14:paraId="5E26C623" w14:textId="77777777" w:rsidR="00245E24" w:rsidRDefault="00245E24" w:rsidP="00691327">
      <w:pPr>
        <w:ind w:left="5664"/>
        <w:jc w:val="right"/>
        <w:rPr>
          <w:color w:val="FF0000"/>
          <w:sz w:val="24"/>
        </w:rPr>
      </w:pPr>
    </w:p>
    <w:p w14:paraId="108C0BE1" w14:textId="77777777" w:rsidR="00245E24" w:rsidRDefault="00245E24" w:rsidP="00691327">
      <w:pPr>
        <w:ind w:left="5664"/>
        <w:jc w:val="right"/>
        <w:rPr>
          <w:color w:val="FF0000"/>
          <w:sz w:val="24"/>
        </w:rPr>
      </w:pPr>
    </w:p>
    <w:p w14:paraId="67B05E13" w14:textId="77777777" w:rsidR="00245E24" w:rsidRDefault="00245E24" w:rsidP="00691327">
      <w:pPr>
        <w:ind w:left="5664"/>
        <w:jc w:val="right"/>
        <w:rPr>
          <w:color w:val="FF0000"/>
          <w:sz w:val="24"/>
        </w:rPr>
      </w:pPr>
    </w:p>
    <w:p w14:paraId="4488D94A" w14:textId="77777777" w:rsidR="008853FB" w:rsidRDefault="008853FB" w:rsidP="00691327">
      <w:pPr>
        <w:ind w:left="5664"/>
        <w:jc w:val="right"/>
        <w:rPr>
          <w:color w:val="FF0000"/>
          <w:sz w:val="24"/>
        </w:rPr>
      </w:pPr>
    </w:p>
    <w:p w14:paraId="74D61949" w14:textId="28813CCD" w:rsidR="00691327" w:rsidRPr="002F4087" w:rsidRDefault="00691327" w:rsidP="00691327">
      <w:pPr>
        <w:ind w:left="5664"/>
        <w:jc w:val="right"/>
        <w:rPr>
          <w:sz w:val="16"/>
          <w:szCs w:val="16"/>
        </w:rPr>
      </w:pPr>
      <w:r w:rsidRPr="00FF286C">
        <w:rPr>
          <w:color w:val="FF0000"/>
          <w:sz w:val="24"/>
        </w:rPr>
        <w:t xml:space="preserve">   </w:t>
      </w:r>
      <w:r w:rsidRPr="002F4087">
        <w:rPr>
          <w:sz w:val="16"/>
          <w:szCs w:val="16"/>
        </w:rPr>
        <w:t xml:space="preserve">Приложение №1 </w:t>
      </w:r>
    </w:p>
    <w:p w14:paraId="5494EA39" w14:textId="3A460EA6" w:rsidR="00691327" w:rsidRPr="002F4087" w:rsidRDefault="00700319" w:rsidP="00691327">
      <w:pPr>
        <w:ind w:left="5664"/>
        <w:jc w:val="right"/>
        <w:rPr>
          <w:sz w:val="16"/>
          <w:szCs w:val="16"/>
        </w:rPr>
      </w:pPr>
      <w:r>
        <w:rPr>
          <w:sz w:val="16"/>
          <w:szCs w:val="16"/>
        </w:rPr>
        <w:t xml:space="preserve">к </w:t>
      </w:r>
      <w:r w:rsidR="00691327" w:rsidRPr="002F4087">
        <w:rPr>
          <w:sz w:val="16"/>
          <w:szCs w:val="16"/>
        </w:rPr>
        <w:t xml:space="preserve"> Контракту</w:t>
      </w:r>
      <w:r w:rsidR="00691327" w:rsidRPr="001D7F14">
        <w:rPr>
          <w:sz w:val="24"/>
        </w:rPr>
        <w:t xml:space="preserve"> </w:t>
      </w:r>
      <w:r w:rsidR="00691327" w:rsidRPr="001D7F14">
        <w:rPr>
          <w:sz w:val="24"/>
        </w:rPr>
        <w:br/>
      </w:r>
      <w:r w:rsidR="00691327" w:rsidRPr="002F4087">
        <w:rPr>
          <w:sz w:val="16"/>
          <w:szCs w:val="16"/>
        </w:rPr>
        <w:t>№ ____________________</w:t>
      </w:r>
    </w:p>
    <w:p w14:paraId="6FEA6B57" w14:textId="41DA7A48" w:rsidR="00691327" w:rsidRPr="002F4087" w:rsidRDefault="00691327" w:rsidP="00691327">
      <w:pPr>
        <w:ind w:left="5664"/>
        <w:jc w:val="right"/>
        <w:rPr>
          <w:sz w:val="16"/>
          <w:szCs w:val="16"/>
        </w:rPr>
      </w:pPr>
      <w:r w:rsidRPr="002F4087">
        <w:rPr>
          <w:sz w:val="16"/>
          <w:szCs w:val="16"/>
        </w:rPr>
        <w:t>от «__» _______ 20</w:t>
      </w:r>
      <w:r w:rsidR="007A4ECF">
        <w:rPr>
          <w:sz w:val="16"/>
          <w:szCs w:val="16"/>
        </w:rPr>
        <w:t>26</w:t>
      </w:r>
      <w:r w:rsidRPr="002F4087">
        <w:rPr>
          <w:sz w:val="16"/>
          <w:szCs w:val="16"/>
        </w:rPr>
        <w:t xml:space="preserve"> г.</w:t>
      </w:r>
    </w:p>
    <w:p w14:paraId="0F24D242" w14:textId="77777777" w:rsidR="00691327" w:rsidRPr="00062027" w:rsidRDefault="00691327" w:rsidP="00691327">
      <w:pPr>
        <w:pStyle w:val="Standard"/>
        <w:spacing w:line="100" w:lineRule="atLeast"/>
        <w:jc w:val="center"/>
        <w:rPr>
          <w:rFonts w:ascii="Times New Roman" w:hAnsi="Times New Roman" w:cs="Times New Roman"/>
          <w:b/>
          <w:bCs/>
          <w:sz w:val="16"/>
          <w:szCs w:val="16"/>
        </w:rPr>
      </w:pPr>
    </w:p>
    <w:p w14:paraId="13678E16" w14:textId="5D6767A3" w:rsidR="007A4ECF" w:rsidRPr="00B520D5" w:rsidRDefault="007A4ECF" w:rsidP="007A4ECF">
      <w:pPr>
        <w:pStyle w:val="a3"/>
        <w:jc w:val="center"/>
        <w:rPr>
          <w:b/>
          <w:sz w:val="24"/>
        </w:rPr>
      </w:pPr>
      <w:r>
        <w:rPr>
          <w:b/>
          <w:sz w:val="24"/>
        </w:rPr>
        <w:t xml:space="preserve">Спецификация </w:t>
      </w:r>
      <w:r w:rsidRPr="00B520D5">
        <w:rPr>
          <w:b/>
          <w:sz w:val="24"/>
        </w:rPr>
        <w:t>на оказание услуг в области защиты информации</w:t>
      </w:r>
      <w:r w:rsidRPr="00B520D5">
        <w:rPr>
          <w:rFonts w:eastAsia="Calibri"/>
          <w:b/>
          <w:sz w:val="24"/>
        </w:rPr>
        <w:t xml:space="preserve"> </w:t>
      </w:r>
      <w:r w:rsidRPr="00B520D5">
        <w:rPr>
          <w:b/>
          <w:sz w:val="24"/>
        </w:rPr>
        <w:t>для нужд Главного управления Минюста России по Приморскому краю</w:t>
      </w:r>
    </w:p>
    <w:p w14:paraId="0A370665" w14:textId="06C2A50F" w:rsidR="00691327" w:rsidRPr="00245E24" w:rsidRDefault="007A4ECF" w:rsidP="00245E24">
      <w:pPr>
        <w:jc w:val="center"/>
        <w:rPr>
          <w:sz w:val="24"/>
        </w:rPr>
      </w:pPr>
      <w:r>
        <w:rPr>
          <w:sz w:val="24"/>
        </w:rPr>
        <w:t xml:space="preserve"> </w:t>
      </w:r>
    </w:p>
    <w:p w14:paraId="3636848B" w14:textId="77777777" w:rsidR="00691327" w:rsidRPr="00062027" w:rsidRDefault="00691327" w:rsidP="00691327">
      <w:pPr>
        <w:rPr>
          <w:bCs w:val="0"/>
          <w:sz w:val="24"/>
        </w:rPr>
      </w:pPr>
    </w:p>
    <w:tbl>
      <w:tblPr>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
        <w:gridCol w:w="3273"/>
        <w:gridCol w:w="1554"/>
        <w:gridCol w:w="999"/>
        <w:gridCol w:w="1217"/>
        <w:gridCol w:w="1164"/>
        <w:gridCol w:w="1146"/>
      </w:tblGrid>
      <w:tr w:rsidR="00691327" w:rsidRPr="00062027" w14:paraId="6ECA6387" w14:textId="77777777" w:rsidTr="00AE3D05">
        <w:trPr>
          <w:trHeight w:val="779"/>
        </w:trPr>
        <w:tc>
          <w:tcPr>
            <w:tcW w:w="575" w:type="dxa"/>
            <w:tcBorders>
              <w:top w:val="single" w:sz="4" w:space="0" w:color="000000"/>
              <w:left w:val="single" w:sz="4" w:space="0" w:color="000000"/>
              <w:bottom w:val="single" w:sz="4" w:space="0" w:color="000000"/>
              <w:right w:val="single" w:sz="4" w:space="0" w:color="000000"/>
            </w:tcBorders>
            <w:shd w:val="clear" w:color="auto" w:fill="auto"/>
            <w:hideMark/>
          </w:tcPr>
          <w:p w14:paraId="64878BDB" w14:textId="77777777" w:rsidR="00691327" w:rsidRPr="00062027" w:rsidRDefault="00691327" w:rsidP="00740C31">
            <w:pPr>
              <w:rPr>
                <w:bCs w:val="0"/>
                <w:sz w:val="20"/>
                <w:szCs w:val="20"/>
                <w:lang w:eastAsia="en-US"/>
              </w:rPr>
            </w:pPr>
            <w:r w:rsidRPr="00062027">
              <w:rPr>
                <w:bCs w:val="0"/>
                <w:sz w:val="20"/>
                <w:szCs w:val="20"/>
                <w:lang w:eastAsia="en-US"/>
              </w:rPr>
              <w:t xml:space="preserve">№ </w:t>
            </w:r>
            <w:proofErr w:type="gramStart"/>
            <w:r w:rsidRPr="00062027">
              <w:rPr>
                <w:bCs w:val="0"/>
                <w:sz w:val="20"/>
                <w:szCs w:val="20"/>
                <w:lang w:eastAsia="en-US"/>
              </w:rPr>
              <w:t>п</w:t>
            </w:r>
            <w:proofErr w:type="gramEnd"/>
            <w:r w:rsidRPr="00062027">
              <w:rPr>
                <w:bCs w:val="0"/>
                <w:sz w:val="20"/>
                <w:szCs w:val="20"/>
                <w:lang w:val="en-US" w:eastAsia="en-US"/>
              </w:rPr>
              <w:t>/</w:t>
            </w:r>
            <w:r w:rsidRPr="00062027">
              <w:rPr>
                <w:bCs w:val="0"/>
                <w:sz w:val="20"/>
                <w:szCs w:val="20"/>
                <w:lang w:eastAsia="en-US"/>
              </w:rPr>
              <w:t>п</w:t>
            </w:r>
          </w:p>
        </w:tc>
        <w:tc>
          <w:tcPr>
            <w:tcW w:w="3273" w:type="dxa"/>
            <w:tcBorders>
              <w:top w:val="single" w:sz="4" w:space="0" w:color="000000"/>
              <w:left w:val="single" w:sz="4" w:space="0" w:color="000000"/>
              <w:bottom w:val="single" w:sz="4" w:space="0" w:color="000000"/>
              <w:right w:val="single" w:sz="4" w:space="0" w:color="000000"/>
            </w:tcBorders>
            <w:shd w:val="clear" w:color="auto" w:fill="auto"/>
            <w:hideMark/>
          </w:tcPr>
          <w:p w14:paraId="3F0D35B6" w14:textId="77777777" w:rsidR="00691327" w:rsidRPr="00062027" w:rsidRDefault="00691327" w:rsidP="00740C31">
            <w:pPr>
              <w:jc w:val="center"/>
              <w:rPr>
                <w:bCs w:val="0"/>
                <w:sz w:val="20"/>
                <w:szCs w:val="20"/>
                <w:lang w:eastAsia="en-US"/>
              </w:rPr>
            </w:pPr>
            <w:r w:rsidRPr="00062027">
              <w:rPr>
                <w:bCs w:val="0"/>
                <w:sz w:val="20"/>
                <w:szCs w:val="20"/>
              </w:rPr>
              <w:t xml:space="preserve">Наименование, </w:t>
            </w:r>
            <w:r w:rsidRPr="00062027">
              <w:rPr>
                <w:bCs w:val="0"/>
                <w:sz w:val="20"/>
                <w:szCs w:val="20"/>
                <w:lang w:eastAsia="en-US"/>
              </w:rPr>
              <w:t xml:space="preserve">товарный знак  (при наличии) </w:t>
            </w:r>
          </w:p>
        </w:tc>
        <w:tc>
          <w:tcPr>
            <w:tcW w:w="1554" w:type="dxa"/>
            <w:tcBorders>
              <w:top w:val="single" w:sz="4" w:space="0" w:color="000000"/>
              <w:left w:val="single" w:sz="4" w:space="0" w:color="000000"/>
              <w:bottom w:val="single" w:sz="4" w:space="0" w:color="000000"/>
              <w:right w:val="single" w:sz="4" w:space="0" w:color="000000"/>
            </w:tcBorders>
          </w:tcPr>
          <w:p w14:paraId="78D26932" w14:textId="77777777" w:rsidR="00691327" w:rsidRPr="00062027" w:rsidRDefault="00691327" w:rsidP="00740C31">
            <w:pPr>
              <w:rPr>
                <w:bCs w:val="0"/>
                <w:sz w:val="20"/>
                <w:szCs w:val="20"/>
                <w:lang w:eastAsia="en-US"/>
              </w:rPr>
            </w:pPr>
            <w:r>
              <w:rPr>
                <w:rFonts w:eastAsia="Calibri"/>
                <w:bCs w:val="0"/>
                <w:sz w:val="20"/>
                <w:szCs w:val="20"/>
                <w:lang w:eastAsia="en-US"/>
              </w:rPr>
              <w:t>С</w:t>
            </w:r>
            <w:r w:rsidRPr="00062027">
              <w:rPr>
                <w:rFonts w:eastAsia="Calibri"/>
                <w:bCs w:val="0"/>
                <w:sz w:val="20"/>
                <w:szCs w:val="20"/>
                <w:lang w:eastAsia="en-US"/>
              </w:rPr>
              <w:t>тран</w:t>
            </w:r>
            <w:r>
              <w:rPr>
                <w:rFonts w:eastAsia="Calibri"/>
                <w:bCs w:val="0"/>
                <w:sz w:val="20"/>
                <w:szCs w:val="20"/>
                <w:lang w:eastAsia="en-US"/>
              </w:rPr>
              <w:t>а</w:t>
            </w:r>
            <w:r w:rsidRPr="00062027">
              <w:rPr>
                <w:rFonts w:eastAsia="Calibri"/>
                <w:bCs w:val="0"/>
                <w:sz w:val="20"/>
                <w:szCs w:val="20"/>
                <w:lang w:eastAsia="en-US"/>
              </w:rPr>
              <w:t xml:space="preserve"> происхождения Товара</w:t>
            </w:r>
          </w:p>
        </w:tc>
        <w:tc>
          <w:tcPr>
            <w:tcW w:w="999" w:type="dxa"/>
            <w:tcBorders>
              <w:top w:val="single" w:sz="4" w:space="0" w:color="000000"/>
              <w:left w:val="single" w:sz="4" w:space="0" w:color="000000"/>
              <w:bottom w:val="single" w:sz="4" w:space="0" w:color="000000"/>
              <w:right w:val="single" w:sz="4" w:space="0" w:color="000000"/>
            </w:tcBorders>
            <w:shd w:val="clear" w:color="auto" w:fill="auto"/>
            <w:hideMark/>
          </w:tcPr>
          <w:p w14:paraId="3B1A9A73" w14:textId="77777777" w:rsidR="00691327" w:rsidRPr="00062027" w:rsidRDefault="00691327" w:rsidP="00740C31">
            <w:pPr>
              <w:rPr>
                <w:bCs w:val="0"/>
                <w:sz w:val="20"/>
                <w:szCs w:val="20"/>
                <w:lang w:eastAsia="en-US"/>
              </w:rPr>
            </w:pPr>
            <w:r w:rsidRPr="00062027">
              <w:rPr>
                <w:bCs w:val="0"/>
                <w:sz w:val="20"/>
                <w:szCs w:val="20"/>
                <w:lang w:eastAsia="en-US"/>
              </w:rPr>
              <w:t>Ед. изм.</w:t>
            </w:r>
          </w:p>
        </w:tc>
        <w:tc>
          <w:tcPr>
            <w:tcW w:w="1217" w:type="dxa"/>
            <w:tcBorders>
              <w:top w:val="single" w:sz="4" w:space="0" w:color="000000"/>
              <w:left w:val="single" w:sz="4" w:space="0" w:color="000000"/>
              <w:bottom w:val="single" w:sz="4" w:space="0" w:color="000000"/>
              <w:right w:val="single" w:sz="4" w:space="0" w:color="000000"/>
            </w:tcBorders>
            <w:shd w:val="clear" w:color="auto" w:fill="auto"/>
            <w:hideMark/>
          </w:tcPr>
          <w:p w14:paraId="06A40E37" w14:textId="77777777" w:rsidR="00691327" w:rsidRPr="00062027" w:rsidRDefault="00691327" w:rsidP="00740C31">
            <w:pPr>
              <w:rPr>
                <w:bCs w:val="0"/>
                <w:sz w:val="20"/>
                <w:szCs w:val="20"/>
                <w:lang w:eastAsia="en-US"/>
              </w:rPr>
            </w:pPr>
            <w:r w:rsidRPr="00062027">
              <w:rPr>
                <w:bCs w:val="0"/>
                <w:sz w:val="20"/>
                <w:szCs w:val="20"/>
                <w:lang w:eastAsia="en-US"/>
              </w:rPr>
              <w:t>Количество</w:t>
            </w:r>
          </w:p>
        </w:tc>
        <w:tc>
          <w:tcPr>
            <w:tcW w:w="1164" w:type="dxa"/>
            <w:tcBorders>
              <w:top w:val="single" w:sz="4" w:space="0" w:color="000000"/>
              <w:left w:val="single" w:sz="4" w:space="0" w:color="000000"/>
              <w:bottom w:val="single" w:sz="4" w:space="0" w:color="000000"/>
              <w:right w:val="single" w:sz="4" w:space="0" w:color="000000"/>
            </w:tcBorders>
            <w:shd w:val="clear" w:color="auto" w:fill="auto"/>
            <w:hideMark/>
          </w:tcPr>
          <w:p w14:paraId="5EC1FEB0" w14:textId="77777777" w:rsidR="00691327" w:rsidRPr="00062027" w:rsidRDefault="00691327" w:rsidP="00740C31">
            <w:pPr>
              <w:rPr>
                <w:bCs w:val="0"/>
                <w:sz w:val="20"/>
                <w:szCs w:val="20"/>
                <w:lang w:eastAsia="en-US"/>
              </w:rPr>
            </w:pPr>
            <w:r w:rsidRPr="00062027">
              <w:rPr>
                <w:bCs w:val="0"/>
                <w:sz w:val="20"/>
                <w:szCs w:val="20"/>
                <w:lang w:eastAsia="en-US"/>
              </w:rPr>
              <w:t>Цена за ед. товара (руб.)</w:t>
            </w:r>
          </w:p>
        </w:tc>
        <w:tc>
          <w:tcPr>
            <w:tcW w:w="1146" w:type="dxa"/>
            <w:tcBorders>
              <w:top w:val="single" w:sz="4" w:space="0" w:color="000000"/>
              <w:left w:val="single" w:sz="4" w:space="0" w:color="000000"/>
              <w:bottom w:val="single" w:sz="4" w:space="0" w:color="000000"/>
              <w:right w:val="single" w:sz="4" w:space="0" w:color="000000"/>
            </w:tcBorders>
            <w:shd w:val="clear" w:color="auto" w:fill="auto"/>
            <w:hideMark/>
          </w:tcPr>
          <w:p w14:paraId="5354944E" w14:textId="77777777" w:rsidR="00691327" w:rsidRPr="00062027" w:rsidRDefault="00691327" w:rsidP="00740C31">
            <w:pPr>
              <w:rPr>
                <w:bCs w:val="0"/>
                <w:sz w:val="20"/>
                <w:szCs w:val="20"/>
                <w:lang w:eastAsia="en-US"/>
              </w:rPr>
            </w:pPr>
            <w:r w:rsidRPr="00062027">
              <w:rPr>
                <w:bCs w:val="0"/>
                <w:sz w:val="20"/>
                <w:szCs w:val="20"/>
                <w:lang w:eastAsia="en-US"/>
              </w:rPr>
              <w:t>Сумма (руб.)</w:t>
            </w:r>
          </w:p>
        </w:tc>
      </w:tr>
      <w:tr w:rsidR="00691327" w:rsidRPr="00062027" w14:paraId="1EC28911" w14:textId="77777777" w:rsidTr="00740C31">
        <w:trPr>
          <w:trHeight w:val="262"/>
        </w:trPr>
        <w:tc>
          <w:tcPr>
            <w:tcW w:w="575" w:type="dxa"/>
            <w:tcBorders>
              <w:top w:val="single" w:sz="4" w:space="0" w:color="000000"/>
              <w:left w:val="single" w:sz="4" w:space="0" w:color="000000"/>
              <w:bottom w:val="single" w:sz="4" w:space="0" w:color="000000"/>
              <w:right w:val="single" w:sz="4" w:space="0" w:color="000000"/>
            </w:tcBorders>
            <w:shd w:val="clear" w:color="auto" w:fill="auto"/>
          </w:tcPr>
          <w:p w14:paraId="65592129" w14:textId="77777777" w:rsidR="00691327" w:rsidRPr="000A1799" w:rsidRDefault="00691327" w:rsidP="00740C31">
            <w:pPr>
              <w:rPr>
                <w:rFonts w:ascii="Calibri" w:hAnsi="Calibri"/>
                <w:bCs w:val="0"/>
                <w:sz w:val="20"/>
                <w:szCs w:val="20"/>
                <w:lang w:eastAsia="en-US"/>
              </w:rPr>
            </w:pPr>
            <w:r>
              <w:rPr>
                <w:rFonts w:ascii="Calibri" w:hAnsi="Calibri"/>
                <w:bCs w:val="0"/>
                <w:sz w:val="20"/>
                <w:szCs w:val="20"/>
                <w:lang w:eastAsia="en-US"/>
              </w:rPr>
              <w:t>1</w:t>
            </w:r>
          </w:p>
        </w:tc>
        <w:tc>
          <w:tcPr>
            <w:tcW w:w="3273" w:type="dxa"/>
            <w:tcBorders>
              <w:top w:val="single" w:sz="4" w:space="0" w:color="000000"/>
              <w:left w:val="single" w:sz="4" w:space="0" w:color="000000"/>
              <w:bottom w:val="single" w:sz="4" w:space="0" w:color="000000"/>
              <w:right w:val="single" w:sz="4" w:space="0" w:color="000000"/>
            </w:tcBorders>
            <w:shd w:val="clear" w:color="auto" w:fill="auto"/>
          </w:tcPr>
          <w:p w14:paraId="07322207" w14:textId="77777777" w:rsidR="00700319" w:rsidRPr="00700319" w:rsidRDefault="00700319" w:rsidP="00700319">
            <w:pPr>
              <w:autoSpaceDE w:val="0"/>
              <w:autoSpaceDN w:val="0"/>
              <w:adjustRightInd w:val="0"/>
              <w:rPr>
                <w:rFonts w:eastAsiaTheme="minorHAnsi"/>
                <w:sz w:val="24"/>
                <w:lang w:eastAsia="en-US"/>
              </w:rPr>
            </w:pPr>
            <w:r w:rsidRPr="00700319">
              <w:rPr>
                <w:rFonts w:eastAsiaTheme="minorHAnsi"/>
                <w:sz w:val="24"/>
                <w:lang w:eastAsia="en-US"/>
              </w:rPr>
              <w:t>Проведение периодического контроля объекта</w:t>
            </w:r>
          </w:p>
          <w:p w14:paraId="29501F0A" w14:textId="77777777" w:rsidR="00700319" w:rsidRPr="00700319" w:rsidRDefault="00700319" w:rsidP="00700319">
            <w:pPr>
              <w:autoSpaceDE w:val="0"/>
              <w:autoSpaceDN w:val="0"/>
              <w:adjustRightInd w:val="0"/>
              <w:rPr>
                <w:rFonts w:eastAsiaTheme="minorHAnsi"/>
                <w:sz w:val="24"/>
                <w:lang w:eastAsia="en-US"/>
              </w:rPr>
            </w:pPr>
            <w:r w:rsidRPr="00700319">
              <w:rPr>
                <w:rFonts w:eastAsiaTheme="minorHAnsi"/>
                <w:sz w:val="24"/>
                <w:lang w:eastAsia="en-US"/>
              </w:rPr>
              <w:t xml:space="preserve">информатизации (АРМ), предназначенного </w:t>
            </w:r>
            <w:proofErr w:type="gramStart"/>
            <w:r w:rsidRPr="00700319">
              <w:rPr>
                <w:rFonts w:eastAsiaTheme="minorHAnsi"/>
                <w:sz w:val="24"/>
                <w:lang w:eastAsia="en-US"/>
              </w:rPr>
              <w:t>для</w:t>
            </w:r>
            <w:proofErr w:type="gramEnd"/>
          </w:p>
          <w:p w14:paraId="01C39AD4" w14:textId="77777777" w:rsidR="00700319" w:rsidRPr="00700319" w:rsidRDefault="00700319" w:rsidP="00700319">
            <w:pPr>
              <w:autoSpaceDE w:val="0"/>
              <w:autoSpaceDN w:val="0"/>
              <w:adjustRightInd w:val="0"/>
              <w:rPr>
                <w:rFonts w:eastAsiaTheme="minorHAnsi"/>
                <w:sz w:val="24"/>
                <w:lang w:eastAsia="en-US"/>
              </w:rPr>
            </w:pPr>
            <w:r w:rsidRPr="00700319">
              <w:rPr>
                <w:rFonts w:eastAsiaTheme="minorHAnsi"/>
                <w:sz w:val="24"/>
                <w:lang w:eastAsia="en-US"/>
              </w:rPr>
              <w:t>обработки информации, составляющей</w:t>
            </w:r>
          </w:p>
          <w:p w14:paraId="44431423" w14:textId="60FEFFC3" w:rsidR="00691327" w:rsidRPr="000A1799" w:rsidRDefault="00886430" w:rsidP="00886430">
            <w:pPr>
              <w:rPr>
                <w:rFonts w:ascii="Calibri" w:hAnsi="Calibri"/>
                <w:bCs w:val="0"/>
                <w:sz w:val="20"/>
                <w:szCs w:val="20"/>
                <w:lang w:eastAsia="en-US"/>
              </w:rPr>
            </w:pPr>
            <w:r>
              <w:rPr>
                <w:rFonts w:eastAsiaTheme="minorHAnsi"/>
                <w:sz w:val="24"/>
                <w:lang w:eastAsia="en-US"/>
              </w:rPr>
              <w:t>государственную тайну.</w:t>
            </w:r>
          </w:p>
        </w:tc>
        <w:tc>
          <w:tcPr>
            <w:tcW w:w="1554" w:type="dxa"/>
            <w:tcBorders>
              <w:top w:val="single" w:sz="4" w:space="0" w:color="000000"/>
              <w:left w:val="single" w:sz="4" w:space="0" w:color="000000"/>
              <w:bottom w:val="single" w:sz="4" w:space="0" w:color="000000"/>
              <w:right w:val="single" w:sz="4" w:space="0" w:color="000000"/>
            </w:tcBorders>
          </w:tcPr>
          <w:p w14:paraId="5C686A7D" w14:textId="77777777" w:rsidR="00691327" w:rsidRPr="000A1799" w:rsidRDefault="00691327" w:rsidP="00740C31">
            <w:pPr>
              <w:rPr>
                <w:rFonts w:ascii="Calibri" w:hAnsi="Calibri"/>
                <w:bCs w:val="0"/>
                <w:sz w:val="20"/>
                <w:szCs w:val="20"/>
                <w:lang w:eastAsia="en-US"/>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2CCA2D34" w14:textId="40E91D97" w:rsidR="00691327" w:rsidRPr="000A1799" w:rsidRDefault="002326C4" w:rsidP="00740C31">
            <w:pPr>
              <w:rPr>
                <w:rFonts w:ascii="Calibri" w:hAnsi="Calibri"/>
                <w:bCs w:val="0"/>
                <w:sz w:val="20"/>
                <w:szCs w:val="20"/>
                <w:lang w:eastAsia="en-US"/>
              </w:rPr>
            </w:pPr>
            <w:r w:rsidRPr="00971615">
              <w:rPr>
                <w:rFonts w:eastAsiaTheme="minorHAnsi"/>
                <w:bCs w:val="0"/>
                <w:sz w:val="22"/>
                <w:lang w:eastAsia="en-US"/>
              </w:rPr>
              <w:t>УСЛ ЕД</w:t>
            </w:r>
            <w:r>
              <w:rPr>
                <w:rFonts w:eastAsiaTheme="minorHAnsi"/>
                <w:bCs w:val="0"/>
                <w:sz w:val="22"/>
                <w:lang w:eastAsia="en-US"/>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6334FE07" w14:textId="477683BC" w:rsidR="00691327" w:rsidRPr="008853FB" w:rsidRDefault="008853FB" w:rsidP="00740C31">
            <w:pPr>
              <w:rPr>
                <w:bCs w:val="0"/>
                <w:sz w:val="24"/>
                <w:lang w:eastAsia="en-US"/>
              </w:rPr>
            </w:pPr>
            <w:r w:rsidRPr="008853FB">
              <w:rPr>
                <w:bCs w:val="0"/>
                <w:sz w:val="24"/>
                <w:lang w:eastAsia="en-US"/>
              </w:rPr>
              <w:t>1</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03024018" w14:textId="77777777" w:rsidR="00691327" w:rsidRPr="00062027" w:rsidRDefault="00691327" w:rsidP="00740C31">
            <w:pPr>
              <w:rPr>
                <w:rFonts w:ascii="Calibri" w:hAnsi="Calibri"/>
                <w:bCs w:val="0"/>
                <w:sz w:val="22"/>
                <w:lang w:eastAsia="en-US"/>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08617B44" w14:textId="77777777" w:rsidR="00691327" w:rsidRPr="00062027" w:rsidRDefault="00691327" w:rsidP="00740C31">
            <w:pPr>
              <w:rPr>
                <w:rFonts w:ascii="Calibri" w:hAnsi="Calibri"/>
                <w:bCs w:val="0"/>
                <w:sz w:val="22"/>
                <w:lang w:eastAsia="en-US"/>
              </w:rPr>
            </w:pPr>
          </w:p>
        </w:tc>
      </w:tr>
      <w:tr w:rsidR="00AE3D05" w:rsidRPr="00062027" w14:paraId="5DCE7D5A" w14:textId="77777777" w:rsidTr="00740C31">
        <w:trPr>
          <w:trHeight w:val="262"/>
        </w:trPr>
        <w:tc>
          <w:tcPr>
            <w:tcW w:w="575" w:type="dxa"/>
            <w:tcBorders>
              <w:top w:val="single" w:sz="4" w:space="0" w:color="000000"/>
              <w:left w:val="single" w:sz="4" w:space="0" w:color="000000"/>
              <w:bottom w:val="single" w:sz="4" w:space="0" w:color="000000"/>
              <w:right w:val="single" w:sz="4" w:space="0" w:color="000000"/>
            </w:tcBorders>
            <w:shd w:val="clear" w:color="auto" w:fill="auto"/>
          </w:tcPr>
          <w:p w14:paraId="68B377EB" w14:textId="55ABCDFF" w:rsidR="00AE3D05" w:rsidRDefault="00AE3D05" w:rsidP="00740C31">
            <w:pPr>
              <w:rPr>
                <w:rFonts w:ascii="Calibri" w:hAnsi="Calibri"/>
                <w:bCs w:val="0"/>
                <w:sz w:val="20"/>
                <w:szCs w:val="20"/>
                <w:lang w:eastAsia="en-US"/>
              </w:rPr>
            </w:pPr>
            <w:r>
              <w:rPr>
                <w:rFonts w:ascii="Calibri" w:hAnsi="Calibri"/>
                <w:bCs w:val="0"/>
                <w:sz w:val="20"/>
                <w:szCs w:val="20"/>
                <w:lang w:eastAsia="en-US"/>
              </w:rPr>
              <w:t>2</w:t>
            </w:r>
          </w:p>
        </w:tc>
        <w:tc>
          <w:tcPr>
            <w:tcW w:w="3273" w:type="dxa"/>
            <w:tcBorders>
              <w:top w:val="single" w:sz="4" w:space="0" w:color="000000"/>
              <w:left w:val="single" w:sz="4" w:space="0" w:color="000000"/>
              <w:bottom w:val="single" w:sz="4" w:space="0" w:color="000000"/>
              <w:right w:val="single" w:sz="4" w:space="0" w:color="000000"/>
            </w:tcBorders>
            <w:shd w:val="clear" w:color="auto" w:fill="auto"/>
          </w:tcPr>
          <w:p w14:paraId="546E449C" w14:textId="77777777" w:rsidR="00700319" w:rsidRPr="00700319" w:rsidRDefault="00700319" w:rsidP="00700319">
            <w:pPr>
              <w:autoSpaceDE w:val="0"/>
              <w:autoSpaceDN w:val="0"/>
              <w:adjustRightInd w:val="0"/>
              <w:rPr>
                <w:rFonts w:eastAsiaTheme="minorHAnsi"/>
                <w:sz w:val="24"/>
                <w:lang w:eastAsia="en-US"/>
              </w:rPr>
            </w:pPr>
            <w:r w:rsidRPr="00700319">
              <w:rPr>
                <w:rFonts w:eastAsiaTheme="minorHAnsi"/>
                <w:sz w:val="24"/>
                <w:lang w:eastAsia="en-US"/>
              </w:rPr>
              <w:t xml:space="preserve">Разработка документа «Руководство по </w:t>
            </w:r>
            <w:proofErr w:type="gramStart"/>
            <w:r w:rsidRPr="00700319">
              <w:rPr>
                <w:rFonts w:eastAsiaTheme="minorHAnsi"/>
                <w:sz w:val="24"/>
                <w:lang w:eastAsia="en-US"/>
              </w:rPr>
              <w:t>технической</w:t>
            </w:r>
            <w:proofErr w:type="gramEnd"/>
          </w:p>
          <w:p w14:paraId="480C5D98" w14:textId="591E20D2" w:rsidR="00AE3D05" w:rsidRPr="00700319" w:rsidRDefault="00700319" w:rsidP="00700319">
            <w:pPr>
              <w:rPr>
                <w:bCs w:val="0"/>
                <w:sz w:val="24"/>
                <w:lang w:eastAsia="ar-SA"/>
              </w:rPr>
            </w:pPr>
            <w:r w:rsidRPr="00700319">
              <w:rPr>
                <w:rFonts w:eastAsiaTheme="minorHAnsi"/>
                <w:sz w:val="24"/>
                <w:lang w:eastAsia="en-US"/>
              </w:rPr>
              <w:t>защите информации»</w:t>
            </w:r>
            <w:r w:rsidR="008B4613">
              <w:rPr>
                <w:rFonts w:eastAsiaTheme="minorHAnsi"/>
                <w:sz w:val="24"/>
                <w:lang w:eastAsia="en-US"/>
              </w:rPr>
              <w:t xml:space="preserve"> </w:t>
            </w:r>
            <w:r w:rsidR="008B4613" w:rsidRPr="00971615">
              <w:rPr>
                <w:rFonts w:eastAsiaTheme="minorHAnsi"/>
                <w:bCs w:val="0"/>
                <w:sz w:val="24"/>
                <w:lang w:eastAsia="en-US"/>
              </w:rPr>
              <w:t xml:space="preserve">АРМ на соответствие требованиям  по безопасности   информации, содержащей сведения, составляющие </w:t>
            </w:r>
            <w:proofErr w:type="spellStart"/>
            <w:r w:rsidR="008B4613" w:rsidRPr="00971615">
              <w:rPr>
                <w:rFonts w:eastAsiaTheme="minorHAnsi"/>
                <w:bCs w:val="0"/>
                <w:sz w:val="24"/>
                <w:lang w:eastAsia="en-US"/>
              </w:rPr>
              <w:t>гостайну</w:t>
            </w:r>
            <w:proofErr w:type="spellEnd"/>
            <w:r w:rsidRPr="00700319">
              <w:rPr>
                <w:bCs w:val="0"/>
                <w:sz w:val="24"/>
                <w:lang w:eastAsia="ar-SA"/>
              </w:rPr>
              <w:t>,</w:t>
            </w:r>
            <w:r w:rsidR="00AE3D05" w:rsidRPr="00700319">
              <w:rPr>
                <w:bCs w:val="0"/>
                <w:sz w:val="24"/>
                <w:lang w:eastAsia="ar-SA"/>
              </w:rPr>
              <w:t xml:space="preserve"> по требованиям нормативных документов ФСТЭК России.</w:t>
            </w:r>
          </w:p>
        </w:tc>
        <w:tc>
          <w:tcPr>
            <w:tcW w:w="1554" w:type="dxa"/>
            <w:tcBorders>
              <w:top w:val="single" w:sz="4" w:space="0" w:color="000000"/>
              <w:left w:val="single" w:sz="4" w:space="0" w:color="000000"/>
              <w:bottom w:val="single" w:sz="4" w:space="0" w:color="000000"/>
              <w:right w:val="single" w:sz="4" w:space="0" w:color="000000"/>
            </w:tcBorders>
          </w:tcPr>
          <w:p w14:paraId="1D6F674A" w14:textId="6A3CE0CF" w:rsidR="00AE3D05" w:rsidRPr="00700319" w:rsidRDefault="00AE3D05" w:rsidP="00740C31">
            <w:pPr>
              <w:rPr>
                <w:rFonts w:ascii="Calibri" w:hAnsi="Calibri"/>
                <w:bCs w:val="0"/>
                <w:sz w:val="20"/>
                <w:szCs w:val="20"/>
                <w:highlight w:val="yellow"/>
                <w:lang w:eastAsia="en-US"/>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55DA37E8" w14:textId="0DBF302A" w:rsidR="00AE3D05" w:rsidRPr="000A1799" w:rsidRDefault="002326C4" w:rsidP="00740C31">
            <w:pPr>
              <w:rPr>
                <w:rFonts w:ascii="Calibri" w:hAnsi="Calibri"/>
                <w:bCs w:val="0"/>
                <w:sz w:val="20"/>
                <w:szCs w:val="20"/>
                <w:lang w:eastAsia="en-US"/>
              </w:rPr>
            </w:pPr>
            <w:r w:rsidRPr="00971615">
              <w:rPr>
                <w:rFonts w:eastAsiaTheme="minorHAnsi"/>
                <w:bCs w:val="0"/>
                <w:sz w:val="22"/>
                <w:lang w:eastAsia="en-US"/>
              </w:rPr>
              <w:t>УСЛ ЕД</w:t>
            </w:r>
            <w:r>
              <w:rPr>
                <w:rFonts w:eastAsiaTheme="minorHAnsi"/>
                <w:bCs w:val="0"/>
                <w:sz w:val="22"/>
                <w:lang w:eastAsia="en-US"/>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2F9F97B3" w14:textId="4F2F46EF" w:rsidR="00AE3D05" w:rsidRPr="008853FB" w:rsidRDefault="00AE3D05" w:rsidP="00740C31">
            <w:pPr>
              <w:rPr>
                <w:bCs w:val="0"/>
                <w:sz w:val="24"/>
                <w:lang w:eastAsia="en-US"/>
              </w:rPr>
            </w:pPr>
            <w:r w:rsidRPr="008853FB">
              <w:rPr>
                <w:bCs w:val="0"/>
                <w:sz w:val="24"/>
                <w:lang w:eastAsia="en-US"/>
              </w:rPr>
              <w:t>1</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188B6E65" w14:textId="77777777" w:rsidR="00AE3D05" w:rsidRPr="00062027" w:rsidRDefault="00AE3D05" w:rsidP="00740C31">
            <w:pPr>
              <w:rPr>
                <w:rFonts w:ascii="Calibri" w:hAnsi="Calibri"/>
                <w:bCs w:val="0"/>
                <w:sz w:val="22"/>
                <w:lang w:eastAsia="en-US"/>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3816CD4B" w14:textId="77777777" w:rsidR="00AE3D05" w:rsidRPr="00062027" w:rsidRDefault="00AE3D05" w:rsidP="00740C31">
            <w:pPr>
              <w:rPr>
                <w:rFonts w:ascii="Calibri" w:hAnsi="Calibri"/>
                <w:bCs w:val="0"/>
                <w:sz w:val="22"/>
                <w:lang w:eastAsia="en-US"/>
              </w:rPr>
            </w:pPr>
          </w:p>
        </w:tc>
      </w:tr>
      <w:tr w:rsidR="00691327" w:rsidRPr="00062027" w14:paraId="5D4A4B4E" w14:textId="77777777" w:rsidTr="00740C31">
        <w:trPr>
          <w:trHeight w:val="262"/>
        </w:trPr>
        <w:tc>
          <w:tcPr>
            <w:tcW w:w="8782" w:type="dxa"/>
            <w:gridSpan w:val="6"/>
            <w:tcBorders>
              <w:top w:val="single" w:sz="4" w:space="0" w:color="000000"/>
              <w:left w:val="single" w:sz="4" w:space="0" w:color="000000"/>
              <w:bottom w:val="single" w:sz="4" w:space="0" w:color="000000"/>
              <w:right w:val="single" w:sz="4" w:space="0" w:color="000000"/>
            </w:tcBorders>
            <w:shd w:val="clear" w:color="auto" w:fill="auto"/>
          </w:tcPr>
          <w:p w14:paraId="281125D6" w14:textId="77777777" w:rsidR="00691327" w:rsidRPr="007A5B51" w:rsidRDefault="00691327" w:rsidP="00740C31">
            <w:pPr>
              <w:rPr>
                <w:bCs w:val="0"/>
                <w:sz w:val="22"/>
                <w:lang w:eastAsia="en-US"/>
              </w:rPr>
            </w:pPr>
            <w:r w:rsidRPr="007A5B51">
              <w:rPr>
                <w:bCs w:val="0"/>
                <w:sz w:val="22"/>
                <w:lang w:eastAsia="en-US"/>
              </w:rPr>
              <w:t>Итого</w:t>
            </w:r>
          </w:p>
        </w:tc>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34E55713" w14:textId="77777777" w:rsidR="00691327" w:rsidRPr="00062027" w:rsidRDefault="00691327" w:rsidP="00740C31">
            <w:pPr>
              <w:rPr>
                <w:rFonts w:ascii="Calibri" w:hAnsi="Calibri"/>
                <w:bCs w:val="0"/>
                <w:sz w:val="22"/>
                <w:lang w:eastAsia="en-US"/>
              </w:rPr>
            </w:pPr>
          </w:p>
        </w:tc>
      </w:tr>
    </w:tbl>
    <w:p w14:paraId="0637D7E7" w14:textId="77777777" w:rsidR="00691327" w:rsidRPr="008058AB" w:rsidRDefault="00691327" w:rsidP="00691327">
      <w:pPr>
        <w:spacing w:before="120" w:after="120"/>
        <w:rPr>
          <w:bCs w:val="0"/>
          <w:sz w:val="24"/>
          <w:shd w:val="clear" w:color="auto" w:fill="FFFFFF"/>
        </w:rPr>
      </w:pPr>
      <w:r w:rsidRPr="008058AB">
        <w:rPr>
          <w:sz w:val="24"/>
          <w:shd w:val="clear" w:color="auto" w:fill="FFFFFF"/>
        </w:rPr>
        <w:t>Общая стоимость поставляемого Товара составляет: ________ (__________) руб. ___ коп., в том числе НДС 20%_______.</w:t>
      </w:r>
    </w:p>
    <w:p w14:paraId="27626B92" w14:textId="77777777" w:rsidR="00691327" w:rsidRDefault="00691327" w:rsidP="00691327">
      <w:pPr>
        <w:widowControl w:val="0"/>
        <w:suppressAutoHyphens/>
        <w:autoSpaceDE w:val="0"/>
        <w:jc w:val="both"/>
        <w:rPr>
          <w:bCs w:val="0"/>
          <w:sz w:val="24"/>
          <w:lang w:eastAsia="ar-SA"/>
        </w:rPr>
      </w:pPr>
    </w:p>
    <w:p w14:paraId="33D1CAA4" w14:textId="77777777" w:rsidR="009C579D" w:rsidRDefault="00691327" w:rsidP="00691327">
      <w:pPr>
        <w:widowControl w:val="0"/>
        <w:suppressAutoHyphens/>
        <w:autoSpaceDE w:val="0"/>
        <w:jc w:val="both"/>
        <w:rPr>
          <w:bCs w:val="0"/>
          <w:sz w:val="24"/>
          <w:lang w:eastAsia="ar-SA"/>
        </w:rPr>
      </w:pPr>
      <w:r w:rsidRPr="007D35CF">
        <w:rPr>
          <w:bCs w:val="0"/>
          <w:sz w:val="24"/>
          <w:lang w:eastAsia="ar-SA"/>
        </w:rPr>
        <w:t xml:space="preserve">Заказчик:     </w:t>
      </w:r>
    </w:p>
    <w:p w14:paraId="05C591CA" w14:textId="49DB2410" w:rsidR="00691327" w:rsidRPr="007D35CF" w:rsidRDefault="009C579D" w:rsidP="00691327">
      <w:pPr>
        <w:widowControl w:val="0"/>
        <w:suppressAutoHyphens/>
        <w:autoSpaceDE w:val="0"/>
        <w:jc w:val="both"/>
        <w:rPr>
          <w:bCs w:val="0"/>
          <w:sz w:val="24"/>
          <w:lang w:eastAsia="ar-SA"/>
        </w:rPr>
      </w:pPr>
      <w:r>
        <w:rPr>
          <w:bCs w:val="0"/>
          <w:sz w:val="24"/>
          <w:lang w:eastAsia="ar-SA"/>
        </w:rPr>
        <w:t>Заместитель</w:t>
      </w:r>
      <w:r w:rsidR="00691327" w:rsidRPr="007D35CF">
        <w:rPr>
          <w:bCs w:val="0"/>
          <w:sz w:val="24"/>
          <w:lang w:eastAsia="ar-SA"/>
        </w:rPr>
        <w:t xml:space="preserve">                                                                      </w:t>
      </w:r>
      <w:r w:rsidR="009E69C5">
        <w:rPr>
          <w:bCs w:val="0"/>
          <w:sz w:val="24"/>
          <w:lang w:eastAsia="ar-SA"/>
        </w:rPr>
        <w:t xml:space="preserve">                       Исполнитель</w:t>
      </w:r>
      <w:r w:rsidR="00691327" w:rsidRPr="007D35CF">
        <w:rPr>
          <w:bCs w:val="0"/>
          <w:sz w:val="24"/>
          <w:lang w:eastAsia="ar-SA"/>
        </w:rPr>
        <w:t>:</w:t>
      </w:r>
    </w:p>
    <w:p w14:paraId="6EBFCF57" w14:textId="77777777" w:rsidR="00691327" w:rsidRPr="007D35CF" w:rsidRDefault="00691327" w:rsidP="00691327">
      <w:pPr>
        <w:widowControl w:val="0"/>
        <w:suppressAutoHyphens/>
        <w:autoSpaceDE w:val="0"/>
        <w:jc w:val="both"/>
        <w:rPr>
          <w:bCs w:val="0"/>
          <w:sz w:val="24"/>
          <w:lang w:eastAsia="ar-SA"/>
        </w:rPr>
      </w:pPr>
      <w:r w:rsidRPr="007D35CF">
        <w:rPr>
          <w:bCs w:val="0"/>
          <w:sz w:val="24"/>
          <w:lang w:eastAsia="ar-SA"/>
        </w:rPr>
        <w:t>начальника Главного управления</w:t>
      </w:r>
    </w:p>
    <w:p w14:paraId="4F822F18" w14:textId="19F78358" w:rsidR="00691327" w:rsidRPr="007D35CF" w:rsidRDefault="00691327" w:rsidP="008853FB">
      <w:pPr>
        <w:widowControl w:val="0"/>
        <w:tabs>
          <w:tab w:val="left" w:pos="7350"/>
        </w:tabs>
        <w:suppressAutoHyphens/>
        <w:autoSpaceDE w:val="0"/>
        <w:jc w:val="both"/>
        <w:rPr>
          <w:bCs w:val="0"/>
          <w:sz w:val="24"/>
          <w:lang w:eastAsia="ar-SA"/>
        </w:rPr>
      </w:pPr>
      <w:r w:rsidRPr="007D35CF">
        <w:rPr>
          <w:bCs w:val="0"/>
          <w:sz w:val="24"/>
          <w:lang w:eastAsia="ar-SA"/>
        </w:rPr>
        <w:t>____________ Е.А. Погорелова</w:t>
      </w:r>
      <w:r w:rsidR="008853FB">
        <w:rPr>
          <w:bCs w:val="0"/>
          <w:sz w:val="24"/>
          <w:lang w:eastAsia="ar-SA"/>
        </w:rPr>
        <w:tab/>
        <w:t>_____________</w:t>
      </w:r>
    </w:p>
    <w:p w14:paraId="50559A89" w14:textId="77777777" w:rsidR="00691327" w:rsidRDefault="00691327" w:rsidP="00691327">
      <w:pPr>
        <w:pStyle w:val="ad"/>
      </w:pPr>
    </w:p>
    <w:p w14:paraId="3D900122" w14:textId="616A6A5D" w:rsidR="008F3F80" w:rsidRDefault="008F3F80" w:rsidP="00FF286C">
      <w:pPr>
        <w:pStyle w:val="29"/>
        <w:shd w:val="clear" w:color="auto" w:fill="auto"/>
        <w:tabs>
          <w:tab w:val="left" w:pos="426"/>
        </w:tabs>
        <w:spacing w:line="240" w:lineRule="auto"/>
        <w:rPr>
          <w:color w:val="FF0000"/>
          <w:sz w:val="24"/>
        </w:rPr>
      </w:pPr>
    </w:p>
    <w:p w14:paraId="7FDE38D4" w14:textId="77777777" w:rsidR="0085283B" w:rsidRDefault="0085283B" w:rsidP="00FF286C">
      <w:pPr>
        <w:pStyle w:val="29"/>
        <w:shd w:val="clear" w:color="auto" w:fill="auto"/>
        <w:tabs>
          <w:tab w:val="left" w:pos="426"/>
        </w:tabs>
        <w:spacing w:line="240" w:lineRule="auto"/>
        <w:rPr>
          <w:color w:val="FF0000"/>
          <w:sz w:val="24"/>
        </w:rPr>
      </w:pPr>
    </w:p>
    <w:p w14:paraId="5A801513" w14:textId="77777777" w:rsidR="0085283B" w:rsidRDefault="0085283B" w:rsidP="00FF286C">
      <w:pPr>
        <w:pStyle w:val="29"/>
        <w:shd w:val="clear" w:color="auto" w:fill="auto"/>
        <w:tabs>
          <w:tab w:val="left" w:pos="426"/>
        </w:tabs>
        <w:spacing w:line="240" w:lineRule="auto"/>
        <w:rPr>
          <w:color w:val="FF0000"/>
          <w:sz w:val="24"/>
        </w:rPr>
      </w:pPr>
    </w:p>
    <w:p w14:paraId="0FD5B51E" w14:textId="77777777" w:rsidR="0085283B" w:rsidRDefault="0085283B" w:rsidP="00FF286C">
      <w:pPr>
        <w:pStyle w:val="29"/>
        <w:shd w:val="clear" w:color="auto" w:fill="auto"/>
        <w:tabs>
          <w:tab w:val="left" w:pos="426"/>
        </w:tabs>
        <w:spacing w:line="240" w:lineRule="auto"/>
        <w:rPr>
          <w:color w:val="FF0000"/>
          <w:sz w:val="24"/>
        </w:rPr>
      </w:pPr>
    </w:p>
    <w:p w14:paraId="3FA26AFE" w14:textId="77777777" w:rsidR="0085283B" w:rsidRDefault="0085283B" w:rsidP="00FF286C">
      <w:pPr>
        <w:pStyle w:val="29"/>
        <w:shd w:val="clear" w:color="auto" w:fill="auto"/>
        <w:tabs>
          <w:tab w:val="left" w:pos="426"/>
        </w:tabs>
        <w:spacing w:line="240" w:lineRule="auto"/>
        <w:rPr>
          <w:color w:val="FF0000"/>
          <w:sz w:val="24"/>
        </w:rPr>
      </w:pPr>
    </w:p>
    <w:p w14:paraId="0172166F" w14:textId="77777777" w:rsidR="0085283B" w:rsidRDefault="0085283B" w:rsidP="00FF286C">
      <w:pPr>
        <w:pStyle w:val="29"/>
        <w:shd w:val="clear" w:color="auto" w:fill="auto"/>
        <w:tabs>
          <w:tab w:val="left" w:pos="426"/>
        </w:tabs>
        <w:spacing w:line="240" w:lineRule="auto"/>
        <w:rPr>
          <w:color w:val="FF0000"/>
          <w:sz w:val="24"/>
        </w:rPr>
      </w:pPr>
    </w:p>
    <w:p w14:paraId="159638E8" w14:textId="77777777" w:rsidR="0085283B" w:rsidRDefault="0085283B" w:rsidP="00FF286C">
      <w:pPr>
        <w:pStyle w:val="29"/>
        <w:shd w:val="clear" w:color="auto" w:fill="auto"/>
        <w:tabs>
          <w:tab w:val="left" w:pos="426"/>
        </w:tabs>
        <w:spacing w:line="240" w:lineRule="auto"/>
        <w:rPr>
          <w:color w:val="FF0000"/>
          <w:sz w:val="24"/>
        </w:rPr>
      </w:pPr>
    </w:p>
    <w:p w14:paraId="5104D65B" w14:textId="77777777" w:rsidR="008853FB" w:rsidRDefault="00677DF0" w:rsidP="00677DF0">
      <w:pPr>
        <w:ind w:left="5664"/>
        <w:jc w:val="right"/>
        <w:rPr>
          <w:color w:val="FF0000"/>
          <w:sz w:val="24"/>
        </w:rPr>
      </w:pPr>
      <w:r w:rsidRPr="00677DF0">
        <w:rPr>
          <w:color w:val="FF0000"/>
          <w:sz w:val="24"/>
        </w:rPr>
        <w:t xml:space="preserve">  </w:t>
      </w:r>
    </w:p>
    <w:p w14:paraId="3BA433DB" w14:textId="77777777" w:rsidR="008853FB" w:rsidRDefault="008853FB" w:rsidP="00677DF0">
      <w:pPr>
        <w:ind w:left="5664"/>
        <w:jc w:val="right"/>
        <w:rPr>
          <w:color w:val="FF0000"/>
          <w:sz w:val="24"/>
        </w:rPr>
      </w:pPr>
    </w:p>
    <w:p w14:paraId="532FF9A1" w14:textId="77777777" w:rsidR="00871B49" w:rsidRDefault="00871B49" w:rsidP="00677DF0">
      <w:pPr>
        <w:ind w:left="5664"/>
        <w:jc w:val="right"/>
        <w:rPr>
          <w:color w:val="FF0000"/>
          <w:sz w:val="24"/>
        </w:rPr>
      </w:pPr>
    </w:p>
    <w:p w14:paraId="72887073" w14:textId="77777777" w:rsidR="00871B49" w:rsidRDefault="00871B49" w:rsidP="00677DF0">
      <w:pPr>
        <w:ind w:left="5664"/>
        <w:jc w:val="right"/>
        <w:rPr>
          <w:color w:val="FF0000"/>
          <w:sz w:val="24"/>
        </w:rPr>
      </w:pPr>
    </w:p>
    <w:p w14:paraId="5CE6163F" w14:textId="41A03F2B" w:rsidR="00677DF0" w:rsidRPr="00677DF0" w:rsidRDefault="00677DF0" w:rsidP="00677DF0">
      <w:pPr>
        <w:ind w:left="5664"/>
        <w:jc w:val="right"/>
        <w:rPr>
          <w:sz w:val="16"/>
          <w:szCs w:val="16"/>
        </w:rPr>
      </w:pPr>
      <w:bookmarkStart w:id="8" w:name="_GoBack"/>
      <w:bookmarkEnd w:id="8"/>
      <w:r w:rsidRPr="00677DF0">
        <w:rPr>
          <w:color w:val="FF0000"/>
          <w:sz w:val="24"/>
        </w:rPr>
        <w:lastRenderedPageBreak/>
        <w:t xml:space="preserve"> </w:t>
      </w:r>
      <w:r w:rsidR="00245E24">
        <w:rPr>
          <w:sz w:val="16"/>
          <w:szCs w:val="16"/>
        </w:rPr>
        <w:t>Приложение №2</w:t>
      </w:r>
      <w:r w:rsidRPr="00677DF0">
        <w:rPr>
          <w:sz w:val="16"/>
          <w:szCs w:val="16"/>
        </w:rPr>
        <w:t xml:space="preserve"> </w:t>
      </w:r>
    </w:p>
    <w:p w14:paraId="01F04941" w14:textId="74B486FC" w:rsidR="00677DF0" w:rsidRPr="00677DF0" w:rsidRDefault="008B4613" w:rsidP="00677DF0">
      <w:pPr>
        <w:ind w:left="5664"/>
        <w:jc w:val="right"/>
        <w:rPr>
          <w:sz w:val="16"/>
          <w:szCs w:val="16"/>
        </w:rPr>
      </w:pPr>
      <w:r>
        <w:rPr>
          <w:sz w:val="16"/>
          <w:szCs w:val="16"/>
        </w:rPr>
        <w:t xml:space="preserve">к </w:t>
      </w:r>
      <w:r w:rsidR="00677DF0" w:rsidRPr="00677DF0">
        <w:rPr>
          <w:sz w:val="16"/>
          <w:szCs w:val="16"/>
        </w:rPr>
        <w:t xml:space="preserve"> Контракту</w:t>
      </w:r>
      <w:r w:rsidR="00677DF0" w:rsidRPr="00677DF0">
        <w:rPr>
          <w:sz w:val="24"/>
        </w:rPr>
        <w:t xml:space="preserve"> </w:t>
      </w:r>
      <w:r w:rsidR="0033794C">
        <w:rPr>
          <w:sz w:val="16"/>
          <w:szCs w:val="16"/>
        </w:rPr>
        <w:t xml:space="preserve">№ </w:t>
      </w:r>
    </w:p>
    <w:p w14:paraId="2198A3DD" w14:textId="64AE0648" w:rsidR="00677DF0" w:rsidRDefault="00677DF0" w:rsidP="00677DF0">
      <w:pPr>
        <w:jc w:val="right"/>
        <w:rPr>
          <w:b/>
          <w:bCs w:val="0"/>
          <w:noProof/>
          <w:sz w:val="24"/>
        </w:rPr>
      </w:pPr>
      <w:r>
        <w:rPr>
          <w:sz w:val="16"/>
          <w:szCs w:val="16"/>
        </w:rPr>
        <w:t xml:space="preserve">                     </w:t>
      </w:r>
      <w:r w:rsidRPr="00677DF0">
        <w:rPr>
          <w:sz w:val="16"/>
          <w:szCs w:val="16"/>
        </w:rPr>
        <w:t>от «__» _______ 2026 г</w:t>
      </w:r>
    </w:p>
    <w:p w14:paraId="77D315CC" w14:textId="77777777" w:rsidR="00677DF0" w:rsidRDefault="00677DF0" w:rsidP="00677DF0">
      <w:pPr>
        <w:jc w:val="right"/>
        <w:rPr>
          <w:b/>
          <w:bCs w:val="0"/>
          <w:noProof/>
          <w:sz w:val="24"/>
        </w:rPr>
      </w:pPr>
    </w:p>
    <w:p w14:paraId="77F81C02" w14:textId="77777777" w:rsidR="00677DF0" w:rsidRDefault="00677DF0" w:rsidP="00971615">
      <w:pPr>
        <w:jc w:val="center"/>
        <w:rPr>
          <w:b/>
          <w:bCs w:val="0"/>
          <w:noProof/>
          <w:sz w:val="24"/>
        </w:rPr>
      </w:pPr>
    </w:p>
    <w:p w14:paraId="0A8CB198" w14:textId="77777777" w:rsidR="00971615" w:rsidRPr="00971615" w:rsidRDefault="00971615" w:rsidP="00971615">
      <w:pPr>
        <w:jc w:val="center"/>
        <w:rPr>
          <w:b/>
          <w:bCs w:val="0"/>
          <w:noProof/>
          <w:sz w:val="24"/>
        </w:rPr>
      </w:pPr>
      <w:r w:rsidRPr="00971615">
        <w:rPr>
          <w:b/>
          <w:bCs w:val="0"/>
          <w:noProof/>
          <w:sz w:val="24"/>
        </w:rPr>
        <w:t>Техническое задание</w:t>
      </w:r>
    </w:p>
    <w:p w14:paraId="712708CA" w14:textId="77777777" w:rsidR="00550830" w:rsidRPr="00B520D5" w:rsidRDefault="00550830" w:rsidP="00550830">
      <w:pPr>
        <w:pStyle w:val="a3"/>
        <w:jc w:val="center"/>
        <w:rPr>
          <w:b/>
          <w:sz w:val="24"/>
        </w:rPr>
      </w:pPr>
      <w:r w:rsidRPr="00B520D5">
        <w:rPr>
          <w:b/>
          <w:sz w:val="24"/>
        </w:rPr>
        <w:t>на оказание услуг в области защиты информации</w:t>
      </w:r>
      <w:r w:rsidRPr="00B520D5">
        <w:rPr>
          <w:rFonts w:eastAsia="Calibri"/>
          <w:b/>
          <w:sz w:val="24"/>
        </w:rPr>
        <w:t xml:space="preserve"> </w:t>
      </w:r>
      <w:r w:rsidRPr="00B520D5">
        <w:rPr>
          <w:b/>
          <w:sz w:val="24"/>
        </w:rPr>
        <w:t>для нужд Главного управления Минюста России по Приморскому краю</w:t>
      </w:r>
    </w:p>
    <w:p w14:paraId="7316B4A4" w14:textId="018926FF" w:rsidR="00971615" w:rsidRPr="00971615" w:rsidRDefault="00550830" w:rsidP="00971615">
      <w:pPr>
        <w:keepNext/>
        <w:jc w:val="center"/>
        <w:outlineLvl w:val="7"/>
        <w:rPr>
          <w:rFonts w:eastAsiaTheme="minorHAnsi"/>
          <w:b/>
          <w:bCs w:val="0"/>
          <w:color w:val="00000A"/>
          <w:sz w:val="24"/>
          <w:lang w:eastAsia="en-US"/>
        </w:rPr>
      </w:pPr>
      <w:r>
        <w:rPr>
          <w:rFonts w:eastAsiaTheme="minorHAnsi"/>
          <w:b/>
          <w:bCs w:val="0"/>
          <w:color w:val="00000A"/>
          <w:sz w:val="24"/>
          <w:lang w:eastAsia="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99"/>
        <w:gridCol w:w="1567"/>
        <w:gridCol w:w="643"/>
        <w:gridCol w:w="650"/>
        <w:gridCol w:w="578"/>
        <w:gridCol w:w="1872"/>
        <w:gridCol w:w="1178"/>
        <w:gridCol w:w="683"/>
        <w:gridCol w:w="1369"/>
        <w:gridCol w:w="1380"/>
      </w:tblGrid>
      <w:tr w:rsidR="00971615" w:rsidRPr="00971615" w14:paraId="4BE96303" w14:textId="77777777" w:rsidTr="00B06539">
        <w:trPr>
          <w:trHeight w:val="322"/>
        </w:trPr>
        <w:tc>
          <w:tcPr>
            <w:tcW w:w="399" w:type="dxa"/>
            <w:vMerge w:val="restart"/>
            <w:vAlign w:val="center"/>
          </w:tcPr>
          <w:p w14:paraId="491CF023" w14:textId="77777777" w:rsidR="00971615" w:rsidRPr="00971615" w:rsidRDefault="00971615" w:rsidP="00971615">
            <w:pPr>
              <w:spacing w:line="276" w:lineRule="auto"/>
              <w:jc w:val="center"/>
              <w:rPr>
                <w:rFonts w:eastAsiaTheme="minorHAnsi"/>
                <w:b/>
                <w:bCs w:val="0"/>
                <w:sz w:val="22"/>
                <w:lang w:eastAsia="en-US"/>
              </w:rPr>
            </w:pPr>
            <w:r w:rsidRPr="00971615">
              <w:rPr>
                <w:rFonts w:eastAsiaTheme="minorHAnsi"/>
                <w:b/>
                <w:bCs w:val="0"/>
                <w:sz w:val="22"/>
                <w:lang w:eastAsia="en-US"/>
              </w:rPr>
              <w:t xml:space="preserve">№ </w:t>
            </w:r>
            <w:proofErr w:type="gramStart"/>
            <w:r w:rsidRPr="00971615">
              <w:rPr>
                <w:rFonts w:eastAsiaTheme="minorHAnsi"/>
                <w:b/>
                <w:bCs w:val="0"/>
                <w:sz w:val="22"/>
                <w:lang w:eastAsia="en-US"/>
              </w:rPr>
              <w:t>п</w:t>
            </w:r>
            <w:proofErr w:type="gramEnd"/>
            <w:r w:rsidRPr="00971615">
              <w:rPr>
                <w:rFonts w:eastAsiaTheme="minorHAnsi"/>
                <w:b/>
                <w:bCs w:val="0"/>
                <w:sz w:val="22"/>
                <w:lang w:eastAsia="en-US"/>
              </w:rPr>
              <w:t>/п</w:t>
            </w:r>
          </w:p>
        </w:tc>
        <w:tc>
          <w:tcPr>
            <w:tcW w:w="1567" w:type="dxa"/>
            <w:vMerge w:val="restart"/>
            <w:vAlign w:val="center"/>
          </w:tcPr>
          <w:p w14:paraId="76355297" w14:textId="77777777" w:rsidR="00971615" w:rsidRPr="00971615" w:rsidRDefault="00971615" w:rsidP="00971615">
            <w:pPr>
              <w:spacing w:line="276" w:lineRule="auto"/>
              <w:jc w:val="center"/>
              <w:rPr>
                <w:rFonts w:eastAsiaTheme="minorHAnsi"/>
                <w:b/>
                <w:bCs w:val="0"/>
                <w:sz w:val="22"/>
                <w:lang w:eastAsia="en-US"/>
              </w:rPr>
            </w:pPr>
            <w:r w:rsidRPr="00971615">
              <w:rPr>
                <w:rFonts w:eastAsiaTheme="minorHAnsi"/>
                <w:b/>
                <w:bCs w:val="0"/>
                <w:sz w:val="22"/>
                <w:lang w:eastAsia="en-US"/>
              </w:rPr>
              <w:t>Наименование услуги</w:t>
            </w:r>
          </w:p>
        </w:tc>
        <w:tc>
          <w:tcPr>
            <w:tcW w:w="643" w:type="dxa"/>
            <w:vMerge w:val="restart"/>
            <w:vAlign w:val="center"/>
          </w:tcPr>
          <w:p w14:paraId="76AE6FED" w14:textId="77777777" w:rsidR="00971615" w:rsidRPr="00971615" w:rsidRDefault="00971615" w:rsidP="00971615">
            <w:pPr>
              <w:spacing w:line="276" w:lineRule="auto"/>
              <w:jc w:val="center"/>
              <w:rPr>
                <w:rFonts w:eastAsiaTheme="minorHAnsi"/>
                <w:b/>
                <w:bCs w:val="0"/>
                <w:sz w:val="22"/>
                <w:lang w:eastAsia="en-US"/>
              </w:rPr>
            </w:pPr>
            <w:r w:rsidRPr="00971615">
              <w:rPr>
                <w:rFonts w:eastAsiaTheme="minorHAnsi"/>
                <w:b/>
                <w:bCs w:val="0"/>
                <w:sz w:val="22"/>
                <w:lang w:eastAsia="en-US"/>
              </w:rPr>
              <w:t>ОКПД 2/ КТРУ</w:t>
            </w:r>
          </w:p>
        </w:tc>
        <w:tc>
          <w:tcPr>
            <w:tcW w:w="650" w:type="dxa"/>
            <w:vMerge w:val="restart"/>
            <w:vAlign w:val="center"/>
          </w:tcPr>
          <w:p w14:paraId="1D08C7B8" w14:textId="77777777" w:rsidR="00971615" w:rsidRPr="00971615" w:rsidRDefault="00971615" w:rsidP="00971615">
            <w:pPr>
              <w:spacing w:line="276" w:lineRule="auto"/>
              <w:jc w:val="center"/>
              <w:rPr>
                <w:rFonts w:eastAsiaTheme="minorHAnsi"/>
                <w:b/>
                <w:bCs w:val="0"/>
                <w:sz w:val="22"/>
                <w:lang w:eastAsia="en-US"/>
              </w:rPr>
            </w:pPr>
            <w:r w:rsidRPr="00971615">
              <w:rPr>
                <w:rFonts w:eastAsiaTheme="minorHAnsi"/>
                <w:b/>
                <w:bCs w:val="0"/>
                <w:sz w:val="22"/>
                <w:lang w:eastAsia="en-US"/>
              </w:rPr>
              <w:t>Ед. изм.</w:t>
            </w:r>
          </w:p>
        </w:tc>
        <w:tc>
          <w:tcPr>
            <w:tcW w:w="578" w:type="dxa"/>
            <w:vMerge w:val="restart"/>
            <w:vAlign w:val="center"/>
          </w:tcPr>
          <w:p w14:paraId="74E2919E" w14:textId="77777777" w:rsidR="00971615" w:rsidRPr="00971615" w:rsidRDefault="00971615" w:rsidP="00971615">
            <w:pPr>
              <w:spacing w:line="276" w:lineRule="auto"/>
              <w:ind w:firstLine="709"/>
              <w:jc w:val="center"/>
              <w:rPr>
                <w:rFonts w:eastAsiaTheme="minorHAnsi"/>
                <w:b/>
                <w:bCs w:val="0"/>
                <w:sz w:val="22"/>
                <w:lang w:eastAsia="en-US"/>
              </w:rPr>
            </w:pPr>
          </w:p>
          <w:p w14:paraId="32F947F2" w14:textId="77777777" w:rsidR="00971615" w:rsidRPr="00971615" w:rsidRDefault="00971615" w:rsidP="00971615">
            <w:pPr>
              <w:jc w:val="center"/>
              <w:rPr>
                <w:rFonts w:eastAsiaTheme="minorHAnsi"/>
                <w:b/>
                <w:bCs w:val="0"/>
                <w:sz w:val="22"/>
                <w:lang w:eastAsia="en-US"/>
              </w:rPr>
            </w:pPr>
            <w:r w:rsidRPr="00971615">
              <w:rPr>
                <w:rFonts w:eastAsiaTheme="minorHAnsi"/>
                <w:b/>
                <w:bCs w:val="0"/>
                <w:sz w:val="22"/>
                <w:lang w:eastAsia="en-US"/>
              </w:rPr>
              <w:t>Кол-во</w:t>
            </w:r>
          </w:p>
        </w:tc>
        <w:tc>
          <w:tcPr>
            <w:tcW w:w="6482" w:type="dxa"/>
            <w:gridSpan w:val="5"/>
            <w:vAlign w:val="center"/>
          </w:tcPr>
          <w:p w14:paraId="2049D7D2" w14:textId="77777777" w:rsidR="00971615" w:rsidRPr="00971615" w:rsidRDefault="00971615" w:rsidP="00971615">
            <w:pPr>
              <w:spacing w:line="276" w:lineRule="auto"/>
              <w:ind w:firstLine="709"/>
              <w:jc w:val="center"/>
              <w:rPr>
                <w:rFonts w:eastAsiaTheme="minorHAnsi"/>
                <w:b/>
                <w:bCs w:val="0"/>
                <w:sz w:val="22"/>
                <w:lang w:eastAsia="en-US"/>
              </w:rPr>
            </w:pPr>
            <w:r w:rsidRPr="00971615">
              <w:rPr>
                <w:rFonts w:eastAsiaTheme="minorHAnsi"/>
                <w:b/>
                <w:bCs w:val="0"/>
                <w:sz w:val="22"/>
                <w:lang w:eastAsia="en-US"/>
              </w:rPr>
              <w:t>Показатели (характеристики) товаров и их значения для определения соответствия товаров потребностям заказчиков в соответствии с требованиями Федерального Закона от 05.04.2013 № 44-ФЗ</w:t>
            </w:r>
          </w:p>
        </w:tc>
      </w:tr>
      <w:tr w:rsidR="00971615" w:rsidRPr="00971615" w14:paraId="42995A4A" w14:textId="77777777" w:rsidTr="009D1326">
        <w:trPr>
          <w:trHeight w:val="245"/>
        </w:trPr>
        <w:tc>
          <w:tcPr>
            <w:tcW w:w="399" w:type="dxa"/>
            <w:vMerge/>
            <w:vAlign w:val="center"/>
          </w:tcPr>
          <w:p w14:paraId="53884E1E" w14:textId="77777777" w:rsidR="00971615" w:rsidRPr="00971615" w:rsidRDefault="00971615" w:rsidP="00971615">
            <w:pPr>
              <w:spacing w:line="276" w:lineRule="auto"/>
              <w:jc w:val="center"/>
              <w:rPr>
                <w:rFonts w:eastAsiaTheme="minorHAnsi"/>
                <w:b/>
                <w:bCs w:val="0"/>
                <w:sz w:val="22"/>
                <w:lang w:eastAsia="en-US"/>
              </w:rPr>
            </w:pPr>
          </w:p>
        </w:tc>
        <w:tc>
          <w:tcPr>
            <w:tcW w:w="1567" w:type="dxa"/>
            <w:vMerge/>
            <w:vAlign w:val="center"/>
          </w:tcPr>
          <w:p w14:paraId="2F29C18C" w14:textId="77777777" w:rsidR="00971615" w:rsidRPr="00971615" w:rsidRDefault="00971615" w:rsidP="00971615">
            <w:pPr>
              <w:spacing w:line="276" w:lineRule="auto"/>
              <w:jc w:val="center"/>
              <w:rPr>
                <w:rFonts w:eastAsiaTheme="minorHAnsi"/>
                <w:b/>
                <w:bCs w:val="0"/>
                <w:sz w:val="22"/>
                <w:lang w:eastAsia="en-US"/>
              </w:rPr>
            </w:pPr>
          </w:p>
        </w:tc>
        <w:tc>
          <w:tcPr>
            <w:tcW w:w="643" w:type="dxa"/>
            <w:vMerge/>
            <w:vAlign w:val="center"/>
          </w:tcPr>
          <w:p w14:paraId="6FF2D9DE" w14:textId="77777777" w:rsidR="00971615" w:rsidRPr="00971615" w:rsidRDefault="00971615" w:rsidP="00971615">
            <w:pPr>
              <w:spacing w:line="276" w:lineRule="auto"/>
              <w:jc w:val="center"/>
              <w:rPr>
                <w:rFonts w:eastAsiaTheme="minorHAnsi"/>
                <w:b/>
                <w:bCs w:val="0"/>
                <w:sz w:val="22"/>
                <w:lang w:eastAsia="en-US"/>
              </w:rPr>
            </w:pPr>
          </w:p>
        </w:tc>
        <w:tc>
          <w:tcPr>
            <w:tcW w:w="650" w:type="dxa"/>
            <w:vMerge/>
            <w:vAlign w:val="center"/>
          </w:tcPr>
          <w:p w14:paraId="529D1AD3" w14:textId="77777777" w:rsidR="00971615" w:rsidRPr="00971615" w:rsidRDefault="00971615" w:rsidP="00971615">
            <w:pPr>
              <w:spacing w:line="276" w:lineRule="auto"/>
              <w:jc w:val="center"/>
              <w:rPr>
                <w:rFonts w:eastAsiaTheme="minorHAnsi"/>
                <w:b/>
                <w:bCs w:val="0"/>
                <w:sz w:val="22"/>
                <w:lang w:eastAsia="en-US"/>
              </w:rPr>
            </w:pPr>
          </w:p>
        </w:tc>
        <w:tc>
          <w:tcPr>
            <w:tcW w:w="578" w:type="dxa"/>
            <w:vMerge/>
            <w:vAlign w:val="center"/>
          </w:tcPr>
          <w:p w14:paraId="701AF02F" w14:textId="77777777" w:rsidR="00971615" w:rsidRPr="00971615" w:rsidRDefault="00971615" w:rsidP="00971615">
            <w:pPr>
              <w:spacing w:line="276" w:lineRule="auto"/>
              <w:jc w:val="center"/>
              <w:rPr>
                <w:rFonts w:eastAsiaTheme="minorHAnsi"/>
                <w:b/>
                <w:bCs w:val="0"/>
                <w:sz w:val="22"/>
                <w:lang w:eastAsia="en-US"/>
              </w:rPr>
            </w:pPr>
          </w:p>
        </w:tc>
        <w:tc>
          <w:tcPr>
            <w:tcW w:w="1872" w:type="dxa"/>
            <w:vAlign w:val="center"/>
          </w:tcPr>
          <w:p w14:paraId="547D2B9E" w14:textId="77777777" w:rsidR="00971615" w:rsidRPr="00971615" w:rsidRDefault="00971615" w:rsidP="00971615">
            <w:pPr>
              <w:spacing w:line="276" w:lineRule="auto"/>
              <w:jc w:val="center"/>
              <w:rPr>
                <w:rFonts w:eastAsiaTheme="minorHAnsi"/>
                <w:b/>
                <w:bCs w:val="0"/>
                <w:sz w:val="22"/>
                <w:lang w:eastAsia="en-US"/>
              </w:rPr>
            </w:pPr>
            <w:r w:rsidRPr="00971615">
              <w:rPr>
                <w:rFonts w:eastAsiaTheme="minorHAnsi"/>
                <w:b/>
                <w:bCs w:val="0"/>
                <w:sz w:val="22"/>
                <w:lang w:eastAsia="en-US"/>
              </w:rPr>
              <w:t>Наименование показателя</w:t>
            </w:r>
          </w:p>
        </w:tc>
        <w:tc>
          <w:tcPr>
            <w:tcW w:w="1178" w:type="dxa"/>
            <w:vAlign w:val="center"/>
          </w:tcPr>
          <w:p w14:paraId="60FF1F7E" w14:textId="77777777" w:rsidR="00971615" w:rsidRPr="00971615" w:rsidRDefault="00971615" w:rsidP="00971615">
            <w:pPr>
              <w:spacing w:line="276" w:lineRule="auto"/>
              <w:jc w:val="center"/>
              <w:rPr>
                <w:rFonts w:eastAsiaTheme="minorHAnsi"/>
                <w:b/>
                <w:bCs w:val="0"/>
                <w:sz w:val="22"/>
                <w:lang w:eastAsia="en-US"/>
              </w:rPr>
            </w:pPr>
            <w:r w:rsidRPr="00971615">
              <w:rPr>
                <w:rFonts w:eastAsiaTheme="minorHAnsi"/>
                <w:b/>
                <w:bCs w:val="0"/>
                <w:sz w:val="22"/>
                <w:lang w:eastAsia="en-US"/>
              </w:rPr>
              <w:t>Значения показателей</w:t>
            </w:r>
          </w:p>
        </w:tc>
        <w:tc>
          <w:tcPr>
            <w:tcW w:w="683" w:type="dxa"/>
            <w:vAlign w:val="center"/>
          </w:tcPr>
          <w:p w14:paraId="36680F79" w14:textId="77777777" w:rsidR="00971615" w:rsidRPr="00971615" w:rsidRDefault="00971615" w:rsidP="00971615">
            <w:pPr>
              <w:spacing w:line="276" w:lineRule="auto"/>
              <w:jc w:val="center"/>
              <w:rPr>
                <w:rFonts w:eastAsiaTheme="minorHAnsi"/>
                <w:b/>
                <w:bCs w:val="0"/>
                <w:sz w:val="22"/>
                <w:lang w:eastAsia="en-US"/>
              </w:rPr>
            </w:pPr>
            <w:r w:rsidRPr="00971615">
              <w:rPr>
                <w:rFonts w:eastAsiaTheme="minorHAnsi"/>
                <w:b/>
                <w:bCs w:val="0"/>
                <w:sz w:val="22"/>
                <w:lang w:eastAsia="en-US"/>
              </w:rPr>
              <w:t>Ед. изм.</w:t>
            </w:r>
          </w:p>
        </w:tc>
        <w:tc>
          <w:tcPr>
            <w:tcW w:w="1369" w:type="dxa"/>
            <w:vAlign w:val="center"/>
          </w:tcPr>
          <w:p w14:paraId="5126619C" w14:textId="77777777" w:rsidR="00971615" w:rsidRPr="00971615" w:rsidRDefault="00971615" w:rsidP="00971615">
            <w:pPr>
              <w:spacing w:line="276" w:lineRule="auto"/>
              <w:jc w:val="center"/>
              <w:rPr>
                <w:rFonts w:eastAsiaTheme="minorHAnsi"/>
                <w:b/>
                <w:bCs w:val="0"/>
                <w:sz w:val="22"/>
                <w:lang w:eastAsia="en-US"/>
              </w:rPr>
            </w:pPr>
            <w:r w:rsidRPr="00971615">
              <w:rPr>
                <w:rFonts w:eastAsiaTheme="minorHAnsi"/>
                <w:b/>
                <w:bCs w:val="0"/>
                <w:sz w:val="22"/>
                <w:lang w:eastAsia="en-US"/>
              </w:rPr>
              <w:t>Обоснование включения дополнительной информации</w:t>
            </w:r>
          </w:p>
        </w:tc>
        <w:tc>
          <w:tcPr>
            <w:tcW w:w="1380" w:type="dxa"/>
          </w:tcPr>
          <w:p w14:paraId="487B708B" w14:textId="77777777" w:rsidR="00971615" w:rsidRPr="00971615" w:rsidRDefault="00971615" w:rsidP="00971615">
            <w:pPr>
              <w:spacing w:line="276" w:lineRule="auto"/>
              <w:rPr>
                <w:rFonts w:eastAsiaTheme="minorHAnsi"/>
                <w:b/>
                <w:bCs w:val="0"/>
                <w:sz w:val="22"/>
                <w:lang w:eastAsia="en-US"/>
              </w:rPr>
            </w:pPr>
            <w:r w:rsidRPr="00971615">
              <w:rPr>
                <w:rFonts w:eastAsiaTheme="minorHAnsi"/>
                <w:b/>
                <w:bCs w:val="0"/>
                <w:sz w:val="22"/>
                <w:lang w:eastAsia="en-US"/>
              </w:rPr>
              <w:t>Инструкция к заполнению</w:t>
            </w:r>
          </w:p>
        </w:tc>
      </w:tr>
      <w:tr w:rsidR="00971615" w:rsidRPr="00971615" w14:paraId="30CFD0A6" w14:textId="77777777" w:rsidTr="009D1326">
        <w:tc>
          <w:tcPr>
            <w:tcW w:w="399" w:type="dxa"/>
            <w:vAlign w:val="center"/>
          </w:tcPr>
          <w:p w14:paraId="1029A1E7" w14:textId="77777777" w:rsidR="00971615" w:rsidRPr="00971615" w:rsidRDefault="00971615" w:rsidP="00971615">
            <w:pPr>
              <w:spacing w:line="276" w:lineRule="auto"/>
              <w:jc w:val="center"/>
              <w:rPr>
                <w:rFonts w:eastAsiaTheme="minorHAnsi"/>
                <w:b/>
                <w:bCs w:val="0"/>
                <w:sz w:val="22"/>
                <w:lang w:eastAsia="en-US"/>
              </w:rPr>
            </w:pPr>
            <w:r w:rsidRPr="00971615">
              <w:rPr>
                <w:rFonts w:eastAsiaTheme="minorHAnsi"/>
                <w:b/>
                <w:bCs w:val="0"/>
                <w:sz w:val="22"/>
                <w:lang w:eastAsia="en-US"/>
              </w:rPr>
              <w:t>1</w:t>
            </w:r>
          </w:p>
        </w:tc>
        <w:tc>
          <w:tcPr>
            <w:tcW w:w="1567" w:type="dxa"/>
            <w:vAlign w:val="center"/>
          </w:tcPr>
          <w:p w14:paraId="2834C64E" w14:textId="77777777" w:rsidR="00971615" w:rsidRPr="00971615" w:rsidRDefault="00971615" w:rsidP="00971615">
            <w:pPr>
              <w:spacing w:line="276" w:lineRule="auto"/>
              <w:jc w:val="center"/>
              <w:rPr>
                <w:rFonts w:eastAsiaTheme="minorHAnsi"/>
                <w:b/>
                <w:bCs w:val="0"/>
                <w:sz w:val="22"/>
                <w:lang w:eastAsia="en-US"/>
              </w:rPr>
            </w:pPr>
            <w:r w:rsidRPr="00971615">
              <w:rPr>
                <w:rFonts w:eastAsiaTheme="minorHAnsi"/>
                <w:b/>
                <w:bCs w:val="0"/>
                <w:sz w:val="22"/>
                <w:lang w:eastAsia="en-US"/>
              </w:rPr>
              <w:t>2</w:t>
            </w:r>
          </w:p>
        </w:tc>
        <w:tc>
          <w:tcPr>
            <w:tcW w:w="643" w:type="dxa"/>
            <w:vAlign w:val="center"/>
          </w:tcPr>
          <w:p w14:paraId="0BA85855" w14:textId="77777777" w:rsidR="00971615" w:rsidRPr="00971615" w:rsidRDefault="00971615" w:rsidP="00971615">
            <w:pPr>
              <w:spacing w:line="276" w:lineRule="auto"/>
              <w:jc w:val="center"/>
              <w:rPr>
                <w:rFonts w:eastAsiaTheme="minorHAnsi"/>
                <w:b/>
                <w:bCs w:val="0"/>
                <w:sz w:val="22"/>
                <w:lang w:eastAsia="en-US"/>
              </w:rPr>
            </w:pPr>
            <w:r w:rsidRPr="00971615">
              <w:rPr>
                <w:rFonts w:eastAsiaTheme="minorHAnsi"/>
                <w:b/>
                <w:bCs w:val="0"/>
                <w:sz w:val="22"/>
                <w:lang w:eastAsia="en-US"/>
              </w:rPr>
              <w:t>3</w:t>
            </w:r>
          </w:p>
        </w:tc>
        <w:tc>
          <w:tcPr>
            <w:tcW w:w="650" w:type="dxa"/>
            <w:vAlign w:val="center"/>
          </w:tcPr>
          <w:p w14:paraId="54517EFB" w14:textId="77777777" w:rsidR="00971615" w:rsidRPr="00971615" w:rsidRDefault="00971615" w:rsidP="00971615">
            <w:pPr>
              <w:spacing w:line="276" w:lineRule="auto"/>
              <w:jc w:val="center"/>
              <w:rPr>
                <w:rFonts w:eastAsiaTheme="minorHAnsi"/>
                <w:b/>
                <w:bCs w:val="0"/>
                <w:sz w:val="22"/>
                <w:lang w:eastAsia="en-US"/>
              </w:rPr>
            </w:pPr>
            <w:r w:rsidRPr="00971615">
              <w:rPr>
                <w:rFonts w:eastAsiaTheme="minorHAnsi"/>
                <w:b/>
                <w:bCs w:val="0"/>
                <w:sz w:val="22"/>
                <w:lang w:eastAsia="en-US"/>
              </w:rPr>
              <w:t>4</w:t>
            </w:r>
          </w:p>
        </w:tc>
        <w:tc>
          <w:tcPr>
            <w:tcW w:w="578" w:type="dxa"/>
            <w:vAlign w:val="center"/>
          </w:tcPr>
          <w:p w14:paraId="558155AC" w14:textId="77777777" w:rsidR="00971615" w:rsidRPr="00971615" w:rsidRDefault="00971615" w:rsidP="00971615">
            <w:pPr>
              <w:spacing w:line="276" w:lineRule="auto"/>
              <w:jc w:val="center"/>
              <w:rPr>
                <w:rFonts w:eastAsiaTheme="minorHAnsi"/>
                <w:b/>
                <w:bCs w:val="0"/>
                <w:sz w:val="22"/>
                <w:lang w:eastAsia="en-US"/>
              </w:rPr>
            </w:pPr>
            <w:r w:rsidRPr="00971615">
              <w:rPr>
                <w:rFonts w:eastAsiaTheme="minorHAnsi"/>
                <w:b/>
                <w:bCs w:val="0"/>
                <w:sz w:val="22"/>
                <w:lang w:eastAsia="en-US"/>
              </w:rPr>
              <w:t>5</w:t>
            </w:r>
          </w:p>
        </w:tc>
        <w:tc>
          <w:tcPr>
            <w:tcW w:w="1872" w:type="dxa"/>
            <w:vAlign w:val="center"/>
          </w:tcPr>
          <w:p w14:paraId="5DC0964D" w14:textId="77777777" w:rsidR="00971615" w:rsidRPr="00971615" w:rsidRDefault="00971615" w:rsidP="00971615">
            <w:pPr>
              <w:spacing w:line="276" w:lineRule="auto"/>
              <w:jc w:val="center"/>
              <w:rPr>
                <w:rFonts w:eastAsiaTheme="minorHAnsi"/>
                <w:b/>
                <w:bCs w:val="0"/>
                <w:sz w:val="22"/>
                <w:lang w:eastAsia="en-US"/>
              </w:rPr>
            </w:pPr>
            <w:r w:rsidRPr="00971615">
              <w:rPr>
                <w:rFonts w:eastAsiaTheme="minorHAnsi"/>
                <w:b/>
                <w:bCs w:val="0"/>
                <w:sz w:val="22"/>
                <w:lang w:eastAsia="en-US"/>
              </w:rPr>
              <w:t>6</w:t>
            </w:r>
          </w:p>
        </w:tc>
        <w:tc>
          <w:tcPr>
            <w:tcW w:w="1178" w:type="dxa"/>
            <w:vAlign w:val="center"/>
          </w:tcPr>
          <w:p w14:paraId="4052FA9D" w14:textId="77777777" w:rsidR="00971615" w:rsidRPr="00971615" w:rsidRDefault="00971615" w:rsidP="00971615">
            <w:pPr>
              <w:spacing w:line="276" w:lineRule="auto"/>
              <w:jc w:val="center"/>
              <w:rPr>
                <w:rFonts w:eastAsiaTheme="minorHAnsi"/>
                <w:b/>
                <w:bCs w:val="0"/>
                <w:sz w:val="22"/>
                <w:lang w:eastAsia="en-US"/>
              </w:rPr>
            </w:pPr>
            <w:r w:rsidRPr="00971615">
              <w:rPr>
                <w:rFonts w:eastAsiaTheme="minorHAnsi"/>
                <w:b/>
                <w:bCs w:val="0"/>
                <w:sz w:val="22"/>
                <w:lang w:eastAsia="en-US"/>
              </w:rPr>
              <w:t>7</w:t>
            </w:r>
          </w:p>
        </w:tc>
        <w:tc>
          <w:tcPr>
            <w:tcW w:w="683" w:type="dxa"/>
            <w:vAlign w:val="center"/>
          </w:tcPr>
          <w:p w14:paraId="4A652F6D" w14:textId="77777777" w:rsidR="00971615" w:rsidRPr="00971615" w:rsidRDefault="00971615" w:rsidP="00971615">
            <w:pPr>
              <w:spacing w:line="276" w:lineRule="auto"/>
              <w:jc w:val="center"/>
              <w:rPr>
                <w:rFonts w:eastAsiaTheme="minorHAnsi"/>
                <w:b/>
                <w:bCs w:val="0"/>
                <w:sz w:val="22"/>
                <w:lang w:eastAsia="en-US"/>
              </w:rPr>
            </w:pPr>
            <w:r w:rsidRPr="00971615">
              <w:rPr>
                <w:rFonts w:eastAsiaTheme="minorHAnsi"/>
                <w:b/>
                <w:bCs w:val="0"/>
                <w:sz w:val="22"/>
                <w:lang w:eastAsia="en-US"/>
              </w:rPr>
              <w:t>8</w:t>
            </w:r>
          </w:p>
        </w:tc>
        <w:tc>
          <w:tcPr>
            <w:tcW w:w="1369" w:type="dxa"/>
            <w:vAlign w:val="center"/>
          </w:tcPr>
          <w:p w14:paraId="26D952FF" w14:textId="77777777" w:rsidR="00971615" w:rsidRPr="00971615" w:rsidRDefault="00971615" w:rsidP="00971615">
            <w:pPr>
              <w:spacing w:line="276" w:lineRule="auto"/>
              <w:jc w:val="center"/>
              <w:rPr>
                <w:rFonts w:eastAsiaTheme="minorHAnsi"/>
                <w:b/>
                <w:bCs w:val="0"/>
                <w:sz w:val="22"/>
                <w:lang w:eastAsia="en-US"/>
              </w:rPr>
            </w:pPr>
            <w:r w:rsidRPr="00971615">
              <w:rPr>
                <w:rFonts w:eastAsiaTheme="minorHAnsi"/>
                <w:b/>
                <w:bCs w:val="0"/>
                <w:sz w:val="22"/>
                <w:lang w:eastAsia="en-US"/>
              </w:rPr>
              <w:t>9</w:t>
            </w:r>
          </w:p>
        </w:tc>
        <w:tc>
          <w:tcPr>
            <w:tcW w:w="1380" w:type="dxa"/>
            <w:vAlign w:val="center"/>
          </w:tcPr>
          <w:p w14:paraId="7A51D7C6" w14:textId="77777777" w:rsidR="00971615" w:rsidRPr="00971615" w:rsidRDefault="00971615" w:rsidP="00971615">
            <w:pPr>
              <w:spacing w:line="276" w:lineRule="auto"/>
              <w:jc w:val="center"/>
              <w:rPr>
                <w:rFonts w:eastAsiaTheme="minorHAnsi"/>
                <w:b/>
                <w:bCs w:val="0"/>
                <w:sz w:val="22"/>
                <w:lang w:eastAsia="en-US"/>
              </w:rPr>
            </w:pPr>
            <w:r w:rsidRPr="00971615">
              <w:rPr>
                <w:rFonts w:eastAsiaTheme="minorHAnsi"/>
                <w:b/>
                <w:bCs w:val="0"/>
                <w:sz w:val="22"/>
                <w:lang w:eastAsia="en-US"/>
              </w:rPr>
              <w:t>10</w:t>
            </w:r>
          </w:p>
        </w:tc>
      </w:tr>
      <w:tr w:rsidR="00971615" w:rsidRPr="00971615" w14:paraId="344D1CD0" w14:textId="77777777" w:rsidTr="009D1326">
        <w:trPr>
          <w:cantSplit/>
          <w:trHeight w:val="1134"/>
        </w:trPr>
        <w:tc>
          <w:tcPr>
            <w:tcW w:w="399" w:type="dxa"/>
          </w:tcPr>
          <w:p w14:paraId="2F84449A" w14:textId="77777777" w:rsidR="00971615" w:rsidRPr="00971615" w:rsidRDefault="00971615" w:rsidP="00971615">
            <w:pPr>
              <w:spacing w:line="276" w:lineRule="auto"/>
              <w:rPr>
                <w:rFonts w:eastAsiaTheme="minorHAnsi"/>
                <w:bCs w:val="0"/>
                <w:sz w:val="22"/>
                <w:lang w:eastAsia="en-US"/>
              </w:rPr>
            </w:pPr>
            <w:r w:rsidRPr="00971615">
              <w:rPr>
                <w:rFonts w:eastAsiaTheme="minorHAnsi"/>
                <w:bCs w:val="0"/>
                <w:sz w:val="22"/>
                <w:lang w:eastAsia="en-US"/>
              </w:rPr>
              <w:t>1</w:t>
            </w:r>
          </w:p>
        </w:tc>
        <w:tc>
          <w:tcPr>
            <w:tcW w:w="1567" w:type="dxa"/>
          </w:tcPr>
          <w:p w14:paraId="004888B0" w14:textId="1F9B301B" w:rsidR="00971615" w:rsidRPr="00971615" w:rsidRDefault="009D1326" w:rsidP="009D1326">
            <w:pPr>
              <w:spacing w:line="276" w:lineRule="auto"/>
              <w:rPr>
                <w:rFonts w:eastAsiaTheme="minorHAnsi"/>
                <w:bCs w:val="0"/>
                <w:sz w:val="22"/>
                <w:lang w:eastAsia="en-US"/>
              </w:rPr>
            </w:pPr>
            <w:r>
              <w:rPr>
                <w:rFonts w:eastAsiaTheme="minorHAnsi"/>
                <w:bCs w:val="0"/>
                <w:sz w:val="24"/>
                <w:lang w:eastAsia="en-US"/>
              </w:rPr>
              <w:t>У</w:t>
            </w:r>
            <w:r w:rsidR="00971615" w:rsidRPr="00971615">
              <w:rPr>
                <w:rFonts w:eastAsiaTheme="minorHAnsi"/>
                <w:bCs w:val="0"/>
                <w:sz w:val="24"/>
                <w:lang w:eastAsia="en-US"/>
              </w:rPr>
              <w:t xml:space="preserve">слуги по периодическому контролю АРМ на соответствие требованиям  по безопасности   информации, содержащей сведения, составляющие </w:t>
            </w:r>
            <w:proofErr w:type="spellStart"/>
            <w:r w:rsidR="00971615" w:rsidRPr="00971615">
              <w:rPr>
                <w:rFonts w:eastAsiaTheme="minorHAnsi"/>
                <w:bCs w:val="0"/>
                <w:sz w:val="24"/>
                <w:lang w:eastAsia="en-US"/>
              </w:rPr>
              <w:t>гостайну</w:t>
            </w:r>
            <w:proofErr w:type="spellEnd"/>
            <w:r>
              <w:rPr>
                <w:rFonts w:eastAsiaTheme="minorHAnsi"/>
                <w:bCs w:val="0"/>
                <w:sz w:val="24"/>
                <w:lang w:eastAsia="en-US"/>
              </w:rPr>
              <w:t>.</w:t>
            </w:r>
          </w:p>
        </w:tc>
        <w:tc>
          <w:tcPr>
            <w:tcW w:w="643" w:type="dxa"/>
            <w:textDirection w:val="btLr"/>
          </w:tcPr>
          <w:p w14:paraId="79B07903" w14:textId="77777777" w:rsidR="00971615" w:rsidRPr="00971615" w:rsidRDefault="00971615" w:rsidP="00971615">
            <w:pPr>
              <w:ind w:left="113" w:right="113"/>
              <w:jc w:val="center"/>
              <w:rPr>
                <w:rFonts w:eastAsiaTheme="minorHAnsi"/>
                <w:bCs w:val="0"/>
                <w:sz w:val="22"/>
                <w:lang w:eastAsia="en-US"/>
              </w:rPr>
            </w:pPr>
            <w:r w:rsidRPr="00971615">
              <w:rPr>
                <w:rFonts w:eastAsiaTheme="minorHAnsi"/>
                <w:bCs w:val="0"/>
                <w:sz w:val="22"/>
                <w:lang w:eastAsia="en-US"/>
              </w:rPr>
              <w:t>74.90.20.149</w:t>
            </w:r>
          </w:p>
          <w:p w14:paraId="021F6753" w14:textId="77777777" w:rsidR="00971615" w:rsidRPr="00971615" w:rsidRDefault="00971615" w:rsidP="00971615">
            <w:pPr>
              <w:spacing w:line="276" w:lineRule="auto"/>
              <w:ind w:left="113" w:right="113"/>
              <w:rPr>
                <w:rFonts w:eastAsiaTheme="minorHAnsi"/>
                <w:bCs w:val="0"/>
                <w:sz w:val="22"/>
                <w:lang w:eastAsia="en-US"/>
              </w:rPr>
            </w:pPr>
          </w:p>
        </w:tc>
        <w:tc>
          <w:tcPr>
            <w:tcW w:w="650" w:type="dxa"/>
          </w:tcPr>
          <w:p w14:paraId="09CB86FD" w14:textId="77777777" w:rsidR="00971615" w:rsidRPr="00971615" w:rsidRDefault="00971615" w:rsidP="00971615">
            <w:pPr>
              <w:spacing w:line="276" w:lineRule="auto"/>
              <w:rPr>
                <w:rFonts w:eastAsiaTheme="minorHAnsi"/>
                <w:bCs w:val="0"/>
                <w:sz w:val="22"/>
                <w:lang w:eastAsia="en-US"/>
              </w:rPr>
            </w:pPr>
            <w:r w:rsidRPr="00971615">
              <w:rPr>
                <w:rFonts w:eastAsiaTheme="minorHAnsi"/>
                <w:bCs w:val="0"/>
                <w:sz w:val="22"/>
                <w:lang w:eastAsia="en-US"/>
              </w:rPr>
              <w:t xml:space="preserve">УСЛ </w:t>
            </w:r>
            <w:proofErr w:type="gramStart"/>
            <w:r w:rsidRPr="00971615">
              <w:rPr>
                <w:rFonts w:eastAsiaTheme="minorHAnsi"/>
                <w:bCs w:val="0"/>
                <w:sz w:val="22"/>
                <w:lang w:eastAsia="en-US"/>
              </w:rPr>
              <w:t>ЕД</w:t>
            </w:r>
            <w:proofErr w:type="gramEnd"/>
          </w:p>
        </w:tc>
        <w:tc>
          <w:tcPr>
            <w:tcW w:w="578" w:type="dxa"/>
          </w:tcPr>
          <w:p w14:paraId="6006555A" w14:textId="77777777" w:rsidR="00971615" w:rsidRPr="00971615" w:rsidRDefault="00971615" w:rsidP="00971615">
            <w:pPr>
              <w:spacing w:line="276" w:lineRule="auto"/>
              <w:rPr>
                <w:rFonts w:eastAsiaTheme="minorHAnsi"/>
                <w:bCs w:val="0"/>
                <w:sz w:val="22"/>
                <w:lang w:eastAsia="en-US"/>
              </w:rPr>
            </w:pPr>
            <w:r w:rsidRPr="00971615">
              <w:rPr>
                <w:rFonts w:eastAsiaTheme="minorHAnsi"/>
                <w:bCs w:val="0"/>
                <w:sz w:val="22"/>
                <w:lang w:eastAsia="en-US"/>
              </w:rPr>
              <w:t>1.00</w:t>
            </w:r>
          </w:p>
        </w:tc>
        <w:tc>
          <w:tcPr>
            <w:tcW w:w="1872" w:type="dxa"/>
          </w:tcPr>
          <w:p w14:paraId="6E054C6D" w14:textId="78AC48C9" w:rsidR="00971615" w:rsidRPr="00971615" w:rsidRDefault="009D1326" w:rsidP="00971615">
            <w:pPr>
              <w:spacing w:line="276" w:lineRule="auto"/>
              <w:rPr>
                <w:rFonts w:eastAsiaTheme="minorHAnsi"/>
                <w:bCs w:val="0"/>
                <w:sz w:val="22"/>
                <w:lang w:eastAsia="en-US"/>
              </w:rPr>
            </w:pPr>
            <w:r>
              <w:rPr>
                <w:rFonts w:eastAsiaTheme="minorHAnsi"/>
                <w:bCs w:val="0"/>
                <w:sz w:val="24"/>
                <w:lang w:eastAsia="en-US"/>
              </w:rPr>
              <w:t>У</w:t>
            </w:r>
            <w:r w:rsidRPr="00971615">
              <w:rPr>
                <w:rFonts w:eastAsiaTheme="minorHAnsi"/>
                <w:bCs w:val="0"/>
                <w:sz w:val="24"/>
                <w:lang w:eastAsia="en-US"/>
              </w:rPr>
              <w:t xml:space="preserve">слуги по периодическому контролю АРМ на соответствие требованиям  по безопасности   информации, содержащей сведения, составляющие </w:t>
            </w:r>
            <w:proofErr w:type="spellStart"/>
            <w:r w:rsidRPr="00971615">
              <w:rPr>
                <w:rFonts w:eastAsiaTheme="minorHAnsi"/>
                <w:bCs w:val="0"/>
                <w:sz w:val="24"/>
                <w:lang w:eastAsia="en-US"/>
              </w:rPr>
              <w:t>гостайну</w:t>
            </w:r>
            <w:proofErr w:type="spellEnd"/>
            <w:r>
              <w:rPr>
                <w:rFonts w:eastAsiaTheme="minorHAnsi"/>
                <w:bCs w:val="0"/>
                <w:sz w:val="24"/>
                <w:lang w:eastAsia="en-US"/>
              </w:rPr>
              <w:t xml:space="preserve">. </w:t>
            </w:r>
          </w:p>
        </w:tc>
        <w:tc>
          <w:tcPr>
            <w:tcW w:w="1178" w:type="dxa"/>
          </w:tcPr>
          <w:p w14:paraId="5C51F459" w14:textId="77777777" w:rsidR="00971615" w:rsidRPr="00971615" w:rsidRDefault="00971615" w:rsidP="00971615">
            <w:pPr>
              <w:spacing w:line="276" w:lineRule="auto"/>
              <w:rPr>
                <w:rFonts w:eastAsiaTheme="minorHAnsi"/>
                <w:bCs w:val="0"/>
                <w:sz w:val="22"/>
                <w:lang w:eastAsia="en-US"/>
              </w:rPr>
            </w:pPr>
            <w:r w:rsidRPr="00971615">
              <w:rPr>
                <w:rFonts w:eastAsiaTheme="minorHAnsi"/>
                <w:bCs w:val="0"/>
                <w:sz w:val="22"/>
                <w:lang w:eastAsia="en-US"/>
              </w:rPr>
              <w:t>соответствие</w:t>
            </w:r>
          </w:p>
        </w:tc>
        <w:tc>
          <w:tcPr>
            <w:tcW w:w="683" w:type="dxa"/>
          </w:tcPr>
          <w:p w14:paraId="4F17D2D2" w14:textId="578BC68B" w:rsidR="00971615" w:rsidRPr="00971615" w:rsidRDefault="009D1326" w:rsidP="00971615">
            <w:pPr>
              <w:spacing w:line="276" w:lineRule="auto"/>
              <w:rPr>
                <w:rFonts w:eastAsiaTheme="minorHAnsi"/>
                <w:bCs w:val="0"/>
                <w:sz w:val="22"/>
                <w:lang w:eastAsia="en-US"/>
              </w:rPr>
            </w:pPr>
            <w:r w:rsidRPr="00971615">
              <w:rPr>
                <w:rFonts w:eastAsiaTheme="minorHAnsi"/>
                <w:bCs w:val="0"/>
                <w:sz w:val="22"/>
                <w:lang w:eastAsia="en-US"/>
              </w:rPr>
              <w:t>УСЛ ЕД</w:t>
            </w:r>
            <w:r>
              <w:rPr>
                <w:rFonts w:eastAsiaTheme="minorHAnsi"/>
                <w:bCs w:val="0"/>
                <w:sz w:val="22"/>
                <w:lang w:eastAsia="en-US"/>
              </w:rPr>
              <w:t>.</w:t>
            </w:r>
          </w:p>
        </w:tc>
        <w:tc>
          <w:tcPr>
            <w:tcW w:w="1369" w:type="dxa"/>
          </w:tcPr>
          <w:p w14:paraId="5FFFAFFC" w14:textId="77777777" w:rsidR="00971615" w:rsidRPr="00971615" w:rsidRDefault="00971615" w:rsidP="00971615">
            <w:pPr>
              <w:spacing w:line="276" w:lineRule="auto"/>
              <w:rPr>
                <w:rFonts w:eastAsiaTheme="minorHAnsi"/>
                <w:bCs w:val="0"/>
                <w:sz w:val="22"/>
                <w:lang w:eastAsia="en-US"/>
              </w:rPr>
            </w:pPr>
          </w:p>
        </w:tc>
        <w:tc>
          <w:tcPr>
            <w:tcW w:w="1380" w:type="dxa"/>
          </w:tcPr>
          <w:p w14:paraId="6F0F2D63" w14:textId="0AA2B242" w:rsidR="00971615" w:rsidRPr="00971615" w:rsidRDefault="00971615" w:rsidP="00971615">
            <w:pPr>
              <w:spacing w:line="276" w:lineRule="auto"/>
              <w:rPr>
                <w:rFonts w:eastAsiaTheme="minorHAnsi"/>
                <w:bCs w:val="0"/>
                <w:sz w:val="22"/>
                <w:lang w:eastAsia="en-US"/>
              </w:rPr>
            </w:pPr>
            <w:r w:rsidRPr="00971615">
              <w:rPr>
                <w:rFonts w:eastAsiaTheme="minorHAnsi"/>
                <w:bCs w:val="0"/>
                <w:sz w:val="22"/>
                <w:lang w:eastAsia="en-US"/>
              </w:rPr>
              <w:t>Значение характеристики не может изменяться участником закупки</w:t>
            </w:r>
            <w:r w:rsidR="00811105">
              <w:rPr>
                <w:rFonts w:eastAsiaTheme="minorHAnsi"/>
                <w:bCs w:val="0"/>
                <w:sz w:val="22"/>
                <w:lang w:eastAsia="en-US"/>
              </w:rPr>
              <w:t>.</w:t>
            </w:r>
          </w:p>
        </w:tc>
      </w:tr>
      <w:tr w:rsidR="00811105" w:rsidRPr="00971615" w14:paraId="25F72296" w14:textId="77777777" w:rsidTr="009D1326">
        <w:trPr>
          <w:cantSplit/>
          <w:trHeight w:val="1134"/>
        </w:trPr>
        <w:tc>
          <w:tcPr>
            <w:tcW w:w="399" w:type="dxa"/>
          </w:tcPr>
          <w:p w14:paraId="4C2F798F" w14:textId="77777777" w:rsidR="00811105" w:rsidRPr="00971615" w:rsidRDefault="00811105" w:rsidP="00971615">
            <w:pPr>
              <w:spacing w:line="276" w:lineRule="auto"/>
              <w:rPr>
                <w:rFonts w:eastAsiaTheme="minorHAnsi"/>
                <w:bCs w:val="0"/>
                <w:sz w:val="22"/>
                <w:lang w:eastAsia="en-US"/>
              </w:rPr>
            </w:pPr>
          </w:p>
        </w:tc>
        <w:tc>
          <w:tcPr>
            <w:tcW w:w="1567" w:type="dxa"/>
          </w:tcPr>
          <w:p w14:paraId="545746D4" w14:textId="38B4BDE0" w:rsidR="00811105" w:rsidRPr="00971615" w:rsidRDefault="009D1326" w:rsidP="00971615">
            <w:pPr>
              <w:spacing w:line="276" w:lineRule="auto"/>
              <w:rPr>
                <w:rFonts w:eastAsiaTheme="minorHAnsi"/>
                <w:bCs w:val="0"/>
                <w:sz w:val="24"/>
                <w:lang w:eastAsia="en-US"/>
              </w:rPr>
            </w:pPr>
            <w:proofErr w:type="gramStart"/>
            <w:r w:rsidRPr="00971615">
              <w:rPr>
                <w:rFonts w:eastAsiaTheme="minorHAnsi"/>
                <w:bCs w:val="0"/>
                <w:sz w:val="24"/>
                <w:lang w:eastAsia="en-US"/>
              </w:rPr>
              <w:t xml:space="preserve">Разработка Руководства по ТЗИ) - АРМ на соответствие требованиям  по безопасности   информации, содержащей сведения, составляющие </w:t>
            </w:r>
            <w:proofErr w:type="spellStart"/>
            <w:r w:rsidRPr="00971615">
              <w:rPr>
                <w:rFonts w:eastAsiaTheme="minorHAnsi"/>
                <w:bCs w:val="0"/>
                <w:sz w:val="24"/>
                <w:lang w:eastAsia="en-US"/>
              </w:rPr>
              <w:t>гостайну</w:t>
            </w:r>
            <w:proofErr w:type="spellEnd"/>
            <w:r>
              <w:rPr>
                <w:rFonts w:eastAsiaTheme="minorHAnsi"/>
                <w:bCs w:val="0"/>
                <w:sz w:val="24"/>
                <w:lang w:eastAsia="en-US"/>
              </w:rPr>
              <w:t xml:space="preserve">. </w:t>
            </w:r>
            <w:proofErr w:type="gramEnd"/>
          </w:p>
        </w:tc>
        <w:tc>
          <w:tcPr>
            <w:tcW w:w="643" w:type="dxa"/>
            <w:textDirection w:val="btLr"/>
          </w:tcPr>
          <w:p w14:paraId="2F30DC42" w14:textId="77777777" w:rsidR="00811105" w:rsidRPr="00971615" w:rsidRDefault="00811105" w:rsidP="00811105">
            <w:pPr>
              <w:ind w:left="113" w:right="113"/>
              <w:jc w:val="center"/>
              <w:rPr>
                <w:rFonts w:eastAsiaTheme="minorHAnsi"/>
                <w:bCs w:val="0"/>
                <w:sz w:val="22"/>
                <w:lang w:eastAsia="en-US"/>
              </w:rPr>
            </w:pPr>
            <w:r w:rsidRPr="00971615">
              <w:rPr>
                <w:rFonts w:eastAsiaTheme="minorHAnsi"/>
                <w:bCs w:val="0"/>
                <w:sz w:val="22"/>
                <w:lang w:eastAsia="en-US"/>
              </w:rPr>
              <w:t>74.90.20.149</w:t>
            </w:r>
          </w:p>
          <w:p w14:paraId="334511BA" w14:textId="77777777" w:rsidR="00811105" w:rsidRPr="00971615" w:rsidRDefault="00811105" w:rsidP="00971615">
            <w:pPr>
              <w:ind w:left="113" w:right="113"/>
              <w:jc w:val="center"/>
              <w:rPr>
                <w:rFonts w:eastAsiaTheme="minorHAnsi"/>
                <w:bCs w:val="0"/>
                <w:sz w:val="22"/>
                <w:lang w:eastAsia="en-US"/>
              </w:rPr>
            </w:pPr>
          </w:p>
        </w:tc>
        <w:tc>
          <w:tcPr>
            <w:tcW w:w="650" w:type="dxa"/>
          </w:tcPr>
          <w:p w14:paraId="7BC5D6D2" w14:textId="46F0C492" w:rsidR="00811105" w:rsidRPr="00971615" w:rsidRDefault="00811105" w:rsidP="00971615">
            <w:pPr>
              <w:spacing w:line="276" w:lineRule="auto"/>
              <w:rPr>
                <w:rFonts w:eastAsiaTheme="minorHAnsi"/>
                <w:bCs w:val="0"/>
                <w:sz w:val="22"/>
                <w:lang w:eastAsia="en-US"/>
              </w:rPr>
            </w:pPr>
            <w:r>
              <w:rPr>
                <w:rFonts w:eastAsiaTheme="minorHAnsi"/>
                <w:bCs w:val="0"/>
                <w:sz w:val="22"/>
                <w:lang w:eastAsia="en-US"/>
              </w:rPr>
              <w:t xml:space="preserve"> </w:t>
            </w:r>
            <w:r w:rsidRPr="00971615">
              <w:rPr>
                <w:rFonts w:eastAsiaTheme="minorHAnsi"/>
                <w:bCs w:val="0"/>
                <w:sz w:val="22"/>
                <w:lang w:eastAsia="en-US"/>
              </w:rPr>
              <w:t xml:space="preserve">УСЛ </w:t>
            </w:r>
            <w:proofErr w:type="gramStart"/>
            <w:r w:rsidRPr="00971615">
              <w:rPr>
                <w:rFonts w:eastAsiaTheme="minorHAnsi"/>
                <w:bCs w:val="0"/>
                <w:sz w:val="22"/>
                <w:lang w:eastAsia="en-US"/>
              </w:rPr>
              <w:t>ЕД</w:t>
            </w:r>
            <w:proofErr w:type="gramEnd"/>
            <w:r>
              <w:rPr>
                <w:rFonts w:eastAsiaTheme="minorHAnsi"/>
                <w:bCs w:val="0"/>
                <w:sz w:val="22"/>
                <w:lang w:eastAsia="en-US"/>
              </w:rPr>
              <w:t xml:space="preserve"> </w:t>
            </w:r>
          </w:p>
        </w:tc>
        <w:tc>
          <w:tcPr>
            <w:tcW w:w="578" w:type="dxa"/>
          </w:tcPr>
          <w:p w14:paraId="6FCF36B7" w14:textId="63524E66" w:rsidR="00811105" w:rsidRPr="00971615" w:rsidRDefault="00811105" w:rsidP="00971615">
            <w:pPr>
              <w:spacing w:line="276" w:lineRule="auto"/>
              <w:rPr>
                <w:rFonts w:eastAsiaTheme="minorHAnsi"/>
                <w:bCs w:val="0"/>
                <w:sz w:val="22"/>
                <w:lang w:eastAsia="en-US"/>
              </w:rPr>
            </w:pPr>
            <w:r w:rsidRPr="00971615">
              <w:rPr>
                <w:rFonts w:eastAsiaTheme="minorHAnsi"/>
                <w:bCs w:val="0"/>
                <w:sz w:val="22"/>
                <w:lang w:eastAsia="en-US"/>
              </w:rPr>
              <w:t>1.00</w:t>
            </w:r>
            <w:r>
              <w:rPr>
                <w:rFonts w:eastAsiaTheme="minorHAnsi"/>
                <w:bCs w:val="0"/>
                <w:sz w:val="22"/>
                <w:lang w:eastAsia="en-US"/>
              </w:rPr>
              <w:t xml:space="preserve"> </w:t>
            </w:r>
          </w:p>
        </w:tc>
        <w:tc>
          <w:tcPr>
            <w:tcW w:w="1872" w:type="dxa"/>
          </w:tcPr>
          <w:p w14:paraId="7B72F10E" w14:textId="0D5933DD" w:rsidR="00811105" w:rsidRPr="00971615" w:rsidRDefault="009D1326" w:rsidP="00971615">
            <w:pPr>
              <w:spacing w:line="276" w:lineRule="auto"/>
              <w:rPr>
                <w:rFonts w:eastAsiaTheme="minorHAnsi"/>
                <w:bCs w:val="0"/>
                <w:sz w:val="24"/>
                <w:lang w:eastAsia="en-US"/>
              </w:rPr>
            </w:pPr>
            <w:proofErr w:type="gramStart"/>
            <w:r w:rsidRPr="00971615">
              <w:rPr>
                <w:rFonts w:eastAsiaTheme="minorHAnsi"/>
                <w:bCs w:val="0"/>
                <w:sz w:val="24"/>
                <w:lang w:eastAsia="en-US"/>
              </w:rPr>
              <w:t xml:space="preserve">Разработка Руководства по ТЗИ) - АРМ на соответствие требованиям  по безопасности   информации, содержащей сведения, составляющие </w:t>
            </w:r>
            <w:proofErr w:type="spellStart"/>
            <w:r w:rsidRPr="00971615">
              <w:rPr>
                <w:rFonts w:eastAsiaTheme="minorHAnsi"/>
                <w:bCs w:val="0"/>
                <w:sz w:val="24"/>
                <w:lang w:eastAsia="en-US"/>
              </w:rPr>
              <w:t>гостайну</w:t>
            </w:r>
            <w:proofErr w:type="spellEnd"/>
            <w:r>
              <w:rPr>
                <w:rFonts w:eastAsiaTheme="minorHAnsi"/>
                <w:bCs w:val="0"/>
                <w:sz w:val="24"/>
                <w:lang w:eastAsia="en-US"/>
              </w:rPr>
              <w:t xml:space="preserve">. </w:t>
            </w:r>
            <w:proofErr w:type="gramEnd"/>
          </w:p>
        </w:tc>
        <w:tc>
          <w:tcPr>
            <w:tcW w:w="1178" w:type="dxa"/>
          </w:tcPr>
          <w:p w14:paraId="0396998E" w14:textId="20F834F5" w:rsidR="00811105" w:rsidRPr="00971615" w:rsidRDefault="00811105" w:rsidP="00971615">
            <w:pPr>
              <w:spacing w:line="276" w:lineRule="auto"/>
              <w:rPr>
                <w:rFonts w:eastAsiaTheme="minorHAnsi"/>
                <w:bCs w:val="0"/>
                <w:sz w:val="22"/>
                <w:lang w:eastAsia="en-US"/>
              </w:rPr>
            </w:pPr>
            <w:r w:rsidRPr="00971615">
              <w:rPr>
                <w:rFonts w:eastAsiaTheme="minorHAnsi"/>
                <w:bCs w:val="0"/>
                <w:sz w:val="22"/>
                <w:lang w:eastAsia="en-US"/>
              </w:rPr>
              <w:t>Соответствие</w:t>
            </w:r>
            <w:r>
              <w:rPr>
                <w:rFonts w:eastAsiaTheme="minorHAnsi"/>
                <w:bCs w:val="0"/>
                <w:sz w:val="22"/>
                <w:lang w:eastAsia="en-US"/>
              </w:rPr>
              <w:t xml:space="preserve"> </w:t>
            </w:r>
          </w:p>
        </w:tc>
        <w:tc>
          <w:tcPr>
            <w:tcW w:w="683" w:type="dxa"/>
          </w:tcPr>
          <w:p w14:paraId="438D8C9D" w14:textId="1D9DA659" w:rsidR="00811105" w:rsidRPr="00971615" w:rsidRDefault="009D1326" w:rsidP="00971615">
            <w:pPr>
              <w:spacing w:line="276" w:lineRule="auto"/>
              <w:rPr>
                <w:rFonts w:eastAsiaTheme="minorHAnsi"/>
                <w:bCs w:val="0"/>
                <w:sz w:val="22"/>
                <w:lang w:eastAsia="en-US"/>
              </w:rPr>
            </w:pPr>
            <w:r w:rsidRPr="00971615">
              <w:rPr>
                <w:rFonts w:eastAsiaTheme="minorHAnsi"/>
                <w:bCs w:val="0"/>
                <w:sz w:val="22"/>
                <w:lang w:eastAsia="en-US"/>
              </w:rPr>
              <w:t>УСЛ ЕД</w:t>
            </w:r>
            <w:r>
              <w:rPr>
                <w:rFonts w:eastAsiaTheme="minorHAnsi"/>
                <w:bCs w:val="0"/>
                <w:sz w:val="22"/>
                <w:lang w:eastAsia="en-US"/>
              </w:rPr>
              <w:t>.</w:t>
            </w:r>
          </w:p>
        </w:tc>
        <w:tc>
          <w:tcPr>
            <w:tcW w:w="1369" w:type="dxa"/>
          </w:tcPr>
          <w:p w14:paraId="28584D6F" w14:textId="77777777" w:rsidR="00811105" w:rsidRPr="00971615" w:rsidRDefault="00811105" w:rsidP="00971615">
            <w:pPr>
              <w:spacing w:line="276" w:lineRule="auto"/>
              <w:rPr>
                <w:rFonts w:eastAsiaTheme="minorHAnsi"/>
                <w:bCs w:val="0"/>
                <w:sz w:val="22"/>
                <w:lang w:eastAsia="en-US"/>
              </w:rPr>
            </w:pPr>
          </w:p>
        </w:tc>
        <w:tc>
          <w:tcPr>
            <w:tcW w:w="1380" w:type="dxa"/>
          </w:tcPr>
          <w:p w14:paraId="5E9F7277" w14:textId="149A9DC1" w:rsidR="00811105" w:rsidRPr="00971615" w:rsidRDefault="00811105" w:rsidP="00971615">
            <w:pPr>
              <w:spacing w:line="276" w:lineRule="auto"/>
              <w:rPr>
                <w:rFonts w:eastAsiaTheme="minorHAnsi"/>
                <w:bCs w:val="0"/>
                <w:sz w:val="22"/>
                <w:lang w:eastAsia="en-US"/>
              </w:rPr>
            </w:pPr>
            <w:r w:rsidRPr="00971615">
              <w:rPr>
                <w:rFonts w:eastAsiaTheme="minorHAnsi"/>
                <w:bCs w:val="0"/>
                <w:sz w:val="22"/>
                <w:lang w:eastAsia="en-US"/>
              </w:rPr>
              <w:t>Значение характеристики не может изменяться участником закупки</w:t>
            </w:r>
            <w:r>
              <w:rPr>
                <w:rFonts w:eastAsiaTheme="minorHAnsi"/>
                <w:bCs w:val="0"/>
                <w:sz w:val="22"/>
                <w:lang w:eastAsia="en-US"/>
              </w:rPr>
              <w:t xml:space="preserve">. </w:t>
            </w:r>
          </w:p>
        </w:tc>
      </w:tr>
    </w:tbl>
    <w:p w14:paraId="0D5715FB" w14:textId="77777777" w:rsidR="00971615" w:rsidRPr="00971615" w:rsidRDefault="00971615" w:rsidP="00971615">
      <w:pPr>
        <w:keepNext/>
        <w:jc w:val="center"/>
        <w:outlineLvl w:val="7"/>
        <w:rPr>
          <w:rFonts w:eastAsiaTheme="minorHAnsi"/>
          <w:b/>
          <w:bCs w:val="0"/>
          <w:color w:val="00000A"/>
          <w:sz w:val="10"/>
          <w:lang w:eastAsia="en-US"/>
        </w:rPr>
      </w:pPr>
    </w:p>
    <w:p w14:paraId="5B7D16A0" w14:textId="77777777" w:rsidR="00245E24" w:rsidRDefault="00245E24" w:rsidP="00971615">
      <w:pPr>
        <w:tabs>
          <w:tab w:val="left" w:pos="0"/>
        </w:tabs>
        <w:ind w:right="-102" w:firstLine="284"/>
        <w:jc w:val="both"/>
        <w:rPr>
          <w:rFonts w:eastAsiaTheme="minorHAnsi"/>
          <w:b/>
          <w:color w:val="00000A"/>
          <w:sz w:val="24"/>
          <w:lang w:eastAsia="en-US"/>
        </w:rPr>
      </w:pPr>
    </w:p>
    <w:p w14:paraId="60F2FD6C" w14:textId="77777777" w:rsidR="00971615" w:rsidRPr="00971615" w:rsidRDefault="00971615" w:rsidP="00971615">
      <w:pPr>
        <w:tabs>
          <w:tab w:val="left" w:pos="0"/>
        </w:tabs>
        <w:ind w:right="-102" w:firstLine="284"/>
        <w:jc w:val="both"/>
        <w:rPr>
          <w:rFonts w:eastAsiaTheme="minorHAnsi"/>
          <w:b/>
          <w:color w:val="000000"/>
          <w:sz w:val="24"/>
          <w:lang w:eastAsia="en-US"/>
        </w:rPr>
      </w:pPr>
      <w:r w:rsidRPr="00971615">
        <w:rPr>
          <w:rFonts w:eastAsiaTheme="minorHAnsi"/>
          <w:b/>
          <w:color w:val="00000A"/>
          <w:sz w:val="24"/>
          <w:lang w:eastAsia="en-US"/>
        </w:rPr>
        <w:lastRenderedPageBreak/>
        <w:t xml:space="preserve">1. </w:t>
      </w:r>
      <w:r w:rsidRPr="00971615">
        <w:rPr>
          <w:rFonts w:eastAsiaTheme="minorHAnsi"/>
          <w:b/>
          <w:color w:val="000000"/>
          <w:sz w:val="24"/>
          <w:lang w:eastAsia="en-US"/>
        </w:rPr>
        <w:t>Общие сведения</w:t>
      </w:r>
    </w:p>
    <w:p w14:paraId="64F0FDC3" w14:textId="77777777" w:rsidR="00971615" w:rsidRPr="00971615" w:rsidRDefault="00971615" w:rsidP="00971615">
      <w:pPr>
        <w:numPr>
          <w:ilvl w:val="0"/>
          <w:numId w:val="15"/>
        </w:numPr>
        <w:tabs>
          <w:tab w:val="left" w:pos="851"/>
        </w:tabs>
        <w:ind w:left="0" w:firstLine="567"/>
        <w:contextualSpacing/>
        <w:jc w:val="both"/>
        <w:rPr>
          <w:rFonts w:eastAsiaTheme="minorHAnsi"/>
          <w:sz w:val="24"/>
          <w:lang w:eastAsia="en-US"/>
        </w:rPr>
      </w:pPr>
      <w:r w:rsidRPr="00971615">
        <w:rPr>
          <w:rFonts w:eastAsiaTheme="minorHAnsi"/>
          <w:sz w:val="24"/>
          <w:lang w:eastAsia="en-US"/>
        </w:rPr>
        <w:t>обновление конфигурации АРМ и его настройка, в соответствии с требованиями ФСТЭК.</w:t>
      </w:r>
    </w:p>
    <w:p w14:paraId="0C440067" w14:textId="77777777" w:rsidR="00971615" w:rsidRPr="00971615" w:rsidRDefault="00971615" w:rsidP="00971615">
      <w:pPr>
        <w:tabs>
          <w:tab w:val="left" w:pos="0"/>
          <w:tab w:val="left" w:pos="993"/>
        </w:tabs>
        <w:spacing w:after="200" w:line="276" w:lineRule="auto"/>
        <w:contextualSpacing/>
        <w:jc w:val="both"/>
        <w:rPr>
          <w:rFonts w:eastAsia="Calibri"/>
          <w:bCs w:val="0"/>
          <w:color w:val="00000A"/>
          <w:spacing w:val="-4"/>
          <w:sz w:val="8"/>
          <w:lang w:eastAsia="en-US"/>
        </w:rPr>
      </w:pPr>
    </w:p>
    <w:p w14:paraId="27D02BBD" w14:textId="77777777" w:rsidR="00971615" w:rsidRPr="00971615" w:rsidRDefault="00971615" w:rsidP="00971615">
      <w:pPr>
        <w:tabs>
          <w:tab w:val="left" w:pos="0"/>
        </w:tabs>
        <w:ind w:right="-142" w:firstLine="284"/>
        <w:jc w:val="both"/>
        <w:rPr>
          <w:rFonts w:eastAsiaTheme="minorHAnsi"/>
          <w:b/>
          <w:bCs w:val="0"/>
          <w:color w:val="00000A"/>
          <w:sz w:val="24"/>
          <w:lang w:eastAsia="en-US"/>
        </w:rPr>
      </w:pPr>
      <w:r w:rsidRPr="00971615">
        <w:rPr>
          <w:rFonts w:eastAsiaTheme="minorHAnsi"/>
          <w:b/>
          <w:bCs w:val="0"/>
          <w:color w:val="00000A"/>
          <w:sz w:val="24"/>
          <w:lang w:eastAsia="en-US"/>
        </w:rPr>
        <w:t>2. Перечень услуг для проведения аттестации АРМ:</w:t>
      </w:r>
    </w:p>
    <w:p w14:paraId="782AAD9A" w14:textId="77777777" w:rsidR="00971615" w:rsidRDefault="00971615" w:rsidP="00971615">
      <w:pPr>
        <w:numPr>
          <w:ilvl w:val="1"/>
          <w:numId w:val="16"/>
        </w:numPr>
        <w:tabs>
          <w:tab w:val="left" w:pos="0"/>
          <w:tab w:val="left" w:pos="993"/>
        </w:tabs>
        <w:ind w:left="0" w:firstLine="567"/>
        <w:contextualSpacing/>
        <w:jc w:val="both"/>
        <w:rPr>
          <w:rFonts w:eastAsiaTheme="minorHAnsi"/>
          <w:color w:val="00000A"/>
          <w:sz w:val="24"/>
          <w:lang w:eastAsia="en-US"/>
        </w:rPr>
      </w:pPr>
      <w:r w:rsidRPr="00971615">
        <w:rPr>
          <w:rFonts w:eastAsiaTheme="minorHAnsi"/>
          <w:color w:val="00000A"/>
          <w:sz w:val="24"/>
          <w:lang w:eastAsia="en-US"/>
        </w:rPr>
        <w:t>Аттестация АРМ:</w:t>
      </w:r>
    </w:p>
    <w:p w14:paraId="7AA7721A" w14:textId="77777777" w:rsidR="002326C4" w:rsidRPr="00971615" w:rsidRDefault="002326C4" w:rsidP="002326C4">
      <w:pPr>
        <w:tabs>
          <w:tab w:val="left" w:pos="0"/>
          <w:tab w:val="left" w:pos="993"/>
        </w:tabs>
        <w:ind w:left="1080"/>
        <w:contextualSpacing/>
        <w:jc w:val="both"/>
        <w:rPr>
          <w:rFonts w:eastAsiaTheme="minorHAnsi"/>
          <w:color w:val="00000A"/>
          <w:sz w:val="24"/>
          <w:lang w:eastAsia="en-US"/>
        </w:rPr>
      </w:pPr>
    </w:p>
    <w:p w14:paraId="1852D2C7" w14:textId="77777777" w:rsidR="00971615" w:rsidRPr="00971615" w:rsidRDefault="00971615" w:rsidP="00971615">
      <w:pPr>
        <w:tabs>
          <w:tab w:val="left" w:pos="0"/>
        </w:tabs>
        <w:ind w:firstLine="567"/>
        <w:jc w:val="both"/>
        <w:rPr>
          <w:rFonts w:eastAsiaTheme="minorHAnsi"/>
          <w:color w:val="FF0000"/>
          <w:sz w:val="14"/>
          <w:lang w:eastAsia="en-US"/>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7" w:type="dxa"/>
          <w:right w:w="57" w:type="dxa"/>
        </w:tblCellMar>
        <w:tblLook w:val="0000" w:firstRow="0" w:lastRow="0" w:firstColumn="0" w:lastColumn="0" w:noHBand="0" w:noVBand="0"/>
      </w:tblPr>
      <w:tblGrid>
        <w:gridCol w:w="638"/>
        <w:gridCol w:w="7687"/>
        <w:gridCol w:w="2040"/>
      </w:tblGrid>
      <w:tr w:rsidR="00971615" w:rsidRPr="00971615" w14:paraId="1822417D" w14:textId="77777777" w:rsidTr="00B06539">
        <w:trPr>
          <w:trHeight w:val="20"/>
          <w:tblHeader/>
        </w:trPr>
        <w:tc>
          <w:tcPr>
            <w:tcW w:w="30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6CCA13" w14:textId="77777777" w:rsidR="00971615" w:rsidRPr="00971615" w:rsidRDefault="00971615" w:rsidP="00971615">
            <w:pPr>
              <w:tabs>
                <w:tab w:val="left" w:pos="0"/>
              </w:tabs>
              <w:jc w:val="center"/>
              <w:rPr>
                <w:rFonts w:eastAsiaTheme="minorHAnsi"/>
                <w:b/>
                <w:color w:val="00000A"/>
                <w:sz w:val="24"/>
                <w:lang w:eastAsia="en-US"/>
              </w:rPr>
            </w:pPr>
            <w:r w:rsidRPr="00971615">
              <w:rPr>
                <w:rFonts w:eastAsiaTheme="minorHAnsi"/>
                <w:b/>
                <w:color w:val="00000A"/>
                <w:sz w:val="24"/>
                <w:lang w:eastAsia="en-US"/>
              </w:rPr>
              <w:t xml:space="preserve">№ </w:t>
            </w:r>
            <w:proofErr w:type="gramStart"/>
            <w:r w:rsidRPr="00971615">
              <w:rPr>
                <w:rFonts w:eastAsiaTheme="minorHAnsi"/>
                <w:b/>
                <w:color w:val="00000A"/>
                <w:sz w:val="24"/>
                <w:lang w:eastAsia="en-US"/>
              </w:rPr>
              <w:t>п</w:t>
            </w:r>
            <w:proofErr w:type="gramEnd"/>
            <w:r w:rsidRPr="00971615">
              <w:rPr>
                <w:rFonts w:eastAsiaTheme="minorHAnsi"/>
                <w:b/>
                <w:color w:val="00000A"/>
                <w:sz w:val="24"/>
                <w:lang w:eastAsia="en-US"/>
              </w:rPr>
              <w:t>/п</w:t>
            </w:r>
          </w:p>
        </w:tc>
        <w:tc>
          <w:tcPr>
            <w:tcW w:w="370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911411" w14:textId="77777777" w:rsidR="00971615" w:rsidRPr="00971615" w:rsidRDefault="00971615" w:rsidP="00971615">
            <w:pPr>
              <w:tabs>
                <w:tab w:val="left" w:pos="0"/>
              </w:tabs>
              <w:jc w:val="center"/>
              <w:rPr>
                <w:rFonts w:eastAsiaTheme="minorHAnsi"/>
                <w:b/>
                <w:color w:val="00000A"/>
                <w:sz w:val="24"/>
                <w:lang w:eastAsia="en-US"/>
              </w:rPr>
            </w:pPr>
            <w:r w:rsidRPr="00971615">
              <w:rPr>
                <w:rFonts w:eastAsiaTheme="minorHAnsi"/>
                <w:b/>
                <w:color w:val="00000A"/>
                <w:sz w:val="24"/>
                <w:lang w:eastAsia="en-US"/>
              </w:rPr>
              <w:t>Наименование услуг</w:t>
            </w:r>
          </w:p>
        </w:tc>
        <w:tc>
          <w:tcPr>
            <w:tcW w:w="98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BBAFDC" w14:textId="77777777" w:rsidR="00971615" w:rsidRPr="00971615" w:rsidRDefault="00971615" w:rsidP="00971615">
            <w:pPr>
              <w:tabs>
                <w:tab w:val="left" w:pos="0"/>
              </w:tabs>
              <w:jc w:val="center"/>
              <w:rPr>
                <w:rFonts w:eastAsiaTheme="minorHAnsi"/>
                <w:b/>
                <w:color w:val="00000A"/>
                <w:sz w:val="24"/>
                <w:lang w:eastAsia="en-US"/>
              </w:rPr>
            </w:pPr>
            <w:r w:rsidRPr="00971615">
              <w:rPr>
                <w:rFonts w:eastAsiaTheme="minorHAnsi"/>
                <w:b/>
                <w:color w:val="00000A"/>
                <w:sz w:val="24"/>
                <w:lang w:eastAsia="en-US"/>
              </w:rPr>
              <w:t>Результат</w:t>
            </w:r>
          </w:p>
          <w:p w14:paraId="0756630B" w14:textId="77777777" w:rsidR="00971615" w:rsidRPr="00971615" w:rsidRDefault="00971615" w:rsidP="00971615">
            <w:pPr>
              <w:tabs>
                <w:tab w:val="left" w:pos="0"/>
              </w:tabs>
              <w:jc w:val="center"/>
              <w:rPr>
                <w:rFonts w:eastAsiaTheme="minorHAnsi"/>
                <w:b/>
                <w:color w:val="00000A"/>
                <w:sz w:val="24"/>
                <w:lang w:eastAsia="en-US"/>
              </w:rPr>
            </w:pPr>
            <w:r w:rsidRPr="00971615">
              <w:rPr>
                <w:rFonts w:eastAsiaTheme="minorHAnsi"/>
                <w:b/>
                <w:color w:val="00000A"/>
                <w:sz w:val="24"/>
                <w:lang w:eastAsia="en-US"/>
              </w:rPr>
              <w:t>оказания услуг</w:t>
            </w:r>
          </w:p>
        </w:tc>
      </w:tr>
      <w:tr w:rsidR="00971615" w:rsidRPr="00971615" w14:paraId="18B34E8F" w14:textId="77777777" w:rsidTr="00B06539">
        <w:trPr>
          <w:trHeight w:val="20"/>
        </w:trPr>
        <w:tc>
          <w:tcPr>
            <w:tcW w:w="30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371D7E" w14:textId="77777777" w:rsidR="00971615" w:rsidRPr="00971615" w:rsidRDefault="00971615" w:rsidP="00971615">
            <w:pPr>
              <w:numPr>
                <w:ilvl w:val="0"/>
                <w:numId w:val="14"/>
              </w:numPr>
              <w:tabs>
                <w:tab w:val="left" w:pos="0"/>
              </w:tabs>
              <w:spacing w:after="200" w:line="276" w:lineRule="auto"/>
              <w:ind w:left="0" w:firstLine="0"/>
              <w:rPr>
                <w:rFonts w:eastAsiaTheme="minorHAnsi"/>
                <w:color w:val="00000A"/>
                <w:sz w:val="24"/>
                <w:lang w:eastAsia="en-US"/>
              </w:rPr>
            </w:pPr>
          </w:p>
        </w:tc>
        <w:tc>
          <w:tcPr>
            <w:tcW w:w="370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7356BE" w14:textId="77777777" w:rsidR="00971615" w:rsidRPr="00971615" w:rsidRDefault="00971615" w:rsidP="00971615">
            <w:pPr>
              <w:tabs>
                <w:tab w:val="left" w:pos="0"/>
              </w:tabs>
              <w:ind w:left="34"/>
              <w:rPr>
                <w:rFonts w:eastAsia="Arial Unicode MS"/>
                <w:bCs w:val="0"/>
                <w:color w:val="00000A"/>
                <w:sz w:val="24"/>
                <w:lang w:eastAsia="en-US"/>
              </w:rPr>
            </w:pPr>
            <w:r w:rsidRPr="00971615">
              <w:rPr>
                <w:rFonts w:eastAsiaTheme="minorHAnsi"/>
                <w:bCs w:val="0"/>
                <w:sz w:val="24"/>
                <w:lang w:eastAsia="en-US"/>
              </w:rPr>
              <w:t>Разработка Руководства по ТЗИ</w:t>
            </w:r>
          </w:p>
        </w:tc>
        <w:tc>
          <w:tcPr>
            <w:tcW w:w="98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D3AD7D" w14:textId="77777777" w:rsidR="00971615" w:rsidRPr="00971615" w:rsidRDefault="00971615" w:rsidP="00971615">
            <w:pPr>
              <w:tabs>
                <w:tab w:val="left" w:pos="0"/>
              </w:tabs>
              <w:jc w:val="center"/>
              <w:rPr>
                <w:rFonts w:eastAsiaTheme="minorHAnsi"/>
                <w:color w:val="00000A"/>
                <w:sz w:val="24"/>
                <w:lang w:eastAsia="en-US"/>
              </w:rPr>
            </w:pPr>
            <w:r w:rsidRPr="00971615">
              <w:rPr>
                <w:rFonts w:eastAsiaTheme="minorHAnsi"/>
                <w:color w:val="00000A"/>
                <w:sz w:val="24"/>
                <w:lang w:eastAsia="en-US"/>
              </w:rPr>
              <w:t>Материалы заключения</w:t>
            </w:r>
          </w:p>
        </w:tc>
      </w:tr>
      <w:tr w:rsidR="00971615" w:rsidRPr="00971615" w14:paraId="0A5CD827" w14:textId="77777777" w:rsidTr="00B06539">
        <w:trPr>
          <w:trHeight w:val="20"/>
        </w:trPr>
        <w:tc>
          <w:tcPr>
            <w:tcW w:w="30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D975A1" w14:textId="77777777" w:rsidR="00971615" w:rsidRPr="00971615" w:rsidRDefault="00971615" w:rsidP="00971615">
            <w:pPr>
              <w:numPr>
                <w:ilvl w:val="0"/>
                <w:numId w:val="14"/>
              </w:numPr>
              <w:tabs>
                <w:tab w:val="left" w:pos="0"/>
              </w:tabs>
              <w:spacing w:after="200" w:line="276" w:lineRule="auto"/>
              <w:ind w:left="0" w:firstLine="0"/>
              <w:rPr>
                <w:rFonts w:eastAsiaTheme="minorHAnsi"/>
                <w:color w:val="FF0000"/>
                <w:sz w:val="24"/>
                <w:lang w:eastAsia="en-US"/>
              </w:rPr>
            </w:pPr>
          </w:p>
        </w:tc>
        <w:tc>
          <w:tcPr>
            <w:tcW w:w="370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82655F" w14:textId="77777777" w:rsidR="00971615" w:rsidRPr="00971615" w:rsidRDefault="00971615" w:rsidP="00971615">
            <w:pPr>
              <w:keepNext/>
              <w:tabs>
                <w:tab w:val="left" w:pos="0"/>
              </w:tabs>
              <w:outlineLvl w:val="7"/>
              <w:rPr>
                <w:rFonts w:eastAsiaTheme="minorHAnsi"/>
                <w:sz w:val="24"/>
                <w:lang w:eastAsia="en-US"/>
              </w:rPr>
            </w:pPr>
          </w:p>
          <w:p w14:paraId="6B77DD14" w14:textId="77777777" w:rsidR="00971615" w:rsidRPr="00971615" w:rsidRDefault="00971615" w:rsidP="00971615">
            <w:pPr>
              <w:keepNext/>
              <w:tabs>
                <w:tab w:val="left" w:pos="0"/>
              </w:tabs>
              <w:outlineLvl w:val="7"/>
              <w:rPr>
                <w:rFonts w:eastAsiaTheme="minorHAnsi"/>
                <w:sz w:val="24"/>
                <w:lang w:eastAsia="en-US"/>
              </w:rPr>
            </w:pPr>
            <w:r w:rsidRPr="00971615">
              <w:rPr>
                <w:rFonts w:eastAsiaTheme="minorHAnsi"/>
                <w:sz w:val="24"/>
                <w:lang w:eastAsia="en-US"/>
              </w:rPr>
              <w:t>2.1. Обновление конфигурации АРМ и его настройка, в соответствии с требованиями ФСТЭК.</w:t>
            </w:r>
          </w:p>
          <w:p w14:paraId="706933EF" w14:textId="77777777" w:rsidR="00971615" w:rsidRPr="00971615" w:rsidRDefault="00971615" w:rsidP="00971615">
            <w:pPr>
              <w:keepNext/>
              <w:tabs>
                <w:tab w:val="left" w:pos="0"/>
              </w:tabs>
              <w:ind w:hanging="426"/>
              <w:outlineLvl w:val="7"/>
              <w:rPr>
                <w:rFonts w:eastAsia="Calibri"/>
                <w:bCs w:val="0"/>
                <w:spacing w:val="-4"/>
                <w:sz w:val="24"/>
                <w:lang w:eastAsia="en-US"/>
              </w:rPr>
            </w:pPr>
            <w:r w:rsidRPr="00971615">
              <w:rPr>
                <w:rFonts w:eastAsiaTheme="minorHAnsi"/>
                <w:bCs w:val="0"/>
                <w:spacing w:val="-4"/>
                <w:sz w:val="24"/>
                <w:lang w:eastAsia="en-US"/>
              </w:rPr>
              <w:tab/>
              <w:t>2.2. Н</w:t>
            </w:r>
            <w:r w:rsidRPr="00971615">
              <w:rPr>
                <w:rFonts w:eastAsiaTheme="minorHAnsi"/>
                <w:spacing w:val="-4"/>
                <w:sz w:val="24"/>
                <w:lang w:eastAsia="en-US"/>
              </w:rPr>
              <w:t xml:space="preserve">астройка </w:t>
            </w:r>
            <w:r w:rsidRPr="00971615">
              <w:rPr>
                <w:rFonts w:eastAsiaTheme="minorHAnsi"/>
                <w:bCs w:val="0"/>
                <w:spacing w:val="-4"/>
                <w:sz w:val="24"/>
                <w:lang w:eastAsia="en-US"/>
              </w:rPr>
              <w:t xml:space="preserve">средств защиты информации на объекте вычислительной техники </w:t>
            </w:r>
            <w:r w:rsidRPr="00971615">
              <w:rPr>
                <w:rFonts w:eastAsia="Calibri"/>
                <w:bCs w:val="0"/>
                <w:spacing w:val="-4"/>
                <w:sz w:val="24"/>
                <w:lang w:eastAsia="en-US"/>
              </w:rPr>
              <w:t>в соответствии с требованиями нормативно-методических документов ФСТЭК России.</w:t>
            </w:r>
          </w:p>
          <w:p w14:paraId="0EFA58C7" w14:textId="77777777" w:rsidR="00971615" w:rsidRPr="00971615" w:rsidRDefault="00971615" w:rsidP="00971615">
            <w:pPr>
              <w:keepNext/>
              <w:tabs>
                <w:tab w:val="left" w:pos="0"/>
              </w:tabs>
              <w:ind w:hanging="426"/>
              <w:outlineLvl w:val="7"/>
              <w:rPr>
                <w:rFonts w:eastAsia="Arial Unicode MS"/>
                <w:bCs w:val="0"/>
                <w:color w:val="FF0000"/>
                <w:sz w:val="24"/>
                <w:lang w:eastAsia="en-US"/>
              </w:rPr>
            </w:pPr>
          </w:p>
        </w:tc>
        <w:tc>
          <w:tcPr>
            <w:tcW w:w="98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C94FF" w14:textId="77777777" w:rsidR="00971615" w:rsidRPr="00971615" w:rsidRDefault="00971615" w:rsidP="00971615">
            <w:pPr>
              <w:tabs>
                <w:tab w:val="left" w:pos="0"/>
              </w:tabs>
              <w:jc w:val="center"/>
              <w:rPr>
                <w:rFonts w:eastAsiaTheme="minorHAnsi"/>
                <w:color w:val="00000A"/>
                <w:sz w:val="24"/>
                <w:lang w:eastAsia="en-US"/>
              </w:rPr>
            </w:pPr>
            <w:r w:rsidRPr="00971615">
              <w:rPr>
                <w:rFonts w:eastAsiaTheme="minorHAnsi"/>
                <w:sz w:val="24"/>
                <w:lang w:eastAsia="en-US"/>
              </w:rPr>
              <w:t>Заключение о работоспособности АРМ</w:t>
            </w:r>
          </w:p>
        </w:tc>
      </w:tr>
      <w:tr w:rsidR="00971615" w:rsidRPr="00971615" w14:paraId="70A41561" w14:textId="77777777" w:rsidTr="00B06539">
        <w:trPr>
          <w:trHeight w:val="20"/>
        </w:trPr>
        <w:tc>
          <w:tcPr>
            <w:tcW w:w="30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DCF7A8" w14:textId="77777777" w:rsidR="00971615" w:rsidRPr="00971615" w:rsidRDefault="00971615" w:rsidP="00971615">
            <w:pPr>
              <w:numPr>
                <w:ilvl w:val="0"/>
                <w:numId w:val="14"/>
              </w:numPr>
              <w:tabs>
                <w:tab w:val="left" w:pos="0"/>
              </w:tabs>
              <w:spacing w:after="200" w:line="276" w:lineRule="auto"/>
              <w:ind w:left="0" w:firstLine="0"/>
              <w:rPr>
                <w:rFonts w:eastAsiaTheme="minorHAnsi"/>
                <w:color w:val="00000A"/>
                <w:sz w:val="24"/>
                <w:lang w:eastAsia="en-US"/>
              </w:rPr>
            </w:pPr>
          </w:p>
        </w:tc>
        <w:tc>
          <w:tcPr>
            <w:tcW w:w="370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5B74F" w14:textId="77777777" w:rsidR="00971615" w:rsidRPr="00971615" w:rsidRDefault="00971615" w:rsidP="00971615">
            <w:pPr>
              <w:tabs>
                <w:tab w:val="left" w:pos="0"/>
              </w:tabs>
              <w:ind w:left="34"/>
              <w:rPr>
                <w:rFonts w:eastAsia="Arial Unicode MS"/>
                <w:bCs w:val="0"/>
                <w:color w:val="00000A"/>
                <w:sz w:val="24"/>
                <w:lang w:eastAsia="en-US"/>
              </w:rPr>
            </w:pPr>
            <w:r w:rsidRPr="00971615">
              <w:rPr>
                <w:rFonts w:eastAsiaTheme="minorHAnsi"/>
                <w:bCs w:val="0"/>
                <w:color w:val="000000"/>
                <w:sz w:val="24"/>
                <w:lang w:eastAsia="en-US"/>
              </w:rPr>
              <w:t xml:space="preserve">Аттестационные испытания АРМ (сроком на 2,5 года) с оформлением </w:t>
            </w:r>
            <w:r w:rsidRPr="00971615">
              <w:rPr>
                <w:rFonts w:eastAsia="Arial Unicode MS"/>
                <w:bCs w:val="0"/>
                <w:color w:val="00000A"/>
                <w:sz w:val="24"/>
                <w:lang w:eastAsia="en-US"/>
              </w:rPr>
              <w:t>комплекта отчетных документов. Оформление, регистрация и выдача «Заключения»</w:t>
            </w:r>
          </w:p>
        </w:tc>
        <w:tc>
          <w:tcPr>
            <w:tcW w:w="98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260BEC" w14:textId="77777777" w:rsidR="00971615" w:rsidRPr="00971615" w:rsidRDefault="00971615" w:rsidP="00971615">
            <w:pPr>
              <w:tabs>
                <w:tab w:val="left" w:pos="0"/>
              </w:tabs>
              <w:jc w:val="center"/>
              <w:rPr>
                <w:rFonts w:eastAsiaTheme="minorHAnsi"/>
                <w:color w:val="00000A"/>
                <w:sz w:val="24"/>
                <w:lang w:eastAsia="en-US"/>
              </w:rPr>
            </w:pPr>
            <w:r w:rsidRPr="00971615">
              <w:rPr>
                <w:rFonts w:eastAsiaTheme="minorHAnsi"/>
                <w:color w:val="00000A"/>
                <w:sz w:val="24"/>
                <w:lang w:eastAsia="en-US"/>
              </w:rPr>
              <w:t xml:space="preserve">Материалы по результатам аттестационных испытаний. Аттестат соответствия </w:t>
            </w:r>
          </w:p>
        </w:tc>
      </w:tr>
    </w:tbl>
    <w:p w14:paraId="61D5105D" w14:textId="77777777" w:rsidR="00971615" w:rsidRPr="00971615" w:rsidRDefault="00971615" w:rsidP="00971615">
      <w:pPr>
        <w:jc w:val="both"/>
        <w:rPr>
          <w:rFonts w:eastAsiaTheme="minorHAnsi"/>
          <w:color w:val="00000A"/>
          <w:sz w:val="24"/>
          <w:lang w:eastAsia="en-US"/>
        </w:rPr>
      </w:pPr>
    </w:p>
    <w:p w14:paraId="45E1AFCE" w14:textId="77777777" w:rsidR="00971615" w:rsidRPr="00971615" w:rsidRDefault="00971615" w:rsidP="00971615">
      <w:pPr>
        <w:ind w:firstLine="567"/>
        <w:jc w:val="both"/>
        <w:rPr>
          <w:rFonts w:eastAsiaTheme="minorHAnsi"/>
          <w:bCs w:val="0"/>
          <w:color w:val="00000A"/>
          <w:sz w:val="24"/>
          <w:lang w:eastAsia="en-US"/>
        </w:rPr>
      </w:pPr>
      <w:r w:rsidRPr="00971615">
        <w:rPr>
          <w:rFonts w:eastAsiaTheme="minorHAnsi"/>
          <w:color w:val="00000A"/>
          <w:sz w:val="24"/>
          <w:lang w:eastAsia="en-US"/>
        </w:rPr>
        <w:t>Настройка СЗИ осуществляется Исполнителем в полном соответствии с «Требованиями по технической защите информации, содержащей сведения, составляющие государственную тайну», утвержденными приказом ФСТЭК России от 20.10.2016 № 025 и другими действующими нормативно-техническими и методическими документами ФСТЭК.</w:t>
      </w:r>
    </w:p>
    <w:p w14:paraId="7E223A83" w14:textId="77777777" w:rsidR="00971615" w:rsidRPr="00971615" w:rsidRDefault="00971615" w:rsidP="00971615">
      <w:pPr>
        <w:keepNext/>
        <w:tabs>
          <w:tab w:val="left" w:pos="708"/>
        </w:tabs>
        <w:ind w:firstLine="567"/>
        <w:jc w:val="both"/>
        <w:outlineLvl w:val="1"/>
        <w:rPr>
          <w:rFonts w:eastAsiaTheme="minorHAnsi"/>
          <w:bCs w:val="0"/>
          <w:color w:val="00000A"/>
          <w:sz w:val="24"/>
          <w:lang w:eastAsia="en-US"/>
        </w:rPr>
      </w:pPr>
      <w:r w:rsidRPr="00971615">
        <w:rPr>
          <w:rFonts w:eastAsiaTheme="minorHAnsi"/>
          <w:bCs w:val="0"/>
          <w:color w:val="00000A"/>
          <w:sz w:val="24"/>
          <w:lang w:eastAsia="en-US"/>
        </w:rPr>
        <w:t>Погрузочно-разгрузочные работы, транспортировка осуществляется за счет Исполнителя.</w:t>
      </w:r>
    </w:p>
    <w:p w14:paraId="022BBB24" w14:textId="77777777" w:rsidR="00971615" w:rsidRPr="00971615" w:rsidRDefault="00971615" w:rsidP="00971615">
      <w:pPr>
        <w:ind w:firstLine="567"/>
        <w:jc w:val="both"/>
        <w:rPr>
          <w:rFonts w:eastAsiaTheme="minorHAnsi"/>
          <w:color w:val="00000A"/>
          <w:sz w:val="24"/>
          <w:lang w:eastAsia="en-US"/>
        </w:rPr>
      </w:pPr>
      <w:r w:rsidRPr="00971615">
        <w:rPr>
          <w:rFonts w:eastAsiaTheme="minorHAnsi"/>
          <w:color w:val="00000A"/>
          <w:sz w:val="24"/>
          <w:lang w:eastAsia="en-US"/>
        </w:rPr>
        <w:t>Услуги  должны осуществляться с использованием оборудования, аппаратуры и материалов  Исполнителя.</w:t>
      </w:r>
    </w:p>
    <w:p w14:paraId="62B6F7D1" w14:textId="77777777" w:rsidR="00971615" w:rsidRPr="00971615" w:rsidRDefault="00971615" w:rsidP="00971615">
      <w:pPr>
        <w:jc w:val="center"/>
        <w:rPr>
          <w:rFonts w:eastAsiaTheme="minorHAnsi"/>
          <w:color w:val="00000A"/>
          <w:sz w:val="24"/>
          <w:lang w:eastAsia="en-US"/>
        </w:rPr>
      </w:pPr>
    </w:p>
    <w:p w14:paraId="204DFF6C" w14:textId="77777777" w:rsidR="00971615" w:rsidRPr="00971615" w:rsidRDefault="00971615" w:rsidP="00971615">
      <w:pPr>
        <w:ind w:firstLine="567"/>
        <w:jc w:val="both"/>
        <w:rPr>
          <w:rFonts w:eastAsiaTheme="minorHAnsi"/>
          <w:b/>
          <w:color w:val="00000A"/>
          <w:sz w:val="24"/>
          <w:lang w:eastAsia="en-US"/>
        </w:rPr>
      </w:pPr>
      <w:r w:rsidRPr="00971615">
        <w:rPr>
          <w:rFonts w:eastAsiaTheme="minorHAnsi"/>
          <w:b/>
          <w:color w:val="00000A"/>
          <w:sz w:val="24"/>
          <w:lang w:eastAsia="en-US"/>
        </w:rPr>
        <w:t>3.Требования к качеству услуг</w:t>
      </w:r>
    </w:p>
    <w:p w14:paraId="6B4C8B54" w14:textId="77777777" w:rsidR="00971615" w:rsidRPr="00971615" w:rsidRDefault="00971615" w:rsidP="00971615">
      <w:pPr>
        <w:ind w:firstLine="567"/>
        <w:jc w:val="both"/>
        <w:rPr>
          <w:rFonts w:eastAsia="Calibri"/>
          <w:bCs w:val="0"/>
          <w:color w:val="00000A"/>
          <w:sz w:val="24"/>
          <w:lang w:eastAsia="en-US"/>
        </w:rPr>
      </w:pPr>
      <w:r w:rsidRPr="00971615">
        <w:rPr>
          <w:rFonts w:eastAsia="Calibri"/>
          <w:bCs w:val="0"/>
          <w:color w:val="00000A"/>
          <w:sz w:val="24"/>
          <w:lang w:eastAsia="en-US"/>
        </w:rPr>
        <w:t>Услуги, являющиеся предметом контракта, порядок их организации, проведения, сдачи и приемки, реализованные в рамках оказания услуг, организационно-технические решения и отчетная документация должны соответствовать требованиям действующих нормативных правовых актов, методических документов и национальных стандартов в области защиты информации:</w:t>
      </w:r>
    </w:p>
    <w:p w14:paraId="7289FF16" w14:textId="77777777" w:rsidR="00971615" w:rsidRPr="00971615" w:rsidRDefault="00971615" w:rsidP="00971615">
      <w:pPr>
        <w:numPr>
          <w:ilvl w:val="0"/>
          <w:numId w:val="17"/>
        </w:numPr>
        <w:tabs>
          <w:tab w:val="left" w:pos="851"/>
        </w:tabs>
        <w:ind w:left="0" w:firstLine="567"/>
        <w:contextualSpacing/>
        <w:jc w:val="both"/>
        <w:rPr>
          <w:rFonts w:eastAsia="Calibri"/>
          <w:bCs w:val="0"/>
          <w:color w:val="00000A"/>
          <w:sz w:val="24"/>
          <w:lang w:eastAsia="en-US"/>
        </w:rPr>
      </w:pPr>
      <w:r w:rsidRPr="00971615">
        <w:rPr>
          <w:rFonts w:eastAsia="Calibri"/>
          <w:bCs w:val="0"/>
          <w:color w:val="00000A"/>
          <w:sz w:val="24"/>
          <w:lang w:eastAsia="en-US"/>
        </w:rPr>
        <w:t>Закон Российской Федерации «О государственной тайне» от 21.07.1993 № 5485-1;</w:t>
      </w:r>
    </w:p>
    <w:p w14:paraId="330BECA6" w14:textId="77777777" w:rsidR="00971615" w:rsidRPr="00971615" w:rsidRDefault="00971615" w:rsidP="00971615">
      <w:pPr>
        <w:numPr>
          <w:ilvl w:val="0"/>
          <w:numId w:val="17"/>
        </w:numPr>
        <w:tabs>
          <w:tab w:val="left" w:pos="851"/>
        </w:tabs>
        <w:ind w:left="0" w:firstLine="567"/>
        <w:contextualSpacing/>
        <w:jc w:val="both"/>
        <w:rPr>
          <w:rFonts w:eastAsia="Calibri"/>
          <w:bCs w:val="0"/>
          <w:color w:val="00000A"/>
          <w:sz w:val="24"/>
          <w:lang w:eastAsia="en-US"/>
        </w:rPr>
      </w:pPr>
      <w:r w:rsidRPr="00971615">
        <w:rPr>
          <w:rFonts w:eastAsia="Calibri"/>
          <w:bCs w:val="0"/>
          <w:color w:val="00000A"/>
          <w:sz w:val="24"/>
          <w:lang w:eastAsia="en-US"/>
        </w:rPr>
        <w:t>Федеральный закон Российской Федерации «Об информации, информационных технологиях и о защите информации» от 27.07.2006 № 149-ФЗ;</w:t>
      </w:r>
    </w:p>
    <w:p w14:paraId="6B82674E" w14:textId="77777777" w:rsidR="00971615" w:rsidRPr="00971615" w:rsidRDefault="00971615" w:rsidP="00971615">
      <w:pPr>
        <w:numPr>
          <w:ilvl w:val="0"/>
          <w:numId w:val="17"/>
        </w:numPr>
        <w:tabs>
          <w:tab w:val="left" w:pos="851"/>
        </w:tabs>
        <w:ind w:left="0" w:firstLine="567"/>
        <w:contextualSpacing/>
        <w:jc w:val="both"/>
        <w:rPr>
          <w:rFonts w:eastAsia="Calibri"/>
          <w:bCs w:val="0"/>
          <w:color w:val="00000A"/>
          <w:sz w:val="24"/>
          <w:lang w:eastAsia="en-US"/>
        </w:rPr>
      </w:pPr>
      <w:r w:rsidRPr="00971615">
        <w:rPr>
          <w:rFonts w:eastAsia="Calibri"/>
          <w:bCs w:val="0"/>
          <w:color w:val="00000A"/>
          <w:sz w:val="24"/>
          <w:lang w:eastAsia="en-US"/>
        </w:rPr>
        <w:t>«Модель иностранных технических разведок на период до 2030 г.», утверждена приказом ФСТЭК России от 27.11.2023 № 0171;</w:t>
      </w:r>
    </w:p>
    <w:p w14:paraId="04C214B9" w14:textId="77777777" w:rsidR="00971615" w:rsidRPr="00971615" w:rsidRDefault="00971615" w:rsidP="00971615">
      <w:pPr>
        <w:numPr>
          <w:ilvl w:val="0"/>
          <w:numId w:val="17"/>
        </w:numPr>
        <w:tabs>
          <w:tab w:val="left" w:pos="851"/>
        </w:tabs>
        <w:ind w:left="0" w:firstLine="567"/>
        <w:contextualSpacing/>
        <w:jc w:val="both"/>
        <w:rPr>
          <w:rFonts w:eastAsia="Calibri"/>
          <w:bCs w:val="0"/>
          <w:color w:val="00000A"/>
          <w:sz w:val="24"/>
          <w:lang w:eastAsia="en-US"/>
        </w:rPr>
      </w:pPr>
      <w:r w:rsidRPr="00971615">
        <w:rPr>
          <w:rFonts w:eastAsia="Calibri"/>
          <w:bCs w:val="0"/>
          <w:color w:val="00000A"/>
          <w:sz w:val="24"/>
          <w:lang w:eastAsia="en-US"/>
        </w:rPr>
        <w:t>«Положение о порядке организации и проведения работ по противодействию иностранным техническим разведкам и технической защите информации, содержащей сведения, составляющие государственную тайну», утвержденное постановлением Правительства Российской Федерации от 12.12.2023 № 2131-69;</w:t>
      </w:r>
    </w:p>
    <w:p w14:paraId="24A1BA93" w14:textId="77777777" w:rsidR="00971615" w:rsidRPr="00971615" w:rsidRDefault="00971615" w:rsidP="00971615">
      <w:pPr>
        <w:numPr>
          <w:ilvl w:val="0"/>
          <w:numId w:val="17"/>
        </w:numPr>
        <w:tabs>
          <w:tab w:val="left" w:pos="851"/>
        </w:tabs>
        <w:ind w:left="0" w:firstLine="567"/>
        <w:contextualSpacing/>
        <w:jc w:val="both"/>
        <w:rPr>
          <w:rFonts w:eastAsia="Calibri"/>
          <w:bCs w:val="0"/>
          <w:color w:val="00000A"/>
          <w:sz w:val="24"/>
          <w:lang w:eastAsia="en-US"/>
        </w:rPr>
      </w:pPr>
      <w:r w:rsidRPr="00971615">
        <w:rPr>
          <w:rFonts w:eastAsia="Calibri"/>
          <w:bCs w:val="0"/>
          <w:color w:val="00000A"/>
          <w:sz w:val="24"/>
          <w:lang w:eastAsia="en-US"/>
        </w:rPr>
        <w:t>«Требования по технической защите информации, содержащей сведения, составляющие государственную тайну», утвержденные приказом ФСТЭК России от 20.10.2016 № 025;</w:t>
      </w:r>
    </w:p>
    <w:p w14:paraId="6B7F6A2C" w14:textId="77777777" w:rsidR="00971615" w:rsidRPr="00971615" w:rsidRDefault="00971615" w:rsidP="00971615">
      <w:pPr>
        <w:numPr>
          <w:ilvl w:val="0"/>
          <w:numId w:val="17"/>
        </w:numPr>
        <w:tabs>
          <w:tab w:val="left" w:pos="851"/>
        </w:tabs>
        <w:ind w:left="0" w:firstLine="567"/>
        <w:contextualSpacing/>
        <w:jc w:val="both"/>
        <w:rPr>
          <w:rFonts w:eastAsia="Calibri"/>
          <w:bCs w:val="0"/>
          <w:color w:val="00000A"/>
          <w:sz w:val="24"/>
          <w:lang w:eastAsia="en-US"/>
        </w:rPr>
      </w:pPr>
      <w:r w:rsidRPr="00971615">
        <w:rPr>
          <w:rFonts w:eastAsia="Calibri"/>
          <w:bCs w:val="0"/>
          <w:color w:val="00000A"/>
          <w:sz w:val="24"/>
          <w:lang w:eastAsia="en-US"/>
        </w:rPr>
        <w:t>Порядок организации и проведения работ по аттестации объектов информатизации на соответствие требованиям о защите информации, содержащей сведения, составляющие государственную тайну, утвержден приказом ФСТЭК России от 28.09.2020 № 110.</w:t>
      </w:r>
    </w:p>
    <w:p w14:paraId="121912D9" w14:textId="77777777" w:rsidR="00971615" w:rsidRPr="00971615" w:rsidRDefault="00971615" w:rsidP="00971615">
      <w:pPr>
        <w:ind w:firstLine="567"/>
        <w:jc w:val="both"/>
        <w:rPr>
          <w:rFonts w:eastAsia="Calibri"/>
          <w:bCs w:val="0"/>
          <w:color w:val="00000A"/>
          <w:sz w:val="24"/>
          <w:lang w:eastAsia="en-US"/>
        </w:rPr>
      </w:pPr>
      <w:r w:rsidRPr="00971615">
        <w:rPr>
          <w:rFonts w:eastAsia="Calibri"/>
          <w:bCs w:val="0"/>
          <w:color w:val="00000A"/>
          <w:sz w:val="24"/>
          <w:lang w:eastAsia="en-US"/>
        </w:rPr>
        <w:lastRenderedPageBreak/>
        <w:t>Услуги должны соответствовать иным нормативным правовым актам и методическим документам, установленным в ходе проведения специального анализа.</w:t>
      </w:r>
    </w:p>
    <w:p w14:paraId="66F4C1DB" w14:textId="77777777" w:rsidR="00971615" w:rsidRPr="00971615" w:rsidRDefault="00971615" w:rsidP="00971615">
      <w:pPr>
        <w:ind w:right="-142" w:firstLine="567"/>
        <w:jc w:val="both"/>
        <w:rPr>
          <w:rFonts w:eastAsiaTheme="minorHAnsi"/>
          <w:b/>
          <w:bCs w:val="0"/>
          <w:color w:val="000000"/>
          <w:sz w:val="24"/>
          <w:shd w:val="clear" w:color="auto" w:fill="FFFFFF"/>
          <w:lang w:eastAsia="en-US"/>
        </w:rPr>
      </w:pPr>
    </w:p>
    <w:p w14:paraId="56BDE325" w14:textId="77777777" w:rsidR="00971615" w:rsidRPr="00971615" w:rsidRDefault="00971615" w:rsidP="00971615">
      <w:pPr>
        <w:ind w:right="-142" w:firstLine="567"/>
        <w:jc w:val="both"/>
        <w:rPr>
          <w:rFonts w:eastAsia="Calibri"/>
          <w:b/>
          <w:bCs w:val="0"/>
          <w:color w:val="00000A"/>
          <w:sz w:val="24"/>
          <w:lang w:eastAsia="en-US"/>
        </w:rPr>
      </w:pPr>
      <w:r w:rsidRPr="00971615">
        <w:rPr>
          <w:rFonts w:eastAsiaTheme="minorHAnsi"/>
          <w:b/>
          <w:bCs w:val="0"/>
          <w:color w:val="000000"/>
          <w:sz w:val="24"/>
          <w:shd w:val="clear" w:color="auto" w:fill="FFFFFF"/>
          <w:lang w:eastAsia="en-US"/>
        </w:rPr>
        <w:t xml:space="preserve">4. </w:t>
      </w:r>
      <w:r w:rsidRPr="00971615">
        <w:rPr>
          <w:rFonts w:eastAsia="Calibri"/>
          <w:b/>
          <w:bCs w:val="0"/>
          <w:color w:val="00000A"/>
          <w:sz w:val="24"/>
          <w:lang w:eastAsia="en-US"/>
        </w:rPr>
        <w:t>Требования к Исполнителю</w:t>
      </w:r>
    </w:p>
    <w:p w14:paraId="4DBFF48F" w14:textId="77777777" w:rsidR="00971615" w:rsidRPr="00971615" w:rsidRDefault="00971615" w:rsidP="00971615">
      <w:pPr>
        <w:ind w:right="-142" w:firstLine="567"/>
        <w:contextualSpacing/>
        <w:jc w:val="both"/>
        <w:rPr>
          <w:rFonts w:eastAsia="Calibri"/>
          <w:bCs w:val="0"/>
          <w:color w:val="00000A"/>
          <w:sz w:val="24"/>
          <w:lang w:eastAsia="en-US"/>
        </w:rPr>
      </w:pPr>
      <w:r w:rsidRPr="00971615">
        <w:rPr>
          <w:rFonts w:eastAsia="Calibri"/>
          <w:bCs w:val="0"/>
          <w:color w:val="00000A"/>
          <w:sz w:val="24"/>
          <w:lang w:eastAsia="en-US"/>
        </w:rPr>
        <w:t>Исполнитель должен иметь в штате достаточное количество персонала с необходимой квалификацией для оказания услуг.</w:t>
      </w:r>
    </w:p>
    <w:p w14:paraId="5815DDED" w14:textId="77777777" w:rsidR="00971615" w:rsidRPr="00971615" w:rsidRDefault="00971615" w:rsidP="00971615">
      <w:pPr>
        <w:ind w:right="-142" w:firstLine="567"/>
        <w:contextualSpacing/>
        <w:jc w:val="both"/>
        <w:rPr>
          <w:rFonts w:eastAsia="Calibri"/>
          <w:bCs w:val="0"/>
          <w:color w:val="00000A"/>
          <w:sz w:val="24"/>
          <w:lang w:eastAsia="en-US"/>
        </w:rPr>
      </w:pPr>
      <w:r w:rsidRPr="00971615">
        <w:rPr>
          <w:rFonts w:eastAsia="Calibri"/>
          <w:bCs w:val="0"/>
          <w:color w:val="00000A"/>
          <w:sz w:val="24"/>
          <w:lang w:eastAsia="en-US"/>
        </w:rPr>
        <w:t>На все время выполнения работ Исполнитель должен иметь действующую лицензию или уведомление о предоставлении (переоформлении) лицензии:</w:t>
      </w:r>
    </w:p>
    <w:p w14:paraId="59EFADFB" w14:textId="77777777" w:rsidR="00971615" w:rsidRPr="00971615" w:rsidRDefault="00971615" w:rsidP="00971615">
      <w:pPr>
        <w:numPr>
          <w:ilvl w:val="0"/>
          <w:numId w:val="18"/>
        </w:numPr>
        <w:tabs>
          <w:tab w:val="left" w:pos="851"/>
        </w:tabs>
        <w:ind w:left="0" w:right="-142" w:firstLine="567"/>
        <w:contextualSpacing/>
        <w:jc w:val="both"/>
        <w:rPr>
          <w:rFonts w:eastAsia="Calibri"/>
          <w:bCs w:val="0"/>
          <w:color w:val="00000A"/>
          <w:sz w:val="24"/>
          <w:lang w:eastAsia="en-US"/>
        </w:rPr>
      </w:pPr>
      <w:r w:rsidRPr="00971615">
        <w:rPr>
          <w:rFonts w:eastAsia="Calibri"/>
          <w:bCs w:val="0"/>
          <w:color w:val="00000A"/>
          <w:sz w:val="24"/>
          <w:lang w:eastAsia="en-US"/>
        </w:rPr>
        <w:t>ФСБ России на осуществление работ и (или) оказания услуг, связанных с использованием сведений, составляющих государственную тайну (не ниже «совершенно секретно»);</w:t>
      </w:r>
    </w:p>
    <w:p w14:paraId="5AF24AB4" w14:textId="77777777" w:rsidR="00971615" w:rsidRPr="00971615" w:rsidRDefault="00971615" w:rsidP="00971615">
      <w:pPr>
        <w:numPr>
          <w:ilvl w:val="0"/>
          <w:numId w:val="18"/>
        </w:numPr>
        <w:tabs>
          <w:tab w:val="left" w:pos="851"/>
        </w:tabs>
        <w:ind w:left="0" w:right="-142" w:firstLine="567"/>
        <w:contextualSpacing/>
        <w:jc w:val="both"/>
        <w:rPr>
          <w:rFonts w:eastAsia="Calibri"/>
          <w:bCs w:val="0"/>
          <w:color w:val="00000A"/>
          <w:sz w:val="24"/>
          <w:lang w:eastAsia="en-US"/>
        </w:rPr>
      </w:pPr>
      <w:r w:rsidRPr="00971615">
        <w:rPr>
          <w:rFonts w:eastAsia="Calibri"/>
          <w:bCs w:val="0"/>
          <w:color w:val="00000A"/>
          <w:sz w:val="24"/>
          <w:lang w:eastAsia="en-US"/>
        </w:rPr>
        <w:t>ФСТЭК России на осуществление мероприятий и (или) оказание услуг в области защиты государственной тайны (в части технической защиты информации);</w:t>
      </w:r>
    </w:p>
    <w:p w14:paraId="1C28B109" w14:textId="77777777" w:rsidR="00971615" w:rsidRPr="00971615" w:rsidRDefault="00971615" w:rsidP="00971615">
      <w:pPr>
        <w:numPr>
          <w:ilvl w:val="0"/>
          <w:numId w:val="18"/>
        </w:numPr>
        <w:tabs>
          <w:tab w:val="left" w:pos="851"/>
        </w:tabs>
        <w:ind w:left="0" w:right="-142" w:firstLine="567"/>
        <w:contextualSpacing/>
        <w:jc w:val="both"/>
        <w:rPr>
          <w:rFonts w:eastAsia="Calibri"/>
          <w:bCs w:val="0"/>
          <w:color w:val="00000A"/>
          <w:sz w:val="24"/>
          <w:lang w:eastAsia="en-US"/>
        </w:rPr>
      </w:pPr>
      <w:r w:rsidRPr="00971615">
        <w:rPr>
          <w:rFonts w:eastAsia="Calibri"/>
          <w:bCs w:val="0"/>
          <w:color w:val="00000A"/>
          <w:sz w:val="24"/>
          <w:lang w:eastAsia="en-US"/>
        </w:rPr>
        <w:t>ФСТЭК России на проведение работ, связанных с созданием средств защиты информации.</w:t>
      </w:r>
    </w:p>
    <w:p w14:paraId="601C7159" w14:textId="77777777" w:rsidR="00971615" w:rsidRPr="00971615" w:rsidRDefault="00971615" w:rsidP="00971615">
      <w:pPr>
        <w:ind w:right="-142" w:firstLine="567"/>
        <w:contextualSpacing/>
        <w:jc w:val="both"/>
        <w:rPr>
          <w:rFonts w:eastAsia="Calibri"/>
          <w:bCs w:val="0"/>
          <w:color w:val="00000A"/>
          <w:sz w:val="24"/>
          <w:lang w:eastAsia="en-US"/>
        </w:rPr>
      </w:pPr>
      <w:r w:rsidRPr="00971615">
        <w:rPr>
          <w:rFonts w:eastAsia="Calibri"/>
          <w:bCs w:val="0"/>
          <w:color w:val="00000A"/>
          <w:sz w:val="24"/>
          <w:lang w:eastAsia="en-US"/>
        </w:rPr>
        <w:t>Исполнитель должен находиться в реестре ФСТЭК России - организаций-лицензиатов, имеющих право аттестации объектов информатизации.</w:t>
      </w:r>
    </w:p>
    <w:p w14:paraId="3E353D52" w14:textId="77777777" w:rsidR="00971615" w:rsidRPr="00971615" w:rsidRDefault="00971615" w:rsidP="00971615">
      <w:pPr>
        <w:ind w:right="-142" w:firstLine="567"/>
        <w:contextualSpacing/>
        <w:jc w:val="both"/>
        <w:rPr>
          <w:rFonts w:eastAsia="Calibri"/>
          <w:bCs w:val="0"/>
          <w:color w:val="00000A"/>
          <w:sz w:val="24"/>
          <w:lang w:eastAsia="en-US"/>
        </w:rPr>
      </w:pPr>
      <w:r w:rsidRPr="00971615">
        <w:rPr>
          <w:rFonts w:eastAsia="Calibri"/>
          <w:bCs w:val="0"/>
          <w:color w:val="00000A"/>
          <w:sz w:val="24"/>
          <w:lang w:eastAsia="en-US"/>
        </w:rPr>
        <w:t>Исполнитель вправе привлекать субподрядные организации для исполнения контракта без уведомления Заказчика.</w:t>
      </w:r>
    </w:p>
    <w:p w14:paraId="0A2EF539" w14:textId="77777777" w:rsidR="00B06539" w:rsidRDefault="00B06539" w:rsidP="002326C4">
      <w:pPr>
        <w:widowControl w:val="0"/>
        <w:jc w:val="both"/>
        <w:rPr>
          <w:rFonts w:eastAsiaTheme="minorHAnsi"/>
          <w:b/>
          <w:bCs w:val="0"/>
          <w:color w:val="000000"/>
          <w:sz w:val="24"/>
          <w:shd w:val="clear" w:color="auto" w:fill="FFFFFF"/>
          <w:lang w:eastAsia="en-US"/>
        </w:rPr>
      </w:pPr>
    </w:p>
    <w:p w14:paraId="582BE433" w14:textId="77777777" w:rsidR="00971615" w:rsidRPr="00971615" w:rsidRDefault="00971615" w:rsidP="00971615">
      <w:pPr>
        <w:widowControl w:val="0"/>
        <w:ind w:firstLine="567"/>
        <w:jc w:val="both"/>
        <w:rPr>
          <w:rFonts w:eastAsiaTheme="minorHAnsi"/>
          <w:bCs w:val="0"/>
          <w:color w:val="000000"/>
          <w:sz w:val="24"/>
          <w:highlight w:val="white"/>
          <w:lang w:eastAsia="en-US"/>
        </w:rPr>
      </w:pPr>
      <w:r w:rsidRPr="00971615">
        <w:rPr>
          <w:rFonts w:eastAsiaTheme="minorHAnsi"/>
          <w:b/>
          <w:bCs w:val="0"/>
          <w:color w:val="000000"/>
          <w:sz w:val="24"/>
          <w:shd w:val="clear" w:color="auto" w:fill="FFFFFF"/>
          <w:lang w:eastAsia="en-US"/>
        </w:rPr>
        <w:t>5.</w:t>
      </w:r>
      <w:r w:rsidRPr="00971615">
        <w:rPr>
          <w:rFonts w:eastAsiaTheme="minorHAnsi"/>
          <w:bCs w:val="0"/>
          <w:color w:val="000000"/>
          <w:sz w:val="24"/>
          <w:shd w:val="clear" w:color="auto" w:fill="FFFFFF"/>
          <w:lang w:eastAsia="en-US"/>
        </w:rPr>
        <w:t> </w:t>
      </w:r>
      <w:r w:rsidRPr="00971615">
        <w:rPr>
          <w:rFonts w:eastAsiaTheme="minorHAnsi"/>
          <w:b/>
          <w:bCs w:val="0"/>
          <w:color w:val="000000"/>
          <w:sz w:val="24"/>
          <w:shd w:val="clear" w:color="auto" w:fill="FFFFFF"/>
          <w:lang w:eastAsia="en-US"/>
        </w:rPr>
        <w:t>Требования к отчетным документам по итогам оказания услуг</w:t>
      </w:r>
    </w:p>
    <w:p w14:paraId="26DE6DDE" w14:textId="77777777" w:rsidR="00971615" w:rsidRPr="00971615" w:rsidRDefault="00971615" w:rsidP="00971615">
      <w:pPr>
        <w:widowControl w:val="0"/>
        <w:ind w:firstLine="567"/>
        <w:jc w:val="both"/>
        <w:rPr>
          <w:rFonts w:eastAsiaTheme="minorHAnsi"/>
          <w:bCs w:val="0"/>
          <w:color w:val="000000"/>
          <w:sz w:val="24"/>
          <w:highlight w:val="white"/>
          <w:lang w:eastAsia="en-US"/>
        </w:rPr>
      </w:pPr>
      <w:r w:rsidRPr="00971615">
        <w:rPr>
          <w:rFonts w:eastAsiaTheme="minorHAnsi"/>
          <w:bCs w:val="0"/>
          <w:color w:val="000000"/>
          <w:sz w:val="24"/>
          <w:shd w:val="clear" w:color="auto" w:fill="FFFFFF"/>
          <w:lang w:eastAsia="en-US"/>
        </w:rPr>
        <w:t>Разработка и согласование отчетных материалов по итогам оказания услуг производится в строгом соответствии с действующими руководящими и нормативно-методическими документами ФСБ России и ФСТЭК России.</w:t>
      </w:r>
    </w:p>
    <w:p w14:paraId="3E29A25C" w14:textId="77777777" w:rsidR="00971615" w:rsidRPr="00971615" w:rsidRDefault="00971615" w:rsidP="00971615">
      <w:pPr>
        <w:widowControl w:val="0"/>
        <w:ind w:firstLine="567"/>
        <w:jc w:val="both"/>
        <w:rPr>
          <w:rFonts w:eastAsiaTheme="minorHAnsi"/>
          <w:bCs w:val="0"/>
          <w:color w:val="000000"/>
          <w:sz w:val="24"/>
          <w:highlight w:val="white"/>
          <w:lang w:eastAsia="en-US"/>
        </w:rPr>
      </w:pPr>
      <w:r w:rsidRPr="00971615">
        <w:rPr>
          <w:rFonts w:eastAsiaTheme="minorHAnsi"/>
          <w:bCs w:val="0"/>
          <w:color w:val="000000"/>
          <w:sz w:val="24"/>
          <w:shd w:val="clear" w:color="auto" w:fill="FFFFFF"/>
          <w:lang w:eastAsia="en-US"/>
        </w:rPr>
        <w:t>Отчетные материалы должны быть представлены в описательной, графической (при необходимости) и табличной форме, в одном экземпляре на бумажных носителях, имеющих установленный руководящими документами гриф секретности.</w:t>
      </w:r>
    </w:p>
    <w:p w14:paraId="5E466C8D" w14:textId="77777777" w:rsidR="00971615" w:rsidRPr="00971615" w:rsidRDefault="00971615" w:rsidP="00971615">
      <w:pPr>
        <w:widowControl w:val="0"/>
        <w:ind w:firstLine="567"/>
        <w:jc w:val="both"/>
        <w:rPr>
          <w:rFonts w:eastAsiaTheme="minorHAnsi"/>
          <w:bCs w:val="0"/>
          <w:color w:val="000000"/>
          <w:sz w:val="24"/>
          <w:shd w:val="clear" w:color="auto" w:fill="FFFFFF"/>
          <w:lang w:eastAsia="en-US"/>
        </w:rPr>
      </w:pPr>
      <w:r w:rsidRPr="00971615">
        <w:rPr>
          <w:rFonts w:eastAsiaTheme="minorHAnsi"/>
          <w:bCs w:val="0"/>
          <w:color w:val="000000"/>
          <w:sz w:val="24"/>
          <w:shd w:val="clear" w:color="auto" w:fill="FFFFFF"/>
          <w:lang w:eastAsia="en-US"/>
        </w:rPr>
        <w:t xml:space="preserve">Отчетные документы должны быть исполнены без грамматических </w:t>
      </w:r>
      <w:r w:rsidRPr="00971615">
        <w:rPr>
          <w:rFonts w:eastAsiaTheme="minorHAnsi"/>
          <w:bCs w:val="0"/>
          <w:color w:val="000000"/>
          <w:sz w:val="24"/>
          <w:shd w:val="clear" w:color="auto" w:fill="FFFFFF"/>
          <w:lang w:eastAsia="en-US"/>
        </w:rPr>
        <w:br/>
        <w:t>и орфографических ошибок, опечаток и описок. Официальным языком является русский язык, на котором оформляются все документы.</w:t>
      </w:r>
    </w:p>
    <w:p w14:paraId="4EBF41DA" w14:textId="77777777" w:rsidR="00971615" w:rsidRPr="00971615" w:rsidRDefault="00971615" w:rsidP="00971615">
      <w:pPr>
        <w:widowControl w:val="0"/>
        <w:ind w:firstLine="567"/>
        <w:jc w:val="both"/>
        <w:rPr>
          <w:rFonts w:eastAsiaTheme="minorHAnsi"/>
          <w:bCs w:val="0"/>
          <w:color w:val="000000"/>
          <w:sz w:val="24"/>
          <w:highlight w:val="white"/>
          <w:lang w:eastAsia="en-US"/>
        </w:rPr>
      </w:pPr>
    </w:p>
    <w:p w14:paraId="1A4E1FDD" w14:textId="77777777" w:rsidR="00971615" w:rsidRPr="00971615" w:rsidRDefault="00971615" w:rsidP="00971615">
      <w:pPr>
        <w:widowControl w:val="0"/>
        <w:ind w:firstLine="567"/>
        <w:jc w:val="both"/>
        <w:rPr>
          <w:rFonts w:eastAsiaTheme="minorHAnsi"/>
          <w:b/>
          <w:bCs w:val="0"/>
          <w:color w:val="000000"/>
          <w:sz w:val="24"/>
          <w:shd w:val="clear" w:color="auto" w:fill="FFFFFF"/>
          <w:lang w:eastAsia="en-US"/>
        </w:rPr>
      </w:pPr>
      <w:r w:rsidRPr="00971615">
        <w:rPr>
          <w:rFonts w:eastAsiaTheme="minorHAnsi"/>
          <w:b/>
          <w:bCs w:val="0"/>
          <w:color w:val="000000"/>
          <w:sz w:val="24"/>
          <w:shd w:val="clear" w:color="auto" w:fill="FFFFFF"/>
          <w:lang w:eastAsia="en-US"/>
        </w:rPr>
        <w:t>6.</w:t>
      </w:r>
      <w:r w:rsidRPr="00971615">
        <w:rPr>
          <w:rFonts w:eastAsiaTheme="minorHAnsi"/>
          <w:bCs w:val="0"/>
          <w:color w:val="000000"/>
          <w:sz w:val="24"/>
          <w:shd w:val="clear" w:color="auto" w:fill="FFFFFF"/>
          <w:lang w:eastAsia="en-US"/>
        </w:rPr>
        <w:t> </w:t>
      </w:r>
      <w:r w:rsidRPr="00971615">
        <w:rPr>
          <w:rFonts w:eastAsiaTheme="minorHAnsi"/>
          <w:b/>
          <w:bCs w:val="0"/>
          <w:color w:val="000000"/>
          <w:sz w:val="24"/>
          <w:shd w:val="clear" w:color="auto" w:fill="FFFFFF"/>
          <w:lang w:eastAsia="en-US"/>
        </w:rPr>
        <w:t>Требования по обеспечению режима секретности и сохранения государственной тайны при оказании услуг</w:t>
      </w:r>
    </w:p>
    <w:p w14:paraId="422928B1" w14:textId="77777777" w:rsidR="00971615" w:rsidRPr="00971615" w:rsidRDefault="00971615" w:rsidP="00971615">
      <w:pPr>
        <w:widowControl w:val="0"/>
        <w:ind w:firstLine="567"/>
        <w:jc w:val="both"/>
        <w:rPr>
          <w:rFonts w:eastAsiaTheme="minorHAnsi"/>
          <w:bCs w:val="0"/>
          <w:color w:val="000000"/>
          <w:sz w:val="24"/>
          <w:highlight w:val="white"/>
          <w:lang w:eastAsia="en-US"/>
        </w:rPr>
      </w:pPr>
      <w:r w:rsidRPr="00971615">
        <w:rPr>
          <w:rFonts w:eastAsiaTheme="minorHAnsi"/>
          <w:bCs w:val="0"/>
          <w:color w:val="000000"/>
          <w:sz w:val="24"/>
          <w:shd w:val="clear" w:color="auto" w:fill="FFFFFF"/>
          <w:lang w:eastAsia="en-US"/>
        </w:rPr>
        <w:t>Состав специалистов, выполняющих работу на объекте, и привлекаемых к разработке документации по результатам работ, должен быть строго ограничен.</w:t>
      </w:r>
    </w:p>
    <w:p w14:paraId="400AEC1C" w14:textId="77777777" w:rsidR="00971615" w:rsidRPr="00971615" w:rsidRDefault="00971615" w:rsidP="00971615">
      <w:pPr>
        <w:widowControl w:val="0"/>
        <w:ind w:firstLine="567"/>
        <w:jc w:val="both"/>
        <w:rPr>
          <w:rFonts w:eastAsiaTheme="minorHAnsi"/>
          <w:bCs w:val="0"/>
          <w:color w:val="000000"/>
          <w:sz w:val="24"/>
          <w:shd w:val="clear" w:color="auto" w:fill="FFFFFF"/>
          <w:lang w:eastAsia="en-US"/>
        </w:rPr>
      </w:pPr>
      <w:r w:rsidRPr="00971615">
        <w:rPr>
          <w:rFonts w:eastAsiaTheme="minorHAnsi"/>
          <w:bCs w:val="0"/>
          <w:color w:val="000000"/>
          <w:sz w:val="24"/>
          <w:shd w:val="clear" w:color="auto" w:fill="FFFFFF"/>
          <w:lang w:eastAsia="en-US"/>
        </w:rPr>
        <w:t>Специалисты, выполняющие работы, связанные с защитой информации, содержащей сведения, составляющие государственную тайну, должны иметь допу</w:t>
      </w:r>
      <w:proofErr w:type="gramStart"/>
      <w:r w:rsidRPr="00971615">
        <w:rPr>
          <w:rFonts w:eastAsiaTheme="minorHAnsi"/>
          <w:bCs w:val="0"/>
          <w:color w:val="000000"/>
          <w:sz w:val="24"/>
          <w:shd w:val="clear" w:color="auto" w:fill="FFFFFF"/>
          <w:lang w:eastAsia="en-US"/>
        </w:rPr>
        <w:t>ск к св</w:t>
      </w:r>
      <w:proofErr w:type="gramEnd"/>
      <w:r w:rsidRPr="00971615">
        <w:rPr>
          <w:rFonts w:eastAsiaTheme="minorHAnsi"/>
          <w:bCs w:val="0"/>
          <w:color w:val="000000"/>
          <w:sz w:val="24"/>
          <w:shd w:val="clear" w:color="auto" w:fill="FFFFFF"/>
          <w:lang w:eastAsia="en-US"/>
        </w:rPr>
        <w:t>едениям, составляющим государственную тайну.</w:t>
      </w:r>
    </w:p>
    <w:p w14:paraId="7E10D7E4" w14:textId="77777777" w:rsidR="00971615" w:rsidRPr="00971615" w:rsidRDefault="00971615" w:rsidP="00971615">
      <w:pPr>
        <w:widowControl w:val="0"/>
        <w:ind w:firstLine="567"/>
        <w:jc w:val="both"/>
        <w:rPr>
          <w:rFonts w:eastAsiaTheme="minorHAnsi"/>
          <w:bCs w:val="0"/>
          <w:color w:val="000000"/>
          <w:sz w:val="24"/>
          <w:highlight w:val="white"/>
          <w:lang w:eastAsia="en-US"/>
        </w:rPr>
      </w:pPr>
      <w:r w:rsidRPr="00971615">
        <w:rPr>
          <w:rFonts w:eastAsiaTheme="minorHAnsi"/>
          <w:bCs w:val="0"/>
          <w:color w:val="000000"/>
          <w:sz w:val="24"/>
          <w:shd w:val="clear" w:color="auto" w:fill="FFFFFF"/>
          <w:lang w:eastAsia="en-US"/>
        </w:rPr>
        <w:t>Информация, доступ к которой был получен во время проведения работ, является конфиденциальной. Описание системы защиты объекта информатизации, предназначенного для обработки информации, содержащей сведения, составляющие государственную тайну, должно иметь гриф не ниже «секретно».</w:t>
      </w:r>
    </w:p>
    <w:p w14:paraId="67375158" w14:textId="77777777" w:rsidR="00971615" w:rsidRPr="00971615" w:rsidRDefault="00971615" w:rsidP="00971615">
      <w:pPr>
        <w:widowControl w:val="0"/>
        <w:ind w:firstLine="567"/>
        <w:jc w:val="both"/>
        <w:rPr>
          <w:rFonts w:eastAsiaTheme="minorHAnsi"/>
          <w:bCs w:val="0"/>
          <w:color w:val="000000"/>
          <w:sz w:val="24"/>
          <w:highlight w:val="white"/>
          <w:lang w:eastAsia="en-US"/>
        </w:rPr>
      </w:pPr>
      <w:r w:rsidRPr="00971615">
        <w:rPr>
          <w:rFonts w:eastAsiaTheme="minorHAnsi"/>
          <w:bCs w:val="0"/>
          <w:color w:val="000000"/>
          <w:sz w:val="24"/>
          <w:shd w:val="clear" w:color="auto" w:fill="FFFFFF"/>
          <w:lang w:eastAsia="en-US"/>
        </w:rPr>
        <w:t>Организация работ по защите информации, составляющей государственную тайну, должна осуществляться с учётом требований Инструкции 3-1.</w:t>
      </w:r>
    </w:p>
    <w:p w14:paraId="50387F0D" w14:textId="77777777" w:rsidR="00971615" w:rsidRPr="00971615" w:rsidRDefault="00971615" w:rsidP="00971615">
      <w:pPr>
        <w:ind w:firstLine="567"/>
        <w:jc w:val="both"/>
        <w:rPr>
          <w:rFonts w:eastAsiaTheme="minorHAnsi"/>
          <w:b/>
          <w:color w:val="00000A"/>
          <w:sz w:val="24"/>
          <w:lang w:eastAsia="en-US"/>
        </w:rPr>
      </w:pPr>
    </w:p>
    <w:p w14:paraId="226EE6A6" w14:textId="77777777" w:rsidR="00971615" w:rsidRPr="00971615" w:rsidRDefault="00971615" w:rsidP="00971615">
      <w:pPr>
        <w:ind w:firstLine="567"/>
        <w:rPr>
          <w:rFonts w:eastAsiaTheme="minorHAnsi"/>
          <w:b/>
          <w:bCs w:val="0"/>
          <w:color w:val="00000A"/>
          <w:sz w:val="24"/>
          <w:lang w:eastAsia="en-US"/>
        </w:rPr>
      </w:pPr>
      <w:r w:rsidRPr="00971615">
        <w:rPr>
          <w:rFonts w:eastAsiaTheme="minorHAnsi"/>
          <w:b/>
          <w:color w:val="00000A"/>
          <w:sz w:val="24"/>
          <w:lang w:eastAsia="en-US"/>
        </w:rPr>
        <w:t>7.</w:t>
      </w:r>
      <w:r w:rsidRPr="00971615">
        <w:rPr>
          <w:rFonts w:eastAsiaTheme="minorHAnsi"/>
          <w:b/>
          <w:bCs w:val="0"/>
          <w:color w:val="00000A"/>
          <w:sz w:val="24"/>
          <w:lang w:eastAsia="en-US"/>
        </w:rPr>
        <w:t>Порядок сдачи - приемки результатов оказания услуг</w:t>
      </w:r>
    </w:p>
    <w:p w14:paraId="13932861" w14:textId="77777777" w:rsidR="00971615" w:rsidRPr="00971615" w:rsidRDefault="00971615" w:rsidP="00971615">
      <w:pPr>
        <w:ind w:firstLine="567"/>
        <w:jc w:val="both"/>
        <w:rPr>
          <w:rFonts w:eastAsiaTheme="minorHAnsi"/>
          <w:bCs w:val="0"/>
          <w:color w:val="00000A"/>
          <w:sz w:val="24"/>
          <w:lang w:eastAsia="en-US"/>
        </w:rPr>
      </w:pPr>
      <w:r w:rsidRPr="00971615">
        <w:rPr>
          <w:rFonts w:eastAsiaTheme="minorHAnsi"/>
          <w:bCs w:val="0"/>
          <w:color w:val="00000A"/>
          <w:sz w:val="24"/>
          <w:lang w:eastAsia="en-US"/>
        </w:rPr>
        <w:t>Исполнитель в письменной форме извещает Заказчика о завершении оказания услуг.</w:t>
      </w:r>
    </w:p>
    <w:p w14:paraId="0F80BBF3" w14:textId="77777777" w:rsidR="00971615" w:rsidRPr="00971615" w:rsidRDefault="00971615" w:rsidP="00971615">
      <w:pPr>
        <w:ind w:firstLine="567"/>
        <w:jc w:val="both"/>
        <w:rPr>
          <w:rFonts w:eastAsiaTheme="minorHAnsi"/>
          <w:bCs w:val="0"/>
          <w:color w:val="00000A"/>
          <w:sz w:val="24"/>
          <w:lang w:eastAsia="en-US"/>
        </w:rPr>
      </w:pPr>
      <w:r w:rsidRPr="00971615">
        <w:rPr>
          <w:rFonts w:eastAsiaTheme="minorHAnsi"/>
          <w:bCs w:val="0"/>
          <w:color w:val="00000A"/>
          <w:sz w:val="24"/>
          <w:lang w:eastAsia="en-US"/>
        </w:rPr>
        <w:t>Сдача результатов услуг Исполнителем и их приемка Заказчиком производится после оказания исполнения услуг в полном объеме, в соответствии с действующим гражданским законодательством Российской Федерации и оформляется актом об оказании услуг, подписываемым Сторонами.</w:t>
      </w:r>
    </w:p>
    <w:p w14:paraId="58B72148" w14:textId="77777777" w:rsidR="00971615" w:rsidRPr="00971615" w:rsidRDefault="00971615" w:rsidP="00971615">
      <w:pPr>
        <w:ind w:firstLine="567"/>
        <w:jc w:val="both"/>
        <w:rPr>
          <w:rFonts w:eastAsiaTheme="minorHAnsi"/>
          <w:bCs w:val="0"/>
          <w:color w:val="00000A"/>
          <w:sz w:val="24"/>
          <w:lang w:eastAsia="en-US"/>
        </w:rPr>
      </w:pPr>
      <w:r w:rsidRPr="00971615">
        <w:rPr>
          <w:rFonts w:eastAsiaTheme="minorHAnsi"/>
          <w:bCs w:val="0"/>
          <w:color w:val="00000A"/>
          <w:sz w:val="24"/>
          <w:lang w:eastAsia="en-US"/>
        </w:rPr>
        <w:t>В случае выявления несоответствия оказанных услуг условиям настоящего контракта, Заказчик уведомляет об этом Исполнителя, составляет акт устранения недостатков с указанием сроков и порядка их устранения.</w:t>
      </w:r>
    </w:p>
    <w:p w14:paraId="0484B65B" w14:textId="77777777" w:rsidR="00971615" w:rsidRPr="00971615" w:rsidRDefault="00971615" w:rsidP="00971615">
      <w:pPr>
        <w:ind w:firstLine="567"/>
        <w:jc w:val="both"/>
        <w:rPr>
          <w:rFonts w:eastAsiaTheme="minorHAnsi"/>
          <w:bCs w:val="0"/>
          <w:color w:val="00000A"/>
          <w:sz w:val="24"/>
          <w:lang w:eastAsia="en-US"/>
        </w:rPr>
      </w:pPr>
      <w:r w:rsidRPr="00971615">
        <w:rPr>
          <w:rFonts w:eastAsiaTheme="minorHAnsi"/>
          <w:bCs w:val="0"/>
          <w:color w:val="00000A"/>
          <w:sz w:val="24"/>
          <w:lang w:eastAsia="en-US"/>
        </w:rPr>
        <w:lastRenderedPageBreak/>
        <w:t xml:space="preserve">Исполнитель обязан в течение сроков указанных в акте устранения недостатков устранить выявленные недостатки за свой счет. </w:t>
      </w:r>
    </w:p>
    <w:p w14:paraId="72546373" w14:textId="77777777" w:rsidR="00971615" w:rsidRPr="00971615" w:rsidRDefault="00971615" w:rsidP="00971615">
      <w:pPr>
        <w:ind w:firstLine="567"/>
        <w:jc w:val="both"/>
        <w:rPr>
          <w:rFonts w:eastAsiaTheme="minorHAnsi"/>
          <w:bCs w:val="0"/>
          <w:color w:val="00000A"/>
          <w:sz w:val="24"/>
          <w:lang w:eastAsia="en-US"/>
        </w:rPr>
      </w:pPr>
      <w:r w:rsidRPr="00971615">
        <w:rPr>
          <w:rFonts w:eastAsiaTheme="minorHAnsi"/>
          <w:bCs w:val="0"/>
          <w:color w:val="00000A"/>
          <w:sz w:val="24"/>
          <w:lang w:eastAsia="en-US"/>
        </w:rPr>
        <w:t>По окончании выполнения оказываемых услуг Исполнитель разрабатывает пакет документов и передает их Заказчику. Заказчик подписывает акт об оказании услуг после передачи пакета документов. Услуги считаются оказанными и принятыми Заказчиком с момента подписания Акта об оказании услуг.</w:t>
      </w:r>
    </w:p>
    <w:p w14:paraId="2A781AEE" w14:textId="77777777" w:rsidR="00971615" w:rsidRPr="00971615" w:rsidRDefault="00971615" w:rsidP="00971615">
      <w:pPr>
        <w:tabs>
          <w:tab w:val="left" w:pos="1134"/>
        </w:tabs>
        <w:ind w:firstLine="567"/>
        <w:jc w:val="both"/>
        <w:rPr>
          <w:rFonts w:eastAsiaTheme="minorHAnsi"/>
          <w:b/>
          <w:bCs w:val="0"/>
          <w:color w:val="00000A"/>
          <w:sz w:val="24"/>
          <w:lang w:eastAsia="en-US"/>
        </w:rPr>
      </w:pPr>
    </w:p>
    <w:p w14:paraId="5CADE25E" w14:textId="77777777" w:rsidR="00971615" w:rsidRPr="00971615" w:rsidRDefault="00971615" w:rsidP="00971615">
      <w:pPr>
        <w:tabs>
          <w:tab w:val="left" w:pos="1134"/>
        </w:tabs>
        <w:ind w:firstLine="567"/>
        <w:jc w:val="both"/>
        <w:rPr>
          <w:rFonts w:eastAsiaTheme="minorHAnsi"/>
          <w:b/>
          <w:color w:val="00000A"/>
          <w:sz w:val="24"/>
          <w:lang w:eastAsia="en-US"/>
        </w:rPr>
      </w:pPr>
      <w:r w:rsidRPr="00971615">
        <w:rPr>
          <w:rFonts w:eastAsiaTheme="minorHAnsi"/>
          <w:b/>
          <w:bCs w:val="0"/>
          <w:color w:val="00000A"/>
          <w:sz w:val="24"/>
          <w:lang w:eastAsia="en-US"/>
        </w:rPr>
        <w:t xml:space="preserve">8. </w:t>
      </w:r>
      <w:r w:rsidRPr="00971615">
        <w:rPr>
          <w:rFonts w:eastAsiaTheme="minorHAnsi"/>
          <w:b/>
          <w:color w:val="00000A"/>
          <w:sz w:val="24"/>
          <w:lang w:eastAsia="en-US"/>
        </w:rPr>
        <w:t>Сроки оказания услуг</w:t>
      </w:r>
    </w:p>
    <w:p w14:paraId="15D21C0C" w14:textId="77777777" w:rsidR="00971615" w:rsidRPr="00971615" w:rsidRDefault="00971615" w:rsidP="00971615">
      <w:pPr>
        <w:tabs>
          <w:tab w:val="left" w:pos="1134"/>
        </w:tabs>
        <w:ind w:firstLine="567"/>
        <w:jc w:val="both"/>
        <w:rPr>
          <w:rFonts w:eastAsiaTheme="minorHAnsi"/>
          <w:color w:val="00000A"/>
          <w:sz w:val="24"/>
          <w:lang w:eastAsia="en-US"/>
        </w:rPr>
      </w:pPr>
      <w:r w:rsidRPr="00971615">
        <w:rPr>
          <w:rFonts w:eastAsiaTheme="minorHAnsi"/>
          <w:color w:val="00000A"/>
          <w:sz w:val="24"/>
          <w:lang w:eastAsia="en-US"/>
        </w:rPr>
        <w:t>В течение 30 календарных дней с момента подписания контракта.</w:t>
      </w:r>
    </w:p>
    <w:p w14:paraId="388AC16A" w14:textId="77777777" w:rsidR="00971615" w:rsidRPr="00971615" w:rsidRDefault="00971615" w:rsidP="00971615">
      <w:pPr>
        <w:tabs>
          <w:tab w:val="left" w:pos="1134"/>
        </w:tabs>
        <w:ind w:firstLine="567"/>
        <w:jc w:val="both"/>
        <w:rPr>
          <w:rFonts w:eastAsiaTheme="minorHAnsi"/>
          <w:color w:val="00000A"/>
          <w:sz w:val="24"/>
          <w:lang w:eastAsia="en-US"/>
        </w:rPr>
      </w:pPr>
    </w:p>
    <w:p w14:paraId="3E2ADD2B" w14:textId="64C6A8E0" w:rsidR="00971615" w:rsidRPr="00971615" w:rsidRDefault="002326C4" w:rsidP="00971615">
      <w:pPr>
        <w:tabs>
          <w:tab w:val="left" w:pos="1134"/>
        </w:tabs>
        <w:ind w:firstLine="567"/>
        <w:jc w:val="both"/>
        <w:rPr>
          <w:rFonts w:eastAsiaTheme="minorHAnsi"/>
          <w:b/>
          <w:color w:val="00000A"/>
          <w:sz w:val="24"/>
          <w:lang w:eastAsia="en-US"/>
        </w:rPr>
      </w:pPr>
      <w:r>
        <w:rPr>
          <w:rFonts w:eastAsiaTheme="minorHAnsi"/>
          <w:b/>
          <w:color w:val="00000A"/>
          <w:sz w:val="24"/>
          <w:lang w:eastAsia="en-US"/>
        </w:rPr>
        <w:t>9.Место оказания услуг</w:t>
      </w:r>
    </w:p>
    <w:p w14:paraId="0D739669" w14:textId="3E94D3E8" w:rsidR="00971615" w:rsidRPr="00971615" w:rsidRDefault="002326C4" w:rsidP="00971615">
      <w:pPr>
        <w:jc w:val="both"/>
        <w:outlineLvl w:val="0"/>
        <w:rPr>
          <w:rFonts w:eastAsiaTheme="minorHAnsi"/>
          <w:bCs w:val="0"/>
          <w:snapToGrid w:val="0"/>
          <w:sz w:val="24"/>
          <w:lang w:eastAsia="en-US"/>
        </w:rPr>
      </w:pPr>
      <w:r>
        <w:rPr>
          <w:sz w:val="24"/>
        </w:rPr>
        <w:t xml:space="preserve">690091, Приморский край, г. Владивосток, Океанский проспект, д.26. </w:t>
      </w:r>
    </w:p>
    <w:p w14:paraId="265E012E" w14:textId="77777777" w:rsidR="00971615" w:rsidRPr="00971615" w:rsidRDefault="00971615" w:rsidP="00971615">
      <w:pPr>
        <w:ind w:firstLine="567"/>
        <w:jc w:val="both"/>
        <w:rPr>
          <w:rFonts w:eastAsiaTheme="minorHAnsi"/>
          <w:b/>
          <w:bCs w:val="0"/>
          <w:color w:val="00000A"/>
          <w:sz w:val="24"/>
          <w:lang w:eastAsia="en-US"/>
        </w:rPr>
      </w:pPr>
    </w:p>
    <w:p w14:paraId="7F5FFCAD" w14:textId="77777777" w:rsidR="00971615" w:rsidRPr="00971615" w:rsidRDefault="00971615" w:rsidP="00971615">
      <w:pPr>
        <w:ind w:firstLine="567"/>
        <w:jc w:val="both"/>
        <w:rPr>
          <w:rFonts w:eastAsiaTheme="minorHAnsi"/>
          <w:bCs w:val="0"/>
          <w:color w:val="00000A"/>
          <w:sz w:val="24"/>
          <w:lang w:eastAsia="en-US"/>
        </w:rPr>
      </w:pPr>
      <w:r w:rsidRPr="00971615">
        <w:rPr>
          <w:rFonts w:eastAsiaTheme="minorHAnsi"/>
          <w:b/>
          <w:bCs w:val="0"/>
          <w:color w:val="00000A"/>
          <w:sz w:val="24"/>
          <w:lang w:eastAsia="en-US"/>
        </w:rPr>
        <w:t>10.Дополнительные условия</w:t>
      </w:r>
    </w:p>
    <w:p w14:paraId="206D772E" w14:textId="77777777" w:rsidR="00971615" w:rsidRPr="00971615" w:rsidRDefault="00971615" w:rsidP="00971615">
      <w:pPr>
        <w:ind w:firstLine="567"/>
        <w:jc w:val="both"/>
        <w:rPr>
          <w:rFonts w:eastAsiaTheme="minorHAnsi"/>
          <w:bCs w:val="0"/>
          <w:color w:val="00000A"/>
          <w:sz w:val="24"/>
          <w:lang w:eastAsia="en-US"/>
        </w:rPr>
      </w:pPr>
      <w:r w:rsidRPr="00971615">
        <w:rPr>
          <w:rFonts w:eastAsiaTheme="minorHAnsi"/>
          <w:color w:val="00000A"/>
          <w:sz w:val="24"/>
          <w:lang w:eastAsia="en-US"/>
        </w:rPr>
        <w:t>Поставляемые Исполнителем средства защиты должны иметь действующие сертификаты, выданные ФСТЭК России в системе сертификации средств защиты информации по требованиям безопасности информации, для использования на объектах информатизации соответствующих категорий.</w:t>
      </w:r>
    </w:p>
    <w:p w14:paraId="2281DCA1" w14:textId="77777777" w:rsidR="00971615" w:rsidRPr="00971615" w:rsidRDefault="00971615" w:rsidP="00971615">
      <w:pPr>
        <w:tabs>
          <w:tab w:val="left" w:pos="540"/>
        </w:tabs>
        <w:ind w:firstLine="567"/>
        <w:jc w:val="both"/>
        <w:rPr>
          <w:rFonts w:eastAsiaTheme="minorHAnsi"/>
          <w:bCs w:val="0"/>
          <w:color w:val="00000A"/>
          <w:sz w:val="24"/>
          <w:lang w:eastAsia="en-US"/>
        </w:rPr>
      </w:pPr>
      <w:r w:rsidRPr="00971615">
        <w:rPr>
          <w:rFonts w:eastAsiaTheme="minorHAnsi"/>
          <w:bCs w:val="0"/>
          <w:color w:val="00000A"/>
          <w:sz w:val="24"/>
          <w:lang w:eastAsia="en-US"/>
        </w:rPr>
        <w:t>Исполнитель имеет право привлекать для проведения работ сторонние организации, аккредитованные для оказания соответствующих услуг.</w:t>
      </w:r>
    </w:p>
    <w:p w14:paraId="6AF9D9D0" w14:textId="77777777" w:rsidR="00971615" w:rsidRPr="00971615" w:rsidRDefault="00971615" w:rsidP="00971615">
      <w:pPr>
        <w:tabs>
          <w:tab w:val="left" w:pos="540"/>
        </w:tabs>
        <w:ind w:firstLine="567"/>
        <w:jc w:val="both"/>
        <w:rPr>
          <w:rFonts w:eastAsia="Calibri"/>
          <w:color w:val="000000"/>
          <w:sz w:val="24"/>
          <w:lang w:eastAsia="en-US" w:bidi="en-US"/>
        </w:rPr>
      </w:pPr>
      <w:r w:rsidRPr="00971615">
        <w:rPr>
          <w:rFonts w:eastAsia="Calibri"/>
          <w:color w:val="000000"/>
          <w:sz w:val="24"/>
          <w:lang w:eastAsia="en-US" w:bidi="en-US"/>
        </w:rPr>
        <w:t>Товар должен быть поставлен в ассортименте (наименовании), в объеме (в количестве) и в сроки, предусмотренные контрактом и настоящим Техническим заданием. Товар должен быть поставлен (отгружен) в упаковке (таре), обеспечивающей его защиту от повреждения или порчи во время транспортировки и хранения. Тара (упаковка) должна отвечать требованиям безопасности жизни, здоровья и охраны окружающей среды, иметь необходимые маркировки, наклейки, а также давать возможность определить количество содержащегося в ней товара (опись, упаковочные ярлыки или листы) в соответствии с действующим законодательством РФ. Если производителем Товара предусмотрена для него специальная упаковка (тара), отличная от указанной, то товар может поставляться в упаковке (таре) производителя, если она обеспечивает защиту товара от повреждения во время транспортировки и хранения.</w:t>
      </w:r>
    </w:p>
    <w:p w14:paraId="0E25EBCA" w14:textId="77777777" w:rsidR="00971615" w:rsidRPr="00971615" w:rsidRDefault="00971615" w:rsidP="00971615">
      <w:pPr>
        <w:tabs>
          <w:tab w:val="left" w:pos="540"/>
        </w:tabs>
        <w:ind w:firstLine="567"/>
        <w:jc w:val="both"/>
        <w:rPr>
          <w:rFonts w:eastAsiaTheme="minorHAnsi"/>
          <w:bCs w:val="0"/>
          <w:color w:val="00000A"/>
          <w:sz w:val="24"/>
          <w:lang w:eastAsia="en-US"/>
        </w:rPr>
      </w:pPr>
      <w:r w:rsidRPr="00971615">
        <w:rPr>
          <w:rFonts w:eastAsiaTheme="minorHAnsi"/>
          <w:bCs w:val="0"/>
          <w:color w:val="00000A"/>
          <w:sz w:val="24"/>
          <w:lang w:eastAsia="en-US"/>
        </w:rPr>
        <w:t xml:space="preserve">В случае если при передаче Товара Заказчику будет обнаружен Товар ненадлежащего качества (очевидное несоответствие), исполнитель обязан </w:t>
      </w:r>
      <w:proofErr w:type="gramStart"/>
      <w:r w:rsidRPr="00971615">
        <w:rPr>
          <w:rFonts w:eastAsiaTheme="minorHAnsi"/>
          <w:bCs w:val="0"/>
          <w:color w:val="00000A"/>
          <w:sz w:val="24"/>
          <w:lang w:eastAsia="en-US"/>
        </w:rPr>
        <w:t>заменить такой Товар на качественный</w:t>
      </w:r>
      <w:proofErr w:type="gramEnd"/>
      <w:r w:rsidRPr="00971615">
        <w:rPr>
          <w:rFonts w:eastAsiaTheme="minorHAnsi"/>
          <w:bCs w:val="0"/>
          <w:color w:val="00000A"/>
          <w:sz w:val="24"/>
          <w:lang w:eastAsia="en-US"/>
        </w:rPr>
        <w:t xml:space="preserve"> или </w:t>
      </w:r>
      <w:proofErr w:type="spellStart"/>
      <w:r w:rsidRPr="00971615">
        <w:rPr>
          <w:rFonts w:eastAsiaTheme="minorHAnsi"/>
          <w:bCs w:val="0"/>
          <w:color w:val="00000A"/>
          <w:sz w:val="24"/>
          <w:lang w:eastAsia="en-US"/>
        </w:rPr>
        <w:t>допоставить</w:t>
      </w:r>
      <w:proofErr w:type="spellEnd"/>
      <w:r w:rsidRPr="00971615">
        <w:rPr>
          <w:rFonts w:eastAsiaTheme="minorHAnsi"/>
          <w:bCs w:val="0"/>
          <w:color w:val="00000A"/>
          <w:sz w:val="24"/>
          <w:lang w:eastAsia="en-US"/>
        </w:rPr>
        <w:t xml:space="preserve"> Товар в согласованные с Заказчиком сроки.</w:t>
      </w:r>
    </w:p>
    <w:p w14:paraId="5FD35529" w14:textId="77777777" w:rsidR="00971615" w:rsidRPr="00971615" w:rsidRDefault="00971615" w:rsidP="00971615">
      <w:pPr>
        <w:tabs>
          <w:tab w:val="left" w:pos="540"/>
        </w:tabs>
        <w:ind w:firstLine="567"/>
        <w:jc w:val="both"/>
        <w:rPr>
          <w:rFonts w:eastAsiaTheme="minorHAnsi"/>
          <w:bCs w:val="0"/>
          <w:color w:val="00000A"/>
          <w:sz w:val="24"/>
          <w:lang w:eastAsia="en-US"/>
        </w:rPr>
      </w:pPr>
      <w:r w:rsidRPr="00971615">
        <w:rPr>
          <w:rFonts w:eastAsiaTheme="minorHAnsi"/>
          <w:bCs w:val="0"/>
          <w:color w:val="00000A"/>
          <w:sz w:val="24"/>
          <w:lang w:eastAsia="en-US"/>
        </w:rPr>
        <w:t xml:space="preserve">Гарантийный срок на результаты оказанных услуг, устанавливается </w:t>
      </w:r>
      <w:proofErr w:type="gramStart"/>
      <w:r w:rsidRPr="00971615">
        <w:rPr>
          <w:rFonts w:eastAsiaTheme="minorHAnsi"/>
          <w:bCs w:val="0"/>
          <w:color w:val="00000A"/>
          <w:sz w:val="24"/>
          <w:lang w:eastAsia="en-US"/>
        </w:rPr>
        <w:t>с даты подписания</w:t>
      </w:r>
      <w:proofErr w:type="gramEnd"/>
      <w:r w:rsidRPr="00971615">
        <w:rPr>
          <w:rFonts w:eastAsiaTheme="minorHAnsi"/>
          <w:bCs w:val="0"/>
          <w:color w:val="00000A"/>
          <w:sz w:val="24"/>
          <w:lang w:eastAsia="en-US"/>
        </w:rPr>
        <w:t xml:space="preserve"> акта сдачи-приемки оказанных услуг и составляет не менее 12 (Двенадцати) месяцев и не менее гарантии производителя оборудования. Объем гарантий качества составляет 100%.</w:t>
      </w:r>
    </w:p>
    <w:p w14:paraId="4976E940" w14:textId="77777777" w:rsidR="00971615" w:rsidRPr="00971615" w:rsidRDefault="00971615" w:rsidP="00971615">
      <w:pPr>
        <w:tabs>
          <w:tab w:val="left" w:pos="540"/>
        </w:tabs>
        <w:ind w:firstLine="567"/>
        <w:jc w:val="both"/>
        <w:rPr>
          <w:rFonts w:eastAsiaTheme="minorHAnsi"/>
          <w:bCs w:val="0"/>
          <w:sz w:val="24"/>
          <w:lang w:eastAsia="en-US"/>
        </w:rPr>
      </w:pPr>
      <w:r w:rsidRPr="00971615">
        <w:rPr>
          <w:rFonts w:eastAsiaTheme="minorHAnsi"/>
          <w:bCs w:val="0"/>
          <w:color w:val="00000A"/>
          <w:sz w:val="24"/>
          <w:lang w:eastAsia="en-US"/>
        </w:rPr>
        <w:t>В случае возникновения нештатной ситуации в процессе работы средств защиты информации в рамках гарантийного срока, поставляемых в рамках исполнения контракта, время выезда специалиста Исполнителя к Заказчику составляет не более 2 суток.</w:t>
      </w:r>
    </w:p>
    <w:p w14:paraId="063E1275" w14:textId="71DF108B" w:rsidR="00971615" w:rsidRDefault="00971615" w:rsidP="00971615">
      <w:pPr>
        <w:keepNext/>
        <w:keepLines/>
        <w:widowControl w:val="0"/>
        <w:tabs>
          <w:tab w:val="left" w:pos="513"/>
        </w:tabs>
        <w:jc w:val="both"/>
        <w:outlineLvl w:val="3"/>
        <w:rPr>
          <w:b/>
          <w:sz w:val="24"/>
        </w:rPr>
      </w:pPr>
      <w:r>
        <w:rPr>
          <w:b/>
          <w:sz w:val="24"/>
        </w:rPr>
        <w:t xml:space="preserve"> </w:t>
      </w:r>
    </w:p>
    <w:p w14:paraId="1656D0D9" w14:textId="77777777" w:rsidR="00971615" w:rsidRDefault="00971615" w:rsidP="0085283B">
      <w:pPr>
        <w:keepNext/>
        <w:keepLines/>
        <w:widowControl w:val="0"/>
        <w:tabs>
          <w:tab w:val="left" w:pos="513"/>
        </w:tabs>
        <w:jc w:val="center"/>
        <w:outlineLvl w:val="3"/>
        <w:rPr>
          <w:b/>
          <w:sz w:val="24"/>
        </w:rPr>
      </w:pPr>
    </w:p>
    <w:p w14:paraId="4C428A45" w14:textId="77777777" w:rsidR="009E69C5" w:rsidRPr="007D35CF" w:rsidRDefault="009E69C5" w:rsidP="009E69C5">
      <w:pPr>
        <w:widowControl w:val="0"/>
        <w:suppressAutoHyphens/>
        <w:autoSpaceDE w:val="0"/>
        <w:jc w:val="both"/>
        <w:rPr>
          <w:bCs w:val="0"/>
          <w:sz w:val="24"/>
          <w:lang w:eastAsia="ar-SA"/>
        </w:rPr>
      </w:pPr>
      <w:r w:rsidRPr="007D35CF">
        <w:rPr>
          <w:bCs w:val="0"/>
          <w:sz w:val="24"/>
          <w:lang w:eastAsia="ar-SA"/>
        </w:rPr>
        <w:t xml:space="preserve">Заказчик:                                                                           </w:t>
      </w:r>
      <w:r>
        <w:rPr>
          <w:bCs w:val="0"/>
          <w:sz w:val="24"/>
          <w:lang w:eastAsia="ar-SA"/>
        </w:rPr>
        <w:t xml:space="preserve">                       Исполнитель</w:t>
      </w:r>
      <w:r w:rsidRPr="007D35CF">
        <w:rPr>
          <w:bCs w:val="0"/>
          <w:sz w:val="24"/>
          <w:lang w:eastAsia="ar-SA"/>
        </w:rPr>
        <w:t>:</w:t>
      </w:r>
    </w:p>
    <w:p w14:paraId="2FBF4FD6" w14:textId="544F1198" w:rsidR="009E69C5" w:rsidRPr="007D35CF" w:rsidRDefault="009C579D" w:rsidP="009E69C5">
      <w:pPr>
        <w:widowControl w:val="0"/>
        <w:suppressAutoHyphens/>
        <w:autoSpaceDE w:val="0"/>
        <w:jc w:val="both"/>
        <w:rPr>
          <w:bCs w:val="0"/>
          <w:sz w:val="24"/>
          <w:lang w:eastAsia="ar-SA"/>
        </w:rPr>
      </w:pPr>
      <w:r>
        <w:rPr>
          <w:bCs w:val="0"/>
          <w:sz w:val="24"/>
          <w:lang w:eastAsia="ar-SA"/>
        </w:rPr>
        <w:t>Заместитель</w:t>
      </w:r>
    </w:p>
    <w:p w14:paraId="59668541" w14:textId="77777777" w:rsidR="009E69C5" w:rsidRPr="007D35CF" w:rsidRDefault="009E69C5" w:rsidP="009E69C5">
      <w:pPr>
        <w:widowControl w:val="0"/>
        <w:suppressAutoHyphens/>
        <w:autoSpaceDE w:val="0"/>
        <w:jc w:val="both"/>
        <w:rPr>
          <w:bCs w:val="0"/>
          <w:sz w:val="24"/>
          <w:lang w:eastAsia="ar-SA"/>
        </w:rPr>
      </w:pPr>
      <w:r w:rsidRPr="007D35CF">
        <w:rPr>
          <w:bCs w:val="0"/>
          <w:sz w:val="24"/>
          <w:lang w:eastAsia="ar-SA"/>
        </w:rPr>
        <w:t>начальника Главного управления</w:t>
      </w:r>
    </w:p>
    <w:p w14:paraId="4D12F783" w14:textId="3AB79893" w:rsidR="009E69C5" w:rsidRPr="007D35CF" w:rsidRDefault="009E69C5" w:rsidP="009E69C5">
      <w:pPr>
        <w:widowControl w:val="0"/>
        <w:tabs>
          <w:tab w:val="left" w:pos="7163"/>
        </w:tabs>
        <w:suppressAutoHyphens/>
        <w:autoSpaceDE w:val="0"/>
        <w:jc w:val="both"/>
        <w:rPr>
          <w:bCs w:val="0"/>
          <w:sz w:val="24"/>
          <w:lang w:eastAsia="ar-SA"/>
        </w:rPr>
      </w:pPr>
      <w:r w:rsidRPr="007D35CF">
        <w:rPr>
          <w:bCs w:val="0"/>
          <w:sz w:val="24"/>
          <w:lang w:eastAsia="ar-SA"/>
        </w:rPr>
        <w:t>____________ Е.А. Погорелова</w:t>
      </w:r>
      <w:r>
        <w:rPr>
          <w:bCs w:val="0"/>
          <w:sz w:val="24"/>
          <w:lang w:eastAsia="ar-SA"/>
        </w:rPr>
        <w:tab/>
        <w:t>_____________</w:t>
      </w:r>
    </w:p>
    <w:p w14:paraId="1B96CD1B" w14:textId="77777777" w:rsidR="00971615" w:rsidRDefault="00971615" w:rsidP="0085283B">
      <w:pPr>
        <w:keepNext/>
        <w:keepLines/>
        <w:widowControl w:val="0"/>
        <w:tabs>
          <w:tab w:val="left" w:pos="513"/>
        </w:tabs>
        <w:jc w:val="center"/>
        <w:outlineLvl w:val="3"/>
        <w:rPr>
          <w:b/>
          <w:sz w:val="24"/>
        </w:rPr>
      </w:pPr>
    </w:p>
    <w:p w14:paraId="03474819" w14:textId="0382CEC2" w:rsidR="00971615" w:rsidRDefault="009E69C5" w:rsidP="009E69C5">
      <w:pPr>
        <w:keepNext/>
        <w:keepLines/>
        <w:widowControl w:val="0"/>
        <w:tabs>
          <w:tab w:val="left" w:pos="513"/>
          <w:tab w:val="left" w:pos="580"/>
        </w:tabs>
        <w:outlineLvl w:val="3"/>
        <w:rPr>
          <w:b/>
          <w:sz w:val="24"/>
        </w:rPr>
      </w:pPr>
      <w:r>
        <w:rPr>
          <w:b/>
          <w:sz w:val="24"/>
        </w:rPr>
        <w:tab/>
      </w:r>
      <w:r>
        <w:rPr>
          <w:b/>
          <w:sz w:val="24"/>
        </w:rPr>
        <w:tab/>
      </w:r>
    </w:p>
    <w:sectPr w:rsidR="00971615" w:rsidSect="00C34964">
      <w:headerReference w:type="even" r:id="rId10"/>
      <w:headerReference w:type="default" r:id="rId11"/>
      <w:footerReference w:type="default" r:id="rId12"/>
      <w:footerReference w:type="first" r:id="rId13"/>
      <w:pgSz w:w="11906" w:h="16838"/>
      <w:pgMar w:top="1134" w:right="567" w:bottom="567" w:left="1134" w:header="709" w:footer="266"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273C1" w14:textId="77777777" w:rsidR="008853FB" w:rsidRDefault="008853FB">
      <w:r>
        <w:separator/>
      </w:r>
    </w:p>
  </w:endnote>
  <w:endnote w:type="continuationSeparator" w:id="0">
    <w:p w14:paraId="7C8FBAB0" w14:textId="77777777" w:rsidR="008853FB" w:rsidRDefault="00885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altName w:val="MS Gothic"/>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DD029" w14:textId="77777777" w:rsidR="008853FB" w:rsidRDefault="008853FB">
    <w:pPr>
      <w:pStyle w:val="af2"/>
      <w:jc w:val="center"/>
    </w:pPr>
  </w:p>
  <w:p w14:paraId="6E2791BA" w14:textId="77777777" w:rsidR="008853FB" w:rsidRDefault="008853F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8F642" w14:textId="77777777" w:rsidR="008853FB" w:rsidRDefault="008853FB">
    <w:pPr>
      <w:pStyle w:val="af2"/>
      <w:jc w:val="right"/>
    </w:pPr>
  </w:p>
  <w:p w14:paraId="5D5C2D33" w14:textId="77777777" w:rsidR="008853FB" w:rsidRDefault="008853F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466F4" w14:textId="77777777" w:rsidR="008853FB" w:rsidRDefault="008853FB">
      <w:r>
        <w:separator/>
      </w:r>
    </w:p>
  </w:footnote>
  <w:footnote w:type="continuationSeparator" w:id="0">
    <w:p w14:paraId="625DABDE" w14:textId="77777777" w:rsidR="008853FB" w:rsidRDefault="008853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A0EE1" w14:textId="75F9E650" w:rsidR="008853FB" w:rsidRDefault="008853FB" w:rsidP="00B31601">
    <w:pPr>
      <w:pStyle w:val="af0"/>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4E99CAF1" w14:textId="77777777" w:rsidR="008853FB" w:rsidRDefault="008853FB">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445983"/>
      <w:docPartObj>
        <w:docPartGallery w:val="Page Numbers (Top of Page)"/>
        <w:docPartUnique/>
      </w:docPartObj>
    </w:sdtPr>
    <w:sdtEndPr/>
    <w:sdtContent>
      <w:p w14:paraId="3A738057" w14:textId="77777777" w:rsidR="008853FB" w:rsidRDefault="008853FB">
        <w:pPr>
          <w:pStyle w:val="af0"/>
          <w:jc w:val="center"/>
        </w:pPr>
        <w:r>
          <w:fldChar w:fldCharType="begin"/>
        </w:r>
        <w:r>
          <w:instrText xml:space="preserve"> PAGE   \* MERGEFORMAT </w:instrText>
        </w:r>
        <w:r>
          <w:fldChar w:fldCharType="separate"/>
        </w:r>
        <w:r w:rsidR="00871B49">
          <w:rPr>
            <w:noProof/>
          </w:rPr>
          <w:t>12</w:t>
        </w:r>
        <w:r>
          <w:rPr>
            <w:noProof/>
          </w:rPr>
          <w:fldChar w:fldCharType="end"/>
        </w:r>
      </w:p>
    </w:sdtContent>
  </w:sdt>
  <w:p w14:paraId="7C0F6B3C" w14:textId="77777777" w:rsidR="008853FB" w:rsidRDefault="008853FB">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5"/>
    <w:lvl w:ilvl="0">
      <w:start w:val="1"/>
      <w:numFmt w:val="bullet"/>
      <w:lvlText w:val=""/>
      <w:lvlJc w:val="left"/>
      <w:pPr>
        <w:tabs>
          <w:tab w:val="num" w:pos="0"/>
        </w:tabs>
        <w:ind w:left="786" w:hanging="360"/>
      </w:pPr>
      <w:rPr>
        <w:rFonts w:ascii="Symbol" w:hAnsi="Symbol"/>
      </w:rPr>
    </w:lvl>
  </w:abstractNum>
  <w:abstractNum w:abstractNumId="1">
    <w:nsid w:val="011C45D2"/>
    <w:multiLevelType w:val="hybridMultilevel"/>
    <w:tmpl w:val="C248B97E"/>
    <w:lvl w:ilvl="0" w:tplc="635E7C72">
      <w:start w:val="9"/>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4346623"/>
    <w:multiLevelType w:val="hybridMultilevel"/>
    <w:tmpl w:val="17C8A12A"/>
    <w:lvl w:ilvl="0" w:tplc="046E58B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FA4691"/>
    <w:multiLevelType w:val="multilevel"/>
    <w:tmpl w:val="25AA4FF8"/>
    <w:lvl w:ilvl="0">
      <w:start w:val="1"/>
      <w:numFmt w:val="decimal"/>
      <w:lvlText w:val="%1."/>
      <w:lvlJc w:val="left"/>
      <w:pPr>
        <w:ind w:left="360" w:hanging="360"/>
      </w:pPr>
      <w:rPr>
        <w:rFonts w:hint="default"/>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30549DE"/>
    <w:multiLevelType w:val="multilevel"/>
    <w:tmpl w:val="2FF05A9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45760CC"/>
    <w:multiLevelType w:val="hybridMultilevel"/>
    <w:tmpl w:val="82D00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566716"/>
    <w:multiLevelType w:val="hybridMultilevel"/>
    <w:tmpl w:val="07246D5C"/>
    <w:lvl w:ilvl="0" w:tplc="046E58B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3FB5D79"/>
    <w:multiLevelType w:val="multilevel"/>
    <w:tmpl w:val="674E94E8"/>
    <w:lvl w:ilvl="0">
      <w:start w:val="2"/>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5985331"/>
    <w:multiLevelType w:val="hybridMultilevel"/>
    <w:tmpl w:val="37D084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DE5356F"/>
    <w:multiLevelType w:val="multilevel"/>
    <w:tmpl w:val="41A0FE04"/>
    <w:lvl w:ilvl="0">
      <w:start w:val="2"/>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BD5726E"/>
    <w:multiLevelType w:val="multilevel"/>
    <w:tmpl w:val="52D04E86"/>
    <w:lvl w:ilvl="0">
      <w:start w:val="2"/>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E2522B7"/>
    <w:multiLevelType w:val="hybridMultilevel"/>
    <w:tmpl w:val="5A26E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5446A2F"/>
    <w:multiLevelType w:val="multilevel"/>
    <w:tmpl w:val="CFAA3F82"/>
    <w:lvl w:ilvl="0">
      <w:start w:val="1"/>
      <w:numFmt w:val="decimal"/>
      <w:lvlText w:val="%1."/>
      <w:lvlJc w:val="left"/>
      <w:pPr>
        <w:ind w:left="720" w:hanging="360"/>
      </w:pPr>
      <w:rPr>
        <w:rFonts w:hint="default"/>
      </w:rPr>
    </w:lvl>
    <w:lvl w:ilvl="1">
      <w:start w:val="4"/>
      <w:numFmt w:val="decimal"/>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6A71B44"/>
    <w:multiLevelType w:val="hybridMultilevel"/>
    <w:tmpl w:val="7882B556"/>
    <w:lvl w:ilvl="0" w:tplc="046E58B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60770401"/>
    <w:multiLevelType w:val="hybridMultilevel"/>
    <w:tmpl w:val="EFAC4FE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8B2ED2"/>
    <w:multiLevelType w:val="hybridMultilevel"/>
    <w:tmpl w:val="3CE0A9FA"/>
    <w:lvl w:ilvl="0" w:tplc="B8F07BD0">
      <w:start w:val="1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6B9D30B5"/>
    <w:multiLevelType w:val="hybridMultilevel"/>
    <w:tmpl w:val="74A2F1FC"/>
    <w:lvl w:ilvl="0" w:tplc="0CC8D558">
      <w:start w:val="1"/>
      <w:numFmt w:val="decimal"/>
      <w:lvlText w:val="2.%1."/>
      <w:lvlJc w:val="left"/>
      <w:pPr>
        <w:ind w:left="1440" w:hanging="360"/>
      </w:pPr>
      <w:rPr>
        <w:rFonts w:hint="default"/>
      </w:rPr>
    </w:lvl>
    <w:lvl w:ilvl="1" w:tplc="0CC8D558">
      <w:start w:val="1"/>
      <w:numFmt w:val="decimal"/>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1550F68"/>
    <w:multiLevelType w:val="multilevel"/>
    <w:tmpl w:val="9120DB94"/>
    <w:lvl w:ilvl="0">
      <w:start w:val="1"/>
      <w:numFmt w:val="decimal"/>
      <w:lvlText w:val="%1."/>
      <w:lvlJc w:val="left"/>
      <w:pPr>
        <w:ind w:left="360" w:hanging="360"/>
      </w:pPr>
      <w:rPr>
        <w:color w:val="auto"/>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4"/>
  </w:num>
  <w:num w:numId="2">
    <w:abstractNumId w:val="12"/>
  </w:num>
  <w:num w:numId="3">
    <w:abstractNumId w:val="10"/>
  </w:num>
  <w:num w:numId="4">
    <w:abstractNumId w:val="1"/>
  </w:num>
  <w:num w:numId="5">
    <w:abstractNumId w:val="9"/>
  </w:num>
  <w:num w:numId="6">
    <w:abstractNumId w:val="15"/>
  </w:num>
  <w:num w:numId="7">
    <w:abstractNumId w:val="7"/>
  </w:num>
  <w:num w:numId="8">
    <w:abstractNumId w:val="3"/>
  </w:num>
  <w:num w:numId="9">
    <w:abstractNumId w:val="11"/>
  </w:num>
  <w:num w:numId="10">
    <w:abstractNumId w:val="14"/>
  </w:num>
  <w:num w:numId="11">
    <w:abstractNumId w:val="0"/>
  </w:num>
  <w:num w:numId="12">
    <w:abstractNumId w:val="8"/>
  </w:num>
  <w:num w:numId="13">
    <w:abstractNumId w:val="5"/>
  </w:num>
  <w:num w:numId="14">
    <w:abstractNumId w:val="17"/>
  </w:num>
  <w:num w:numId="15">
    <w:abstractNumId w:val="6"/>
  </w:num>
  <w:num w:numId="16">
    <w:abstractNumId w:val="16"/>
  </w:num>
  <w:num w:numId="17">
    <w:abstractNumId w:val="2"/>
  </w:num>
  <w:num w:numId="18">
    <w:abstractNumId w:val="13"/>
  </w:num>
  <w:num w:numId="19">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772"/>
    <w:rsid w:val="0000082C"/>
    <w:rsid w:val="000010DA"/>
    <w:rsid w:val="00002B20"/>
    <w:rsid w:val="0000492A"/>
    <w:rsid w:val="000055B3"/>
    <w:rsid w:val="00006A36"/>
    <w:rsid w:val="00007482"/>
    <w:rsid w:val="0000761F"/>
    <w:rsid w:val="00010F60"/>
    <w:rsid w:val="00011EF9"/>
    <w:rsid w:val="00012885"/>
    <w:rsid w:val="00013914"/>
    <w:rsid w:val="00013E5B"/>
    <w:rsid w:val="00014827"/>
    <w:rsid w:val="000156CD"/>
    <w:rsid w:val="00015A7A"/>
    <w:rsid w:val="00016A3E"/>
    <w:rsid w:val="000226C8"/>
    <w:rsid w:val="000237AD"/>
    <w:rsid w:val="00024084"/>
    <w:rsid w:val="000249FF"/>
    <w:rsid w:val="00024AC8"/>
    <w:rsid w:val="0002592F"/>
    <w:rsid w:val="00025B75"/>
    <w:rsid w:val="0003143F"/>
    <w:rsid w:val="000334DE"/>
    <w:rsid w:val="00034BC7"/>
    <w:rsid w:val="00035281"/>
    <w:rsid w:val="00036BF3"/>
    <w:rsid w:val="00036EA2"/>
    <w:rsid w:val="00040079"/>
    <w:rsid w:val="0004016C"/>
    <w:rsid w:val="00040331"/>
    <w:rsid w:val="00040B27"/>
    <w:rsid w:val="00042C78"/>
    <w:rsid w:val="00043A43"/>
    <w:rsid w:val="00047540"/>
    <w:rsid w:val="000500D9"/>
    <w:rsid w:val="00050199"/>
    <w:rsid w:val="0005185D"/>
    <w:rsid w:val="00052B12"/>
    <w:rsid w:val="000541DC"/>
    <w:rsid w:val="000546F8"/>
    <w:rsid w:val="00055FAB"/>
    <w:rsid w:val="0005637C"/>
    <w:rsid w:val="0005697C"/>
    <w:rsid w:val="00057B97"/>
    <w:rsid w:val="00057E9C"/>
    <w:rsid w:val="00062027"/>
    <w:rsid w:val="00062773"/>
    <w:rsid w:val="000631EE"/>
    <w:rsid w:val="0006339D"/>
    <w:rsid w:val="000639CE"/>
    <w:rsid w:val="00064520"/>
    <w:rsid w:val="00065575"/>
    <w:rsid w:val="00066EFC"/>
    <w:rsid w:val="00067229"/>
    <w:rsid w:val="00067860"/>
    <w:rsid w:val="00071CA3"/>
    <w:rsid w:val="00074653"/>
    <w:rsid w:val="00077461"/>
    <w:rsid w:val="00080D03"/>
    <w:rsid w:val="00080F95"/>
    <w:rsid w:val="0008129D"/>
    <w:rsid w:val="0008257B"/>
    <w:rsid w:val="0008340D"/>
    <w:rsid w:val="000837D1"/>
    <w:rsid w:val="0008587F"/>
    <w:rsid w:val="000859BA"/>
    <w:rsid w:val="00085E6E"/>
    <w:rsid w:val="00087614"/>
    <w:rsid w:val="0009010C"/>
    <w:rsid w:val="00090460"/>
    <w:rsid w:val="00090AD2"/>
    <w:rsid w:val="0009366D"/>
    <w:rsid w:val="00093DD2"/>
    <w:rsid w:val="000947CB"/>
    <w:rsid w:val="00096098"/>
    <w:rsid w:val="00096123"/>
    <w:rsid w:val="00097E9D"/>
    <w:rsid w:val="000A05C3"/>
    <w:rsid w:val="000A1959"/>
    <w:rsid w:val="000A34D0"/>
    <w:rsid w:val="000A3848"/>
    <w:rsid w:val="000A4128"/>
    <w:rsid w:val="000A52DD"/>
    <w:rsid w:val="000B1BAE"/>
    <w:rsid w:val="000B3651"/>
    <w:rsid w:val="000B5311"/>
    <w:rsid w:val="000B5AF9"/>
    <w:rsid w:val="000B6C76"/>
    <w:rsid w:val="000C4FD0"/>
    <w:rsid w:val="000C537E"/>
    <w:rsid w:val="000C5626"/>
    <w:rsid w:val="000C6091"/>
    <w:rsid w:val="000C60B7"/>
    <w:rsid w:val="000C7E7B"/>
    <w:rsid w:val="000D05BD"/>
    <w:rsid w:val="000D0AE7"/>
    <w:rsid w:val="000D2094"/>
    <w:rsid w:val="000D3407"/>
    <w:rsid w:val="000D51D1"/>
    <w:rsid w:val="000D51F6"/>
    <w:rsid w:val="000D62AE"/>
    <w:rsid w:val="000D7451"/>
    <w:rsid w:val="000D7529"/>
    <w:rsid w:val="000E09D9"/>
    <w:rsid w:val="000E1725"/>
    <w:rsid w:val="000E2F9F"/>
    <w:rsid w:val="000E3525"/>
    <w:rsid w:val="000E4275"/>
    <w:rsid w:val="000E5358"/>
    <w:rsid w:val="000E640A"/>
    <w:rsid w:val="000E755A"/>
    <w:rsid w:val="000F0998"/>
    <w:rsid w:val="000F0E7B"/>
    <w:rsid w:val="000F121F"/>
    <w:rsid w:val="000F6E07"/>
    <w:rsid w:val="001003DF"/>
    <w:rsid w:val="00100C88"/>
    <w:rsid w:val="00104519"/>
    <w:rsid w:val="001052D7"/>
    <w:rsid w:val="00107735"/>
    <w:rsid w:val="00107F08"/>
    <w:rsid w:val="001108A2"/>
    <w:rsid w:val="001138C8"/>
    <w:rsid w:val="00114462"/>
    <w:rsid w:val="00114AFE"/>
    <w:rsid w:val="00115CFD"/>
    <w:rsid w:val="00116092"/>
    <w:rsid w:val="001166D6"/>
    <w:rsid w:val="001217FB"/>
    <w:rsid w:val="00124FBF"/>
    <w:rsid w:val="00126110"/>
    <w:rsid w:val="001261F8"/>
    <w:rsid w:val="00132C72"/>
    <w:rsid w:val="00132F6D"/>
    <w:rsid w:val="00133014"/>
    <w:rsid w:val="00135656"/>
    <w:rsid w:val="001356E7"/>
    <w:rsid w:val="0013750E"/>
    <w:rsid w:val="0014083B"/>
    <w:rsid w:val="00141BA9"/>
    <w:rsid w:val="001432FE"/>
    <w:rsid w:val="00143479"/>
    <w:rsid w:val="00143E4B"/>
    <w:rsid w:val="001441F5"/>
    <w:rsid w:val="001461AF"/>
    <w:rsid w:val="00147139"/>
    <w:rsid w:val="00150A0D"/>
    <w:rsid w:val="001525B1"/>
    <w:rsid w:val="00152E90"/>
    <w:rsid w:val="00157A86"/>
    <w:rsid w:val="00160104"/>
    <w:rsid w:val="00164240"/>
    <w:rsid w:val="00165E0A"/>
    <w:rsid w:val="0016632E"/>
    <w:rsid w:val="00166F4B"/>
    <w:rsid w:val="001677BB"/>
    <w:rsid w:val="00174A55"/>
    <w:rsid w:val="00174AD6"/>
    <w:rsid w:val="00175289"/>
    <w:rsid w:val="001759A6"/>
    <w:rsid w:val="00176000"/>
    <w:rsid w:val="00177B24"/>
    <w:rsid w:val="00181103"/>
    <w:rsid w:val="00184FA1"/>
    <w:rsid w:val="001850C8"/>
    <w:rsid w:val="00185126"/>
    <w:rsid w:val="00185E37"/>
    <w:rsid w:val="0018781C"/>
    <w:rsid w:val="00187984"/>
    <w:rsid w:val="00190B8A"/>
    <w:rsid w:val="00191F6E"/>
    <w:rsid w:val="00193AA4"/>
    <w:rsid w:val="00195392"/>
    <w:rsid w:val="00195C7A"/>
    <w:rsid w:val="00195FA3"/>
    <w:rsid w:val="00197911"/>
    <w:rsid w:val="001A55FA"/>
    <w:rsid w:val="001A78D8"/>
    <w:rsid w:val="001A7DCA"/>
    <w:rsid w:val="001B0358"/>
    <w:rsid w:val="001B0F67"/>
    <w:rsid w:val="001B2C43"/>
    <w:rsid w:val="001B4B28"/>
    <w:rsid w:val="001C1990"/>
    <w:rsid w:val="001C2896"/>
    <w:rsid w:val="001C3B60"/>
    <w:rsid w:val="001C5538"/>
    <w:rsid w:val="001C58D3"/>
    <w:rsid w:val="001C5B4B"/>
    <w:rsid w:val="001C62AC"/>
    <w:rsid w:val="001C6DEC"/>
    <w:rsid w:val="001C77CE"/>
    <w:rsid w:val="001D3707"/>
    <w:rsid w:val="001D4A03"/>
    <w:rsid w:val="001D5FC1"/>
    <w:rsid w:val="001D6698"/>
    <w:rsid w:val="001E0A9A"/>
    <w:rsid w:val="001E156A"/>
    <w:rsid w:val="001E4784"/>
    <w:rsid w:val="001E4A0B"/>
    <w:rsid w:val="001E6DEF"/>
    <w:rsid w:val="001F0F60"/>
    <w:rsid w:val="001F187B"/>
    <w:rsid w:val="001F24A8"/>
    <w:rsid w:val="001F2E00"/>
    <w:rsid w:val="001F2F18"/>
    <w:rsid w:val="001F3029"/>
    <w:rsid w:val="001F4445"/>
    <w:rsid w:val="001F682E"/>
    <w:rsid w:val="00200D9D"/>
    <w:rsid w:val="0020758D"/>
    <w:rsid w:val="00212379"/>
    <w:rsid w:val="002131B8"/>
    <w:rsid w:val="0021493F"/>
    <w:rsid w:val="00214C96"/>
    <w:rsid w:val="00216B2F"/>
    <w:rsid w:val="00216D35"/>
    <w:rsid w:val="00216F8C"/>
    <w:rsid w:val="00217B8E"/>
    <w:rsid w:val="00217C3B"/>
    <w:rsid w:val="00217EA4"/>
    <w:rsid w:val="0022060D"/>
    <w:rsid w:val="002212C7"/>
    <w:rsid w:val="0022185C"/>
    <w:rsid w:val="00221CAA"/>
    <w:rsid w:val="00223604"/>
    <w:rsid w:val="00225E7D"/>
    <w:rsid w:val="002277AA"/>
    <w:rsid w:val="00231663"/>
    <w:rsid w:val="002326C4"/>
    <w:rsid w:val="00233302"/>
    <w:rsid w:val="002335EB"/>
    <w:rsid w:val="00233D17"/>
    <w:rsid w:val="00242716"/>
    <w:rsid w:val="00243AF4"/>
    <w:rsid w:val="00243D5F"/>
    <w:rsid w:val="002441C9"/>
    <w:rsid w:val="00245E24"/>
    <w:rsid w:val="00246E4D"/>
    <w:rsid w:val="00247E62"/>
    <w:rsid w:val="0025134E"/>
    <w:rsid w:val="00252E56"/>
    <w:rsid w:val="0025368F"/>
    <w:rsid w:val="00254653"/>
    <w:rsid w:val="0025541A"/>
    <w:rsid w:val="00255918"/>
    <w:rsid w:val="00255FB3"/>
    <w:rsid w:val="00260B3B"/>
    <w:rsid w:val="00261416"/>
    <w:rsid w:val="0026192D"/>
    <w:rsid w:val="0026201C"/>
    <w:rsid w:val="00262392"/>
    <w:rsid w:val="0026345D"/>
    <w:rsid w:val="002635F8"/>
    <w:rsid w:val="0026647E"/>
    <w:rsid w:val="00267625"/>
    <w:rsid w:val="00272C48"/>
    <w:rsid w:val="00275054"/>
    <w:rsid w:val="002751C2"/>
    <w:rsid w:val="00276230"/>
    <w:rsid w:val="00276B6C"/>
    <w:rsid w:val="00277370"/>
    <w:rsid w:val="00277FE6"/>
    <w:rsid w:val="00280204"/>
    <w:rsid w:val="00282A51"/>
    <w:rsid w:val="00282EB5"/>
    <w:rsid w:val="00283286"/>
    <w:rsid w:val="00284AD1"/>
    <w:rsid w:val="00285824"/>
    <w:rsid w:val="002860D5"/>
    <w:rsid w:val="00286246"/>
    <w:rsid w:val="0029046D"/>
    <w:rsid w:val="00290BE1"/>
    <w:rsid w:val="00290F09"/>
    <w:rsid w:val="002918A6"/>
    <w:rsid w:val="0029392E"/>
    <w:rsid w:val="00296AD3"/>
    <w:rsid w:val="0029753B"/>
    <w:rsid w:val="002A0549"/>
    <w:rsid w:val="002A104A"/>
    <w:rsid w:val="002A2984"/>
    <w:rsid w:val="002A3BD5"/>
    <w:rsid w:val="002A4E99"/>
    <w:rsid w:val="002A4FF0"/>
    <w:rsid w:val="002A6F76"/>
    <w:rsid w:val="002B0E26"/>
    <w:rsid w:val="002B16BE"/>
    <w:rsid w:val="002B4A88"/>
    <w:rsid w:val="002B4DE1"/>
    <w:rsid w:val="002B4EAE"/>
    <w:rsid w:val="002B5D07"/>
    <w:rsid w:val="002B60CC"/>
    <w:rsid w:val="002B71AB"/>
    <w:rsid w:val="002C05C1"/>
    <w:rsid w:val="002C14AC"/>
    <w:rsid w:val="002C24A2"/>
    <w:rsid w:val="002C2C02"/>
    <w:rsid w:val="002C332D"/>
    <w:rsid w:val="002C3835"/>
    <w:rsid w:val="002C41F3"/>
    <w:rsid w:val="002C4AEA"/>
    <w:rsid w:val="002D28F8"/>
    <w:rsid w:val="002D3EB6"/>
    <w:rsid w:val="002E015C"/>
    <w:rsid w:val="002E0D5F"/>
    <w:rsid w:val="002E259F"/>
    <w:rsid w:val="002E25EA"/>
    <w:rsid w:val="002E2936"/>
    <w:rsid w:val="002E5223"/>
    <w:rsid w:val="002E57B9"/>
    <w:rsid w:val="002E6374"/>
    <w:rsid w:val="002F333F"/>
    <w:rsid w:val="002F34D2"/>
    <w:rsid w:val="002F350C"/>
    <w:rsid w:val="002F6AFA"/>
    <w:rsid w:val="00302836"/>
    <w:rsid w:val="00302D11"/>
    <w:rsid w:val="003032BB"/>
    <w:rsid w:val="00303312"/>
    <w:rsid w:val="0030342E"/>
    <w:rsid w:val="0030368A"/>
    <w:rsid w:val="00303DB3"/>
    <w:rsid w:val="00304193"/>
    <w:rsid w:val="0030423C"/>
    <w:rsid w:val="00304BBE"/>
    <w:rsid w:val="00304EAB"/>
    <w:rsid w:val="0030574C"/>
    <w:rsid w:val="00307045"/>
    <w:rsid w:val="00307A95"/>
    <w:rsid w:val="003102C4"/>
    <w:rsid w:val="003105AE"/>
    <w:rsid w:val="003143E2"/>
    <w:rsid w:val="00315408"/>
    <w:rsid w:val="003159E8"/>
    <w:rsid w:val="00315A0C"/>
    <w:rsid w:val="0031739F"/>
    <w:rsid w:val="00320622"/>
    <w:rsid w:val="00321E68"/>
    <w:rsid w:val="0032223B"/>
    <w:rsid w:val="0032344E"/>
    <w:rsid w:val="003239D0"/>
    <w:rsid w:val="00323F27"/>
    <w:rsid w:val="003260C2"/>
    <w:rsid w:val="003266EB"/>
    <w:rsid w:val="00327FD8"/>
    <w:rsid w:val="003313BD"/>
    <w:rsid w:val="00332935"/>
    <w:rsid w:val="00333DB2"/>
    <w:rsid w:val="00334945"/>
    <w:rsid w:val="00336139"/>
    <w:rsid w:val="00336A98"/>
    <w:rsid w:val="0033794C"/>
    <w:rsid w:val="00337AE5"/>
    <w:rsid w:val="00337F08"/>
    <w:rsid w:val="00340356"/>
    <w:rsid w:val="003408ED"/>
    <w:rsid w:val="00340992"/>
    <w:rsid w:val="00343EC1"/>
    <w:rsid w:val="00344B6F"/>
    <w:rsid w:val="0034724F"/>
    <w:rsid w:val="00347370"/>
    <w:rsid w:val="00351B2F"/>
    <w:rsid w:val="00352E63"/>
    <w:rsid w:val="00353BF7"/>
    <w:rsid w:val="0035512D"/>
    <w:rsid w:val="003556DF"/>
    <w:rsid w:val="003558E1"/>
    <w:rsid w:val="00357445"/>
    <w:rsid w:val="003625C7"/>
    <w:rsid w:val="00363310"/>
    <w:rsid w:val="00363C0A"/>
    <w:rsid w:val="00365EDE"/>
    <w:rsid w:val="003677F9"/>
    <w:rsid w:val="00371DCF"/>
    <w:rsid w:val="003731C1"/>
    <w:rsid w:val="0037469A"/>
    <w:rsid w:val="00374F5B"/>
    <w:rsid w:val="0037542B"/>
    <w:rsid w:val="00377C04"/>
    <w:rsid w:val="003802D5"/>
    <w:rsid w:val="003849E0"/>
    <w:rsid w:val="00384E97"/>
    <w:rsid w:val="003866E4"/>
    <w:rsid w:val="00386869"/>
    <w:rsid w:val="00386A37"/>
    <w:rsid w:val="00390D98"/>
    <w:rsid w:val="003921BE"/>
    <w:rsid w:val="00392C73"/>
    <w:rsid w:val="00393C6B"/>
    <w:rsid w:val="0039421A"/>
    <w:rsid w:val="00394A13"/>
    <w:rsid w:val="00395331"/>
    <w:rsid w:val="00395E3F"/>
    <w:rsid w:val="00396DE8"/>
    <w:rsid w:val="00397304"/>
    <w:rsid w:val="00397CF5"/>
    <w:rsid w:val="003A2A44"/>
    <w:rsid w:val="003A2EE1"/>
    <w:rsid w:val="003A3E52"/>
    <w:rsid w:val="003A3FD6"/>
    <w:rsid w:val="003A7876"/>
    <w:rsid w:val="003B0786"/>
    <w:rsid w:val="003B0AC1"/>
    <w:rsid w:val="003B4B7F"/>
    <w:rsid w:val="003B5919"/>
    <w:rsid w:val="003B5A07"/>
    <w:rsid w:val="003C05CA"/>
    <w:rsid w:val="003C05D3"/>
    <w:rsid w:val="003C14CF"/>
    <w:rsid w:val="003C1BFE"/>
    <w:rsid w:val="003C1D8F"/>
    <w:rsid w:val="003C5157"/>
    <w:rsid w:val="003C5211"/>
    <w:rsid w:val="003C5AB0"/>
    <w:rsid w:val="003D1381"/>
    <w:rsid w:val="003D1B53"/>
    <w:rsid w:val="003D3887"/>
    <w:rsid w:val="003D3BF9"/>
    <w:rsid w:val="003D4F78"/>
    <w:rsid w:val="003D54DB"/>
    <w:rsid w:val="003E08F1"/>
    <w:rsid w:val="003E0BCD"/>
    <w:rsid w:val="003E10C8"/>
    <w:rsid w:val="003E2272"/>
    <w:rsid w:val="003E257D"/>
    <w:rsid w:val="003E6793"/>
    <w:rsid w:val="003E68BD"/>
    <w:rsid w:val="003F12AC"/>
    <w:rsid w:val="003F1BE2"/>
    <w:rsid w:val="003F1E8A"/>
    <w:rsid w:val="003F3B30"/>
    <w:rsid w:val="003F41EC"/>
    <w:rsid w:val="003F43E3"/>
    <w:rsid w:val="003F67D3"/>
    <w:rsid w:val="003F747D"/>
    <w:rsid w:val="003F754D"/>
    <w:rsid w:val="003F79E5"/>
    <w:rsid w:val="003F7CA8"/>
    <w:rsid w:val="00401B68"/>
    <w:rsid w:val="00401DD4"/>
    <w:rsid w:val="004024CC"/>
    <w:rsid w:val="00402E5A"/>
    <w:rsid w:val="0040340D"/>
    <w:rsid w:val="0040395C"/>
    <w:rsid w:val="00407DD6"/>
    <w:rsid w:val="00411191"/>
    <w:rsid w:val="0041486E"/>
    <w:rsid w:val="00421D10"/>
    <w:rsid w:val="004221E4"/>
    <w:rsid w:val="0042266A"/>
    <w:rsid w:val="004235A8"/>
    <w:rsid w:val="004263F0"/>
    <w:rsid w:val="00426D28"/>
    <w:rsid w:val="004270F6"/>
    <w:rsid w:val="00427A2D"/>
    <w:rsid w:val="00431922"/>
    <w:rsid w:val="004321D8"/>
    <w:rsid w:val="00432277"/>
    <w:rsid w:val="0043629D"/>
    <w:rsid w:val="00442808"/>
    <w:rsid w:val="00443119"/>
    <w:rsid w:val="0044707C"/>
    <w:rsid w:val="004471B7"/>
    <w:rsid w:val="00450562"/>
    <w:rsid w:val="004523E2"/>
    <w:rsid w:val="00452A48"/>
    <w:rsid w:val="00453944"/>
    <w:rsid w:val="00453F19"/>
    <w:rsid w:val="00454835"/>
    <w:rsid w:val="00455659"/>
    <w:rsid w:val="00455D0C"/>
    <w:rsid w:val="004570BB"/>
    <w:rsid w:val="00457668"/>
    <w:rsid w:val="00462263"/>
    <w:rsid w:val="004625F5"/>
    <w:rsid w:val="00462692"/>
    <w:rsid w:val="00463189"/>
    <w:rsid w:val="004631F8"/>
    <w:rsid w:val="0046391A"/>
    <w:rsid w:val="004644E2"/>
    <w:rsid w:val="004650BE"/>
    <w:rsid w:val="004661F4"/>
    <w:rsid w:val="0046651A"/>
    <w:rsid w:val="00466F68"/>
    <w:rsid w:val="00467371"/>
    <w:rsid w:val="00474FB1"/>
    <w:rsid w:val="004753B2"/>
    <w:rsid w:val="00475B0D"/>
    <w:rsid w:val="00475B2A"/>
    <w:rsid w:val="0047744A"/>
    <w:rsid w:val="00481DB3"/>
    <w:rsid w:val="00482082"/>
    <w:rsid w:val="00482746"/>
    <w:rsid w:val="00482CAC"/>
    <w:rsid w:val="0048433E"/>
    <w:rsid w:val="00484938"/>
    <w:rsid w:val="004850D4"/>
    <w:rsid w:val="0048525B"/>
    <w:rsid w:val="004863F1"/>
    <w:rsid w:val="00490C14"/>
    <w:rsid w:val="0049371D"/>
    <w:rsid w:val="00494459"/>
    <w:rsid w:val="0049757F"/>
    <w:rsid w:val="004A0023"/>
    <w:rsid w:val="004A0684"/>
    <w:rsid w:val="004A21A4"/>
    <w:rsid w:val="004A287B"/>
    <w:rsid w:val="004A5E1A"/>
    <w:rsid w:val="004A76FF"/>
    <w:rsid w:val="004B0FC8"/>
    <w:rsid w:val="004B347A"/>
    <w:rsid w:val="004B3A09"/>
    <w:rsid w:val="004B504E"/>
    <w:rsid w:val="004C0020"/>
    <w:rsid w:val="004C441B"/>
    <w:rsid w:val="004C6BC5"/>
    <w:rsid w:val="004D016C"/>
    <w:rsid w:val="004D11A0"/>
    <w:rsid w:val="004D722C"/>
    <w:rsid w:val="004D7749"/>
    <w:rsid w:val="004D7B2B"/>
    <w:rsid w:val="004E0D3B"/>
    <w:rsid w:val="004E1446"/>
    <w:rsid w:val="004E15A5"/>
    <w:rsid w:val="004E21C5"/>
    <w:rsid w:val="004E3147"/>
    <w:rsid w:val="004E449C"/>
    <w:rsid w:val="004E4883"/>
    <w:rsid w:val="004E4C83"/>
    <w:rsid w:val="004E582E"/>
    <w:rsid w:val="004E7133"/>
    <w:rsid w:val="004E7651"/>
    <w:rsid w:val="004F0F01"/>
    <w:rsid w:val="004F25AC"/>
    <w:rsid w:val="004F26F3"/>
    <w:rsid w:val="004F35B9"/>
    <w:rsid w:val="004F3B51"/>
    <w:rsid w:val="004F4176"/>
    <w:rsid w:val="004F670D"/>
    <w:rsid w:val="00503627"/>
    <w:rsid w:val="00503B63"/>
    <w:rsid w:val="005045BE"/>
    <w:rsid w:val="005049C5"/>
    <w:rsid w:val="00505ADF"/>
    <w:rsid w:val="00506138"/>
    <w:rsid w:val="00507EB6"/>
    <w:rsid w:val="0051042B"/>
    <w:rsid w:val="005114E1"/>
    <w:rsid w:val="00511880"/>
    <w:rsid w:val="005141D8"/>
    <w:rsid w:val="00515AEA"/>
    <w:rsid w:val="00516104"/>
    <w:rsid w:val="00516916"/>
    <w:rsid w:val="00520A66"/>
    <w:rsid w:val="00520E21"/>
    <w:rsid w:val="005222F9"/>
    <w:rsid w:val="00522822"/>
    <w:rsid w:val="005245B3"/>
    <w:rsid w:val="00525B2C"/>
    <w:rsid w:val="00525B8B"/>
    <w:rsid w:val="00525FA1"/>
    <w:rsid w:val="005277FD"/>
    <w:rsid w:val="0053282F"/>
    <w:rsid w:val="00533C34"/>
    <w:rsid w:val="00533EDA"/>
    <w:rsid w:val="00535171"/>
    <w:rsid w:val="0053580F"/>
    <w:rsid w:val="00536DB4"/>
    <w:rsid w:val="00536E4B"/>
    <w:rsid w:val="0053742E"/>
    <w:rsid w:val="00537CD5"/>
    <w:rsid w:val="00540306"/>
    <w:rsid w:val="00540962"/>
    <w:rsid w:val="0054334A"/>
    <w:rsid w:val="005433C3"/>
    <w:rsid w:val="00543BB7"/>
    <w:rsid w:val="0054530D"/>
    <w:rsid w:val="0054642C"/>
    <w:rsid w:val="00546ECE"/>
    <w:rsid w:val="005473F6"/>
    <w:rsid w:val="00550830"/>
    <w:rsid w:val="00551ABE"/>
    <w:rsid w:val="00552551"/>
    <w:rsid w:val="0055262F"/>
    <w:rsid w:val="00553B0C"/>
    <w:rsid w:val="00554328"/>
    <w:rsid w:val="005553A0"/>
    <w:rsid w:val="005570B9"/>
    <w:rsid w:val="00561709"/>
    <w:rsid w:val="00561E84"/>
    <w:rsid w:val="00562117"/>
    <w:rsid w:val="00563963"/>
    <w:rsid w:val="00564080"/>
    <w:rsid w:val="00566110"/>
    <w:rsid w:val="00566A97"/>
    <w:rsid w:val="00566E53"/>
    <w:rsid w:val="005673C6"/>
    <w:rsid w:val="00571332"/>
    <w:rsid w:val="00572530"/>
    <w:rsid w:val="00572840"/>
    <w:rsid w:val="005728EC"/>
    <w:rsid w:val="00572EBF"/>
    <w:rsid w:val="00574EFE"/>
    <w:rsid w:val="00576316"/>
    <w:rsid w:val="005810F1"/>
    <w:rsid w:val="005817D1"/>
    <w:rsid w:val="005818B1"/>
    <w:rsid w:val="00582CE9"/>
    <w:rsid w:val="00583171"/>
    <w:rsid w:val="0058365F"/>
    <w:rsid w:val="00584988"/>
    <w:rsid w:val="00585BE6"/>
    <w:rsid w:val="0058612F"/>
    <w:rsid w:val="005861F4"/>
    <w:rsid w:val="00586C8F"/>
    <w:rsid w:val="00586DFA"/>
    <w:rsid w:val="005876BF"/>
    <w:rsid w:val="00590460"/>
    <w:rsid w:val="0059080A"/>
    <w:rsid w:val="00593990"/>
    <w:rsid w:val="005A055C"/>
    <w:rsid w:val="005A0CA9"/>
    <w:rsid w:val="005A21C6"/>
    <w:rsid w:val="005A2BD0"/>
    <w:rsid w:val="005A2C55"/>
    <w:rsid w:val="005A2C5F"/>
    <w:rsid w:val="005A559E"/>
    <w:rsid w:val="005A6D18"/>
    <w:rsid w:val="005B2CE5"/>
    <w:rsid w:val="005B44F1"/>
    <w:rsid w:val="005B49DC"/>
    <w:rsid w:val="005B5FE3"/>
    <w:rsid w:val="005B77DB"/>
    <w:rsid w:val="005C02AA"/>
    <w:rsid w:val="005C116E"/>
    <w:rsid w:val="005C3744"/>
    <w:rsid w:val="005C3A24"/>
    <w:rsid w:val="005C6E3C"/>
    <w:rsid w:val="005D0FD4"/>
    <w:rsid w:val="005D267F"/>
    <w:rsid w:val="005D3CE3"/>
    <w:rsid w:val="005D49C9"/>
    <w:rsid w:val="005D6DAC"/>
    <w:rsid w:val="005D713B"/>
    <w:rsid w:val="005D7A97"/>
    <w:rsid w:val="005D7C43"/>
    <w:rsid w:val="005E1A16"/>
    <w:rsid w:val="005E309A"/>
    <w:rsid w:val="005E5789"/>
    <w:rsid w:val="005E66DF"/>
    <w:rsid w:val="005F0CE5"/>
    <w:rsid w:val="005F2CA1"/>
    <w:rsid w:val="005F2E18"/>
    <w:rsid w:val="005F319A"/>
    <w:rsid w:val="005F48DC"/>
    <w:rsid w:val="005F6C53"/>
    <w:rsid w:val="005F6E37"/>
    <w:rsid w:val="005F791B"/>
    <w:rsid w:val="00600E5F"/>
    <w:rsid w:val="006013F0"/>
    <w:rsid w:val="00601D88"/>
    <w:rsid w:val="00603FA6"/>
    <w:rsid w:val="006106AE"/>
    <w:rsid w:val="00611F1B"/>
    <w:rsid w:val="006131F3"/>
    <w:rsid w:val="00613287"/>
    <w:rsid w:val="00614E97"/>
    <w:rsid w:val="00617AC7"/>
    <w:rsid w:val="00621A84"/>
    <w:rsid w:val="0062293B"/>
    <w:rsid w:val="00622B2B"/>
    <w:rsid w:val="00623637"/>
    <w:rsid w:val="0062590C"/>
    <w:rsid w:val="00625BB8"/>
    <w:rsid w:val="00626836"/>
    <w:rsid w:val="00627471"/>
    <w:rsid w:val="00627C1E"/>
    <w:rsid w:val="00630252"/>
    <w:rsid w:val="00630EA7"/>
    <w:rsid w:val="00632183"/>
    <w:rsid w:val="00632C35"/>
    <w:rsid w:val="00633156"/>
    <w:rsid w:val="00633545"/>
    <w:rsid w:val="0063398D"/>
    <w:rsid w:val="00633F4A"/>
    <w:rsid w:val="006349E3"/>
    <w:rsid w:val="00636C58"/>
    <w:rsid w:val="006372E1"/>
    <w:rsid w:val="00637D4F"/>
    <w:rsid w:val="00640BEA"/>
    <w:rsid w:val="00640CB3"/>
    <w:rsid w:val="00640FF7"/>
    <w:rsid w:val="0064271E"/>
    <w:rsid w:val="00642DAF"/>
    <w:rsid w:val="00643101"/>
    <w:rsid w:val="00644A7C"/>
    <w:rsid w:val="006470D6"/>
    <w:rsid w:val="00650F7B"/>
    <w:rsid w:val="006527CC"/>
    <w:rsid w:val="006529CF"/>
    <w:rsid w:val="00652EC8"/>
    <w:rsid w:val="00653D88"/>
    <w:rsid w:val="00653F4E"/>
    <w:rsid w:val="00654524"/>
    <w:rsid w:val="0065485D"/>
    <w:rsid w:val="006554BF"/>
    <w:rsid w:val="00655579"/>
    <w:rsid w:val="00655BE1"/>
    <w:rsid w:val="00655EAB"/>
    <w:rsid w:val="006568C0"/>
    <w:rsid w:val="006571A1"/>
    <w:rsid w:val="006577A9"/>
    <w:rsid w:val="00657C38"/>
    <w:rsid w:val="0066246F"/>
    <w:rsid w:val="00665595"/>
    <w:rsid w:val="00666E67"/>
    <w:rsid w:val="00670084"/>
    <w:rsid w:val="00671871"/>
    <w:rsid w:val="006719CB"/>
    <w:rsid w:val="0067354C"/>
    <w:rsid w:val="00676A70"/>
    <w:rsid w:val="00677DF0"/>
    <w:rsid w:val="006808BF"/>
    <w:rsid w:val="00681B93"/>
    <w:rsid w:val="00683738"/>
    <w:rsid w:val="00684510"/>
    <w:rsid w:val="00684553"/>
    <w:rsid w:val="00685B38"/>
    <w:rsid w:val="00685BFB"/>
    <w:rsid w:val="00691327"/>
    <w:rsid w:val="00693772"/>
    <w:rsid w:val="00695043"/>
    <w:rsid w:val="00695A89"/>
    <w:rsid w:val="00695F30"/>
    <w:rsid w:val="00696E9B"/>
    <w:rsid w:val="0069784D"/>
    <w:rsid w:val="006A1E53"/>
    <w:rsid w:val="006A207D"/>
    <w:rsid w:val="006A228C"/>
    <w:rsid w:val="006A2B83"/>
    <w:rsid w:val="006A40C5"/>
    <w:rsid w:val="006A6B6B"/>
    <w:rsid w:val="006A7852"/>
    <w:rsid w:val="006B0571"/>
    <w:rsid w:val="006B063A"/>
    <w:rsid w:val="006B0882"/>
    <w:rsid w:val="006B0B1D"/>
    <w:rsid w:val="006B10EB"/>
    <w:rsid w:val="006B20D4"/>
    <w:rsid w:val="006B3026"/>
    <w:rsid w:val="006B4508"/>
    <w:rsid w:val="006B4569"/>
    <w:rsid w:val="006B45C7"/>
    <w:rsid w:val="006B580F"/>
    <w:rsid w:val="006B7633"/>
    <w:rsid w:val="006C1159"/>
    <w:rsid w:val="006C115B"/>
    <w:rsid w:val="006C2CC1"/>
    <w:rsid w:val="006C4733"/>
    <w:rsid w:val="006C6147"/>
    <w:rsid w:val="006C6E88"/>
    <w:rsid w:val="006C6EE8"/>
    <w:rsid w:val="006C751C"/>
    <w:rsid w:val="006C79E6"/>
    <w:rsid w:val="006D229E"/>
    <w:rsid w:val="006D40C2"/>
    <w:rsid w:val="006D45E7"/>
    <w:rsid w:val="006D4BCD"/>
    <w:rsid w:val="006D5626"/>
    <w:rsid w:val="006E01A2"/>
    <w:rsid w:val="006E1DD0"/>
    <w:rsid w:val="006E41F2"/>
    <w:rsid w:val="006E6956"/>
    <w:rsid w:val="006E69DA"/>
    <w:rsid w:val="006E71E8"/>
    <w:rsid w:val="006E773D"/>
    <w:rsid w:val="006E7D65"/>
    <w:rsid w:val="006F1422"/>
    <w:rsid w:val="006F2B8D"/>
    <w:rsid w:val="006F2BBF"/>
    <w:rsid w:val="006F30D3"/>
    <w:rsid w:val="006F33C1"/>
    <w:rsid w:val="006F36E4"/>
    <w:rsid w:val="006F3FA6"/>
    <w:rsid w:val="006F576F"/>
    <w:rsid w:val="006F5991"/>
    <w:rsid w:val="006F5A50"/>
    <w:rsid w:val="006F621C"/>
    <w:rsid w:val="006F720D"/>
    <w:rsid w:val="00700319"/>
    <w:rsid w:val="0070172F"/>
    <w:rsid w:val="00701E05"/>
    <w:rsid w:val="00702B45"/>
    <w:rsid w:val="0070343E"/>
    <w:rsid w:val="0070346B"/>
    <w:rsid w:val="00703767"/>
    <w:rsid w:val="00703B96"/>
    <w:rsid w:val="00704783"/>
    <w:rsid w:val="00704D6D"/>
    <w:rsid w:val="00705625"/>
    <w:rsid w:val="00712380"/>
    <w:rsid w:val="00712CC9"/>
    <w:rsid w:val="00713C48"/>
    <w:rsid w:val="00714A03"/>
    <w:rsid w:val="00714C6C"/>
    <w:rsid w:val="007153A5"/>
    <w:rsid w:val="007166C3"/>
    <w:rsid w:val="007210C1"/>
    <w:rsid w:val="00722F4F"/>
    <w:rsid w:val="00723AD0"/>
    <w:rsid w:val="00724CDE"/>
    <w:rsid w:val="00725ADD"/>
    <w:rsid w:val="00726585"/>
    <w:rsid w:val="00730CC0"/>
    <w:rsid w:val="00732698"/>
    <w:rsid w:val="00736532"/>
    <w:rsid w:val="00736BAB"/>
    <w:rsid w:val="00737419"/>
    <w:rsid w:val="0073765C"/>
    <w:rsid w:val="00740C31"/>
    <w:rsid w:val="00740D12"/>
    <w:rsid w:val="0074485C"/>
    <w:rsid w:val="00747184"/>
    <w:rsid w:val="007522D3"/>
    <w:rsid w:val="00752AD2"/>
    <w:rsid w:val="00754A2D"/>
    <w:rsid w:val="0075664A"/>
    <w:rsid w:val="0075780C"/>
    <w:rsid w:val="0076258F"/>
    <w:rsid w:val="0076338C"/>
    <w:rsid w:val="00765235"/>
    <w:rsid w:val="007653FF"/>
    <w:rsid w:val="00767A22"/>
    <w:rsid w:val="00770E3A"/>
    <w:rsid w:val="00770F0A"/>
    <w:rsid w:val="007711F8"/>
    <w:rsid w:val="00773471"/>
    <w:rsid w:val="007742ED"/>
    <w:rsid w:val="00775577"/>
    <w:rsid w:val="00775A68"/>
    <w:rsid w:val="00776027"/>
    <w:rsid w:val="00776539"/>
    <w:rsid w:val="00780445"/>
    <w:rsid w:val="00780F7E"/>
    <w:rsid w:val="007846CB"/>
    <w:rsid w:val="00784D3C"/>
    <w:rsid w:val="007852AB"/>
    <w:rsid w:val="00786E46"/>
    <w:rsid w:val="00787691"/>
    <w:rsid w:val="00790420"/>
    <w:rsid w:val="00790735"/>
    <w:rsid w:val="00792D86"/>
    <w:rsid w:val="00793E6F"/>
    <w:rsid w:val="007949D4"/>
    <w:rsid w:val="00794F6F"/>
    <w:rsid w:val="007976AB"/>
    <w:rsid w:val="007A02C9"/>
    <w:rsid w:val="007A16A8"/>
    <w:rsid w:val="007A3688"/>
    <w:rsid w:val="007A36F3"/>
    <w:rsid w:val="007A3AA5"/>
    <w:rsid w:val="007A3FFC"/>
    <w:rsid w:val="007A4ECF"/>
    <w:rsid w:val="007A4FF5"/>
    <w:rsid w:val="007A5525"/>
    <w:rsid w:val="007A6AA8"/>
    <w:rsid w:val="007A7A83"/>
    <w:rsid w:val="007B122A"/>
    <w:rsid w:val="007B1D6B"/>
    <w:rsid w:val="007B2BDD"/>
    <w:rsid w:val="007B307D"/>
    <w:rsid w:val="007B408D"/>
    <w:rsid w:val="007B47DC"/>
    <w:rsid w:val="007B4B2A"/>
    <w:rsid w:val="007B7570"/>
    <w:rsid w:val="007C053E"/>
    <w:rsid w:val="007C0BB8"/>
    <w:rsid w:val="007C12E0"/>
    <w:rsid w:val="007C2239"/>
    <w:rsid w:val="007C282C"/>
    <w:rsid w:val="007C457A"/>
    <w:rsid w:val="007C5225"/>
    <w:rsid w:val="007D0D8E"/>
    <w:rsid w:val="007D113C"/>
    <w:rsid w:val="007D5B48"/>
    <w:rsid w:val="007D64D4"/>
    <w:rsid w:val="007E0B03"/>
    <w:rsid w:val="007E3577"/>
    <w:rsid w:val="007E3869"/>
    <w:rsid w:val="007E5046"/>
    <w:rsid w:val="007E5A28"/>
    <w:rsid w:val="007E5A99"/>
    <w:rsid w:val="007E7E51"/>
    <w:rsid w:val="007F0E9C"/>
    <w:rsid w:val="007F2D88"/>
    <w:rsid w:val="007F3621"/>
    <w:rsid w:val="007F6020"/>
    <w:rsid w:val="007F6A43"/>
    <w:rsid w:val="007F7383"/>
    <w:rsid w:val="00803196"/>
    <w:rsid w:val="00803561"/>
    <w:rsid w:val="0080369E"/>
    <w:rsid w:val="00804545"/>
    <w:rsid w:val="00805791"/>
    <w:rsid w:val="008058AB"/>
    <w:rsid w:val="00806385"/>
    <w:rsid w:val="00807651"/>
    <w:rsid w:val="00807A14"/>
    <w:rsid w:val="00811105"/>
    <w:rsid w:val="008118F1"/>
    <w:rsid w:val="008130C3"/>
    <w:rsid w:val="00813C1F"/>
    <w:rsid w:val="0081487A"/>
    <w:rsid w:val="00814EAB"/>
    <w:rsid w:val="00815074"/>
    <w:rsid w:val="008158A3"/>
    <w:rsid w:val="0081619F"/>
    <w:rsid w:val="00816BD0"/>
    <w:rsid w:val="00822911"/>
    <w:rsid w:val="008242DC"/>
    <w:rsid w:val="00824BFB"/>
    <w:rsid w:val="00827555"/>
    <w:rsid w:val="00827F98"/>
    <w:rsid w:val="00831CAF"/>
    <w:rsid w:val="00832851"/>
    <w:rsid w:val="00833922"/>
    <w:rsid w:val="008352D9"/>
    <w:rsid w:val="008355A8"/>
    <w:rsid w:val="00835E9A"/>
    <w:rsid w:val="00837DD6"/>
    <w:rsid w:val="008412BA"/>
    <w:rsid w:val="00842E86"/>
    <w:rsid w:val="0084346E"/>
    <w:rsid w:val="008440EC"/>
    <w:rsid w:val="0084425B"/>
    <w:rsid w:val="0084445D"/>
    <w:rsid w:val="00844BD7"/>
    <w:rsid w:val="00845482"/>
    <w:rsid w:val="008464D8"/>
    <w:rsid w:val="00847F7B"/>
    <w:rsid w:val="00850358"/>
    <w:rsid w:val="008518B0"/>
    <w:rsid w:val="00851FC9"/>
    <w:rsid w:val="0085283B"/>
    <w:rsid w:val="0085682F"/>
    <w:rsid w:val="0085695E"/>
    <w:rsid w:val="008607AC"/>
    <w:rsid w:val="00861F9E"/>
    <w:rsid w:val="008643EF"/>
    <w:rsid w:val="008718B1"/>
    <w:rsid w:val="00871B49"/>
    <w:rsid w:val="008754BD"/>
    <w:rsid w:val="008765A4"/>
    <w:rsid w:val="00880C80"/>
    <w:rsid w:val="0088221E"/>
    <w:rsid w:val="00883C2D"/>
    <w:rsid w:val="008853FB"/>
    <w:rsid w:val="00886430"/>
    <w:rsid w:val="00886901"/>
    <w:rsid w:val="0089196D"/>
    <w:rsid w:val="0089389C"/>
    <w:rsid w:val="0089404E"/>
    <w:rsid w:val="00894A75"/>
    <w:rsid w:val="00897D3A"/>
    <w:rsid w:val="008A1680"/>
    <w:rsid w:val="008A1938"/>
    <w:rsid w:val="008A2F6B"/>
    <w:rsid w:val="008A52A4"/>
    <w:rsid w:val="008A6473"/>
    <w:rsid w:val="008B0C8D"/>
    <w:rsid w:val="008B4613"/>
    <w:rsid w:val="008B4C3A"/>
    <w:rsid w:val="008B5616"/>
    <w:rsid w:val="008B563D"/>
    <w:rsid w:val="008B5D3E"/>
    <w:rsid w:val="008B5DFD"/>
    <w:rsid w:val="008B600B"/>
    <w:rsid w:val="008B621C"/>
    <w:rsid w:val="008B62CA"/>
    <w:rsid w:val="008B651A"/>
    <w:rsid w:val="008B773A"/>
    <w:rsid w:val="008C0FE1"/>
    <w:rsid w:val="008C1486"/>
    <w:rsid w:val="008C1734"/>
    <w:rsid w:val="008C6030"/>
    <w:rsid w:val="008C69D1"/>
    <w:rsid w:val="008D05EE"/>
    <w:rsid w:val="008D0C3E"/>
    <w:rsid w:val="008D28AA"/>
    <w:rsid w:val="008D57DF"/>
    <w:rsid w:val="008D5CE8"/>
    <w:rsid w:val="008D5FE2"/>
    <w:rsid w:val="008D714B"/>
    <w:rsid w:val="008E0951"/>
    <w:rsid w:val="008E0D5A"/>
    <w:rsid w:val="008E2391"/>
    <w:rsid w:val="008E3619"/>
    <w:rsid w:val="008E3E97"/>
    <w:rsid w:val="008E3EC7"/>
    <w:rsid w:val="008E568F"/>
    <w:rsid w:val="008E5D69"/>
    <w:rsid w:val="008E7EE2"/>
    <w:rsid w:val="008F07B3"/>
    <w:rsid w:val="008F0A11"/>
    <w:rsid w:val="008F0CE4"/>
    <w:rsid w:val="008F38EB"/>
    <w:rsid w:val="008F39A6"/>
    <w:rsid w:val="008F3F80"/>
    <w:rsid w:val="008F4D55"/>
    <w:rsid w:val="008F4E67"/>
    <w:rsid w:val="008F68EB"/>
    <w:rsid w:val="0090087C"/>
    <w:rsid w:val="00901BC6"/>
    <w:rsid w:val="00901E47"/>
    <w:rsid w:val="00905C76"/>
    <w:rsid w:val="009100CB"/>
    <w:rsid w:val="00910BF5"/>
    <w:rsid w:val="00915482"/>
    <w:rsid w:val="0091596E"/>
    <w:rsid w:val="00917DC0"/>
    <w:rsid w:val="0092016A"/>
    <w:rsid w:val="00921073"/>
    <w:rsid w:val="0092352A"/>
    <w:rsid w:val="00923BCA"/>
    <w:rsid w:val="0092417F"/>
    <w:rsid w:val="00924A4D"/>
    <w:rsid w:val="009252A8"/>
    <w:rsid w:val="0092543D"/>
    <w:rsid w:val="00926C3B"/>
    <w:rsid w:val="0093057F"/>
    <w:rsid w:val="009314A8"/>
    <w:rsid w:val="009314C9"/>
    <w:rsid w:val="009319D7"/>
    <w:rsid w:val="00931BE5"/>
    <w:rsid w:val="00933145"/>
    <w:rsid w:val="009341FA"/>
    <w:rsid w:val="00934B68"/>
    <w:rsid w:val="00940183"/>
    <w:rsid w:val="00940B2B"/>
    <w:rsid w:val="0094121C"/>
    <w:rsid w:val="0094184B"/>
    <w:rsid w:val="0094252A"/>
    <w:rsid w:val="00944139"/>
    <w:rsid w:val="009449DC"/>
    <w:rsid w:val="009462F4"/>
    <w:rsid w:val="00946654"/>
    <w:rsid w:val="00946E71"/>
    <w:rsid w:val="0094764B"/>
    <w:rsid w:val="00947C09"/>
    <w:rsid w:val="009524B0"/>
    <w:rsid w:val="00952518"/>
    <w:rsid w:val="0095252E"/>
    <w:rsid w:val="00952F54"/>
    <w:rsid w:val="00953C18"/>
    <w:rsid w:val="00955AA0"/>
    <w:rsid w:val="009576F0"/>
    <w:rsid w:val="00960DFE"/>
    <w:rsid w:val="00961858"/>
    <w:rsid w:val="0096453F"/>
    <w:rsid w:val="00966C1E"/>
    <w:rsid w:val="00971615"/>
    <w:rsid w:val="0097184B"/>
    <w:rsid w:val="0097371A"/>
    <w:rsid w:val="00973F1A"/>
    <w:rsid w:val="00977E56"/>
    <w:rsid w:val="00977EDC"/>
    <w:rsid w:val="00981F82"/>
    <w:rsid w:val="00981FD9"/>
    <w:rsid w:val="00982253"/>
    <w:rsid w:val="009826ED"/>
    <w:rsid w:val="00986FD1"/>
    <w:rsid w:val="00987588"/>
    <w:rsid w:val="009877D3"/>
    <w:rsid w:val="009910F7"/>
    <w:rsid w:val="00991BDD"/>
    <w:rsid w:val="00991DBA"/>
    <w:rsid w:val="009958EB"/>
    <w:rsid w:val="00996C2E"/>
    <w:rsid w:val="009A41D0"/>
    <w:rsid w:val="009A4C83"/>
    <w:rsid w:val="009A6918"/>
    <w:rsid w:val="009A79EB"/>
    <w:rsid w:val="009B2EE3"/>
    <w:rsid w:val="009B38E0"/>
    <w:rsid w:val="009B3FC9"/>
    <w:rsid w:val="009B4478"/>
    <w:rsid w:val="009B4687"/>
    <w:rsid w:val="009B63AF"/>
    <w:rsid w:val="009B68A5"/>
    <w:rsid w:val="009C018F"/>
    <w:rsid w:val="009C29AB"/>
    <w:rsid w:val="009C579D"/>
    <w:rsid w:val="009C7CA8"/>
    <w:rsid w:val="009D03B1"/>
    <w:rsid w:val="009D1326"/>
    <w:rsid w:val="009D257A"/>
    <w:rsid w:val="009D4428"/>
    <w:rsid w:val="009D4FA0"/>
    <w:rsid w:val="009D7A4D"/>
    <w:rsid w:val="009E1B3B"/>
    <w:rsid w:val="009E1F22"/>
    <w:rsid w:val="009E4574"/>
    <w:rsid w:val="009E69C5"/>
    <w:rsid w:val="009E7343"/>
    <w:rsid w:val="009E7635"/>
    <w:rsid w:val="009F0AEB"/>
    <w:rsid w:val="009F1A75"/>
    <w:rsid w:val="009F24E0"/>
    <w:rsid w:val="009F2C7D"/>
    <w:rsid w:val="009F4322"/>
    <w:rsid w:val="009F4BE8"/>
    <w:rsid w:val="009F5160"/>
    <w:rsid w:val="009F5196"/>
    <w:rsid w:val="009F6B5B"/>
    <w:rsid w:val="009F733D"/>
    <w:rsid w:val="009F75AF"/>
    <w:rsid w:val="00A01714"/>
    <w:rsid w:val="00A01B03"/>
    <w:rsid w:val="00A1068F"/>
    <w:rsid w:val="00A11BAD"/>
    <w:rsid w:val="00A11FC7"/>
    <w:rsid w:val="00A16BC3"/>
    <w:rsid w:val="00A21284"/>
    <w:rsid w:val="00A236B5"/>
    <w:rsid w:val="00A2518B"/>
    <w:rsid w:val="00A27419"/>
    <w:rsid w:val="00A27B3E"/>
    <w:rsid w:val="00A30027"/>
    <w:rsid w:val="00A3064B"/>
    <w:rsid w:val="00A30AA1"/>
    <w:rsid w:val="00A3261E"/>
    <w:rsid w:val="00A32AF9"/>
    <w:rsid w:val="00A33C33"/>
    <w:rsid w:val="00A36448"/>
    <w:rsid w:val="00A414E1"/>
    <w:rsid w:val="00A41CD5"/>
    <w:rsid w:val="00A41F13"/>
    <w:rsid w:val="00A42BAA"/>
    <w:rsid w:val="00A4458E"/>
    <w:rsid w:val="00A46029"/>
    <w:rsid w:val="00A46287"/>
    <w:rsid w:val="00A53956"/>
    <w:rsid w:val="00A54707"/>
    <w:rsid w:val="00A55437"/>
    <w:rsid w:val="00A56117"/>
    <w:rsid w:val="00A56921"/>
    <w:rsid w:val="00A574B3"/>
    <w:rsid w:val="00A57ED2"/>
    <w:rsid w:val="00A617D8"/>
    <w:rsid w:val="00A61B69"/>
    <w:rsid w:val="00A62F7E"/>
    <w:rsid w:val="00A63616"/>
    <w:rsid w:val="00A6383A"/>
    <w:rsid w:val="00A6560F"/>
    <w:rsid w:val="00A6587B"/>
    <w:rsid w:val="00A67362"/>
    <w:rsid w:val="00A7079C"/>
    <w:rsid w:val="00A7140A"/>
    <w:rsid w:val="00A72744"/>
    <w:rsid w:val="00A73E30"/>
    <w:rsid w:val="00A74164"/>
    <w:rsid w:val="00A764FE"/>
    <w:rsid w:val="00A768BC"/>
    <w:rsid w:val="00A7710A"/>
    <w:rsid w:val="00A81101"/>
    <w:rsid w:val="00A81C18"/>
    <w:rsid w:val="00A8282F"/>
    <w:rsid w:val="00A82C2A"/>
    <w:rsid w:val="00A8382F"/>
    <w:rsid w:val="00A83EFB"/>
    <w:rsid w:val="00A84563"/>
    <w:rsid w:val="00A8660F"/>
    <w:rsid w:val="00A872CD"/>
    <w:rsid w:val="00A8799A"/>
    <w:rsid w:val="00A9112B"/>
    <w:rsid w:val="00A917F8"/>
    <w:rsid w:val="00A925EE"/>
    <w:rsid w:val="00A9285D"/>
    <w:rsid w:val="00A92A7A"/>
    <w:rsid w:val="00AA12A1"/>
    <w:rsid w:val="00AA2139"/>
    <w:rsid w:val="00AA22CE"/>
    <w:rsid w:val="00AA26AF"/>
    <w:rsid w:val="00AA3658"/>
    <w:rsid w:val="00AA3F06"/>
    <w:rsid w:val="00AA428B"/>
    <w:rsid w:val="00AA5009"/>
    <w:rsid w:val="00AA522B"/>
    <w:rsid w:val="00AA6520"/>
    <w:rsid w:val="00AA795F"/>
    <w:rsid w:val="00AA7A66"/>
    <w:rsid w:val="00AA7F09"/>
    <w:rsid w:val="00AB15CF"/>
    <w:rsid w:val="00AB1763"/>
    <w:rsid w:val="00AB37D1"/>
    <w:rsid w:val="00AB4600"/>
    <w:rsid w:val="00AB4705"/>
    <w:rsid w:val="00AB4AF1"/>
    <w:rsid w:val="00AB64BE"/>
    <w:rsid w:val="00AB6E63"/>
    <w:rsid w:val="00AB7ED8"/>
    <w:rsid w:val="00AC1112"/>
    <w:rsid w:val="00AC1460"/>
    <w:rsid w:val="00AC1F61"/>
    <w:rsid w:val="00AC1FA0"/>
    <w:rsid w:val="00AC33CA"/>
    <w:rsid w:val="00AC37E2"/>
    <w:rsid w:val="00AC560C"/>
    <w:rsid w:val="00AC643C"/>
    <w:rsid w:val="00AC6C47"/>
    <w:rsid w:val="00AC7C4C"/>
    <w:rsid w:val="00AD0D6E"/>
    <w:rsid w:val="00AD19FE"/>
    <w:rsid w:val="00AD1EE7"/>
    <w:rsid w:val="00AD2354"/>
    <w:rsid w:val="00AD4ECB"/>
    <w:rsid w:val="00AD4F46"/>
    <w:rsid w:val="00AD5E98"/>
    <w:rsid w:val="00AD669A"/>
    <w:rsid w:val="00AD677E"/>
    <w:rsid w:val="00AD7B27"/>
    <w:rsid w:val="00AE00AC"/>
    <w:rsid w:val="00AE0475"/>
    <w:rsid w:val="00AE0CD2"/>
    <w:rsid w:val="00AE300C"/>
    <w:rsid w:val="00AE317E"/>
    <w:rsid w:val="00AE3271"/>
    <w:rsid w:val="00AE384F"/>
    <w:rsid w:val="00AE3B78"/>
    <w:rsid w:val="00AE3D05"/>
    <w:rsid w:val="00AE5EFB"/>
    <w:rsid w:val="00AF07DD"/>
    <w:rsid w:val="00AF08FD"/>
    <w:rsid w:val="00AF0A03"/>
    <w:rsid w:val="00AF1320"/>
    <w:rsid w:val="00AF2695"/>
    <w:rsid w:val="00AF333B"/>
    <w:rsid w:val="00AF38CC"/>
    <w:rsid w:val="00AF40FB"/>
    <w:rsid w:val="00B00A2C"/>
    <w:rsid w:val="00B0343D"/>
    <w:rsid w:val="00B0513D"/>
    <w:rsid w:val="00B056B5"/>
    <w:rsid w:val="00B05CB4"/>
    <w:rsid w:val="00B06539"/>
    <w:rsid w:val="00B0679A"/>
    <w:rsid w:val="00B07087"/>
    <w:rsid w:val="00B07CB6"/>
    <w:rsid w:val="00B102BD"/>
    <w:rsid w:val="00B11D64"/>
    <w:rsid w:val="00B20CA2"/>
    <w:rsid w:val="00B23207"/>
    <w:rsid w:val="00B23445"/>
    <w:rsid w:val="00B24C3F"/>
    <w:rsid w:val="00B25DC5"/>
    <w:rsid w:val="00B266BD"/>
    <w:rsid w:val="00B27511"/>
    <w:rsid w:val="00B3034A"/>
    <w:rsid w:val="00B31601"/>
    <w:rsid w:val="00B33293"/>
    <w:rsid w:val="00B33877"/>
    <w:rsid w:val="00B33FAC"/>
    <w:rsid w:val="00B34698"/>
    <w:rsid w:val="00B34ACB"/>
    <w:rsid w:val="00B350D6"/>
    <w:rsid w:val="00B36FF9"/>
    <w:rsid w:val="00B37271"/>
    <w:rsid w:val="00B37496"/>
    <w:rsid w:val="00B42A24"/>
    <w:rsid w:val="00B430A1"/>
    <w:rsid w:val="00B43699"/>
    <w:rsid w:val="00B44171"/>
    <w:rsid w:val="00B4511D"/>
    <w:rsid w:val="00B468CF"/>
    <w:rsid w:val="00B472C2"/>
    <w:rsid w:val="00B4795E"/>
    <w:rsid w:val="00B52051"/>
    <w:rsid w:val="00B520D5"/>
    <w:rsid w:val="00B52909"/>
    <w:rsid w:val="00B5483D"/>
    <w:rsid w:val="00B54D92"/>
    <w:rsid w:val="00B54FDF"/>
    <w:rsid w:val="00B60B7C"/>
    <w:rsid w:val="00B6418A"/>
    <w:rsid w:val="00B64665"/>
    <w:rsid w:val="00B64ACA"/>
    <w:rsid w:val="00B65F20"/>
    <w:rsid w:val="00B6648B"/>
    <w:rsid w:val="00B66E0C"/>
    <w:rsid w:val="00B711BF"/>
    <w:rsid w:val="00B71749"/>
    <w:rsid w:val="00B71A89"/>
    <w:rsid w:val="00B71CBC"/>
    <w:rsid w:val="00B71F04"/>
    <w:rsid w:val="00B74CB4"/>
    <w:rsid w:val="00B76CDE"/>
    <w:rsid w:val="00B80433"/>
    <w:rsid w:val="00B82C94"/>
    <w:rsid w:val="00B841C9"/>
    <w:rsid w:val="00B85233"/>
    <w:rsid w:val="00B856B4"/>
    <w:rsid w:val="00B85AF7"/>
    <w:rsid w:val="00B86418"/>
    <w:rsid w:val="00B86B70"/>
    <w:rsid w:val="00B9263B"/>
    <w:rsid w:val="00B939FB"/>
    <w:rsid w:val="00B93B80"/>
    <w:rsid w:val="00B95D44"/>
    <w:rsid w:val="00B96BB0"/>
    <w:rsid w:val="00B97521"/>
    <w:rsid w:val="00B97A55"/>
    <w:rsid w:val="00BA06DE"/>
    <w:rsid w:val="00BA0B6C"/>
    <w:rsid w:val="00BA1587"/>
    <w:rsid w:val="00BA1667"/>
    <w:rsid w:val="00BA1833"/>
    <w:rsid w:val="00BA1F0A"/>
    <w:rsid w:val="00BA494C"/>
    <w:rsid w:val="00BA5070"/>
    <w:rsid w:val="00BA6965"/>
    <w:rsid w:val="00BB08ED"/>
    <w:rsid w:val="00BB2BBC"/>
    <w:rsid w:val="00BB30C5"/>
    <w:rsid w:val="00BB3695"/>
    <w:rsid w:val="00BB4BBB"/>
    <w:rsid w:val="00BB568F"/>
    <w:rsid w:val="00BB6E2A"/>
    <w:rsid w:val="00BB7A68"/>
    <w:rsid w:val="00BC1039"/>
    <w:rsid w:val="00BC39CF"/>
    <w:rsid w:val="00BC4E3F"/>
    <w:rsid w:val="00BC57E6"/>
    <w:rsid w:val="00BD0BE5"/>
    <w:rsid w:val="00BD1827"/>
    <w:rsid w:val="00BD20CE"/>
    <w:rsid w:val="00BD3ADB"/>
    <w:rsid w:val="00BD4E62"/>
    <w:rsid w:val="00BD5AD9"/>
    <w:rsid w:val="00BD5DEC"/>
    <w:rsid w:val="00BE0C1F"/>
    <w:rsid w:val="00BE1123"/>
    <w:rsid w:val="00BE1707"/>
    <w:rsid w:val="00BE176C"/>
    <w:rsid w:val="00BE205D"/>
    <w:rsid w:val="00BE2A08"/>
    <w:rsid w:val="00BE2E0F"/>
    <w:rsid w:val="00BE6053"/>
    <w:rsid w:val="00BE64C0"/>
    <w:rsid w:val="00BE7AFD"/>
    <w:rsid w:val="00BF1480"/>
    <w:rsid w:val="00BF2C68"/>
    <w:rsid w:val="00BF2F64"/>
    <w:rsid w:val="00C00825"/>
    <w:rsid w:val="00C00EEB"/>
    <w:rsid w:val="00C01016"/>
    <w:rsid w:val="00C01FFD"/>
    <w:rsid w:val="00C02522"/>
    <w:rsid w:val="00C02D21"/>
    <w:rsid w:val="00C041C3"/>
    <w:rsid w:val="00C0486A"/>
    <w:rsid w:val="00C10F32"/>
    <w:rsid w:val="00C142AA"/>
    <w:rsid w:val="00C15BBE"/>
    <w:rsid w:val="00C1649C"/>
    <w:rsid w:val="00C208D3"/>
    <w:rsid w:val="00C22036"/>
    <w:rsid w:val="00C2305B"/>
    <w:rsid w:val="00C241D1"/>
    <w:rsid w:val="00C27702"/>
    <w:rsid w:val="00C3172D"/>
    <w:rsid w:val="00C32ECA"/>
    <w:rsid w:val="00C348DF"/>
    <w:rsid w:val="00C34964"/>
    <w:rsid w:val="00C3702A"/>
    <w:rsid w:val="00C37AF8"/>
    <w:rsid w:val="00C37EFE"/>
    <w:rsid w:val="00C403A2"/>
    <w:rsid w:val="00C40713"/>
    <w:rsid w:val="00C42D51"/>
    <w:rsid w:val="00C43A3A"/>
    <w:rsid w:val="00C45B34"/>
    <w:rsid w:val="00C46A6A"/>
    <w:rsid w:val="00C4787C"/>
    <w:rsid w:val="00C479DF"/>
    <w:rsid w:val="00C47C8A"/>
    <w:rsid w:val="00C520E7"/>
    <w:rsid w:val="00C52108"/>
    <w:rsid w:val="00C5277F"/>
    <w:rsid w:val="00C53736"/>
    <w:rsid w:val="00C53AC3"/>
    <w:rsid w:val="00C55387"/>
    <w:rsid w:val="00C602D8"/>
    <w:rsid w:val="00C6308C"/>
    <w:rsid w:val="00C640B9"/>
    <w:rsid w:val="00C64CE2"/>
    <w:rsid w:val="00C64DFE"/>
    <w:rsid w:val="00C65091"/>
    <w:rsid w:val="00C72CD2"/>
    <w:rsid w:val="00C74A79"/>
    <w:rsid w:val="00C75826"/>
    <w:rsid w:val="00C75880"/>
    <w:rsid w:val="00C7589D"/>
    <w:rsid w:val="00C75DE7"/>
    <w:rsid w:val="00C761EA"/>
    <w:rsid w:val="00C7780E"/>
    <w:rsid w:val="00C80020"/>
    <w:rsid w:val="00C826D4"/>
    <w:rsid w:val="00C84085"/>
    <w:rsid w:val="00C84BC3"/>
    <w:rsid w:val="00C851F4"/>
    <w:rsid w:val="00C853B0"/>
    <w:rsid w:val="00C85EBD"/>
    <w:rsid w:val="00C86C69"/>
    <w:rsid w:val="00C90F48"/>
    <w:rsid w:val="00C91938"/>
    <w:rsid w:val="00C91CDA"/>
    <w:rsid w:val="00C92E0F"/>
    <w:rsid w:val="00C94F16"/>
    <w:rsid w:val="00C95243"/>
    <w:rsid w:val="00C95E5F"/>
    <w:rsid w:val="00C9772F"/>
    <w:rsid w:val="00C97D98"/>
    <w:rsid w:val="00CA0300"/>
    <w:rsid w:val="00CA27C9"/>
    <w:rsid w:val="00CA2CAB"/>
    <w:rsid w:val="00CA5D93"/>
    <w:rsid w:val="00CB0FA8"/>
    <w:rsid w:val="00CB26E9"/>
    <w:rsid w:val="00CB4D72"/>
    <w:rsid w:val="00CB5C7E"/>
    <w:rsid w:val="00CB7BE3"/>
    <w:rsid w:val="00CC09FC"/>
    <w:rsid w:val="00CC15C2"/>
    <w:rsid w:val="00CC1F9B"/>
    <w:rsid w:val="00CC30C3"/>
    <w:rsid w:val="00CC6FF4"/>
    <w:rsid w:val="00CD0385"/>
    <w:rsid w:val="00CD0BCD"/>
    <w:rsid w:val="00CD0C7F"/>
    <w:rsid w:val="00CD24C2"/>
    <w:rsid w:val="00CD3E9C"/>
    <w:rsid w:val="00CD4E7B"/>
    <w:rsid w:val="00CD6696"/>
    <w:rsid w:val="00CE1D24"/>
    <w:rsid w:val="00CF3CE5"/>
    <w:rsid w:val="00CF4DB0"/>
    <w:rsid w:val="00CF5606"/>
    <w:rsid w:val="00CF5AD7"/>
    <w:rsid w:val="00CF5B8F"/>
    <w:rsid w:val="00CF7714"/>
    <w:rsid w:val="00D03128"/>
    <w:rsid w:val="00D037B3"/>
    <w:rsid w:val="00D04914"/>
    <w:rsid w:val="00D04EFC"/>
    <w:rsid w:val="00D065A2"/>
    <w:rsid w:val="00D0793C"/>
    <w:rsid w:val="00D123E2"/>
    <w:rsid w:val="00D14AFA"/>
    <w:rsid w:val="00D1600B"/>
    <w:rsid w:val="00D16B96"/>
    <w:rsid w:val="00D17E06"/>
    <w:rsid w:val="00D207CD"/>
    <w:rsid w:val="00D22B6F"/>
    <w:rsid w:val="00D24035"/>
    <w:rsid w:val="00D2420B"/>
    <w:rsid w:val="00D24CDA"/>
    <w:rsid w:val="00D26070"/>
    <w:rsid w:val="00D302F4"/>
    <w:rsid w:val="00D31E71"/>
    <w:rsid w:val="00D31FF5"/>
    <w:rsid w:val="00D32FB5"/>
    <w:rsid w:val="00D33F0D"/>
    <w:rsid w:val="00D3411A"/>
    <w:rsid w:val="00D341B6"/>
    <w:rsid w:val="00D34819"/>
    <w:rsid w:val="00D35B18"/>
    <w:rsid w:val="00D35C93"/>
    <w:rsid w:val="00D417C7"/>
    <w:rsid w:val="00D44434"/>
    <w:rsid w:val="00D44A00"/>
    <w:rsid w:val="00D5085D"/>
    <w:rsid w:val="00D5093D"/>
    <w:rsid w:val="00D51BD3"/>
    <w:rsid w:val="00D53E39"/>
    <w:rsid w:val="00D54AE7"/>
    <w:rsid w:val="00D60113"/>
    <w:rsid w:val="00D605E9"/>
    <w:rsid w:val="00D622FA"/>
    <w:rsid w:val="00D62417"/>
    <w:rsid w:val="00D625D3"/>
    <w:rsid w:val="00D677E1"/>
    <w:rsid w:val="00D71FD8"/>
    <w:rsid w:val="00D72153"/>
    <w:rsid w:val="00D7464F"/>
    <w:rsid w:val="00D7515E"/>
    <w:rsid w:val="00D752FB"/>
    <w:rsid w:val="00D77FDA"/>
    <w:rsid w:val="00D81FF1"/>
    <w:rsid w:val="00D83A14"/>
    <w:rsid w:val="00D84C73"/>
    <w:rsid w:val="00D85E43"/>
    <w:rsid w:val="00D87ED7"/>
    <w:rsid w:val="00D903F6"/>
    <w:rsid w:val="00D908A6"/>
    <w:rsid w:val="00D929D0"/>
    <w:rsid w:val="00D93D38"/>
    <w:rsid w:val="00D9557E"/>
    <w:rsid w:val="00D96A1F"/>
    <w:rsid w:val="00DA049C"/>
    <w:rsid w:val="00DA29CF"/>
    <w:rsid w:val="00DA76B0"/>
    <w:rsid w:val="00DB03EC"/>
    <w:rsid w:val="00DB1291"/>
    <w:rsid w:val="00DB17A5"/>
    <w:rsid w:val="00DB2B67"/>
    <w:rsid w:val="00DB3B65"/>
    <w:rsid w:val="00DB41B4"/>
    <w:rsid w:val="00DB70E0"/>
    <w:rsid w:val="00DB7AE0"/>
    <w:rsid w:val="00DC22EB"/>
    <w:rsid w:val="00DC25D8"/>
    <w:rsid w:val="00DC525E"/>
    <w:rsid w:val="00DC6F5B"/>
    <w:rsid w:val="00DC7A61"/>
    <w:rsid w:val="00DD280E"/>
    <w:rsid w:val="00DD3369"/>
    <w:rsid w:val="00DD345E"/>
    <w:rsid w:val="00DD45D7"/>
    <w:rsid w:val="00DD4C2C"/>
    <w:rsid w:val="00DD4CAA"/>
    <w:rsid w:val="00DD4D90"/>
    <w:rsid w:val="00DD6C4D"/>
    <w:rsid w:val="00DE1F2E"/>
    <w:rsid w:val="00DE502A"/>
    <w:rsid w:val="00DE58BA"/>
    <w:rsid w:val="00DE5A54"/>
    <w:rsid w:val="00DE609B"/>
    <w:rsid w:val="00DE62A0"/>
    <w:rsid w:val="00DF0EA1"/>
    <w:rsid w:val="00DF1C37"/>
    <w:rsid w:val="00DF3493"/>
    <w:rsid w:val="00DF3959"/>
    <w:rsid w:val="00DF3CE3"/>
    <w:rsid w:val="00DF67CA"/>
    <w:rsid w:val="00DF743A"/>
    <w:rsid w:val="00DF7606"/>
    <w:rsid w:val="00E004C8"/>
    <w:rsid w:val="00E010EC"/>
    <w:rsid w:val="00E021DD"/>
    <w:rsid w:val="00E04EC6"/>
    <w:rsid w:val="00E05523"/>
    <w:rsid w:val="00E068D6"/>
    <w:rsid w:val="00E074C6"/>
    <w:rsid w:val="00E12AD2"/>
    <w:rsid w:val="00E12B27"/>
    <w:rsid w:val="00E13067"/>
    <w:rsid w:val="00E13758"/>
    <w:rsid w:val="00E13C18"/>
    <w:rsid w:val="00E15613"/>
    <w:rsid w:val="00E15B6E"/>
    <w:rsid w:val="00E15D2C"/>
    <w:rsid w:val="00E168B2"/>
    <w:rsid w:val="00E20333"/>
    <w:rsid w:val="00E20C23"/>
    <w:rsid w:val="00E211FE"/>
    <w:rsid w:val="00E21A63"/>
    <w:rsid w:val="00E2241A"/>
    <w:rsid w:val="00E22835"/>
    <w:rsid w:val="00E22ECC"/>
    <w:rsid w:val="00E26036"/>
    <w:rsid w:val="00E3069A"/>
    <w:rsid w:val="00E31C62"/>
    <w:rsid w:val="00E32055"/>
    <w:rsid w:val="00E32C50"/>
    <w:rsid w:val="00E32DFC"/>
    <w:rsid w:val="00E32F89"/>
    <w:rsid w:val="00E33348"/>
    <w:rsid w:val="00E3404F"/>
    <w:rsid w:val="00E35227"/>
    <w:rsid w:val="00E352C3"/>
    <w:rsid w:val="00E414D4"/>
    <w:rsid w:val="00E41BF0"/>
    <w:rsid w:val="00E41F35"/>
    <w:rsid w:val="00E527D9"/>
    <w:rsid w:val="00E534F2"/>
    <w:rsid w:val="00E60889"/>
    <w:rsid w:val="00E60A16"/>
    <w:rsid w:val="00E60F20"/>
    <w:rsid w:val="00E63918"/>
    <w:rsid w:val="00E643B3"/>
    <w:rsid w:val="00E65CCE"/>
    <w:rsid w:val="00E666FB"/>
    <w:rsid w:val="00E66D3A"/>
    <w:rsid w:val="00E672AA"/>
    <w:rsid w:val="00E67D45"/>
    <w:rsid w:val="00E67D82"/>
    <w:rsid w:val="00E708D5"/>
    <w:rsid w:val="00E70A21"/>
    <w:rsid w:val="00E73E9A"/>
    <w:rsid w:val="00E74A07"/>
    <w:rsid w:val="00E75267"/>
    <w:rsid w:val="00E75DE0"/>
    <w:rsid w:val="00E76486"/>
    <w:rsid w:val="00E80751"/>
    <w:rsid w:val="00E80E13"/>
    <w:rsid w:val="00E80F33"/>
    <w:rsid w:val="00E8129A"/>
    <w:rsid w:val="00E83F1D"/>
    <w:rsid w:val="00E85D26"/>
    <w:rsid w:val="00E8630D"/>
    <w:rsid w:val="00E86BF7"/>
    <w:rsid w:val="00E9066F"/>
    <w:rsid w:val="00E9116F"/>
    <w:rsid w:val="00E9277B"/>
    <w:rsid w:val="00E935EE"/>
    <w:rsid w:val="00E94567"/>
    <w:rsid w:val="00E96173"/>
    <w:rsid w:val="00E97A2F"/>
    <w:rsid w:val="00EA0EDD"/>
    <w:rsid w:val="00EA2B6E"/>
    <w:rsid w:val="00EA2F09"/>
    <w:rsid w:val="00EA5CF3"/>
    <w:rsid w:val="00EB37DC"/>
    <w:rsid w:val="00EB393D"/>
    <w:rsid w:val="00EB66F8"/>
    <w:rsid w:val="00EC0FAF"/>
    <w:rsid w:val="00EC5E61"/>
    <w:rsid w:val="00EC7587"/>
    <w:rsid w:val="00EC7E3B"/>
    <w:rsid w:val="00ED1294"/>
    <w:rsid w:val="00ED2FC7"/>
    <w:rsid w:val="00ED39E6"/>
    <w:rsid w:val="00ED4696"/>
    <w:rsid w:val="00ED72D1"/>
    <w:rsid w:val="00EE0C86"/>
    <w:rsid w:val="00EE1A94"/>
    <w:rsid w:val="00EE1C34"/>
    <w:rsid w:val="00EE2A51"/>
    <w:rsid w:val="00EE2F8C"/>
    <w:rsid w:val="00EE3476"/>
    <w:rsid w:val="00EE3519"/>
    <w:rsid w:val="00EE4F18"/>
    <w:rsid w:val="00EE651D"/>
    <w:rsid w:val="00EE695F"/>
    <w:rsid w:val="00EF07D4"/>
    <w:rsid w:val="00EF1156"/>
    <w:rsid w:val="00EF492C"/>
    <w:rsid w:val="00EF5675"/>
    <w:rsid w:val="00EF64F3"/>
    <w:rsid w:val="00EF6C9C"/>
    <w:rsid w:val="00EF787D"/>
    <w:rsid w:val="00EF7A89"/>
    <w:rsid w:val="00F00EE2"/>
    <w:rsid w:val="00F01EB8"/>
    <w:rsid w:val="00F03E45"/>
    <w:rsid w:val="00F041D7"/>
    <w:rsid w:val="00F06194"/>
    <w:rsid w:val="00F070C5"/>
    <w:rsid w:val="00F0731F"/>
    <w:rsid w:val="00F0761C"/>
    <w:rsid w:val="00F10BAD"/>
    <w:rsid w:val="00F117FF"/>
    <w:rsid w:val="00F11E41"/>
    <w:rsid w:val="00F1263D"/>
    <w:rsid w:val="00F127DB"/>
    <w:rsid w:val="00F1385B"/>
    <w:rsid w:val="00F1618B"/>
    <w:rsid w:val="00F16B9A"/>
    <w:rsid w:val="00F22E6B"/>
    <w:rsid w:val="00F231A6"/>
    <w:rsid w:val="00F236CD"/>
    <w:rsid w:val="00F244E3"/>
    <w:rsid w:val="00F25A0E"/>
    <w:rsid w:val="00F264F6"/>
    <w:rsid w:val="00F301A1"/>
    <w:rsid w:val="00F304EA"/>
    <w:rsid w:val="00F31385"/>
    <w:rsid w:val="00F313D5"/>
    <w:rsid w:val="00F33E56"/>
    <w:rsid w:val="00F371CA"/>
    <w:rsid w:val="00F3752E"/>
    <w:rsid w:val="00F37A33"/>
    <w:rsid w:val="00F403DF"/>
    <w:rsid w:val="00F41973"/>
    <w:rsid w:val="00F41E29"/>
    <w:rsid w:val="00F42741"/>
    <w:rsid w:val="00F44943"/>
    <w:rsid w:val="00F452BF"/>
    <w:rsid w:val="00F50F7A"/>
    <w:rsid w:val="00F528F2"/>
    <w:rsid w:val="00F53680"/>
    <w:rsid w:val="00F55A47"/>
    <w:rsid w:val="00F55DF8"/>
    <w:rsid w:val="00F5628B"/>
    <w:rsid w:val="00F56379"/>
    <w:rsid w:val="00F60373"/>
    <w:rsid w:val="00F60E47"/>
    <w:rsid w:val="00F61118"/>
    <w:rsid w:val="00F61582"/>
    <w:rsid w:val="00F65455"/>
    <w:rsid w:val="00F6594F"/>
    <w:rsid w:val="00F6608E"/>
    <w:rsid w:val="00F7089D"/>
    <w:rsid w:val="00F70CC9"/>
    <w:rsid w:val="00F71F27"/>
    <w:rsid w:val="00F73742"/>
    <w:rsid w:val="00F739D7"/>
    <w:rsid w:val="00F73D9F"/>
    <w:rsid w:val="00F76163"/>
    <w:rsid w:val="00F7665E"/>
    <w:rsid w:val="00F80271"/>
    <w:rsid w:val="00F8217C"/>
    <w:rsid w:val="00F83874"/>
    <w:rsid w:val="00F83DDC"/>
    <w:rsid w:val="00F91974"/>
    <w:rsid w:val="00F96E7E"/>
    <w:rsid w:val="00F977F1"/>
    <w:rsid w:val="00F97C53"/>
    <w:rsid w:val="00FA1F6B"/>
    <w:rsid w:val="00FA2FD3"/>
    <w:rsid w:val="00FA3F69"/>
    <w:rsid w:val="00FA4372"/>
    <w:rsid w:val="00FA4786"/>
    <w:rsid w:val="00FA5980"/>
    <w:rsid w:val="00FA70B8"/>
    <w:rsid w:val="00FA7DFA"/>
    <w:rsid w:val="00FB1AC5"/>
    <w:rsid w:val="00FB25D1"/>
    <w:rsid w:val="00FB5E70"/>
    <w:rsid w:val="00FB68A4"/>
    <w:rsid w:val="00FB7B68"/>
    <w:rsid w:val="00FC1339"/>
    <w:rsid w:val="00FC344C"/>
    <w:rsid w:val="00FC68CE"/>
    <w:rsid w:val="00FC71B8"/>
    <w:rsid w:val="00FC78F2"/>
    <w:rsid w:val="00FD0449"/>
    <w:rsid w:val="00FD04F2"/>
    <w:rsid w:val="00FD0CDC"/>
    <w:rsid w:val="00FD1A7C"/>
    <w:rsid w:val="00FD1BED"/>
    <w:rsid w:val="00FD2134"/>
    <w:rsid w:val="00FD2938"/>
    <w:rsid w:val="00FD5550"/>
    <w:rsid w:val="00FE0010"/>
    <w:rsid w:val="00FE0225"/>
    <w:rsid w:val="00FE0925"/>
    <w:rsid w:val="00FE1EDE"/>
    <w:rsid w:val="00FE2070"/>
    <w:rsid w:val="00FE2D35"/>
    <w:rsid w:val="00FE3A60"/>
    <w:rsid w:val="00FE7F52"/>
    <w:rsid w:val="00FF17F0"/>
    <w:rsid w:val="00FF1E2C"/>
    <w:rsid w:val="00FF286C"/>
    <w:rsid w:val="00FF2905"/>
    <w:rsid w:val="00FF385E"/>
    <w:rsid w:val="00FF3BE4"/>
    <w:rsid w:val="00FF43B9"/>
    <w:rsid w:val="00FF449B"/>
    <w:rsid w:val="00FF6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3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549"/>
    <w:pPr>
      <w:spacing w:after="0" w:line="240" w:lineRule="auto"/>
    </w:pPr>
    <w:rPr>
      <w:rFonts w:ascii="Times New Roman" w:eastAsia="Times New Roman" w:hAnsi="Times New Roman" w:cs="Times New Roman"/>
      <w:bCs/>
      <w:sz w:val="28"/>
      <w:szCs w:val="24"/>
      <w:lang w:eastAsia="ru-RU"/>
    </w:rPr>
  </w:style>
  <w:style w:type="paragraph" w:styleId="1">
    <w:name w:val="heading 1"/>
    <w:basedOn w:val="a"/>
    <w:next w:val="a"/>
    <w:link w:val="10"/>
    <w:qFormat/>
    <w:rsid w:val="00693772"/>
    <w:pPr>
      <w:keepNext/>
      <w:jc w:val="center"/>
      <w:outlineLvl w:val="0"/>
    </w:pPr>
    <w:rPr>
      <w:rFonts w:ascii="Cambria" w:hAnsi="Cambria"/>
      <w:b/>
      <w:kern w:val="32"/>
      <w:sz w:val="32"/>
      <w:szCs w:val="32"/>
    </w:rPr>
  </w:style>
  <w:style w:type="paragraph" w:styleId="2">
    <w:name w:val="heading 2"/>
    <w:basedOn w:val="a"/>
    <w:next w:val="a"/>
    <w:link w:val="20"/>
    <w:qFormat/>
    <w:rsid w:val="00693772"/>
    <w:pPr>
      <w:keepNext/>
      <w:autoSpaceDE w:val="0"/>
      <w:autoSpaceDN w:val="0"/>
      <w:spacing w:before="240" w:after="60"/>
      <w:outlineLvl w:val="1"/>
    </w:pPr>
    <w:rPr>
      <w:rFonts w:ascii="Arial" w:hAnsi="Arial" w:cs="Arial"/>
      <w:b/>
      <w:i/>
      <w:iCs/>
      <w:szCs w:val="28"/>
    </w:rPr>
  </w:style>
  <w:style w:type="paragraph" w:styleId="3">
    <w:name w:val="heading 3"/>
    <w:basedOn w:val="a"/>
    <w:next w:val="a"/>
    <w:link w:val="30"/>
    <w:uiPriority w:val="9"/>
    <w:unhideWhenUsed/>
    <w:qFormat/>
    <w:rsid w:val="00A768BC"/>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3772"/>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693772"/>
    <w:rPr>
      <w:rFonts w:ascii="Arial" w:eastAsia="Times New Roman" w:hAnsi="Arial" w:cs="Arial"/>
      <w:b/>
      <w:bCs/>
      <w:i/>
      <w:iCs/>
      <w:sz w:val="28"/>
      <w:szCs w:val="28"/>
      <w:lang w:eastAsia="ru-RU"/>
    </w:rPr>
  </w:style>
  <w:style w:type="paragraph" w:styleId="21">
    <w:name w:val="Body Text Indent 2"/>
    <w:basedOn w:val="a"/>
    <w:link w:val="22"/>
    <w:rsid w:val="00693772"/>
    <w:pPr>
      <w:spacing w:after="120" w:line="480" w:lineRule="auto"/>
      <w:ind w:left="283"/>
    </w:pPr>
  </w:style>
  <w:style w:type="character" w:customStyle="1" w:styleId="22">
    <w:name w:val="Основной текст с отступом 2 Знак"/>
    <w:basedOn w:val="a0"/>
    <w:link w:val="21"/>
    <w:rsid w:val="00693772"/>
    <w:rPr>
      <w:rFonts w:ascii="Times New Roman" w:eastAsia="Times New Roman" w:hAnsi="Times New Roman" w:cs="Times New Roman"/>
      <w:bCs/>
      <w:sz w:val="28"/>
      <w:szCs w:val="24"/>
      <w:lang w:eastAsia="ru-RU"/>
    </w:rPr>
  </w:style>
  <w:style w:type="paragraph" w:styleId="a3">
    <w:name w:val="Body Text"/>
    <w:basedOn w:val="a"/>
    <w:link w:val="a4"/>
    <w:unhideWhenUsed/>
    <w:rsid w:val="00693772"/>
    <w:pPr>
      <w:spacing w:after="120"/>
    </w:pPr>
  </w:style>
  <w:style w:type="character" w:customStyle="1" w:styleId="a4">
    <w:name w:val="Основной текст Знак"/>
    <w:basedOn w:val="a0"/>
    <w:link w:val="a3"/>
    <w:rsid w:val="00693772"/>
    <w:rPr>
      <w:rFonts w:ascii="Times New Roman" w:eastAsia="Times New Roman" w:hAnsi="Times New Roman" w:cs="Times New Roman"/>
      <w:bCs/>
      <w:sz w:val="28"/>
      <w:szCs w:val="24"/>
      <w:lang w:eastAsia="ru-RU"/>
    </w:rPr>
  </w:style>
  <w:style w:type="character" w:styleId="a5">
    <w:name w:val="Hyperlink"/>
    <w:basedOn w:val="a0"/>
    <w:rsid w:val="00693772"/>
    <w:rPr>
      <w:rFonts w:cs="Times New Roman"/>
      <w:color w:val="0000FF"/>
      <w:u w:val="single"/>
    </w:rPr>
  </w:style>
  <w:style w:type="paragraph" w:styleId="23">
    <w:name w:val="Body Text 2"/>
    <w:basedOn w:val="a"/>
    <w:link w:val="24"/>
    <w:uiPriority w:val="99"/>
    <w:unhideWhenUsed/>
    <w:rsid w:val="00693772"/>
    <w:pPr>
      <w:spacing w:after="120" w:line="480" w:lineRule="auto"/>
    </w:pPr>
  </w:style>
  <w:style w:type="character" w:customStyle="1" w:styleId="24">
    <w:name w:val="Основной текст 2 Знак"/>
    <w:basedOn w:val="a0"/>
    <w:link w:val="23"/>
    <w:uiPriority w:val="99"/>
    <w:rsid w:val="00693772"/>
    <w:rPr>
      <w:rFonts w:ascii="Times New Roman" w:eastAsia="Times New Roman" w:hAnsi="Times New Roman" w:cs="Times New Roman"/>
      <w:bCs/>
      <w:sz w:val="28"/>
      <w:szCs w:val="24"/>
      <w:lang w:eastAsia="ru-RU"/>
    </w:rPr>
  </w:style>
  <w:style w:type="paragraph" w:customStyle="1" w:styleId="ConsTitle">
    <w:name w:val="ConsTitle"/>
    <w:uiPriority w:val="99"/>
    <w:rsid w:val="00693772"/>
    <w:pPr>
      <w:widowControl w:val="0"/>
      <w:spacing w:after="0" w:line="240" w:lineRule="auto"/>
    </w:pPr>
    <w:rPr>
      <w:rFonts w:ascii="Arial" w:eastAsia="Times New Roman" w:hAnsi="Arial" w:cs="Times New Roman"/>
      <w:b/>
      <w:sz w:val="16"/>
      <w:szCs w:val="20"/>
    </w:rPr>
  </w:style>
  <w:style w:type="paragraph" w:customStyle="1" w:styleId="ConsNormal">
    <w:name w:val="ConsNormal"/>
    <w:link w:val="ConsNormal0"/>
    <w:uiPriority w:val="99"/>
    <w:qFormat/>
    <w:rsid w:val="0069377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6">
    <w:name w:val="Текст ТД"/>
    <w:basedOn w:val="a"/>
    <w:link w:val="a7"/>
    <w:qFormat/>
    <w:rsid w:val="00693772"/>
    <w:pPr>
      <w:autoSpaceDE w:val="0"/>
      <w:autoSpaceDN w:val="0"/>
      <w:adjustRightInd w:val="0"/>
      <w:spacing w:after="200"/>
      <w:ind w:left="3840" w:hanging="360"/>
      <w:jc w:val="both"/>
    </w:pPr>
    <w:rPr>
      <w:rFonts w:ascii="Calibri" w:eastAsia="Calibri" w:hAnsi="Calibri"/>
      <w:bCs w:val="0"/>
      <w:sz w:val="24"/>
      <w:lang w:eastAsia="en-US"/>
    </w:rPr>
  </w:style>
  <w:style w:type="character" w:customStyle="1" w:styleId="a7">
    <w:name w:val="Текст ТД Знак"/>
    <w:link w:val="a6"/>
    <w:rsid w:val="00693772"/>
    <w:rPr>
      <w:rFonts w:ascii="Calibri" w:eastAsia="Calibri" w:hAnsi="Calibri" w:cs="Times New Roman"/>
      <w:sz w:val="24"/>
      <w:szCs w:val="24"/>
    </w:rPr>
  </w:style>
  <w:style w:type="paragraph" w:styleId="31">
    <w:name w:val="Body Text Indent 3"/>
    <w:basedOn w:val="a"/>
    <w:link w:val="32"/>
    <w:unhideWhenUsed/>
    <w:rsid w:val="00693772"/>
    <w:pPr>
      <w:spacing w:after="120"/>
      <w:ind w:left="283"/>
    </w:pPr>
    <w:rPr>
      <w:sz w:val="16"/>
      <w:szCs w:val="16"/>
    </w:rPr>
  </w:style>
  <w:style w:type="character" w:customStyle="1" w:styleId="32">
    <w:name w:val="Основной текст с отступом 3 Знак"/>
    <w:basedOn w:val="a0"/>
    <w:link w:val="31"/>
    <w:uiPriority w:val="99"/>
    <w:rsid w:val="00693772"/>
    <w:rPr>
      <w:rFonts w:ascii="Times New Roman" w:eastAsia="Times New Roman" w:hAnsi="Times New Roman" w:cs="Times New Roman"/>
      <w:bCs/>
      <w:sz w:val="16"/>
      <w:szCs w:val="16"/>
      <w:lang w:eastAsia="ru-RU"/>
    </w:rPr>
  </w:style>
  <w:style w:type="paragraph" w:styleId="a8">
    <w:name w:val="Body Text Indent"/>
    <w:basedOn w:val="a"/>
    <w:link w:val="a9"/>
    <w:unhideWhenUsed/>
    <w:rsid w:val="00693772"/>
    <w:pPr>
      <w:spacing w:after="120"/>
      <w:ind w:left="283"/>
    </w:pPr>
  </w:style>
  <w:style w:type="character" w:customStyle="1" w:styleId="a9">
    <w:name w:val="Основной текст с отступом Знак"/>
    <w:basedOn w:val="a0"/>
    <w:link w:val="a8"/>
    <w:uiPriority w:val="99"/>
    <w:rsid w:val="00693772"/>
    <w:rPr>
      <w:rFonts w:ascii="Times New Roman" w:eastAsia="Times New Roman" w:hAnsi="Times New Roman" w:cs="Times New Roman"/>
      <w:bCs/>
      <w:sz w:val="28"/>
      <w:szCs w:val="24"/>
      <w:lang w:eastAsia="ru-RU"/>
    </w:rPr>
  </w:style>
  <w:style w:type="paragraph" w:styleId="aa">
    <w:name w:val="List Paragraph"/>
    <w:aliases w:val="Bullet List,FooterText,numbered,Paragraphe de liste1,lp1,it_List1,Абзац списка литеральный,Use Case List Paragraph,Абзац2,Абзац 2,Bullet Number,Индексы,Num Bullet 1,Абзац основного текста,Рисунок,Маркер,асз.Списка,Bullet 1,Таблицы,ТЗ список"/>
    <w:basedOn w:val="a"/>
    <w:link w:val="ab"/>
    <w:uiPriority w:val="34"/>
    <w:qFormat/>
    <w:rsid w:val="00693772"/>
    <w:pPr>
      <w:ind w:left="720"/>
      <w:contextualSpacing/>
    </w:pPr>
  </w:style>
  <w:style w:type="paragraph" w:customStyle="1" w:styleId="-">
    <w:name w:val="Контракт-раздел"/>
    <w:basedOn w:val="a"/>
    <w:next w:val="a"/>
    <w:rsid w:val="00693772"/>
    <w:pPr>
      <w:keepNext/>
      <w:tabs>
        <w:tab w:val="left" w:pos="540"/>
      </w:tabs>
      <w:suppressAutoHyphens/>
      <w:spacing w:before="360" w:after="120"/>
      <w:jc w:val="center"/>
      <w:outlineLvl w:val="3"/>
    </w:pPr>
    <w:rPr>
      <w:b/>
      <w:caps/>
      <w:smallCaps/>
      <w:sz w:val="24"/>
    </w:rPr>
  </w:style>
  <w:style w:type="character" w:customStyle="1" w:styleId="ac">
    <w:name w:val="Гипертекстовая ссылка"/>
    <w:basedOn w:val="a0"/>
    <w:uiPriority w:val="99"/>
    <w:rsid w:val="00693772"/>
    <w:rPr>
      <w:rFonts w:cs="Times New Roman"/>
      <w:b/>
      <w:color w:val="106BBE"/>
    </w:rPr>
  </w:style>
  <w:style w:type="paragraph" w:styleId="ad">
    <w:name w:val="No Spacing"/>
    <w:link w:val="ae"/>
    <w:qFormat/>
    <w:rsid w:val="00693772"/>
    <w:pPr>
      <w:spacing w:after="0" w:line="240" w:lineRule="auto"/>
    </w:pPr>
    <w:rPr>
      <w:rFonts w:ascii="Calibri" w:eastAsia="Calibri" w:hAnsi="Calibri" w:cs="Times New Roman"/>
    </w:rPr>
  </w:style>
  <w:style w:type="character" w:customStyle="1" w:styleId="ae">
    <w:name w:val="Без интервала Знак"/>
    <w:link w:val="ad"/>
    <w:locked/>
    <w:rsid w:val="00693772"/>
    <w:rPr>
      <w:rFonts w:ascii="Calibri" w:eastAsia="Calibri" w:hAnsi="Calibri" w:cs="Times New Roman"/>
    </w:rPr>
  </w:style>
  <w:style w:type="character" w:styleId="af">
    <w:name w:val="page number"/>
    <w:basedOn w:val="a0"/>
    <w:rsid w:val="00693772"/>
  </w:style>
  <w:style w:type="paragraph" w:styleId="af0">
    <w:name w:val="header"/>
    <w:basedOn w:val="a"/>
    <w:link w:val="af1"/>
    <w:rsid w:val="00693772"/>
    <w:pPr>
      <w:tabs>
        <w:tab w:val="center" w:pos="4677"/>
        <w:tab w:val="right" w:pos="9355"/>
      </w:tabs>
    </w:pPr>
    <w:rPr>
      <w:bCs w:val="0"/>
      <w:sz w:val="24"/>
    </w:rPr>
  </w:style>
  <w:style w:type="character" w:customStyle="1" w:styleId="af1">
    <w:name w:val="Верхний колонтитул Знак"/>
    <w:basedOn w:val="a0"/>
    <w:link w:val="af0"/>
    <w:rsid w:val="00693772"/>
    <w:rPr>
      <w:rFonts w:ascii="Times New Roman" w:eastAsia="Times New Roman" w:hAnsi="Times New Roman" w:cs="Times New Roman"/>
      <w:sz w:val="24"/>
      <w:szCs w:val="24"/>
      <w:lang w:eastAsia="ru-RU"/>
    </w:rPr>
  </w:style>
  <w:style w:type="paragraph" w:styleId="af2">
    <w:name w:val="footer"/>
    <w:basedOn w:val="a"/>
    <w:link w:val="af3"/>
    <w:unhideWhenUsed/>
    <w:rsid w:val="00693772"/>
    <w:pPr>
      <w:tabs>
        <w:tab w:val="center" w:pos="4677"/>
        <w:tab w:val="right" w:pos="9355"/>
      </w:tabs>
    </w:pPr>
    <w:rPr>
      <w:bCs w:val="0"/>
      <w:sz w:val="24"/>
    </w:rPr>
  </w:style>
  <w:style w:type="character" w:customStyle="1" w:styleId="af3">
    <w:name w:val="Нижний колонтитул Знак"/>
    <w:basedOn w:val="a0"/>
    <w:link w:val="af2"/>
    <w:rsid w:val="00693772"/>
    <w:rPr>
      <w:rFonts w:ascii="Times New Roman" w:eastAsia="Times New Roman" w:hAnsi="Times New Roman" w:cs="Times New Roman"/>
      <w:sz w:val="24"/>
      <w:szCs w:val="24"/>
      <w:lang w:eastAsia="ru-RU"/>
    </w:rPr>
  </w:style>
  <w:style w:type="table" w:styleId="af4">
    <w:name w:val="Table Grid"/>
    <w:basedOn w:val="a1"/>
    <w:rsid w:val="006937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aliases w:val="Обычный (Web)"/>
    <w:basedOn w:val="a"/>
    <w:rsid w:val="00693772"/>
    <w:pPr>
      <w:spacing w:before="150"/>
    </w:pPr>
    <w:rPr>
      <w:bCs w:val="0"/>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E25EA"/>
    <w:pPr>
      <w:spacing w:before="100" w:beforeAutospacing="1" w:after="100" w:afterAutospacing="1"/>
    </w:pPr>
    <w:rPr>
      <w:rFonts w:ascii="Tahoma" w:hAnsi="Tahoma"/>
      <w:bCs w:val="0"/>
      <w:sz w:val="20"/>
      <w:szCs w:val="20"/>
      <w:lang w:val="en-US" w:eastAsia="en-US"/>
    </w:rPr>
  </w:style>
  <w:style w:type="paragraph" w:styleId="af6">
    <w:name w:val="Balloon Text"/>
    <w:basedOn w:val="a"/>
    <w:link w:val="af7"/>
    <w:rsid w:val="002E25EA"/>
    <w:pPr>
      <w:widowControl w:val="0"/>
      <w:autoSpaceDE w:val="0"/>
      <w:autoSpaceDN w:val="0"/>
      <w:adjustRightInd w:val="0"/>
    </w:pPr>
    <w:rPr>
      <w:rFonts w:ascii="Tahoma" w:hAnsi="Tahoma" w:cs="Tahoma"/>
      <w:bCs w:val="0"/>
      <w:sz w:val="16"/>
      <w:szCs w:val="16"/>
    </w:rPr>
  </w:style>
  <w:style w:type="character" w:customStyle="1" w:styleId="af7">
    <w:name w:val="Текст выноски Знак"/>
    <w:basedOn w:val="a0"/>
    <w:link w:val="af6"/>
    <w:rsid w:val="002E25EA"/>
    <w:rPr>
      <w:rFonts w:ascii="Tahoma" w:eastAsia="Times New Roman" w:hAnsi="Tahoma" w:cs="Tahoma"/>
      <w:sz w:val="16"/>
      <w:szCs w:val="16"/>
      <w:lang w:eastAsia="ru-RU"/>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2E25EA"/>
    <w:pPr>
      <w:spacing w:before="100" w:beforeAutospacing="1" w:after="100" w:afterAutospacing="1"/>
    </w:pPr>
    <w:rPr>
      <w:rFonts w:ascii="Tahoma" w:hAnsi="Tahoma"/>
      <w:bCs w:val="0"/>
      <w:sz w:val="20"/>
      <w:szCs w:val="20"/>
      <w:lang w:val="en-US" w:eastAsia="en-US"/>
    </w:rPr>
  </w:style>
  <w:style w:type="paragraph" w:styleId="af8">
    <w:name w:val="Title"/>
    <w:basedOn w:val="a"/>
    <w:link w:val="af9"/>
    <w:qFormat/>
    <w:rsid w:val="002E25EA"/>
    <w:pPr>
      <w:jc w:val="center"/>
    </w:pPr>
    <w:rPr>
      <w:bCs w:val="0"/>
      <w:sz w:val="24"/>
      <w:szCs w:val="20"/>
    </w:rPr>
  </w:style>
  <w:style w:type="character" w:customStyle="1" w:styleId="af9">
    <w:name w:val="Название Знак"/>
    <w:basedOn w:val="a0"/>
    <w:link w:val="af8"/>
    <w:rsid w:val="002E25EA"/>
    <w:rPr>
      <w:rFonts w:ascii="Times New Roman" w:eastAsia="Times New Roman" w:hAnsi="Times New Roman" w:cs="Times New Roman"/>
      <w:sz w:val="24"/>
      <w:szCs w:val="20"/>
      <w:lang w:eastAsia="ru-RU"/>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A27419"/>
    <w:pPr>
      <w:spacing w:before="100" w:beforeAutospacing="1" w:after="100" w:afterAutospacing="1"/>
    </w:pPr>
    <w:rPr>
      <w:rFonts w:ascii="Tahoma" w:hAnsi="Tahoma"/>
      <w:bCs w:val="0"/>
      <w:sz w:val="20"/>
      <w:szCs w:val="20"/>
      <w:lang w:val="en-US" w:eastAsia="en-US"/>
    </w:rPr>
  </w:style>
  <w:style w:type="paragraph" w:customStyle="1" w:styleId="ConsPlusNormal">
    <w:name w:val="ConsPlusNormal"/>
    <w:link w:val="ConsPlusNormal0"/>
    <w:uiPriority w:val="99"/>
    <w:rsid w:val="00681B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Подзаголовок1"/>
    <w:basedOn w:val="a"/>
    <w:rsid w:val="004E7133"/>
    <w:pPr>
      <w:spacing w:before="100" w:beforeAutospacing="1" w:after="100" w:afterAutospacing="1"/>
      <w:jc w:val="center"/>
    </w:pPr>
    <w:rPr>
      <w:bCs w:val="0"/>
      <w:sz w:val="24"/>
    </w:rPr>
  </w:style>
  <w:style w:type="paragraph" w:customStyle="1" w:styleId="12">
    <w:name w:val="Название1"/>
    <w:basedOn w:val="a"/>
    <w:rsid w:val="004E7133"/>
    <w:pPr>
      <w:spacing w:before="100" w:beforeAutospacing="1" w:after="100" w:afterAutospacing="1"/>
      <w:jc w:val="center"/>
    </w:pPr>
    <w:rPr>
      <w:b/>
      <w:sz w:val="30"/>
      <w:szCs w:val="30"/>
    </w:rPr>
  </w:style>
  <w:style w:type="paragraph" w:customStyle="1" w:styleId="13">
    <w:name w:val="Название объекта1"/>
    <w:basedOn w:val="a"/>
    <w:rsid w:val="004E7133"/>
    <w:pPr>
      <w:spacing w:before="100" w:beforeAutospacing="1" w:after="100" w:afterAutospacing="1"/>
    </w:pPr>
    <w:rPr>
      <w:bCs w:val="0"/>
      <w:sz w:val="24"/>
    </w:rPr>
  </w:style>
  <w:style w:type="paragraph" w:customStyle="1" w:styleId="parameter">
    <w:name w:val="parameter"/>
    <w:basedOn w:val="a"/>
    <w:rsid w:val="004E7133"/>
    <w:pPr>
      <w:spacing w:before="100" w:beforeAutospacing="1" w:after="100" w:afterAutospacing="1"/>
    </w:pPr>
    <w:rPr>
      <w:bCs w:val="0"/>
      <w:sz w:val="24"/>
    </w:rPr>
  </w:style>
  <w:style w:type="paragraph" w:customStyle="1" w:styleId="parametervalue">
    <w:name w:val="parametervalue"/>
    <w:basedOn w:val="a"/>
    <w:rsid w:val="004E7133"/>
    <w:pPr>
      <w:spacing w:before="100" w:beforeAutospacing="1" w:after="100" w:afterAutospacing="1"/>
    </w:pPr>
    <w:rPr>
      <w:bCs w:val="0"/>
      <w:sz w:val="24"/>
    </w:rPr>
  </w:style>
  <w:style w:type="character" w:customStyle="1" w:styleId="iceouttxt">
    <w:name w:val="iceouttxt"/>
    <w:rsid w:val="002C4AEA"/>
  </w:style>
  <w:style w:type="paragraph" w:customStyle="1" w:styleId="ConsPlusNonformat">
    <w:name w:val="ConsPlusNonformat"/>
    <w:uiPriority w:val="99"/>
    <w:rsid w:val="001108A2"/>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FontStyle22">
    <w:name w:val="Font Style22"/>
    <w:rsid w:val="006E01A2"/>
    <w:rPr>
      <w:rFonts w:ascii="Times New Roman" w:hAnsi="Times New Roman" w:cs="Times New Roman"/>
      <w:sz w:val="22"/>
      <w:szCs w:val="22"/>
    </w:rPr>
  </w:style>
  <w:style w:type="paragraph" w:customStyle="1" w:styleId="ConsPlusTitle">
    <w:name w:val="ConsPlusTitle"/>
    <w:uiPriority w:val="99"/>
    <w:rsid w:val="00A569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310">
    <w:name w:val="Маркированный список 31"/>
    <w:basedOn w:val="a"/>
    <w:rsid w:val="00586C8F"/>
    <w:pPr>
      <w:suppressAutoHyphens/>
      <w:spacing w:after="60"/>
      <w:jc w:val="both"/>
    </w:pPr>
    <w:rPr>
      <w:bCs w:val="0"/>
      <w:sz w:val="24"/>
      <w:lang w:eastAsia="ar-SA"/>
    </w:rPr>
  </w:style>
  <w:style w:type="paragraph" w:customStyle="1" w:styleId="afa">
    <w:name w:val="Îáû÷íûé"/>
    <w:rsid w:val="00586C8F"/>
    <w:pPr>
      <w:suppressAutoHyphens/>
      <w:spacing w:after="0" w:line="240" w:lineRule="auto"/>
    </w:pPr>
    <w:rPr>
      <w:rFonts w:ascii="Times New Roman" w:eastAsia="Arial" w:hAnsi="Times New Roman" w:cs="Times New Roman"/>
      <w:sz w:val="20"/>
      <w:szCs w:val="20"/>
      <w:lang w:eastAsia="ar-SA"/>
    </w:rPr>
  </w:style>
  <w:style w:type="paragraph" w:customStyle="1" w:styleId="25">
    <w:name w:val="Çàãîëîâîê 2"/>
    <w:basedOn w:val="afa"/>
    <w:next w:val="afa"/>
    <w:rsid w:val="00586C8F"/>
    <w:pPr>
      <w:widowControl w:val="0"/>
      <w:spacing w:before="120"/>
      <w:jc w:val="both"/>
    </w:pPr>
    <w:rPr>
      <w:sz w:val="24"/>
    </w:rPr>
  </w:style>
  <w:style w:type="paragraph" w:styleId="afb">
    <w:name w:val="Subtitle"/>
    <w:basedOn w:val="a"/>
    <w:link w:val="afc"/>
    <w:qFormat/>
    <w:rsid w:val="001E156A"/>
    <w:pPr>
      <w:widowControl w:val="0"/>
      <w:autoSpaceDE w:val="0"/>
      <w:autoSpaceDN w:val="0"/>
      <w:adjustRightInd w:val="0"/>
      <w:spacing w:after="60"/>
      <w:jc w:val="center"/>
      <w:outlineLvl w:val="1"/>
    </w:pPr>
    <w:rPr>
      <w:rFonts w:ascii="Arial" w:hAnsi="Arial" w:cs="Arial"/>
      <w:b/>
      <w:sz w:val="24"/>
    </w:rPr>
  </w:style>
  <w:style w:type="character" w:customStyle="1" w:styleId="afc">
    <w:name w:val="Подзаголовок Знак"/>
    <w:basedOn w:val="a0"/>
    <w:link w:val="afb"/>
    <w:rsid w:val="001E156A"/>
    <w:rPr>
      <w:rFonts w:ascii="Arial" w:eastAsia="Times New Roman" w:hAnsi="Arial" w:cs="Arial"/>
      <w:b/>
      <w:bCs/>
      <w:sz w:val="24"/>
      <w:szCs w:val="24"/>
      <w:lang w:eastAsia="ru-RU"/>
    </w:rPr>
  </w:style>
  <w:style w:type="paragraph" w:styleId="afd">
    <w:name w:val="footnote text"/>
    <w:aliases w:val=" Знак6 Знак,Знак12 Знак"/>
    <w:basedOn w:val="a"/>
    <w:link w:val="afe"/>
    <w:uiPriority w:val="99"/>
    <w:rsid w:val="009B63AF"/>
    <w:rPr>
      <w:bCs w:val="0"/>
      <w:sz w:val="20"/>
      <w:szCs w:val="20"/>
    </w:rPr>
  </w:style>
  <w:style w:type="character" w:customStyle="1" w:styleId="afe">
    <w:name w:val="Текст сноски Знак"/>
    <w:aliases w:val=" Знак6 Знак Знак1,Знак12 Знак Знак1"/>
    <w:basedOn w:val="a0"/>
    <w:link w:val="afd"/>
    <w:rsid w:val="009B63AF"/>
    <w:rPr>
      <w:rFonts w:ascii="Times New Roman" w:eastAsia="Times New Roman" w:hAnsi="Times New Roman" w:cs="Times New Roman"/>
      <w:sz w:val="20"/>
      <w:szCs w:val="20"/>
      <w:lang w:eastAsia="ru-RU"/>
    </w:rPr>
  </w:style>
  <w:style w:type="character" w:styleId="aff">
    <w:name w:val="footnote reference"/>
    <w:aliases w:val="fr,Used by Word for Help footnote symbols,Ссылка на сноску 45,SUPERS"/>
    <w:uiPriority w:val="99"/>
    <w:rsid w:val="009B63AF"/>
    <w:rPr>
      <w:vertAlign w:val="superscript"/>
    </w:rPr>
  </w:style>
  <w:style w:type="paragraph" w:customStyle="1" w:styleId="aff0">
    <w:name w:val="основной сергей"/>
    <w:basedOn w:val="a"/>
    <w:rsid w:val="00652EC8"/>
    <w:pPr>
      <w:suppressAutoHyphens/>
    </w:pPr>
    <w:rPr>
      <w:bCs w:val="0"/>
      <w:kern w:val="1"/>
      <w:sz w:val="24"/>
      <w:lang w:eastAsia="ar-SA"/>
    </w:rPr>
  </w:style>
  <w:style w:type="paragraph" w:customStyle="1" w:styleId="ConsPlusCell">
    <w:name w:val="ConsPlusCell"/>
    <w:uiPriority w:val="99"/>
    <w:rsid w:val="00AD7B27"/>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210">
    <w:name w:val="Основной текст 21"/>
    <w:basedOn w:val="a"/>
    <w:rsid w:val="00401B68"/>
    <w:pPr>
      <w:widowControl w:val="0"/>
      <w:suppressAutoHyphens/>
      <w:autoSpaceDE w:val="0"/>
      <w:spacing w:after="120" w:line="480" w:lineRule="auto"/>
    </w:pPr>
    <w:rPr>
      <w:bCs w:val="0"/>
      <w:sz w:val="20"/>
      <w:szCs w:val="20"/>
      <w:lang w:eastAsia="ar-SA"/>
    </w:rPr>
  </w:style>
  <w:style w:type="paragraph" w:customStyle="1" w:styleId="4">
    <w:name w:val="4. Текст"/>
    <w:basedOn w:val="aff1"/>
    <w:autoRedefine/>
    <w:rsid w:val="007A3AA5"/>
    <w:pPr>
      <w:widowControl w:val="0"/>
      <w:ind w:firstLine="567"/>
      <w:jc w:val="both"/>
    </w:pPr>
    <w:rPr>
      <w:spacing w:val="2"/>
      <w:sz w:val="28"/>
      <w:szCs w:val="28"/>
    </w:rPr>
  </w:style>
  <w:style w:type="paragraph" w:styleId="aff1">
    <w:name w:val="annotation text"/>
    <w:basedOn w:val="a"/>
    <w:link w:val="aff2"/>
    <w:uiPriority w:val="99"/>
    <w:semiHidden/>
    <w:unhideWhenUsed/>
    <w:rsid w:val="00401B68"/>
    <w:rPr>
      <w:sz w:val="20"/>
      <w:szCs w:val="20"/>
    </w:rPr>
  </w:style>
  <w:style w:type="character" w:customStyle="1" w:styleId="aff2">
    <w:name w:val="Текст примечания Знак"/>
    <w:basedOn w:val="a0"/>
    <w:link w:val="aff1"/>
    <w:uiPriority w:val="99"/>
    <w:semiHidden/>
    <w:rsid w:val="00401B68"/>
    <w:rPr>
      <w:rFonts w:ascii="Times New Roman" w:eastAsia="Times New Roman" w:hAnsi="Times New Roman" w:cs="Times New Roman"/>
      <w:bCs/>
      <w:sz w:val="20"/>
      <w:szCs w:val="20"/>
      <w:lang w:eastAsia="ru-RU"/>
    </w:rPr>
  </w:style>
  <w:style w:type="character" w:customStyle="1" w:styleId="ConsPlusNormal0">
    <w:name w:val="ConsPlusNormal Знак"/>
    <w:link w:val="ConsPlusNormal"/>
    <w:uiPriority w:val="99"/>
    <w:locked/>
    <w:rsid w:val="00BE7AFD"/>
    <w:rPr>
      <w:rFonts w:ascii="Arial" w:eastAsia="Times New Roman" w:hAnsi="Arial" w:cs="Arial"/>
      <w:sz w:val="20"/>
      <w:szCs w:val="20"/>
      <w:lang w:eastAsia="ru-RU"/>
    </w:rPr>
  </w:style>
  <w:style w:type="table" w:customStyle="1" w:styleId="14">
    <w:name w:val="Сетка таблицы1"/>
    <w:basedOn w:val="a1"/>
    <w:next w:val="af4"/>
    <w:rsid w:val="00F313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
    <w:name w:val="Основной текст (2)_"/>
    <w:basedOn w:val="a0"/>
    <w:link w:val="27"/>
    <w:rsid w:val="00280204"/>
    <w:rPr>
      <w:rFonts w:ascii="Times New Roman" w:eastAsia="Times New Roman" w:hAnsi="Times New Roman" w:cs="Times New Roman"/>
      <w:sz w:val="26"/>
      <w:szCs w:val="26"/>
      <w:shd w:val="clear" w:color="auto" w:fill="FFFFFF"/>
    </w:rPr>
  </w:style>
  <w:style w:type="character" w:customStyle="1" w:styleId="15">
    <w:name w:val="Заголовок №1_"/>
    <w:basedOn w:val="a0"/>
    <w:link w:val="16"/>
    <w:rsid w:val="00280204"/>
    <w:rPr>
      <w:rFonts w:ascii="Times New Roman" w:eastAsia="Times New Roman" w:hAnsi="Times New Roman" w:cs="Times New Roman"/>
      <w:b/>
      <w:bCs/>
      <w:sz w:val="26"/>
      <w:szCs w:val="26"/>
      <w:shd w:val="clear" w:color="auto" w:fill="FFFFFF"/>
    </w:rPr>
  </w:style>
  <w:style w:type="character" w:customStyle="1" w:styleId="28">
    <w:name w:val="Заголовок №2_"/>
    <w:basedOn w:val="a0"/>
    <w:link w:val="29"/>
    <w:rsid w:val="00280204"/>
    <w:rPr>
      <w:rFonts w:ascii="Times New Roman" w:eastAsia="Times New Roman" w:hAnsi="Times New Roman" w:cs="Times New Roman"/>
      <w:b/>
      <w:bCs/>
      <w:sz w:val="26"/>
      <w:szCs w:val="26"/>
      <w:shd w:val="clear" w:color="auto" w:fill="FFFFFF"/>
    </w:rPr>
  </w:style>
  <w:style w:type="paragraph" w:customStyle="1" w:styleId="27">
    <w:name w:val="Основной текст (2)"/>
    <w:basedOn w:val="a"/>
    <w:link w:val="26"/>
    <w:rsid w:val="00280204"/>
    <w:pPr>
      <w:widowControl w:val="0"/>
      <w:shd w:val="clear" w:color="auto" w:fill="FFFFFF"/>
      <w:spacing w:after="180" w:line="0" w:lineRule="atLeast"/>
      <w:ind w:hanging="740"/>
    </w:pPr>
    <w:rPr>
      <w:bCs w:val="0"/>
      <w:sz w:val="26"/>
      <w:szCs w:val="26"/>
      <w:lang w:eastAsia="en-US"/>
    </w:rPr>
  </w:style>
  <w:style w:type="paragraph" w:customStyle="1" w:styleId="16">
    <w:name w:val="Заголовок №1"/>
    <w:basedOn w:val="a"/>
    <w:link w:val="15"/>
    <w:rsid w:val="00280204"/>
    <w:pPr>
      <w:widowControl w:val="0"/>
      <w:shd w:val="clear" w:color="auto" w:fill="FFFFFF"/>
      <w:spacing w:before="420" w:line="226" w:lineRule="exact"/>
      <w:jc w:val="both"/>
      <w:outlineLvl w:val="0"/>
    </w:pPr>
    <w:rPr>
      <w:b/>
      <w:sz w:val="26"/>
      <w:szCs w:val="26"/>
      <w:lang w:eastAsia="en-US"/>
    </w:rPr>
  </w:style>
  <w:style w:type="paragraph" w:customStyle="1" w:styleId="29">
    <w:name w:val="Заголовок №2"/>
    <w:basedOn w:val="a"/>
    <w:link w:val="28"/>
    <w:rsid w:val="00280204"/>
    <w:pPr>
      <w:widowControl w:val="0"/>
      <w:shd w:val="clear" w:color="auto" w:fill="FFFFFF"/>
      <w:spacing w:line="226" w:lineRule="exact"/>
      <w:jc w:val="both"/>
      <w:outlineLvl w:val="1"/>
    </w:pPr>
    <w:rPr>
      <w:b/>
      <w:sz w:val="26"/>
      <w:szCs w:val="26"/>
      <w:lang w:eastAsia="en-US"/>
    </w:rPr>
  </w:style>
  <w:style w:type="character" w:customStyle="1" w:styleId="1Exact">
    <w:name w:val="Заголовок №1 Exact"/>
    <w:basedOn w:val="a0"/>
    <w:rsid w:val="00280204"/>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basedOn w:val="a0"/>
    <w:rsid w:val="00280204"/>
    <w:rPr>
      <w:rFonts w:ascii="Times New Roman" w:eastAsia="Times New Roman" w:hAnsi="Times New Roman" w:cs="Times New Roman"/>
      <w:b w:val="0"/>
      <w:bCs w:val="0"/>
      <w:i w:val="0"/>
      <w:iCs w:val="0"/>
      <w:smallCaps w:val="0"/>
      <w:strike w:val="0"/>
      <w:u w:val="none"/>
    </w:rPr>
  </w:style>
  <w:style w:type="paragraph" w:customStyle="1" w:styleId="Style7">
    <w:name w:val="Style7"/>
    <w:basedOn w:val="a"/>
    <w:link w:val="Style70"/>
    <w:uiPriority w:val="99"/>
    <w:qFormat/>
    <w:rsid w:val="00043A43"/>
    <w:pPr>
      <w:widowControl w:val="0"/>
      <w:autoSpaceDE w:val="0"/>
      <w:autoSpaceDN w:val="0"/>
      <w:adjustRightInd w:val="0"/>
      <w:spacing w:line="278" w:lineRule="exact"/>
      <w:ind w:firstLine="725"/>
      <w:jc w:val="both"/>
    </w:pPr>
    <w:rPr>
      <w:bCs w:val="0"/>
      <w:sz w:val="24"/>
    </w:rPr>
  </w:style>
  <w:style w:type="character" w:customStyle="1" w:styleId="Style70">
    <w:name w:val="Style7 Знак"/>
    <w:basedOn w:val="a0"/>
    <w:link w:val="Style7"/>
    <w:uiPriority w:val="99"/>
    <w:rsid w:val="00043A43"/>
    <w:rPr>
      <w:rFonts w:ascii="Times New Roman" w:eastAsia="Times New Roman" w:hAnsi="Times New Roman" w:cs="Times New Roman"/>
      <w:sz w:val="24"/>
      <w:szCs w:val="24"/>
      <w:lang w:eastAsia="ru-RU"/>
    </w:rPr>
  </w:style>
  <w:style w:type="character" w:customStyle="1" w:styleId="ab">
    <w:name w:val="Абзац списка Знак"/>
    <w:aliases w:val="Bullet List Знак,FooterText Знак,numbered Знак,Paragraphe de liste1 Знак,lp1 Знак,it_List1 Знак,Абзац списка литеральный Знак,Use Case List Paragraph Знак,Абзац2 Знак,Абзац 2 Знак,Bullet Number Знак,Индексы Знак,Num Bullet 1 Знак"/>
    <w:link w:val="aa"/>
    <w:uiPriority w:val="34"/>
    <w:rsid w:val="007153A5"/>
    <w:rPr>
      <w:rFonts w:ascii="Times New Roman" w:eastAsia="Times New Roman" w:hAnsi="Times New Roman" w:cs="Times New Roman"/>
      <w:bCs/>
      <w:sz w:val="28"/>
      <w:szCs w:val="24"/>
      <w:lang w:eastAsia="ru-RU"/>
    </w:rPr>
  </w:style>
  <w:style w:type="paragraph" w:customStyle="1" w:styleId="Standard">
    <w:name w:val="Standard"/>
    <w:rsid w:val="00522822"/>
    <w:pPr>
      <w:suppressAutoHyphens/>
      <w:autoSpaceDN w:val="0"/>
      <w:textAlignment w:val="baseline"/>
    </w:pPr>
    <w:rPr>
      <w:rFonts w:ascii="Calibri" w:eastAsia="Calibri" w:hAnsi="Calibri" w:cs="Calibri"/>
      <w:color w:val="00000A"/>
      <w:kern w:val="3"/>
      <w:lang w:eastAsia="ar-SA"/>
    </w:rPr>
  </w:style>
  <w:style w:type="character" w:customStyle="1" w:styleId="FontStyle37">
    <w:name w:val="Font Style37"/>
    <w:basedOn w:val="a0"/>
    <w:rsid w:val="00522822"/>
    <w:rPr>
      <w:rFonts w:ascii="Times New Roman" w:hAnsi="Times New Roman" w:cs="Times New Roman"/>
      <w:sz w:val="22"/>
      <w:szCs w:val="22"/>
    </w:rPr>
  </w:style>
  <w:style w:type="character" w:styleId="aff3">
    <w:name w:val="Subtle Emphasis"/>
    <w:basedOn w:val="a0"/>
    <w:uiPriority w:val="19"/>
    <w:qFormat/>
    <w:rsid w:val="00952F54"/>
    <w:rPr>
      <w:i/>
      <w:iCs/>
      <w:color w:val="404040" w:themeColor="text1" w:themeTint="BF"/>
    </w:rPr>
  </w:style>
  <w:style w:type="character" w:customStyle="1" w:styleId="ConsNormal0">
    <w:name w:val="ConsNormal Знак"/>
    <w:link w:val="ConsNormal"/>
    <w:uiPriority w:val="99"/>
    <w:locked/>
    <w:rsid w:val="00FD1BED"/>
    <w:rPr>
      <w:rFonts w:ascii="Arial" w:eastAsia="Times New Roman" w:hAnsi="Arial" w:cs="Arial"/>
      <w:sz w:val="20"/>
      <w:szCs w:val="20"/>
      <w:lang w:eastAsia="ru-RU"/>
    </w:rPr>
  </w:style>
  <w:style w:type="character" w:customStyle="1" w:styleId="spellchecker-word-highlight">
    <w:name w:val="spellchecker-word-highlight"/>
    <w:basedOn w:val="a0"/>
    <w:rsid w:val="00C4787C"/>
  </w:style>
  <w:style w:type="character" w:customStyle="1" w:styleId="tztxt">
    <w:name w:val="tz_txt Знак"/>
    <w:link w:val="tztxt0"/>
    <w:locked/>
    <w:rsid w:val="00062027"/>
    <w:rPr>
      <w:rFonts w:ascii="Times New Roman" w:eastAsia="Times New Roman" w:hAnsi="Times New Roman"/>
      <w:sz w:val="24"/>
      <w:szCs w:val="24"/>
    </w:rPr>
  </w:style>
  <w:style w:type="paragraph" w:customStyle="1" w:styleId="tztxt0">
    <w:name w:val="tz_txt"/>
    <w:basedOn w:val="a"/>
    <w:link w:val="tztxt"/>
    <w:rsid w:val="00062027"/>
    <w:pPr>
      <w:spacing w:after="120"/>
      <w:ind w:firstLine="709"/>
      <w:jc w:val="both"/>
    </w:pPr>
    <w:rPr>
      <w:rFonts w:cstheme="minorBidi"/>
      <w:bCs w:val="0"/>
      <w:sz w:val="24"/>
      <w:lang w:eastAsia="en-US"/>
    </w:rPr>
  </w:style>
  <w:style w:type="character" w:customStyle="1" w:styleId="17">
    <w:name w:val="Текст сноски Знак1"/>
    <w:aliases w:val=" Знак6 Знак Знак,Знак12 Знак Знак"/>
    <w:uiPriority w:val="99"/>
    <w:rsid w:val="008058AB"/>
    <w:rPr>
      <w:rFonts w:ascii="Arial" w:eastAsia="Times New Roman" w:hAnsi="Arial" w:cs="Arial"/>
      <w:sz w:val="18"/>
      <w:szCs w:val="18"/>
      <w:lang w:eastAsia="zh-CN"/>
    </w:rPr>
  </w:style>
  <w:style w:type="paragraph" w:customStyle="1" w:styleId="Default">
    <w:name w:val="Default"/>
    <w:uiPriority w:val="99"/>
    <w:rsid w:val="00C9524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2a">
    <w:name w:val="Знак2"/>
    <w:basedOn w:val="a"/>
    <w:next w:val="af5"/>
    <w:link w:val="aff4"/>
    <w:uiPriority w:val="34"/>
    <w:unhideWhenUsed/>
    <w:qFormat/>
    <w:rsid w:val="00C95243"/>
    <w:pPr>
      <w:spacing w:before="100" w:beforeAutospacing="1" w:after="100" w:afterAutospacing="1"/>
    </w:pPr>
    <w:rPr>
      <w:bCs w:val="0"/>
      <w:sz w:val="24"/>
    </w:rPr>
  </w:style>
  <w:style w:type="character" w:customStyle="1" w:styleId="aff4">
    <w:name w:val="Обычный (веб) Знак"/>
    <w:aliases w:val="Знак2 Знак,Обычный (Web) Знак"/>
    <w:link w:val="2a"/>
    <w:uiPriority w:val="34"/>
    <w:locked/>
    <w:rsid w:val="00C95243"/>
    <w:rPr>
      <w:rFonts w:ascii="Times New Roman" w:eastAsia="Times New Roman" w:hAnsi="Times New Roman"/>
      <w:sz w:val="24"/>
      <w:szCs w:val="24"/>
    </w:rPr>
  </w:style>
  <w:style w:type="character" w:customStyle="1" w:styleId="30">
    <w:name w:val="Заголовок 3 Знак"/>
    <w:basedOn w:val="a0"/>
    <w:link w:val="3"/>
    <w:uiPriority w:val="9"/>
    <w:rsid w:val="00A768BC"/>
    <w:rPr>
      <w:rFonts w:asciiTheme="majorHAnsi" w:eastAsiaTheme="majorEastAsia" w:hAnsiTheme="majorHAnsi" w:cstheme="majorBidi"/>
      <w:bCs/>
      <w:color w:val="243F60" w:themeColor="accent1" w:themeShade="7F"/>
      <w:sz w:val="24"/>
      <w:szCs w:val="24"/>
      <w:lang w:eastAsia="ru-RU"/>
    </w:rPr>
  </w:style>
  <w:style w:type="paragraph" w:customStyle="1" w:styleId="220">
    <w:name w:val="Основной текст 22"/>
    <w:rsid w:val="00E85D26"/>
    <w:pPr>
      <w:spacing w:after="0" w:line="240" w:lineRule="auto"/>
      <w:jc w:val="center"/>
    </w:pPr>
    <w:rPr>
      <w:rFonts w:ascii="Times New Roman" w:eastAsia="ヒラギノ角ゴ Pro W3" w:hAnsi="Times New Roman" w:cs="Times New Roman"/>
      <w:color w:val="000000"/>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549"/>
    <w:pPr>
      <w:spacing w:after="0" w:line="240" w:lineRule="auto"/>
    </w:pPr>
    <w:rPr>
      <w:rFonts w:ascii="Times New Roman" w:eastAsia="Times New Roman" w:hAnsi="Times New Roman" w:cs="Times New Roman"/>
      <w:bCs/>
      <w:sz w:val="28"/>
      <w:szCs w:val="24"/>
      <w:lang w:eastAsia="ru-RU"/>
    </w:rPr>
  </w:style>
  <w:style w:type="paragraph" w:styleId="1">
    <w:name w:val="heading 1"/>
    <w:basedOn w:val="a"/>
    <w:next w:val="a"/>
    <w:link w:val="10"/>
    <w:qFormat/>
    <w:rsid w:val="00693772"/>
    <w:pPr>
      <w:keepNext/>
      <w:jc w:val="center"/>
      <w:outlineLvl w:val="0"/>
    </w:pPr>
    <w:rPr>
      <w:rFonts w:ascii="Cambria" w:hAnsi="Cambria"/>
      <w:b/>
      <w:kern w:val="32"/>
      <w:sz w:val="32"/>
      <w:szCs w:val="32"/>
    </w:rPr>
  </w:style>
  <w:style w:type="paragraph" w:styleId="2">
    <w:name w:val="heading 2"/>
    <w:basedOn w:val="a"/>
    <w:next w:val="a"/>
    <w:link w:val="20"/>
    <w:qFormat/>
    <w:rsid w:val="00693772"/>
    <w:pPr>
      <w:keepNext/>
      <w:autoSpaceDE w:val="0"/>
      <w:autoSpaceDN w:val="0"/>
      <w:spacing w:before="240" w:after="60"/>
      <w:outlineLvl w:val="1"/>
    </w:pPr>
    <w:rPr>
      <w:rFonts w:ascii="Arial" w:hAnsi="Arial" w:cs="Arial"/>
      <w:b/>
      <w:i/>
      <w:iCs/>
      <w:szCs w:val="28"/>
    </w:rPr>
  </w:style>
  <w:style w:type="paragraph" w:styleId="3">
    <w:name w:val="heading 3"/>
    <w:basedOn w:val="a"/>
    <w:next w:val="a"/>
    <w:link w:val="30"/>
    <w:uiPriority w:val="9"/>
    <w:unhideWhenUsed/>
    <w:qFormat/>
    <w:rsid w:val="00A768BC"/>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3772"/>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693772"/>
    <w:rPr>
      <w:rFonts w:ascii="Arial" w:eastAsia="Times New Roman" w:hAnsi="Arial" w:cs="Arial"/>
      <w:b/>
      <w:bCs/>
      <w:i/>
      <w:iCs/>
      <w:sz w:val="28"/>
      <w:szCs w:val="28"/>
      <w:lang w:eastAsia="ru-RU"/>
    </w:rPr>
  </w:style>
  <w:style w:type="paragraph" w:styleId="21">
    <w:name w:val="Body Text Indent 2"/>
    <w:basedOn w:val="a"/>
    <w:link w:val="22"/>
    <w:rsid w:val="00693772"/>
    <w:pPr>
      <w:spacing w:after="120" w:line="480" w:lineRule="auto"/>
      <w:ind w:left="283"/>
    </w:pPr>
  </w:style>
  <w:style w:type="character" w:customStyle="1" w:styleId="22">
    <w:name w:val="Основной текст с отступом 2 Знак"/>
    <w:basedOn w:val="a0"/>
    <w:link w:val="21"/>
    <w:rsid w:val="00693772"/>
    <w:rPr>
      <w:rFonts w:ascii="Times New Roman" w:eastAsia="Times New Roman" w:hAnsi="Times New Roman" w:cs="Times New Roman"/>
      <w:bCs/>
      <w:sz w:val="28"/>
      <w:szCs w:val="24"/>
      <w:lang w:eastAsia="ru-RU"/>
    </w:rPr>
  </w:style>
  <w:style w:type="paragraph" w:styleId="a3">
    <w:name w:val="Body Text"/>
    <w:basedOn w:val="a"/>
    <w:link w:val="a4"/>
    <w:unhideWhenUsed/>
    <w:rsid w:val="00693772"/>
    <w:pPr>
      <w:spacing w:after="120"/>
    </w:pPr>
  </w:style>
  <w:style w:type="character" w:customStyle="1" w:styleId="a4">
    <w:name w:val="Основной текст Знак"/>
    <w:basedOn w:val="a0"/>
    <w:link w:val="a3"/>
    <w:rsid w:val="00693772"/>
    <w:rPr>
      <w:rFonts w:ascii="Times New Roman" w:eastAsia="Times New Roman" w:hAnsi="Times New Roman" w:cs="Times New Roman"/>
      <w:bCs/>
      <w:sz w:val="28"/>
      <w:szCs w:val="24"/>
      <w:lang w:eastAsia="ru-RU"/>
    </w:rPr>
  </w:style>
  <w:style w:type="character" w:styleId="a5">
    <w:name w:val="Hyperlink"/>
    <w:basedOn w:val="a0"/>
    <w:rsid w:val="00693772"/>
    <w:rPr>
      <w:rFonts w:cs="Times New Roman"/>
      <w:color w:val="0000FF"/>
      <w:u w:val="single"/>
    </w:rPr>
  </w:style>
  <w:style w:type="paragraph" w:styleId="23">
    <w:name w:val="Body Text 2"/>
    <w:basedOn w:val="a"/>
    <w:link w:val="24"/>
    <w:uiPriority w:val="99"/>
    <w:unhideWhenUsed/>
    <w:rsid w:val="00693772"/>
    <w:pPr>
      <w:spacing w:after="120" w:line="480" w:lineRule="auto"/>
    </w:pPr>
  </w:style>
  <w:style w:type="character" w:customStyle="1" w:styleId="24">
    <w:name w:val="Основной текст 2 Знак"/>
    <w:basedOn w:val="a0"/>
    <w:link w:val="23"/>
    <w:uiPriority w:val="99"/>
    <w:rsid w:val="00693772"/>
    <w:rPr>
      <w:rFonts w:ascii="Times New Roman" w:eastAsia="Times New Roman" w:hAnsi="Times New Roman" w:cs="Times New Roman"/>
      <w:bCs/>
      <w:sz w:val="28"/>
      <w:szCs w:val="24"/>
      <w:lang w:eastAsia="ru-RU"/>
    </w:rPr>
  </w:style>
  <w:style w:type="paragraph" w:customStyle="1" w:styleId="ConsTitle">
    <w:name w:val="ConsTitle"/>
    <w:uiPriority w:val="99"/>
    <w:rsid w:val="00693772"/>
    <w:pPr>
      <w:widowControl w:val="0"/>
      <w:spacing w:after="0" w:line="240" w:lineRule="auto"/>
    </w:pPr>
    <w:rPr>
      <w:rFonts w:ascii="Arial" w:eastAsia="Times New Roman" w:hAnsi="Arial" w:cs="Times New Roman"/>
      <w:b/>
      <w:sz w:val="16"/>
      <w:szCs w:val="20"/>
    </w:rPr>
  </w:style>
  <w:style w:type="paragraph" w:customStyle="1" w:styleId="ConsNormal">
    <w:name w:val="ConsNormal"/>
    <w:link w:val="ConsNormal0"/>
    <w:uiPriority w:val="99"/>
    <w:qFormat/>
    <w:rsid w:val="0069377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6">
    <w:name w:val="Текст ТД"/>
    <w:basedOn w:val="a"/>
    <w:link w:val="a7"/>
    <w:qFormat/>
    <w:rsid w:val="00693772"/>
    <w:pPr>
      <w:autoSpaceDE w:val="0"/>
      <w:autoSpaceDN w:val="0"/>
      <w:adjustRightInd w:val="0"/>
      <w:spacing w:after="200"/>
      <w:ind w:left="3840" w:hanging="360"/>
      <w:jc w:val="both"/>
    </w:pPr>
    <w:rPr>
      <w:rFonts w:ascii="Calibri" w:eastAsia="Calibri" w:hAnsi="Calibri"/>
      <w:bCs w:val="0"/>
      <w:sz w:val="24"/>
      <w:lang w:eastAsia="en-US"/>
    </w:rPr>
  </w:style>
  <w:style w:type="character" w:customStyle="1" w:styleId="a7">
    <w:name w:val="Текст ТД Знак"/>
    <w:link w:val="a6"/>
    <w:rsid w:val="00693772"/>
    <w:rPr>
      <w:rFonts w:ascii="Calibri" w:eastAsia="Calibri" w:hAnsi="Calibri" w:cs="Times New Roman"/>
      <w:sz w:val="24"/>
      <w:szCs w:val="24"/>
    </w:rPr>
  </w:style>
  <w:style w:type="paragraph" w:styleId="31">
    <w:name w:val="Body Text Indent 3"/>
    <w:basedOn w:val="a"/>
    <w:link w:val="32"/>
    <w:unhideWhenUsed/>
    <w:rsid w:val="00693772"/>
    <w:pPr>
      <w:spacing w:after="120"/>
      <w:ind w:left="283"/>
    </w:pPr>
    <w:rPr>
      <w:sz w:val="16"/>
      <w:szCs w:val="16"/>
    </w:rPr>
  </w:style>
  <w:style w:type="character" w:customStyle="1" w:styleId="32">
    <w:name w:val="Основной текст с отступом 3 Знак"/>
    <w:basedOn w:val="a0"/>
    <w:link w:val="31"/>
    <w:uiPriority w:val="99"/>
    <w:rsid w:val="00693772"/>
    <w:rPr>
      <w:rFonts w:ascii="Times New Roman" w:eastAsia="Times New Roman" w:hAnsi="Times New Roman" w:cs="Times New Roman"/>
      <w:bCs/>
      <w:sz w:val="16"/>
      <w:szCs w:val="16"/>
      <w:lang w:eastAsia="ru-RU"/>
    </w:rPr>
  </w:style>
  <w:style w:type="paragraph" w:styleId="a8">
    <w:name w:val="Body Text Indent"/>
    <w:basedOn w:val="a"/>
    <w:link w:val="a9"/>
    <w:unhideWhenUsed/>
    <w:rsid w:val="00693772"/>
    <w:pPr>
      <w:spacing w:after="120"/>
      <w:ind w:left="283"/>
    </w:pPr>
  </w:style>
  <w:style w:type="character" w:customStyle="1" w:styleId="a9">
    <w:name w:val="Основной текст с отступом Знак"/>
    <w:basedOn w:val="a0"/>
    <w:link w:val="a8"/>
    <w:uiPriority w:val="99"/>
    <w:rsid w:val="00693772"/>
    <w:rPr>
      <w:rFonts w:ascii="Times New Roman" w:eastAsia="Times New Roman" w:hAnsi="Times New Roman" w:cs="Times New Roman"/>
      <w:bCs/>
      <w:sz w:val="28"/>
      <w:szCs w:val="24"/>
      <w:lang w:eastAsia="ru-RU"/>
    </w:rPr>
  </w:style>
  <w:style w:type="paragraph" w:styleId="aa">
    <w:name w:val="List Paragraph"/>
    <w:aliases w:val="Bullet List,FooterText,numbered,Paragraphe de liste1,lp1,it_List1,Абзац списка литеральный,Use Case List Paragraph,Абзац2,Абзац 2,Bullet Number,Индексы,Num Bullet 1,Абзац основного текста,Рисунок,Маркер,асз.Списка,Bullet 1,Таблицы,ТЗ список"/>
    <w:basedOn w:val="a"/>
    <w:link w:val="ab"/>
    <w:uiPriority w:val="34"/>
    <w:qFormat/>
    <w:rsid w:val="00693772"/>
    <w:pPr>
      <w:ind w:left="720"/>
      <w:contextualSpacing/>
    </w:pPr>
  </w:style>
  <w:style w:type="paragraph" w:customStyle="1" w:styleId="-">
    <w:name w:val="Контракт-раздел"/>
    <w:basedOn w:val="a"/>
    <w:next w:val="a"/>
    <w:rsid w:val="00693772"/>
    <w:pPr>
      <w:keepNext/>
      <w:tabs>
        <w:tab w:val="left" w:pos="540"/>
      </w:tabs>
      <w:suppressAutoHyphens/>
      <w:spacing w:before="360" w:after="120"/>
      <w:jc w:val="center"/>
      <w:outlineLvl w:val="3"/>
    </w:pPr>
    <w:rPr>
      <w:b/>
      <w:caps/>
      <w:smallCaps/>
      <w:sz w:val="24"/>
    </w:rPr>
  </w:style>
  <w:style w:type="character" w:customStyle="1" w:styleId="ac">
    <w:name w:val="Гипертекстовая ссылка"/>
    <w:basedOn w:val="a0"/>
    <w:uiPriority w:val="99"/>
    <w:rsid w:val="00693772"/>
    <w:rPr>
      <w:rFonts w:cs="Times New Roman"/>
      <w:b/>
      <w:color w:val="106BBE"/>
    </w:rPr>
  </w:style>
  <w:style w:type="paragraph" w:styleId="ad">
    <w:name w:val="No Spacing"/>
    <w:link w:val="ae"/>
    <w:qFormat/>
    <w:rsid w:val="00693772"/>
    <w:pPr>
      <w:spacing w:after="0" w:line="240" w:lineRule="auto"/>
    </w:pPr>
    <w:rPr>
      <w:rFonts w:ascii="Calibri" w:eastAsia="Calibri" w:hAnsi="Calibri" w:cs="Times New Roman"/>
    </w:rPr>
  </w:style>
  <w:style w:type="character" w:customStyle="1" w:styleId="ae">
    <w:name w:val="Без интервала Знак"/>
    <w:link w:val="ad"/>
    <w:locked/>
    <w:rsid w:val="00693772"/>
    <w:rPr>
      <w:rFonts w:ascii="Calibri" w:eastAsia="Calibri" w:hAnsi="Calibri" w:cs="Times New Roman"/>
    </w:rPr>
  </w:style>
  <w:style w:type="character" w:styleId="af">
    <w:name w:val="page number"/>
    <w:basedOn w:val="a0"/>
    <w:rsid w:val="00693772"/>
  </w:style>
  <w:style w:type="paragraph" w:styleId="af0">
    <w:name w:val="header"/>
    <w:basedOn w:val="a"/>
    <w:link w:val="af1"/>
    <w:rsid w:val="00693772"/>
    <w:pPr>
      <w:tabs>
        <w:tab w:val="center" w:pos="4677"/>
        <w:tab w:val="right" w:pos="9355"/>
      </w:tabs>
    </w:pPr>
    <w:rPr>
      <w:bCs w:val="0"/>
      <w:sz w:val="24"/>
    </w:rPr>
  </w:style>
  <w:style w:type="character" w:customStyle="1" w:styleId="af1">
    <w:name w:val="Верхний колонтитул Знак"/>
    <w:basedOn w:val="a0"/>
    <w:link w:val="af0"/>
    <w:rsid w:val="00693772"/>
    <w:rPr>
      <w:rFonts w:ascii="Times New Roman" w:eastAsia="Times New Roman" w:hAnsi="Times New Roman" w:cs="Times New Roman"/>
      <w:sz w:val="24"/>
      <w:szCs w:val="24"/>
      <w:lang w:eastAsia="ru-RU"/>
    </w:rPr>
  </w:style>
  <w:style w:type="paragraph" w:styleId="af2">
    <w:name w:val="footer"/>
    <w:basedOn w:val="a"/>
    <w:link w:val="af3"/>
    <w:unhideWhenUsed/>
    <w:rsid w:val="00693772"/>
    <w:pPr>
      <w:tabs>
        <w:tab w:val="center" w:pos="4677"/>
        <w:tab w:val="right" w:pos="9355"/>
      </w:tabs>
    </w:pPr>
    <w:rPr>
      <w:bCs w:val="0"/>
      <w:sz w:val="24"/>
    </w:rPr>
  </w:style>
  <w:style w:type="character" w:customStyle="1" w:styleId="af3">
    <w:name w:val="Нижний колонтитул Знак"/>
    <w:basedOn w:val="a0"/>
    <w:link w:val="af2"/>
    <w:rsid w:val="00693772"/>
    <w:rPr>
      <w:rFonts w:ascii="Times New Roman" w:eastAsia="Times New Roman" w:hAnsi="Times New Roman" w:cs="Times New Roman"/>
      <w:sz w:val="24"/>
      <w:szCs w:val="24"/>
      <w:lang w:eastAsia="ru-RU"/>
    </w:rPr>
  </w:style>
  <w:style w:type="table" w:styleId="af4">
    <w:name w:val="Table Grid"/>
    <w:basedOn w:val="a1"/>
    <w:rsid w:val="006937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aliases w:val="Обычный (Web)"/>
    <w:basedOn w:val="a"/>
    <w:rsid w:val="00693772"/>
    <w:pPr>
      <w:spacing w:before="150"/>
    </w:pPr>
    <w:rPr>
      <w:bCs w:val="0"/>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E25EA"/>
    <w:pPr>
      <w:spacing w:before="100" w:beforeAutospacing="1" w:after="100" w:afterAutospacing="1"/>
    </w:pPr>
    <w:rPr>
      <w:rFonts w:ascii="Tahoma" w:hAnsi="Tahoma"/>
      <w:bCs w:val="0"/>
      <w:sz w:val="20"/>
      <w:szCs w:val="20"/>
      <w:lang w:val="en-US" w:eastAsia="en-US"/>
    </w:rPr>
  </w:style>
  <w:style w:type="paragraph" w:styleId="af6">
    <w:name w:val="Balloon Text"/>
    <w:basedOn w:val="a"/>
    <w:link w:val="af7"/>
    <w:rsid w:val="002E25EA"/>
    <w:pPr>
      <w:widowControl w:val="0"/>
      <w:autoSpaceDE w:val="0"/>
      <w:autoSpaceDN w:val="0"/>
      <w:adjustRightInd w:val="0"/>
    </w:pPr>
    <w:rPr>
      <w:rFonts w:ascii="Tahoma" w:hAnsi="Tahoma" w:cs="Tahoma"/>
      <w:bCs w:val="0"/>
      <w:sz w:val="16"/>
      <w:szCs w:val="16"/>
    </w:rPr>
  </w:style>
  <w:style w:type="character" w:customStyle="1" w:styleId="af7">
    <w:name w:val="Текст выноски Знак"/>
    <w:basedOn w:val="a0"/>
    <w:link w:val="af6"/>
    <w:rsid w:val="002E25EA"/>
    <w:rPr>
      <w:rFonts w:ascii="Tahoma" w:eastAsia="Times New Roman" w:hAnsi="Tahoma" w:cs="Tahoma"/>
      <w:sz w:val="16"/>
      <w:szCs w:val="16"/>
      <w:lang w:eastAsia="ru-RU"/>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2E25EA"/>
    <w:pPr>
      <w:spacing w:before="100" w:beforeAutospacing="1" w:after="100" w:afterAutospacing="1"/>
    </w:pPr>
    <w:rPr>
      <w:rFonts w:ascii="Tahoma" w:hAnsi="Tahoma"/>
      <w:bCs w:val="0"/>
      <w:sz w:val="20"/>
      <w:szCs w:val="20"/>
      <w:lang w:val="en-US" w:eastAsia="en-US"/>
    </w:rPr>
  </w:style>
  <w:style w:type="paragraph" w:styleId="af8">
    <w:name w:val="Title"/>
    <w:basedOn w:val="a"/>
    <w:link w:val="af9"/>
    <w:qFormat/>
    <w:rsid w:val="002E25EA"/>
    <w:pPr>
      <w:jc w:val="center"/>
    </w:pPr>
    <w:rPr>
      <w:bCs w:val="0"/>
      <w:sz w:val="24"/>
      <w:szCs w:val="20"/>
    </w:rPr>
  </w:style>
  <w:style w:type="character" w:customStyle="1" w:styleId="af9">
    <w:name w:val="Название Знак"/>
    <w:basedOn w:val="a0"/>
    <w:link w:val="af8"/>
    <w:rsid w:val="002E25EA"/>
    <w:rPr>
      <w:rFonts w:ascii="Times New Roman" w:eastAsia="Times New Roman" w:hAnsi="Times New Roman" w:cs="Times New Roman"/>
      <w:sz w:val="24"/>
      <w:szCs w:val="20"/>
      <w:lang w:eastAsia="ru-RU"/>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A27419"/>
    <w:pPr>
      <w:spacing w:before="100" w:beforeAutospacing="1" w:after="100" w:afterAutospacing="1"/>
    </w:pPr>
    <w:rPr>
      <w:rFonts w:ascii="Tahoma" w:hAnsi="Tahoma"/>
      <w:bCs w:val="0"/>
      <w:sz w:val="20"/>
      <w:szCs w:val="20"/>
      <w:lang w:val="en-US" w:eastAsia="en-US"/>
    </w:rPr>
  </w:style>
  <w:style w:type="paragraph" w:customStyle="1" w:styleId="ConsPlusNormal">
    <w:name w:val="ConsPlusNormal"/>
    <w:link w:val="ConsPlusNormal0"/>
    <w:uiPriority w:val="99"/>
    <w:rsid w:val="00681B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Подзаголовок1"/>
    <w:basedOn w:val="a"/>
    <w:rsid w:val="004E7133"/>
    <w:pPr>
      <w:spacing w:before="100" w:beforeAutospacing="1" w:after="100" w:afterAutospacing="1"/>
      <w:jc w:val="center"/>
    </w:pPr>
    <w:rPr>
      <w:bCs w:val="0"/>
      <w:sz w:val="24"/>
    </w:rPr>
  </w:style>
  <w:style w:type="paragraph" w:customStyle="1" w:styleId="12">
    <w:name w:val="Название1"/>
    <w:basedOn w:val="a"/>
    <w:rsid w:val="004E7133"/>
    <w:pPr>
      <w:spacing w:before="100" w:beforeAutospacing="1" w:after="100" w:afterAutospacing="1"/>
      <w:jc w:val="center"/>
    </w:pPr>
    <w:rPr>
      <w:b/>
      <w:sz w:val="30"/>
      <w:szCs w:val="30"/>
    </w:rPr>
  </w:style>
  <w:style w:type="paragraph" w:customStyle="1" w:styleId="13">
    <w:name w:val="Название объекта1"/>
    <w:basedOn w:val="a"/>
    <w:rsid w:val="004E7133"/>
    <w:pPr>
      <w:spacing w:before="100" w:beforeAutospacing="1" w:after="100" w:afterAutospacing="1"/>
    </w:pPr>
    <w:rPr>
      <w:bCs w:val="0"/>
      <w:sz w:val="24"/>
    </w:rPr>
  </w:style>
  <w:style w:type="paragraph" w:customStyle="1" w:styleId="parameter">
    <w:name w:val="parameter"/>
    <w:basedOn w:val="a"/>
    <w:rsid w:val="004E7133"/>
    <w:pPr>
      <w:spacing w:before="100" w:beforeAutospacing="1" w:after="100" w:afterAutospacing="1"/>
    </w:pPr>
    <w:rPr>
      <w:bCs w:val="0"/>
      <w:sz w:val="24"/>
    </w:rPr>
  </w:style>
  <w:style w:type="paragraph" w:customStyle="1" w:styleId="parametervalue">
    <w:name w:val="parametervalue"/>
    <w:basedOn w:val="a"/>
    <w:rsid w:val="004E7133"/>
    <w:pPr>
      <w:spacing w:before="100" w:beforeAutospacing="1" w:after="100" w:afterAutospacing="1"/>
    </w:pPr>
    <w:rPr>
      <w:bCs w:val="0"/>
      <w:sz w:val="24"/>
    </w:rPr>
  </w:style>
  <w:style w:type="character" w:customStyle="1" w:styleId="iceouttxt">
    <w:name w:val="iceouttxt"/>
    <w:rsid w:val="002C4AEA"/>
  </w:style>
  <w:style w:type="paragraph" w:customStyle="1" w:styleId="ConsPlusNonformat">
    <w:name w:val="ConsPlusNonformat"/>
    <w:uiPriority w:val="99"/>
    <w:rsid w:val="001108A2"/>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FontStyle22">
    <w:name w:val="Font Style22"/>
    <w:rsid w:val="006E01A2"/>
    <w:rPr>
      <w:rFonts w:ascii="Times New Roman" w:hAnsi="Times New Roman" w:cs="Times New Roman"/>
      <w:sz w:val="22"/>
      <w:szCs w:val="22"/>
    </w:rPr>
  </w:style>
  <w:style w:type="paragraph" w:customStyle="1" w:styleId="ConsPlusTitle">
    <w:name w:val="ConsPlusTitle"/>
    <w:uiPriority w:val="99"/>
    <w:rsid w:val="00A569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310">
    <w:name w:val="Маркированный список 31"/>
    <w:basedOn w:val="a"/>
    <w:rsid w:val="00586C8F"/>
    <w:pPr>
      <w:suppressAutoHyphens/>
      <w:spacing w:after="60"/>
      <w:jc w:val="both"/>
    </w:pPr>
    <w:rPr>
      <w:bCs w:val="0"/>
      <w:sz w:val="24"/>
      <w:lang w:eastAsia="ar-SA"/>
    </w:rPr>
  </w:style>
  <w:style w:type="paragraph" w:customStyle="1" w:styleId="afa">
    <w:name w:val="Îáû÷íûé"/>
    <w:rsid w:val="00586C8F"/>
    <w:pPr>
      <w:suppressAutoHyphens/>
      <w:spacing w:after="0" w:line="240" w:lineRule="auto"/>
    </w:pPr>
    <w:rPr>
      <w:rFonts w:ascii="Times New Roman" w:eastAsia="Arial" w:hAnsi="Times New Roman" w:cs="Times New Roman"/>
      <w:sz w:val="20"/>
      <w:szCs w:val="20"/>
      <w:lang w:eastAsia="ar-SA"/>
    </w:rPr>
  </w:style>
  <w:style w:type="paragraph" w:customStyle="1" w:styleId="25">
    <w:name w:val="Çàãîëîâîê 2"/>
    <w:basedOn w:val="afa"/>
    <w:next w:val="afa"/>
    <w:rsid w:val="00586C8F"/>
    <w:pPr>
      <w:widowControl w:val="0"/>
      <w:spacing w:before="120"/>
      <w:jc w:val="both"/>
    </w:pPr>
    <w:rPr>
      <w:sz w:val="24"/>
    </w:rPr>
  </w:style>
  <w:style w:type="paragraph" w:styleId="afb">
    <w:name w:val="Subtitle"/>
    <w:basedOn w:val="a"/>
    <w:link w:val="afc"/>
    <w:qFormat/>
    <w:rsid w:val="001E156A"/>
    <w:pPr>
      <w:widowControl w:val="0"/>
      <w:autoSpaceDE w:val="0"/>
      <w:autoSpaceDN w:val="0"/>
      <w:adjustRightInd w:val="0"/>
      <w:spacing w:after="60"/>
      <w:jc w:val="center"/>
      <w:outlineLvl w:val="1"/>
    </w:pPr>
    <w:rPr>
      <w:rFonts w:ascii="Arial" w:hAnsi="Arial" w:cs="Arial"/>
      <w:b/>
      <w:sz w:val="24"/>
    </w:rPr>
  </w:style>
  <w:style w:type="character" w:customStyle="1" w:styleId="afc">
    <w:name w:val="Подзаголовок Знак"/>
    <w:basedOn w:val="a0"/>
    <w:link w:val="afb"/>
    <w:rsid w:val="001E156A"/>
    <w:rPr>
      <w:rFonts w:ascii="Arial" w:eastAsia="Times New Roman" w:hAnsi="Arial" w:cs="Arial"/>
      <w:b/>
      <w:bCs/>
      <w:sz w:val="24"/>
      <w:szCs w:val="24"/>
      <w:lang w:eastAsia="ru-RU"/>
    </w:rPr>
  </w:style>
  <w:style w:type="paragraph" w:styleId="afd">
    <w:name w:val="footnote text"/>
    <w:aliases w:val=" Знак6 Знак,Знак12 Знак"/>
    <w:basedOn w:val="a"/>
    <w:link w:val="afe"/>
    <w:uiPriority w:val="99"/>
    <w:rsid w:val="009B63AF"/>
    <w:rPr>
      <w:bCs w:val="0"/>
      <w:sz w:val="20"/>
      <w:szCs w:val="20"/>
    </w:rPr>
  </w:style>
  <w:style w:type="character" w:customStyle="1" w:styleId="afe">
    <w:name w:val="Текст сноски Знак"/>
    <w:aliases w:val=" Знак6 Знак Знак1,Знак12 Знак Знак1"/>
    <w:basedOn w:val="a0"/>
    <w:link w:val="afd"/>
    <w:rsid w:val="009B63AF"/>
    <w:rPr>
      <w:rFonts w:ascii="Times New Roman" w:eastAsia="Times New Roman" w:hAnsi="Times New Roman" w:cs="Times New Roman"/>
      <w:sz w:val="20"/>
      <w:szCs w:val="20"/>
      <w:lang w:eastAsia="ru-RU"/>
    </w:rPr>
  </w:style>
  <w:style w:type="character" w:styleId="aff">
    <w:name w:val="footnote reference"/>
    <w:aliases w:val="fr,Used by Word for Help footnote symbols,Ссылка на сноску 45,SUPERS"/>
    <w:uiPriority w:val="99"/>
    <w:rsid w:val="009B63AF"/>
    <w:rPr>
      <w:vertAlign w:val="superscript"/>
    </w:rPr>
  </w:style>
  <w:style w:type="paragraph" w:customStyle="1" w:styleId="aff0">
    <w:name w:val="основной сергей"/>
    <w:basedOn w:val="a"/>
    <w:rsid w:val="00652EC8"/>
    <w:pPr>
      <w:suppressAutoHyphens/>
    </w:pPr>
    <w:rPr>
      <w:bCs w:val="0"/>
      <w:kern w:val="1"/>
      <w:sz w:val="24"/>
      <w:lang w:eastAsia="ar-SA"/>
    </w:rPr>
  </w:style>
  <w:style w:type="paragraph" w:customStyle="1" w:styleId="ConsPlusCell">
    <w:name w:val="ConsPlusCell"/>
    <w:uiPriority w:val="99"/>
    <w:rsid w:val="00AD7B27"/>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210">
    <w:name w:val="Основной текст 21"/>
    <w:basedOn w:val="a"/>
    <w:rsid w:val="00401B68"/>
    <w:pPr>
      <w:widowControl w:val="0"/>
      <w:suppressAutoHyphens/>
      <w:autoSpaceDE w:val="0"/>
      <w:spacing w:after="120" w:line="480" w:lineRule="auto"/>
    </w:pPr>
    <w:rPr>
      <w:bCs w:val="0"/>
      <w:sz w:val="20"/>
      <w:szCs w:val="20"/>
      <w:lang w:eastAsia="ar-SA"/>
    </w:rPr>
  </w:style>
  <w:style w:type="paragraph" w:customStyle="1" w:styleId="4">
    <w:name w:val="4. Текст"/>
    <w:basedOn w:val="aff1"/>
    <w:autoRedefine/>
    <w:rsid w:val="007A3AA5"/>
    <w:pPr>
      <w:widowControl w:val="0"/>
      <w:ind w:firstLine="567"/>
      <w:jc w:val="both"/>
    </w:pPr>
    <w:rPr>
      <w:spacing w:val="2"/>
      <w:sz w:val="28"/>
      <w:szCs w:val="28"/>
    </w:rPr>
  </w:style>
  <w:style w:type="paragraph" w:styleId="aff1">
    <w:name w:val="annotation text"/>
    <w:basedOn w:val="a"/>
    <w:link w:val="aff2"/>
    <w:uiPriority w:val="99"/>
    <w:semiHidden/>
    <w:unhideWhenUsed/>
    <w:rsid w:val="00401B68"/>
    <w:rPr>
      <w:sz w:val="20"/>
      <w:szCs w:val="20"/>
    </w:rPr>
  </w:style>
  <w:style w:type="character" w:customStyle="1" w:styleId="aff2">
    <w:name w:val="Текст примечания Знак"/>
    <w:basedOn w:val="a0"/>
    <w:link w:val="aff1"/>
    <w:uiPriority w:val="99"/>
    <w:semiHidden/>
    <w:rsid w:val="00401B68"/>
    <w:rPr>
      <w:rFonts w:ascii="Times New Roman" w:eastAsia="Times New Roman" w:hAnsi="Times New Roman" w:cs="Times New Roman"/>
      <w:bCs/>
      <w:sz w:val="20"/>
      <w:szCs w:val="20"/>
      <w:lang w:eastAsia="ru-RU"/>
    </w:rPr>
  </w:style>
  <w:style w:type="character" w:customStyle="1" w:styleId="ConsPlusNormal0">
    <w:name w:val="ConsPlusNormal Знак"/>
    <w:link w:val="ConsPlusNormal"/>
    <w:uiPriority w:val="99"/>
    <w:locked/>
    <w:rsid w:val="00BE7AFD"/>
    <w:rPr>
      <w:rFonts w:ascii="Arial" w:eastAsia="Times New Roman" w:hAnsi="Arial" w:cs="Arial"/>
      <w:sz w:val="20"/>
      <w:szCs w:val="20"/>
      <w:lang w:eastAsia="ru-RU"/>
    </w:rPr>
  </w:style>
  <w:style w:type="table" w:customStyle="1" w:styleId="14">
    <w:name w:val="Сетка таблицы1"/>
    <w:basedOn w:val="a1"/>
    <w:next w:val="af4"/>
    <w:rsid w:val="00F313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
    <w:name w:val="Основной текст (2)_"/>
    <w:basedOn w:val="a0"/>
    <w:link w:val="27"/>
    <w:rsid w:val="00280204"/>
    <w:rPr>
      <w:rFonts w:ascii="Times New Roman" w:eastAsia="Times New Roman" w:hAnsi="Times New Roman" w:cs="Times New Roman"/>
      <w:sz w:val="26"/>
      <w:szCs w:val="26"/>
      <w:shd w:val="clear" w:color="auto" w:fill="FFFFFF"/>
    </w:rPr>
  </w:style>
  <w:style w:type="character" w:customStyle="1" w:styleId="15">
    <w:name w:val="Заголовок №1_"/>
    <w:basedOn w:val="a0"/>
    <w:link w:val="16"/>
    <w:rsid w:val="00280204"/>
    <w:rPr>
      <w:rFonts w:ascii="Times New Roman" w:eastAsia="Times New Roman" w:hAnsi="Times New Roman" w:cs="Times New Roman"/>
      <w:b/>
      <w:bCs/>
      <w:sz w:val="26"/>
      <w:szCs w:val="26"/>
      <w:shd w:val="clear" w:color="auto" w:fill="FFFFFF"/>
    </w:rPr>
  </w:style>
  <w:style w:type="character" w:customStyle="1" w:styleId="28">
    <w:name w:val="Заголовок №2_"/>
    <w:basedOn w:val="a0"/>
    <w:link w:val="29"/>
    <w:rsid w:val="00280204"/>
    <w:rPr>
      <w:rFonts w:ascii="Times New Roman" w:eastAsia="Times New Roman" w:hAnsi="Times New Roman" w:cs="Times New Roman"/>
      <w:b/>
      <w:bCs/>
      <w:sz w:val="26"/>
      <w:szCs w:val="26"/>
      <w:shd w:val="clear" w:color="auto" w:fill="FFFFFF"/>
    </w:rPr>
  </w:style>
  <w:style w:type="paragraph" w:customStyle="1" w:styleId="27">
    <w:name w:val="Основной текст (2)"/>
    <w:basedOn w:val="a"/>
    <w:link w:val="26"/>
    <w:rsid w:val="00280204"/>
    <w:pPr>
      <w:widowControl w:val="0"/>
      <w:shd w:val="clear" w:color="auto" w:fill="FFFFFF"/>
      <w:spacing w:after="180" w:line="0" w:lineRule="atLeast"/>
      <w:ind w:hanging="740"/>
    </w:pPr>
    <w:rPr>
      <w:bCs w:val="0"/>
      <w:sz w:val="26"/>
      <w:szCs w:val="26"/>
      <w:lang w:eastAsia="en-US"/>
    </w:rPr>
  </w:style>
  <w:style w:type="paragraph" w:customStyle="1" w:styleId="16">
    <w:name w:val="Заголовок №1"/>
    <w:basedOn w:val="a"/>
    <w:link w:val="15"/>
    <w:rsid w:val="00280204"/>
    <w:pPr>
      <w:widowControl w:val="0"/>
      <w:shd w:val="clear" w:color="auto" w:fill="FFFFFF"/>
      <w:spacing w:before="420" w:line="226" w:lineRule="exact"/>
      <w:jc w:val="both"/>
      <w:outlineLvl w:val="0"/>
    </w:pPr>
    <w:rPr>
      <w:b/>
      <w:sz w:val="26"/>
      <w:szCs w:val="26"/>
      <w:lang w:eastAsia="en-US"/>
    </w:rPr>
  </w:style>
  <w:style w:type="paragraph" w:customStyle="1" w:styleId="29">
    <w:name w:val="Заголовок №2"/>
    <w:basedOn w:val="a"/>
    <w:link w:val="28"/>
    <w:rsid w:val="00280204"/>
    <w:pPr>
      <w:widowControl w:val="0"/>
      <w:shd w:val="clear" w:color="auto" w:fill="FFFFFF"/>
      <w:spacing w:line="226" w:lineRule="exact"/>
      <w:jc w:val="both"/>
      <w:outlineLvl w:val="1"/>
    </w:pPr>
    <w:rPr>
      <w:b/>
      <w:sz w:val="26"/>
      <w:szCs w:val="26"/>
      <w:lang w:eastAsia="en-US"/>
    </w:rPr>
  </w:style>
  <w:style w:type="character" w:customStyle="1" w:styleId="1Exact">
    <w:name w:val="Заголовок №1 Exact"/>
    <w:basedOn w:val="a0"/>
    <w:rsid w:val="00280204"/>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basedOn w:val="a0"/>
    <w:rsid w:val="00280204"/>
    <w:rPr>
      <w:rFonts w:ascii="Times New Roman" w:eastAsia="Times New Roman" w:hAnsi="Times New Roman" w:cs="Times New Roman"/>
      <w:b w:val="0"/>
      <w:bCs w:val="0"/>
      <w:i w:val="0"/>
      <w:iCs w:val="0"/>
      <w:smallCaps w:val="0"/>
      <w:strike w:val="0"/>
      <w:u w:val="none"/>
    </w:rPr>
  </w:style>
  <w:style w:type="paragraph" w:customStyle="1" w:styleId="Style7">
    <w:name w:val="Style7"/>
    <w:basedOn w:val="a"/>
    <w:link w:val="Style70"/>
    <w:uiPriority w:val="99"/>
    <w:qFormat/>
    <w:rsid w:val="00043A43"/>
    <w:pPr>
      <w:widowControl w:val="0"/>
      <w:autoSpaceDE w:val="0"/>
      <w:autoSpaceDN w:val="0"/>
      <w:adjustRightInd w:val="0"/>
      <w:spacing w:line="278" w:lineRule="exact"/>
      <w:ind w:firstLine="725"/>
      <w:jc w:val="both"/>
    </w:pPr>
    <w:rPr>
      <w:bCs w:val="0"/>
      <w:sz w:val="24"/>
    </w:rPr>
  </w:style>
  <w:style w:type="character" w:customStyle="1" w:styleId="Style70">
    <w:name w:val="Style7 Знак"/>
    <w:basedOn w:val="a0"/>
    <w:link w:val="Style7"/>
    <w:uiPriority w:val="99"/>
    <w:rsid w:val="00043A43"/>
    <w:rPr>
      <w:rFonts w:ascii="Times New Roman" w:eastAsia="Times New Roman" w:hAnsi="Times New Roman" w:cs="Times New Roman"/>
      <w:sz w:val="24"/>
      <w:szCs w:val="24"/>
      <w:lang w:eastAsia="ru-RU"/>
    </w:rPr>
  </w:style>
  <w:style w:type="character" w:customStyle="1" w:styleId="ab">
    <w:name w:val="Абзац списка Знак"/>
    <w:aliases w:val="Bullet List Знак,FooterText Знак,numbered Знак,Paragraphe de liste1 Знак,lp1 Знак,it_List1 Знак,Абзац списка литеральный Знак,Use Case List Paragraph Знак,Абзац2 Знак,Абзац 2 Знак,Bullet Number Знак,Индексы Знак,Num Bullet 1 Знак"/>
    <w:link w:val="aa"/>
    <w:uiPriority w:val="34"/>
    <w:rsid w:val="007153A5"/>
    <w:rPr>
      <w:rFonts w:ascii="Times New Roman" w:eastAsia="Times New Roman" w:hAnsi="Times New Roman" w:cs="Times New Roman"/>
      <w:bCs/>
      <w:sz w:val="28"/>
      <w:szCs w:val="24"/>
      <w:lang w:eastAsia="ru-RU"/>
    </w:rPr>
  </w:style>
  <w:style w:type="paragraph" w:customStyle="1" w:styleId="Standard">
    <w:name w:val="Standard"/>
    <w:rsid w:val="00522822"/>
    <w:pPr>
      <w:suppressAutoHyphens/>
      <w:autoSpaceDN w:val="0"/>
      <w:textAlignment w:val="baseline"/>
    </w:pPr>
    <w:rPr>
      <w:rFonts w:ascii="Calibri" w:eastAsia="Calibri" w:hAnsi="Calibri" w:cs="Calibri"/>
      <w:color w:val="00000A"/>
      <w:kern w:val="3"/>
      <w:lang w:eastAsia="ar-SA"/>
    </w:rPr>
  </w:style>
  <w:style w:type="character" w:customStyle="1" w:styleId="FontStyle37">
    <w:name w:val="Font Style37"/>
    <w:basedOn w:val="a0"/>
    <w:rsid w:val="00522822"/>
    <w:rPr>
      <w:rFonts w:ascii="Times New Roman" w:hAnsi="Times New Roman" w:cs="Times New Roman"/>
      <w:sz w:val="22"/>
      <w:szCs w:val="22"/>
    </w:rPr>
  </w:style>
  <w:style w:type="character" w:styleId="aff3">
    <w:name w:val="Subtle Emphasis"/>
    <w:basedOn w:val="a0"/>
    <w:uiPriority w:val="19"/>
    <w:qFormat/>
    <w:rsid w:val="00952F54"/>
    <w:rPr>
      <w:i/>
      <w:iCs/>
      <w:color w:val="404040" w:themeColor="text1" w:themeTint="BF"/>
    </w:rPr>
  </w:style>
  <w:style w:type="character" w:customStyle="1" w:styleId="ConsNormal0">
    <w:name w:val="ConsNormal Знак"/>
    <w:link w:val="ConsNormal"/>
    <w:uiPriority w:val="99"/>
    <w:locked/>
    <w:rsid w:val="00FD1BED"/>
    <w:rPr>
      <w:rFonts w:ascii="Arial" w:eastAsia="Times New Roman" w:hAnsi="Arial" w:cs="Arial"/>
      <w:sz w:val="20"/>
      <w:szCs w:val="20"/>
      <w:lang w:eastAsia="ru-RU"/>
    </w:rPr>
  </w:style>
  <w:style w:type="character" w:customStyle="1" w:styleId="spellchecker-word-highlight">
    <w:name w:val="spellchecker-word-highlight"/>
    <w:basedOn w:val="a0"/>
    <w:rsid w:val="00C4787C"/>
  </w:style>
  <w:style w:type="character" w:customStyle="1" w:styleId="tztxt">
    <w:name w:val="tz_txt Знак"/>
    <w:link w:val="tztxt0"/>
    <w:locked/>
    <w:rsid w:val="00062027"/>
    <w:rPr>
      <w:rFonts w:ascii="Times New Roman" w:eastAsia="Times New Roman" w:hAnsi="Times New Roman"/>
      <w:sz w:val="24"/>
      <w:szCs w:val="24"/>
    </w:rPr>
  </w:style>
  <w:style w:type="paragraph" w:customStyle="1" w:styleId="tztxt0">
    <w:name w:val="tz_txt"/>
    <w:basedOn w:val="a"/>
    <w:link w:val="tztxt"/>
    <w:rsid w:val="00062027"/>
    <w:pPr>
      <w:spacing w:after="120"/>
      <w:ind w:firstLine="709"/>
      <w:jc w:val="both"/>
    </w:pPr>
    <w:rPr>
      <w:rFonts w:cstheme="minorBidi"/>
      <w:bCs w:val="0"/>
      <w:sz w:val="24"/>
      <w:lang w:eastAsia="en-US"/>
    </w:rPr>
  </w:style>
  <w:style w:type="character" w:customStyle="1" w:styleId="17">
    <w:name w:val="Текст сноски Знак1"/>
    <w:aliases w:val=" Знак6 Знак Знак,Знак12 Знак Знак"/>
    <w:uiPriority w:val="99"/>
    <w:rsid w:val="008058AB"/>
    <w:rPr>
      <w:rFonts w:ascii="Arial" w:eastAsia="Times New Roman" w:hAnsi="Arial" w:cs="Arial"/>
      <w:sz w:val="18"/>
      <w:szCs w:val="18"/>
      <w:lang w:eastAsia="zh-CN"/>
    </w:rPr>
  </w:style>
  <w:style w:type="paragraph" w:customStyle="1" w:styleId="Default">
    <w:name w:val="Default"/>
    <w:uiPriority w:val="99"/>
    <w:rsid w:val="00C9524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2a">
    <w:name w:val="Знак2"/>
    <w:basedOn w:val="a"/>
    <w:next w:val="af5"/>
    <w:link w:val="aff4"/>
    <w:uiPriority w:val="34"/>
    <w:unhideWhenUsed/>
    <w:qFormat/>
    <w:rsid w:val="00C95243"/>
    <w:pPr>
      <w:spacing w:before="100" w:beforeAutospacing="1" w:after="100" w:afterAutospacing="1"/>
    </w:pPr>
    <w:rPr>
      <w:bCs w:val="0"/>
      <w:sz w:val="24"/>
    </w:rPr>
  </w:style>
  <w:style w:type="character" w:customStyle="1" w:styleId="aff4">
    <w:name w:val="Обычный (веб) Знак"/>
    <w:aliases w:val="Знак2 Знак,Обычный (Web) Знак"/>
    <w:link w:val="2a"/>
    <w:uiPriority w:val="34"/>
    <w:locked/>
    <w:rsid w:val="00C95243"/>
    <w:rPr>
      <w:rFonts w:ascii="Times New Roman" w:eastAsia="Times New Roman" w:hAnsi="Times New Roman"/>
      <w:sz w:val="24"/>
      <w:szCs w:val="24"/>
    </w:rPr>
  </w:style>
  <w:style w:type="character" w:customStyle="1" w:styleId="30">
    <w:name w:val="Заголовок 3 Знак"/>
    <w:basedOn w:val="a0"/>
    <w:link w:val="3"/>
    <w:uiPriority w:val="9"/>
    <w:rsid w:val="00A768BC"/>
    <w:rPr>
      <w:rFonts w:asciiTheme="majorHAnsi" w:eastAsiaTheme="majorEastAsia" w:hAnsiTheme="majorHAnsi" w:cstheme="majorBidi"/>
      <w:bCs/>
      <w:color w:val="243F60" w:themeColor="accent1" w:themeShade="7F"/>
      <w:sz w:val="24"/>
      <w:szCs w:val="24"/>
      <w:lang w:eastAsia="ru-RU"/>
    </w:rPr>
  </w:style>
  <w:style w:type="paragraph" w:customStyle="1" w:styleId="220">
    <w:name w:val="Основной текст 22"/>
    <w:rsid w:val="00E85D26"/>
    <w:pPr>
      <w:spacing w:after="0" w:line="240" w:lineRule="auto"/>
      <w:jc w:val="center"/>
    </w:pPr>
    <w:rPr>
      <w:rFonts w:ascii="Times New Roman" w:eastAsia="ヒラギノ角ゴ Pro W3" w:hAnsi="Times New Roman" w:cs="Times New Roman"/>
      <w:color w:val="000000"/>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75323">
      <w:bodyDiv w:val="1"/>
      <w:marLeft w:val="0"/>
      <w:marRight w:val="0"/>
      <w:marTop w:val="0"/>
      <w:marBottom w:val="0"/>
      <w:divBdr>
        <w:top w:val="none" w:sz="0" w:space="0" w:color="auto"/>
        <w:left w:val="none" w:sz="0" w:space="0" w:color="auto"/>
        <w:bottom w:val="none" w:sz="0" w:space="0" w:color="auto"/>
        <w:right w:val="none" w:sz="0" w:space="0" w:color="auto"/>
      </w:divBdr>
    </w:div>
    <w:div w:id="185413702">
      <w:bodyDiv w:val="1"/>
      <w:marLeft w:val="0"/>
      <w:marRight w:val="0"/>
      <w:marTop w:val="0"/>
      <w:marBottom w:val="0"/>
      <w:divBdr>
        <w:top w:val="none" w:sz="0" w:space="0" w:color="auto"/>
        <w:left w:val="none" w:sz="0" w:space="0" w:color="auto"/>
        <w:bottom w:val="none" w:sz="0" w:space="0" w:color="auto"/>
        <w:right w:val="none" w:sz="0" w:space="0" w:color="auto"/>
      </w:divBdr>
    </w:div>
    <w:div w:id="416487860">
      <w:bodyDiv w:val="1"/>
      <w:marLeft w:val="0"/>
      <w:marRight w:val="0"/>
      <w:marTop w:val="0"/>
      <w:marBottom w:val="0"/>
      <w:divBdr>
        <w:top w:val="none" w:sz="0" w:space="0" w:color="auto"/>
        <w:left w:val="none" w:sz="0" w:space="0" w:color="auto"/>
        <w:bottom w:val="none" w:sz="0" w:space="0" w:color="auto"/>
        <w:right w:val="none" w:sz="0" w:space="0" w:color="auto"/>
      </w:divBdr>
    </w:div>
    <w:div w:id="613943862">
      <w:bodyDiv w:val="1"/>
      <w:marLeft w:val="0"/>
      <w:marRight w:val="0"/>
      <w:marTop w:val="0"/>
      <w:marBottom w:val="0"/>
      <w:divBdr>
        <w:top w:val="none" w:sz="0" w:space="0" w:color="auto"/>
        <w:left w:val="none" w:sz="0" w:space="0" w:color="auto"/>
        <w:bottom w:val="none" w:sz="0" w:space="0" w:color="auto"/>
        <w:right w:val="none" w:sz="0" w:space="0" w:color="auto"/>
      </w:divBdr>
    </w:div>
    <w:div w:id="639772166">
      <w:bodyDiv w:val="1"/>
      <w:marLeft w:val="0"/>
      <w:marRight w:val="0"/>
      <w:marTop w:val="0"/>
      <w:marBottom w:val="0"/>
      <w:divBdr>
        <w:top w:val="none" w:sz="0" w:space="0" w:color="auto"/>
        <w:left w:val="none" w:sz="0" w:space="0" w:color="auto"/>
        <w:bottom w:val="none" w:sz="0" w:space="0" w:color="auto"/>
        <w:right w:val="none" w:sz="0" w:space="0" w:color="auto"/>
      </w:divBdr>
    </w:div>
    <w:div w:id="685518042">
      <w:bodyDiv w:val="1"/>
      <w:marLeft w:val="0"/>
      <w:marRight w:val="0"/>
      <w:marTop w:val="0"/>
      <w:marBottom w:val="0"/>
      <w:divBdr>
        <w:top w:val="none" w:sz="0" w:space="0" w:color="auto"/>
        <w:left w:val="none" w:sz="0" w:space="0" w:color="auto"/>
        <w:bottom w:val="none" w:sz="0" w:space="0" w:color="auto"/>
        <w:right w:val="none" w:sz="0" w:space="0" w:color="auto"/>
      </w:divBdr>
    </w:div>
    <w:div w:id="918364466">
      <w:bodyDiv w:val="1"/>
      <w:marLeft w:val="0"/>
      <w:marRight w:val="0"/>
      <w:marTop w:val="0"/>
      <w:marBottom w:val="0"/>
      <w:divBdr>
        <w:top w:val="none" w:sz="0" w:space="0" w:color="auto"/>
        <w:left w:val="none" w:sz="0" w:space="0" w:color="auto"/>
        <w:bottom w:val="none" w:sz="0" w:space="0" w:color="auto"/>
        <w:right w:val="none" w:sz="0" w:space="0" w:color="auto"/>
      </w:divBdr>
    </w:div>
    <w:div w:id="918825656">
      <w:bodyDiv w:val="1"/>
      <w:marLeft w:val="0"/>
      <w:marRight w:val="0"/>
      <w:marTop w:val="0"/>
      <w:marBottom w:val="0"/>
      <w:divBdr>
        <w:top w:val="none" w:sz="0" w:space="0" w:color="auto"/>
        <w:left w:val="none" w:sz="0" w:space="0" w:color="auto"/>
        <w:bottom w:val="none" w:sz="0" w:space="0" w:color="auto"/>
        <w:right w:val="none" w:sz="0" w:space="0" w:color="auto"/>
      </w:divBdr>
    </w:div>
    <w:div w:id="987898270">
      <w:bodyDiv w:val="1"/>
      <w:marLeft w:val="0"/>
      <w:marRight w:val="0"/>
      <w:marTop w:val="0"/>
      <w:marBottom w:val="0"/>
      <w:divBdr>
        <w:top w:val="none" w:sz="0" w:space="0" w:color="auto"/>
        <w:left w:val="none" w:sz="0" w:space="0" w:color="auto"/>
        <w:bottom w:val="none" w:sz="0" w:space="0" w:color="auto"/>
        <w:right w:val="none" w:sz="0" w:space="0" w:color="auto"/>
      </w:divBdr>
    </w:div>
    <w:div w:id="997732050">
      <w:bodyDiv w:val="1"/>
      <w:marLeft w:val="0"/>
      <w:marRight w:val="0"/>
      <w:marTop w:val="0"/>
      <w:marBottom w:val="0"/>
      <w:divBdr>
        <w:top w:val="none" w:sz="0" w:space="0" w:color="auto"/>
        <w:left w:val="none" w:sz="0" w:space="0" w:color="auto"/>
        <w:bottom w:val="none" w:sz="0" w:space="0" w:color="auto"/>
        <w:right w:val="none" w:sz="0" w:space="0" w:color="auto"/>
      </w:divBdr>
    </w:div>
    <w:div w:id="1018510538">
      <w:bodyDiv w:val="1"/>
      <w:marLeft w:val="0"/>
      <w:marRight w:val="0"/>
      <w:marTop w:val="0"/>
      <w:marBottom w:val="0"/>
      <w:divBdr>
        <w:top w:val="none" w:sz="0" w:space="0" w:color="auto"/>
        <w:left w:val="none" w:sz="0" w:space="0" w:color="auto"/>
        <w:bottom w:val="none" w:sz="0" w:space="0" w:color="auto"/>
        <w:right w:val="none" w:sz="0" w:space="0" w:color="auto"/>
      </w:divBdr>
    </w:div>
    <w:div w:id="1029992791">
      <w:bodyDiv w:val="1"/>
      <w:marLeft w:val="0"/>
      <w:marRight w:val="0"/>
      <w:marTop w:val="0"/>
      <w:marBottom w:val="0"/>
      <w:divBdr>
        <w:top w:val="none" w:sz="0" w:space="0" w:color="auto"/>
        <w:left w:val="none" w:sz="0" w:space="0" w:color="auto"/>
        <w:bottom w:val="none" w:sz="0" w:space="0" w:color="auto"/>
        <w:right w:val="none" w:sz="0" w:space="0" w:color="auto"/>
      </w:divBdr>
    </w:div>
    <w:div w:id="1087309695">
      <w:bodyDiv w:val="1"/>
      <w:marLeft w:val="0"/>
      <w:marRight w:val="0"/>
      <w:marTop w:val="0"/>
      <w:marBottom w:val="0"/>
      <w:divBdr>
        <w:top w:val="none" w:sz="0" w:space="0" w:color="auto"/>
        <w:left w:val="none" w:sz="0" w:space="0" w:color="auto"/>
        <w:bottom w:val="none" w:sz="0" w:space="0" w:color="auto"/>
        <w:right w:val="none" w:sz="0" w:space="0" w:color="auto"/>
      </w:divBdr>
    </w:div>
    <w:div w:id="1149054127">
      <w:bodyDiv w:val="1"/>
      <w:marLeft w:val="0"/>
      <w:marRight w:val="0"/>
      <w:marTop w:val="0"/>
      <w:marBottom w:val="0"/>
      <w:divBdr>
        <w:top w:val="none" w:sz="0" w:space="0" w:color="auto"/>
        <w:left w:val="none" w:sz="0" w:space="0" w:color="auto"/>
        <w:bottom w:val="none" w:sz="0" w:space="0" w:color="auto"/>
        <w:right w:val="none" w:sz="0" w:space="0" w:color="auto"/>
      </w:divBdr>
    </w:div>
    <w:div w:id="1206408645">
      <w:bodyDiv w:val="1"/>
      <w:marLeft w:val="0"/>
      <w:marRight w:val="0"/>
      <w:marTop w:val="0"/>
      <w:marBottom w:val="0"/>
      <w:divBdr>
        <w:top w:val="none" w:sz="0" w:space="0" w:color="auto"/>
        <w:left w:val="none" w:sz="0" w:space="0" w:color="auto"/>
        <w:bottom w:val="none" w:sz="0" w:space="0" w:color="auto"/>
        <w:right w:val="none" w:sz="0" w:space="0" w:color="auto"/>
      </w:divBdr>
    </w:div>
    <w:div w:id="1358696169">
      <w:bodyDiv w:val="1"/>
      <w:marLeft w:val="0"/>
      <w:marRight w:val="0"/>
      <w:marTop w:val="0"/>
      <w:marBottom w:val="0"/>
      <w:divBdr>
        <w:top w:val="none" w:sz="0" w:space="0" w:color="auto"/>
        <w:left w:val="none" w:sz="0" w:space="0" w:color="auto"/>
        <w:bottom w:val="none" w:sz="0" w:space="0" w:color="auto"/>
        <w:right w:val="none" w:sz="0" w:space="0" w:color="auto"/>
      </w:divBdr>
    </w:div>
    <w:div w:id="1397972242">
      <w:bodyDiv w:val="1"/>
      <w:marLeft w:val="0"/>
      <w:marRight w:val="0"/>
      <w:marTop w:val="0"/>
      <w:marBottom w:val="0"/>
      <w:divBdr>
        <w:top w:val="none" w:sz="0" w:space="0" w:color="auto"/>
        <w:left w:val="none" w:sz="0" w:space="0" w:color="auto"/>
        <w:bottom w:val="none" w:sz="0" w:space="0" w:color="auto"/>
        <w:right w:val="none" w:sz="0" w:space="0" w:color="auto"/>
      </w:divBdr>
    </w:div>
    <w:div w:id="1489445622">
      <w:bodyDiv w:val="1"/>
      <w:marLeft w:val="0"/>
      <w:marRight w:val="0"/>
      <w:marTop w:val="0"/>
      <w:marBottom w:val="0"/>
      <w:divBdr>
        <w:top w:val="none" w:sz="0" w:space="0" w:color="auto"/>
        <w:left w:val="none" w:sz="0" w:space="0" w:color="auto"/>
        <w:bottom w:val="none" w:sz="0" w:space="0" w:color="auto"/>
        <w:right w:val="none" w:sz="0" w:space="0" w:color="auto"/>
      </w:divBdr>
    </w:div>
    <w:div w:id="1643774404">
      <w:bodyDiv w:val="1"/>
      <w:marLeft w:val="0"/>
      <w:marRight w:val="0"/>
      <w:marTop w:val="0"/>
      <w:marBottom w:val="0"/>
      <w:divBdr>
        <w:top w:val="none" w:sz="0" w:space="0" w:color="auto"/>
        <w:left w:val="none" w:sz="0" w:space="0" w:color="auto"/>
        <w:bottom w:val="none" w:sz="0" w:space="0" w:color="auto"/>
        <w:right w:val="none" w:sz="0" w:space="0" w:color="auto"/>
      </w:divBdr>
    </w:div>
    <w:div w:id="1771391141">
      <w:bodyDiv w:val="1"/>
      <w:marLeft w:val="0"/>
      <w:marRight w:val="0"/>
      <w:marTop w:val="0"/>
      <w:marBottom w:val="0"/>
      <w:divBdr>
        <w:top w:val="none" w:sz="0" w:space="0" w:color="auto"/>
        <w:left w:val="none" w:sz="0" w:space="0" w:color="auto"/>
        <w:bottom w:val="none" w:sz="0" w:space="0" w:color="auto"/>
        <w:right w:val="none" w:sz="0" w:space="0" w:color="auto"/>
      </w:divBdr>
    </w:div>
    <w:div w:id="1786925127">
      <w:bodyDiv w:val="1"/>
      <w:marLeft w:val="0"/>
      <w:marRight w:val="0"/>
      <w:marTop w:val="0"/>
      <w:marBottom w:val="0"/>
      <w:divBdr>
        <w:top w:val="none" w:sz="0" w:space="0" w:color="auto"/>
        <w:left w:val="none" w:sz="0" w:space="0" w:color="auto"/>
        <w:bottom w:val="none" w:sz="0" w:space="0" w:color="auto"/>
        <w:right w:val="none" w:sz="0" w:space="0" w:color="auto"/>
      </w:divBdr>
    </w:div>
    <w:div w:id="1878927922">
      <w:bodyDiv w:val="1"/>
      <w:marLeft w:val="0"/>
      <w:marRight w:val="0"/>
      <w:marTop w:val="0"/>
      <w:marBottom w:val="0"/>
      <w:divBdr>
        <w:top w:val="none" w:sz="0" w:space="0" w:color="auto"/>
        <w:left w:val="none" w:sz="0" w:space="0" w:color="auto"/>
        <w:bottom w:val="none" w:sz="0" w:space="0" w:color="auto"/>
        <w:right w:val="none" w:sz="0" w:space="0" w:color="auto"/>
      </w:divBdr>
    </w:div>
    <w:div w:id="2014646399">
      <w:bodyDiv w:val="1"/>
      <w:marLeft w:val="0"/>
      <w:marRight w:val="0"/>
      <w:marTop w:val="0"/>
      <w:marBottom w:val="0"/>
      <w:divBdr>
        <w:top w:val="none" w:sz="0" w:space="0" w:color="auto"/>
        <w:left w:val="none" w:sz="0" w:space="0" w:color="auto"/>
        <w:bottom w:val="none" w:sz="0" w:space="0" w:color="auto"/>
        <w:right w:val="none" w:sz="0" w:space="0" w:color="auto"/>
      </w:divBdr>
    </w:div>
    <w:div w:id="207422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u25-e.tishchenko@minjust.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646CD-1C7A-4669-90FC-20F9625CB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2584</TotalTime>
  <Pages>12</Pages>
  <Words>4623</Words>
  <Characters>26353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30915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Гребенникова</dc:creator>
  <cp:lastModifiedBy>Евгений С. Тищенко</cp:lastModifiedBy>
  <cp:revision>982</cp:revision>
  <cp:lastPrinted>2023-09-20T05:37:00Z</cp:lastPrinted>
  <dcterms:created xsi:type="dcterms:W3CDTF">2022-01-14T02:13:00Z</dcterms:created>
  <dcterms:modified xsi:type="dcterms:W3CDTF">2026-06-03T06:14:00Z</dcterms:modified>
</cp:coreProperties>
</file>