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DDF" w:rsidRPr="002F5DDF" w:rsidRDefault="002F5DDF" w:rsidP="002F5DDF">
      <w:pPr>
        <w:pStyle w:val="a7"/>
        <w:ind w:firstLine="709"/>
        <w:jc w:val="center"/>
        <w:rPr>
          <w:rFonts w:ascii="PT Astra Serif" w:hAnsi="PT Astra Serif"/>
          <w:sz w:val="24"/>
          <w:szCs w:val="24"/>
        </w:rPr>
      </w:pPr>
      <w:r w:rsidRPr="002F5DDF">
        <w:rPr>
          <w:rFonts w:ascii="PT Astra Serif" w:hAnsi="PT Astra Serif"/>
          <w:sz w:val="24"/>
          <w:szCs w:val="24"/>
        </w:rPr>
        <w:t>ГОСУДАРСТВЕННЫЙ КОНТРАКТ № _____</w:t>
      </w:r>
    </w:p>
    <w:p w:rsidR="002F5DDF" w:rsidRPr="002F5DDF" w:rsidRDefault="002F5DDF" w:rsidP="002F5DDF">
      <w:pPr>
        <w:pStyle w:val="a7"/>
        <w:ind w:firstLine="709"/>
        <w:jc w:val="center"/>
        <w:rPr>
          <w:rFonts w:ascii="PT Astra Serif" w:hAnsi="PT Astra Serif"/>
          <w:sz w:val="24"/>
          <w:szCs w:val="24"/>
        </w:rPr>
      </w:pPr>
      <w:r w:rsidRPr="002F5DDF">
        <w:rPr>
          <w:rFonts w:ascii="PT Astra Serif" w:hAnsi="PT Astra Serif"/>
          <w:sz w:val="24"/>
          <w:szCs w:val="24"/>
        </w:rPr>
        <w:t>на поставку товара для нужд уголовно-исполнительной системы</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 </w:t>
      </w:r>
    </w:p>
    <w:p w:rsidR="002F5DDF" w:rsidRDefault="002F5DDF" w:rsidP="002F5DDF">
      <w:pPr>
        <w:pStyle w:val="a7"/>
        <w:ind w:firstLine="709"/>
        <w:jc w:val="both"/>
        <w:rPr>
          <w:rFonts w:ascii="PT Astra Serif" w:hAnsi="PT Astra Serif"/>
          <w:sz w:val="24"/>
          <w:szCs w:val="24"/>
          <w:u w:val="single"/>
        </w:rPr>
      </w:pPr>
      <w:r w:rsidRPr="002F5DDF">
        <w:rPr>
          <w:rFonts w:ascii="PT Astra Serif" w:hAnsi="PT Astra Serif"/>
          <w:sz w:val="24"/>
          <w:szCs w:val="24"/>
        </w:rPr>
        <w:t>г. Нерчинск</w:t>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rPr>
        <w:tab/>
      </w:r>
      <w:r w:rsidRPr="002F5DDF">
        <w:rPr>
          <w:rFonts w:ascii="PT Astra Serif" w:hAnsi="PT Astra Serif"/>
          <w:sz w:val="24"/>
          <w:szCs w:val="24"/>
          <w:u w:val="single"/>
        </w:rPr>
        <w:t>«___» _____________ 2026 г.</w:t>
      </w:r>
    </w:p>
    <w:p w:rsidR="002F5DDF" w:rsidRPr="002F5DDF" w:rsidRDefault="002F5DDF" w:rsidP="002F5DDF">
      <w:pPr>
        <w:pStyle w:val="a7"/>
        <w:ind w:firstLine="709"/>
        <w:jc w:val="both"/>
        <w:rPr>
          <w:rFonts w:ascii="PT Astra Serif" w:hAnsi="PT Astra Serif"/>
          <w:sz w:val="24"/>
          <w:szCs w:val="24"/>
        </w:rPr>
      </w:pPr>
    </w:p>
    <w:p w:rsid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Федеральное казенное профессиональное образовательное учреждение № 313 Федеральной службы исполнения наказаний, именуемое  в дальнейшем «Государственный заказчик», выступая от имени Российской Федерации, в целях обеспечения государственных нужд, в лице директора Казанцева Сергея Сергеевича, действующего на основании Устава, утвержденного приказом Федеральной службы исполнения наказаний от 30.12.2013 г. № 810, с одной стороны, и ____________________________  «_________________________», в лице ____________, именуемое в дальнейшем «Поставщик», с другой стороны, вместе именуемые Стороны, 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F5DDF" w:rsidRPr="002F5DDF" w:rsidRDefault="002F5DDF" w:rsidP="002F5DDF">
      <w:pPr>
        <w:pStyle w:val="a7"/>
        <w:ind w:firstLine="709"/>
        <w:jc w:val="center"/>
        <w:rPr>
          <w:rFonts w:ascii="PT Astra Serif" w:hAnsi="PT Astra Serif"/>
          <w:b/>
          <w:sz w:val="24"/>
          <w:szCs w:val="24"/>
        </w:rPr>
      </w:pPr>
      <w:r>
        <w:rPr>
          <w:rFonts w:ascii="PT Astra Serif" w:hAnsi="PT Astra Serif"/>
          <w:b/>
          <w:sz w:val="24"/>
          <w:szCs w:val="24"/>
        </w:rPr>
        <w:t xml:space="preserve">1. </w:t>
      </w:r>
      <w:r w:rsidRPr="002F5DDF">
        <w:rPr>
          <w:rFonts w:ascii="PT Astra Serif" w:hAnsi="PT Astra Serif"/>
          <w:b/>
          <w:sz w:val="24"/>
          <w:szCs w:val="24"/>
        </w:rPr>
        <w:t>Предмет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1.1. Поставщик обязуется передать грузополучателю Государственного заказчика товар</w:t>
      </w:r>
      <w:r w:rsidRPr="002F5DDF">
        <w:rPr>
          <w:rFonts w:ascii="PT Astra Serif" w:hAnsi="PT Astra Serif"/>
          <w:sz w:val="24"/>
          <w:szCs w:val="24"/>
        </w:rPr>
        <w:t xml:space="preserve"> </w:t>
      </w:r>
      <w:r w:rsidRPr="002F5DDF">
        <w:rPr>
          <w:rFonts w:ascii="PT Astra Serif" w:hAnsi="PT Astra Serif"/>
          <w:noProof/>
          <w:sz w:val="24"/>
          <w:szCs w:val="24"/>
        </w:rPr>
        <w:t xml:space="preserve"> по адресу, цене, в количестве и в сроки, предусмотренные ведомостью поставки (приложение № 1 к Контракту), а Государственный заказчик обязуется обеспечить приемку и оплату товара согласно условиям Контракта. </w:t>
      </w:r>
    </w:p>
    <w:p w:rsidR="002F5DDF" w:rsidRPr="002F5DDF" w:rsidRDefault="002F5DDF" w:rsidP="002F5DDF">
      <w:pPr>
        <w:pStyle w:val="a7"/>
        <w:ind w:firstLine="709"/>
        <w:jc w:val="center"/>
        <w:rPr>
          <w:rFonts w:ascii="PT Astra Serif" w:hAnsi="PT Astra Serif"/>
          <w:b/>
          <w:noProof/>
          <w:sz w:val="24"/>
          <w:szCs w:val="24"/>
        </w:rPr>
      </w:pPr>
      <w:r>
        <w:rPr>
          <w:rFonts w:ascii="PT Astra Serif" w:hAnsi="PT Astra Serif"/>
          <w:b/>
          <w:noProof/>
          <w:sz w:val="24"/>
          <w:szCs w:val="24"/>
        </w:rPr>
        <w:t xml:space="preserve">2. </w:t>
      </w:r>
      <w:r w:rsidRPr="002F5DDF">
        <w:rPr>
          <w:rFonts w:ascii="PT Astra Serif" w:hAnsi="PT Astra Serif"/>
          <w:b/>
          <w:noProof/>
          <w:sz w:val="24"/>
          <w:szCs w:val="24"/>
        </w:rPr>
        <w:t>Права и обязанности Сторон</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2.1. Государственный заказчик обязуется:</w:t>
      </w:r>
    </w:p>
    <w:p w:rsidR="002F5DDF" w:rsidRPr="002F5DDF" w:rsidRDefault="002F5DDF" w:rsidP="002F5DDF">
      <w:pPr>
        <w:pStyle w:val="a7"/>
        <w:ind w:firstLine="709"/>
        <w:jc w:val="both"/>
        <w:rPr>
          <w:rFonts w:ascii="PT Astra Serif" w:hAnsi="PT Astra Serif"/>
          <w:i/>
          <w:noProof/>
          <w:sz w:val="24"/>
          <w:szCs w:val="24"/>
        </w:rPr>
      </w:pPr>
      <w:r w:rsidRPr="002F5DDF">
        <w:rPr>
          <w:rFonts w:ascii="PT Astra Serif" w:hAnsi="PT Astra Serif"/>
          <w:noProof/>
          <w:sz w:val="24"/>
          <w:szCs w:val="24"/>
        </w:rPr>
        <w:t>2.1.1.</w:t>
      </w:r>
      <w:r w:rsidRPr="002F5DDF">
        <w:rPr>
          <w:rFonts w:ascii="PT Astra Serif" w:hAnsi="PT Astra Serif"/>
          <w:sz w:val="24"/>
          <w:szCs w:val="24"/>
        </w:rPr>
        <w:t>Обеспечить проведение экспертизы товара в порядке, предусмотренном разделом 6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2.1.2. Обеспечить приемку товара в соответствии с условиями раздела 7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2.1.3. Обеспечить оплату товара в соответствии с условиями раздела 3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товарных накладных.</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2.1.5. Взыскивать неустойку (пеню и штраф) в соответствии с разделом 9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2.2. Государственный заказчик имеет право:</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2.2.1. Требовать безвозмездного устранения выявленых недостатков товара, включая замену товара ненадлежащего качества.</w:t>
      </w:r>
    </w:p>
    <w:p w:rsidR="002F5DDF" w:rsidRPr="002F5DDF" w:rsidRDefault="002F5DDF" w:rsidP="002F5DDF">
      <w:pPr>
        <w:pStyle w:val="a7"/>
        <w:ind w:firstLine="709"/>
        <w:jc w:val="both"/>
        <w:rPr>
          <w:rFonts w:ascii="PT Astra Serif" w:hAnsi="PT Astra Serif"/>
          <w:noProof/>
          <w:spacing w:val="-4"/>
          <w:sz w:val="24"/>
          <w:szCs w:val="24"/>
        </w:rPr>
      </w:pPr>
      <w:r w:rsidRPr="002F5DDF">
        <w:rPr>
          <w:rFonts w:ascii="PT Astra Serif" w:hAnsi="PT Astra Serif"/>
          <w:noProof/>
          <w:sz w:val="24"/>
          <w:szCs w:val="24"/>
        </w:rPr>
        <w:t>2.2.2.</w:t>
      </w:r>
      <w:r w:rsidRPr="002F5DDF">
        <w:rPr>
          <w:rFonts w:ascii="PT Astra Serif" w:hAnsi="PT Astra Serif"/>
          <w:noProof/>
          <w:spacing w:val="-4"/>
          <w:sz w:val="24"/>
          <w:szCs w:val="24"/>
        </w:rPr>
        <w:t>Участвовать в приемке Товара по качеству.</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pacing w:val="-4"/>
          <w:sz w:val="24"/>
          <w:szCs w:val="24"/>
        </w:rPr>
        <w:t>2.2.3.</w:t>
      </w:r>
      <w:r w:rsidRPr="002F5DDF">
        <w:rPr>
          <w:rFonts w:ascii="PT Astra Serif" w:hAnsi="PT Astra Serif"/>
          <w:noProof/>
          <w:sz w:val="24"/>
          <w:szCs w:val="24"/>
        </w:rPr>
        <w:t>Принять решение об одностороннем отказе от исполнения Контракта</w:t>
      </w:r>
      <w:r w:rsidRPr="002F5DDF">
        <w:rPr>
          <w:rFonts w:ascii="PT Astra Serif" w:hAnsi="PT Astra Serif"/>
          <w:noProof/>
          <w:sz w:val="24"/>
          <w:szCs w:val="24"/>
        </w:rPr>
        <w:br/>
        <w:t>в соответствии с действующим законодательством.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2.2.4. Направить в уполномоченный на осуществление контроля в сфере размещения заказов федеральный орган исполнительной власти сведения</w:t>
      </w:r>
      <w:r w:rsidRPr="002F5DDF">
        <w:rPr>
          <w:rFonts w:ascii="PT Astra Serif" w:hAnsi="PT Astra Serif"/>
          <w:noProof/>
          <w:sz w:val="24"/>
          <w:szCs w:val="24"/>
        </w:rPr>
        <w:br/>
        <w:t xml:space="preserve">о Поставщике для включения их в реестр недобросовестных поставщиков в случае расторжения Контракта по решению суда или в связи с </w:t>
      </w:r>
      <w:r w:rsidRPr="002F5DDF">
        <w:rPr>
          <w:rFonts w:ascii="PT Astra Serif" w:hAnsi="PT Astra Serif"/>
          <w:bCs/>
          <w:sz w:val="24"/>
          <w:szCs w:val="24"/>
        </w:rPr>
        <w:t>односторонним отказом Государственного заказчика от исполнения Контракта</w:t>
      </w:r>
      <w:r w:rsidRPr="002F5DDF">
        <w:rPr>
          <w:rFonts w:ascii="PT Astra Serif" w:hAnsi="PT Astra Serif"/>
          <w:noProof/>
          <w:sz w:val="24"/>
          <w:szCs w:val="24"/>
        </w:rPr>
        <w:t>.</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 Поставщик обязуется:</w:t>
      </w:r>
    </w:p>
    <w:p w:rsidR="002F5DDF" w:rsidRPr="002F5DDF" w:rsidRDefault="002F5DDF" w:rsidP="002F5DDF">
      <w:pPr>
        <w:pStyle w:val="a7"/>
        <w:ind w:firstLine="709"/>
        <w:jc w:val="both"/>
        <w:rPr>
          <w:rFonts w:ascii="PT Astra Serif" w:hAnsi="PT Astra Serif"/>
          <w:spacing w:val="-4"/>
          <w:sz w:val="24"/>
          <w:szCs w:val="24"/>
        </w:rPr>
      </w:pPr>
      <w:r w:rsidRPr="002F5DDF">
        <w:rPr>
          <w:rFonts w:ascii="PT Astra Serif" w:hAnsi="PT Astra Serif"/>
          <w:noProof/>
          <w:sz w:val="24"/>
          <w:szCs w:val="24"/>
        </w:rPr>
        <w:t>2.3.1. </w:t>
      </w:r>
      <w:r w:rsidRPr="002F5DDF">
        <w:rPr>
          <w:rFonts w:ascii="PT Astra Serif" w:hAnsi="PT Astra Serif"/>
          <w:spacing w:val="-4"/>
          <w:sz w:val="24"/>
          <w:szCs w:val="24"/>
        </w:rPr>
        <w:t>В письменной форме известить Государственного заказчика о готовности Товара к поставке и о дате поставки Товара.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2.3.2. </w:t>
      </w:r>
      <w:r w:rsidRPr="002F5DDF">
        <w:rPr>
          <w:rFonts w:ascii="PT Astra Serif" w:hAnsi="PT Astra Serif"/>
          <w:spacing w:val="-4"/>
          <w:sz w:val="24"/>
          <w:szCs w:val="24"/>
        </w:rPr>
        <w:t xml:space="preserve">Поставить Товар, соответствующий требованиям государственных стандартов. </w:t>
      </w:r>
      <w:r w:rsidRPr="002F5DDF">
        <w:rPr>
          <w:rFonts w:ascii="PT Astra Serif" w:hAnsi="PT Astra Serif"/>
          <w:noProof/>
          <w:sz w:val="24"/>
          <w:szCs w:val="24"/>
        </w:rPr>
        <w:t>Обеспечить соответствие товара требованиям действующего законодательства, нормативных и иных актов Государственного заказчика и условиям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2.3.3. Представить товар Государственному заказчику на экспертизу, в порядке, предусмотренном Контрактом.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2.3.4. Передать товар надлежащего качества и в предусмотренном Контрактом количестве, не обремененный правами третьих лиц.</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lastRenderedPageBreak/>
        <w:t>2.3.5. Передать товар Государственному заказчику в сроки и в порядке, указанные в разделе 5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2.3.6. Передать товар в комплекте с относящейся к нему документацией, перечисленной в пункте 5.3.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2.3.7.  Осуществить безвозмездное устранение недостатков товара, замену товара ненадлежащего качества.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2.3.8. </w:t>
      </w:r>
      <w:r w:rsidRPr="002F5DDF">
        <w:rPr>
          <w:rFonts w:ascii="PT Astra Serif" w:hAnsi="PT Astra Serif"/>
          <w:sz w:val="24"/>
          <w:szCs w:val="24"/>
        </w:rPr>
        <w:t>Обеспечить осуществление Государственным заказчиком контроля за исполнением Контракта, в том числе на отдельных этапах его исполнения.</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 xml:space="preserve">2.3.9. </w:t>
      </w:r>
      <w:r w:rsidRPr="002F5DDF">
        <w:rPr>
          <w:rFonts w:ascii="PT Astra Serif" w:hAnsi="PT Astra Serif"/>
          <w:sz w:val="24"/>
          <w:szCs w:val="24"/>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2.3.10. Выполнять иные обязанности, предусмотренные действующим законодательством Российской Федерации и Контрактом.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2.4. Поставщик вправе:</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2.4.1. Требовать оплату за поставленный по Контракту товар.</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2.4.2. Требовать уплату неустоек (штрафов, пеней) в соответствии с разделом </w:t>
      </w:r>
      <w:r w:rsidRPr="002F5DDF">
        <w:rPr>
          <w:rFonts w:ascii="PT Astra Serif" w:hAnsi="PT Astra Serif"/>
          <w:noProof/>
          <w:sz w:val="24"/>
          <w:szCs w:val="24"/>
        </w:rPr>
        <w:br/>
        <w:t>9. Контракта.</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3. Цена Контракта и порядок оплаты</w:t>
      </w:r>
    </w:p>
    <w:p w:rsidR="002F5DDF" w:rsidRPr="002F5DDF" w:rsidRDefault="002F5DDF" w:rsidP="002F5DDF">
      <w:pPr>
        <w:pStyle w:val="a7"/>
        <w:ind w:firstLine="709"/>
        <w:jc w:val="both"/>
        <w:rPr>
          <w:rFonts w:ascii="PT Astra Serif" w:hAnsi="PT Astra Serif"/>
          <w:snapToGrid w:val="0"/>
          <w:spacing w:val="6"/>
          <w:sz w:val="24"/>
          <w:szCs w:val="24"/>
        </w:rPr>
      </w:pPr>
      <w:r w:rsidRPr="002F5DDF">
        <w:rPr>
          <w:rFonts w:ascii="PT Astra Serif" w:hAnsi="PT Astra Serif"/>
          <w:noProof/>
          <w:sz w:val="24"/>
          <w:szCs w:val="24"/>
        </w:rPr>
        <w:t>3</w:t>
      </w:r>
      <w:r w:rsidRPr="002F5DDF">
        <w:rPr>
          <w:rFonts w:ascii="PT Astra Serif" w:hAnsi="PT Astra Serif"/>
          <w:snapToGrid w:val="0"/>
          <w:spacing w:val="6"/>
          <w:sz w:val="24"/>
          <w:szCs w:val="24"/>
        </w:rPr>
        <w:t xml:space="preserve">.1. Цена Контракта составляет </w:t>
      </w:r>
      <w:r w:rsidRPr="002F5DDF">
        <w:rPr>
          <w:rFonts w:ascii="PT Astra Serif" w:hAnsi="PT Astra Serif"/>
          <w:sz w:val="24"/>
          <w:szCs w:val="24"/>
        </w:rPr>
        <w:t>_</w:t>
      </w:r>
      <w:r w:rsidRPr="002F5DDF">
        <w:rPr>
          <w:rFonts w:ascii="PT Astra Serif" w:hAnsi="PT Astra Serif"/>
          <w:sz w:val="24"/>
          <w:szCs w:val="24"/>
          <w:u w:val="single"/>
        </w:rPr>
        <w:t>__________</w:t>
      </w:r>
      <w:r w:rsidRPr="002F5DDF">
        <w:rPr>
          <w:rFonts w:ascii="PT Astra Serif" w:hAnsi="PT Astra Serif"/>
          <w:sz w:val="24"/>
          <w:szCs w:val="24"/>
        </w:rPr>
        <w:t xml:space="preserve">_ (___________) рублей _____ копеек </w:t>
      </w:r>
      <w:r w:rsidRPr="002F5DDF">
        <w:rPr>
          <w:rFonts w:ascii="PT Astra Serif" w:hAnsi="PT Astra Serif"/>
          <w:snapToGrid w:val="0"/>
          <w:spacing w:val="6"/>
          <w:sz w:val="24"/>
          <w:szCs w:val="24"/>
        </w:rPr>
        <w:t xml:space="preserve"> с НДС в связи с применением упрощенной системы налогообложения, и включает общую стоимость товара, стоимость тары и упаковки, транспортные расходы, расходы на страхование, уплату таможенных пошлин, налогов, сборов и других обязательных платежей, взимаемых с Поставщика в связи с исполнением обязательств по Контракту.</w:t>
      </w:r>
      <w:r w:rsidRPr="002F5DDF">
        <w:rPr>
          <w:rFonts w:ascii="PT Astra Serif" w:hAnsi="PT Astra Serif"/>
          <w:snapToGrid w:val="0"/>
          <w:spacing w:val="6"/>
          <w:sz w:val="24"/>
          <w:szCs w:val="24"/>
        </w:rPr>
        <w:tab/>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3.2. </w:t>
      </w:r>
      <w:r w:rsidRPr="002F5DDF">
        <w:rPr>
          <w:rFonts w:ascii="PT Astra Serif" w:hAnsi="PT Astra Serif"/>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11.1.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3.3. </w:t>
      </w:r>
      <w:r w:rsidRPr="002F5DDF">
        <w:rPr>
          <w:rFonts w:ascii="PT Astra Serif" w:hAnsi="PT Astra Serif"/>
          <w:noProof/>
          <w:spacing w:val="2"/>
          <w:sz w:val="24"/>
          <w:szCs w:val="24"/>
        </w:rPr>
        <w:t xml:space="preserve">Оплата по Контракту </w:t>
      </w:r>
      <w:r w:rsidRPr="002F5DDF">
        <w:rPr>
          <w:rFonts w:ascii="PT Astra Serif" w:hAnsi="PT Astra Serif"/>
          <w:spacing w:val="6"/>
          <w:sz w:val="24"/>
          <w:szCs w:val="24"/>
        </w:rPr>
        <w:t xml:space="preserve">производится в рублях Российской Федерации в безналичном порядке в форме </w:t>
      </w:r>
      <w:r w:rsidRPr="002F5DDF">
        <w:rPr>
          <w:rFonts w:ascii="PT Astra Serif" w:hAnsi="PT Astra Serif"/>
          <w:sz w:val="24"/>
          <w:szCs w:val="24"/>
        </w:rPr>
        <w:t xml:space="preserve">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 в срок не более </w:t>
      </w:r>
      <w:r w:rsidRPr="002F5DDF">
        <w:rPr>
          <w:rFonts w:ascii="PT Astra Serif" w:hAnsi="PT Astra Serif"/>
          <w:noProof/>
          <w:spacing w:val="2"/>
          <w:sz w:val="24"/>
          <w:szCs w:val="24"/>
        </w:rPr>
        <w:t xml:space="preserve">10 (десяти) рабочих </w:t>
      </w:r>
      <w:r w:rsidRPr="002F5DDF">
        <w:rPr>
          <w:rFonts w:ascii="PT Astra Serif" w:hAnsi="PT Astra Serif"/>
          <w:noProof/>
          <w:sz w:val="24"/>
          <w:szCs w:val="24"/>
        </w:rPr>
        <w:t>дней, с даты подписания Заказчиком документа о приемке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3.4.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w:t>
      </w:r>
      <w:r w:rsidRPr="002F5DDF">
        <w:rPr>
          <w:rFonts w:ascii="PT Astra Serif" w:hAnsi="PT Astra Serif"/>
          <w:sz w:val="24"/>
          <w:szCs w:val="24"/>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pacing w:val="2"/>
          <w:sz w:val="24"/>
          <w:szCs w:val="24"/>
        </w:rPr>
        <w:t>3.5. </w:t>
      </w:r>
      <w:r w:rsidRPr="002F5DDF">
        <w:rPr>
          <w:rFonts w:ascii="PT Astra Serif" w:hAnsi="PT Astra Serif"/>
          <w:noProof/>
          <w:sz w:val="24"/>
          <w:szCs w:val="24"/>
        </w:rPr>
        <w:t xml:space="preserve">Обязательства по оплате поставленного товара считаются выполненными </w:t>
      </w:r>
      <w:r w:rsidRPr="002F5DDF">
        <w:rPr>
          <w:rFonts w:ascii="PT Astra Serif" w:hAnsi="PT Astra Serif"/>
          <w:noProof/>
          <w:sz w:val="24"/>
          <w:szCs w:val="24"/>
        </w:rPr>
        <w:br/>
        <w:t>в день списания денежных средств со счетов Государственного заказчика.</w:t>
      </w:r>
    </w:p>
    <w:p w:rsidR="002F5DDF" w:rsidRPr="002F5DDF" w:rsidRDefault="002F5DDF" w:rsidP="002F5DDF">
      <w:pPr>
        <w:pStyle w:val="a7"/>
        <w:ind w:firstLine="709"/>
        <w:jc w:val="both"/>
        <w:rPr>
          <w:rFonts w:ascii="PT Astra Serif" w:hAnsi="PT Astra Serif"/>
          <w:noProof/>
          <w:spacing w:val="2"/>
          <w:sz w:val="24"/>
          <w:szCs w:val="24"/>
        </w:rPr>
      </w:pPr>
      <w:r w:rsidRPr="002F5DDF">
        <w:rPr>
          <w:rFonts w:ascii="PT Astra Serif" w:hAnsi="PT Astra Serif"/>
          <w:noProof/>
          <w:sz w:val="24"/>
          <w:szCs w:val="24"/>
        </w:rPr>
        <w:t>3.6. </w:t>
      </w:r>
      <w:r w:rsidRPr="002F5DDF">
        <w:rPr>
          <w:rFonts w:ascii="PT Astra Serif" w:hAnsi="PT Astra Serif"/>
          <w:noProof/>
          <w:spacing w:val="2"/>
          <w:sz w:val="24"/>
          <w:szCs w:val="24"/>
        </w:rPr>
        <w:t xml:space="preserve">В случае изменения банковских реквизитов Поставщик обязан в течение </w:t>
      </w:r>
      <w:r w:rsidRPr="002F5DDF">
        <w:rPr>
          <w:rFonts w:ascii="PT Astra Serif" w:hAnsi="PT Astra Serif"/>
          <w:noProof/>
          <w:spacing w:val="2"/>
          <w:sz w:val="24"/>
          <w:szCs w:val="24"/>
        </w:rPr>
        <w:br/>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Pr="002F5DDF">
        <w:rPr>
          <w:rFonts w:ascii="PT Astra Serif" w:hAnsi="PT Astra Serif"/>
          <w:noProof/>
          <w:spacing w:val="2"/>
          <w:sz w:val="24"/>
          <w:szCs w:val="24"/>
        </w:rPr>
        <w:br/>
        <w:t>по указанным в Контракте банковским реквизитам Поставщика, несет Поставщик.</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4. Тара, упаковка и маркировка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4.1. Товар должен быть упакован, в соответствии с действующими государственными стандартами и условиями Контракта таким образом, чтобы обеспечить его сохранность при транспортировке различными видами транспорта </w:t>
      </w:r>
      <w:r w:rsidRPr="002F5DDF">
        <w:rPr>
          <w:rFonts w:ascii="PT Astra Serif" w:hAnsi="PT Astra Serif"/>
          <w:sz w:val="24"/>
          <w:szCs w:val="24"/>
        </w:rPr>
        <w:br/>
        <w:t xml:space="preserve">до пункта назначения с учетом многочисленных перегрузок и хранения на складе Грузополучателя.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4.2. На упаковке поставляемого товара должна содержаться информация </w:t>
      </w:r>
      <w:r w:rsidRPr="002F5DDF">
        <w:rPr>
          <w:rFonts w:ascii="PT Astra Serif" w:hAnsi="PT Astra Serif"/>
          <w:sz w:val="24"/>
          <w:szCs w:val="24"/>
        </w:rPr>
        <w:br/>
        <w:t>о наименовании и характеристиках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color w:val="000000"/>
          <w:sz w:val="24"/>
          <w:szCs w:val="24"/>
        </w:rPr>
        <w:lastRenderedPageBreak/>
        <w:t>4.3. </w:t>
      </w:r>
      <w:r w:rsidRPr="002F5DDF">
        <w:rPr>
          <w:rFonts w:ascii="PT Astra Serif" w:hAnsi="PT Astra Serif"/>
          <w:sz w:val="24"/>
          <w:szCs w:val="24"/>
        </w:rPr>
        <w:t xml:space="preserve">Тара и упаковка возврату не подлежат, их стоимость включена в цену Контракта.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color w:val="000000"/>
          <w:sz w:val="24"/>
          <w:szCs w:val="24"/>
        </w:rPr>
        <w:t>4.4. </w:t>
      </w:r>
      <w:r w:rsidRPr="002F5DDF">
        <w:rPr>
          <w:rFonts w:ascii="PT Astra Serif" w:hAnsi="PT Astra Serif"/>
          <w:sz w:val="24"/>
          <w:szCs w:val="24"/>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w:t>
      </w:r>
      <w:r w:rsidRPr="002F5DDF">
        <w:rPr>
          <w:rFonts w:ascii="PT Astra Serif" w:hAnsi="PT Astra Serif"/>
          <w:sz w:val="24"/>
          <w:szCs w:val="24"/>
        </w:rPr>
        <w:br/>
        <w:t xml:space="preserve">и (или) упаковки, ненадлежащей маркировки, считается непоставленным и приемке </w:t>
      </w:r>
      <w:r w:rsidRPr="002F5DDF">
        <w:rPr>
          <w:rFonts w:ascii="PT Astra Serif" w:hAnsi="PT Astra Serif"/>
          <w:sz w:val="24"/>
          <w:szCs w:val="24"/>
        </w:rPr>
        <w:br/>
        <w:t>не подлежит.</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5. Сроки и порядок поставки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5.1. Поставщик обязуется осуществить поставку товара надлежащего качества Государственному заказчику по адресу, цене, в количестве и в сроки, указанным в ведомости поставки (приложение № 1 к Контракту)</w:t>
      </w:r>
      <w:r w:rsidRPr="002F5DDF">
        <w:rPr>
          <w:rFonts w:ascii="PT Astra Serif" w:hAnsi="PT Astra Serif"/>
          <w:sz w:val="24"/>
          <w:szCs w:val="24"/>
        </w:rPr>
        <w:t>. Возможна досрочная поставка.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5.2. Не позднее чем за 5 (пять) рабочих дней до планируемой даты поставки, Поставщик в письменной форме извещает Государственного заказчика </w:t>
      </w:r>
      <w:r w:rsidRPr="002F5DDF">
        <w:rPr>
          <w:rFonts w:ascii="PT Astra Serif" w:hAnsi="PT Astra Serif"/>
          <w:noProof/>
          <w:sz w:val="24"/>
          <w:szCs w:val="24"/>
        </w:rPr>
        <w:br/>
        <w:t>по адресам, указанным в разделе 15 Контракта и ведомости поставки (приложение № 1 к Контракту), о готовности товара к поставке и о дате поставки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5.3. </w:t>
      </w:r>
      <w:r w:rsidRPr="002F5DDF">
        <w:rPr>
          <w:rFonts w:ascii="PT Astra Serif" w:hAnsi="PT Astra Serif"/>
          <w:sz w:val="24"/>
          <w:szCs w:val="24"/>
        </w:rPr>
        <w:t xml:space="preserve">Вместе с товаром Поставщик передает относящуюся </w:t>
      </w:r>
      <w:r w:rsidRPr="002F5DDF">
        <w:rPr>
          <w:rFonts w:ascii="PT Astra Serif" w:hAnsi="PT Astra Serif"/>
          <w:sz w:val="24"/>
          <w:szCs w:val="24"/>
        </w:rPr>
        <w:br/>
        <w:t xml:space="preserve">к товару документацию: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 Акт сдачи-приемки Товара в 2 (двух) экземплярах (по 1 (одному) экземпляру для каждой из Сторон), подписанный со стороны Поставщика;</w:t>
      </w:r>
      <w:r w:rsidRPr="002F5DDF">
        <w:rPr>
          <w:rFonts w:ascii="PT Astra Serif" w:hAnsi="PT Astra Serif"/>
          <w:noProof/>
          <w:sz w:val="24"/>
          <w:szCs w:val="24"/>
        </w:rPr>
        <w:t xml:space="preserve">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 копии товарных накладных по форме № ТОРГ – 12, подписанные Получателями и заверенные печатью Поставщика (при наличии печати);</w:t>
      </w:r>
      <w:r w:rsidRPr="002F5DDF">
        <w:rPr>
          <w:rFonts w:ascii="PT Astra Serif" w:hAnsi="PT Astra Serif"/>
          <w:sz w:val="24"/>
          <w:szCs w:val="24"/>
        </w:rPr>
        <w:t xml:space="preserve">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 xml:space="preserve">- </w:t>
      </w:r>
      <w:r w:rsidRPr="002F5DDF">
        <w:rPr>
          <w:rFonts w:ascii="PT Astra Serif" w:hAnsi="PT Astra Serif"/>
          <w:noProof/>
          <w:sz w:val="24"/>
          <w:szCs w:val="24"/>
        </w:rPr>
        <w:t xml:space="preserve">счета-фактуры (если Поставщик является плательщиком НДС);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оригинал декларации о соответствии или сертификата соответствия либо </w:t>
      </w:r>
      <w:r w:rsidRPr="002F5DDF">
        <w:rPr>
          <w:rFonts w:ascii="PT Astra Serif" w:hAnsi="PT Astra Serif"/>
          <w:noProof/>
          <w:sz w:val="24"/>
          <w:szCs w:val="24"/>
        </w:rPr>
        <w:br/>
        <w:t>их копии, заверенные в установленном законодательством Российской Федерации порядке;</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w:t>
      </w:r>
      <w:r w:rsidRPr="002F5DDF">
        <w:rPr>
          <w:rFonts w:ascii="PT Astra Serif" w:hAnsi="PT Astra Serif"/>
          <w:noProof/>
          <w:sz w:val="24"/>
          <w:szCs w:val="24"/>
        </w:rPr>
        <w:br/>
        <w:t>на поставляемый товар или его копия, заверенная в установленном законодательством Российской Федерации порядке;</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5.4. В случае, если документы, указанные в пункте 5.3 Контракта, не переданы Поставщиком одновременно с товаром, товар считается непоставленным и приемке </w:t>
      </w:r>
      <w:r w:rsidRPr="002F5DDF">
        <w:rPr>
          <w:rFonts w:ascii="PT Astra Serif" w:hAnsi="PT Astra Serif"/>
          <w:noProof/>
          <w:sz w:val="24"/>
          <w:szCs w:val="24"/>
        </w:rPr>
        <w:br/>
        <w:t>не подлежит.</w:t>
      </w:r>
    </w:p>
    <w:p w:rsidR="002F5DDF" w:rsidRPr="002F5DDF" w:rsidRDefault="002F5DDF" w:rsidP="002F5DDF">
      <w:pPr>
        <w:pStyle w:val="a7"/>
        <w:ind w:firstLine="709"/>
        <w:jc w:val="both"/>
        <w:rPr>
          <w:rFonts w:ascii="PT Astra Serif" w:hAnsi="PT Astra Serif"/>
          <w:i/>
          <w:noProof/>
          <w:sz w:val="24"/>
          <w:szCs w:val="24"/>
        </w:rPr>
      </w:pPr>
      <w:r w:rsidRPr="002F5DDF">
        <w:rPr>
          <w:rFonts w:ascii="PT Astra Serif" w:hAnsi="PT Astra Serif"/>
          <w:noProof/>
          <w:sz w:val="24"/>
          <w:szCs w:val="24"/>
        </w:rPr>
        <w:t xml:space="preserve">5.5. Обязательство Поставщика по поставке (передаче) товара считается </w:t>
      </w:r>
      <w:r w:rsidRPr="002F5DDF">
        <w:rPr>
          <w:rFonts w:ascii="PT Astra Serif" w:hAnsi="PT Astra Serif"/>
          <w:noProof/>
          <w:color w:val="000000"/>
          <w:sz w:val="24"/>
          <w:szCs w:val="24"/>
        </w:rPr>
        <w:t xml:space="preserve">исполненным </w:t>
      </w:r>
      <w:r w:rsidRPr="002F5DDF">
        <w:rPr>
          <w:rFonts w:ascii="PT Astra Serif" w:hAnsi="PT Astra Serif"/>
          <w:noProof/>
          <w:sz w:val="24"/>
          <w:szCs w:val="24"/>
        </w:rPr>
        <w:t>с момента подписания Заказчиком товарных накладных, по факту приемки товара.</w:t>
      </w:r>
    </w:p>
    <w:p w:rsidR="002F5DDF" w:rsidRPr="002F5DDF" w:rsidRDefault="002F5DDF" w:rsidP="002F5DDF">
      <w:pPr>
        <w:pStyle w:val="a7"/>
        <w:ind w:firstLine="709"/>
        <w:jc w:val="both"/>
        <w:rPr>
          <w:rFonts w:ascii="PT Astra Serif" w:hAnsi="PT Astra Serif"/>
          <w:noProof/>
          <w:color w:val="000000"/>
          <w:sz w:val="24"/>
          <w:szCs w:val="24"/>
        </w:rPr>
      </w:pPr>
      <w:r w:rsidRPr="002F5DDF">
        <w:rPr>
          <w:rFonts w:ascii="PT Astra Serif" w:hAnsi="PT Astra Serif"/>
          <w:noProof/>
          <w:color w:val="000000"/>
          <w:sz w:val="24"/>
          <w:szCs w:val="24"/>
        </w:rPr>
        <w:t xml:space="preserve">5.6.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w:t>
      </w:r>
      <w:r w:rsidRPr="002F5DDF">
        <w:rPr>
          <w:rFonts w:ascii="PT Astra Serif" w:hAnsi="PT Astra Serif"/>
          <w:noProof/>
          <w:sz w:val="24"/>
          <w:szCs w:val="24"/>
        </w:rPr>
        <w:t>пунктом 5.5 Контракта</w:t>
      </w:r>
      <w:r w:rsidRPr="002F5DDF">
        <w:rPr>
          <w:rFonts w:ascii="PT Astra Serif" w:hAnsi="PT Astra Serif"/>
          <w:noProof/>
          <w:color w:val="000000"/>
          <w:sz w:val="24"/>
          <w:szCs w:val="24"/>
        </w:rPr>
        <w:t>.</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5.7. Право собственности на товар переходит к Государственному заказчику </w:t>
      </w:r>
      <w:r w:rsidRPr="002F5DDF">
        <w:rPr>
          <w:rFonts w:ascii="PT Astra Serif" w:hAnsi="PT Astra Serif"/>
          <w:noProof/>
          <w:sz w:val="24"/>
          <w:szCs w:val="24"/>
        </w:rPr>
        <w:br/>
        <w:t>с момента поставки товара.</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6. Экспертиза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6.1. 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rsidR="002F5DDF" w:rsidRPr="002F5DDF" w:rsidRDefault="002F5DDF" w:rsidP="002F5DDF">
      <w:pPr>
        <w:pStyle w:val="a7"/>
        <w:ind w:firstLine="709"/>
        <w:jc w:val="both"/>
        <w:rPr>
          <w:rFonts w:ascii="PT Astra Serif" w:hAnsi="PT Astra Serif"/>
          <w:bCs/>
          <w:sz w:val="24"/>
          <w:szCs w:val="24"/>
        </w:rPr>
      </w:pPr>
      <w:r w:rsidRPr="002F5DDF">
        <w:rPr>
          <w:rFonts w:ascii="PT Astra Serif" w:hAnsi="PT Astra Serif"/>
          <w:sz w:val="24"/>
          <w:szCs w:val="24"/>
        </w:rPr>
        <w:t xml:space="preserve">6.2. </w:t>
      </w:r>
      <w:r w:rsidRPr="002F5DDF">
        <w:rPr>
          <w:rFonts w:ascii="PT Astra Serif" w:hAnsi="PT Astra Serif"/>
          <w:bCs/>
          <w:sz w:val="24"/>
          <w:szCs w:val="24"/>
        </w:rPr>
        <w:t xml:space="preserve">Государственный заказчик приступает к проведению экспертизы Товара </w:t>
      </w:r>
      <w:r w:rsidRPr="002F5DDF">
        <w:rPr>
          <w:rFonts w:ascii="PT Astra Serif" w:hAnsi="PT Astra Serif"/>
          <w:bCs/>
          <w:sz w:val="24"/>
          <w:szCs w:val="24"/>
        </w:rPr>
        <w:br/>
        <w:t>в момент  поставки партии Товара, указанной в ведомости поставки (приложение № 1).</w:t>
      </w:r>
    </w:p>
    <w:p w:rsidR="002F5DDF" w:rsidRPr="002F5DDF" w:rsidRDefault="002F5DDF" w:rsidP="002F5DDF">
      <w:pPr>
        <w:pStyle w:val="a7"/>
        <w:ind w:firstLine="709"/>
        <w:jc w:val="both"/>
        <w:rPr>
          <w:rFonts w:ascii="PT Astra Serif" w:hAnsi="PT Astra Serif"/>
          <w:bCs/>
          <w:sz w:val="24"/>
          <w:szCs w:val="24"/>
        </w:rPr>
      </w:pPr>
      <w:r w:rsidRPr="002F5DDF">
        <w:rPr>
          <w:rFonts w:ascii="PT Astra Serif" w:hAnsi="PT Astra Serif"/>
          <w:bCs/>
          <w:sz w:val="24"/>
          <w:szCs w:val="24"/>
        </w:rPr>
        <w:t>Представители Поставщика предоставляют представителям Государственного заказчика документы, удостоверяющие качество Товара.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6.4. По итогам проведения экспертизы партии товара, Государственным  заказчиком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Pr="002F5DDF">
        <w:rPr>
          <w:rFonts w:ascii="PT Astra Serif" w:hAnsi="PT Astra Serif"/>
          <w:sz w:val="24"/>
          <w:szCs w:val="24"/>
        </w:rPr>
        <w:t>Заключение</w:t>
      </w:r>
      <w:r w:rsidRPr="002F5DDF">
        <w:rPr>
          <w:rFonts w:ascii="PT Astra Serif" w:hAnsi="PT Astra Serif"/>
          <w:noProof/>
          <w:sz w:val="24"/>
          <w:szCs w:val="24"/>
        </w:rPr>
        <w:t xml:space="preserve"> экспертизы составляется </w:t>
      </w:r>
      <w:r w:rsidRPr="002F5DDF">
        <w:rPr>
          <w:rFonts w:ascii="PT Astra Serif" w:hAnsi="PT Astra Serif"/>
          <w:sz w:val="24"/>
          <w:szCs w:val="24"/>
        </w:rPr>
        <w:t xml:space="preserve">в 2 (двух) экземплярах, </w:t>
      </w:r>
      <w:r w:rsidRPr="002F5DDF">
        <w:rPr>
          <w:rFonts w:ascii="PT Astra Serif" w:hAnsi="PT Astra Serif"/>
          <w:sz w:val="24"/>
          <w:szCs w:val="24"/>
        </w:rPr>
        <w:br/>
        <w:t>по одному для Государственного заказчика и Поставщика</w:t>
      </w:r>
      <w:r w:rsidRPr="002F5DDF">
        <w:rPr>
          <w:rFonts w:ascii="PT Astra Serif" w:hAnsi="PT Astra Serif"/>
          <w:noProof/>
          <w:sz w:val="24"/>
          <w:szCs w:val="24"/>
        </w:rPr>
        <w:t xml:space="preserve">.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lastRenderedPageBreak/>
        <w:t>6.5. Подписание Заключения экспертизы без замечаний Государственным  заказчиком, является основанием для передачи товара Поставщиком и приемки его Государственным заказчиком соответственно.</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 xml:space="preserve">6.6.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w:t>
      </w:r>
      <w:r w:rsidRPr="002F5DDF">
        <w:rPr>
          <w:rFonts w:ascii="PT Astra Serif" w:hAnsi="PT Astra Serif"/>
          <w:sz w:val="24"/>
          <w:szCs w:val="24"/>
        </w:rPr>
        <w:br/>
        <w:t xml:space="preserve">с указанием срока их устранения.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6.7. Государственный заказчик оставляет за собой право, проверки как части партии товара, так и осуществить экспертизу 100 % товара требованиям, установленным Контрактом и предусмотренной им нормативной и технической документации, на условиях настоящего раздела Контракта.</w:t>
      </w:r>
    </w:p>
    <w:p w:rsidR="002F5DDF" w:rsidRPr="002F5DDF" w:rsidRDefault="002F5DDF" w:rsidP="002F5DDF">
      <w:pPr>
        <w:pStyle w:val="a7"/>
        <w:ind w:firstLine="709"/>
        <w:jc w:val="both"/>
        <w:rPr>
          <w:rFonts w:ascii="PT Astra Serif" w:eastAsia="Calibri" w:hAnsi="PT Astra Serif"/>
          <w:sz w:val="24"/>
          <w:szCs w:val="24"/>
          <w:lang w:eastAsia="en-US"/>
        </w:rPr>
      </w:pPr>
      <w:r w:rsidRPr="002F5DDF">
        <w:rPr>
          <w:rFonts w:ascii="PT Astra Serif" w:hAnsi="PT Astra Serif"/>
          <w:sz w:val="24"/>
          <w:szCs w:val="24"/>
        </w:rPr>
        <w:t xml:space="preserve">6.8. В случае выявления по результатам проведения экспертизы несоответствия товара условиям Контракта Государственный заказчик </w:t>
      </w:r>
      <w:r w:rsidRPr="002F5DDF">
        <w:rPr>
          <w:rFonts w:ascii="PT Astra Serif" w:eastAsia="Calibri" w:hAnsi="PT Astra Serif"/>
          <w:sz w:val="24"/>
          <w:szCs w:val="24"/>
          <w:lang w:eastAsia="en-US"/>
        </w:rPr>
        <w:t xml:space="preserve">вправе принять решение </w:t>
      </w:r>
      <w:r w:rsidRPr="002F5DDF">
        <w:rPr>
          <w:rFonts w:ascii="PT Astra Serif" w:eastAsia="Calibri" w:hAnsi="PT Astra Serif"/>
          <w:sz w:val="24"/>
          <w:szCs w:val="24"/>
          <w:lang w:eastAsia="en-US"/>
        </w:rPr>
        <w:br/>
        <w:t>об одностороннем отказе от исполнения Контракта.</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7. Качество товара, порядок и срок приемки товара,</w:t>
      </w:r>
    </w:p>
    <w:p w:rsidR="002F5DDF" w:rsidRPr="002F5DDF" w:rsidRDefault="002F5DDF" w:rsidP="002F5DDF">
      <w:pPr>
        <w:pStyle w:val="a7"/>
        <w:ind w:firstLine="709"/>
        <w:jc w:val="center"/>
        <w:rPr>
          <w:rFonts w:ascii="PT Astra Serif" w:hAnsi="PT Astra Serif"/>
          <w:sz w:val="24"/>
          <w:szCs w:val="24"/>
        </w:rPr>
      </w:pPr>
      <w:r w:rsidRPr="002F5DDF">
        <w:rPr>
          <w:rFonts w:ascii="PT Astra Serif" w:hAnsi="PT Astra Serif"/>
          <w:b/>
          <w:sz w:val="24"/>
          <w:szCs w:val="24"/>
        </w:rPr>
        <w:t>порядок и срок оформления результатов приемки</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7.1.  Качество поставляемого товара должно соответствовать действующим</w:t>
      </w:r>
      <w:r w:rsidRPr="002F5DDF">
        <w:rPr>
          <w:rFonts w:ascii="PT Astra Serif" w:hAnsi="PT Astra Serif"/>
          <w:noProof/>
          <w:sz w:val="24"/>
          <w:szCs w:val="24"/>
        </w:rPr>
        <w:br/>
        <w:t xml:space="preserve">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w:t>
      </w:r>
      <w:r w:rsidRPr="002F5DDF">
        <w:rPr>
          <w:rFonts w:ascii="PT Astra Serif" w:hAnsi="PT Astra Serif"/>
          <w:noProof/>
          <w:sz w:val="24"/>
          <w:szCs w:val="24"/>
        </w:rPr>
        <w:br/>
        <w:t xml:space="preserve">и условиям Контракта.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7.2. </w:t>
      </w:r>
      <w:r w:rsidRPr="002F5DDF">
        <w:rPr>
          <w:rFonts w:ascii="PT Astra Serif" w:hAnsi="PT Astra Serif"/>
          <w:noProof/>
          <w:sz w:val="24"/>
          <w:szCs w:val="24"/>
        </w:rPr>
        <w:t xml:space="preserve">Приемка товара по количеству и качеству </w:t>
      </w:r>
      <w:r w:rsidRPr="002F5DDF">
        <w:rPr>
          <w:rFonts w:ascii="PT Astra Serif" w:hAnsi="PT Astra Serif"/>
          <w:sz w:val="24"/>
          <w:szCs w:val="24"/>
        </w:rPr>
        <w:t>(в том числе по количеству</w:t>
      </w:r>
      <w:r w:rsidRPr="002F5DDF">
        <w:rPr>
          <w:rFonts w:ascii="PT Astra Serif" w:hAnsi="PT Astra Serif"/>
          <w:sz w:val="24"/>
          <w:szCs w:val="24"/>
        </w:rPr>
        <w:br/>
        <w:t xml:space="preserve">и качеству внутри тарных мест) </w:t>
      </w:r>
      <w:r w:rsidRPr="002F5DDF">
        <w:rPr>
          <w:rFonts w:ascii="PT Astra Serif" w:hAnsi="PT Astra Serif"/>
          <w:noProof/>
          <w:sz w:val="24"/>
          <w:szCs w:val="24"/>
        </w:rPr>
        <w:t xml:space="preserve">производится Заказчиком в порядке и сроки, предусмотренные действующими </w:t>
      </w:r>
      <w:r w:rsidRPr="002F5DDF">
        <w:rPr>
          <w:rFonts w:ascii="PT Astra Serif" w:hAnsi="PT Astra Serif"/>
          <w:sz w:val="24"/>
          <w:szCs w:val="24"/>
        </w:rPr>
        <w:t xml:space="preserve">Инструкцией о порядке приемки продукции производственно-технического назначения и товаров народного потребления </w:t>
      </w:r>
      <w:r w:rsidRPr="002F5DDF">
        <w:rPr>
          <w:rFonts w:ascii="PT Astra Serif" w:hAnsi="PT Astra Serif"/>
          <w:sz w:val="24"/>
          <w:szCs w:val="24"/>
        </w:rPr>
        <w:br/>
        <w:t xml:space="preserve">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2F5DDF">
          <w:rPr>
            <w:rFonts w:ascii="PT Astra Serif" w:hAnsi="PT Astra Serif"/>
            <w:sz w:val="24"/>
            <w:szCs w:val="24"/>
          </w:rPr>
          <w:t>1965 г</w:t>
        </w:r>
      </w:smartTag>
      <w:r w:rsidRPr="002F5DDF">
        <w:rPr>
          <w:rFonts w:ascii="PT Astra Serif" w:hAnsi="PT Astra Serif"/>
          <w:sz w:val="24"/>
          <w:szCs w:val="24"/>
        </w:rPr>
        <w:t xml:space="preserve">. № П-6, и Инструкцией о порядке приемки продукции производственно-технического назначения и товаров народного потребления </w:t>
      </w:r>
      <w:r w:rsidRPr="002F5DDF">
        <w:rPr>
          <w:rFonts w:ascii="PT Astra Serif" w:hAnsi="PT Astra Serif"/>
          <w:sz w:val="24"/>
          <w:szCs w:val="24"/>
        </w:rPr>
        <w:br/>
        <w:t xml:space="preserve">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2F5DDF">
          <w:rPr>
            <w:rFonts w:ascii="PT Astra Serif" w:hAnsi="PT Astra Serif"/>
            <w:sz w:val="24"/>
            <w:szCs w:val="24"/>
          </w:rPr>
          <w:t>1966 г</w:t>
        </w:r>
      </w:smartTag>
      <w:r w:rsidRPr="002F5DDF">
        <w:rPr>
          <w:rFonts w:ascii="PT Astra Serif" w:hAnsi="PT Astra Serif"/>
          <w:sz w:val="24"/>
          <w:szCs w:val="24"/>
        </w:rPr>
        <w:t>. № П-7, в части, не противоречащей требованиям действующего законодательства и условиям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7.3. По результатам приемки товара по количеству и качеству, не позднее 5 (пяти) рабочих дней с момента ее завершения, Поставщик и Заказчик  подписывают товарную накладную в 2 (двух) экземплярах, по одному для Государственного заказчика и Поставщика</w:t>
      </w:r>
      <w:r w:rsidRPr="002F5DDF">
        <w:rPr>
          <w:rFonts w:ascii="PT Astra Serif" w:hAnsi="PT Astra Serif"/>
          <w:noProof/>
          <w:sz w:val="24"/>
          <w:szCs w:val="24"/>
        </w:rPr>
        <w:t xml:space="preserve">.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7.4. </w:t>
      </w:r>
      <w:r w:rsidRPr="002F5DDF">
        <w:rPr>
          <w:rFonts w:ascii="PT Astra Serif" w:hAnsi="PT Astra Serif"/>
          <w:noProof/>
          <w:sz w:val="24"/>
          <w:szCs w:val="24"/>
        </w:rPr>
        <w:t xml:space="preserve">Моментом исполнения обязательств Поставщика по поставке товара считается дата подписания </w:t>
      </w:r>
      <w:r w:rsidRPr="002F5DDF">
        <w:rPr>
          <w:rFonts w:ascii="PT Astra Serif" w:hAnsi="PT Astra Serif"/>
          <w:sz w:val="24"/>
          <w:szCs w:val="24"/>
        </w:rPr>
        <w:t xml:space="preserve">Государственным заказчиком </w:t>
      </w:r>
      <w:r w:rsidRPr="002F5DDF">
        <w:rPr>
          <w:rFonts w:ascii="PT Astra Serif" w:hAnsi="PT Astra Serif"/>
          <w:noProof/>
          <w:sz w:val="24"/>
          <w:szCs w:val="24"/>
        </w:rPr>
        <w:t>без</w:t>
      </w:r>
      <w:r w:rsidRPr="002F5DDF">
        <w:rPr>
          <w:rFonts w:ascii="PT Astra Serif" w:hAnsi="PT Astra Serif"/>
          <w:sz w:val="24"/>
          <w:szCs w:val="24"/>
        </w:rPr>
        <w:t xml:space="preserve"> замечаний товарных накладных.</w:t>
      </w:r>
    </w:p>
    <w:p w:rsidR="002F5DDF" w:rsidRPr="002F5DDF" w:rsidRDefault="002F5DDF" w:rsidP="002F5DDF">
      <w:pPr>
        <w:pStyle w:val="a7"/>
        <w:ind w:firstLine="709"/>
        <w:jc w:val="both"/>
        <w:rPr>
          <w:rFonts w:ascii="PT Astra Serif" w:hAnsi="PT Astra Serif"/>
          <w:color w:val="000000"/>
          <w:sz w:val="24"/>
          <w:szCs w:val="24"/>
        </w:rPr>
      </w:pPr>
      <w:r w:rsidRPr="002F5DDF">
        <w:rPr>
          <w:rFonts w:ascii="PT Astra Serif" w:hAnsi="PT Astra Serif"/>
          <w:noProof/>
          <w:color w:val="000000"/>
          <w:sz w:val="24"/>
          <w:szCs w:val="24"/>
        </w:rPr>
        <w:t>7.5. </w:t>
      </w:r>
      <w:r w:rsidRPr="002F5DDF">
        <w:rPr>
          <w:rFonts w:ascii="PT Astra Serif" w:hAnsi="PT Astra Serif"/>
          <w:color w:val="000000"/>
          <w:sz w:val="24"/>
          <w:szCs w:val="24"/>
        </w:rPr>
        <w:t xml:space="preserve">Товар, не соответствующий требованиям Контракта, приемке не подлежит </w:t>
      </w:r>
      <w:r w:rsidRPr="002F5DDF">
        <w:rPr>
          <w:rFonts w:ascii="PT Astra Serif" w:hAnsi="PT Astra Serif"/>
          <w:color w:val="000000"/>
          <w:sz w:val="24"/>
          <w:szCs w:val="24"/>
        </w:rPr>
        <w:br/>
        <w:t xml:space="preserve">и считается не поставленным. При этом </w:t>
      </w:r>
      <w:r w:rsidRPr="002F5DDF">
        <w:rPr>
          <w:rFonts w:ascii="PT Astra Serif" w:hAnsi="PT Astra Serif"/>
          <w:sz w:val="24"/>
          <w:szCs w:val="24"/>
        </w:rPr>
        <w:t>Государственный заказчик</w:t>
      </w:r>
      <w:r w:rsidRPr="002F5DDF">
        <w:rPr>
          <w:rFonts w:ascii="PT Astra Serif" w:hAnsi="PT Astra Serif"/>
          <w:color w:val="000000"/>
          <w:sz w:val="24"/>
          <w:szCs w:val="24"/>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8. Гарантийные обязательства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8.1.</w:t>
      </w:r>
      <w:r w:rsidRPr="002F5DDF">
        <w:rPr>
          <w:rFonts w:ascii="PT Astra Serif" w:hAnsi="PT Astra Serif"/>
          <w:spacing w:val="4"/>
          <w:sz w:val="24"/>
          <w:szCs w:val="24"/>
        </w:rPr>
        <w:t xml:space="preserve"> Срок годности (службы) не менее 24 месяцев с момента получения товара.</w:t>
      </w:r>
      <w:r w:rsidRPr="002F5DDF">
        <w:rPr>
          <w:rFonts w:ascii="PT Astra Serif" w:hAnsi="PT Astra Serif"/>
          <w:sz w:val="24"/>
          <w:szCs w:val="24"/>
        </w:rPr>
        <w:t xml:space="preserve"> </w:t>
      </w:r>
    </w:p>
    <w:p w:rsidR="002F5DDF" w:rsidRPr="002F5DDF" w:rsidRDefault="002F5DDF" w:rsidP="002F5DDF">
      <w:pPr>
        <w:pStyle w:val="a7"/>
        <w:ind w:firstLine="709"/>
        <w:jc w:val="both"/>
        <w:rPr>
          <w:rFonts w:ascii="PT Astra Serif" w:hAnsi="PT Astra Serif"/>
          <w:i/>
          <w:noProof/>
          <w:sz w:val="24"/>
          <w:szCs w:val="24"/>
        </w:rPr>
      </w:pPr>
      <w:r w:rsidRPr="002F5DDF">
        <w:rPr>
          <w:rFonts w:ascii="PT Astra Serif" w:hAnsi="PT Astra Serif"/>
          <w:noProof/>
          <w:spacing w:val="2"/>
          <w:sz w:val="24"/>
          <w:szCs w:val="24"/>
        </w:rPr>
        <w:t>8.2. </w:t>
      </w:r>
      <w:r w:rsidRPr="002F5DDF">
        <w:rPr>
          <w:rFonts w:ascii="PT Astra Serif" w:hAnsi="PT Astra Serif"/>
          <w:noProof/>
          <w:sz w:val="24"/>
          <w:szCs w:val="24"/>
        </w:rPr>
        <w:t xml:space="preserve">Срок замены товара составляет </w:t>
      </w:r>
      <w:r w:rsidRPr="002F5DDF">
        <w:rPr>
          <w:rFonts w:ascii="PT Astra Serif" w:hAnsi="PT Astra Serif"/>
          <w:i/>
          <w:noProof/>
          <w:spacing w:val="2"/>
          <w:sz w:val="24"/>
          <w:szCs w:val="24"/>
          <w:u w:val="single"/>
        </w:rPr>
        <w:t>30 (тридцать)</w:t>
      </w:r>
      <w:r w:rsidRPr="002F5DDF">
        <w:rPr>
          <w:rFonts w:ascii="PT Astra Serif" w:hAnsi="PT Astra Serif"/>
          <w:noProof/>
          <w:sz w:val="24"/>
          <w:szCs w:val="24"/>
        </w:rPr>
        <w:t xml:space="preserve"> дней с момента получения Поставщиком письменного требования Государственного заказчика. В данный срок входит время, затраченное на транспортировку товара.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8.3.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9. Ответственность Сторон</w:t>
      </w:r>
    </w:p>
    <w:p w:rsidR="002F5DDF" w:rsidRPr="002F5DDF" w:rsidRDefault="002F5DDF" w:rsidP="002F5DDF">
      <w:pPr>
        <w:pStyle w:val="a7"/>
        <w:ind w:firstLine="709"/>
        <w:jc w:val="both"/>
        <w:rPr>
          <w:rFonts w:ascii="PT Astra Serif" w:hAnsi="PT Astra Serif"/>
          <w:noProof/>
          <w:color w:val="000000"/>
          <w:sz w:val="24"/>
          <w:szCs w:val="24"/>
        </w:rPr>
      </w:pPr>
      <w:r w:rsidRPr="002F5DDF">
        <w:rPr>
          <w:rFonts w:ascii="PT Astra Serif" w:hAnsi="PT Astra Serif"/>
          <w:noProof/>
          <w:color w:val="000000"/>
          <w:sz w:val="24"/>
          <w:szCs w:val="24"/>
        </w:rPr>
        <w:t>9.1.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 xml:space="preserve">9.2. В случае просрочки исполнения Государственным заказчиком обязательств </w:t>
      </w:r>
      <w:r w:rsidRPr="002F5DDF">
        <w:rPr>
          <w:rFonts w:ascii="PT Astra Serif" w:hAnsi="PT Astra Serif"/>
          <w:sz w:val="24"/>
          <w:szCs w:val="24"/>
        </w:rPr>
        <w:br/>
        <w:t xml:space="preserve">по оплате товара Поставщик вправе потребовать уплату пеней. Пеня начисляется </w:t>
      </w:r>
      <w:r w:rsidRPr="002F5DDF">
        <w:rPr>
          <w:rFonts w:ascii="PT Astra Serif" w:hAnsi="PT Astra Serif"/>
          <w:sz w:val="24"/>
          <w:szCs w:val="24"/>
        </w:rPr>
        <w:br/>
      </w:r>
      <w:r w:rsidRPr="002F5DDF">
        <w:rPr>
          <w:rFonts w:ascii="PT Astra Serif" w:hAnsi="PT Astra Serif"/>
          <w:sz w:val="24"/>
          <w:szCs w:val="24"/>
        </w:rPr>
        <w:lastRenderedPageBreak/>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w:t>
      </w:r>
      <w:r w:rsidRPr="002F5DDF">
        <w:rPr>
          <w:rFonts w:ascii="PT Astra Serif" w:hAnsi="PT Astra Serif"/>
          <w:sz w:val="24"/>
          <w:szCs w:val="24"/>
        </w:rPr>
        <w:br/>
        <w:t>не уплаченной в срок суммы.</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9.3. В случае просрочки исполнения Поставщиком обязательств (в том числе гарантийных обязательств согласно п. 8.2 Контракта),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9.4. В случае нарушения срока поставки товара по Контракту и/или просрочки исполнения гарантийных обязательств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w:t>
      </w:r>
      <w:r w:rsidRPr="002F5DDF">
        <w:rPr>
          <w:rFonts w:ascii="PT Astra Serif" w:eastAsia="Calibri" w:hAnsi="PT Astra Serif"/>
          <w:sz w:val="24"/>
          <w:szCs w:val="24"/>
        </w:rPr>
        <w:t>(отдельного этапа исполнения контракта)</w:t>
      </w:r>
      <w:r w:rsidRPr="002F5DDF">
        <w:rPr>
          <w:rFonts w:ascii="PT Astra Serif" w:hAnsi="PT Astra Serif"/>
          <w:sz w:val="24"/>
          <w:szCs w:val="24"/>
        </w:rPr>
        <w:t>, уменьшенной на сумму, пропорционально объему обязательств, предусмотренных Контрактом и фактически исполненных Поставщиком.</w:t>
      </w:r>
    </w:p>
    <w:p w:rsidR="002F5DDF" w:rsidRPr="002F5DDF" w:rsidRDefault="002F5DDF" w:rsidP="002F5DDF">
      <w:pPr>
        <w:pStyle w:val="a7"/>
        <w:ind w:firstLine="709"/>
        <w:jc w:val="both"/>
        <w:rPr>
          <w:rFonts w:ascii="PT Astra Serif" w:eastAsia="Calibri" w:hAnsi="PT Astra Serif"/>
          <w:sz w:val="24"/>
          <w:szCs w:val="24"/>
        </w:rPr>
      </w:pPr>
      <w:r w:rsidRPr="002F5DDF">
        <w:rPr>
          <w:rFonts w:ascii="PT Astra Serif" w:hAnsi="PT Astra Serif"/>
          <w:sz w:val="24"/>
          <w:szCs w:val="24"/>
        </w:rPr>
        <w:t>9.5. За каждый факт неисполнения или ненадлежащего исполнения Поставщиком обязательств, предусмотренных Контрактом (</w:t>
      </w:r>
      <w:r w:rsidRPr="002F5DDF">
        <w:rPr>
          <w:rFonts w:ascii="PT Astra Serif" w:eastAsia="Calibri" w:hAnsi="PT Astra Serif"/>
          <w:sz w:val="24"/>
          <w:szCs w:val="24"/>
        </w:rPr>
        <w:t>в том числе неисполнения или ненадлежащего исполнения гарантийного обязательства,</w:t>
      </w:r>
      <w:r w:rsidRPr="002F5DDF">
        <w:rPr>
          <w:rFonts w:ascii="PT Astra Serif" w:hAnsi="PT Astra Serif"/>
          <w:sz w:val="24"/>
          <w:szCs w:val="24"/>
        </w:rPr>
        <w:t xml:space="preserve">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6.3. Контракта</w:t>
      </w:r>
      <w:r w:rsidRPr="002F5DDF">
        <w:rPr>
          <w:rFonts w:ascii="PT Astra Serif" w:eastAsia="Calibri" w:hAnsi="PT Astra Serif"/>
          <w:sz w:val="24"/>
          <w:szCs w:val="24"/>
        </w:rPr>
        <w:t>)</w:t>
      </w:r>
      <w:r w:rsidRPr="002F5DDF">
        <w:rPr>
          <w:rFonts w:ascii="PT Astra Serif" w:hAnsi="PT Astra Serif"/>
          <w:sz w:val="24"/>
          <w:szCs w:val="24"/>
        </w:rPr>
        <w:t>, за исключением просрочки исполнения обязательств, предусмотренных Контрактом (в том числе гарантийного обязательства),</w:t>
      </w:r>
      <w:r w:rsidRPr="002F5DDF">
        <w:rPr>
          <w:rFonts w:ascii="PT Astra Serif" w:eastAsia="Calibri" w:hAnsi="PT Astra Serif"/>
          <w:sz w:val="24"/>
          <w:szCs w:val="24"/>
        </w:rPr>
        <w:t xml:space="preserve"> Поставщик выплачивает Заказчику штраф, в размере, </w:t>
      </w:r>
      <w:r w:rsidRPr="002F5DDF">
        <w:rPr>
          <w:rFonts w:ascii="PT Astra Serif" w:hAnsi="PT Astra Serif"/>
          <w:sz w:val="24"/>
          <w:szCs w:val="24"/>
        </w:rPr>
        <w:t>установленном в зависимости от цены Контракта, указанной в пункте 3.1. Контракта</w:t>
      </w:r>
      <w:r w:rsidRPr="002F5DDF">
        <w:rPr>
          <w:rFonts w:ascii="PT Astra Serif" w:eastAsia="Calibri" w:hAnsi="PT Astra Serif"/>
          <w:sz w:val="24"/>
          <w:szCs w:val="24"/>
        </w:rPr>
        <w:t>:</w:t>
      </w:r>
    </w:p>
    <w:p w:rsidR="002F5DDF" w:rsidRPr="002F5DDF" w:rsidRDefault="002F5DDF" w:rsidP="002F5DDF">
      <w:pPr>
        <w:pStyle w:val="a7"/>
        <w:ind w:firstLine="709"/>
        <w:jc w:val="both"/>
        <w:rPr>
          <w:rFonts w:ascii="PT Astra Serif" w:eastAsia="Calibri" w:hAnsi="PT Astra Serif"/>
          <w:sz w:val="24"/>
          <w:szCs w:val="24"/>
        </w:rPr>
      </w:pPr>
      <w:r w:rsidRPr="002F5DDF">
        <w:rPr>
          <w:rFonts w:ascii="PT Astra Serif" w:eastAsia="Calibri" w:hAnsi="PT Astra Serif"/>
          <w:sz w:val="24"/>
          <w:szCs w:val="24"/>
        </w:rPr>
        <w:t>а) 10 процентов цены контракта (этапа) в случае, если цена контракта (этапа) не превышает 3 млн. рублей;</w:t>
      </w:r>
    </w:p>
    <w:p w:rsidR="002F5DDF" w:rsidRPr="002F5DDF" w:rsidRDefault="002F5DDF" w:rsidP="002F5DDF">
      <w:pPr>
        <w:pStyle w:val="a7"/>
        <w:ind w:firstLine="709"/>
        <w:jc w:val="both"/>
        <w:rPr>
          <w:rFonts w:ascii="PT Astra Serif" w:eastAsia="Calibri" w:hAnsi="PT Astra Serif"/>
          <w:sz w:val="24"/>
          <w:szCs w:val="24"/>
        </w:rPr>
      </w:pPr>
      <w:r w:rsidRPr="002F5DDF">
        <w:rPr>
          <w:rFonts w:ascii="PT Astra Serif" w:eastAsia="Calibri" w:hAnsi="PT Astra Serif"/>
          <w:sz w:val="24"/>
          <w:szCs w:val="24"/>
        </w:rPr>
        <w:t>Размер штрафа устанавливается как процент цены Контракта, определяемой в соответствии с постановлением Правительства РФ от 30.08.2017 № 1042.</w:t>
      </w:r>
    </w:p>
    <w:p w:rsidR="002F5DDF" w:rsidRPr="002F5DDF" w:rsidRDefault="002F5DDF" w:rsidP="002F5DDF">
      <w:pPr>
        <w:pStyle w:val="a7"/>
        <w:ind w:firstLine="709"/>
        <w:jc w:val="both"/>
        <w:rPr>
          <w:rFonts w:ascii="PT Astra Serif" w:eastAsia="Calibri" w:hAnsi="PT Astra Serif"/>
          <w:sz w:val="24"/>
          <w:szCs w:val="24"/>
          <w:lang w:eastAsia="en-US"/>
        </w:rPr>
      </w:pPr>
      <w:r w:rsidRPr="002F5DDF">
        <w:rPr>
          <w:rFonts w:ascii="PT Astra Serif" w:eastAsia="Calibri" w:hAnsi="PT Astra Serif"/>
          <w:sz w:val="24"/>
          <w:szCs w:val="24"/>
          <w:lang w:eastAsia="en-US"/>
        </w:rPr>
        <w:t xml:space="preserve">9.6. </w:t>
      </w:r>
      <w:r w:rsidRPr="002F5DDF">
        <w:rPr>
          <w:rFonts w:ascii="PT Astra Serif" w:hAnsi="PT Astra Serif"/>
          <w:sz w:val="24"/>
          <w:szCs w:val="24"/>
        </w:rPr>
        <w:t xml:space="preserve">За каждый факт </w:t>
      </w:r>
      <w:r w:rsidRPr="002F5DDF">
        <w:rPr>
          <w:rFonts w:ascii="PT Astra Serif" w:eastAsia="Calibri" w:hAnsi="PT Astra Serif"/>
          <w:sz w:val="24"/>
          <w:szCs w:val="24"/>
          <w:lang w:eastAsia="en-US"/>
        </w:rPr>
        <w:t xml:space="preserve">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w:t>
      </w:r>
      <w:r w:rsidRPr="002F5DDF">
        <w:rPr>
          <w:rFonts w:ascii="PT Astra Serif" w:hAnsi="PT Astra Serif"/>
          <w:sz w:val="24"/>
          <w:szCs w:val="24"/>
        </w:rPr>
        <w:t>1000 (одна тысяча) рублей 00 копеек.</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9.7.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9.8.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 xml:space="preserve">9.9. </w:t>
      </w:r>
      <w:r w:rsidRPr="002F5DDF">
        <w:rPr>
          <w:rFonts w:ascii="PT Astra Serif" w:hAnsi="PT Astra Serif"/>
          <w:sz w:val="24"/>
          <w:szCs w:val="24"/>
        </w:rPr>
        <w:t>Вред, причиненный третьим лицам по вине Поставщика при исполнении обязательств по Контракту, возмещается за его счет.</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9.10. Уплата неустойки (штрафа, пеней) не освобождает Поставщика от исполнения обязательств по Контракту.</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9.11.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размер штрафа устанавливается в сумме 1000 рублей.</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10. Форс-мажорные обстоятельства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w:t>
      </w:r>
      <w:r w:rsidRPr="002F5DDF">
        <w:rPr>
          <w:rFonts w:ascii="PT Astra Serif" w:hAnsi="PT Astra Serif"/>
          <w:noProof/>
          <w:sz w:val="24"/>
          <w:szCs w:val="24"/>
        </w:rPr>
        <w:lastRenderedPageBreak/>
        <w:t>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Указанные события должны носить чрезвычайный, непредвиденный </w:t>
      </w:r>
      <w:r w:rsidRPr="002F5DDF">
        <w:rPr>
          <w:rFonts w:ascii="PT Astra Serif" w:hAnsi="PT Astra Serif"/>
          <w:noProof/>
          <w:sz w:val="24"/>
          <w:szCs w:val="24"/>
        </w:rPr>
        <w:br/>
        <w:t>и непредотвратимый характер, возникнуть после заключения Контракта и не зависеть от воли Сторон.</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10.2.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10.3.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10.4. 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F5DDF" w:rsidRPr="002F5DDF" w:rsidRDefault="002F5DDF" w:rsidP="002F5DDF">
      <w:pPr>
        <w:pStyle w:val="a7"/>
        <w:ind w:firstLine="709"/>
        <w:jc w:val="center"/>
        <w:rPr>
          <w:rFonts w:ascii="PT Astra Serif" w:hAnsi="PT Astra Serif"/>
          <w:b/>
          <w:noProof/>
          <w:sz w:val="24"/>
          <w:szCs w:val="24"/>
        </w:rPr>
      </w:pPr>
      <w:r w:rsidRPr="002F5DDF">
        <w:rPr>
          <w:rFonts w:ascii="PT Astra Serif" w:hAnsi="PT Astra Serif"/>
          <w:b/>
          <w:noProof/>
          <w:sz w:val="24"/>
          <w:szCs w:val="24"/>
        </w:rPr>
        <w:t>11. Изменение, расторжение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bCs/>
          <w:sz w:val="24"/>
          <w:szCs w:val="24"/>
        </w:rPr>
        <w:t xml:space="preserve">б) </w:t>
      </w:r>
      <w:r w:rsidRPr="002F5DDF">
        <w:rPr>
          <w:rFonts w:ascii="PT Astra Serif" w:hAnsi="PT Astra Serif"/>
          <w:sz w:val="24"/>
          <w:szCs w:val="24"/>
        </w:rPr>
        <w:t xml:space="preserve">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r w:rsidRPr="002F5DDF">
        <w:rPr>
          <w:rFonts w:ascii="PT Astra Serif" w:hAnsi="PT Astra Serif"/>
          <w:sz w:val="24"/>
          <w:szCs w:val="24"/>
        </w:rPr>
        <w:lastRenderedPageBreak/>
        <w:t>частное от деления первоначальной цены контракта на предусмотренное в контракте количество такого товара.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7" w:anchor="002246" w:history="1">
        <w:r w:rsidRPr="002F5DDF">
          <w:rPr>
            <w:rStyle w:val="ab"/>
            <w:rFonts w:ascii="PT Astra Serif" w:hAnsi="PT Astra Serif"/>
            <w:sz w:val="24"/>
            <w:szCs w:val="24"/>
            <w:bdr w:val="none" w:sz="0" w:space="0" w:color="auto" w:frame="1"/>
          </w:rPr>
          <w:t>частями 16</w:t>
        </w:r>
      </w:hyperlink>
      <w:r w:rsidRPr="002F5DDF">
        <w:rPr>
          <w:rFonts w:ascii="PT Astra Serif" w:hAnsi="PT Astra Serif"/>
          <w:sz w:val="24"/>
          <w:szCs w:val="24"/>
        </w:rPr>
        <w:t> и </w:t>
      </w:r>
      <w:hyperlink r:id="rId8" w:anchor="000158" w:history="1">
        <w:r w:rsidRPr="002F5DDF">
          <w:rPr>
            <w:rStyle w:val="ab"/>
            <w:rFonts w:ascii="PT Astra Serif" w:hAnsi="PT Astra Serif"/>
            <w:sz w:val="24"/>
            <w:szCs w:val="24"/>
            <w:bdr w:val="none" w:sz="0" w:space="0" w:color="auto" w:frame="1"/>
          </w:rPr>
          <w:t>16.1 статьи 34</w:t>
        </w:r>
      </w:hyperlink>
      <w:r w:rsidRPr="002F5DDF">
        <w:rPr>
          <w:rFonts w:ascii="PT Astra Serif" w:hAnsi="PT Astra Serif"/>
          <w:sz w:val="24"/>
          <w:szCs w:val="24"/>
        </w:rPr>
        <w:t>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11.2. Все изменения к Контракту действительны, если они оформлены в виде дополнительного соглашения к Контракту и подписаны Сторонами.</w:t>
      </w:r>
    </w:p>
    <w:p w:rsidR="002F5DDF" w:rsidRPr="002F5DDF" w:rsidRDefault="002F5DDF" w:rsidP="002F5DDF">
      <w:pPr>
        <w:pStyle w:val="a7"/>
        <w:ind w:firstLine="709"/>
        <w:jc w:val="both"/>
        <w:rPr>
          <w:rFonts w:ascii="PT Astra Serif" w:hAnsi="PT Astra Serif"/>
          <w:sz w:val="24"/>
          <w:szCs w:val="24"/>
          <w:lang w:eastAsia="en-US"/>
        </w:rPr>
      </w:pPr>
      <w:r w:rsidRPr="002F5DDF">
        <w:rPr>
          <w:rFonts w:ascii="PT Astra Serif" w:hAnsi="PT Astra Serif"/>
          <w:noProof/>
          <w:sz w:val="24"/>
          <w:szCs w:val="24"/>
        </w:rPr>
        <w:t xml:space="preserve">11.3. Контракт может быть расторгнут </w:t>
      </w:r>
      <w:r w:rsidRPr="002F5DDF">
        <w:rPr>
          <w:rFonts w:ascii="PT Astra Serif" w:hAnsi="PT Astra Serif"/>
          <w:sz w:val="24"/>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11.4. </w:t>
      </w:r>
      <w:r w:rsidRPr="002F5DDF">
        <w:rPr>
          <w:rFonts w:ascii="PT Astra Serif" w:hAnsi="PT Astra Serif"/>
          <w:sz w:val="24"/>
          <w:szCs w:val="24"/>
        </w:rPr>
        <w:t xml:space="preserve"> В случае принятия заказчиком предусмотренного </w:t>
      </w:r>
      <w:hyperlink r:id="rId9" w:history="1">
        <w:r w:rsidRPr="002F5DDF">
          <w:rPr>
            <w:rFonts w:ascii="PT Astra Serif" w:hAnsi="PT Astra Serif"/>
            <w:sz w:val="24"/>
            <w:szCs w:val="24"/>
          </w:rPr>
          <w:t>частью 9 статьи 95</w:t>
        </w:r>
      </w:hyperlink>
      <w:r w:rsidRPr="002F5DDF">
        <w:rPr>
          <w:rFonts w:ascii="PT Astra Serif" w:hAnsi="PT Astra Serif"/>
          <w:sz w:val="24"/>
          <w:szCs w:val="24"/>
        </w:rPr>
        <w:t xml:space="preserve"> Закона № 44-ФЗ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10" w:history="1">
        <w:r w:rsidRPr="002F5DDF">
          <w:rPr>
            <w:rFonts w:ascii="PT Astra Serif" w:hAnsi="PT Astra Serif"/>
            <w:sz w:val="24"/>
            <w:szCs w:val="24"/>
          </w:rPr>
          <w:t>частью 12.2 статьи 95</w:t>
        </w:r>
      </w:hyperlink>
      <w:r w:rsidRPr="002F5DDF">
        <w:rPr>
          <w:rFonts w:ascii="PT Astra Serif" w:hAnsi="PT Astra Serif"/>
          <w:sz w:val="24"/>
          <w:szCs w:val="24"/>
        </w:rPr>
        <w:t xml:space="preserve"> Закона № 44-ФЗ.</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указанному в контракте. Выполнение заказчиком данных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F5DDF" w:rsidRPr="002F5DDF" w:rsidRDefault="002F5DDF" w:rsidP="002F5DDF">
      <w:pPr>
        <w:pStyle w:val="a7"/>
        <w:ind w:firstLine="709"/>
        <w:jc w:val="both"/>
        <w:rPr>
          <w:rFonts w:ascii="PT Astra Serif" w:hAnsi="PT Astra Serif"/>
          <w:sz w:val="24"/>
          <w:szCs w:val="24"/>
        </w:rPr>
      </w:pPr>
      <w:bookmarkStart w:id="0" w:name="Par2"/>
      <w:bookmarkEnd w:id="0"/>
      <w:r w:rsidRPr="002F5DDF">
        <w:rPr>
          <w:rFonts w:ascii="PT Astra Serif" w:hAnsi="PT Astra Serif"/>
          <w:sz w:val="24"/>
          <w:szCs w:val="24"/>
        </w:rPr>
        <w:t xml:space="preserve">В случае неполучения заказчиком подтверждения о вручении поставщику (подрядчику, исполнителю) заказного письма, направленного в соответствии с </w:t>
      </w:r>
      <w:hyperlink w:anchor="Par1" w:history="1">
        <w:r w:rsidRPr="002F5DDF">
          <w:rPr>
            <w:rFonts w:ascii="PT Astra Serif" w:hAnsi="PT Astra Serif"/>
            <w:sz w:val="24"/>
            <w:szCs w:val="24"/>
          </w:rPr>
          <w:t>абзацем</w:t>
        </w:r>
      </w:hyperlink>
      <w:r w:rsidRPr="002F5DDF">
        <w:rPr>
          <w:rFonts w:ascii="PT Astra Serif" w:hAnsi="PT Astra Serif"/>
          <w:sz w:val="24"/>
          <w:szCs w:val="24"/>
        </w:rPr>
        <w:t xml:space="preserve"> 1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В случае принятия поставщиком (подрядчиком, исполнителем) предусмотренного </w:t>
      </w:r>
      <w:hyperlink r:id="rId11" w:history="1">
        <w:r w:rsidRPr="002F5DDF">
          <w:rPr>
            <w:rFonts w:ascii="PT Astra Serif" w:hAnsi="PT Astra Serif"/>
            <w:sz w:val="24"/>
            <w:szCs w:val="24"/>
          </w:rPr>
          <w:t>частью 19 статьи 95</w:t>
        </w:r>
      </w:hyperlink>
      <w:r w:rsidRPr="002F5DDF">
        <w:rPr>
          <w:rFonts w:ascii="PT Astra Serif" w:hAnsi="PT Astra Serif"/>
          <w:sz w:val="24"/>
          <w:szCs w:val="24"/>
        </w:rPr>
        <w:t xml:space="preserve"> Закона № 44-ФЗ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12" w:history="1">
        <w:r w:rsidRPr="002F5DDF">
          <w:rPr>
            <w:rFonts w:ascii="PT Astra Serif" w:hAnsi="PT Astra Serif"/>
            <w:sz w:val="24"/>
            <w:szCs w:val="24"/>
          </w:rPr>
          <w:t>частью 20.2 статьи 95</w:t>
        </w:r>
      </w:hyperlink>
      <w:r w:rsidRPr="002F5DDF">
        <w:rPr>
          <w:rFonts w:ascii="PT Astra Serif" w:hAnsi="PT Astra Serif"/>
          <w:sz w:val="24"/>
          <w:szCs w:val="24"/>
        </w:rPr>
        <w:t xml:space="preserve"> Закона №44-ФЗ.</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w:t>
      </w:r>
      <w:r w:rsidRPr="002F5DDF">
        <w:rPr>
          <w:rFonts w:ascii="PT Astra Serif" w:hAnsi="PT Astra Serif"/>
          <w:sz w:val="24"/>
          <w:szCs w:val="24"/>
        </w:rPr>
        <w:lastRenderedPageBreak/>
        <w:t xml:space="preserve">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2F5DDF">
          <w:rPr>
            <w:rFonts w:ascii="PT Astra Serif" w:hAnsi="PT Astra Serif"/>
            <w:color w:val="0000FF"/>
            <w:sz w:val="24"/>
            <w:szCs w:val="24"/>
          </w:rPr>
          <w:t>частью 10</w:t>
        </w:r>
      </w:hyperlink>
      <w:r w:rsidRPr="002F5DDF">
        <w:rPr>
          <w:rFonts w:ascii="PT Astra Serif" w:hAnsi="PT Astra Serif"/>
          <w:sz w:val="24"/>
          <w:szCs w:val="24"/>
        </w:rPr>
        <w:t xml:space="preserve"> статьи 95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11.5.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2F5DDF" w:rsidRPr="002F5DDF" w:rsidRDefault="002F5DDF" w:rsidP="002F5DDF">
      <w:pPr>
        <w:pStyle w:val="a7"/>
        <w:ind w:firstLine="709"/>
        <w:jc w:val="center"/>
        <w:rPr>
          <w:rFonts w:ascii="PT Astra Serif" w:hAnsi="PT Astra Serif"/>
          <w:b/>
          <w:noProof/>
          <w:sz w:val="24"/>
          <w:szCs w:val="24"/>
        </w:rPr>
      </w:pPr>
      <w:r w:rsidRPr="002F5DDF">
        <w:rPr>
          <w:rFonts w:ascii="PT Astra Serif" w:hAnsi="PT Astra Serif"/>
          <w:b/>
          <w:noProof/>
          <w:sz w:val="24"/>
          <w:szCs w:val="24"/>
        </w:rPr>
        <w:t>12. Порядок разрешения споров</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 xml:space="preserve">12.1. Все споры и разногласия, возникающие при исполнении Контракта, решаются Сторонами </w:t>
      </w:r>
      <w:r w:rsidRPr="002F5DDF">
        <w:rPr>
          <w:rFonts w:ascii="PT Astra Serif" w:hAnsi="PT Astra Serif"/>
          <w:color w:val="000000"/>
          <w:sz w:val="24"/>
          <w:szCs w:val="24"/>
        </w:rPr>
        <w:t xml:space="preserve">путем переговоров. </w:t>
      </w:r>
      <w:r w:rsidRPr="002F5DDF">
        <w:rPr>
          <w:rFonts w:ascii="PT Astra Serif" w:hAnsi="PT Astra Serif"/>
          <w:noProof/>
          <w:sz w:val="24"/>
          <w:szCs w:val="24"/>
        </w:rPr>
        <w:t>При невозможности достижения соглашения Сторон споры и разногласия, возникающие при исполнении Контракта, подлежат разрешению в Арбитражном суде Забайкальского края в порядке, предусмотренном действующим законодательством Российской Федерации.</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12.2.</w:t>
      </w:r>
      <w:r w:rsidRPr="002F5DDF">
        <w:rPr>
          <w:rFonts w:ascii="PT Astra Serif" w:hAnsi="PT Astra Serif"/>
          <w:noProof/>
          <w:sz w:val="24"/>
          <w:szCs w:val="24"/>
        </w:rPr>
        <w:t> </w:t>
      </w:r>
      <w:r w:rsidRPr="002F5DDF">
        <w:rPr>
          <w:rFonts w:ascii="PT Astra Serif" w:hAnsi="PT Astra Serif"/>
          <w:sz w:val="24"/>
          <w:szCs w:val="24"/>
        </w:rPr>
        <w:t>Досудебный порядок урегулирования споров, предусматривающий направление претензии контрагенту, является обязательным.</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13. Прочие условия</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13.1. Контракт составлен в двух подлинных экземплярах, имеющих одинаковую юридическую силу, по одному для каждой из Сторон.</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noProof/>
          <w:sz w:val="24"/>
          <w:szCs w:val="24"/>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13.3. </w:t>
      </w:r>
      <w:r w:rsidRPr="002F5DDF">
        <w:rPr>
          <w:rFonts w:ascii="PT Astra Serif" w:hAnsi="PT Astra Serif"/>
          <w:sz w:val="24"/>
          <w:szCs w:val="24"/>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2F5DDF" w:rsidRPr="002F5DDF" w:rsidRDefault="002F5DDF" w:rsidP="002F5DDF">
      <w:pPr>
        <w:pStyle w:val="a7"/>
        <w:ind w:firstLine="709"/>
        <w:jc w:val="both"/>
        <w:rPr>
          <w:rFonts w:ascii="PT Astra Serif" w:hAnsi="PT Astra Serif"/>
          <w:noProof/>
          <w:sz w:val="24"/>
          <w:szCs w:val="24"/>
        </w:rPr>
      </w:pPr>
      <w:r w:rsidRPr="002F5DDF">
        <w:rPr>
          <w:rFonts w:ascii="PT Astra Serif" w:hAnsi="PT Astra Serif"/>
          <w:sz w:val="24"/>
          <w:szCs w:val="24"/>
        </w:rPr>
        <w:t>13.4.</w:t>
      </w:r>
      <w:r w:rsidRPr="002F5DDF">
        <w:rPr>
          <w:rFonts w:ascii="PT Astra Serif" w:hAnsi="PT Astra Serif"/>
          <w:noProof/>
          <w:sz w:val="24"/>
          <w:szCs w:val="24"/>
        </w:rPr>
        <w:t> </w:t>
      </w:r>
      <w:r w:rsidRPr="002F5DDF">
        <w:rPr>
          <w:rFonts w:ascii="PT Astra Serif" w:hAnsi="PT Astra Serif"/>
          <w:sz w:val="24"/>
          <w:szCs w:val="24"/>
        </w:rPr>
        <w:t xml:space="preserve">По факту исполнения взаимных обязательств по Контракту в срок </w:t>
      </w:r>
      <w:r w:rsidRPr="002F5DDF">
        <w:rPr>
          <w:rFonts w:ascii="PT Astra Serif" w:hAnsi="PT Astra Serif"/>
          <w:noProof/>
          <w:sz w:val="24"/>
          <w:szCs w:val="24"/>
        </w:rPr>
        <w:t xml:space="preserve">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13.5.</w:t>
      </w:r>
      <w:r w:rsidRPr="002F5DDF">
        <w:rPr>
          <w:rFonts w:ascii="PT Astra Serif" w:hAnsi="PT Astra Serif"/>
          <w:noProof/>
          <w:sz w:val="24"/>
          <w:szCs w:val="24"/>
        </w:rPr>
        <w:t> </w:t>
      </w:r>
      <w:r w:rsidRPr="002F5DDF">
        <w:rPr>
          <w:rFonts w:ascii="PT Astra Serif" w:hAnsi="PT Astra Serif"/>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13.6.</w:t>
      </w:r>
      <w:r w:rsidRPr="002F5DDF">
        <w:rPr>
          <w:rFonts w:ascii="PT Astra Serif" w:hAnsi="PT Astra Serif"/>
          <w:noProof/>
          <w:sz w:val="24"/>
          <w:szCs w:val="24"/>
        </w:rPr>
        <w:t> </w:t>
      </w:r>
      <w:r w:rsidRPr="002F5DDF">
        <w:rPr>
          <w:rFonts w:ascii="PT Astra Serif" w:hAnsi="PT Astra Serif"/>
          <w:sz w:val="24"/>
          <w:szCs w:val="24"/>
        </w:rPr>
        <w:t>Приложение к Контракту является его неотъемлемой частью:</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Приложение № 1 – Ведомость поставки.</w:t>
      </w: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14. Срок действия Контракта</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noProof/>
          <w:sz w:val="24"/>
          <w:szCs w:val="24"/>
        </w:rPr>
        <w:t xml:space="preserve">14.1. Контракт вступает в силу с момента его подписания Сторонами и действует до </w:t>
      </w:r>
      <w:r w:rsidRPr="002F5DDF">
        <w:rPr>
          <w:rFonts w:ascii="PT Astra Serif" w:hAnsi="PT Astra Serif"/>
          <w:noProof/>
          <w:sz w:val="24"/>
          <w:szCs w:val="24"/>
          <w:u w:val="single"/>
        </w:rPr>
        <w:t>31.12.2026</w:t>
      </w:r>
      <w:r w:rsidRPr="002F5DDF">
        <w:rPr>
          <w:rFonts w:ascii="PT Astra Serif" w:hAnsi="PT Astra Serif"/>
          <w:noProof/>
          <w:sz w:val="24"/>
          <w:szCs w:val="24"/>
        </w:rPr>
        <w:t xml:space="preserve"> г., </w:t>
      </w:r>
      <w:r w:rsidRPr="002F5DDF">
        <w:rPr>
          <w:rFonts w:ascii="PT Astra Serif" w:hAnsi="PT Astra Serif"/>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F5DDF" w:rsidRPr="002F5DDF" w:rsidRDefault="002F5DDF" w:rsidP="002F5DDF">
      <w:pPr>
        <w:pStyle w:val="a7"/>
        <w:ind w:firstLine="709"/>
        <w:jc w:val="both"/>
        <w:rPr>
          <w:rFonts w:ascii="PT Astra Serif" w:hAnsi="PT Astra Serif"/>
          <w:noProo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center"/>
        <w:rPr>
          <w:rFonts w:ascii="PT Astra Serif" w:hAnsi="PT Astra Serif"/>
          <w:b/>
          <w:sz w:val="24"/>
          <w:szCs w:val="24"/>
        </w:rPr>
      </w:pPr>
      <w:r w:rsidRPr="002F5DDF">
        <w:rPr>
          <w:rFonts w:ascii="PT Astra Serif" w:hAnsi="PT Astra Serif"/>
          <w:b/>
          <w:sz w:val="24"/>
          <w:szCs w:val="24"/>
        </w:rPr>
        <w:t>15. Юридические адреса и банковские реквизиты Сторон</w:t>
      </w:r>
    </w:p>
    <w:p w:rsidR="002F5DDF" w:rsidRPr="002F5DDF" w:rsidRDefault="002F5DDF" w:rsidP="002F5DDF">
      <w:pPr>
        <w:pStyle w:val="a7"/>
        <w:ind w:firstLine="709"/>
        <w:jc w:val="both"/>
        <w:rPr>
          <w:rFonts w:ascii="PT Astra Serif" w:hAnsi="PT Astra Serif"/>
          <w:sz w:val="24"/>
          <w:szCs w:val="24"/>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7"/>
        <w:gridCol w:w="143"/>
        <w:gridCol w:w="4536"/>
        <w:gridCol w:w="26"/>
      </w:tblGrid>
      <w:tr w:rsidR="002F5DDF" w:rsidRPr="002F5DDF" w:rsidTr="00B80856">
        <w:trPr>
          <w:gridAfter w:val="1"/>
          <w:wAfter w:w="26" w:type="dxa"/>
          <w:trHeight w:val="387"/>
        </w:trPr>
        <w:tc>
          <w:tcPr>
            <w:tcW w:w="4927" w:type="dxa"/>
          </w:tcPr>
          <w:p w:rsidR="002F5DDF" w:rsidRPr="002F5DDF" w:rsidRDefault="002F5DDF" w:rsidP="002F5DDF">
            <w:pPr>
              <w:pStyle w:val="a7"/>
              <w:jc w:val="both"/>
              <w:rPr>
                <w:rFonts w:ascii="PT Astra Serif" w:hAnsi="PT Astra Serif"/>
                <w:bCs/>
                <w:i/>
                <w:iCs/>
                <w:snapToGrid w:val="0"/>
                <w:sz w:val="24"/>
                <w:szCs w:val="24"/>
              </w:rPr>
            </w:pPr>
            <w:r w:rsidRPr="002F5DDF">
              <w:rPr>
                <w:rFonts w:ascii="PT Astra Serif" w:hAnsi="PT Astra Serif"/>
                <w:bCs/>
                <w:i/>
                <w:iCs/>
                <w:snapToGrid w:val="0"/>
                <w:sz w:val="24"/>
                <w:szCs w:val="24"/>
              </w:rPr>
              <w:t>Заказчик:</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Федеральное  казенное  профессиональное образовательное учреждение № 313 Федеральной службы исполнения наказаний</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(ФКП образовательное учреждение № 313)</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673400, Забайкальский край, г. Нерчинск ул. Шилкинская 2</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Тел.: (830242)  4-14-62</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lang w:val="en-US"/>
              </w:rPr>
              <w:t>pu</w:t>
            </w:r>
            <w:r w:rsidRPr="002F5DDF">
              <w:rPr>
                <w:rFonts w:ascii="PT Astra Serif" w:hAnsi="PT Astra Serif"/>
                <w:snapToGrid w:val="0"/>
                <w:sz w:val="24"/>
                <w:szCs w:val="24"/>
              </w:rPr>
              <w:t>-313-</w:t>
            </w:r>
            <w:r w:rsidRPr="002F5DDF">
              <w:rPr>
                <w:rFonts w:ascii="PT Astra Serif" w:hAnsi="PT Astra Serif"/>
                <w:snapToGrid w:val="0"/>
                <w:sz w:val="24"/>
                <w:szCs w:val="24"/>
                <w:lang w:val="en-US"/>
              </w:rPr>
              <w:t>nrch</w:t>
            </w:r>
            <w:r w:rsidRPr="002F5DDF">
              <w:rPr>
                <w:rFonts w:ascii="PT Astra Serif" w:hAnsi="PT Astra Serif"/>
                <w:snapToGrid w:val="0"/>
                <w:sz w:val="24"/>
                <w:szCs w:val="24"/>
              </w:rPr>
              <w:t>@</w:t>
            </w:r>
            <w:r w:rsidRPr="002F5DDF">
              <w:rPr>
                <w:rFonts w:ascii="PT Astra Serif" w:hAnsi="PT Astra Serif"/>
                <w:snapToGrid w:val="0"/>
                <w:sz w:val="24"/>
                <w:szCs w:val="24"/>
                <w:lang w:val="en-US"/>
              </w:rPr>
              <w:t>yandex</w:t>
            </w:r>
            <w:r w:rsidRPr="002F5DDF">
              <w:rPr>
                <w:rFonts w:ascii="PT Astra Serif" w:hAnsi="PT Astra Serif"/>
                <w:snapToGrid w:val="0"/>
                <w:sz w:val="24"/>
                <w:szCs w:val="24"/>
              </w:rPr>
              <w:t>.</w:t>
            </w:r>
            <w:r w:rsidRPr="002F5DDF">
              <w:rPr>
                <w:rFonts w:ascii="PT Astra Serif" w:hAnsi="PT Astra Serif"/>
                <w:snapToGrid w:val="0"/>
                <w:sz w:val="24"/>
                <w:szCs w:val="24"/>
                <w:lang w:val="en-US"/>
              </w:rPr>
              <w:t>ru</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Банковские реквизиты:</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ИНН 7513004194  КПП 751301001</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 xml:space="preserve">БИК 010507002                        </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Дальневосточное ГУ Банка России /УФК по Приморскому краю, г. Владивосток</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к/с 03211643000000012009</w:t>
            </w:r>
          </w:p>
          <w:p w:rsidR="002F5DDF" w:rsidRPr="002F5DDF" w:rsidRDefault="002F5DDF" w:rsidP="002F5DDF">
            <w:pPr>
              <w:pStyle w:val="a7"/>
              <w:jc w:val="both"/>
              <w:rPr>
                <w:rFonts w:ascii="PT Astra Serif" w:hAnsi="PT Astra Serif"/>
                <w:snapToGrid w:val="0"/>
                <w:sz w:val="24"/>
                <w:szCs w:val="24"/>
              </w:rPr>
            </w:pPr>
            <w:r w:rsidRPr="002F5DDF">
              <w:rPr>
                <w:rFonts w:ascii="PT Astra Serif" w:hAnsi="PT Astra Serif"/>
                <w:snapToGrid w:val="0"/>
                <w:sz w:val="24"/>
                <w:szCs w:val="24"/>
              </w:rPr>
              <w:t>р/с 40102810545370000012</w:t>
            </w:r>
          </w:p>
        </w:tc>
        <w:tc>
          <w:tcPr>
            <w:tcW w:w="4679" w:type="dxa"/>
            <w:gridSpan w:val="2"/>
          </w:tcPr>
          <w:p w:rsidR="002F5DDF" w:rsidRPr="002F5DDF" w:rsidRDefault="002F5DDF" w:rsidP="002F5DDF">
            <w:pPr>
              <w:pStyle w:val="a7"/>
              <w:ind w:firstLine="709"/>
              <w:jc w:val="both"/>
              <w:rPr>
                <w:rFonts w:ascii="PT Astra Serif" w:hAnsi="PT Astra Serif"/>
                <w:snapToGrid w:val="0"/>
                <w:sz w:val="24"/>
                <w:szCs w:val="24"/>
              </w:rPr>
            </w:pPr>
          </w:p>
          <w:p w:rsidR="002F5DDF" w:rsidRPr="002F5DDF" w:rsidRDefault="002F5DDF" w:rsidP="002F5DDF">
            <w:pPr>
              <w:pStyle w:val="a7"/>
              <w:ind w:firstLine="709"/>
              <w:jc w:val="both"/>
              <w:rPr>
                <w:rFonts w:ascii="PT Astra Serif" w:hAnsi="PT Astra Serif"/>
                <w:snapToGrid w:val="0"/>
                <w:sz w:val="24"/>
                <w:szCs w:val="24"/>
              </w:rPr>
            </w:pPr>
          </w:p>
        </w:tc>
      </w:tr>
      <w:tr w:rsidR="002F5DDF" w:rsidRPr="002F5DDF" w:rsidTr="00B80856">
        <w:trPr>
          <w:gridAfter w:val="1"/>
          <w:wAfter w:w="26" w:type="dxa"/>
          <w:trHeight w:val="1623"/>
        </w:trPr>
        <w:tc>
          <w:tcPr>
            <w:tcW w:w="4927" w:type="dxa"/>
          </w:tcPr>
          <w:p w:rsidR="002F5DDF" w:rsidRPr="002F5DDF" w:rsidRDefault="002F5DDF" w:rsidP="002F5DDF">
            <w:pPr>
              <w:pStyle w:val="a7"/>
              <w:jc w:val="both"/>
              <w:rPr>
                <w:rFonts w:ascii="PT Astra Serif" w:hAnsi="PT Astra Serif"/>
                <w:sz w:val="24"/>
                <w:szCs w:val="24"/>
              </w:rPr>
            </w:pPr>
            <w:r w:rsidRPr="002F5DDF">
              <w:rPr>
                <w:rFonts w:ascii="PT Astra Serif" w:hAnsi="PT Astra Serif"/>
                <w:sz w:val="24"/>
                <w:szCs w:val="24"/>
              </w:rPr>
              <w:t>ГОСУДАРСТВЕННЫЙ ЗАКАЗЧИК</w:t>
            </w:r>
          </w:p>
          <w:p w:rsidR="002F5DDF" w:rsidRPr="002F5DDF" w:rsidRDefault="002F5DDF" w:rsidP="002F5DDF">
            <w:pPr>
              <w:pStyle w:val="a7"/>
              <w:jc w:val="both"/>
              <w:rPr>
                <w:rFonts w:ascii="PT Astra Serif" w:hAnsi="PT Astra Serif"/>
                <w:snapToGrid w:val="0"/>
                <w:sz w:val="24"/>
                <w:szCs w:val="24"/>
              </w:rPr>
            </w:pPr>
          </w:p>
          <w:p w:rsidR="002F5DDF" w:rsidRPr="002F5DDF" w:rsidRDefault="002F5DDF" w:rsidP="002F5DDF">
            <w:pPr>
              <w:pStyle w:val="a7"/>
              <w:jc w:val="both"/>
              <w:rPr>
                <w:rFonts w:ascii="PT Astra Serif" w:hAnsi="PT Astra Serif"/>
                <w:snapToGrid w:val="0"/>
                <w:sz w:val="24"/>
                <w:szCs w:val="24"/>
              </w:rPr>
            </w:pPr>
          </w:p>
          <w:p w:rsidR="002F5DDF" w:rsidRPr="002F5DDF" w:rsidRDefault="002F5DDF" w:rsidP="002F5DDF">
            <w:pPr>
              <w:pStyle w:val="a7"/>
              <w:jc w:val="both"/>
              <w:rPr>
                <w:rFonts w:ascii="PT Astra Serif" w:hAnsi="PT Astra Serif"/>
                <w:sz w:val="24"/>
                <w:szCs w:val="24"/>
                <w:lang w:val="en-US"/>
              </w:rPr>
            </w:pPr>
            <w:r w:rsidRPr="002F5DDF">
              <w:rPr>
                <w:rFonts w:ascii="PT Astra Serif" w:hAnsi="PT Astra Serif"/>
                <w:sz w:val="24"/>
                <w:szCs w:val="24"/>
              </w:rPr>
              <w:t>__________________ С.С. Казанцев</w:t>
            </w:r>
          </w:p>
          <w:p w:rsidR="002F5DDF" w:rsidRPr="002F5DDF" w:rsidRDefault="002F5DDF" w:rsidP="002F5DDF">
            <w:pPr>
              <w:pStyle w:val="a7"/>
              <w:ind w:firstLine="709"/>
              <w:jc w:val="both"/>
              <w:rPr>
                <w:rFonts w:ascii="PT Astra Serif" w:hAnsi="PT Astra Serif"/>
                <w:sz w:val="24"/>
                <w:szCs w:val="24"/>
              </w:rPr>
            </w:pPr>
          </w:p>
        </w:tc>
        <w:tc>
          <w:tcPr>
            <w:tcW w:w="4679" w:type="dxa"/>
            <w:gridSpan w:val="2"/>
          </w:tcPr>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ПОСТАВЩИК</w:t>
            </w: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napToGrid w:val="0"/>
                <w:sz w:val="24"/>
                <w:szCs w:val="24"/>
              </w:rPr>
            </w:pPr>
          </w:p>
          <w:p w:rsidR="002F5DDF" w:rsidRPr="002F5DDF" w:rsidRDefault="002F5DDF" w:rsidP="002F5DDF">
            <w:pPr>
              <w:pStyle w:val="a7"/>
              <w:ind w:firstLine="709"/>
              <w:jc w:val="both"/>
              <w:rPr>
                <w:rFonts w:ascii="PT Astra Serif" w:hAnsi="PT Astra Serif"/>
                <w:snapToGrid w:val="0"/>
                <w:sz w:val="24"/>
                <w:szCs w:val="24"/>
              </w:rPr>
            </w:pPr>
            <w:r w:rsidRPr="002F5DDF">
              <w:rPr>
                <w:rFonts w:ascii="PT Astra Serif" w:hAnsi="PT Astra Serif"/>
                <w:snapToGrid w:val="0"/>
                <w:sz w:val="24"/>
                <w:szCs w:val="24"/>
              </w:rPr>
              <w:t xml:space="preserve">__________________ </w:t>
            </w:r>
          </w:p>
        </w:tc>
      </w:tr>
      <w:tr w:rsidR="002F5DDF" w:rsidRPr="002F5DDF" w:rsidTr="00B80856">
        <w:trPr>
          <w:gridAfter w:val="1"/>
          <w:wAfter w:w="26" w:type="dxa"/>
          <w:trHeight w:val="435"/>
        </w:trPr>
        <w:tc>
          <w:tcPr>
            <w:tcW w:w="4927" w:type="dxa"/>
          </w:tcPr>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М.П.</w:t>
            </w:r>
          </w:p>
        </w:tc>
        <w:tc>
          <w:tcPr>
            <w:tcW w:w="4679" w:type="dxa"/>
            <w:gridSpan w:val="2"/>
          </w:tcPr>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М.П.</w:t>
            </w:r>
          </w:p>
        </w:tc>
      </w:tr>
      <w:tr w:rsidR="002F5DDF" w:rsidRPr="002F5DDF" w:rsidTr="00B80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
        </w:trPr>
        <w:tc>
          <w:tcPr>
            <w:tcW w:w="5070" w:type="dxa"/>
            <w:gridSpan w:val="2"/>
          </w:tcPr>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tc>
        <w:tc>
          <w:tcPr>
            <w:tcW w:w="4562" w:type="dxa"/>
            <w:gridSpan w:val="2"/>
          </w:tcPr>
          <w:p w:rsidR="002F5DDF" w:rsidRPr="002F5DDF" w:rsidRDefault="002F5DDF" w:rsidP="002F5DDF">
            <w:pPr>
              <w:pStyle w:val="a7"/>
              <w:ind w:firstLine="709"/>
              <w:jc w:val="both"/>
              <w:rPr>
                <w:rFonts w:ascii="PT Astra Serif" w:hAnsi="PT Astra Serif"/>
                <w:sz w:val="24"/>
                <w:szCs w:val="24"/>
              </w:rPr>
            </w:pPr>
          </w:p>
        </w:tc>
      </w:tr>
    </w:tbl>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Default="002F5DDF" w:rsidP="002F5DDF">
      <w:pPr>
        <w:pStyle w:val="a7"/>
        <w:ind w:firstLine="709"/>
        <w:jc w:val="both"/>
        <w:rPr>
          <w:rFonts w:ascii="PT Astra Serif" w:hAnsi="PT Astra Serif"/>
          <w:sz w:val="24"/>
          <w:szCs w:val="24"/>
        </w:rPr>
      </w:pPr>
    </w:p>
    <w:p w:rsidR="002F5DDF" w:rsidRDefault="002F5DDF" w:rsidP="002F5DDF">
      <w:pPr>
        <w:pStyle w:val="a7"/>
        <w:ind w:firstLine="709"/>
        <w:jc w:val="both"/>
        <w:rPr>
          <w:rFonts w:ascii="PT Astra Serif" w:hAnsi="PT Astra Serif"/>
          <w:sz w:val="24"/>
          <w:szCs w:val="24"/>
        </w:rPr>
      </w:pPr>
    </w:p>
    <w:p w:rsidR="002F5DDF" w:rsidRDefault="002F5DDF" w:rsidP="002F5DDF">
      <w:pPr>
        <w:pStyle w:val="a7"/>
        <w:ind w:firstLine="709"/>
        <w:jc w:val="both"/>
        <w:rPr>
          <w:rFonts w:ascii="PT Astra Serif" w:hAnsi="PT Astra Serif"/>
          <w:sz w:val="24"/>
          <w:szCs w:val="24"/>
        </w:rPr>
      </w:pPr>
    </w:p>
    <w:p w:rsid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right"/>
        <w:rPr>
          <w:rFonts w:ascii="PT Astra Serif" w:hAnsi="PT Astra Serif"/>
          <w:sz w:val="24"/>
          <w:szCs w:val="24"/>
        </w:rPr>
      </w:pPr>
      <w:r w:rsidRPr="002F5DDF">
        <w:rPr>
          <w:rFonts w:ascii="PT Astra Serif" w:hAnsi="PT Astra Serif"/>
          <w:sz w:val="24"/>
          <w:szCs w:val="24"/>
        </w:rPr>
        <w:lastRenderedPageBreak/>
        <w:t>Приложение № 1</w:t>
      </w:r>
    </w:p>
    <w:p w:rsidR="002F5DDF" w:rsidRPr="002F5DDF" w:rsidRDefault="002F5DDF" w:rsidP="002F5DDF">
      <w:pPr>
        <w:pStyle w:val="a7"/>
        <w:ind w:firstLine="709"/>
        <w:jc w:val="right"/>
        <w:rPr>
          <w:rFonts w:ascii="PT Astra Serif" w:hAnsi="PT Astra Serif"/>
          <w:sz w:val="24"/>
          <w:szCs w:val="24"/>
        </w:rPr>
      </w:pPr>
      <w:r w:rsidRPr="002F5DDF">
        <w:rPr>
          <w:rFonts w:ascii="PT Astra Serif" w:hAnsi="PT Astra Serif"/>
          <w:sz w:val="24"/>
          <w:szCs w:val="24"/>
        </w:rPr>
        <w:t xml:space="preserve"> к государственному контракту</w:t>
      </w:r>
    </w:p>
    <w:p w:rsidR="002F5DDF" w:rsidRPr="002F5DDF" w:rsidRDefault="002F5DDF" w:rsidP="002F5DDF">
      <w:pPr>
        <w:pStyle w:val="a7"/>
        <w:ind w:firstLine="709"/>
        <w:jc w:val="right"/>
        <w:rPr>
          <w:rFonts w:ascii="PT Astra Serif" w:hAnsi="PT Astra Serif"/>
          <w:sz w:val="24"/>
          <w:szCs w:val="24"/>
          <w:u w:val="single"/>
        </w:rPr>
      </w:pPr>
      <w:r w:rsidRPr="002F5DDF">
        <w:rPr>
          <w:rFonts w:ascii="PT Astra Serif" w:hAnsi="PT Astra Serif"/>
          <w:sz w:val="24"/>
          <w:szCs w:val="24"/>
          <w:u w:val="single"/>
        </w:rPr>
        <w:t>от «__»  _________ 2026 г. №  ________</w:t>
      </w: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center"/>
        <w:rPr>
          <w:rFonts w:ascii="PT Astra Serif" w:hAnsi="PT Astra Serif"/>
          <w:sz w:val="24"/>
          <w:szCs w:val="24"/>
        </w:rPr>
      </w:pPr>
      <w:r w:rsidRPr="002F5DDF">
        <w:rPr>
          <w:rFonts w:ascii="PT Astra Serif" w:hAnsi="PT Astra Serif"/>
          <w:sz w:val="24"/>
          <w:szCs w:val="24"/>
        </w:rPr>
        <w:t>ВЕДОМОСТЬ ПОСТАВКИ</w:t>
      </w:r>
    </w:p>
    <w:p w:rsidR="002F5DDF" w:rsidRPr="002F5DDF" w:rsidRDefault="002F5DDF" w:rsidP="002F5DDF">
      <w:pPr>
        <w:pStyle w:val="a7"/>
        <w:ind w:firstLine="709"/>
        <w:jc w:val="both"/>
        <w:rPr>
          <w:rFonts w:ascii="PT Astra Serif" w:hAnsi="PT Astra Serif"/>
          <w:sz w:val="24"/>
          <w:szCs w:val="24"/>
        </w:rPr>
      </w:pPr>
    </w:p>
    <w:tbl>
      <w:tblPr>
        <w:tblpPr w:leftFromText="180" w:rightFromText="180" w:vertAnchor="text" w:horzAnchor="margin" w:tblpY="38"/>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1701"/>
        <w:gridCol w:w="992"/>
        <w:gridCol w:w="850"/>
        <w:gridCol w:w="973"/>
      </w:tblGrid>
      <w:tr w:rsidR="002F5DDF" w:rsidRPr="002F5DDF" w:rsidTr="00B80856">
        <w:tc>
          <w:tcPr>
            <w:tcW w:w="5070" w:type="dxa"/>
            <w:vAlign w:val="center"/>
          </w:tcPr>
          <w:p w:rsidR="002F5DDF" w:rsidRPr="002F5DDF" w:rsidRDefault="002F5DDF" w:rsidP="002F5DDF">
            <w:pPr>
              <w:pStyle w:val="a7"/>
              <w:jc w:val="both"/>
              <w:rPr>
                <w:rFonts w:ascii="PT Astra Serif" w:hAnsi="PT Astra Serif"/>
                <w:sz w:val="24"/>
                <w:szCs w:val="24"/>
              </w:rPr>
            </w:pPr>
            <w:r w:rsidRPr="002F5DDF">
              <w:rPr>
                <w:rFonts w:ascii="PT Astra Serif" w:hAnsi="PT Astra Serif"/>
                <w:sz w:val="24"/>
                <w:szCs w:val="24"/>
              </w:rPr>
              <w:t>Наименование товара, работы, услуги</w:t>
            </w:r>
          </w:p>
        </w:tc>
        <w:tc>
          <w:tcPr>
            <w:tcW w:w="1701" w:type="dxa"/>
            <w:vAlign w:val="center"/>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Код  по  ОКПД 2</w:t>
            </w:r>
          </w:p>
        </w:tc>
        <w:tc>
          <w:tcPr>
            <w:tcW w:w="992" w:type="dxa"/>
            <w:vAlign w:val="center"/>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Кол-во</w:t>
            </w:r>
          </w:p>
        </w:tc>
        <w:tc>
          <w:tcPr>
            <w:tcW w:w="850" w:type="dxa"/>
            <w:vAlign w:val="center"/>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Цена</w:t>
            </w:r>
          </w:p>
        </w:tc>
        <w:tc>
          <w:tcPr>
            <w:tcW w:w="973" w:type="dxa"/>
            <w:vAlign w:val="center"/>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Сумма</w:t>
            </w:r>
          </w:p>
        </w:tc>
      </w:tr>
      <w:tr w:rsidR="005A444A" w:rsidRPr="002F5DDF" w:rsidTr="00B80856">
        <w:tc>
          <w:tcPr>
            <w:tcW w:w="5070"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Маска сварщика</w:t>
            </w:r>
          </w:p>
        </w:tc>
        <w:tc>
          <w:tcPr>
            <w:tcW w:w="1701" w:type="dxa"/>
            <w:vAlign w:val="center"/>
          </w:tcPr>
          <w:p w:rsidR="005A444A" w:rsidRPr="005A444A" w:rsidRDefault="005A444A" w:rsidP="005A444A">
            <w:pPr>
              <w:pStyle w:val="a7"/>
              <w:rPr>
                <w:rFonts w:ascii="PT Astra Serif" w:hAnsi="PT Astra Serif"/>
                <w:color w:val="333333"/>
                <w:sz w:val="24"/>
                <w:szCs w:val="28"/>
                <w:shd w:val="clear" w:color="auto" w:fill="FFFFFF"/>
              </w:rPr>
            </w:pPr>
            <w:r w:rsidRPr="005A444A">
              <w:rPr>
                <w:rStyle w:val="ac"/>
                <w:rFonts w:ascii="PT Astra Serif" w:hAnsi="PT Astra Serif" w:cs="Arial"/>
                <w:b w:val="0"/>
                <w:color w:val="333333"/>
                <w:sz w:val="24"/>
                <w:szCs w:val="28"/>
                <w:shd w:val="clear" w:color="auto" w:fill="FFFFFF"/>
              </w:rPr>
              <w:t>32.99.11.160</w:t>
            </w:r>
          </w:p>
        </w:tc>
        <w:tc>
          <w:tcPr>
            <w:tcW w:w="992"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10 шт.</w:t>
            </w:r>
          </w:p>
        </w:tc>
        <w:tc>
          <w:tcPr>
            <w:tcW w:w="850" w:type="dxa"/>
          </w:tcPr>
          <w:p w:rsidR="005A444A" w:rsidRPr="005A444A" w:rsidRDefault="005A444A" w:rsidP="005A444A">
            <w:pPr>
              <w:pStyle w:val="a7"/>
              <w:rPr>
                <w:rFonts w:ascii="PT Astra Serif" w:hAnsi="PT Astra Serif"/>
                <w:sz w:val="24"/>
                <w:szCs w:val="28"/>
              </w:rPr>
            </w:pPr>
          </w:p>
        </w:tc>
        <w:tc>
          <w:tcPr>
            <w:tcW w:w="973" w:type="dxa"/>
          </w:tcPr>
          <w:p w:rsidR="005A444A" w:rsidRPr="005A444A" w:rsidRDefault="005A444A" w:rsidP="005A444A">
            <w:pPr>
              <w:pStyle w:val="a7"/>
              <w:rPr>
                <w:rFonts w:ascii="PT Astra Serif" w:hAnsi="PT Astra Serif"/>
                <w:sz w:val="24"/>
                <w:szCs w:val="28"/>
              </w:rPr>
            </w:pPr>
          </w:p>
        </w:tc>
      </w:tr>
      <w:tr w:rsidR="005A444A" w:rsidRPr="002F5DDF" w:rsidTr="00B80856">
        <w:tc>
          <w:tcPr>
            <w:tcW w:w="5070"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Тачка содовая</w:t>
            </w:r>
          </w:p>
        </w:tc>
        <w:tc>
          <w:tcPr>
            <w:tcW w:w="1701" w:type="dxa"/>
            <w:vAlign w:val="center"/>
          </w:tcPr>
          <w:p w:rsidR="005A444A" w:rsidRPr="005A444A" w:rsidRDefault="005A444A" w:rsidP="005A444A">
            <w:pPr>
              <w:pStyle w:val="a7"/>
              <w:rPr>
                <w:rStyle w:val="ac"/>
                <w:rFonts w:ascii="PT Astra Serif" w:hAnsi="PT Astra Serif" w:cs="Arial"/>
                <w:b w:val="0"/>
                <w:color w:val="333333"/>
                <w:sz w:val="24"/>
                <w:szCs w:val="28"/>
                <w:shd w:val="clear" w:color="auto" w:fill="FFFFFF"/>
              </w:rPr>
            </w:pPr>
            <w:r w:rsidRPr="005A444A">
              <w:rPr>
                <w:rStyle w:val="ac"/>
                <w:rFonts w:ascii="PT Astra Serif" w:hAnsi="PT Astra Serif" w:cs="Arial"/>
                <w:b w:val="0"/>
                <w:color w:val="333333"/>
                <w:sz w:val="24"/>
                <w:szCs w:val="28"/>
                <w:shd w:val="clear" w:color="auto" w:fill="FFFFFF"/>
              </w:rPr>
              <w:t>25.73.10.000</w:t>
            </w:r>
          </w:p>
        </w:tc>
        <w:tc>
          <w:tcPr>
            <w:tcW w:w="992"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1 шт.</w:t>
            </w:r>
          </w:p>
        </w:tc>
        <w:tc>
          <w:tcPr>
            <w:tcW w:w="850" w:type="dxa"/>
          </w:tcPr>
          <w:p w:rsidR="005A444A" w:rsidRPr="005A444A" w:rsidRDefault="005A444A" w:rsidP="005A444A">
            <w:pPr>
              <w:pStyle w:val="a7"/>
              <w:rPr>
                <w:rFonts w:ascii="PT Astra Serif" w:hAnsi="PT Astra Serif"/>
                <w:sz w:val="24"/>
                <w:szCs w:val="28"/>
              </w:rPr>
            </w:pPr>
          </w:p>
        </w:tc>
        <w:tc>
          <w:tcPr>
            <w:tcW w:w="973" w:type="dxa"/>
          </w:tcPr>
          <w:p w:rsidR="005A444A" w:rsidRPr="005A444A" w:rsidRDefault="005A444A" w:rsidP="005A444A">
            <w:pPr>
              <w:pStyle w:val="a7"/>
              <w:rPr>
                <w:rFonts w:ascii="PT Astra Serif" w:hAnsi="PT Astra Serif"/>
                <w:sz w:val="24"/>
                <w:szCs w:val="28"/>
              </w:rPr>
            </w:pPr>
          </w:p>
        </w:tc>
      </w:tr>
      <w:tr w:rsidR="005A444A" w:rsidRPr="002F5DDF" w:rsidTr="00B80856">
        <w:tc>
          <w:tcPr>
            <w:tcW w:w="5070"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Угольник магнитный для сварочных работ</w:t>
            </w:r>
          </w:p>
        </w:tc>
        <w:tc>
          <w:tcPr>
            <w:tcW w:w="1701" w:type="dxa"/>
            <w:vAlign w:val="center"/>
          </w:tcPr>
          <w:p w:rsidR="005A444A" w:rsidRPr="005A444A" w:rsidRDefault="005A444A" w:rsidP="005A444A">
            <w:pPr>
              <w:pStyle w:val="a7"/>
              <w:rPr>
                <w:rStyle w:val="ac"/>
                <w:rFonts w:ascii="PT Astra Serif" w:hAnsi="PT Astra Serif" w:cs="Arial"/>
                <w:color w:val="333333"/>
                <w:sz w:val="24"/>
                <w:szCs w:val="28"/>
                <w:shd w:val="clear" w:color="auto" w:fill="FFFFFF"/>
              </w:rPr>
            </w:pPr>
            <w:r w:rsidRPr="005A444A">
              <w:rPr>
                <w:rFonts w:ascii="PT Astra Serif" w:hAnsi="PT Astra Serif" w:cs="Arial"/>
                <w:color w:val="333333"/>
                <w:sz w:val="24"/>
                <w:szCs w:val="28"/>
                <w:shd w:val="clear" w:color="auto" w:fill="FFFFFF"/>
              </w:rPr>
              <w:t>25.73.30.299.</w:t>
            </w:r>
          </w:p>
        </w:tc>
        <w:tc>
          <w:tcPr>
            <w:tcW w:w="992"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4 шт.</w:t>
            </w:r>
          </w:p>
        </w:tc>
        <w:tc>
          <w:tcPr>
            <w:tcW w:w="850" w:type="dxa"/>
          </w:tcPr>
          <w:p w:rsidR="005A444A" w:rsidRPr="005A444A" w:rsidRDefault="005A444A" w:rsidP="005A444A">
            <w:pPr>
              <w:pStyle w:val="a7"/>
              <w:rPr>
                <w:rFonts w:ascii="PT Astra Serif" w:hAnsi="PT Astra Serif"/>
                <w:sz w:val="24"/>
                <w:szCs w:val="28"/>
              </w:rPr>
            </w:pPr>
          </w:p>
        </w:tc>
        <w:tc>
          <w:tcPr>
            <w:tcW w:w="973" w:type="dxa"/>
          </w:tcPr>
          <w:p w:rsidR="005A444A" w:rsidRPr="005A444A" w:rsidRDefault="005A444A" w:rsidP="005A444A">
            <w:pPr>
              <w:pStyle w:val="a7"/>
              <w:rPr>
                <w:rFonts w:ascii="PT Astra Serif" w:hAnsi="PT Astra Serif"/>
                <w:sz w:val="24"/>
                <w:szCs w:val="28"/>
              </w:rPr>
            </w:pPr>
          </w:p>
        </w:tc>
      </w:tr>
      <w:tr w:rsidR="005A444A" w:rsidRPr="002F5DDF" w:rsidTr="00B80856">
        <w:tc>
          <w:tcPr>
            <w:tcW w:w="5070"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Ведро оцинкованное 10 л.</w:t>
            </w:r>
          </w:p>
        </w:tc>
        <w:tc>
          <w:tcPr>
            <w:tcW w:w="1701" w:type="dxa"/>
            <w:vAlign w:val="center"/>
          </w:tcPr>
          <w:p w:rsidR="005A444A" w:rsidRPr="005A444A" w:rsidRDefault="005A444A" w:rsidP="005A444A">
            <w:pPr>
              <w:pStyle w:val="a7"/>
              <w:rPr>
                <w:rFonts w:ascii="PT Astra Serif" w:hAnsi="PT Astra Serif" w:cs="Arial"/>
                <w:color w:val="333333"/>
                <w:sz w:val="24"/>
                <w:szCs w:val="28"/>
                <w:shd w:val="clear" w:color="auto" w:fill="FFFFFF"/>
              </w:rPr>
            </w:pPr>
            <w:r w:rsidRPr="005A444A">
              <w:rPr>
                <w:rStyle w:val="ac"/>
                <w:rFonts w:ascii="PT Astra Serif" w:hAnsi="PT Astra Serif" w:cs="Arial"/>
                <w:b w:val="0"/>
                <w:color w:val="333333"/>
                <w:sz w:val="24"/>
                <w:szCs w:val="28"/>
                <w:shd w:val="clear" w:color="auto" w:fill="FFFFFF"/>
              </w:rPr>
              <w:t>25.99.12.119</w:t>
            </w:r>
          </w:p>
        </w:tc>
        <w:tc>
          <w:tcPr>
            <w:tcW w:w="992"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5 шт.</w:t>
            </w:r>
          </w:p>
        </w:tc>
        <w:tc>
          <w:tcPr>
            <w:tcW w:w="850" w:type="dxa"/>
          </w:tcPr>
          <w:p w:rsidR="005A444A" w:rsidRPr="005A444A" w:rsidRDefault="005A444A" w:rsidP="005A444A">
            <w:pPr>
              <w:pStyle w:val="a7"/>
              <w:rPr>
                <w:rFonts w:ascii="PT Astra Serif" w:hAnsi="PT Astra Serif"/>
                <w:sz w:val="24"/>
                <w:szCs w:val="28"/>
              </w:rPr>
            </w:pPr>
          </w:p>
        </w:tc>
        <w:tc>
          <w:tcPr>
            <w:tcW w:w="973" w:type="dxa"/>
          </w:tcPr>
          <w:p w:rsidR="005A444A" w:rsidRPr="005A444A" w:rsidRDefault="005A444A" w:rsidP="005A444A">
            <w:pPr>
              <w:pStyle w:val="a7"/>
              <w:rPr>
                <w:rFonts w:ascii="PT Astra Serif" w:hAnsi="PT Astra Serif"/>
                <w:sz w:val="24"/>
                <w:szCs w:val="28"/>
              </w:rPr>
            </w:pPr>
          </w:p>
        </w:tc>
      </w:tr>
      <w:tr w:rsidR="005A444A" w:rsidRPr="002F5DDF" w:rsidTr="00B80856">
        <w:tc>
          <w:tcPr>
            <w:tcW w:w="5070"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Грабли садовые</w:t>
            </w:r>
          </w:p>
        </w:tc>
        <w:tc>
          <w:tcPr>
            <w:tcW w:w="1701" w:type="dxa"/>
            <w:vAlign w:val="center"/>
          </w:tcPr>
          <w:p w:rsidR="005A444A" w:rsidRPr="005A444A" w:rsidRDefault="005A444A" w:rsidP="005A444A">
            <w:pPr>
              <w:pStyle w:val="a7"/>
              <w:rPr>
                <w:rStyle w:val="ac"/>
                <w:rFonts w:ascii="PT Astra Serif" w:hAnsi="PT Astra Serif" w:cs="Arial"/>
                <w:b w:val="0"/>
                <w:color w:val="333333"/>
                <w:sz w:val="24"/>
                <w:szCs w:val="28"/>
                <w:shd w:val="clear" w:color="auto" w:fill="FFFFFF"/>
              </w:rPr>
            </w:pPr>
            <w:r w:rsidRPr="005A444A">
              <w:rPr>
                <w:rStyle w:val="ac"/>
                <w:rFonts w:ascii="PT Astra Serif" w:hAnsi="PT Astra Serif" w:cs="Arial"/>
                <w:b w:val="0"/>
                <w:color w:val="333333"/>
                <w:sz w:val="24"/>
                <w:szCs w:val="28"/>
                <w:shd w:val="clear" w:color="auto" w:fill="FFFFFF"/>
              </w:rPr>
              <w:t>25.73.10.000</w:t>
            </w:r>
          </w:p>
        </w:tc>
        <w:tc>
          <w:tcPr>
            <w:tcW w:w="992"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3 шт.</w:t>
            </w:r>
          </w:p>
        </w:tc>
        <w:tc>
          <w:tcPr>
            <w:tcW w:w="850" w:type="dxa"/>
          </w:tcPr>
          <w:p w:rsidR="005A444A" w:rsidRPr="005A444A" w:rsidRDefault="005A444A" w:rsidP="005A444A">
            <w:pPr>
              <w:pStyle w:val="a7"/>
              <w:rPr>
                <w:rFonts w:ascii="PT Astra Serif" w:hAnsi="PT Astra Serif"/>
                <w:sz w:val="24"/>
                <w:szCs w:val="28"/>
              </w:rPr>
            </w:pPr>
          </w:p>
        </w:tc>
        <w:tc>
          <w:tcPr>
            <w:tcW w:w="973" w:type="dxa"/>
          </w:tcPr>
          <w:p w:rsidR="005A444A" w:rsidRPr="005A444A" w:rsidRDefault="005A444A" w:rsidP="005A444A">
            <w:pPr>
              <w:pStyle w:val="a7"/>
              <w:rPr>
                <w:rFonts w:ascii="PT Astra Serif" w:hAnsi="PT Astra Serif"/>
                <w:sz w:val="24"/>
                <w:szCs w:val="28"/>
              </w:rPr>
            </w:pPr>
          </w:p>
        </w:tc>
      </w:tr>
      <w:tr w:rsidR="005A444A" w:rsidRPr="002F5DDF" w:rsidTr="00B80856">
        <w:tc>
          <w:tcPr>
            <w:tcW w:w="5070"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Лопата штыковая с черенком</w:t>
            </w:r>
          </w:p>
        </w:tc>
        <w:tc>
          <w:tcPr>
            <w:tcW w:w="1701" w:type="dxa"/>
            <w:vAlign w:val="center"/>
          </w:tcPr>
          <w:p w:rsidR="005A444A" w:rsidRPr="005A444A" w:rsidRDefault="005A444A" w:rsidP="005A444A">
            <w:pPr>
              <w:pStyle w:val="a7"/>
              <w:rPr>
                <w:rStyle w:val="ac"/>
                <w:rFonts w:ascii="PT Astra Serif" w:hAnsi="PT Astra Serif" w:cs="Arial"/>
                <w:b w:val="0"/>
                <w:color w:val="333333"/>
                <w:sz w:val="24"/>
                <w:szCs w:val="28"/>
                <w:shd w:val="clear" w:color="auto" w:fill="FFFFFF"/>
              </w:rPr>
            </w:pPr>
            <w:r w:rsidRPr="005A444A">
              <w:rPr>
                <w:rStyle w:val="ac"/>
                <w:rFonts w:ascii="PT Astra Serif" w:hAnsi="PT Astra Serif" w:cs="Arial"/>
                <w:b w:val="0"/>
                <w:color w:val="333333"/>
                <w:sz w:val="24"/>
                <w:szCs w:val="28"/>
                <w:shd w:val="clear" w:color="auto" w:fill="FFFFFF"/>
              </w:rPr>
              <w:t>25.99.29.120</w:t>
            </w:r>
          </w:p>
        </w:tc>
        <w:tc>
          <w:tcPr>
            <w:tcW w:w="992"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3 шт.</w:t>
            </w:r>
          </w:p>
        </w:tc>
        <w:tc>
          <w:tcPr>
            <w:tcW w:w="850" w:type="dxa"/>
          </w:tcPr>
          <w:p w:rsidR="005A444A" w:rsidRPr="005A444A" w:rsidRDefault="005A444A" w:rsidP="005A444A">
            <w:pPr>
              <w:pStyle w:val="a7"/>
              <w:rPr>
                <w:rFonts w:ascii="PT Astra Serif" w:hAnsi="PT Astra Serif"/>
                <w:sz w:val="24"/>
                <w:szCs w:val="28"/>
              </w:rPr>
            </w:pPr>
          </w:p>
        </w:tc>
        <w:tc>
          <w:tcPr>
            <w:tcW w:w="973" w:type="dxa"/>
          </w:tcPr>
          <w:p w:rsidR="005A444A" w:rsidRPr="005A444A" w:rsidRDefault="005A444A" w:rsidP="005A444A">
            <w:pPr>
              <w:pStyle w:val="a7"/>
              <w:rPr>
                <w:rFonts w:ascii="PT Astra Serif" w:hAnsi="PT Astra Serif"/>
                <w:sz w:val="24"/>
                <w:szCs w:val="28"/>
              </w:rPr>
            </w:pPr>
          </w:p>
        </w:tc>
      </w:tr>
      <w:tr w:rsidR="005A444A" w:rsidRPr="002F5DDF" w:rsidTr="00B80856">
        <w:tc>
          <w:tcPr>
            <w:tcW w:w="5070"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Лопата совковая с черенком</w:t>
            </w:r>
          </w:p>
        </w:tc>
        <w:tc>
          <w:tcPr>
            <w:tcW w:w="1701" w:type="dxa"/>
            <w:vAlign w:val="center"/>
          </w:tcPr>
          <w:p w:rsidR="005A444A" w:rsidRPr="005A444A" w:rsidRDefault="005A444A" w:rsidP="005A444A">
            <w:pPr>
              <w:pStyle w:val="a7"/>
              <w:rPr>
                <w:rStyle w:val="ac"/>
                <w:rFonts w:ascii="PT Astra Serif" w:hAnsi="PT Astra Serif" w:cs="Arial"/>
                <w:b w:val="0"/>
                <w:color w:val="333333"/>
                <w:sz w:val="24"/>
                <w:szCs w:val="28"/>
                <w:shd w:val="clear" w:color="auto" w:fill="FFFFFF"/>
              </w:rPr>
            </w:pPr>
            <w:r w:rsidRPr="005A444A">
              <w:rPr>
                <w:rStyle w:val="ac"/>
                <w:rFonts w:ascii="PT Astra Serif" w:hAnsi="PT Astra Serif" w:cs="Arial"/>
                <w:b w:val="0"/>
                <w:color w:val="333333"/>
                <w:sz w:val="24"/>
                <w:szCs w:val="28"/>
                <w:shd w:val="clear" w:color="auto" w:fill="FFFFFF"/>
              </w:rPr>
              <w:t>25.99.29.120</w:t>
            </w:r>
          </w:p>
        </w:tc>
        <w:tc>
          <w:tcPr>
            <w:tcW w:w="992"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2 шт.</w:t>
            </w:r>
          </w:p>
        </w:tc>
        <w:tc>
          <w:tcPr>
            <w:tcW w:w="850" w:type="dxa"/>
          </w:tcPr>
          <w:p w:rsidR="005A444A" w:rsidRPr="005A444A" w:rsidRDefault="005A444A" w:rsidP="005A444A">
            <w:pPr>
              <w:pStyle w:val="a7"/>
              <w:rPr>
                <w:rFonts w:ascii="PT Astra Serif" w:hAnsi="PT Astra Serif"/>
                <w:sz w:val="24"/>
                <w:szCs w:val="28"/>
              </w:rPr>
            </w:pPr>
          </w:p>
        </w:tc>
        <w:tc>
          <w:tcPr>
            <w:tcW w:w="973" w:type="dxa"/>
          </w:tcPr>
          <w:p w:rsidR="005A444A" w:rsidRPr="005A444A" w:rsidRDefault="005A444A" w:rsidP="005A444A">
            <w:pPr>
              <w:pStyle w:val="a7"/>
              <w:rPr>
                <w:rFonts w:ascii="PT Astra Serif" w:hAnsi="PT Astra Serif"/>
                <w:sz w:val="24"/>
                <w:szCs w:val="28"/>
              </w:rPr>
            </w:pPr>
          </w:p>
        </w:tc>
      </w:tr>
      <w:tr w:rsidR="005A444A" w:rsidRPr="002F5DDF" w:rsidTr="00B80856">
        <w:tc>
          <w:tcPr>
            <w:tcW w:w="5070"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Лейка оцинкованная, объем не менее 8 л.</w:t>
            </w:r>
          </w:p>
        </w:tc>
        <w:tc>
          <w:tcPr>
            <w:tcW w:w="1701" w:type="dxa"/>
            <w:vAlign w:val="center"/>
          </w:tcPr>
          <w:p w:rsidR="005A444A" w:rsidRPr="005A444A" w:rsidRDefault="005A444A" w:rsidP="005A444A">
            <w:pPr>
              <w:pStyle w:val="a7"/>
              <w:rPr>
                <w:rStyle w:val="ac"/>
                <w:rFonts w:ascii="PT Astra Serif" w:hAnsi="PT Astra Serif" w:cs="Arial"/>
                <w:b w:val="0"/>
                <w:color w:val="333333"/>
                <w:sz w:val="24"/>
                <w:szCs w:val="28"/>
                <w:shd w:val="clear" w:color="auto" w:fill="FFFFFF"/>
              </w:rPr>
            </w:pPr>
            <w:r w:rsidRPr="005A444A">
              <w:rPr>
                <w:rStyle w:val="ac"/>
                <w:rFonts w:ascii="PT Astra Serif" w:hAnsi="PT Astra Serif" w:cs="Arial"/>
                <w:b w:val="0"/>
                <w:color w:val="333333"/>
                <w:sz w:val="24"/>
                <w:szCs w:val="28"/>
                <w:shd w:val="clear" w:color="auto" w:fill="FFFFFF"/>
              </w:rPr>
              <w:t>25.73.20</w:t>
            </w:r>
            <w:r w:rsidRPr="005A444A">
              <w:rPr>
                <w:rFonts w:ascii="PT Astra Serif" w:hAnsi="PT Astra Serif" w:cs="Arial"/>
                <w:color w:val="333333"/>
                <w:sz w:val="24"/>
                <w:szCs w:val="28"/>
                <w:shd w:val="clear" w:color="auto" w:fill="FFFFFF"/>
              </w:rPr>
              <w:t>.</w:t>
            </w:r>
          </w:p>
        </w:tc>
        <w:tc>
          <w:tcPr>
            <w:tcW w:w="992"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3 шт.</w:t>
            </w:r>
          </w:p>
        </w:tc>
        <w:tc>
          <w:tcPr>
            <w:tcW w:w="850" w:type="dxa"/>
          </w:tcPr>
          <w:p w:rsidR="005A444A" w:rsidRPr="005A444A" w:rsidRDefault="005A444A" w:rsidP="005A444A">
            <w:pPr>
              <w:pStyle w:val="a7"/>
              <w:rPr>
                <w:rFonts w:ascii="PT Astra Serif" w:hAnsi="PT Astra Serif"/>
                <w:sz w:val="24"/>
                <w:szCs w:val="28"/>
              </w:rPr>
            </w:pPr>
          </w:p>
        </w:tc>
        <w:tc>
          <w:tcPr>
            <w:tcW w:w="973" w:type="dxa"/>
          </w:tcPr>
          <w:p w:rsidR="005A444A" w:rsidRPr="005A444A" w:rsidRDefault="005A444A" w:rsidP="005A444A">
            <w:pPr>
              <w:pStyle w:val="a7"/>
              <w:rPr>
                <w:rFonts w:ascii="PT Astra Serif" w:hAnsi="PT Astra Serif"/>
                <w:sz w:val="24"/>
                <w:szCs w:val="28"/>
              </w:rPr>
            </w:pPr>
          </w:p>
        </w:tc>
      </w:tr>
      <w:tr w:rsidR="005A444A" w:rsidRPr="002F5DDF" w:rsidTr="00B80856">
        <w:tc>
          <w:tcPr>
            <w:tcW w:w="5070"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Тяпка</w:t>
            </w:r>
          </w:p>
        </w:tc>
        <w:tc>
          <w:tcPr>
            <w:tcW w:w="1701" w:type="dxa"/>
            <w:vAlign w:val="center"/>
          </w:tcPr>
          <w:p w:rsidR="005A444A" w:rsidRPr="005A444A" w:rsidRDefault="005A444A" w:rsidP="005A444A">
            <w:pPr>
              <w:pStyle w:val="a7"/>
              <w:rPr>
                <w:rStyle w:val="ac"/>
                <w:rFonts w:ascii="PT Astra Serif" w:hAnsi="PT Astra Serif" w:cs="Arial"/>
                <w:b w:val="0"/>
                <w:color w:val="333333"/>
                <w:sz w:val="24"/>
                <w:szCs w:val="28"/>
                <w:shd w:val="clear" w:color="auto" w:fill="FFFFFF"/>
              </w:rPr>
            </w:pPr>
            <w:r w:rsidRPr="005A444A">
              <w:rPr>
                <w:rStyle w:val="ac"/>
                <w:rFonts w:ascii="PT Astra Serif" w:hAnsi="PT Astra Serif" w:cs="Arial"/>
                <w:b w:val="0"/>
                <w:color w:val="333333"/>
                <w:sz w:val="24"/>
                <w:szCs w:val="28"/>
                <w:shd w:val="clear" w:color="auto" w:fill="FFFFFF"/>
              </w:rPr>
              <w:t>25.73.10.000</w:t>
            </w:r>
          </w:p>
        </w:tc>
        <w:tc>
          <w:tcPr>
            <w:tcW w:w="992"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3 шт.</w:t>
            </w:r>
          </w:p>
        </w:tc>
        <w:tc>
          <w:tcPr>
            <w:tcW w:w="850" w:type="dxa"/>
          </w:tcPr>
          <w:p w:rsidR="005A444A" w:rsidRPr="005A444A" w:rsidRDefault="005A444A" w:rsidP="005A444A">
            <w:pPr>
              <w:pStyle w:val="a7"/>
              <w:rPr>
                <w:rFonts w:ascii="PT Astra Serif" w:hAnsi="PT Astra Serif"/>
                <w:sz w:val="24"/>
                <w:szCs w:val="28"/>
              </w:rPr>
            </w:pPr>
          </w:p>
        </w:tc>
        <w:tc>
          <w:tcPr>
            <w:tcW w:w="973" w:type="dxa"/>
          </w:tcPr>
          <w:p w:rsidR="005A444A" w:rsidRPr="005A444A" w:rsidRDefault="005A444A" w:rsidP="005A444A">
            <w:pPr>
              <w:pStyle w:val="a7"/>
              <w:rPr>
                <w:rFonts w:ascii="PT Astra Serif" w:hAnsi="PT Astra Serif"/>
                <w:sz w:val="24"/>
                <w:szCs w:val="28"/>
              </w:rPr>
            </w:pPr>
          </w:p>
        </w:tc>
      </w:tr>
      <w:tr w:rsidR="005A444A" w:rsidRPr="002F5DDF" w:rsidTr="00B80856">
        <w:tc>
          <w:tcPr>
            <w:tcW w:w="5070"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Метла пластиковая с черенком</w:t>
            </w:r>
          </w:p>
        </w:tc>
        <w:tc>
          <w:tcPr>
            <w:tcW w:w="1701" w:type="dxa"/>
            <w:vAlign w:val="center"/>
          </w:tcPr>
          <w:p w:rsidR="005A444A" w:rsidRPr="005A444A" w:rsidRDefault="005A444A" w:rsidP="005A444A">
            <w:pPr>
              <w:pStyle w:val="a7"/>
              <w:rPr>
                <w:rStyle w:val="ac"/>
                <w:rFonts w:ascii="PT Astra Serif" w:hAnsi="PT Astra Serif" w:cs="Arial"/>
                <w:b w:val="0"/>
                <w:color w:val="333333"/>
                <w:sz w:val="24"/>
                <w:szCs w:val="28"/>
                <w:shd w:val="clear" w:color="auto" w:fill="FFFFFF"/>
              </w:rPr>
            </w:pPr>
            <w:r w:rsidRPr="005A444A">
              <w:rPr>
                <w:rStyle w:val="ac"/>
                <w:rFonts w:ascii="PT Astra Serif" w:hAnsi="PT Astra Serif" w:cs="Arial"/>
                <w:b w:val="0"/>
                <w:color w:val="333333"/>
                <w:sz w:val="24"/>
                <w:szCs w:val="28"/>
                <w:shd w:val="clear" w:color="auto" w:fill="FFFFFF"/>
              </w:rPr>
              <w:t>32.91.11</w:t>
            </w:r>
          </w:p>
        </w:tc>
        <w:tc>
          <w:tcPr>
            <w:tcW w:w="992" w:type="dxa"/>
            <w:vAlign w:val="center"/>
          </w:tcPr>
          <w:p w:rsidR="005A444A" w:rsidRPr="005A444A" w:rsidRDefault="005A444A" w:rsidP="005A444A">
            <w:pPr>
              <w:pStyle w:val="a7"/>
              <w:rPr>
                <w:rFonts w:ascii="PT Astra Serif" w:hAnsi="PT Astra Serif"/>
                <w:sz w:val="24"/>
                <w:szCs w:val="28"/>
              </w:rPr>
            </w:pPr>
            <w:r w:rsidRPr="005A444A">
              <w:rPr>
                <w:rFonts w:ascii="PT Astra Serif" w:hAnsi="PT Astra Serif"/>
                <w:sz w:val="24"/>
                <w:szCs w:val="28"/>
              </w:rPr>
              <w:t>3 шт.</w:t>
            </w:r>
          </w:p>
        </w:tc>
        <w:tc>
          <w:tcPr>
            <w:tcW w:w="850" w:type="dxa"/>
          </w:tcPr>
          <w:p w:rsidR="005A444A" w:rsidRPr="005A444A" w:rsidRDefault="005A444A" w:rsidP="005A444A">
            <w:pPr>
              <w:pStyle w:val="a7"/>
              <w:rPr>
                <w:rFonts w:ascii="PT Astra Serif" w:hAnsi="PT Astra Serif"/>
                <w:sz w:val="24"/>
                <w:szCs w:val="28"/>
              </w:rPr>
            </w:pPr>
          </w:p>
        </w:tc>
        <w:tc>
          <w:tcPr>
            <w:tcW w:w="973" w:type="dxa"/>
          </w:tcPr>
          <w:p w:rsidR="005A444A" w:rsidRPr="005A444A" w:rsidRDefault="005A444A" w:rsidP="005A444A">
            <w:pPr>
              <w:pStyle w:val="a7"/>
              <w:rPr>
                <w:rFonts w:ascii="PT Astra Serif" w:hAnsi="PT Astra Serif"/>
                <w:sz w:val="24"/>
                <w:szCs w:val="28"/>
              </w:rPr>
            </w:pPr>
          </w:p>
        </w:tc>
      </w:tr>
      <w:tr w:rsidR="005A444A" w:rsidRPr="002F5DDF" w:rsidTr="008152AD">
        <w:tc>
          <w:tcPr>
            <w:tcW w:w="8613" w:type="dxa"/>
            <w:gridSpan w:val="4"/>
            <w:vAlign w:val="center"/>
          </w:tcPr>
          <w:p w:rsidR="005A444A" w:rsidRPr="005A444A" w:rsidRDefault="005A444A" w:rsidP="005A444A">
            <w:pPr>
              <w:pStyle w:val="a7"/>
              <w:rPr>
                <w:rFonts w:ascii="PT Astra Serif" w:hAnsi="PT Astra Serif"/>
                <w:sz w:val="24"/>
                <w:szCs w:val="28"/>
              </w:rPr>
            </w:pPr>
            <w:r>
              <w:rPr>
                <w:rFonts w:ascii="PT Astra Serif" w:hAnsi="PT Astra Serif"/>
                <w:sz w:val="24"/>
                <w:szCs w:val="28"/>
              </w:rPr>
              <w:t>ИТОГО</w:t>
            </w:r>
          </w:p>
        </w:tc>
        <w:tc>
          <w:tcPr>
            <w:tcW w:w="973" w:type="dxa"/>
          </w:tcPr>
          <w:p w:rsidR="005A444A" w:rsidRPr="005A444A" w:rsidRDefault="005A444A" w:rsidP="005A444A">
            <w:pPr>
              <w:pStyle w:val="a7"/>
              <w:rPr>
                <w:rFonts w:ascii="PT Astra Serif" w:hAnsi="PT Astra Serif"/>
                <w:sz w:val="24"/>
                <w:szCs w:val="28"/>
              </w:rPr>
            </w:pPr>
          </w:p>
        </w:tc>
      </w:tr>
    </w:tbl>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                                    Всего наименований  на сумму ____________</w:t>
      </w: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Сумма: ____________________________рублей ___ копеек</w:t>
      </w:r>
    </w:p>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r w:rsidRPr="002F5DDF">
        <w:rPr>
          <w:rFonts w:ascii="PT Astra Serif" w:hAnsi="PT Astra Serif"/>
          <w:sz w:val="24"/>
          <w:szCs w:val="24"/>
        </w:rPr>
        <w:t xml:space="preserve">Сроки поставки товара: в течение 30 дней с момента заключения государственного контракта. В рабочие дни с 08.00-18.00. </w:t>
      </w:r>
    </w:p>
    <w:p w:rsidR="002F5DDF" w:rsidRPr="002F5DDF" w:rsidRDefault="002F5DDF" w:rsidP="002F5DDF">
      <w:pPr>
        <w:pStyle w:val="a7"/>
        <w:ind w:firstLine="709"/>
        <w:jc w:val="both"/>
        <w:rPr>
          <w:rFonts w:ascii="PT Astra Serif" w:hAnsi="PT Astra Serif"/>
          <w:snapToGrid w:val="0"/>
          <w:sz w:val="24"/>
          <w:szCs w:val="24"/>
        </w:rPr>
      </w:pPr>
      <w:r w:rsidRPr="002F5DDF">
        <w:rPr>
          <w:rFonts w:ascii="PT Astra Serif" w:hAnsi="PT Astra Serif"/>
          <w:sz w:val="24"/>
          <w:szCs w:val="24"/>
        </w:rPr>
        <w:t xml:space="preserve">Место поставки: </w:t>
      </w:r>
      <w:r w:rsidRPr="002F5DDF">
        <w:rPr>
          <w:rFonts w:ascii="PT Astra Serif" w:hAnsi="PT Astra Serif"/>
          <w:snapToGrid w:val="0"/>
          <w:sz w:val="24"/>
          <w:szCs w:val="24"/>
        </w:rPr>
        <w:t xml:space="preserve">ФКП образовательное учреждение № 313 </w:t>
      </w:r>
    </w:p>
    <w:p w:rsidR="002F5DDF" w:rsidRPr="002F5DDF" w:rsidRDefault="002F5DDF" w:rsidP="002F5DDF">
      <w:pPr>
        <w:pStyle w:val="a7"/>
        <w:ind w:firstLine="709"/>
        <w:jc w:val="both"/>
        <w:rPr>
          <w:rFonts w:ascii="PT Astra Serif" w:hAnsi="PT Astra Serif"/>
          <w:snapToGrid w:val="0"/>
          <w:sz w:val="24"/>
          <w:szCs w:val="24"/>
        </w:rPr>
      </w:pPr>
      <w:r w:rsidRPr="002F5DDF">
        <w:rPr>
          <w:rFonts w:ascii="PT Astra Serif" w:hAnsi="PT Astra Serif"/>
          <w:snapToGrid w:val="0"/>
          <w:sz w:val="24"/>
          <w:szCs w:val="24"/>
        </w:rPr>
        <w:t>673400, Забайкальский край, г. Нерчинск ул. Шилкинская 2.</w:t>
      </w:r>
    </w:p>
    <w:p w:rsidR="002F5DDF" w:rsidRPr="002F5DDF" w:rsidRDefault="002F5DDF" w:rsidP="002F5DDF">
      <w:pPr>
        <w:pStyle w:val="a7"/>
        <w:ind w:firstLine="709"/>
        <w:jc w:val="both"/>
        <w:rPr>
          <w:rFonts w:ascii="PT Astra Serif" w:hAnsi="PT Astra Serif"/>
          <w:sz w:val="24"/>
          <w:szCs w:val="24"/>
        </w:rPr>
      </w:pPr>
    </w:p>
    <w:tbl>
      <w:tblPr>
        <w:tblW w:w="8704" w:type="dxa"/>
        <w:tblInd w:w="534" w:type="dxa"/>
        <w:tblLook w:val="04A0"/>
      </w:tblPr>
      <w:tblGrid>
        <w:gridCol w:w="4620"/>
        <w:gridCol w:w="4084"/>
      </w:tblGrid>
      <w:tr w:rsidR="002F5DDF" w:rsidRPr="002F5DDF" w:rsidTr="00B80856">
        <w:trPr>
          <w:trHeight w:val="150"/>
        </w:trPr>
        <w:tc>
          <w:tcPr>
            <w:tcW w:w="4620" w:type="dxa"/>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ГОСУДАРСТВЕННЫЙ ЗАКАЗЧИК</w:t>
            </w:r>
          </w:p>
        </w:tc>
        <w:tc>
          <w:tcPr>
            <w:tcW w:w="4084" w:type="dxa"/>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 xml:space="preserve">  </w:t>
            </w:r>
            <w:r>
              <w:rPr>
                <w:rFonts w:ascii="PT Astra Serif" w:hAnsi="PT Astra Serif"/>
                <w:sz w:val="24"/>
                <w:szCs w:val="24"/>
              </w:rPr>
              <w:t xml:space="preserve">           </w:t>
            </w:r>
            <w:r w:rsidRPr="002F5DDF">
              <w:rPr>
                <w:rFonts w:ascii="PT Astra Serif" w:hAnsi="PT Astra Serif"/>
                <w:sz w:val="24"/>
                <w:szCs w:val="24"/>
              </w:rPr>
              <w:t>ПОСТАВЩИК</w:t>
            </w:r>
          </w:p>
        </w:tc>
      </w:tr>
      <w:tr w:rsidR="002F5DDF" w:rsidRPr="002F5DDF" w:rsidTr="00B80856">
        <w:trPr>
          <w:trHeight w:val="730"/>
        </w:trPr>
        <w:tc>
          <w:tcPr>
            <w:tcW w:w="4620" w:type="dxa"/>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napToGrid w:val="0"/>
                <w:sz w:val="24"/>
                <w:szCs w:val="24"/>
              </w:rPr>
              <w:t xml:space="preserve">ФКП образовательное учреждение </w:t>
            </w:r>
            <w:r w:rsidRPr="002F5DDF">
              <w:rPr>
                <w:rFonts w:ascii="PT Astra Serif" w:hAnsi="PT Astra Serif"/>
                <w:snapToGrid w:val="0"/>
                <w:sz w:val="24"/>
                <w:szCs w:val="24"/>
              </w:rPr>
              <w:br/>
              <w:t>№ 313</w:t>
            </w:r>
          </w:p>
          <w:p w:rsidR="002F5DDF" w:rsidRPr="002F5DDF" w:rsidRDefault="002F5DDF" w:rsidP="002F5DDF">
            <w:pPr>
              <w:pStyle w:val="a7"/>
              <w:ind w:firstLine="33"/>
              <w:jc w:val="both"/>
              <w:rPr>
                <w:rFonts w:ascii="PT Astra Serif" w:hAnsi="PT Astra Serif"/>
                <w:sz w:val="24"/>
                <w:szCs w:val="24"/>
              </w:rPr>
            </w:pPr>
          </w:p>
          <w:p w:rsidR="002F5DDF" w:rsidRPr="002F5DDF" w:rsidRDefault="002F5DDF" w:rsidP="002F5DDF">
            <w:pPr>
              <w:pStyle w:val="a7"/>
              <w:ind w:firstLine="33"/>
              <w:jc w:val="both"/>
              <w:rPr>
                <w:rFonts w:ascii="PT Astra Serif" w:hAnsi="PT Astra Serif"/>
                <w:sz w:val="24"/>
                <w:szCs w:val="24"/>
              </w:rPr>
            </w:pPr>
          </w:p>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 xml:space="preserve">________________ С.С. Казанцев  </w:t>
            </w:r>
          </w:p>
        </w:tc>
        <w:tc>
          <w:tcPr>
            <w:tcW w:w="4084" w:type="dxa"/>
          </w:tcPr>
          <w:p w:rsidR="002F5DDF" w:rsidRPr="002F5DDF" w:rsidRDefault="002F5DDF" w:rsidP="002F5DDF">
            <w:pPr>
              <w:pStyle w:val="a7"/>
              <w:ind w:firstLine="33"/>
              <w:jc w:val="both"/>
              <w:rPr>
                <w:rFonts w:ascii="PT Astra Serif" w:hAnsi="PT Astra Serif"/>
                <w:sz w:val="24"/>
                <w:szCs w:val="24"/>
              </w:rPr>
            </w:pPr>
            <w:r w:rsidRPr="002F5DDF">
              <w:rPr>
                <w:rFonts w:ascii="PT Astra Serif" w:hAnsi="PT Astra Serif"/>
                <w:sz w:val="24"/>
                <w:szCs w:val="24"/>
              </w:rPr>
              <w:t xml:space="preserve">  </w:t>
            </w:r>
          </w:p>
          <w:p w:rsidR="002F5DDF" w:rsidRPr="002F5DDF" w:rsidRDefault="002F5DDF" w:rsidP="002F5DDF">
            <w:pPr>
              <w:pStyle w:val="a7"/>
              <w:ind w:firstLine="33"/>
              <w:jc w:val="both"/>
              <w:rPr>
                <w:rFonts w:ascii="PT Astra Serif" w:hAnsi="PT Astra Serif"/>
                <w:sz w:val="24"/>
                <w:szCs w:val="24"/>
              </w:rPr>
            </w:pPr>
          </w:p>
          <w:p w:rsidR="002F5DDF" w:rsidRPr="002F5DDF" w:rsidRDefault="002F5DDF" w:rsidP="002F5DDF">
            <w:pPr>
              <w:pStyle w:val="a7"/>
              <w:ind w:firstLine="33"/>
              <w:jc w:val="both"/>
              <w:rPr>
                <w:rFonts w:ascii="PT Astra Serif" w:hAnsi="PT Astra Serif"/>
                <w:sz w:val="24"/>
                <w:szCs w:val="24"/>
              </w:rPr>
            </w:pPr>
          </w:p>
          <w:p w:rsidR="002F5DDF" w:rsidRPr="002F5DDF" w:rsidRDefault="002F5DDF" w:rsidP="002F5DDF">
            <w:pPr>
              <w:pStyle w:val="a7"/>
              <w:ind w:firstLine="33"/>
              <w:jc w:val="both"/>
              <w:rPr>
                <w:rFonts w:ascii="PT Astra Serif" w:hAnsi="PT Astra Serif"/>
                <w:sz w:val="24"/>
                <w:szCs w:val="24"/>
              </w:rPr>
            </w:pPr>
            <w:r>
              <w:rPr>
                <w:rFonts w:ascii="PT Astra Serif" w:hAnsi="PT Astra Serif"/>
                <w:sz w:val="24"/>
                <w:szCs w:val="24"/>
              </w:rPr>
              <w:t xml:space="preserve">              </w:t>
            </w:r>
            <w:r w:rsidRPr="002F5DDF">
              <w:rPr>
                <w:rFonts w:ascii="PT Astra Serif" w:hAnsi="PT Astra Serif"/>
                <w:sz w:val="24"/>
                <w:szCs w:val="24"/>
              </w:rPr>
              <w:t xml:space="preserve">_________________ </w:t>
            </w:r>
          </w:p>
        </w:tc>
      </w:tr>
    </w:tbl>
    <w:p w:rsidR="002F5DDF" w:rsidRPr="002F5DDF" w:rsidRDefault="002F5DDF" w:rsidP="002F5DDF">
      <w:pPr>
        <w:pStyle w:val="a7"/>
        <w:ind w:firstLine="709"/>
        <w:jc w:val="both"/>
        <w:rPr>
          <w:rFonts w:ascii="PT Astra Serif" w:hAnsi="PT Astra Serif"/>
          <w:sz w:val="24"/>
          <w:szCs w:val="24"/>
        </w:rPr>
      </w:pPr>
    </w:p>
    <w:p w:rsidR="002F5DDF" w:rsidRPr="002F5DDF" w:rsidRDefault="002F5DDF" w:rsidP="002F5DDF">
      <w:pPr>
        <w:pStyle w:val="a7"/>
        <w:ind w:firstLine="709"/>
        <w:jc w:val="both"/>
        <w:rPr>
          <w:rFonts w:ascii="PT Astra Serif" w:hAnsi="PT Astra Serif"/>
          <w:sz w:val="24"/>
          <w:szCs w:val="24"/>
        </w:rPr>
      </w:pPr>
    </w:p>
    <w:p w:rsidR="00D40AF7" w:rsidRPr="002F5DDF" w:rsidRDefault="00D40AF7" w:rsidP="002F5DDF">
      <w:pPr>
        <w:pStyle w:val="a7"/>
        <w:ind w:firstLine="709"/>
        <w:jc w:val="both"/>
        <w:rPr>
          <w:rFonts w:ascii="PT Astra Serif" w:hAnsi="PT Astra Serif"/>
          <w:sz w:val="24"/>
          <w:szCs w:val="24"/>
        </w:rPr>
      </w:pPr>
    </w:p>
    <w:sectPr w:rsidR="00D40AF7" w:rsidRPr="002F5DDF" w:rsidSect="002F5DDF">
      <w:headerReference w:type="default" r:id="rId14"/>
      <w:footerReference w:type="default" r:id="rId15"/>
      <w:footnotePr>
        <w:numStart w:val="2"/>
      </w:footnotePr>
      <w:pgSz w:w="11906" w:h="16838" w:code="9"/>
      <w:pgMar w:top="1077" w:right="709" w:bottom="709" w:left="1701" w:header="284"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120" w:rsidRDefault="00747120" w:rsidP="005022DE">
      <w:pPr>
        <w:spacing w:after="0" w:line="240" w:lineRule="auto"/>
      </w:pPr>
      <w:r>
        <w:separator/>
      </w:r>
    </w:p>
  </w:endnote>
  <w:endnote w:type="continuationSeparator" w:id="1">
    <w:p w:rsidR="00747120" w:rsidRDefault="00747120" w:rsidP="00502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82" w:rsidRPr="00A91837" w:rsidRDefault="00747120" w:rsidP="002156EC">
    <w:pPr>
      <w:pStyle w:val="a5"/>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120" w:rsidRDefault="00747120" w:rsidP="005022DE">
      <w:pPr>
        <w:spacing w:after="0" w:line="240" w:lineRule="auto"/>
      </w:pPr>
      <w:r>
        <w:separator/>
      </w:r>
    </w:p>
  </w:footnote>
  <w:footnote w:type="continuationSeparator" w:id="1">
    <w:p w:rsidR="00747120" w:rsidRDefault="00747120" w:rsidP="00502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E82" w:rsidRDefault="00747120">
    <w:pPr>
      <w:pStyle w:val="a3"/>
      <w:jc w:val="center"/>
    </w:pPr>
  </w:p>
  <w:p w:rsidR="002E7E82" w:rsidRDefault="00405A91">
    <w:pPr>
      <w:pStyle w:val="a3"/>
      <w:jc w:val="center"/>
    </w:pPr>
    <w:r>
      <w:fldChar w:fldCharType="begin"/>
    </w:r>
    <w:r w:rsidR="00D40AF7">
      <w:instrText xml:space="preserve"> PAGE   \* MERGEFORMAT </w:instrText>
    </w:r>
    <w:r>
      <w:fldChar w:fldCharType="separate"/>
    </w:r>
    <w:r w:rsidR="005A444A">
      <w:rPr>
        <w:noProof/>
      </w:rPr>
      <w:t>2</w:t>
    </w:r>
    <w:r>
      <w:fldChar w:fldCharType="end"/>
    </w:r>
  </w:p>
  <w:p w:rsidR="002E7E82" w:rsidRDefault="0074712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A7B8B"/>
    <w:multiLevelType w:val="hybridMultilevel"/>
    <w:tmpl w:val="CE3C8706"/>
    <w:lvl w:ilvl="0" w:tplc="DD520E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AC55A16"/>
    <w:multiLevelType w:val="multilevel"/>
    <w:tmpl w:val="6DCA3FAE"/>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Start w:val="2"/>
    <w:footnote w:id="0"/>
    <w:footnote w:id="1"/>
  </w:footnotePr>
  <w:endnotePr>
    <w:endnote w:id="0"/>
    <w:endnote w:id="1"/>
  </w:endnotePr>
  <w:compat>
    <w:useFELayout/>
  </w:compat>
  <w:rsids>
    <w:rsidRoot w:val="002F5DDF"/>
    <w:rsid w:val="00195B0A"/>
    <w:rsid w:val="002F5DDF"/>
    <w:rsid w:val="00405A91"/>
    <w:rsid w:val="00484D8E"/>
    <w:rsid w:val="005022DE"/>
    <w:rsid w:val="005A444A"/>
    <w:rsid w:val="00747120"/>
    <w:rsid w:val="00D40A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2DE"/>
  </w:style>
  <w:style w:type="paragraph" w:styleId="1">
    <w:name w:val="heading 1"/>
    <w:basedOn w:val="a"/>
    <w:next w:val="a"/>
    <w:link w:val="10"/>
    <w:uiPriority w:val="9"/>
    <w:qFormat/>
    <w:rsid w:val="002F5DDF"/>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4">
    <w:name w:val="heading 4"/>
    <w:basedOn w:val="a"/>
    <w:next w:val="a"/>
    <w:link w:val="40"/>
    <w:uiPriority w:val="9"/>
    <w:semiHidden/>
    <w:unhideWhenUsed/>
    <w:qFormat/>
    <w:rsid w:val="002F5DDF"/>
    <w:pPr>
      <w:keepNext/>
      <w:keepLines/>
      <w:spacing w:before="200" w:after="0" w:line="240" w:lineRule="auto"/>
      <w:outlineLvl w:val="3"/>
    </w:pPr>
    <w:rPr>
      <w:rFonts w:ascii="Cambria" w:eastAsia="Times New Roman" w:hAnsi="Cambria" w:cs="Times New Roman"/>
      <w:b/>
      <w:bCs/>
      <w:i/>
      <w:i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5DDF"/>
    <w:rPr>
      <w:rFonts w:ascii="Arial" w:eastAsia="Times New Roman" w:hAnsi="Arial" w:cs="Times New Roman"/>
      <w:b/>
      <w:bCs/>
      <w:color w:val="000080"/>
      <w:sz w:val="20"/>
      <w:szCs w:val="20"/>
    </w:rPr>
  </w:style>
  <w:style w:type="character" w:customStyle="1" w:styleId="40">
    <w:name w:val="Заголовок 4 Знак"/>
    <w:basedOn w:val="a0"/>
    <w:link w:val="4"/>
    <w:uiPriority w:val="9"/>
    <w:semiHidden/>
    <w:rsid w:val="002F5DDF"/>
    <w:rPr>
      <w:rFonts w:ascii="Cambria" w:eastAsia="Times New Roman" w:hAnsi="Cambria" w:cs="Times New Roman"/>
      <w:b/>
      <w:bCs/>
      <w:i/>
      <w:iCs/>
      <w:color w:val="4F81BD"/>
      <w:sz w:val="24"/>
      <w:szCs w:val="24"/>
    </w:rPr>
  </w:style>
  <w:style w:type="paragraph" w:styleId="a3">
    <w:name w:val="header"/>
    <w:aliases w:val="Linie,header"/>
    <w:basedOn w:val="a"/>
    <w:link w:val="a4"/>
    <w:uiPriority w:val="99"/>
    <w:rsid w:val="002F5D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aliases w:val="Linie Знак,header Знак"/>
    <w:basedOn w:val="a0"/>
    <w:link w:val="a3"/>
    <w:uiPriority w:val="99"/>
    <w:rsid w:val="002F5DDF"/>
    <w:rPr>
      <w:rFonts w:ascii="Times New Roman" w:eastAsia="Times New Roman" w:hAnsi="Times New Roman" w:cs="Times New Roman"/>
      <w:sz w:val="24"/>
      <w:szCs w:val="24"/>
    </w:rPr>
  </w:style>
  <w:style w:type="paragraph" w:styleId="a5">
    <w:name w:val="footer"/>
    <w:basedOn w:val="a"/>
    <w:link w:val="a6"/>
    <w:uiPriority w:val="99"/>
    <w:rsid w:val="002F5D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2F5DDF"/>
    <w:rPr>
      <w:rFonts w:ascii="Times New Roman" w:eastAsia="Times New Roman" w:hAnsi="Times New Roman" w:cs="Times New Roman"/>
      <w:sz w:val="24"/>
      <w:szCs w:val="24"/>
    </w:rPr>
  </w:style>
  <w:style w:type="paragraph" w:styleId="a7">
    <w:name w:val="No Spacing"/>
    <w:link w:val="a8"/>
    <w:uiPriority w:val="1"/>
    <w:qFormat/>
    <w:rsid w:val="002F5DDF"/>
    <w:pPr>
      <w:spacing w:after="0" w:line="240" w:lineRule="auto"/>
    </w:pPr>
    <w:rPr>
      <w:rFonts w:ascii="Calibri" w:eastAsia="Times New Roman" w:hAnsi="Calibri" w:cs="Times New Roman"/>
    </w:rPr>
  </w:style>
  <w:style w:type="paragraph" w:customStyle="1" w:styleId="11">
    <w:name w:val="Обычный1"/>
    <w:link w:val="CharChar"/>
    <w:rsid w:val="002F5DDF"/>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9">
    <w:name w:val="List Paragraph"/>
    <w:basedOn w:val="a"/>
    <w:uiPriority w:val="99"/>
    <w:qFormat/>
    <w:rsid w:val="002F5DDF"/>
    <w:pPr>
      <w:spacing w:after="0" w:line="240" w:lineRule="auto"/>
      <w:ind w:left="708"/>
    </w:pPr>
    <w:rPr>
      <w:rFonts w:ascii="Times New Roman" w:eastAsia="Times New Roman" w:hAnsi="Times New Roman" w:cs="Times New Roman"/>
      <w:sz w:val="24"/>
      <w:szCs w:val="24"/>
    </w:rPr>
  </w:style>
  <w:style w:type="paragraph" w:customStyle="1" w:styleId="FR1">
    <w:name w:val="FR1"/>
    <w:rsid w:val="002F5DDF"/>
    <w:pPr>
      <w:widowControl w:val="0"/>
      <w:spacing w:before="700" w:after="0" w:line="240" w:lineRule="auto"/>
    </w:pPr>
    <w:rPr>
      <w:rFonts w:ascii="Times New Roman" w:eastAsia="Times New Roman" w:hAnsi="Times New Roman" w:cs="Times New Roman"/>
      <w:b/>
      <w:snapToGrid w:val="0"/>
      <w:sz w:val="28"/>
      <w:szCs w:val="20"/>
    </w:rPr>
  </w:style>
  <w:style w:type="paragraph" w:customStyle="1" w:styleId="41">
    <w:name w:val="Обычный4"/>
    <w:rsid w:val="002F5DDF"/>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2F5DDF"/>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12">
    <w:name w:val="Без интервала1"/>
    <w:rsid w:val="002F5DDF"/>
    <w:pPr>
      <w:spacing w:after="0" w:line="240" w:lineRule="auto"/>
    </w:pPr>
    <w:rPr>
      <w:rFonts w:ascii="Times New Roman" w:eastAsia="Times New Roman" w:hAnsi="Times New Roman" w:cs="Times New Roman"/>
      <w:sz w:val="24"/>
      <w:szCs w:val="24"/>
    </w:rPr>
  </w:style>
  <w:style w:type="paragraph" w:customStyle="1" w:styleId="120">
    <w:name w:val="Обычный12"/>
    <w:rsid w:val="002F5DDF"/>
    <w:pPr>
      <w:widowControl w:val="0"/>
      <w:spacing w:after="0" w:line="300" w:lineRule="auto"/>
      <w:ind w:firstLine="720"/>
      <w:jc w:val="both"/>
    </w:pPr>
    <w:rPr>
      <w:rFonts w:ascii="Times New Roman" w:eastAsia="Calibri" w:hAnsi="Times New Roman" w:cs="Times New Roman"/>
      <w:sz w:val="24"/>
      <w:szCs w:val="20"/>
    </w:rPr>
  </w:style>
  <w:style w:type="paragraph" w:customStyle="1" w:styleId="13">
    <w:name w:val="Абзац списка1"/>
    <w:basedOn w:val="a"/>
    <w:rsid w:val="002F5DDF"/>
    <w:pPr>
      <w:ind w:left="720"/>
      <w:contextualSpacing/>
    </w:pPr>
    <w:rPr>
      <w:rFonts w:ascii="Calibri" w:eastAsia="Times New Roman" w:hAnsi="Calibri" w:cs="Times New Roman"/>
      <w:lang w:eastAsia="en-US"/>
    </w:rPr>
  </w:style>
  <w:style w:type="character" w:customStyle="1" w:styleId="a8">
    <w:name w:val="Без интервала Знак"/>
    <w:link w:val="a7"/>
    <w:uiPriority w:val="1"/>
    <w:rsid w:val="002F5DDF"/>
    <w:rPr>
      <w:rFonts w:ascii="Calibri" w:eastAsia="Times New Roman" w:hAnsi="Calibri" w:cs="Times New Roman"/>
    </w:rPr>
  </w:style>
  <w:style w:type="paragraph" w:customStyle="1" w:styleId="aa">
    <w:name w:val="А_обычный"/>
    <w:basedOn w:val="a"/>
    <w:rsid w:val="002F5DDF"/>
    <w:pPr>
      <w:spacing w:after="0" w:line="240" w:lineRule="auto"/>
      <w:ind w:firstLine="709"/>
      <w:jc w:val="both"/>
    </w:pPr>
    <w:rPr>
      <w:rFonts w:ascii="Times New Roman" w:eastAsia="Times New Roman" w:hAnsi="Times New Roman" w:cs="Times New Roman"/>
      <w:sz w:val="24"/>
      <w:szCs w:val="24"/>
    </w:rPr>
  </w:style>
  <w:style w:type="character" w:styleId="ab">
    <w:name w:val="Hyperlink"/>
    <w:uiPriority w:val="99"/>
    <w:unhideWhenUsed/>
    <w:rsid w:val="002F5DDF"/>
    <w:rPr>
      <w:color w:val="0066CC"/>
      <w:u w:val="single"/>
    </w:rPr>
  </w:style>
  <w:style w:type="character" w:customStyle="1" w:styleId="CharChar">
    <w:name w:val="Обычный Char Char"/>
    <w:link w:val="11"/>
    <w:locked/>
    <w:rsid w:val="002F5DDF"/>
    <w:rPr>
      <w:rFonts w:ascii="Times New Roman" w:eastAsia="Times New Roman" w:hAnsi="Times New Roman" w:cs="Times New Roman"/>
      <w:snapToGrid w:val="0"/>
      <w:sz w:val="24"/>
      <w:szCs w:val="20"/>
    </w:rPr>
  </w:style>
  <w:style w:type="character" w:styleId="ac">
    <w:name w:val="Strong"/>
    <w:uiPriority w:val="22"/>
    <w:qFormat/>
    <w:rsid w:val="005A444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44_FZ-o-kontraktnoj-sisteme/glava-3/ss-1/statja-34/" TargetMode="External"/><Relationship Id="rId13" Type="http://schemas.openxmlformats.org/officeDocument/2006/relationships/hyperlink" Target="consultantplus://offline/ref=67286F1DA81FCE8BDAFE011104F93216D2786A51207866E3398657A741B27DCABD00C3425F7368225A175D057CE1CDC40DCA3A9240B181ACR5Z1B" TargetMode="External"/><Relationship Id="rId3" Type="http://schemas.openxmlformats.org/officeDocument/2006/relationships/settings" Target="settings.xml"/><Relationship Id="rId7" Type="http://schemas.openxmlformats.org/officeDocument/2006/relationships/hyperlink" Target="https://legalacts.ru/doc/44_FZ-o-kontraktnoj-sisteme/glava-3/ss-1/statja-34/" TargetMode="External"/><Relationship Id="rId12" Type="http://schemas.openxmlformats.org/officeDocument/2006/relationships/hyperlink" Target="consultantplus://offline/ref=9E08DC84F7AAECE84F72E78AC3CF86D4BC86C7A61A9CBA060A8D96C1A69D70BB490FDEAEB65D251142D1EB8A6DA88FBD7F42A1B3DACF4EWC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E08DC84F7AAECE84F72E78AC3CF86D4BC86C7A61A9CBA060A8D96C1A69D70BB490FDEACB65E2613138BFB8E24FC8AA2775DBFB0C4CFEE3E4AW1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9E08DC84F7AAECE84F72E78AC3CF86D4BC86C7A61A9CBA060A8D96C1A69D70BB490FDEAEB65F231142D1EB8A6DA88FBD7F42A1B3DACF4EWCB" TargetMode="External"/><Relationship Id="rId4" Type="http://schemas.openxmlformats.org/officeDocument/2006/relationships/webSettings" Target="webSettings.xml"/><Relationship Id="rId9" Type="http://schemas.openxmlformats.org/officeDocument/2006/relationships/hyperlink" Target="consultantplus://offline/ref=9E08DC84F7AAECE84F72E78AC3CF86D4BC86C7A61A9CBA060A8D96C1A69D70BB490FDEACB65E2613128BFB8E24FC8AA2775DBFB0C4CFEE3E4AW1B"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4680</Words>
  <Characters>26681</Characters>
  <Application>Microsoft Office Word</Application>
  <DocSecurity>0</DocSecurity>
  <Lines>222</Lines>
  <Paragraphs>62</Paragraphs>
  <ScaleCrop>false</ScaleCrop>
  <Company/>
  <LinksUpToDate>false</LinksUpToDate>
  <CharactersWithSpaces>31299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ПУ313ССД</dc:creator>
  <cp:lastModifiedBy>ПУ313ССД</cp:lastModifiedBy>
  <cp:revision>2</cp:revision>
  <dcterms:created xsi:type="dcterms:W3CDTF">2026-05-25T05:45:00Z</dcterms:created>
  <dcterms:modified xsi:type="dcterms:W3CDTF">2026-05-25T05:45:00Z</dcterms:modified>
</cp:coreProperties>
</file>