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5B7" w:rsidRPr="00021E21" w:rsidRDefault="003135B7" w:rsidP="003135B7">
      <w:pPr>
        <w:jc w:val="center"/>
        <w:rPr>
          <w:rFonts w:ascii="Times New Roman" w:hAnsi="Times New Roman"/>
          <w:b/>
          <w:sz w:val="24"/>
          <w:szCs w:val="24"/>
        </w:rPr>
      </w:pPr>
      <w:r w:rsidRPr="00021E21">
        <w:rPr>
          <w:rFonts w:ascii="Times New Roman" w:hAnsi="Times New Roman"/>
          <w:b/>
          <w:sz w:val="24"/>
          <w:szCs w:val="24"/>
        </w:rPr>
        <w:t>Государственный контракт №_____/202</w:t>
      </w:r>
      <w:r>
        <w:rPr>
          <w:rFonts w:ascii="Times New Roman" w:hAnsi="Times New Roman"/>
          <w:b/>
          <w:sz w:val="24"/>
          <w:szCs w:val="24"/>
        </w:rPr>
        <w:t>6</w:t>
      </w:r>
    </w:p>
    <w:p w:rsidR="003135B7" w:rsidRPr="00021E21" w:rsidRDefault="003135B7" w:rsidP="003135B7">
      <w:pPr>
        <w:jc w:val="center"/>
        <w:rPr>
          <w:rFonts w:ascii="Times New Roman" w:hAnsi="Times New Roman"/>
          <w:sz w:val="24"/>
          <w:szCs w:val="24"/>
        </w:rPr>
      </w:pPr>
      <w:r w:rsidRPr="00021E21">
        <w:rPr>
          <w:rFonts w:ascii="Times New Roman" w:hAnsi="Times New Roman"/>
          <w:sz w:val="24"/>
          <w:szCs w:val="24"/>
        </w:rPr>
        <w:t>на оказание услуг по проведению оценки рыночной стоимости движимого имущества</w:t>
      </w:r>
    </w:p>
    <w:p w:rsidR="003135B7" w:rsidRPr="00021E21" w:rsidRDefault="003135B7" w:rsidP="003135B7">
      <w:pPr>
        <w:jc w:val="center"/>
        <w:rPr>
          <w:rFonts w:ascii="Times New Roman" w:hAnsi="Times New Roman"/>
          <w:sz w:val="24"/>
          <w:szCs w:val="24"/>
        </w:rPr>
      </w:pPr>
    </w:p>
    <w:p w:rsidR="003135B7" w:rsidRPr="00021E21" w:rsidRDefault="003135B7" w:rsidP="003135B7">
      <w:pPr>
        <w:jc w:val="center"/>
        <w:rPr>
          <w:rFonts w:ascii="Times New Roman" w:hAnsi="Times New Roman"/>
          <w:sz w:val="24"/>
          <w:szCs w:val="24"/>
        </w:rPr>
      </w:pPr>
      <w:r w:rsidRPr="00021E21">
        <w:rPr>
          <w:rFonts w:ascii="Times New Roman" w:hAnsi="Times New Roman"/>
          <w:sz w:val="24"/>
          <w:szCs w:val="24"/>
        </w:rPr>
        <w:t xml:space="preserve">Идентификационный код закупки: _____________________________________________  </w:t>
      </w:r>
    </w:p>
    <w:p w:rsidR="003135B7" w:rsidRPr="00021E21" w:rsidRDefault="003135B7" w:rsidP="003135B7">
      <w:pPr>
        <w:rPr>
          <w:rFonts w:ascii="Times New Roman" w:hAnsi="Times New Roman"/>
          <w:sz w:val="24"/>
          <w:szCs w:val="24"/>
        </w:rPr>
      </w:pPr>
    </w:p>
    <w:p w:rsidR="003135B7" w:rsidRPr="00021E21" w:rsidRDefault="003135B7" w:rsidP="003135B7">
      <w:pPr>
        <w:rPr>
          <w:rFonts w:ascii="Times New Roman" w:hAnsi="Times New Roman"/>
          <w:sz w:val="24"/>
          <w:szCs w:val="24"/>
        </w:rPr>
      </w:pPr>
      <w:r w:rsidRPr="00021E21">
        <w:rPr>
          <w:rFonts w:ascii="Times New Roman" w:hAnsi="Times New Roman"/>
          <w:sz w:val="24"/>
          <w:szCs w:val="24"/>
        </w:rPr>
        <w:t xml:space="preserve">г. Волгоград                                                                                                   </w:t>
      </w:r>
      <w:proofErr w:type="gramStart"/>
      <w:r w:rsidRPr="00021E21">
        <w:rPr>
          <w:rFonts w:ascii="Times New Roman" w:hAnsi="Times New Roman"/>
          <w:sz w:val="24"/>
          <w:szCs w:val="24"/>
        </w:rPr>
        <w:t xml:space="preserve">   «</w:t>
      </w:r>
      <w:proofErr w:type="gramEnd"/>
      <w:r w:rsidRPr="00021E21">
        <w:rPr>
          <w:rFonts w:ascii="Times New Roman" w:hAnsi="Times New Roman"/>
          <w:sz w:val="24"/>
          <w:szCs w:val="24"/>
        </w:rPr>
        <w:t>____»_________202</w:t>
      </w:r>
      <w:r>
        <w:rPr>
          <w:rFonts w:ascii="Times New Roman" w:hAnsi="Times New Roman"/>
          <w:sz w:val="24"/>
          <w:szCs w:val="24"/>
        </w:rPr>
        <w:t>6</w:t>
      </w:r>
      <w:r w:rsidRPr="00021E21">
        <w:rPr>
          <w:rFonts w:ascii="Times New Roman" w:hAnsi="Times New Roman"/>
          <w:sz w:val="24"/>
          <w:szCs w:val="24"/>
        </w:rPr>
        <w:t xml:space="preserve"> г.</w:t>
      </w:r>
    </w:p>
    <w:p w:rsidR="003135B7" w:rsidRPr="00021E21" w:rsidRDefault="003135B7" w:rsidP="003135B7">
      <w:pPr>
        <w:rPr>
          <w:rFonts w:ascii="Times New Roman" w:hAnsi="Times New Roman"/>
          <w:sz w:val="24"/>
          <w:szCs w:val="24"/>
        </w:rPr>
      </w:pPr>
    </w:p>
    <w:p w:rsidR="003135B7" w:rsidRPr="00021E21" w:rsidRDefault="003135B7" w:rsidP="003135B7">
      <w:pPr>
        <w:ind w:firstLine="720"/>
        <w:rPr>
          <w:rFonts w:ascii="Times New Roman" w:hAnsi="Times New Roman"/>
          <w:sz w:val="24"/>
          <w:szCs w:val="24"/>
        </w:rPr>
      </w:pPr>
      <w:r w:rsidRPr="00021E21">
        <w:rPr>
          <w:rFonts w:ascii="Times New Roman" w:hAnsi="Times New Roman"/>
          <w:b/>
          <w:sz w:val="24"/>
          <w:szCs w:val="24"/>
        </w:rPr>
        <w:t>ИФНС России по Центральному району г. Волгограда</w:t>
      </w:r>
      <w:r w:rsidRPr="00021E21">
        <w:rPr>
          <w:rFonts w:ascii="Times New Roman" w:hAnsi="Times New Roman"/>
          <w:sz w:val="24"/>
          <w:szCs w:val="24"/>
        </w:rPr>
        <w:t>, именуемая в дальнейшем «Заказчик», в лице начальника инспекции Проценко Марины Геннадиевны действующей на основании Положения об Инспекции Федеральной налоговой службы по Центральному району г. Волгограда с одной стороны, и _________________________________________., с другой стороны, в дальнейшем совместно именуемые «Стороны», на основании п. 4 ст.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на проведение экспертизы по определению справедливой и ликвидационной стоимости в отношении объектов недвижимости (в дальнейшем - «Договор») о нижеследующем:</w:t>
      </w:r>
    </w:p>
    <w:p w:rsidR="003135B7" w:rsidRPr="00021E21" w:rsidRDefault="003135B7" w:rsidP="003135B7">
      <w:pPr>
        <w:ind w:firstLine="720"/>
        <w:rPr>
          <w:rFonts w:ascii="Times New Roman" w:hAnsi="Times New Roman"/>
          <w:sz w:val="24"/>
          <w:szCs w:val="24"/>
        </w:rPr>
      </w:pPr>
    </w:p>
    <w:p w:rsidR="003135B7" w:rsidRPr="00021E21" w:rsidRDefault="003135B7" w:rsidP="003135B7">
      <w:pPr>
        <w:ind w:left="1440"/>
        <w:jc w:val="center"/>
        <w:rPr>
          <w:rFonts w:ascii="Times New Roman" w:hAnsi="Times New Roman"/>
          <w:b/>
          <w:bCs/>
          <w:sz w:val="24"/>
          <w:szCs w:val="24"/>
        </w:rPr>
      </w:pPr>
      <w:r w:rsidRPr="00021E21">
        <w:rPr>
          <w:rFonts w:ascii="Times New Roman" w:hAnsi="Times New Roman"/>
          <w:b/>
          <w:bCs/>
          <w:sz w:val="24"/>
          <w:szCs w:val="24"/>
        </w:rPr>
        <w:t>1.ОБЩИЕ ПОЛОЖЕНИЯ</w:t>
      </w:r>
    </w:p>
    <w:p w:rsidR="003135B7" w:rsidRPr="00021E21" w:rsidRDefault="003135B7" w:rsidP="003135B7">
      <w:pPr>
        <w:ind w:left="1440"/>
        <w:jc w:val="center"/>
        <w:rPr>
          <w:rFonts w:ascii="Times New Roman" w:hAnsi="Times New Roman"/>
          <w:b/>
          <w:bCs/>
          <w:sz w:val="24"/>
          <w:szCs w:val="24"/>
        </w:rPr>
      </w:pPr>
    </w:p>
    <w:p w:rsidR="003135B7" w:rsidRPr="00021E21" w:rsidRDefault="003135B7" w:rsidP="003135B7">
      <w:pPr>
        <w:ind w:firstLine="720"/>
        <w:rPr>
          <w:rFonts w:ascii="Times New Roman" w:hAnsi="Times New Roman"/>
          <w:sz w:val="24"/>
          <w:szCs w:val="24"/>
        </w:rPr>
      </w:pPr>
      <w:r w:rsidRPr="00021E21">
        <w:rPr>
          <w:rFonts w:ascii="Times New Roman" w:hAnsi="Times New Roman"/>
          <w:sz w:val="24"/>
          <w:szCs w:val="24"/>
        </w:rPr>
        <w:t>1.1. Настоящий контракт заключен в соответствии с положениями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3135B7" w:rsidRPr="00021E21" w:rsidRDefault="003135B7" w:rsidP="003135B7">
      <w:pPr>
        <w:ind w:firstLine="720"/>
        <w:rPr>
          <w:rFonts w:ascii="Times New Roman" w:hAnsi="Times New Roman"/>
          <w:sz w:val="24"/>
          <w:szCs w:val="24"/>
        </w:rPr>
      </w:pPr>
      <w:r w:rsidRPr="00021E21">
        <w:rPr>
          <w:rFonts w:ascii="Times New Roman" w:hAnsi="Times New Roman"/>
          <w:sz w:val="24"/>
          <w:szCs w:val="24"/>
        </w:rPr>
        <w:t xml:space="preserve">1.2. К отношениям Сторон по настоящему контракту применяются нормы Гражданского кодекса РФ, Бюджетного кодекса РФ, Федерального закона от 5 апреля 2013 № 44-ФЗ «О контрактной системе в сфере закупок Товара, работ, услуг для обеспечения государственных и муниципальных нужд», а также иных федеральных законов, законов Волгоградской области, подзаконных нормативно-правовых актов Российской Федерации и Волгоградской области, действующих на момент его заключения. </w:t>
      </w:r>
    </w:p>
    <w:p w:rsidR="003135B7" w:rsidRPr="00021E21" w:rsidRDefault="003135B7" w:rsidP="003135B7">
      <w:pPr>
        <w:ind w:firstLine="720"/>
        <w:rPr>
          <w:rFonts w:ascii="Times New Roman" w:hAnsi="Times New Roman"/>
          <w:sz w:val="24"/>
          <w:szCs w:val="24"/>
        </w:rPr>
      </w:pPr>
    </w:p>
    <w:p w:rsidR="003135B7" w:rsidRPr="00021E21" w:rsidRDefault="003135B7" w:rsidP="003135B7">
      <w:pPr>
        <w:ind w:left="360"/>
        <w:jc w:val="center"/>
        <w:rPr>
          <w:rFonts w:ascii="Times New Roman" w:hAnsi="Times New Roman"/>
          <w:b/>
          <w:sz w:val="24"/>
          <w:szCs w:val="24"/>
        </w:rPr>
      </w:pPr>
      <w:r w:rsidRPr="00021E21">
        <w:rPr>
          <w:rFonts w:ascii="Times New Roman" w:hAnsi="Times New Roman"/>
          <w:b/>
          <w:sz w:val="24"/>
          <w:szCs w:val="24"/>
        </w:rPr>
        <w:t>2. ПРЕДМЕТ КОНТРАКТА</w:t>
      </w:r>
    </w:p>
    <w:p w:rsidR="003135B7" w:rsidRPr="00021E21" w:rsidRDefault="003135B7" w:rsidP="003135B7">
      <w:pPr>
        <w:ind w:left="360"/>
        <w:rPr>
          <w:rFonts w:ascii="Times New Roman" w:hAnsi="Times New Roman"/>
          <w:b/>
          <w:sz w:val="24"/>
          <w:szCs w:val="24"/>
        </w:rPr>
      </w:pP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2.1 По настоящему контракту Исполнитель обязуется по заданию Заказчика, оказать услуги по проведению оценки рыночной стоимости движимого имущества (далее - Объект) в соответствии с Техническим Заданием (Приложение №1), являющимся неотъемлемой частью Контракта, а Заказчик обязуется принять и оплатить услуги в сроки, в порядке и на условиях, оговоренных в настоящем Контракте.</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2.2.</w:t>
      </w:r>
      <w:r w:rsidRPr="00021E21">
        <w:rPr>
          <w:rFonts w:ascii="Times New Roman" w:hAnsi="Times New Roman"/>
          <w:sz w:val="24"/>
          <w:szCs w:val="24"/>
        </w:rPr>
        <w:tab/>
        <w:t>Целью Заключения эксперта, в соответствии с техническим заданием (Приложение №1) является:</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2.3.</w:t>
      </w:r>
      <w:r w:rsidRPr="00021E21">
        <w:rPr>
          <w:rFonts w:ascii="Times New Roman" w:hAnsi="Times New Roman"/>
          <w:sz w:val="24"/>
          <w:szCs w:val="24"/>
        </w:rPr>
        <w:tab/>
      </w:r>
      <w:r w:rsidRPr="00CB489F">
        <w:rPr>
          <w:rFonts w:ascii="Times New Roman" w:hAnsi="Times New Roman"/>
          <w:sz w:val="24"/>
          <w:szCs w:val="24"/>
        </w:rPr>
        <w:t xml:space="preserve">Определение рыночной стоимости объекта для целей налогообложения по состоянию на </w:t>
      </w:r>
      <w:r w:rsidR="007368B9">
        <w:rPr>
          <w:rFonts w:ascii="Times New Roman" w:hAnsi="Times New Roman"/>
          <w:iCs/>
          <w:sz w:val="24"/>
          <w:szCs w:val="24"/>
        </w:rPr>
        <w:t>08</w:t>
      </w:r>
      <w:r w:rsidRPr="00CB489F">
        <w:rPr>
          <w:rFonts w:ascii="Times New Roman" w:hAnsi="Times New Roman"/>
          <w:iCs/>
          <w:sz w:val="24"/>
          <w:szCs w:val="24"/>
        </w:rPr>
        <w:t>.</w:t>
      </w:r>
      <w:r w:rsidR="007368B9" w:rsidRPr="007368B9">
        <w:rPr>
          <w:rFonts w:ascii="Times New Roman" w:hAnsi="Times New Roman"/>
          <w:iCs/>
          <w:sz w:val="24"/>
          <w:szCs w:val="24"/>
        </w:rPr>
        <w:t>10</w:t>
      </w:r>
      <w:r w:rsidRPr="00CB489F">
        <w:rPr>
          <w:rFonts w:ascii="Times New Roman" w:hAnsi="Times New Roman"/>
          <w:iCs/>
          <w:sz w:val="24"/>
          <w:szCs w:val="24"/>
        </w:rPr>
        <w:t>.2025 года</w:t>
      </w:r>
      <w:r w:rsidRPr="00CB489F">
        <w:rPr>
          <w:rFonts w:ascii="Times New Roman" w:hAnsi="Times New Roman"/>
          <w:sz w:val="24"/>
          <w:szCs w:val="24"/>
        </w:rPr>
        <w:t>.</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 xml:space="preserve"> Описание объекта, а также цель экспертизы и предполагаемое использование результатов экспертизы указаны в Задании на проведение экспертизы (Приложение №1), являющегося неотъемлемой частью настоящего контракта.</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2.4.</w:t>
      </w:r>
      <w:r w:rsidRPr="00021E21">
        <w:rPr>
          <w:rFonts w:ascii="Times New Roman" w:hAnsi="Times New Roman"/>
          <w:sz w:val="24"/>
          <w:szCs w:val="24"/>
        </w:rPr>
        <w:tab/>
        <w:t>Предоставление услуг по настоящему Контракту осуществляется Исполнителем в соответствии с требованиями законодательства Российской Федерации, Федеральных Законов и нормативных правовых актов Российской Федерации, а также Федеральных стандартов оценки.</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2.5.</w:t>
      </w:r>
      <w:r w:rsidRPr="00021E21">
        <w:rPr>
          <w:rFonts w:ascii="Times New Roman" w:hAnsi="Times New Roman"/>
          <w:sz w:val="24"/>
          <w:szCs w:val="24"/>
        </w:rPr>
        <w:tab/>
        <w:t>Результатом оказания услуг, предусмотренных п.1.1 Контракта является Заключение эксперта (далее - Заключение), составленного в соответствии с требованиями ст.95 Налогового Кодекса Российской Федерации, Федеральным Законом №73-ФЗ от 31.05.2001 «О государственной судебно-экспертной деятельности в Российской Федерации», на русском языке в 1-м (одном) экземпляре в письменной форме + 1 экземпляр в электронной форме.</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lastRenderedPageBreak/>
        <w:t>2.6.</w:t>
      </w:r>
      <w:r w:rsidRPr="00021E21">
        <w:rPr>
          <w:rFonts w:ascii="Times New Roman" w:hAnsi="Times New Roman"/>
          <w:sz w:val="24"/>
          <w:szCs w:val="24"/>
        </w:rPr>
        <w:tab/>
        <w:t xml:space="preserve">Экспертиза Объекта в соответствии с настоящим Контрактом проводится специалистами-экспертами Исполнителя: </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2.7.</w:t>
      </w:r>
      <w:r w:rsidRPr="00021E21">
        <w:rPr>
          <w:rFonts w:ascii="Times New Roman" w:hAnsi="Times New Roman"/>
          <w:sz w:val="24"/>
          <w:szCs w:val="24"/>
        </w:rPr>
        <w:tab/>
        <w:t>Гражданская ответственность Исполнителя застрахована, что подтверждается полисом страхования ответственности Исполнителя при осуществлении оценочной деятельности № ___ период страхования с ______ по _______, выданным организацией: _______</w:t>
      </w:r>
      <w:proofErr w:type="gramStart"/>
      <w:r w:rsidRPr="00021E21">
        <w:rPr>
          <w:rFonts w:ascii="Times New Roman" w:hAnsi="Times New Roman"/>
          <w:sz w:val="24"/>
          <w:szCs w:val="24"/>
        </w:rPr>
        <w:t>_ .</w:t>
      </w:r>
      <w:proofErr w:type="gramEnd"/>
      <w:r w:rsidRPr="00021E21">
        <w:rPr>
          <w:rFonts w:ascii="Times New Roman" w:hAnsi="Times New Roman"/>
          <w:sz w:val="24"/>
          <w:szCs w:val="24"/>
        </w:rPr>
        <w:t xml:space="preserve"> Страховая сумма _____</w:t>
      </w:r>
      <w:proofErr w:type="gramStart"/>
      <w:r w:rsidRPr="00021E21">
        <w:rPr>
          <w:rFonts w:ascii="Times New Roman" w:hAnsi="Times New Roman"/>
          <w:sz w:val="24"/>
          <w:szCs w:val="24"/>
        </w:rPr>
        <w:t>_  (</w:t>
      </w:r>
      <w:proofErr w:type="gramEnd"/>
      <w:r w:rsidRPr="00021E21">
        <w:rPr>
          <w:rFonts w:ascii="Times New Roman" w:hAnsi="Times New Roman"/>
          <w:sz w:val="24"/>
          <w:szCs w:val="24"/>
        </w:rPr>
        <w:t xml:space="preserve">         ) руб.;</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2.8.</w:t>
      </w:r>
      <w:r w:rsidRPr="00021E21">
        <w:rPr>
          <w:rFonts w:ascii="Times New Roman" w:hAnsi="Times New Roman"/>
          <w:sz w:val="24"/>
          <w:szCs w:val="24"/>
        </w:rPr>
        <w:tab/>
        <w:t>Настоящим Контрактом определяются следующие объёмы работ:</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 Изучение и анализ правовых документов, анализ технических характеристик и параметров объекта.</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 Сбор, анализ и проведение необходимых расчётов для определения ценности использования объекта.</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 Разработка Заключения эксперта об определении рыночной стоимости (на дату оценки) в отношении объекта.</w:t>
      </w:r>
    </w:p>
    <w:p w:rsidR="003135B7" w:rsidRPr="00021E21" w:rsidRDefault="003135B7" w:rsidP="003135B7">
      <w:pPr>
        <w:ind w:firstLine="567"/>
        <w:jc w:val="center"/>
        <w:rPr>
          <w:rFonts w:ascii="Times New Roman" w:hAnsi="Times New Roman"/>
          <w:b/>
          <w:sz w:val="24"/>
          <w:szCs w:val="24"/>
        </w:rPr>
      </w:pPr>
      <w:r w:rsidRPr="00021E21">
        <w:rPr>
          <w:rFonts w:ascii="Times New Roman" w:hAnsi="Times New Roman"/>
          <w:b/>
          <w:sz w:val="24"/>
          <w:szCs w:val="24"/>
        </w:rPr>
        <w:t>3. ЦЕНЫ И ПОРЯДОК РАСЧЕТОВ</w:t>
      </w:r>
    </w:p>
    <w:p w:rsidR="003135B7" w:rsidRPr="00021E21" w:rsidRDefault="003135B7" w:rsidP="003135B7">
      <w:pPr>
        <w:ind w:firstLine="567"/>
        <w:jc w:val="center"/>
        <w:rPr>
          <w:rFonts w:ascii="Times New Roman" w:hAnsi="Times New Roman"/>
          <w:b/>
          <w:sz w:val="24"/>
          <w:szCs w:val="24"/>
        </w:rPr>
      </w:pP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3.1.Стоимость услуг по Контракту является твердой и определяется на весь срок исполнения Контракта.</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3.2.Размер денежного вознаграждения за оказание услуг по оценке стоимости движимого имущества составляет: _________________________.</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3.3.Заказчик производит оплату путем перечисления денежных средств на расчетный счет Исполнителя в течение 10 (десяти) рабочих дней с даты получения акта оказанных услуг.</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3.4. Финансирование производится за счет федерального бюджета на 202</w:t>
      </w:r>
      <w:r>
        <w:rPr>
          <w:rFonts w:ascii="Times New Roman" w:hAnsi="Times New Roman"/>
          <w:sz w:val="24"/>
          <w:szCs w:val="24"/>
        </w:rPr>
        <w:t>6</w:t>
      </w:r>
      <w:r w:rsidRPr="00021E21">
        <w:rPr>
          <w:rFonts w:ascii="Times New Roman" w:hAnsi="Times New Roman"/>
          <w:sz w:val="24"/>
          <w:szCs w:val="24"/>
        </w:rPr>
        <w:t xml:space="preserve"> год.</w:t>
      </w:r>
    </w:p>
    <w:p w:rsidR="003135B7" w:rsidRPr="00021E21" w:rsidRDefault="003135B7" w:rsidP="003135B7">
      <w:pPr>
        <w:ind w:firstLine="567"/>
        <w:rPr>
          <w:rFonts w:ascii="Times New Roman" w:hAnsi="Times New Roman"/>
          <w:sz w:val="24"/>
          <w:szCs w:val="24"/>
        </w:rPr>
      </w:pPr>
    </w:p>
    <w:p w:rsidR="003135B7" w:rsidRPr="00021E21" w:rsidRDefault="003135B7" w:rsidP="003135B7">
      <w:pPr>
        <w:jc w:val="center"/>
        <w:rPr>
          <w:rFonts w:ascii="Times New Roman" w:hAnsi="Times New Roman"/>
          <w:b/>
          <w:sz w:val="24"/>
          <w:szCs w:val="24"/>
        </w:rPr>
      </w:pPr>
      <w:r w:rsidRPr="00021E21">
        <w:rPr>
          <w:rFonts w:ascii="Times New Roman" w:hAnsi="Times New Roman"/>
          <w:b/>
          <w:sz w:val="24"/>
          <w:szCs w:val="24"/>
        </w:rPr>
        <w:t>4. ПРАВА И ОБЯЗАННОСТИ СТОРОН</w:t>
      </w:r>
    </w:p>
    <w:p w:rsidR="003135B7" w:rsidRPr="00021E21" w:rsidRDefault="003135B7" w:rsidP="003135B7">
      <w:pPr>
        <w:jc w:val="center"/>
        <w:rPr>
          <w:rFonts w:ascii="Times New Roman" w:hAnsi="Times New Roman"/>
          <w:b/>
          <w:sz w:val="24"/>
          <w:szCs w:val="24"/>
        </w:rPr>
      </w:pP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 Исполнитель обязуется:</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4.1.1.Оказать услуги Заказчику качественно и в срок в соответствии с требованиями настоящего Контракта.</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4.1.2.В случае утраты полученных от Заказчика оригиналов документов восстановить их за свой счет.</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4.1.3. Соблюдать при проведении оценки требования законодательства Российской Федерации 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 утвержденные саморегулируемой организацией оценщиков, членом которой является оценщик.</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4.1.4. Предоставить по требованию Заказчика документы, подтверждающие членство специалиста Исполнителя в одной из саморегулируемых организаций оценщиков, а также документы об образовании, подтверждающие получение специалистом Исполнителем профессиональных знаний в области оценочной деятельности, договор обязательного страхования ответственности оценщика</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4.1.5. По окончании оказания услуг представить Заказчику Отчет об оценке и Акт оказанных услуг (Приложение № 2).</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4.1.6. Хранить копию составленного отчета об оценке в течение общего срока исковой давности, установленного действующим законодательством Российской Федерации.</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 Исполнитель вправе:</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4.2.1. Получать от Заказчика любую информацию и документы, необходимые для исполнения своих обязательств по настоящему Контракту.</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4.2.2. Самостоятельно определять формы и методы оказания услуг по настоящему Контракту исходя из требований действующего законодательства Российской Федерации.</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4.2.3. Отказаться от исполнения обязательств по настоящему Контракту при условии полного возмещения Заказчику убытков, причиненных таким отказом.</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 Заказчик обязуется:</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lastRenderedPageBreak/>
        <w:t>4.1.1.Предоставить Исполнителю всю необходимую информацию и (или) документацию указанные в Приложении № 1, а также дополнительную информацию, не указанную в Приложении № 1, на основании письменного и (или) устного запроса Исполнителя.</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4.1.2. Оплатить услуги Исполнителя в порядке и сроки, которые установлены настоящим Контрактом.</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4.1.3. Принять результаты оказанных Исполнителем услуг путем подписания Акта оказанных услуг (Приложение № 2).</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 Заказчик вправе:</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4.2.1. Осуществлять контроль за ходом оказания услуг, не вмешиваясь при этом в деятельность Исполнителя.</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4.2.2. Получать от Исполнителя устные и письменные консультации и разъяснения, связанные с оказанием услуг о нормативных актах, на которых основываются выводы Исполнителя.</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4.2.3. Сделать запрос о предоставлении Исполнителем документов, подтверждающих членство специалиста Исполнителя в одной из саморегулируемых организаций оценщиков, а также документов об образовании, подтверждающих получение специалистом Исполнителя профессиональных знаний в области оценочной деятельности, договора обязательного страхования ответственности оценщика.</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4.2.4. Отказаться от исполнения настоящего Контракта при условии оплаты Исполнителю фактически оказанных им Заказчику услуг на момент такого отказа.</w:t>
      </w:r>
    </w:p>
    <w:p w:rsidR="003135B7" w:rsidRPr="00021E21" w:rsidRDefault="003135B7" w:rsidP="003135B7">
      <w:pPr>
        <w:jc w:val="center"/>
        <w:rPr>
          <w:rFonts w:ascii="Times New Roman" w:hAnsi="Times New Roman"/>
          <w:b/>
          <w:sz w:val="24"/>
          <w:szCs w:val="24"/>
        </w:rPr>
      </w:pPr>
    </w:p>
    <w:p w:rsidR="003135B7" w:rsidRPr="00021E21" w:rsidRDefault="003135B7" w:rsidP="003135B7">
      <w:pPr>
        <w:jc w:val="center"/>
        <w:rPr>
          <w:rFonts w:ascii="Times New Roman" w:hAnsi="Times New Roman"/>
          <w:b/>
          <w:sz w:val="24"/>
          <w:szCs w:val="24"/>
        </w:rPr>
      </w:pPr>
      <w:r w:rsidRPr="00021E21">
        <w:rPr>
          <w:rFonts w:ascii="Times New Roman" w:hAnsi="Times New Roman"/>
          <w:b/>
          <w:sz w:val="24"/>
          <w:szCs w:val="24"/>
        </w:rPr>
        <w:t>5. ПОРЯДОК ОКАЗАНИЯ УСЛУГ</w:t>
      </w:r>
    </w:p>
    <w:p w:rsidR="003135B7" w:rsidRPr="00021E21" w:rsidRDefault="003135B7" w:rsidP="003135B7">
      <w:pPr>
        <w:jc w:val="center"/>
        <w:rPr>
          <w:rFonts w:ascii="Times New Roman" w:hAnsi="Times New Roman"/>
          <w:b/>
          <w:sz w:val="24"/>
          <w:szCs w:val="24"/>
        </w:rPr>
      </w:pP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 xml:space="preserve">5.1. Максимальный срок оказания услуг по данному Договору - не </w:t>
      </w:r>
      <w:r w:rsidR="007368B9">
        <w:rPr>
          <w:rFonts w:ascii="Times New Roman" w:hAnsi="Times New Roman"/>
          <w:sz w:val="24"/>
          <w:szCs w:val="24"/>
        </w:rPr>
        <w:t>позднее 04</w:t>
      </w:r>
      <w:r w:rsidRPr="00CB489F">
        <w:rPr>
          <w:rFonts w:ascii="Times New Roman" w:hAnsi="Times New Roman"/>
          <w:sz w:val="24"/>
          <w:szCs w:val="24"/>
        </w:rPr>
        <w:t>.0</w:t>
      </w:r>
      <w:r w:rsidR="007368B9" w:rsidRPr="007368B9">
        <w:rPr>
          <w:rFonts w:ascii="Times New Roman" w:hAnsi="Times New Roman"/>
          <w:sz w:val="24"/>
          <w:szCs w:val="24"/>
        </w:rPr>
        <w:t>8</w:t>
      </w:r>
      <w:r w:rsidRPr="00CB489F">
        <w:rPr>
          <w:rFonts w:ascii="Times New Roman" w:hAnsi="Times New Roman"/>
          <w:sz w:val="24"/>
          <w:szCs w:val="24"/>
        </w:rPr>
        <w:t>.2026 года</w:t>
      </w:r>
      <w:r w:rsidRPr="00021E21">
        <w:rPr>
          <w:rFonts w:ascii="Times New Roman" w:hAnsi="Times New Roman"/>
          <w:sz w:val="24"/>
          <w:szCs w:val="24"/>
        </w:rPr>
        <w:t>.</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5.2. По окончании Исполнителем оказания услуг, последний направляет 2 (два) экземпляра оригинала письменного отчета по оценке в бумажном виде, подписанные специалистом-экспертом, уполномоченным лицом Исполнителя и заверенные печатью Исполнителя по адресу, указанному в п.6.2 Договора.</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5.3. Заказчик знакомится с отчетом по оценке в течение 5 (пяти) рабочих дней с даты его получения.</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5.4. При наличии у Заказчика мотивированных возражений по содержанию предоставленного Исполнителем отчета по оценке, Заказчик обязуется передать Исполнителю возражения по отчету в письменном виде согласно п. 5.3. Договора. После получения Исполнителем указанных мотивированных возражений Заказчика Стороны составляют двусторонний акт, в котором перечисляются выявленные недостатки и согласовываются сроки их устранения.</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5.5. При отсутствии со стороны Заказчика мотивированных письменных возражений по отчету оценки в течение 5 (пяти) рабочих дней со дня получения подписанных оригиналов отчета по оценке, Исполнитель в течение 2 (двух) рабочих дней с даты окончания пятидневного срока, направляет Заказчику в бумажном виде подписанные со своей стороны 2 (два) экземпляра оригинала акта об оказании услуг, подписание которых Заказчиком является основанием для проведения окончательного расчета между Сторонами в соответствии с порядком осуществления платежей, указанным в п.5.3 Договора.</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5.6.Заказчик в течение 3 (трех) дней со дня получения акта оказанных услуг направляет Исполнителю, подписанный акт оказанных услуг или мотивированный отказ от его приемки, при отсутствии мотивированного отказа в указанный срок, работа считается принятой.</w:t>
      </w:r>
    </w:p>
    <w:p w:rsidR="003135B7" w:rsidRPr="00021E21" w:rsidRDefault="003135B7" w:rsidP="003135B7">
      <w:pPr>
        <w:ind w:firstLine="567"/>
        <w:rPr>
          <w:rFonts w:ascii="Times New Roman" w:hAnsi="Times New Roman"/>
          <w:sz w:val="24"/>
          <w:szCs w:val="24"/>
        </w:rPr>
      </w:pPr>
    </w:p>
    <w:p w:rsidR="003135B7" w:rsidRPr="00021E21" w:rsidRDefault="003135B7" w:rsidP="003135B7">
      <w:pPr>
        <w:jc w:val="center"/>
        <w:rPr>
          <w:rFonts w:ascii="Times New Roman" w:hAnsi="Times New Roman"/>
          <w:b/>
          <w:sz w:val="24"/>
          <w:szCs w:val="24"/>
        </w:rPr>
      </w:pPr>
      <w:r w:rsidRPr="00021E21">
        <w:rPr>
          <w:rFonts w:ascii="Times New Roman" w:hAnsi="Times New Roman"/>
          <w:b/>
          <w:sz w:val="24"/>
          <w:szCs w:val="24"/>
        </w:rPr>
        <w:t>6. ПОРЯДОК ПЕРЕДАЧИ ДОКУМЕНТАЦИИ И ИНФОРМАЦИИ</w:t>
      </w:r>
    </w:p>
    <w:p w:rsidR="003135B7" w:rsidRPr="00021E21" w:rsidRDefault="003135B7" w:rsidP="003135B7">
      <w:pPr>
        <w:jc w:val="center"/>
        <w:rPr>
          <w:rFonts w:ascii="Times New Roman" w:hAnsi="Times New Roman"/>
          <w:b/>
          <w:sz w:val="24"/>
          <w:szCs w:val="24"/>
        </w:rPr>
      </w:pP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t>6.1. Стороны вправе направлять друг другу информацию и документацию, как в бумажном, так и в электронном виде.</w:t>
      </w:r>
    </w:p>
    <w:p w:rsidR="003135B7" w:rsidRPr="00021E21" w:rsidRDefault="003135B7" w:rsidP="003135B7">
      <w:pPr>
        <w:ind w:firstLine="567"/>
        <w:rPr>
          <w:rFonts w:ascii="Times New Roman" w:hAnsi="Times New Roman"/>
          <w:sz w:val="24"/>
          <w:szCs w:val="24"/>
        </w:rPr>
      </w:pPr>
      <w:r w:rsidRPr="00021E21">
        <w:rPr>
          <w:rFonts w:ascii="Times New Roman" w:hAnsi="Times New Roman"/>
          <w:sz w:val="24"/>
          <w:szCs w:val="24"/>
        </w:rPr>
        <w:lastRenderedPageBreak/>
        <w:t xml:space="preserve">6.2. Все письменные уведомления, сообщения и иные документы, направляемые в соответствии с Договором, должны быть направлены с приложением соответствующих документов, по следующим адресам: </w:t>
      </w:r>
    </w:p>
    <w:tbl>
      <w:tblPr>
        <w:tblStyle w:val="a8"/>
        <w:tblW w:w="9889" w:type="dxa"/>
        <w:tblLook w:val="04A0" w:firstRow="1" w:lastRow="0" w:firstColumn="1" w:lastColumn="0" w:noHBand="0" w:noVBand="1"/>
      </w:tblPr>
      <w:tblGrid>
        <w:gridCol w:w="2943"/>
        <w:gridCol w:w="6946"/>
      </w:tblGrid>
      <w:tr w:rsidR="003135B7" w:rsidRPr="00021E21" w:rsidTr="00BC65D3">
        <w:tc>
          <w:tcPr>
            <w:tcW w:w="2943" w:type="dxa"/>
          </w:tcPr>
          <w:p w:rsidR="003135B7" w:rsidRPr="00021E21" w:rsidRDefault="003135B7" w:rsidP="00BC65D3">
            <w:pPr>
              <w:rPr>
                <w:rFonts w:ascii="Times New Roman" w:hAnsi="Times New Roman"/>
                <w:b/>
                <w:sz w:val="24"/>
                <w:szCs w:val="24"/>
              </w:rPr>
            </w:pPr>
            <w:r w:rsidRPr="00021E21">
              <w:rPr>
                <w:rFonts w:ascii="Times New Roman" w:hAnsi="Times New Roman"/>
                <w:b/>
                <w:sz w:val="24"/>
                <w:szCs w:val="24"/>
              </w:rPr>
              <w:t>Заказчик:</w:t>
            </w:r>
          </w:p>
        </w:tc>
        <w:tc>
          <w:tcPr>
            <w:tcW w:w="6946" w:type="dxa"/>
          </w:tcPr>
          <w:p w:rsidR="003135B7" w:rsidRPr="00021E21" w:rsidRDefault="003135B7" w:rsidP="00BC65D3">
            <w:pPr>
              <w:jc w:val="center"/>
              <w:rPr>
                <w:rFonts w:ascii="Times New Roman" w:hAnsi="Times New Roman"/>
                <w:b/>
                <w:sz w:val="24"/>
                <w:szCs w:val="24"/>
              </w:rPr>
            </w:pPr>
            <w:r w:rsidRPr="00021E21">
              <w:rPr>
                <w:rFonts w:ascii="Times New Roman" w:hAnsi="Times New Roman"/>
                <w:b/>
                <w:sz w:val="24"/>
                <w:szCs w:val="24"/>
              </w:rPr>
              <w:t>ИФНС России по Центральному району г. Волгограда</w:t>
            </w: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Адрес:</w:t>
            </w:r>
          </w:p>
        </w:tc>
        <w:tc>
          <w:tcPr>
            <w:tcW w:w="6946" w:type="dxa"/>
          </w:tcPr>
          <w:p w:rsidR="003135B7" w:rsidRPr="00021E21" w:rsidRDefault="003135B7" w:rsidP="00BC65D3">
            <w:pPr>
              <w:jc w:val="center"/>
              <w:rPr>
                <w:rFonts w:ascii="Times New Roman" w:hAnsi="Times New Roman"/>
                <w:sz w:val="24"/>
                <w:szCs w:val="24"/>
              </w:rPr>
            </w:pPr>
            <w:r w:rsidRPr="00021E21">
              <w:rPr>
                <w:rFonts w:ascii="Times New Roman" w:hAnsi="Times New Roman"/>
                <w:sz w:val="24"/>
                <w:szCs w:val="24"/>
              </w:rPr>
              <w:t>400005, г. Волгоград, ул. 7-й Гвардейская, 12</w:t>
            </w: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Кому:</w:t>
            </w:r>
          </w:p>
        </w:tc>
        <w:tc>
          <w:tcPr>
            <w:tcW w:w="6946" w:type="dxa"/>
          </w:tcPr>
          <w:p w:rsidR="003135B7" w:rsidRPr="00021E21" w:rsidRDefault="003135B7" w:rsidP="00BC65D3">
            <w:pPr>
              <w:jc w:val="center"/>
              <w:rPr>
                <w:rFonts w:ascii="Times New Roman" w:hAnsi="Times New Roman"/>
                <w:sz w:val="24"/>
                <w:szCs w:val="24"/>
              </w:rPr>
            </w:pPr>
            <w:r w:rsidRPr="00021E21">
              <w:rPr>
                <w:rFonts w:ascii="Times New Roman" w:hAnsi="Times New Roman"/>
                <w:sz w:val="24"/>
                <w:szCs w:val="24"/>
              </w:rPr>
              <w:t>Проценко Марина Геннадиевна</w:t>
            </w: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Факс:</w:t>
            </w:r>
          </w:p>
        </w:tc>
        <w:tc>
          <w:tcPr>
            <w:tcW w:w="6946" w:type="dxa"/>
          </w:tcPr>
          <w:p w:rsidR="003135B7" w:rsidRPr="00021E21" w:rsidRDefault="003135B7" w:rsidP="00BC65D3">
            <w:pPr>
              <w:jc w:val="center"/>
              <w:rPr>
                <w:rFonts w:ascii="Times New Roman" w:hAnsi="Times New Roman"/>
                <w:sz w:val="24"/>
                <w:szCs w:val="24"/>
              </w:rPr>
            </w:pPr>
            <w:r w:rsidRPr="00021E21">
              <w:rPr>
                <w:rFonts w:ascii="Times New Roman" w:hAnsi="Times New Roman"/>
                <w:sz w:val="24"/>
                <w:szCs w:val="24"/>
              </w:rPr>
              <w:t>32-67-38 доб. 5603</w:t>
            </w: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Электронная почта:</w:t>
            </w:r>
          </w:p>
        </w:tc>
        <w:tc>
          <w:tcPr>
            <w:tcW w:w="6946" w:type="dxa"/>
          </w:tcPr>
          <w:p w:rsidR="003135B7" w:rsidRPr="00021E21" w:rsidRDefault="003135B7" w:rsidP="00BC65D3">
            <w:pPr>
              <w:jc w:val="center"/>
              <w:rPr>
                <w:rFonts w:ascii="Times New Roman" w:hAnsi="Times New Roman"/>
                <w:sz w:val="24"/>
                <w:szCs w:val="24"/>
              </w:rPr>
            </w:pPr>
            <w:r w:rsidRPr="00021E21">
              <w:rPr>
                <w:rFonts w:ascii="Times New Roman" w:hAnsi="Times New Roman"/>
                <w:sz w:val="24"/>
                <w:szCs w:val="24"/>
              </w:rPr>
              <w:t>3444@tax.gov.ru</w:t>
            </w:r>
          </w:p>
        </w:tc>
      </w:tr>
      <w:tr w:rsidR="003135B7" w:rsidRPr="00021E21" w:rsidTr="00BC65D3">
        <w:tc>
          <w:tcPr>
            <w:tcW w:w="2943" w:type="dxa"/>
          </w:tcPr>
          <w:p w:rsidR="003135B7" w:rsidRPr="00021E21" w:rsidRDefault="003135B7" w:rsidP="00BC65D3">
            <w:pPr>
              <w:rPr>
                <w:rFonts w:ascii="Times New Roman" w:hAnsi="Times New Roman"/>
                <w:b/>
                <w:sz w:val="24"/>
                <w:szCs w:val="24"/>
              </w:rPr>
            </w:pPr>
            <w:r w:rsidRPr="00021E21">
              <w:rPr>
                <w:rFonts w:ascii="Times New Roman" w:hAnsi="Times New Roman"/>
                <w:b/>
                <w:sz w:val="24"/>
                <w:szCs w:val="24"/>
              </w:rPr>
              <w:t>Исполнитель:</w:t>
            </w:r>
          </w:p>
        </w:tc>
        <w:tc>
          <w:tcPr>
            <w:tcW w:w="6946" w:type="dxa"/>
          </w:tcPr>
          <w:p w:rsidR="003135B7" w:rsidRPr="00021E21" w:rsidRDefault="003135B7" w:rsidP="00BC65D3">
            <w:pPr>
              <w:jc w:val="center"/>
              <w:rPr>
                <w:rFonts w:ascii="Times New Roman" w:hAnsi="Times New Roman"/>
                <w:b/>
                <w:sz w:val="24"/>
                <w:szCs w:val="24"/>
                <w:highlight w:val="yellow"/>
              </w:rPr>
            </w:pP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Адрес:</w:t>
            </w:r>
          </w:p>
        </w:tc>
        <w:tc>
          <w:tcPr>
            <w:tcW w:w="6946" w:type="dxa"/>
          </w:tcPr>
          <w:p w:rsidR="003135B7" w:rsidRPr="00021E21" w:rsidRDefault="003135B7" w:rsidP="00BC65D3">
            <w:pPr>
              <w:jc w:val="center"/>
              <w:rPr>
                <w:rFonts w:ascii="Times New Roman" w:hAnsi="Times New Roman"/>
                <w:sz w:val="24"/>
                <w:szCs w:val="24"/>
                <w:highlight w:val="yellow"/>
              </w:rPr>
            </w:pP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Кому:</w:t>
            </w:r>
          </w:p>
        </w:tc>
        <w:tc>
          <w:tcPr>
            <w:tcW w:w="6946" w:type="dxa"/>
          </w:tcPr>
          <w:p w:rsidR="003135B7" w:rsidRPr="00021E21" w:rsidRDefault="003135B7" w:rsidP="00BC65D3">
            <w:pPr>
              <w:jc w:val="center"/>
              <w:rPr>
                <w:rFonts w:ascii="Times New Roman" w:hAnsi="Times New Roman"/>
                <w:sz w:val="24"/>
                <w:szCs w:val="24"/>
                <w:highlight w:val="yellow"/>
              </w:rPr>
            </w:pP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Телефон:</w:t>
            </w:r>
          </w:p>
        </w:tc>
        <w:tc>
          <w:tcPr>
            <w:tcW w:w="6946" w:type="dxa"/>
          </w:tcPr>
          <w:p w:rsidR="003135B7" w:rsidRPr="00021E21" w:rsidRDefault="003135B7" w:rsidP="00BC65D3">
            <w:pPr>
              <w:jc w:val="center"/>
              <w:rPr>
                <w:rFonts w:ascii="Times New Roman" w:hAnsi="Times New Roman"/>
                <w:sz w:val="24"/>
                <w:szCs w:val="24"/>
                <w:highlight w:val="yellow"/>
              </w:rPr>
            </w:pP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Электронная почта:</w:t>
            </w:r>
          </w:p>
        </w:tc>
        <w:tc>
          <w:tcPr>
            <w:tcW w:w="6946" w:type="dxa"/>
          </w:tcPr>
          <w:p w:rsidR="003135B7" w:rsidRPr="00021E21" w:rsidRDefault="003135B7" w:rsidP="00BC65D3">
            <w:pPr>
              <w:jc w:val="center"/>
              <w:rPr>
                <w:rFonts w:ascii="Times New Roman" w:hAnsi="Times New Roman"/>
                <w:sz w:val="24"/>
                <w:szCs w:val="24"/>
                <w:highlight w:val="yellow"/>
              </w:rPr>
            </w:pPr>
          </w:p>
        </w:tc>
      </w:tr>
      <w:tr w:rsidR="003135B7" w:rsidRPr="00021E21" w:rsidTr="00BC65D3">
        <w:tc>
          <w:tcPr>
            <w:tcW w:w="2943" w:type="dxa"/>
          </w:tcPr>
          <w:p w:rsidR="003135B7" w:rsidRPr="00021E21" w:rsidRDefault="003135B7" w:rsidP="00BC65D3">
            <w:pPr>
              <w:rPr>
                <w:rFonts w:ascii="Times New Roman" w:hAnsi="Times New Roman"/>
                <w:sz w:val="24"/>
                <w:szCs w:val="24"/>
              </w:rPr>
            </w:pPr>
            <w:r w:rsidRPr="00021E21">
              <w:rPr>
                <w:rFonts w:ascii="Times New Roman" w:hAnsi="Times New Roman"/>
                <w:sz w:val="24"/>
                <w:szCs w:val="24"/>
              </w:rPr>
              <w:t>Уполномоченное лицо:</w:t>
            </w:r>
          </w:p>
        </w:tc>
        <w:tc>
          <w:tcPr>
            <w:tcW w:w="6946" w:type="dxa"/>
          </w:tcPr>
          <w:p w:rsidR="003135B7" w:rsidRPr="00021E21" w:rsidRDefault="003135B7" w:rsidP="00BC65D3">
            <w:pPr>
              <w:jc w:val="center"/>
              <w:rPr>
                <w:rFonts w:ascii="Times New Roman" w:hAnsi="Times New Roman"/>
                <w:sz w:val="24"/>
                <w:szCs w:val="24"/>
                <w:highlight w:val="yellow"/>
              </w:rPr>
            </w:pPr>
          </w:p>
        </w:tc>
      </w:tr>
    </w:tbl>
    <w:p w:rsidR="003135B7" w:rsidRDefault="003135B7" w:rsidP="003135B7">
      <w:pPr>
        <w:jc w:val="center"/>
        <w:rPr>
          <w:rFonts w:ascii="Times New Roman" w:hAnsi="Times New Roman"/>
          <w:b/>
          <w:sz w:val="24"/>
          <w:szCs w:val="24"/>
        </w:rPr>
      </w:pPr>
    </w:p>
    <w:p w:rsidR="003135B7" w:rsidRPr="00021E21" w:rsidRDefault="003135B7" w:rsidP="003135B7">
      <w:pPr>
        <w:jc w:val="center"/>
        <w:rPr>
          <w:rFonts w:ascii="Times New Roman" w:hAnsi="Times New Roman"/>
          <w:b/>
          <w:sz w:val="24"/>
          <w:szCs w:val="24"/>
        </w:rPr>
      </w:pPr>
      <w:r w:rsidRPr="00021E21">
        <w:rPr>
          <w:rFonts w:ascii="Times New Roman" w:hAnsi="Times New Roman"/>
          <w:b/>
          <w:sz w:val="24"/>
          <w:szCs w:val="24"/>
        </w:rPr>
        <w:t>7. ОТВЕТСТВЕННОСТЬ СТОРОН</w:t>
      </w:r>
    </w:p>
    <w:p w:rsidR="003135B7" w:rsidRPr="00021E21" w:rsidRDefault="003135B7" w:rsidP="003135B7">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rsidR="003135B7" w:rsidRPr="00021E21" w:rsidRDefault="003135B7" w:rsidP="003135B7">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7.2. Ответственность Заказчика:</w:t>
      </w:r>
    </w:p>
    <w:p w:rsidR="003135B7" w:rsidRPr="00021E21" w:rsidRDefault="003135B7" w:rsidP="003135B7">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 xml:space="preserve">7.2.1. </w:t>
      </w:r>
      <w:r w:rsidRPr="00021E21">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history="1">
        <w:r w:rsidRPr="00021E21">
          <w:rPr>
            <w:rFonts w:ascii="Times New Roman" w:hAnsi="Times New Roman"/>
            <w:sz w:val="24"/>
            <w:szCs w:val="24"/>
          </w:rPr>
          <w:t>ключевой ставки</w:t>
        </w:r>
      </w:hyperlink>
      <w:r w:rsidRPr="00021E21">
        <w:rPr>
          <w:rFonts w:ascii="Times New Roman" w:hAnsi="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Pr="00021E21">
        <w:rPr>
          <w:rFonts w:ascii="Times New Roman" w:hAnsi="Times New Roman"/>
          <w:color w:val="0000FF"/>
          <w:sz w:val="24"/>
          <w:szCs w:val="24"/>
        </w:rPr>
        <w:t xml:space="preserve"> </w:t>
      </w:r>
    </w:p>
    <w:p w:rsidR="003135B7" w:rsidRPr="00021E21" w:rsidRDefault="003135B7" w:rsidP="003135B7">
      <w:pPr>
        <w:autoSpaceDE w:val="0"/>
        <w:autoSpaceDN w:val="0"/>
        <w:adjustRightInd w:val="0"/>
        <w:rPr>
          <w:rFonts w:ascii="Times New Roman" w:hAnsi="Times New Roman"/>
          <w:sz w:val="24"/>
          <w:szCs w:val="24"/>
        </w:rPr>
      </w:pPr>
      <w:r w:rsidRPr="00021E21">
        <w:rPr>
          <w:rFonts w:ascii="Times New Roman" w:hAnsi="Times New Roman"/>
          <w:color w:val="auto"/>
          <w:kern w:val="1"/>
          <w:sz w:val="24"/>
          <w:szCs w:val="24"/>
          <w:lang w:eastAsia="hi-IN" w:bidi="hi-IN"/>
        </w:rPr>
        <w:t xml:space="preserve">7.2.2. </w:t>
      </w:r>
      <w:r w:rsidRPr="00021E21">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135B7" w:rsidRPr="00021E21" w:rsidRDefault="003135B7" w:rsidP="003135B7">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а) 1000 рублей, если цена контракта не превышает 3 млн. рублей (включительно);</w:t>
      </w:r>
    </w:p>
    <w:p w:rsidR="003135B7" w:rsidRPr="00021E21" w:rsidRDefault="003135B7" w:rsidP="003135B7">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б) 5000 рублей, если цена контракта составляет от 3 млн. рублей до 50 млн. рублей (включительно);</w:t>
      </w:r>
    </w:p>
    <w:p w:rsidR="003135B7" w:rsidRPr="00021E21" w:rsidRDefault="003135B7" w:rsidP="003135B7">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в) 10000 рублей, если цена контракта составляет от 50 млн. рублей до 100 млн. рублей (включительно);</w:t>
      </w:r>
    </w:p>
    <w:p w:rsidR="003135B7" w:rsidRPr="00021E21" w:rsidRDefault="003135B7" w:rsidP="003135B7">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г) 100000 рублей, если цена контракта превышает 100 млн. рублей.</w:t>
      </w:r>
    </w:p>
    <w:p w:rsidR="003135B7" w:rsidRPr="00021E21" w:rsidRDefault="003135B7" w:rsidP="003135B7">
      <w:pPr>
        <w:widowControl w:val="0"/>
        <w:suppressAutoHyphens/>
        <w:autoSpaceDE w:val="0"/>
        <w:ind w:firstLine="567"/>
        <w:rPr>
          <w:rFonts w:ascii="Times New Roman" w:hAnsi="Times New Roman"/>
          <w:kern w:val="1"/>
          <w:sz w:val="24"/>
          <w:szCs w:val="24"/>
          <w:shd w:val="clear" w:color="auto" w:fill="FFFFFF"/>
          <w:lang w:eastAsia="hi-IN" w:bidi="hi-IN"/>
        </w:rPr>
      </w:pPr>
      <w:r w:rsidRPr="00021E21">
        <w:rPr>
          <w:rFonts w:ascii="Times New Roman" w:hAnsi="Times New Roman"/>
          <w:kern w:val="1"/>
          <w:sz w:val="24"/>
          <w:szCs w:val="24"/>
          <w:shd w:val="clear" w:color="auto" w:fill="FFFFFF"/>
          <w:lang w:eastAsia="hi-IN" w:bidi="hi-I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135B7" w:rsidRPr="00021E21" w:rsidRDefault="003135B7" w:rsidP="003135B7">
      <w:pPr>
        <w:widowControl w:val="0"/>
        <w:suppressAutoHyphens/>
        <w:autoSpaceDE w:val="0"/>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 xml:space="preserve">7.3. Ответственность Исполнителя: </w:t>
      </w:r>
    </w:p>
    <w:p w:rsidR="003135B7" w:rsidRPr="00021E21" w:rsidRDefault="003135B7" w:rsidP="003135B7">
      <w:pPr>
        <w:widowControl w:val="0"/>
        <w:suppressAutoHyphens/>
        <w:autoSpaceDE w:val="0"/>
        <w:rPr>
          <w:rFonts w:ascii="Times New Roman" w:hAnsi="Times New Roman"/>
          <w:color w:val="auto"/>
          <w:kern w:val="1"/>
          <w:sz w:val="24"/>
          <w:szCs w:val="24"/>
          <w:lang w:eastAsia="hi-IN" w:bidi="hi-IN"/>
        </w:rPr>
      </w:pPr>
      <w:r w:rsidRPr="00021E21">
        <w:rPr>
          <w:rFonts w:ascii="Times New Roman" w:hAnsi="Times New Roman"/>
          <w:sz w:val="24"/>
          <w:szCs w:val="24"/>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w:t>
      </w:r>
    </w:p>
    <w:p w:rsidR="003135B7" w:rsidRPr="00021E21" w:rsidRDefault="003135B7" w:rsidP="003135B7">
      <w:pPr>
        <w:widowControl w:val="0"/>
        <w:suppressAutoHyphens/>
        <w:rPr>
          <w:rFonts w:ascii="Times New Roman" w:hAnsi="Times New Roman"/>
          <w:color w:val="auto"/>
          <w:kern w:val="1"/>
          <w:sz w:val="24"/>
          <w:szCs w:val="24"/>
          <w:lang w:eastAsia="ar-SA"/>
        </w:rPr>
      </w:pPr>
      <w:r w:rsidRPr="00021E21">
        <w:rPr>
          <w:rFonts w:ascii="Times New Roman" w:hAnsi="Times New Roman"/>
          <w:color w:val="auto"/>
          <w:kern w:val="1"/>
          <w:sz w:val="24"/>
          <w:szCs w:val="24"/>
          <w:lang w:eastAsia="ar-SA"/>
        </w:rPr>
        <w:t xml:space="preserve">7.3.1. В случае просрочки исполнения Исполнителя обязательства, предусмотренного Контрактом, Исполнитель уплачивает Заказчику неустойку (пеню). </w:t>
      </w:r>
    </w:p>
    <w:p w:rsidR="003135B7" w:rsidRPr="00021E21" w:rsidRDefault="003135B7" w:rsidP="003135B7">
      <w:pPr>
        <w:autoSpaceDE w:val="0"/>
        <w:autoSpaceDN w:val="0"/>
        <w:adjustRightInd w:val="0"/>
        <w:ind w:firstLine="709"/>
        <w:rPr>
          <w:rFonts w:ascii="Times New Roman" w:hAnsi="Times New Roman"/>
          <w:kern w:val="1"/>
          <w:sz w:val="24"/>
          <w:szCs w:val="24"/>
          <w:lang w:eastAsia="hi-IN" w:bidi="hi-IN"/>
        </w:rPr>
      </w:pPr>
      <w:r w:rsidRPr="00021E21">
        <w:rPr>
          <w:rFonts w:ascii="Times New Roman" w:hAnsi="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Pr="00021E21">
        <w:rPr>
          <w:rFonts w:ascii="Times New Roman" w:hAnsi="Times New Roman"/>
          <w:sz w:val="24"/>
          <w:szCs w:val="24"/>
        </w:rPr>
        <w:lastRenderedPageBreak/>
        <w:t>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135B7" w:rsidRPr="00021E21" w:rsidRDefault="003135B7" w:rsidP="003135B7">
      <w:pPr>
        <w:widowControl w:val="0"/>
        <w:suppressAutoHyphens/>
        <w:autoSpaceDE w:val="0"/>
        <w:rPr>
          <w:rFonts w:ascii="Times New Roman" w:hAnsi="Times New Roman"/>
          <w:sz w:val="24"/>
          <w:szCs w:val="24"/>
        </w:rPr>
      </w:pPr>
      <w:r w:rsidRPr="00021E21">
        <w:rPr>
          <w:rFonts w:ascii="Times New Roman" w:hAnsi="Times New Roman"/>
          <w:color w:val="auto"/>
          <w:kern w:val="1"/>
          <w:sz w:val="24"/>
          <w:szCs w:val="24"/>
          <w:lang w:eastAsia="hi-IN" w:bidi="hi-IN"/>
        </w:rPr>
        <w:t xml:space="preserve">7.3.2. </w:t>
      </w:r>
      <w:r w:rsidRPr="00021E21">
        <w:rPr>
          <w:rFonts w:ascii="Times New Roman" w:hAnsi="Times New Roman"/>
          <w:color w:val="0000FF"/>
          <w:sz w:val="24"/>
          <w:szCs w:val="24"/>
        </w:rPr>
        <w:t xml:space="preserve"> </w:t>
      </w:r>
      <w:r w:rsidRPr="00021E21">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 xml:space="preserve"> а) 10 процентов цены контракта (этапа) в случае, если цена контракта (этапа) не превышает 3 млн. рублей;</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3135B7" w:rsidRPr="00021E21" w:rsidRDefault="003135B7" w:rsidP="003135B7">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и) 0,1 процента цены контракта (этапа) в случае, если цена контракта (этапа) превышает 10 млрд. рублей.</w:t>
      </w:r>
    </w:p>
    <w:p w:rsidR="003135B7" w:rsidRPr="00021E21" w:rsidRDefault="003135B7" w:rsidP="003135B7">
      <w:pPr>
        <w:autoSpaceDE w:val="0"/>
        <w:autoSpaceDN w:val="0"/>
        <w:adjustRightInd w:val="0"/>
        <w:ind w:firstLine="567"/>
        <w:contextualSpacing/>
        <w:rPr>
          <w:rFonts w:ascii="Times New Roman" w:hAnsi="Times New Roman"/>
          <w:sz w:val="24"/>
          <w:szCs w:val="24"/>
        </w:rPr>
      </w:pPr>
      <w:r w:rsidRPr="00021E21">
        <w:rPr>
          <w:rFonts w:ascii="Times New Roman" w:hAnsi="Times New Roman"/>
          <w:sz w:val="24"/>
          <w:szCs w:val="24"/>
        </w:rPr>
        <w:t>7.3.3.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135B7" w:rsidRPr="00021E21" w:rsidRDefault="003135B7" w:rsidP="003135B7">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а) 1000 рублей, если цена контракта не превышает 3 млн. рублей;</w:t>
      </w:r>
    </w:p>
    <w:p w:rsidR="003135B7" w:rsidRPr="00021E21" w:rsidRDefault="003135B7" w:rsidP="003135B7">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б) 5000 рублей, если цена контракта составляет от 3 млн. рублей до 50 млн. рублей (включительно);</w:t>
      </w:r>
    </w:p>
    <w:p w:rsidR="003135B7" w:rsidRPr="00021E21" w:rsidRDefault="003135B7" w:rsidP="003135B7">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в) 10000 рублей, если цена контракта составляет от 50 млн. рублей до 100 млн. рублей (включительно);</w:t>
      </w:r>
    </w:p>
    <w:p w:rsidR="003135B7" w:rsidRPr="00021E21" w:rsidRDefault="003135B7" w:rsidP="003135B7">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г) 100000 рублей, если цена контракта превышает 100 млн. рублей.</w:t>
      </w:r>
    </w:p>
    <w:p w:rsidR="003135B7" w:rsidRPr="00021E21" w:rsidRDefault="003135B7" w:rsidP="003135B7">
      <w:pPr>
        <w:autoSpaceDE w:val="0"/>
        <w:autoSpaceDN w:val="0"/>
        <w:adjustRightInd w:val="0"/>
        <w:ind w:firstLine="567"/>
        <w:contextualSpacing/>
        <w:rPr>
          <w:rFonts w:ascii="Times New Roman" w:hAnsi="Times New Roman"/>
          <w:sz w:val="24"/>
          <w:szCs w:val="24"/>
        </w:rPr>
      </w:pPr>
      <w:r w:rsidRPr="00021E21">
        <w:rPr>
          <w:rFonts w:ascii="Times New Roman" w:hAnsi="Times New Roman"/>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135B7" w:rsidRPr="00021E21" w:rsidRDefault="003135B7" w:rsidP="003135B7">
      <w:pPr>
        <w:widowControl w:val="0"/>
        <w:suppressAutoHyphens/>
        <w:autoSpaceDE w:val="0"/>
        <w:rPr>
          <w:rFonts w:ascii="Times New Roman" w:hAnsi="Times New Roman"/>
          <w:kern w:val="1"/>
          <w:sz w:val="24"/>
          <w:szCs w:val="24"/>
          <w:lang w:eastAsia="hi-IN" w:bidi="hi-IN"/>
        </w:rPr>
      </w:pPr>
      <w:r w:rsidRPr="00021E21">
        <w:rPr>
          <w:rFonts w:ascii="Times New Roman" w:hAnsi="Times New Roman"/>
          <w:color w:val="auto"/>
          <w:kern w:val="1"/>
          <w:sz w:val="24"/>
          <w:szCs w:val="24"/>
          <w:lang w:eastAsia="hi-IN" w:bidi="hi-IN"/>
        </w:rPr>
        <w:t xml:space="preserve">7.4. </w:t>
      </w:r>
      <w:r w:rsidRPr="00021E21">
        <w:rPr>
          <w:rFonts w:ascii="Times New Roman" w:hAnsi="Times New Roman"/>
          <w:kern w:val="1"/>
          <w:sz w:val="24"/>
          <w:szCs w:val="24"/>
          <w:lang w:eastAsia="hi-IN" w:bidi="hi-IN"/>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3135B7" w:rsidRPr="00021E21" w:rsidRDefault="003135B7" w:rsidP="003135B7">
      <w:pPr>
        <w:widowControl w:val="0"/>
        <w:suppressAutoHyphens/>
        <w:autoSpaceDE w:val="0"/>
        <w:rPr>
          <w:rFonts w:ascii="Times New Roman" w:hAnsi="Times New Roman"/>
          <w:sz w:val="24"/>
          <w:szCs w:val="24"/>
        </w:rPr>
      </w:pPr>
      <w:r w:rsidRPr="00021E21">
        <w:rPr>
          <w:rFonts w:ascii="Times New Roman" w:hAnsi="Times New Roman"/>
          <w:kern w:val="1"/>
          <w:sz w:val="24"/>
          <w:szCs w:val="24"/>
          <w:lang w:eastAsia="hi-IN" w:bidi="hi-IN"/>
        </w:rPr>
        <w:t xml:space="preserve">7.5. </w:t>
      </w:r>
      <w:r w:rsidRPr="00021E21">
        <w:rPr>
          <w:rFonts w:ascii="Times New Roman" w:hAnsi="Times New Roman"/>
          <w:sz w:val="24"/>
          <w:szCs w:val="24"/>
        </w:rPr>
        <w:t>Выплата неустойки (штрафа, пени) и возмещение убытков не освобождает Стороны от исполнения обязательств по настоящему Контракту.</w:t>
      </w:r>
    </w:p>
    <w:p w:rsidR="003135B7" w:rsidRPr="00021E21" w:rsidRDefault="003135B7" w:rsidP="003135B7">
      <w:pPr>
        <w:widowControl w:val="0"/>
        <w:suppressAutoHyphens/>
        <w:rPr>
          <w:rFonts w:ascii="Times New Roman" w:hAnsi="Times New Roman"/>
          <w:color w:val="auto"/>
          <w:kern w:val="1"/>
          <w:sz w:val="24"/>
          <w:szCs w:val="24"/>
          <w:lang w:eastAsia="ar-SA"/>
        </w:rPr>
      </w:pPr>
      <w:r w:rsidRPr="00021E21">
        <w:rPr>
          <w:rFonts w:ascii="Times New Roman" w:hAnsi="Times New Roman"/>
          <w:color w:val="auto"/>
          <w:kern w:val="1"/>
          <w:sz w:val="24"/>
          <w:szCs w:val="24"/>
          <w:lang w:eastAsia="ar-SA"/>
        </w:rPr>
        <w:t>7.6</w:t>
      </w:r>
      <w:r w:rsidRPr="00021E21">
        <w:rPr>
          <w:rFonts w:ascii="Times New Roman" w:hAnsi="Times New Roman"/>
          <w:color w:val="auto"/>
          <w:kern w:val="1"/>
          <w:sz w:val="24"/>
          <w:szCs w:val="24"/>
          <w:lang w:eastAsia="ar-SA"/>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35B7" w:rsidRPr="00021E21" w:rsidRDefault="003135B7" w:rsidP="003135B7">
      <w:pPr>
        <w:jc w:val="center"/>
        <w:rPr>
          <w:rFonts w:ascii="Times New Roman" w:hAnsi="Times New Roman"/>
          <w:b/>
          <w:sz w:val="24"/>
          <w:szCs w:val="24"/>
        </w:rPr>
      </w:pPr>
    </w:p>
    <w:p w:rsidR="003135B7" w:rsidRDefault="003135B7" w:rsidP="003135B7">
      <w:pPr>
        <w:jc w:val="center"/>
        <w:rPr>
          <w:rFonts w:ascii="Times New Roman" w:hAnsi="Times New Roman"/>
          <w:b/>
          <w:sz w:val="24"/>
          <w:szCs w:val="24"/>
        </w:rPr>
      </w:pPr>
    </w:p>
    <w:p w:rsidR="003135B7" w:rsidRPr="00021E21" w:rsidRDefault="003135B7" w:rsidP="003135B7">
      <w:pPr>
        <w:jc w:val="center"/>
        <w:rPr>
          <w:rFonts w:ascii="Times New Roman" w:hAnsi="Times New Roman"/>
          <w:b/>
          <w:sz w:val="24"/>
          <w:szCs w:val="24"/>
        </w:rPr>
      </w:pPr>
      <w:r w:rsidRPr="00021E21">
        <w:rPr>
          <w:rFonts w:ascii="Times New Roman" w:hAnsi="Times New Roman"/>
          <w:b/>
          <w:sz w:val="24"/>
          <w:szCs w:val="24"/>
        </w:rPr>
        <w:t>8. ПОРЯДОК РАЗРЕШЕНИЯ СПОРОВ</w:t>
      </w:r>
    </w:p>
    <w:p w:rsidR="003135B7" w:rsidRPr="00021E21" w:rsidRDefault="003135B7" w:rsidP="003135B7">
      <w:pPr>
        <w:jc w:val="center"/>
        <w:rPr>
          <w:rFonts w:ascii="Times New Roman" w:hAnsi="Times New Roman"/>
          <w:b/>
          <w:sz w:val="24"/>
          <w:szCs w:val="24"/>
        </w:rPr>
      </w:pP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8.1. Все споры и разногласия, которые могут возникнуть из настоящего Контракту между Сторонами, разрешаются в претензионном порядке.</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8.3. Срок рассмотрения писем, уведомлений или претензий не может превышать 15 (пятнадцати)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8.4. При не урегулировании Сторонами спора в досудебном порядке спор передается на разрешение в Арбитражный суд Волгоградской области.</w:t>
      </w:r>
    </w:p>
    <w:p w:rsidR="003135B7" w:rsidRPr="00021E21" w:rsidRDefault="003135B7" w:rsidP="003135B7">
      <w:pPr>
        <w:autoSpaceDE w:val="0"/>
        <w:autoSpaceDN w:val="0"/>
        <w:adjustRightInd w:val="0"/>
        <w:ind w:firstLine="540"/>
        <w:rPr>
          <w:rFonts w:ascii="Times New Roman" w:hAnsi="Times New Roman"/>
          <w:sz w:val="24"/>
          <w:szCs w:val="24"/>
        </w:rPr>
      </w:pPr>
    </w:p>
    <w:p w:rsidR="003135B7" w:rsidRPr="00021E21" w:rsidRDefault="003135B7" w:rsidP="003135B7">
      <w:pPr>
        <w:autoSpaceDE w:val="0"/>
        <w:autoSpaceDN w:val="0"/>
        <w:adjustRightInd w:val="0"/>
        <w:ind w:left="360"/>
        <w:jc w:val="center"/>
        <w:rPr>
          <w:rFonts w:ascii="Times New Roman" w:hAnsi="Times New Roman"/>
          <w:b/>
          <w:bCs/>
          <w:sz w:val="24"/>
          <w:szCs w:val="24"/>
        </w:rPr>
      </w:pPr>
      <w:r w:rsidRPr="00021E21">
        <w:rPr>
          <w:rFonts w:ascii="Times New Roman" w:hAnsi="Times New Roman"/>
          <w:b/>
          <w:bCs/>
          <w:sz w:val="24"/>
          <w:szCs w:val="24"/>
        </w:rPr>
        <w:t>9.ФОРС-МАЖОРНЫЕ ОБСТОЯТЕЛЬСТВА</w:t>
      </w:r>
    </w:p>
    <w:p w:rsidR="003135B7" w:rsidRPr="00021E21" w:rsidRDefault="003135B7" w:rsidP="003135B7">
      <w:pPr>
        <w:autoSpaceDE w:val="0"/>
        <w:autoSpaceDN w:val="0"/>
        <w:adjustRightInd w:val="0"/>
        <w:ind w:firstLine="540"/>
        <w:rPr>
          <w:rFonts w:ascii="Times New Roman" w:hAnsi="Times New Roman"/>
          <w:b/>
          <w:bCs/>
          <w:sz w:val="24"/>
          <w:szCs w:val="24"/>
        </w:rPr>
      </w:pP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9.1. Стороны освобождаются от ответственности за полное или частичное неисполнение какого-либо из обязательств,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например,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9.2.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3135B7" w:rsidRPr="00021E21" w:rsidRDefault="003135B7" w:rsidP="003135B7">
      <w:pPr>
        <w:autoSpaceDE w:val="0"/>
        <w:autoSpaceDN w:val="0"/>
        <w:adjustRightInd w:val="0"/>
        <w:ind w:firstLine="540"/>
        <w:rPr>
          <w:rFonts w:ascii="Times New Roman" w:hAnsi="Times New Roman"/>
          <w:sz w:val="24"/>
          <w:szCs w:val="24"/>
        </w:rPr>
      </w:pPr>
    </w:p>
    <w:p w:rsidR="003135B7" w:rsidRPr="00021E21" w:rsidRDefault="003135B7" w:rsidP="003135B7">
      <w:pPr>
        <w:pStyle w:val="ac"/>
        <w:numPr>
          <w:ilvl w:val="0"/>
          <w:numId w:val="7"/>
        </w:numPr>
        <w:autoSpaceDE w:val="0"/>
        <w:autoSpaceDN w:val="0"/>
        <w:adjustRightInd w:val="0"/>
        <w:rPr>
          <w:rFonts w:ascii="Times New Roman" w:hAnsi="Times New Roman"/>
          <w:b/>
          <w:bCs/>
          <w:sz w:val="24"/>
          <w:szCs w:val="24"/>
        </w:rPr>
      </w:pPr>
      <w:r w:rsidRPr="00021E21">
        <w:rPr>
          <w:rFonts w:ascii="Times New Roman" w:hAnsi="Times New Roman"/>
          <w:b/>
          <w:bCs/>
          <w:sz w:val="24"/>
          <w:szCs w:val="24"/>
        </w:rPr>
        <w:t>СРОК ДЕЙСТВИЯ, ИЗМЕНЕНИЕ И РАСТОРЖЕНИЕ КОНТРАКТА</w:t>
      </w:r>
    </w:p>
    <w:p w:rsidR="003135B7" w:rsidRPr="00021E21" w:rsidRDefault="003135B7" w:rsidP="003135B7">
      <w:pPr>
        <w:autoSpaceDE w:val="0"/>
        <w:autoSpaceDN w:val="0"/>
        <w:adjustRightInd w:val="0"/>
        <w:ind w:firstLine="540"/>
        <w:rPr>
          <w:rFonts w:ascii="Times New Roman" w:hAnsi="Times New Roman"/>
          <w:sz w:val="24"/>
          <w:szCs w:val="24"/>
        </w:rPr>
      </w:pPr>
    </w:p>
    <w:p w:rsidR="003135B7" w:rsidRPr="006D5106"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10.1. Контракт вступает в силу с момента подписания и действует </w:t>
      </w:r>
      <w:r w:rsidRPr="006D5106">
        <w:rPr>
          <w:rFonts w:ascii="Times New Roman" w:hAnsi="Times New Roman"/>
          <w:sz w:val="24"/>
          <w:szCs w:val="24"/>
        </w:rPr>
        <w:t>по 30 ноября 2026 года.</w:t>
      </w:r>
    </w:p>
    <w:p w:rsidR="003135B7" w:rsidRPr="00021E21" w:rsidRDefault="003135B7" w:rsidP="003135B7">
      <w:pPr>
        <w:autoSpaceDE w:val="0"/>
        <w:autoSpaceDN w:val="0"/>
        <w:adjustRightInd w:val="0"/>
        <w:ind w:firstLine="540"/>
        <w:rPr>
          <w:rFonts w:ascii="Times New Roman" w:hAnsi="Times New Roman"/>
          <w:sz w:val="24"/>
          <w:szCs w:val="24"/>
        </w:rPr>
      </w:pPr>
      <w:r w:rsidRPr="006D5106">
        <w:rPr>
          <w:rFonts w:ascii="Times New Roman" w:hAnsi="Times New Roman"/>
          <w:sz w:val="24"/>
          <w:szCs w:val="24"/>
        </w:rPr>
        <w:t>10.2. Изменение существенных условий Контракта при его исполнении не допускается</w:t>
      </w:r>
      <w:r w:rsidRPr="00021E21">
        <w:rPr>
          <w:rFonts w:ascii="Times New Roman" w:hAnsi="Times New Roman"/>
          <w:sz w:val="24"/>
          <w:szCs w:val="24"/>
        </w:rPr>
        <w:t>, за исключением случаев, предусмотренных положениями Федерального закона от 05.04.2013 №44-ФЗ «О контрактной системе в сфере закупок товаров, работ, услуг для обеспечения государственный и муниципальных нужд».</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10.3. Досрочное расторжение Контракта может быть по соглашению сторон или на основании решения суда в порядке, предусмотренном действующим законодательством РФ.</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10.4. Каждая из Сторон вправе поставить вопрос о расторжении настоящего контракта в случаях существенного нарушения условий настоящего контракта другой Стороной. </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10.5. Изменение существенных условий контракта при его исполнении не допускается, за исключением их изменения по соглашению сторон в следующих случаях, если возможность изменения условий контракта была предусмотрена документацией об аукционе и Контрактом.</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10.6. Заказчик вправе принять решение об одностороннем отказе от исполнения контракта по основаниям, предусмотренным Федеральным законом от 5 апреля 2013 № 44-ФЗ «О контрактной системе в сфере закупок товаров, работ, услуг для обеспечения государственных и муниципальных нужд» для одностороннего отказа от исполнения отдельных видов обязательств.</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lastRenderedPageBreak/>
        <w:t>10.8.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10.10.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 44-ФЗ порядке в реестр недобросовестных Исполнителей.</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35B7" w:rsidRPr="00021E21" w:rsidRDefault="003135B7" w:rsidP="003135B7">
      <w:pPr>
        <w:autoSpaceDE w:val="0"/>
        <w:autoSpaceDN w:val="0"/>
        <w:adjustRightInd w:val="0"/>
        <w:ind w:firstLine="540"/>
        <w:rPr>
          <w:rFonts w:ascii="Times New Roman" w:hAnsi="Times New Roman"/>
          <w:sz w:val="24"/>
          <w:szCs w:val="24"/>
        </w:rPr>
      </w:pPr>
    </w:p>
    <w:p w:rsidR="003135B7" w:rsidRPr="00021E21" w:rsidRDefault="003135B7" w:rsidP="003135B7">
      <w:pPr>
        <w:pStyle w:val="ac"/>
        <w:autoSpaceDE w:val="0"/>
        <w:autoSpaceDN w:val="0"/>
        <w:adjustRightInd w:val="0"/>
        <w:ind w:left="1080"/>
        <w:jc w:val="center"/>
        <w:rPr>
          <w:rFonts w:ascii="Times New Roman" w:hAnsi="Times New Roman"/>
          <w:b/>
          <w:bCs/>
          <w:sz w:val="24"/>
          <w:szCs w:val="24"/>
        </w:rPr>
      </w:pPr>
      <w:r w:rsidRPr="00021E21">
        <w:rPr>
          <w:rFonts w:ascii="Times New Roman" w:hAnsi="Times New Roman"/>
          <w:b/>
          <w:bCs/>
          <w:sz w:val="24"/>
          <w:szCs w:val="24"/>
        </w:rPr>
        <w:t>11.ОСОБЫЕ УСЛОВИЯ НАСТОЯЩЕГО КОНТРАКТА</w:t>
      </w:r>
    </w:p>
    <w:p w:rsidR="003135B7" w:rsidRPr="00021E21" w:rsidRDefault="003135B7" w:rsidP="003135B7">
      <w:pPr>
        <w:autoSpaceDE w:val="0"/>
        <w:autoSpaceDN w:val="0"/>
        <w:adjustRightInd w:val="0"/>
        <w:ind w:firstLine="540"/>
        <w:rPr>
          <w:rFonts w:ascii="Times New Roman" w:hAnsi="Times New Roman"/>
          <w:b/>
          <w:bCs/>
          <w:sz w:val="24"/>
          <w:szCs w:val="24"/>
        </w:rPr>
      </w:pP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11.1. Все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11.2.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135B7" w:rsidRPr="00021E21" w:rsidRDefault="003135B7" w:rsidP="003135B7">
      <w:pPr>
        <w:autoSpaceDE w:val="0"/>
        <w:autoSpaceDN w:val="0"/>
        <w:adjustRightInd w:val="0"/>
        <w:ind w:firstLine="540"/>
        <w:rPr>
          <w:rFonts w:ascii="Times New Roman" w:hAnsi="Times New Roman"/>
          <w:b/>
          <w:bCs/>
          <w:sz w:val="24"/>
          <w:szCs w:val="24"/>
        </w:rPr>
      </w:pPr>
    </w:p>
    <w:p w:rsidR="003135B7" w:rsidRPr="00021E21" w:rsidRDefault="003135B7" w:rsidP="003135B7">
      <w:pPr>
        <w:autoSpaceDE w:val="0"/>
        <w:autoSpaceDN w:val="0"/>
        <w:adjustRightInd w:val="0"/>
        <w:ind w:left="720"/>
        <w:jc w:val="center"/>
        <w:rPr>
          <w:rFonts w:ascii="Times New Roman" w:hAnsi="Times New Roman"/>
          <w:b/>
          <w:bCs/>
          <w:sz w:val="24"/>
          <w:szCs w:val="24"/>
        </w:rPr>
      </w:pPr>
      <w:r w:rsidRPr="00021E21">
        <w:rPr>
          <w:rFonts w:ascii="Times New Roman" w:hAnsi="Times New Roman"/>
          <w:b/>
          <w:bCs/>
          <w:sz w:val="24"/>
          <w:szCs w:val="24"/>
        </w:rPr>
        <w:t>12.ПРОЧИЕ УСЛОВИЯ</w:t>
      </w:r>
    </w:p>
    <w:p w:rsidR="003135B7" w:rsidRPr="00021E21" w:rsidRDefault="003135B7" w:rsidP="003135B7">
      <w:pPr>
        <w:autoSpaceDE w:val="0"/>
        <w:autoSpaceDN w:val="0"/>
        <w:adjustRightInd w:val="0"/>
        <w:ind w:firstLine="540"/>
        <w:rPr>
          <w:rFonts w:ascii="Times New Roman" w:hAnsi="Times New Roman"/>
          <w:b/>
          <w:bCs/>
          <w:sz w:val="24"/>
          <w:szCs w:val="24"/>
        </w:rPr>
      </w:pPr>
    </w:p>
    <w:p w:rsidR="003135B7" w:rsidRPr="006D5106"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12.1. Настоящий Контракт, вступает в силу с момента подписания и </w:t>
      </w:r>
      <w:r w:rsidRPr="006D5106">
        <w:rPr>
          <w:rFonts w:ascii="Times New Roman" w:hAnsi="Times New Roman"/>
          <w:sz w:val="24"/>
          <w:szCs w:val="24"/>
        </w:rPr>
        <w:t>действует по «30» ноября 2026 года, а в части обязательств, возникших в период действия настоящего Контракта, – до полного их исполнения Сторонами.</w:t>
      </w:r>
    </w:p>
    <w:p w:rsidR="003135B7" w:rsidRPr="00021E21" w:rsidRDefault="003135B7" w:rsidP="003135B7">
      <w:pPr>
        <w:autoSpaceDE w:val="0"/>
        <w:autoSpaceDN w:val="0"/>
        <w:adjustRightInd w:val="0"/>
        <w:ind w:firstLine="540"/>
        <w:rPr>
          <w:rFonts w:ascii="Times New Roman" w:hAnsi="Times New Roman"/>
          <w:sz w:val="24"/>
          <w:szCs w:val="24"/>
        </w:rPr>
      </w:pPr>
      <w:r w:rsidRPr="006D5106">
        <w:rPr>
          <w:rFonts w:ascii="Times New Roman" w:hAnsi="Times New Roman"/>
          <w:sz w:val="24"/>
          <w:szCs w:val="24"/>
        </w:rPr>
        <w:t>12.2. Действие настоящего Контракта может быть прекращено досрочно в случае полного и надлежащего исполнения Сторонами своих обязательств по настоящему Контракту до наступления срока, указанного в пункте 12.1.</w:t>
      </w:r>
    </w:p>
    <w:p w:rsidR="003135B7" w:rsidRPr="00021E21" w:rsidRDefault="003135B7" w:rsidP="003135B7">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12.3. В случаях, не урегулированных настоящим Контрактом, Стороны руководствуются действующим гражданским законодательством РФ.</w:t>
      </w:r>
    </w:p>
    <w:p w:rsidR="003135B7" w:rsidRDefault="003135B7" w:rsidP="003135B7">
      <w:pPr>
        <w:autoSpaceDE w:val="0"/>
        <w:autoSpaceDN w:val="0"/>
        <w:adjustRightInd w:val="0"/>
        <w:ind w:firstLine="540"/>
        <w:rPr>
          <w:rFonts w:ascii="Times New Roman" w:hAnsi="Times New Roman"/>
          <w:sz w:val="24"/>
          <w:szCs w:val="24"/>
        </w:rPr>
      </w:pPr>
    </w:p>
    <w:p w:rsidR="003135B7" w:rsidRPr="00021E21" w:rsidRDefault="003135B7" w:rsidP="003135B7">
      <w:pPr>
        <w:jc w:val="center"/>
        <w:rPr>
          <w:rFonts w:ascii="Times New Roman" w:hAnsi="Times New Roman"/>
          <w:b/>
          <w:sz w:val="24"/>
          <w:szCs w:val="24"/>
        </w:rPr>
      </w:pPr>
      <w:r w:rsidRPr="00021E21">
        <w:rPr>
          <w:rFonts w:ascii="Times New Roman" w:hAnsi="Times New Roman"/>
          <w:b/>
          <w:sz w:val="24"/>
          <w:szCs w:val="24"/>
        </w:rPr>
        <w:t>13. АДРЕСА И РЕКВИЗИТЫ СТОРОН:</w:t>
      </w:r>
    </w:p>
    <w:p w:rsidR="003135B7" w:rsidRDefault="003135B7" w:rsidP="003135B7">
      <w:pPr>
        <w:jc w:val="center"/>
        <w:rPr>
          <w:rFonts w:ascii="Times New Roman" w:hAnsi="Times New Roman"/>
          <w:b/>
          <w:sz w:val="24"/>
          <w:szCs w:val="24"/>
        </w:rPr>
      </w:pPr>
    </w:p>
    <w:p w:rsidR="003135B7" w:rsidRDefault="003135B7" w:rsidP="003135B7">
      <w:pPr>
        <w:jc w:val="center"/>
        <w:rPr>
          <w:rFonts w:ascii="Times New Roman" w:hAnsi="Times New Roman"/>
          <w:b/>
          <w:sz w:val="24"/>
          <w:szCs w:val="24"/>
        </w:rPr>
      </w:pPr>
    </w:p>
    <w:p w:rsidR="003135B7" w:rsidRPr="00021E21" w:rsidRDefault="003135B7" w:rsidP="003135B7">
      <w:pPr>
        <w:jc w:val="center"/>
        <w:rPr>
          <w:rFonts w:ascii="Times New Roman" w:hAnsi="Times New Roman"/>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3135B7" w:rsidRPr="00021E21" w:rsidTr="00BC65D3">
        <w:tc>
          <w:tcPr>
            <w:tcW w:w="4927" w:type="dxa"/>
          </w:tcPr>
          <w:p w:rsidR="003135B7" w:rsidRPr="00021E21" w:rsidRDefault="003135B7" w:rsidP="00BC65D3">
            <w:pPr>
              <w:jc w:val="left"/>
              <w:rPr>
                <w:rFonts w:ascii="Times New Roman" w:hAnsi="Times New Roman"/>
                <w:b/>
                <w:sz w:val="24"/>
                <w:szCs w:val="24"/>
              </w:rPr>
            </w:pPr>
            <w:r w:rsidRPr="00021E21">
              <w:rPr>
                <w:rFonts w:ascii="Times New Roman" w:hAnsi="Times New Roman"/>
                <w:b/>
                <w:sz w:val="24"/>
                <w:szCs w:val="24"/>
              </w:rPr>
              <w:t xml:space="preserve">  ЗАКАЗЧИК:</w:t>
            </w:r>
          </w:p>
        </w:tc>
        <w:tc>
          <w:tcPr>
            <w:tcW w:w="4928" w:type="dxa"/>
          </w:tcPr>
          <w:p w:rsidR="003135B7" w:rsidRPr="00021E21" w:rsidRDefault="003135B7" w:rsidP="00BC65D3">
            <w:pPr>
              <w:jc w:val="left"/>
              <w:rPr>
                <w:rFonts w:ascii="Times New Roman" w:hAnsi="Times New Roman"/>
                <w:b/>
                <w:sz w:val="24"/>
                <w:szCs w:val="24"/>
              </w:rPr>
            </w:pPr>
            <w:r w:rsidRPr="00021E21">
              <w:rPr>
                <w:rFonts w:ascii="Times New Roman" w:hAnsi="Times New Roman"/>
                <w:b/>
                <w:sz w:val="24"/>
                <w:szCs w:val="24"/>
              </w:rPr>
              <w:t xml:space="preserve">                      ИСПОЛНИТЕЛЬ:</w:t>
            </w:r>
          </w:p>
        </w:tc>
      </w:tr>
    </w:tbl>
    <w:tbl>
      <w:tblPr>
        <w:tblW w:w="5210" w:type="dxa"/>
        <w:tblInd w:w="108" w:type="dxa"/>
        <w:tblLayout w:type="fixed"/>
        <w:tblLook w:val="0000" w:firstRow="0" w:lastRow="0" w:firstColumn="0" w:lastColumn="0" w:noHBand="0" w:noVBand="0"/>
      </w:tblPr>
      <w:tblGrid>
        <w:gridCol w:w="5210"/>
      </w:tblGrid>
      <w:tr w:rsidR="003135B7" w:rsidRPr="00021E21" w:rsidTr="00BC65D3">
        <w:tc>
          <w:tcPr>
            <w:tcW w:w="5210" w:type="dxa"/>
          </w:tcPr>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Полное наименование:</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ИФНС России по Центральному району г. Волгограда</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lastRenderedPageBreak/>
              <w:t>Адрес: 400005. г. Волгоград ул. 7 Гвардейская 12</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УФК по Волгоградской области (ИФНС России по Центральному району г. Волгограда, лицевой счёт 03291363460)</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р/</w:t>
            </w:r>
            <w:proofErr w:type="spellStart"/>
            <w:r w:rsidRPr="00021E21">
              <w:rPr>
                <w:rFonts w:ascii="Times New Roman" w:hAnsi="Times New Roman"/>
                <w:spacing w:val="11"/>
                <w:sz w:val="24"/>
                <w:szCs w:val="24"/>
              </w:rPr>
              <w:t>сч</w:t>
            </w:r>
            <w:proofErr w:type="spellEnd"/>
            <w:r w:rsidRPr="00021E21">
              <w:rPr>
                <w:rFonts w:ascii="Times New Roman" w:hAnsi="Times New Roman"/>
                <w:spacing w:val="11"/>
                <w:sz w:val="24"/>
                <w:szCs w:val="24"/>
              </w:rPr>
              <w:t>: 03211643000000013245</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ОКЦ № 1 Волго-Вятского ГУ Банка России // УФК по Нижегородской области г. Нижний Новгород</w:t>
            </w:r>
          </w:p>
          <w:p w:rsidR="003135B7" w:rsidRPr="00021E21" w:rsidRDefault="003135B7" w:rsidP="00BC65D3">
            <w:pPr>
              <w:shd w:val="clear" w:color="auto" w:fill="FFFFFF"/>
              <w:rPr>
                <w:rFonts w:ascii="Times New Roman" w:hAnsi="Times New Roman"/>
                <w:spacing w:val="11"/>
                <w:sz w:val="24"/>
                <w:szCs w:val="24"/>
              </w:rPr>
            </w:pPr>
            <w:proofErr w:type="spellStart"/>
            <w:r w:rsidRPr="00021E21">
              <w:rPr>
                <w:rFonts w:ascii="Times New Roman" w:hAnsi="Times New Roman"/>
                <w:spacing w:val="11"/>
                <w:sz w:val="24"/>
                <w:szCs w:val="24"/>
              </w:rPr>
              <w:t>кор.счёт</w:t>
            </w:r>
            <w:proofErr w:type="spellEnd"/>
            <w:r w:rsidRPr="00021E21">
              <w:rPr>
                <w:rFonts w:ascii="Times New Roman" w:hAnsi="Times New Roman"/>
                <w:spacing w:val="11"/>
                <w:sz w:val="24"/>
                <w:szCs w:val="24"/>
              </w:rPr>
              <w:t xml:space="preserve"> 40102810745370000024</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БИК 012202102</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ИНН/КПП 3444118585/344401001</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ОКПО 39305678</w:t>
            </w:r>
          </w:p>
          <w:p w:rsidR="003135B7" w:rsidRPr="00021E21" w:rsidRDefault="003135B7" w:rsidP="00BC65D3">
            <w:pPr>
              <w:shd w:val="clear" w:color="auto" w:fill="FFFFFF"/>
              <w:rPr>
                <w:rFonts w:ascii="Times New Roman" w:hAnsi="Times New Roman"/>
                <w:spacing w:val="11"/>
                <w:sz w:val="24"/>
                <w:szCs w:val="24"/>
              </w:rPr>
            </w:pPr>
            <w:r w:rsidRPr="00021E21">
              <w:rPr>
                <w:rFonts w:ascii="Times New Roman" w:hAnsi="Times New Roman"/>
                <w:spacing w:val="11"/>
                <w:sz w:val="24"/>
                <w:szCs w:val="24"/>
              </w:rPr>
              <w:t xml:space="preserve">ОКТМО 18701000001 </w:t>
            </w:r>
          </w:p>
        </w:tc>
      </w:tr>
    </w:tbl>
    <w:p w:rsidR="003135B7" w:rsidRPr="00021E21" w:rsidRDefault="003135B7" w:rsidP="003135B7">
      <w:pPr>
        <w:rPr>
          <w:rFonts w:ascii="Times New Roman" w:hAnsi="Times New Roman"/>
          <w:sz w:val="24"/>
          <w:szCs w:val="24"/>
        </w:rPr>
      </w:pPr>
    </w:p>
    <w:p w:rsidR="003135B7" w:rsidRPr="00021E21" w:rsidRDefault="003135B7" w:rsidP="003135B7">
      <w:pPr>
        <w:rPr>
          <w:rFonts w:ascii="Times New Roman" w:hAnsi="Times New Roman"/>
          <w:sz w:val="24"/>
          <w:szCs w:val="24"/>
        </w:rPr>
      </w:pPr>
    </w:p>
    <w:p w:rsidR="003135B7" w:rsidRPr="00021E21" w:rsidRDefault="003135B7" w:rsidP="003135B7">
      <w:pPr>
        <w:rPr>
          <w:rFonts w:ascii="Times New Roman" w:hAnsi="Times New Roman"/>
          <w:sz w:val="24"/>
          <w:szCs w:val="24"/>
        </w:rPr>
      </w:pPr>
    </w:p>
    <w:p w:rsidR="003135B7" w:rsidRPr="00021E21" w:rsidRDefault="003135B7" w:rsidP="003135B7">
      <w:pPr>
        <w:rPr>
          <w:rFonts w:ascii="Times New Roman" w:hAnsi="Times New Roman"/>
          <w:sz w:val="24"/>
          <w:szCs w:val="24"/>
        </w:rPr>
      </w:pPr>
      <w:r w:rsidRPr="00021E21">
        <w:rPr>
          <w:rFonts w:ascii="Times New Roman" w:hAnsi="Times New Roman"/>
          <w:sz w:val="24"/>
          <w:szCs w:val="24"/>
        </w:rPr>
        <w:t xml:space="preserve">Начальник ИФНС России по </w:t>
      </w:r>
    </w:p>
    <w:p w:rsidR="003135B7" w:rsidRPr="00021E21" w:rsidRDefault="003135B7" w:rsidP="003135B7">
      <w:pPr>
        <w:rPr>
          <w:rFonts w:ascii="Times New Roman" w:hAnsi="Times New Roman"/>
          <w:sz w:val="24"/>
          <w:szCs w:val="24"/>
        </w:rPr>
      </w:pPr>
      <w:r w:rsidRPr="00021E21">
        <w:rPr>
          <w:rFonts w:ascii="Times New Roman" w:hAnsi="Times New Roman"/>
          <w:sz w:val="24"/>
          <w:szCs w:val="24"/>
        </w:rPr>
        <w:t>Центральному району</w:t>
      </w:r>
    </w:p>
    <w:p w:rsidR="003135B7" w:rsidRPr="00021E21" w:rsidRDefault="003135B7" w:rsidP="003135B7">
      <w:pPr>
        <w:rPr>
          <w:rFonts w:ascii="Times New Roman" w:hAnsi="Times New Roman"/>
          <w:sz w:val="24"/>
          <w:szCs w:val="24"/>
        </w:rPr>
      </w:pPr>
      <w:r w:rsidRPr="00021E21">
        <w:rPr>
          <w:rFonts w:ascii="Times New Roman" w:hAnsi="Times New Roman"/>
          <w:sz w:val="24"/>
          <w:szCs w:val="24"/>
        </w:rPr>
        <w:t>г. Волгограда</w:t>
      </w:r>
    </w:p>
    <w:p w:rsidR="003135B7" w:rsidRPr="00021E21" w:rsidRDefault="003135B7" w:rsidP="003135B7">
      <w:pPr>
        <w:rPr>
          <w:rFonts w:ascii="Times New Roman" w:hAnsi="Times New Roman"/>
          <w:sz w:val="24"/>
          <w:szCs w:val="24"/>
        </w:rPr>
      </w:pPr>
    </w:p>
    <w:p w:rsidR="003135B7" w:rsidRPr="00021E21" w:rsidRDefault="003135B7" w:rsidP="003135B7">
      <w:pPr>
        <w:rPr>
          <w:rFonts w:ascii="Times New Roman" w:hAnsi="Times New Roman"/>
          <w:sz w:val="24"/>
          <w:szCs w:val="24"/>
        </w:rPr>
      </w:pPr>
    </w:p>
    <w:p w:rsidR="003135B7" w:rsidRPr="00021E21" w:rsidRDefault="003135B7" w:rsidP="003135B7">
      <w:pPr>
        <w:rPr>
          <w:rFonts w:ascii="Times New Roman" w:hAnsi="Times New Roman"/>
          <w:sz w:val="24"/>
          <w:szCs w:val="24"/>
        </w:rPr>
      </w:pPr>
    </w:p>
    <w:p w:rsidR="003135B7" w:rsidRPr="00021E21" w:rsidRDefault="003135B7" w:rsidP="003135B7">
      <w:pPr>
        <w:rPr>
          <w:rFonts w:ascii="Times New Roman" w:hAnsi="Times New Roman"/>
          <w:sz w:val="24"/>
          <w:szCs w:val="24"/>
        </w:rPr>
      </w:pPr>
      <w:r w:rsidRPr="00021E21">
        <w:rPr>
          <w:rFonts w:ascii="Times New Roman" w:hAnsi="Times New Roman"/>
          <w:sz w:val="24"/>
          <w:szCs w:val="24"/>
        </w:rPr>
        <w:t xml:space="preserve">__________________________Проценко М.Г.                         </w:t>
      </w:r>
    </w:p>
    <w:p w:rsidR="003135B7" w:rsidRDefault="003135B7" w:rsidP="00CB1778">
      <w:pPr>
        <w:ind w:left="5160"/>
        <w:rPr>
          <w:rFonts w:ascii="Times New Roman" w:hAnsi="Times New Roman"/>
          <w:sz w:val="24"/>
          <w:szCs w:val="24"/>
        </w:rPr>
      </w:pPr>
    </w:p>
    <w:p w:rsidR="003135B7" w:rsidRDefault="00CB1778" w:rsidP="00CB1778">
      <w:pPr>
        <w:ind w:left="5160"/>
        <w:rPr>
          <w:rFonts w:ascii="Times New Roman" w:hAnsi="Times New Roman"/>
          <w:sz w:val="24"/>
          <w:szCs w:val="24"/>
        </w:rPr>
      </w:pPr>
      <w:r w:rsidRPr="00021E21">
        <w:rPr>
          <w:rFonts w:ascii="Times New Roman" w:hAnsi="Times New Roman"/>
          <w:sz w:val="24"/>
          <w:szCs w:val="24"/>
        </w:rPr>
        <w:t xml:space="preserve">              </w:t>
      </w: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3135B7" w:rsidRDefault="003135B7" w:rsidP="00CB1778">
      <w:pPr>
        <w:ind w:left="5160"/>
        <w:rPr>
          <w:rFonts w:ascii="Times New Roman" w:hAnsi="Times New Roman"/>
          <w:sz w:val="24"/>
          <w:szCs w:val="24"/>
        </w:rPr>
      </w:pPr>
    </w:p>
    <w:p w:rsidR="007368B9" w:rsidRDefault="007368B9" w:rsidP="00CB1778">
      <w:pPr>
        <w:ind w:left="5160"/>
        <w:rPr>
          <w:rFonts w:ascii="Times New Roman" w:hAnsi="Times New Roman"/>
          <w:sz w:val="24"/>
          <w:szCs w:val="24"/>
        </w:rPr>
      </w:pPr>
    </w:p>
    <w:p w:rsidR="007368B9" w:rsidRDefault="007368B9" w:rsidP="00CB1778">
      <w:pPr>
        <w:ind w:left="5160"/>
        <w:rPr>
          <w:rFonts w:ascii="Times New Roman" w:hAnsi="Times New Roman"/>
          <w:sz w:val="24"/>
          <w:szCs w:val="24"/>
        </w:rPr>
      </w:pPr>
      <w:bookmarkStart w:id="0" w:name="_GoBack"/>
      <w:bookmarkEnd w:id="0"/>
    </w:p>
    <w:p w:rsidR="003135B7" w:rsidRDefault="003135B7" w:rsidP="00CB1778">
      <w:pPr>
        <w:ind w:left="5160"/>
        <w:rPr>
          <w:rFonts w:ascii="Times New Roman" w:hAnsi="Times New Roman"/>
          <w:sz w:val="24"/>
          <w:szCs w:val="24"/>
        </w:rPr>
      </w:pPr>
    </w:p>
    <w:p w:rsidR="00CB1778" w:rsidRPr="00021E21" w:rsidRDefault="003135B7" w:rsidP="00CB1778">
      <w:pPr>
        <w:ind w:left="5160"/>
        <w:rPr>
          <w:rFonts w:ascii="Times New Roman" w:hAnsi="Times New Roman"/>
          <w:sz w:val="24"/>
          <w:szCs w:val="24"/>
        </w:rPr>
      </w:pPr>
      <w:r>
        <w:rPr>
          <w:rFonts w:ascii="Times New Roman" w:hAnsi="Times New Roman"/>
          <w:sz w:val="24"/>
          <w:szCs w:val="24"/>
          <w:lang w:val="en-US"/>
        </w:rPr>
        <w:lastRenderedPageBreak/>
        <w:t xml:space="preserve">              </w:t>
      </w:r>
      <w:r w:rsidR="00CB1778" w:rsidRPr="00021E21">
        <w:rPr>
          <w:rFonts w:ascii="Times New Roman" w:hAnsi="Times New Roman"/>
          <w:sz w:val="24"/>
          <w:szCs w:val="24"/>
        </w:rPr>
        <w:t xml:space="preserve"> Приложение №1</w:t>
      </w:r>
    </w:p>
    <w:p w:rsidR="00CB1778" w:rsidRPr="00021E21" w:rsidRDefault="00CB1778" w:rsidP="00CB1778">
      <w:pPr>
        <w:pStyle w:val="ab"/>
        <w:ind w:left="0" w:firstLine="720"/>
        <w:jc w:val="center"/>
      </w:pPr>
      <w:r w:rsidRPr="00021E21">
        <w:t xml:space="preserve">                                                           к государственному </w:t>
      </w:r>
    </w:p>
    <w:p w:rsidR="00CB1778" w:rsidRPr="00021E21" w:rsidRDefault="00CB1778" w:rsidP="00CB1778">
      <w:pPr>
        <w:pStyle w:val="ab"/>
        <w:ind w:left="0" w:firstLine="720"/>
        <w:jc w:val="center"/>
      </w:pPr>
      <w:r w:rsidRPr="00021E21">
        <w:t xml:space="preserve">                                                                                      контракту № _________ от _______</w:t>
      </w:r>
    </w:p>
    <w:p w:rsidR="00CB1778" w:rsidRPr="00021E21" w:rsidRDefault="00CB1778" w:rsidP="00CB1778">
      <w:pPr>
        <w:jc w:val="center"/>
        <w:rPr>
          <w:rFonts w:ascii="Times New Roman" w:hAnsi="Times New Roman"/>
          <w:sz w:val="24"/>
          <w:szCs w:val="24"/>
        </w:rPr>
      </w:pPr>
    </w:p>
    <w:p w:rsidR="00CB1778" w:rsidRPr="00021E21" w:rsidRDefault="00CB1778" w:rsidP="00CB1778">
      <w:pPr>
        <w:jc w:val="center"/>
        <w:rPr>
          <w:rFonts w:ascii="Times New Roman" w:hAnsi="Times New Roman"/>
          <w:sz w:val="24"/>
          <w:szCs w:val="24"/>
        </w:rPr>
      </w:pPr>
      <w:r w:rsidRPr="00021E21">
        <w:rPr>
          <w:rFonts w:ascii="Times New Roman" w:hAnsi="Times New Roman"/>
          <w:sz w:val="24"/>
          <w:szCs w:val="24"/>
        </w:rPr>
        <w:t>ЗАДАНИЕ НА ЭКСПЕРТИЗУ</w:t>
      </w:r>
    </w:p>
    <w:p w:rsidR="00CB1778" w:rsidRPr="00021E21" w:rsidRDefault="00CB1778" w:rsidP="00CB1778">
      <w:pPr>
        <w:jc w:val="center"/>
        <w:rPr>
          <w:rFonts w:ascii="Times New Roman" w:hAnsi="Times New Roman"/>
          <w:sz w:val="24"/>
          <w:szCs w:val="24"/>
        </w:rPr>
      </w:pPr>
    </w:p>
    <w:tbl>
      <w:tblPr>
        <w:tblStyle w:val="a8"/>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7654"/>
      </w:tblGrid>
      <w:tr w:rsidR="00CB1778" w:rsidRPr="00021E21" w:rsidTr="005E41B2">
        <w:tc>
          <w:tcPr>
            <w:tcW w:w="3120" w:type="dxa"/>
          </w:tcPr>
          <w:p w:rsidR="00CB1778" w:rsidRPr="00021E21" w:rsidRDefault="00CB1778" w:rsidP="005E41B2">
            <w:pPr>
              <w:rPr>
                <w:rFonts w:ascii="Times New Roman" w:hAnsi="Times New Roman"/>
                <w:sz w:val="24"/>
                <w:szCs w:val="24"/>
              </w:rPr>
            </w:pPr>
            <w:r w:rsidRPr="00021E21">
              <w:rPr>
                <w:rFonts w:ascii="Times New Roman" w:hAnsi="Times New Roman"/>
                <w:sz w:val="24"/>
                <w:szCs w:val="24"/>
              </w:rPr>
              <w:t>г. Волгоград</w:t>
            </w:r>
          </w:p>
        </w:tc>
        <w:tc>
          <w:tcPr>
            <w:tcW w:w="7654" w:type="dxa"/>
          </w:tcPr>
          <w:p w:rsidR="00CB1778" w:rsidRPr="00021E21" w:rsidRDefault="002D049F" w:rsidP="005E41B2">
            <w:pPr>
              <w:jc w:val="right"/>
              <w:rPr>
                <w:rFonts w:ascii="Times New Roman" w:hAnsi="Times New Roman"/>
                <w:sz w:val="24"/>
                <w:szCs w:val="24"/>
              </w:rPr>
            </w:pPr>
            <w:r w:rsidRPr="00021E21">
              <w:rPr>
                <w:rFonts w:ascii="Times New Roman" w:hAnsi="Times New Roman"/>
                <w:sz w:val="24"/>
                <w:szCs w:val="24"/>
              </w:rPr>
              <w:t xml:space="preserve">  « ____ » _____________ 202</w:t>
            </w:r>
            <w:r w:rsidR="007365A0">
              <w:rPr>
                <w:rFonts w:ascii="Times New Roman" w:hAnsi="Times New Roman"/>
                <w:sz w:val="24"/>
                <w:szCs w:val="24"/>
              </w:rPr>
              <w:t>6</w:t>
            </w:r>
            <w:r w:rsidR="00CB1778" w:rsidRPr="00021E21">
              <w:rPr>
                <w:rFonts w:ascii="Times New Roman" w:hAnsi="Times New Roman"/>
                <w:sz w:val="24"/>
                <w:szCs w:val="24"/>
              </w:rPr>
              <w:t xml:space="preserve"> г.</w:t>
            </w:r>
          </w:p>
          <w:p w:rsidR="00CB1778" w:rsidRPr="00021E21" w:rsidRDefault="00CB1778" w:rsidP="005E41B2">
            <w:pPr>
              <w:jc w:val="right"/>
              <w:rPr>
                <w:rFonts w:ascii="Times New Roman" w:hAnsi="Times New Roman"/>
                <w:sz w:val="24"/>
                <w:szCs w:val="24"/>
              </w:rPr>
            </w:pPr>
          </w:p>
        </w:tc>
      </w:tr>
    </w:tbl>
    <w:p w:rsidR="00CB1778" w:rsidRPr="00021E21" w:rsidRDefault="00CB1778" w:rsidP="00CB1778">
      <w:pPr>
        <w:jc w:val="center"/>
        <w:rPr>
          <w:rFonts w:ascii="Times New Roman" w:hAnsi="Times New Roman"/>
          <w:sz w:val="24"/>
          <w:szCs w:val="24"/>
        </w:rPr>
      </w:pPr>
    </w:p>
    <w:tbl>
      <w:tblPr>
        <w:tblW w:w="10519"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825"/>
      </w:tblGrid>
      <w:tr w:rsidR="00CB1778" w:rsidRPr="00021E21" w:rsidTr="00C53818">
        <w:tc>
          <w:tcPr>
            <w:tcW w:w="2694" w:type="dxa"/>
          </w:tcPr>
          <w:p w:rsidR="00CB1778" w:rsidRPr="00021E21" w:rsidRDefault="00CB1778" w:rsidP="005E41B2">
            <w:pPr>
              <w:rPr>
                <w:b/>
                <w:sz w:val="24"/>
                <w:szCs w:val="24"/>
              </w:rPr>
            </w:pPr>
            <w:r w:rsidRPr="00021E21">
              <w:rPr>
                <w:b/>
                <w:sz w:val="24"/>
                <w:szCs w:val="24"/>
              </w:rPr>
              <w:t>Объект оценки</w:t>
            </w:r>
          </w:p>
          <w:p w:rsidR="00CB1778" w:rsidRPr="00021E21" w:rsidRDefault="00CB1778" w:rsidP="005E41B2">
            <w:pPr>
              <w:rPr>
                <w:b/>
                <w:sz w:val="24"/>
                <w:szCs w:val="24"/>
              </w:rPr>
            </w:pPr>
          </w:p>
        </w:tc>
        <w:tc>
          <w:tcPr>
            <w:tcW w:w="7825" w:type="dxa"/>
          </w:tcPr>
          <w:p w:rsidR="00CB1778" w:rsidRPr="00021E21" w:rsidRDefault="00CB1778" w:rsidP="005E41B2">
            <w:pPr>
              <w:pStyle w:val="23"/>
              <w:tabs>
                <w:tab w:val="left" w:pos="8931"/>
              </w:tabs>
              <w:ind w:left="0" w:firstLine="0"/>
              <w:jc w:val="both"/>
              <w:rPr>
                <w:sz w:val="24"/>
                <w:szCs w:val="24"/>
              </w:rPr>
            </w:pPr>
            <w:r w:rsidRPr="00021E21">
              <w:rPr>
                <w:sz w:val="24"/>
                <w:szCs w:val="24"/>
              </w:rPr>
              <w:t>Транспортное средство в составе:</w:t>
            </w:r>
          </w:p>
          <w:p w:rsidR="00675242" w:rsidRPr="00D0483F" w:rsidRDefault="00965EA1" w:rsidP="00965EA1">
            <w:pPr>
              <w:pStyle w:val="Default"/>
            </w:pPr>
            <w:r w:rsidRPr="00021E21">
              <w:t>автомобиль</w:t>
            </w:r>
            <w:r w:rsidR="00675242" w:rsidRPr="00021E21">
              <w:t xml:space="preserve"> марки </w:t>
            </w:r>
            <w:r w:rsidR="00D0483F" w:rsidRPr="00D0483F">
              <w:rPr>
                <w:sz w:val="26"/>
                <w:szCs w:val="26"/>
                <w:lang w:val="en-US"/>
              </w:rPr>
              <w:t>RENAULT</w:t>
            </w:r>
            <w:r w:rsidR="00D0483F" w:rsidRPr="00D0483F">
              <w:rPr>
                <w:sz w:val="26"/>
                <w:szCs w:val="26"/>
              </w:rPr>
              <w:t xml:space="preserve"> </w:t>
            </w:r>
            <w:r w:rsidR="00D0483F" w:rsidRPr="00D0483F">
              <w:rPr>
                <w:sz w:val="26"/>
                <w:szCs w:val="26"/>
                <w:lang w:val="en-US"/>
              </w:rPr>
              <w:t>DUSTER</w:t>
            </w:r>
            <w:r w:rsidR="00D0483F">
              <w:rPr>
                <w:sz w:val="26"/>
                <w:szCs w:val="26"/>
              </w:rPr>
              <w:t xml:space="preserve"> </w:t>
            </w:r>
          </w:p>
          <w:p w:rsidR="00675242" w:rsidRPr="00021E21" w:rsidRDefault="00795F0B" w:rsidP="00965EA1">
            <w:pPr>
              <w:pStyle w:val="Default"/>
            </w:pPr>
            <w:r>
              <w:t>год выпуска - 20</w:t>
            </w:r>
            <w:r w:rsidR="00F22708" w:rsidRPr="00F22708">
              <w:t>1</w:t>
            </w:r>
            <w:r w:rsidR="00D0483F">
              <w:t>9</w:t>
            </w:r>
            <w:r w:rsidR="00675242" w:rsidRPr="00021E21">
              <w:t xml:space="preserve">, </w:t>
            </w:r>
          </w:p>
          <w:p w:rsidR="00CB1778" w:rsidRPr="002105DA" w:rsidRDefault="00675242" w:rsidP="00D0483F">
            <w:pPr>
              <w:pStyle w:val="23"/>
              <w:tabs>
                <w:tab w:val="left" w:pos="8931"/>
              </w:tabs>
              <w:ind w:left="0" w:firstLine="0"/>
              <w:jc w:val="both"/>
              <w:rPr>
                <w:sz w:val="24"/>
                <w:szCs w:val="24"/>
              </w:rPr>
            </w:pPr>
            <w:r w:rsidRPr="00021E21">
              <w:rPr>
                <w:sz w:val="24"/>
                <w:szCs w:val="24"/>
              </w:rPr>
              <w:t xml:space="preserve">мощность </w:t>
            </w:r>
            <w:r w:rsidR="00795F0B">
              <w:rPr>
                <w:sz w:val="24"/>
                <w:szCs w:val="24"/>
              </w:rPr>
              <w:t>–</w:t>
            </w:r>
            <w:r w:rsidR="00965EA1" w:rsidRPr="00021E21">
              <w:rPr>
                <w:sz w:val="24"/>
                <w:szCs w:val="24"/>
              </w:rPr>
              <w:t xml:space="preserve"> </w:t>
            </w:r>
            <w:r w:rsidR="00D0483F">
              <w:rPr>
                <w:sz w:val="26"/>
                <w:szCs w:val="26"/>
              </w:rPr>
              <w:t>142.8</w:t>
            </w:r>
            <w:r w:rsidR="002105DA">
              <w:rPr>
                <w:sz w:val="24"/>
                <w:szCs w:val="24"/>
              </w:rPr>
              <w:t xml:space="preserve"> </w:t>
            </w:r>
            <w:proofErr w:type="spellStart"/>
            <w:r w:rsidR="002105DA">
              <w:rPr>
                <w:sz w:val="24"/>
                <w:szCs w:val="24"/>
              </w:rPr>
              <w:t>лс</w:t>
            </w:r>
            <w:proofErr w:type="spellEnd"/>
            <w:r w:rsidR="00F22708" w:rsidRPr="00F22708">
              <w:rPr>
                <w:sz w:val="24"/>
                <w:szCs w:val="24"/>
              </w:rPr>
              <w:t>.</w:t>
            </w:r>
            <w:r w:rsidR="002105DA">
              <w:rPr>
                <w:sz w:val="24"/>
                <w:szCs w:val="24"/>
              </w:rPr>
              <w:t xml:space="preserve"> </w:t>
            </w:r>
          </w:p>
        </w:tc>
      </w:tr>
      <w:tr w:rsidR="00CB1778" w:rsidRPr="00021E21" w:rsidTr="00C53818">
        <w:trPr>
          <w:trHeight w:val="400"/>
        </w:trPr>
        <w:tc>
          <w:tcPr>
            <w:tcW w:w="2694" w:type="dxa"/>
          </w:tcPr>
          <w:p w:rsidR="00CB1778" w:rsidRPr="00021E21" w:rsidRDefault="00CB1778" w:rsidP="005E41B2">
            <w:pPr>
              <w:rPr>
                <w:b/>
                <w:sz w:val="24"/>
                <w:szCs w:val="24"/>
              </w:rPr>
            </w:pPr>
            <w:r w:rsidRPr="00021E21">
              <w:rPr>
                <w:b/>
                <w:sz w:val="24"/>
                <w:szCs w:val="24"/>
              </w:rPr>
              <w:t>Характеристики объекта оценки</w:t>
            </w:r>
          </w:p>
        </w:tc>
        <w:tc>
          <w:tcPr>
            <w:tcW w:w="7825" w:type="dxa"/>
          </w:tcPr>
          <w:p w:rsidR="00CB1778" w:rsidRPr="007365A0" w:rsidRDefault="00CB1778" w:rsidP="005E41B2">
            <w:pPr>
              <w:pStyle w:val="23"/>
              <w:tabs>
                <w:tab w:val="num" w:pos="1200"/>
                <w:tab w:val="left" w:pos="8931"/>
              </w:tabs>
              <w:ind w:left="0" w:firstLine="0"/>
              <w:jc w:val="both"/>
              <w:rPr>
                <w:sz w:val="24"/>
                <w:szCs w:val="24"/>
              </w:rPr>
            </w:pPr>
            <w:r w:rsidRPr="007365A0">
              <w:rPr>
                <w:sz w:val="24"/>
                <w:szCs w:val="24"/>
              </w:rPr>
              <w:t>Характеристики объекта оценки приняты на основании следующих документов (информации):</w:t>
            </w:r>
          </w:p>
          <w:p w:rsidR="00E45465" w:rsidRPr="00021E21" w:rsidRDefault="00E45465" w:rsidP="00E45465">
            <w:pPr>
              <w:pStyle w:val="23"/>
              <w:tabs>
                <w:tab w:val="num" w:pos="1200"/>
                <w:tab w:val="left" w:pos="8931"/>
              </w:tabs>
              <w:ind w:left="0" w:firstLine="0"/>
              <w:jc w:val="both"/>
              <w:rPr>
                <w:sz w:val="24"/>
                <w:szCs w:val="24"/>
              </w:rPr>
            </w:pPr>
            <w:r w:rsidRPr="00021E21">
              <w:rPr>
                <w:sz w:val="24"/>
                <w:szCs w:val="24"/>
              </w:rPr>
              <w:t>- информации по данным ГИБДД</w:t>
            </w:r>
          </w:p>
          <w:p w:rsidR="00F22708" w:rsidRPr="00021E21" w:rsidRDefault="00E45465" w:rsidP="00F22708">
            <w:pPr>
              <w:pStyle w:val="23"/>
              <w:tabs>
                <w:tab w:val="num" w:pos="1200"/>
                <w:tab w:val="left" w:pos="8931"/>
              </w:tabs>
              <w:ind w:left="0" w:firstLine="0"/>
              <w:jc w:val="both"/>
              <w:rPr>
                <w:sz w:val="24"/>
                <w:szCs w:val="24"/>
              </w:rPr>
            </w:pPr>
            <w:r>
              <w:rPr>
                <w:sz w:val="24"/>
                <w:szCs w:val="24"/>
              </w:rPr>
              <w:t>- фотоматериалы</w:t>
            </w:r>
          </w:p>
        </w:tc>
      </w:tr>
      <w:tr w:rsidR="00CB1778" w:rsidRPr="00021E21" w:rsidTr="00C53818">
        <w:trPr>
          <w:trHeight w:val="332"/>
        </w:trPr>
        <w:tc>
          <w:tcPr>
            <w:tcW w:w="2694" w:type="dxa"/>
          </w:tcPr>
          <w:p w:rsidR="00CB1778" w:rsidRPr="00021E21" w:rsidRDefault="00CB1778" w:rsidP="005E41B2">
            <w:pPr>
              <w:rPr>
                <w:b/>
                <w:sz w:val="24"/>
                <w:szCs w:val="24"/>
              </w:rPr>
            </w:pPr>
            <w:r w:rsidRPr="00021E21">
              <w:rPr>
                <w:b/>
                <w:sz w:val="24"/>
                <w:szCs w:val="24"/>
              </w:rPr>
              <w:t>Права, учитываемые при оценке объекта оценки</w:t>
            </w:r>
          </w:p>
        </w:tc>
        <w:tc>
          <w:tcPr>
            <w:tcW w:w="7825" w:type="dxa"/>
          </w:tcPr>
          <w:p w:rsidR="00CB1778" w:rsidRPr="00021E21" w:rsidRDefault="00CB1778" w:rsidP="005E41B2">
            <w:pPr>
              <w:pStyle w:val="23"/>
              <w:tabs>
                <w:tab w:val="num" w:pos="1200"/>
                <w:tab w:val="left" w:pos="8931"/>
              </w:tabs>
              <w:ind w:left="0" w:firstLine="0"/>
              <w:jc w:val="both"/>
              <w:rPr>
                <w:iCs/>
                <w:sz w:val="24"/>
                <w:szCs w:val="24"/>
              </w:rPr>
            </w:pPr>
            <w:r w:rsidRPr="00021E21">
              <w:rPr>
                <w:iCs/>
                <w:sz w:val="24"/>
                <w:szCs w:val="24"/>
              </w:rPr>
              <w:t>Право собственности</w:t>
            </w:r>
          </w:p>
          <w:p w:rsidR="00CB1778" w:rsidRPr="00021E21" w:rsidRDefault="00CB1778" w:rsidP="005E41B2">
            <w:pPr>
              <w:pStyle w:val="23"/>
              <w:tabs>
                <w:tab w:val="num" w:pos="1200"/>
                <w:tab w:val="left" w:pos="8931"/>
              </w:tabs>
              <w:ind w:left="0" w:firstLine="0"/>
              <w:jc w:val="both"/>
              <w:rPr>
                <w:iCs/>
                <w:sz w:val="24"/>
                <w:szCs w:val="24"/>
              </w:rPr>
            </w:pPr>
          </w:p>
        </w:tc>
      </w:tr>
      <w:tr w:rsidR="00CB1778" w:rsidRPr="00021E21" w:rsidTr="00C53818">
        <w:trPr>
          <w:trHeight w:val="332"/>
        </w:trPr>
        <w:tc>
          <w:tcPr>
            <w:tcW w:w="2694" w:type="dxa"/>
          </w:tcPr>
          <w:p w:rsidR="00CB1778" w:rsidRPr="00021E21" w:rsidRDefault="00CB1778" w:rsidP="005E41B2">
            <w:pPr>
              <w:rPr>
                <w:b/>
                <w:sz w:val="24"/>
                <w:szCs w:val="24"/>
              </w:rPr>
            </w:pPr>
            <w:r w:rsidRPr="00021E21">
              <w:rPr>
                <w:b/>
                <w:sz w:val="24"/>
                <w:szCs w:val="24"/>
              </w:rPr>
              <w:t>Цель оценки</w:t>
            </w:r>
          </w:p>
        </w:tc>
        <w:tc>
          <w:tcPr>
            <w:tcW w:w="7825" w:type="dxa"/>
          </w:tcPr>
          <w:p w:rsidR="00CB1778" w:rsidRPr="00021E21" w:rsidRDefault="00CB1778" w:rsidP="005E41B2">
            <w:pPr>
              <w:rPr>
                <w:sz w:val="24"/>
                <w:szCs w:val="24"/>
              </w:rPr>
            </w:pPr>
            <w:r w:rsidRPr="00021E21">
              <w:rPr>
                <w:rFonts w:ascii="Times New Roman" w:hAnsi="Times New Roman"/>
                <w:sz w:val="24"/>
                <w:szCs w:val="24"/>
              </w:rPr>
              <w:t>Определение рыночной стоимости транспортного средства для целей налогообложения</w:t>
            </w:r>
          </w:p>
        </w:tc>
      </w:tr>
      <w:tr w:rsidR="00CB1778" w:rsidRPr="00021E21" w:rsidTr="00C53818">
        <w:tc>
          <w:tcPr>
            <w:tcW w:w="2694" w:type="dxa"/>
          </w:tcPr>
          <w:p w:rsidR="00CB1778" w:rsidRPr="00021E21" w:rsidRDefault="00CB1778" w:rsidP="005E41B2">
            <w:pPr>
              <w:rPr>
                <w:b/>
                <w:sz w:val="24"/>
                <w:szCs w:val="24"/>
              </w:rPr>
            </w:pPr>
            <w:r w:rsidRPr="00021E21">
              <w:rPr>
                <w:b/>
                <w:sz w:val="24"/>
                <w:szCs w:val="24"/>
              </w:rPr>
              <w:t xml:space="preserve">Вид стоимости </w:t>
            </w:r>
            <w:r w:rsidRPr="00021E21">
              <w:rPr>
                <w:sz w:val="24"/>
                <w:szCs w:val="24"/>
              </w:rPr>
              <w:t>(база оценки)</w:t>
            </w:r>
          </w:p>
        </w:tc>
        <w:tc>
          <w:tcPr>
            <w:tcW w:w="7825" w:type="dxa"/>
          </w:tcPr>
          <w:p w:rsidR="00CB1778" w:rsidRPr="00021E21" w:rsidRDefault="00CB1778" w:rsidP="005E41B2">
            <w:pPr>
              <w:rPr>
                <w:rFonts w:ascii="Times New Roman" w:hAnsi="Times New Roman"/>
                <w:sz w:val="24"/>
                <w:szCs w:val="24"/>
              </w:rPr>
            </w:pPr>
            <w:r w:rsidRPr="00021E21">
              <w:rPr>
                <w:rFonts w:ascii="Times New Roman" w:hAnsi="Times New Roman"/>
                <w:iCs/>
                <w:sz w:val="24"/>
                <w:szCs w:val="24"/>
              </w:rPr>
              <w:t>Рыночная стоимость</w:t>
            </w:r>
          </w:p>
        </w:tc>
      </w:tr>
      <w:tr w:rsidR="00CB1778" w:rsidRPr="00021E21" w:rsidTr="00C53818">
        <w:tc>
          <w:tcPr>
            <w:tcW w:w="2694" w:type="dxa"/>
          </w:tcPr>
          <w:p w:rsidR="00CB1778" w:rsidRPr="00021E21" w:rsidRDefault="00CB1778" w:rsidP="005E41B2">
            <w:pPr>
              <w:rPr>
                <w:b/>
                <w:sz w:val="24"/>
                <w:szCs w:val="24"/>
              </w:rPr>
            </w:pPr>
            <w:r w:rsidRPr="00021E21">
              <w:rPr>
                <w:b/>
                <w:sz w:val="24"/>
                <w:szCs w:val="24"/>
              </w:rPr>
              <w:t xml:space="preserve">Дата оценки </w:t>
            </w:r>
            <w:r w:rsidRPr="00021E21">
              <w:rPr>
                <w:sz w:val="24"/>
                <w:szCs w:val="24"/>
              </w:rPr>
              <w:t xml:space="preserve">(дата проведения оценки, </w:t>
            </w:r>
            <w:r w:rsidRPr="00021E21">
              <w:rPr>
                <w:sz w:val="24"/>
                <w:szCs w:val="24"/>
                <w:u w:val="single"/>
              </w:rPr>
              <w:t>дата определения стоимости Объекта оценки</w:t>
            </w:r>
            <w:r w:rsidRPr="00021E21">
              <w:rPr>
                <w:sz w:val="24"/>
                <w:szCs w:val="24"/>
              </w:rPr>
              <w:t>)</w:t>
            </w:r>
          </w:p>
        </w:tc>
        <w:tc>
          <w:tcPr>
            <w:tcW w:w="7825" w:type="dxa"/>
          </w:tcPr>
          <w:p w:rsidR="00CB1778" w:rsidRPr="00021E21" w:rsidRDefault="00CB1778" w:rsidP="00D0483F">
            <w:pPr>
              <w:rPr>
                <w:rFonts w:ascii="Times New Roman" w:hAnsi="Times New Roman"/>
                <w:sz w:val="24"/>
                <w:szCs w:val="24"/>
              </w:rPr>
            </w:pPr>
            <w:r w:rsidRPr="00021E21">
              <w:rPr>
                <w:rFonts w:ascii="Times New Roman" w:hAnsi="Times New Roman"/>
                <w:iCs/>
                <w:sz w:val="24"/>
                <w:szCs w:val="24"/>
              </w:rPr>
              <w:t xml:space="preserve">По состоянию на </w:t>
            </w:r>
            <w:r w:rsidR="00D0483F">
              <w:rPr>
                <w:rFonts w:ascii="Times New Roman" w:hAnsi="Times New Roman"/>
                <w:iCs/>
                <w:sz w:val="24"/>
                <w:szCs w:val="24"/>
              </w:rPr>
              <w:t>08.10.</w:t>
            </w:r>
            <w:r w:rsidR="00753871" w:rsidRPr="00021E21">
              <w:rPr>
                <w:rFonts w:ascii="Times New Roman" w:hAnsi="Times New Roman"/>
                <w:iCs/>
                <w:sz w:val="24"/>
                <w:szCs w:val="24"/>
              </w:rPr>
              <w:t>2025</w:t>
            </w:r>
            <w:r w:rsidRPr="00021E21">
              <w:rPr>
                <w:rFonts w:ascii="Times New Roman" w:hAnsi="Times New Roman"/>
                <w:iCs/>
                <w:sz w:val="24"/>
                <w:szCs w:val="24"/>
              </w:rPr>
              <w:t xml:space="preserve"> года</w:t>
            </w:r>
          </w:p>
        </w:tc>
      </w:tr>
      <w:tr w:rsidR="00CB1778" w:rsidRPr="00021E21" w:rsidTr="00C53818">
        <w:trPr>
          <w:trHeight w:val="295"/>
        </w:trPr>
        <w:tc>
          <w:tcPr>
            <w:tcW w:w="2694" w:type="dxa"/>
          </w:tcPr>
          <w:p w:rsidR="00CB1778" w:rsidRPr="00021E21" w:rsidRDefault="00CB1778" w:rsidP="005E41B2">
            <w:pPr>
              <w:rPr>
                <w:b/>
                <w:sz w:val="24"/>
                <w:szCs w:val="24"/>
              </w:rPr>
            </w:pPr>
            <w:r w:rsidRPr="00021E21">
              <w:rPr>
                <w:b/>
                <w:sz w:val="24"/>
                <w:szCs w:val="24"/>
              </w:rPr>
              <w:t>Срок проведения оценки</w:t>
            </w:r>
          </w:p>
        </w:tc>
        <w:tc>
          <w:tcPr>
            <w:tcW w:w="7825" w:type="dxa"/>
          </w:tcPr>
          <w:p w:rsidR="00CB1778" w:rsidRPr="00021E21" w:rsidRDefault="00CB1778" w:rsidP="00D0483F">
            <w:pPr>
              <w:pStyle w:val="23"/>
              <w:tabs>
                <w:tab w:val="left" w:pos="238"/>
                <w:tab w:val="num" w:pos="1200"/>
                <w:tab w:val="left" w:pos="8931"/>
              </w:tabs>
              <w:ind w:left="0" w:firstLine="0"/>
              <w:jc w:val="both"/>
              <w:rPr>
                <w:iCs/>
                <w:sz w:val="24"/>
                <w:szCs w:val="24"/>
              </w:rPr>
            </w:pPr>
            <w:r w:rsidRPr="00021E21">
              <w:rPr>
                <w:iCs/>
                <w:sz w:val="24"/>
                <w:szCs w:val="24"/>
              </w:rPr>
              <w:t xml:space="preserve">Максимальный срок выполнения обязательств по Договору - не позднее </w:t>
            </w:r>
            <w:r w:rsidR="001D600E">
              <w:rPr>
                <w:iCs/>
                <w:sz w:val="24"/>
                <w:szCs w:val="24"/>
              </w:rPr>
              <w:t>0</w:t>
            </w:r>
            <w:r w:rsidR="00D0483F">
              <w:rPr>
                <w:iCs/>
                <w:sz w:val="24"/>
                <w:szCs w:val="24"/>
              </w:rPr>
              <w:t>4.08</w:t>
            </w:r>
            <w:r w:rsidR="002105DA">
              <w:rPr>
                <w:iCs/>
                <w:sz w:val="24"/>
                <w:szCs w:val="24"/>
              </w:rPr>
              <w:t>.2026</w:t>
            </w:r>
            <w:r w:rsidRPr="00021E21">
              <w:rPr>
                <w:iCs/>
                <w:sz w:val="24"/>
                <w:szCs w:val="24"/>
              </w:rPr>
              <w:t xml:space="preserve"> года. </w:t>
            </w:r>
          </w:p>
        </w:tc>
      </w:tr>
      <w:tr w:rsidR="00CB1778" w:rsidRPr="00021E21" w:rsidTr="00C53818">
        <w:tc>
          <w:tcPr>
            <w:tcW w:w="2694" w:type="dxa"/>
          </w:tcPr>
          <w:p w:rsidR="00CB1778" w:rsidRPr="00021E21" w:rsidRDefault="00CB1778" w:rsidP="005E41B2">
            <w:pPr>
              <w:rPr>
                <w:b/>
                <w:sz w:val="24"/>
                <w:szCs w:val="24"/>
              </w:rPr>
            </w:pPr>
            <w:r w:rsidRPr="00021E21">
              <w:rPr>
                <w:b/>
                <w:sz w:val="24"/>
                <w:szCs w:val="24"/>
              </w:rPr>
              <w:t>Допущения и ограничения, на которых должна основываться экспертиза</w:t>
            </w:r>
          </w:p>
        </w:tc>
        <w:tc>
          <w:tcPr>
            <w:tcW w:w="7825" w:type="dxa"/>
          </w:tcPr>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Заключение эксперта достоверно исключительно в полном объеме, отдельные части заключения не могут являться самостоятельными документами.</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Мнение Специалиста относительно рыночной стоимости объекта оценки действительно только на дату оценки, указанную в заключении, и лишь для целей и функций, указанных в заключении. Специалист не принимает на себя никакой ответственности за изменение политических, экономических, юридических и иных факторов, которые могут возникнуть после этой даты и повлиять на рыночную ситуацию, и, как следствие, на рыночную стоимость объекта.</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Заключение эксперта содержит профессиональное мнение Специалиста относительно рыночной стоимости Объекта оценки.</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Заказчик гарантирует, что любая информация, суждения, аналитические разработки Специалиста и другие материалы заключения будут использованы им исключительно в соответствии с целями и функциями, указанными в Заключении.</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 xml:space="preserve">Исполнитель и Заказчик гарантируют конфиденциальность информации, полученной ими в процессе оценки, за исключением случаев, предусмотренных действующим законодательством Российской Федерации. </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lastRenderedPageBreak/>
              <w:t xml:space="preserve">При проведении анализа и расчетов Специалист использует исходную информацию о заключении эксперта, переданную Заказчиком. Специалист не принимает на себя ответственность за достоверность переданной ему Заказчиком исходной информации. </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Информация, показатели, характеристики и т.д., использованные Специалистом и содержащиеся в Заключении, берутся Специалистом из источников, которые, по мнению Специалиста, являются достоверными. Тем не менее, Специалист не предоставляет гарантии или иные формы подтверждения их полной достоверности. Все использованные Специалистом в заключении данные, снабженные ссылками на источники информации, не могут рассматриваться как его собственные утверждения.</w:t>
            </w:r>
          </w:p>
          <w:p w:rsidR="00691DFE" w:rsidRPr="00021E21" w:rsidRDefault="00691DFE" w:rsidP="00691DFE">
            <w:pPr>
              <w:pStyle w:val="23"/>
              <w:numPr>
                <w:ilvl w:val="0"/>
                <w:numId w:val="2"/>
              </w:numPr>
              <w:tabs>
                <w:tab w:val="num" w:pos="1200"/>
                <w:tab w:val="left" w:pos="8931"/>
              </w:tabs>
              <w:jc w:val="both"/>
              <w:rPr>
                <w:sz w:val="24"/>
                <w:szCs w:val="24"/>
              </w:rPr>
            </w:pPr>
            <w:r w:rsidRPr="00021E21">
              <w:rPr>
                <w:sz w:val="24"/>
                <w:szCs w:val="24"/>
              </w:rPr>
              <w:t xml:space="preserve">Техническое состояние </w:t>
            </w:r>
            <w:r>
              <w:rPr>
                <w:sz w:val="24"/>
                <w:szCs w:val="24"/>
              </w:rPr>
              <w:t xml:space="preserve">и определение рыночной стоимости автотранспортного средства </w:t>
            </w:r>
            <w:r w:rsidRPr="00021E21">
              <w:rPr>
                <w:sz w:val="24"/>
                <w:szCs w:val="24"/>
              </w:rPr>
              <w:t>определяется Специалистом на основании имеющейся технической документации и информации</w:t>
            </w:r>
            <w:r>
              <w:rPr>
                <w:sz w:val="24"/>
                <w:szCs w:val="24"/>
              </w:rPr>
              <w:t xml:space="preserve">, а также </w:t>
            </w:r>
            <w:r w:rsidRPr="00021E21">
              <w:rPr>
                <w:sz w:val="24"/>
                <w:szCs w:val="24"/>
              </w:rPr>
              <w:t>путём</w:t>
            </w:r>
            <w:r>
              <w:rPr>
                <w:sz w:val="24"/>
                <w:szCs w:val="24"/>
              </w:rPr>
              <w:t xml:space="preserve"> личного осмотра автотранспортного средства в присутствии представителя Заказчика</w:t>
            </w:r>
            <w:r w:rsidRPr="00021E21">
              <w:rPr>
                <w:sz w:val="24"/>
                <w:szCs w:val="24"/>
              </w:rPr>
              <w:t>.</w:t>
            </w:r>
            <w:r>
              <w:rPr>
                <w:sz w:val="24"/>
                <w:szCs w:val="24"/>
              </w:rPr>
              <w:t xml:space="preserve"> В связи с этим, для организации осмотра автотранспортного средства, в адрес Заказчика должна быть направлена информация, о наличии представителя Исполнителя в г. Волгоград, либо предоставление информации о заключении договора оказания услуг по оценке автотранспортного средства между Исполнителем и Специалистом-оценщиком, проживающего в г. Волгоград.</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 xml:space="preserve"> Специалист не несет ответственности за юридическое описание прав на объект оценки или за вопросы, связанные с рассмотрением данных прав.</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От Специалиста не требуется давать показания или появляться в суде или других уполномоченных органах, вследствие проведения оценки объекта оценки, иначе как по официальному вызову суда или других уполномоченных органов.</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Исполнитель и Специалист освобождаются от всякого рода расходов и материальной ответственности, происходящих из иска третьих лиц к Исполнителю и (или) Специалисту, вследствие использования результатов настоящего заключения,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Специалиста и (или) Исполнителя в процессе оказания услуг по определению стоимости объекта оценки.</w:t>
            </w:r>
          </w:p>
          <w:p w:rsidR="00CB1778" w:rsidRPr="00021E21" w:rsidRDefault="00CB1778" w:rsidP="005E41B2">
            <w:pPr>
              <w:pStyle w:val="23"/>
              <w:numPr>
                <w:ilvl w:val="0"/>
                <w:numId w:val="2"/>
              </w:numPr>
              <w:tabs>
                <w:tab w:val="num" w:pos="772"/>
                <w:tab w:val="num" w:pos="1200"/>
                <w:tab w:val="left" w:pos="8931"/>
              </w:tabs>
              <w:ind w:left="630" w:hanging="347"/>
              <w:jc w:val="both"/>
              <w:rPr>
                <w:sz w:val="24"/>
                <w:szCs w:val="24"/>
              </w:rPr>
            </w:pPr>
            <w:r w:rsidRPr="00021E21">
              <w:rPr>
                <w:sz w:val="24"/>
                <w:szCs w:val="24"/>
              </w:rPr>
              <w:t xml:space="preserve"> Настоящие Допущения и ограничения могут быть дополнены в результате изучения исходных данных, в процессе подготовки Заключения эксперта. В таком случае дополнительные Допущения и ограничения будут указаны в Заключении эксперта. </w:t>
            </w:r>
          </w:p>
        </w:tc>
      </w:tr>
    </w:tbl>
    <w:p w:rsidR="00CB1778" w:rsidRDefault="00CB1778" w:rsidP="00CB1778">
      <w:pPr>
        <w:tabs>
          <w:tab w:val="left" w:pos="180"/>
        </w:tabs>
        <w:jc w:val="center"/>
        <w:rPr>
          <w:rFonts w:ascii="Times New Roman" w:hAnsi="Times New Roman"/>
          <w:sz w:val="24"/>
          <w:szCs w:val="24"/>
        </w:rPr>
      </w:pPr>
    </w:p>
    <w:p w:rsidR="003972E2" w:rsidRDefault="003972E2" w:rsidP="00CB1778">
      <w:pPr>
        <w:tabs>
          <w:tab w:val="left" w:pos="180"/>
        </w:tabs>
        <w:jc w:val="center"/>
        <w:rPr>
          <w:rFonts w:ascii="Times New Roman" w:hAnsi="Times New Roman"/>
          <w:sz w:val="24"/>
          <w:szCs w:val="24"/>
        </w:rPr>
      </w:pPr>
    </w:p>
    <w:p w:rsidR="003972E2" w:rsidRDefault="003972E2" w:rsidP="00CB1778">
      <w:pPr>
        <w:tabs>
          <w:tab w:val="left" w:pos="180"/>
        </w:tabs>
        <w:jc w:val="center"/>
        <w:rPr>
          <w:rFonts w:ascii="Times New Roman" w:hAnsi="Times New Roman"/>
          <w:sz w:val="24"/>
          <w:szCs w:val="24"/>
        </w:rPr>
      </w:pPr>
    </w:p>
    <w:p w:rsidR="00C53818" w:rsidRDefault="00C53818" w:rsidP="00CB1778">
      <w:pPr>
        <w:tabs>
          <w:tab w:val="left" w:pos="180"/>
        </w:tabs>
        <w:jc w:val="center"/>
        <w:rPr>
          <w:rFonts w:ascii="Times New Roman" w:hAnsi="Times New Roman"/>
          <w:sz w:val="24"/>
          <w:szCs w:val="24"/>
        </w:rPr>
      </w:pPr>
    </w:p>
    <w:p w:rsidR="00C53818" w:rsidRDefault="00C53818" w:rsidP="00CB1778">
      <w:pPr>
        <w:tabs>
          <w:tab w:val="left" w:pos="180"/>
        </w:tabs>
        <w:jc w:val="center"/>
        <w:rPr>
          <w:rFonts w:ascii="Times New Roman" w:hAnsi="Times New Roman"/>
          <w:sz w:val="24"/>
          <w:szCs w:val="24"/>
        </w:rPr>
      </w:pPr>
    </w:p>
    <w:p w:rsidR="00C53818" w:rsidRPr="00021E21" w:rsidRDefault="00C53818" w:rsidP="00CB1778">
      <w:pPr>
        <w:tabs>
          <w:tab w:val="left" w:pos="180"/>
        </w:tabs>
        <w:jc w:val="center"/>
        <w:rPr>
          <w:rFonts w:ascii="Times New Roman" w:hAnsi="Times New Roman"/>
          <w:sz w:val="24"/>
          <w:szCs w:val="24"/>
        </w:rPr>
      </w:pPr>
    </w:p>
    <w:tbl>
      <w:tblPr>
        <w:tblStyle w:val="a8"/>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7"/>
        <w:gridCol w:w="4708"/>
      </w:tblGrid>
      <w:tr w:rsidR="00CB1778" w:rsidRPr="00021E21" w:rsidTr="007E7EDD">
        <w:trPr>
          <w:trHeight w:val="731"/>
        </w:trPr>
        <w:tc>
          <w:tcPr>
            <w:tcW w:w="5357" w:type="dxa"/>
          </w:tcPr>
          <w:p w:rsidR="00CB1778" w:rsidRPr="00021E21" w:rsidRDefault="00CB1778" w:rsidP="005E41B2">
            <w:pPr>
              <w:tabs>
                <w:tab w:val="left" w:pos="180"/>
              </w:tabs>
              <w:jc w:val="center"/>
              <w:rPr>
                <w:rFonts w:ascii="Times New Roman" w:hAnsi="Times New Roman"/>
                <w:sz w:val="24"/>
                <w:szCs w:val="24"/>
              </w:rPr>
            </w:pPr>
            <w:r w:rsidRPr="00021E21">
              <w:rPr>
                <w:rFonts w:ascii="Times New Roman" w:hAnsi="Times New Roman"/>
                <w:sz w:val="24"/>
                <w:szCs w:val="24"/>
              </w:rPr>
              <w:t>Заказчик</w:t>
            </w:r>
            <w:r w:rsidR="00C53818">
              <w:rPr>
                <w:rFonts w:ascii="Times New Roman" w:hAnsi="Times New Roman"/>
                <w:sz w:val="24"/>
                <w:szCs w:val="24"/>
              </w:rPr>
              <w:t>:</w:t>
            </w:r>
          </w:p>
        </w:tc>
        <w:tc>
          <w:tcPr>
            <w:tcW w:w="4708" w:type="dxa"/>
          </w:tcPr>
          <w:p w:rsidR="00CB1778" w:rsidRPr="00021E21" w:rsidRDefault="00CB1778" w:rsidP="003972E2">
            <w:pPr>
              <w:tabs>
                <w:tab w:val="left" w:pos="180"/>
              </w:tabs>
              <w:rPr>
                <w:rFonts w:ascii="Times New Roman" w:hAnsi="Times New Roman"/>
                <w:sz w:val="24"/>
                <w:szCs w:val="24"/>
              </w:rPr>
            </w:pPr>
            <w:r w:rsidRPr="00021E21">
              <w:rPr>
                <w:rFonts w:ascii="Times New Roman" w:hAnsi="Times New Roman"/>
                <w:sz w:val="24"/>
                <w:szCs w:val="24"/>
              </w:rPr>
              <w:t xml:space="preserve">         Исполнитель</w:t>
            </w:r>
            <w:r w:rsidR="00C53818">
              <w:rPr>
                <w:rFonts w:ascii="Times New Roman" w:hAnsi="Times New Roman"/>
                <w:sz w:val="24"/>
                <w:szCs w:val="24"/>
              </w:rPr>
              <w:t>:</w:t>
            </w:r>
          </w:p>
        </w:tc>
      </w:tr>
      <w:tr w:rsidR="00CB1778" w:rsidRPr="00021E21" w:rsidTr="007E7EDD">
        <w:trPr>
          <w:trHeight w:val="1097"/>
        </w:trPr>
        <w:tc>
          <w:tcPr>
            <w:tcW w:w="5357" w:type="dxa"/>
          </w:tcPr>
          <w:p w:rsidR="00CB1778" w:rsidRPr="00021E21" w:rsidRDefault="00CB1778" w:rsidP="00CB1778">
            <w:pPr>
              <w:tabs>
                <w:tab w:val="left" w:pos="180"/>
              </w:tabs>
              <w:rPr>
                <w:rFonts w:ascii="Times New Roman" w:hAnsi="Times New Roman"/>
                <w:sz w:val="24"/>
                <w:szCs w:val="24"/>
              </w:rPr>
            </w:pPr>
            <w:r w:rsidRPr="00021E21">
              <w:rPr>
                <w:rFonts w:ascii="Times New Roman" w:hAnsi="Times New Roman"/>
                <w:sz w:val="24"/>
                <w:szCs w:val="24"/>
              </w:rPr>
              <w:lastRenderedPageBreak/>
              <w:t xml:space="preserve">Начальник ИФНС России по </w:t>
            </w:r>
          </w:p>
          <w:p w:rsidR="00CB1778" w:rsidRPr="00021E21" w:rsidRDefault="00CB1778" w:rsidP="00CB1778">
            <w:pPr>
              <w:tabs>
                <w:tab w:val="left" w:pos="180"/>
              </w:tabs>
              <w:rPr>
                <w:rFonts w:ascii="Times New Roman" w:hAnsi="Times New Roman"/>
                <w:sz w:val="24"/>
                <w:szCs w:val="24"/>
              </w:rPr>
            </w:pPr>
            <w:r w:rsidRPr="00021E21">
              <w:rPr>
                <w:rFonts w:ascii="Times New Roman" w:hAnsi="Times New Roman"/>
                <w:sz w:val="24"/>
                <w:szCs w:val="24"/>
              </w:rPr>
              <w:t>Центральному району г. Волгограда</w:t>
            </w:r>
          </w:p>
        </w:tc>
        <w:tc>
          <w:tcPr>
            <w:tcW w:w="4708" w:type="dxa"/>
          </w:tcPr>
          <w:p w:rsidR="00CB1778" w:rsidRPr="00021E21" w:rsidRDefault="00CB1778" w:rsidP="005E41B2">
            <w:pPr>
              <w:tabs>
                <w:tab w:val="left" w:pos="180"/>
              </w:tabs>
              <w:rPr>
                <w:rFonts w:ascii="Times New Roman" w:hAnsi="Times New Roman"/>
                <w:sz w:val="24"/>
                <w:szCs w:val="24"/>
              </w:rPr>
            </w:pPr>
          </w:p>
        </w:tc>
      </w:tr>
      <w:tr w:rsidR="00CB1778" w:rsidRPr="00021E21" w:rsidTr="007E7EDD">
        <w:trPr>
          <w:trHeight w:val="1116"/>
        </w:trPr>
        <w:tc>
          <w:tcPr>
            <w:tcW w:w="5357" w:type="dxa"/>
          </w:tcPr>
          <w:p w:rsidR="00CB1778" w:rsidRPr="00021E21" w:rsidRDefault="00CB1778" w:rsidP="005E41B2">
            <w:pPr>
              <w:tabs>
                <w:tab w:val="left" w:pos="180"/>
              </w:tabs>
              <w:rPr>
                <w:rFonts w:ascii="Times New Roman" w:hAnsi="Times New Roman"/>
                <w:sz w:val="24"/>
                <w:szCs w:val="24"/>
              </w:rPr>
            </w:pPr>
          </w:p>
          <w:p w:rsidR="00CB1778" w:rsidRPr="00021E21" w:rsidRDefault="00CB1778" w:rsidP="005E41B2">
            <w:pPr>
              <w:tabs>
                <w:tab w:val="left" w:pos="180"/>
              </w:tabs>
              <w:rPr>
                <w:rFonts w:ascii="Times New Roman" w:hAnsi="Times New Roman"/>
                <w:sz w:val="24"/>
                <w:szCs w:val="24"/>
              </w:rPr>
            </w:pPr>
          </w:p>
          <w:p w:rsidR="00CB1778" w:rsidRPr="00021E21" w:rsidRDefault="00CB1778" w:rsidP="00CB1778">
            <w:pPr>
              <w:tabs>
                <w:tab w:val="left" w:pos="180"/>
              </w:tabs>
              <w:rPr>
                <w:rFonts w:ascii="Times New Roman" w:hAnsi="Times New Roman"/>
                <w:sz w:val="24"/>
                <w:szCs w:val="24"/>
              </w:rPr>
            </w:pPr>
            <w:r w:rsidRPr="00021E21">
              <w:rPr>
                <w:rFonts w:ascii="Times New Roman" w:hAnsi="Times New Roman"/>
                <w:sz w:val="24"/>
                <w:szCs w:val="24"/>
              </w:rPr>
              <w:t>____________________ Проценко М.Г.</w:t>
            </w:r>
          </w:p>
        </w:tc>
        <w:tc>
          <w:tcPr>
            <w:tcW w:w="4708" w:type="dxa"/>
          </w:tcPr>
          <w:p w:rsidR="00CB1778" w:rsidRDefault="00CB1778" w:rsidP="005E41B2">
            <w:pPr>
              <w:tabs>
                <w:tab w:val="left" w:pos="180"/>
              </w:tabs>
              <w:rPr>
                <w:rFonts w:ascii="Times New Roman" w:hAnsi="Times New Roman"/>
                <w:sz w:val="24"/>
                <w:szCs w:val="24"/>
              </w:rPr>
            </w:pPr>
          </w:p>
          <w:p w:rsidR="00037B2E" w:rsidRDefault="00037B2E" w:rsidP="005E41B2">
            <w:pPr>
              <w:tabs>
                <w:tab w:val="left" w:pos="180"/>
              </w:tabs>
              <w:rPr>
                <w:rFonts w:ascii="Times New Roman" w:hAnsi="Times New Roman"/>
                <w:sz w:val="24"/>
                <w:szCs w:val="24"/>
              </w:rPr>
            </w:pPr>
          </w:p>
          <w:p w:rsidR="00037B2E" w:rsidRPr="00021E21" w:rsidRDefault="00037B2E" w:rsidP="005E41B2">
            <w:pPr>
              <w:tabs>
                <w:tab w:val="left" w:pos="180"/>
              </w:tabs>
              <w:rPr>
                <w:rFonts w:ascii="Times New Roman" w:hAnsi="Times New Roman"/>
                <w:sz w:val="24"/>
                <w:szCs w:val="24"/>
              </w:rPr>
            </w:pPr>
            <w:r>
              <w:rPr>
                <w:rFonts w:ascii="Times New Roman" w:hAnsi="Times New Roman"/>
                <w:sz w:val="24"/>
                <w:szCs w:val="24"/>
              </w:rPr>
              <w:t>_______________________</w:t>
            </w:r>
            <w:proofErr w:type="gramStart"/>
            <w:r>
              <w:rPr>
                <w:rFonts w:ascii="Times New Roman" w:hAnsi="Times New Roman"/>
                <w:sz w:val="24"/>
                <w:szCs w:val="24"/>
              </w:rPr>
              <w:t xml:space="preserve">_  </w:t>
            </w:r>
            <w:proofErr w:type="spellStart"/>
            <w:r>
              <w:rPr>
                <w:rFonts w:ascii="Times New Roman" w:hAnsi="Times New Roman"/>
                <w:sz w:val="24"/>
                <w:szCs w:val="24"/>
              </w:rPr>
              <w:t>Макурин</w:t>
            </w:r>
            <w:proofErr w:type="spellEnd"/>
            <w:proofErr w:type="gramEnd"/>
            <w:r>
              <w:rPr>
                <w:rFonts w:ascii="Times New Roman" w:hAnsi="Times New Roman"/>
                <w:sz w:val="24"/>
                <w:szCs w:val="24"/>
              </w:rPr>
              <w:t xml:space="preserve"> В.В.</w:t>
            </w:r>
          </w:p>
        </w:tc>
      </w:tr>
    </w:tbl>
    <w:p w:rsidR="00CB1778" w:rsidRPr="00021E21" w:rsidRDefault="00CB1778" w:rsidP="00CB1778">
      <w:pPr>
        <w:rPr>
          <w:rFonts w:ascii="Times New Roman" w:hAnsi="Times New Roman"/>
          <w:sz w:val="24"/>
          <w:szCs w:val="24"/>
        </w:rPr>
      </w:pPr>
    </w:p>
    <w:p w:rsidR="00CB1778" w:rsidRPr="00021E21" w:rsidRDefault="00CB1778" w:rsidP="00CB1778">
      <w:pPr>
        <w:rPr>
          <w:rFonts w:ascii="Times New Roman" w:hAnsi="Times New Roman"/>
          <w:sz w:val="24"/>
          <w:szCs w:val="24"/>
        </w:rPr>
      </w:pPr>
      <w:r w:rsidRPr="00021E21">
        <w:rPr>
          <w:rFonts w:ascii="Times New Roman" w:hAnsi="Times New Roman"/>
          <w:sz w:val="24"/>
          <w:szCs w:val="24"/>
        </w:rPr>
        <w:t>М.П.                                                                                                    М.П.</w:t>
      </w:r>
    </w:p>
    <w:p w:rsidR="00CB1778" w:rsidRPr="00021E21" w:rsidRDefault="00CB1778" w:rsidP="00CB1778">
      <w:pPr>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675242" w:rsidRPr="00021E21" w:rsidRDefault="00675242" w:rsidP="00FF6B2D">
      <w:pPr>
        <w:ind w:left="5160"/>
        <w:rPr>
          <w:rFonts w:ascii="Times New Roman" w:hAnsi="Times New Roman"/>
          <w:sz w:val="24"/>
          <w:szCs w:val="24"/>
        </w:rPr>
      </w:pPr>
    </w:p>
    <w:p w:rsidR="00675242" w:rsidRPr="00021E21" w:rsidRDefault="00675242" w:rsidP="00FF6B2D">
      <w:pPr>
        <w:ind w:left="5160"/>
        <w:rPr>
          <w:rFonts w:ascii="Times New Roman" w:hAnsi="Times New Roman"/>
          <w:sz w:val="24"/>
          <w:szCs w:val="24"/>
        </w:rPr>
      </w:pPr>
    </w:p>
    <w:p w:rsidR="00675242" w:rsidRPr="00021E21" w:rsidRDefault="00675242" w:rsidP="00FF6B2D">
      <w:pPr>
        <w:ind w:left="5160"/>
        <w:rPr>
          <w:rFonts w:ascii="Times New Roman" w:hAnsi="Times New Roman"/>
          <w:sz w:val="24"/>
          <w:szCs w:val="24"/>
        </w:rPr>
      </w:pPr>
    </w:p>
    <w:p w:rsidR="00675242" w:rsidRPr="00021E21" w:rsidRDefault="00675242"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576129" w:rsidRPr="00021E21" w:rsidRDefault="00576129" w:rsidP="00FF6B2D">
      <w:pPr>
        <w:ind w:left="5160"/>
        <w:rPr>
          <w:rFonts w:ascii="Times New Roman" w:hAnsi="Times New Roman"/>
          <w:sz w:val="24"/>
          <w:szCs w:val="24"/>
        </w:rPr>
      </w:pPr>
    </w:p>
    <w:p w:rsidR="00576129" w:rsidRPr="00021E21" w:rsidRDefault="00576129" w:rsidP="00FF6B2D">
      <w:pPr>
        <w:ind w:left="5160"/>
        <w:rPr>
          <w:rFonts w:ascii="Times New Roman" w:hAnsi="Times New Roman"/>
          <w:sz w:val="24"/>
          <w:szCs w:val="24"/>
        </w:rPr>
      </w:pPr>
    </w:p>
    <w:p w:rsidR="00576129" w:rsidRPr="00021E21" w:rsidRDefault="00576129"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Default="00CB1778"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3432D8" w:rsidRDefault="003432D8"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Pr="00021E21" w:rsidRDefault="00021E21" w:rsidP="00FF6B2D">
      <w:pPr>
        <w:ind w:left="5160"/>
        <w:rPr>
          <w:rFonts w:ascii="Times New Roman" w:hAnsi="Times New Roman"/>
          <w:sz w:val="24"/>
          <w:szCs w:val="24"/>
        </w:rPr>
      </w:pPr>
    </w:p>
    <w:p w:rsidR="00CB1778" w:rsidRPr="00021E21" w:rsidRDefault="00CB1778" w:rsidP="00037B2E">
      <w:pPr>
        <w:rPr>
          <w:rFonts w:ascii="Times New Roman" w:hAnsi="Times New Roman"/>
          <w:sz w:val="24"/>
          <w:szCs w:val="24"/>
        </w:rPr>
      </w:pPr>
    </w:p>
    <w:p w:rsidR="00B27012" w:rsidRPr="00021E21" w:rsidRDefault="00B27012" w:rsidP="00FF6B2D">
      <w:pPr>
        <w:ind w:left="5160"/>
        <w:rPr>
          <w:rFonts w:ascii="Times New Roman" w:hAnsi="Times New Roman"/>
          <w:sz w:val="24"/>
          <w:szCs w:val="24"/>
        </w:rPr>
      </w:pPr>
    </w:p>
    <w:p w:rsidR="00E27964" w:rsidRPr="00021E21" w:rsidRDefault="002B7F18" w:rsidP="00B42C55">
      <w:pPr>
        <w:ind w:left="5160"/>
        <w:rPr>
          <w:rFonts w:ascii="Times New Roman" w:hAnsi="Times New Roman"/>
          <w:sz w:val="24"/>
          <w:szCs w:val="24"/>
        </w:rPr>
      </w:pPr>
      <w:r w:rsidRPr="00021E21">
        <w:rPr>
          <w:rFonts w:ascii="Times New Roman" w:hAnsi="Times New Roman"/>
          <w:sz w:val="24"/>
          <w:szCs w:val="24"/>
        </w:rPr>
        <w:lastRenderedPageBreak/>
        <w:t xml:space="preserve">  </w:t>
      </w:r>
      <w:r w:rsidR="004C6917" w:rsidRPr="00021E21">
        <w:rPr>
          <w:rFonts w:ascii="Times New Roman" w:hAnsi="Times New Roman"/>
          <w:sz w:val="24"/>
          <w:szCs w:val="24"/>
        </w:rPr>
        <w:t xml:space="preserve">             </w:t>
      </w:r>
      <w:r w:rsidR="00E27964" w:rsidRPr="00021E21">
        <w:rPr>
          <w:rFonts w:ascii="Times New Roman" w:hAnsi="Times New Roman"/>
          <w:sz w:val="24"/>
          <w:szCs w:val="24"/>
        </w:rPr>
        <w:t xml:space="preserve">               Приложение № </w:t>
      </w:r>
      <w:r w:rsidR="00B42C55" w:rsidRPr="00021E21">
        <w:rPr>
          <w:rFonts w:ascii="Times New Roman" w:hAnsi="Times New Roman"/>
          <w:sz w:val="24"/>
          <w:szCs w:val="24"/>
        </w:rPr>
        <w:t>2</w:t>
      </w:r>
    </w:p>
    <w:p w:rsidR="00E27964" w:rsidRPr="00021E21" w:rsidRDefault="00E27964" w:rsidP="00E27964">
      <w:pPr>
        <w:pStyle w:val="ab"/>
        <w:ind w:left="0" w:firstLine="720"/>
        <w:jc w:val="center"/>
      </w:pPr>
      <w:r w:rsidRPr="00021E21">
        <w:t xml:space="preserve">                                                           к государственному </w:t>
      </w:r>
    </w:p>
    <w:p w:rsidR="00E27964" w:rsidRPr="00021E21" w:rsidRDefault="00E27964" w:rsidP="00E27964">
      <w:pPr>
        <w:pStyle w:val="25"/>
        <w:spacing w:after="0" w:line="240" w:lineRule="auto"/>
        <w:jc w:val="center"/>
        <w:rPr>
          <w:b/>
        </w:rPr>
      </w:pPr>
      <w:r w:rsidRPr="00021E21">
        <w:t xml:space="preserve">                                                                                      </w:t>
      </w:r>
      <w:r w:rsidRPr="00021E21">
        <w:rPr>
          <w:lang w:eastAsia="x-none"/>
        </w:rPr>
        <w:t xml:space="preserve">           </w:t>
      </w:r>
      <w:r w:rsidRPr="00021E21">
        <w:t>контракту № _________ от _______</w:t>
      </w:r>
    </w:p>
    <w:p w:rsidR="00E27964" w:rsidRPr="00021E21" w:rsidRDefault="00E27964" w:rsidP="00E27964">
      <w:pPr>
        <w:tabs>
          <w:tab w:val="left" w:pos="180"/>
        </w:tabs>
        <w:rPr>
          <w:rFonts w:ascii="Times New Roman" w:hAnsi="Times New Roman"/>
          <w:color w:val="FF0000"/>
          <w:sz w:val="24"/>
          <w:szCs w:val="24"/>
        </w:rPr>
      </w:pPr>
      <w:r w:rsidRPr="00021E21">
        <w:rPr>
          <w:rFonts w:ascii="Times New Roman" w:hAnsi="Times New Roman"/>
          <w:color w:val="FF0000"/>
          <w:sz w:val="24"/>
          <w:szCs w:val="24"/>
        </w:rPr>
        <w:t xml:space="preserve"> </w:t>
      </w:r>
    </w:p>
    <w:p w:rsidR="00E27964" w:rsidRPr="00021E21" w:rsidRDefault="00E27964" w:rsidP="005E0613">
      <w:pPr>
        <w:pStyle w:val="25"/>
        <w:spacing w:after="0" w:line="240" w:lineRule="auto"/>
        <w:jc w:val="center"/>
        <w:rPr>
          <w:b/>
        </w:rPr>
      </w:pPr>
    </w:p>
    <w:p w:rsidR="005E0613" w:rsidRPr="00021E21" w:rsidRDefault="005E0613" w:rsidP="005E0613">
      <w:pPr>
        <w:pStyle w:val="25"/>
        <w:spacing w:after="0" w:line="240" w:lineRule="auto"/>
        <w:jc w:val="center"/>
        <w:rPr>
          <w:b/>
        </w:rPr>
      </w:pPr>
      <w:r w:rsidRPr="00021E21">
        <w:rPr>
          <w:b/>
        </w:rPr>
        <w:t xml:space="preserve">Акт </w:t>
      </w:r>
      <w:r w:rsidRPr="00021E21">
        <w:rPr>
          <w:b/>
          <w:lang w:eastAsia="x-none"/>
        </w:rPr>
        <w:t xml:space="preserve">оказанных услуг </w:t>
      </w:r>
      <w:r w:rsidRPr="00021E21">
        <w:rPr>
          <w:b/>
        </w:rPr>
        <w:t xml:space="preserve">№ </w:t>
      </w:r>
    </w:p>
    <w:p w:rsidR="00B42C55" w:rsidRPr="00021E21" w:rsidRDefault="005E0613" w:rsidP="00B42C55">
      <w:pPr>
        <w:jc w:val="center"/>
        <w:rPr>
          <w:rFonts w:ascii="Times New Roman" w:hAnsi="Times New Roman"/>
          <w:b/>
          <w:sz w:val="24"/>
          <w:szCs w:val="24"/>
        </w:rPr>
      </w:pPr>
      <w:r w:rsidRPr="00021E21">
        <w:rPr>
          <w:sz w:val="24"/>
          <w:szCs w:val="24"/>
        </w:rPr>
        <w:t xml:space="preserve"> </w:t>
      </w:r>
      <w:r w:rsidR="00B42C55" w:rsidRPr="00021E21">
        <w:rPr>
          <w:rFonts w:ascii="Times New Roman" w:hAnsi="Times New Roman"/>
          <w:b/>
          <w:sz w:val="24"/>
          <w:szCs w:val="24"/>
        </w:rPr>
        <w:t xml:space="preserve">на проведение экспертизы по определению рыночной стоимости в отношении </w:t>
      </w:r>
      <w:r w:rsidR="00F92A43" w:rsidRPr="00021E21">
        <w:rPr>
          <w:rFonts w:ascii="Times New Roman" w:hAnsi="Times New Roman"/>
          <w:b/>
          <w:sz w:val="24"/>
          <w:szCs w:val="24"/>
        </w:rPr>
        <w:t>движимого имущества</w:t>
      </w:r>
    </w:p>
    <w:p w:rsidR="005E0613" w:rsidRPr="00021E21" w:rsidRDefault="005E0613" w:rsidP="005E0613">
      <w:pPr>
        <w:pStyle w:val="ab"/>
        <w:ind w:left="0" w:firstLine="720"/>
        <w:jc w:val="center"/>
        <w:rPr>
          <w:b/>
        </w:rPr>
      </w:pPr>
    </w:p>
    <w:p w:rsidR="005E0613" w:rsidRPr="00021E21" w:rsidRDefault="005E0613" w:rsidP="005E0613">
      <w:pPr>
        <w:pStyle w:val="25"/>
        <w:spacing w:after="0" w:line="240" w:lineRule="auto"/>
        <w:ind w:firstLine="720"/>
        <w:jc w:val="center"/>
        <w:rPr>
          <w:b/>
          <w:lang w:eastAsia="x-none"/>
        </w:rPr>
      </w:pPr>
    </w:p>
    <w:tbl>
      <w:tblPr>
        <w:tblW w:w="0" w:type="auto"/>
        <w:tblLook w:val="04A0" w:firstRow="1" w:lastRow="0" w:firstColumn="1" w:lastColumn="0" w:noHBand="0" w:noVBand="1"/>
      </w:tblPr>
      <w:tblGrid>
        <w:gridCol w:w="1788"/>
        <w:gridCol w:w="4795"/>
        <w:gridCol w:w="3338"/>
      </w:tblGrid>
      <w:tr w:rsidR="005E0613" w:rsidRPr="00021E21" w:rsidTr="00253554">
        <w:tc>
          <w:tcPr>
            <w:tcW w:w="1809" w:type="dxa"/>
            <w:hideMark/>
          </w:tcPr>
          <w:p w:rsidR="005E0613" w:rsidRPr="00021E21" w:rsidRDefault="005E0613" w:rsidP="00253554">
            <w:pPr>
              <w:pStyle w:val="ab"/>
              <w:ind w:left="0" w:firstLine="0"/>
              <w:rPr>
                <w:b/>
              </w:rPr>
            </w:pPr>
            <w:r w:rsidRPr="00021E21">
              <w:t>г.</w:t>
            </w:r>
            <w:r w:rsidRPr="00021E21">
              <w:rPr>
                <w:lang w:val="de-DE"/>
              </w:rPr>
              <w:t> </w:t>
            </w:r>
            <w:r w:rsidRPr="00021E21">
              <w:t>Волгоград</w:t>
            </w:r>
          </w:p>
        </w:tc>
        <w:tc>
          <w:tcPr>
            <w:tcW w:w="5139" w:type="dxa"/>
          </w:tcPr>
          <w:p w:rsidR="005E0613" w:rsidRPr="00021E21" w:rsidRDefault="005E0613" w:rsidP="00253554">
            <w:pPr>
              <w:pStyle w:val="ab"/>
              <w:ind w:left="0" w:firstLine="0"/>
              <w:jc w:val="center"/>
              <w:rPr>
                <w:b/>
              </w:rPr>
            </w:pPr>
          </w:p>
        </w:tc>
        <w:tc>
          <w:tcPr>
            <w:tcW w:w="3474" w:type="dxa"/>
            <w:hideMark/>
          </w:tcPr>
          <w:p w:rsidR="005E0613" w:rsidRPr="00021E21" w:rsidRDefault="00E27964" w:rsidP="002105DA">
            <w:pPr>
              <w:pStyle w:val="ab"/>
              <w:ind w:left="0" w:firstLine="0"/>
              <w:jc w:val="right"/>
              <w:rPr>
                <w:b/>
              </w:rPr>
            </w:pPr>
            <w:r w:rsidRPr="00021E21">
              <w:t>«___» ___________ 202</w:t>
            </w:r>
            <w:r w:rsidR="002105DA">
              <w:t>6</w:t>
            </w:r>
            <w:r w:rsidR="005E0613" w:rsidRPr="00021E21">
              <w:t xml:space="preserve"> г.</w:t>
            </w:r>
          </w:p>
        </w:tc>
      </w:tr>
    </w:tbl>
    <w:p w:rsidR="005E0613" w:rsidRPr="00021E21" w:rsidRDefault="005E0613" w:rsidP="005E0613">
      <w:pPr>
        <w:spacing w:line="360" w:lineRule="auto"/>
        <w:jc w:val="center"/>
        <w:rPr>
          <w:rFonts w:ascii="Times New Roman" w:hAnsi="Times New Roman"/>
          <w:b/>
          <w:sz w:val="24"/>
          <w:szCs w:val="24"/>
        </w:rPr>
      </w:pPr>
    </w:p>
    <w:p w:rsidR="00FF6B2D" w:rsidRPr="00021E21" w:rsidRDefault="00FF6B2D" w:rsidP="005E0613">
      <w:pPr>
        <w:spacing w:line="360" w:lineRule="auto"/>
        <w:jc w:val="center"/>
        <w:rPr>
          <w:rFonts w:ascii="Times New Roman" w:hAnsi="Times New Roman"/>
          <w:b/>
          <w:sz w:val="24"/>
          <w:szCs w:val="24"/>
        </w:rPr>
      </w:pPr>
    </w:p>
    <w:p w:rsidR="00FF6B2D" w:rsidRPr="00021E21" w:rsidRDefault="005E0613" w:rsidP="00FF6B2D">
      <w:pPr>
        <w:pStyle w:val="ab"/>
        <w:spacing w:line="360" w:lineRule="auto"/>
        <w:ind w:left="0" w:firstLine="720"/>
        <w:jc w:val="both"/>
      </w:pPr>
      <w:r w:rsidRPr="00021E21">
        <w:rPr>
          <w:b/>
        </w:rPr>
        <w:t>ИФНС России по Центральному району г. Волгограда</w:t>
      </w:r>
      <w:r w:rsidRPr="00021E21">
        <w:t>, именуемая в дальнейшем «Заказчик», в лице начальника и</w:t>
      </w:r>
      <w:r w:rsidR="00576129" w:rsidRPr="00021E21">
        <w:t>нспекции Проценко Марины Геннади</w:t>
      </w:r>
      <w:r w:rsidRPr="00021E21">
        <w:t>евны действующей на основании Положения об Инспекции Федеральной налоговой службы по Центральному району г. Волгограда с одной стороны, и</w:t>
      </w:r>
      <w:r w:rsidR="004C6917" w:rsidRPr="00021E21">
        <w:t>________________________________________</w:t>
      </w:r>
      <w:r w:rsidRPr="00021E21">
        <w:t>., с другой стороны</w:t>
      </w:r>
      <w:r w:rsidR="00FF6B2D" w:rsidRPr="00021E21">
        <w:t xml:space="preserve"> именуемый в дальнейшем «Исполнитель»</w:t>
      </w:r>
      <w:r w:rsidRPr="00021E21">
        <w:t xml:space="preserve">, </w:t>
      </w:r>
      <w:r w:rsidR="00FF6B2D" w:rsidRPr="00021E21">
        <w:t xml:space="preserve">а </w:t>
      </w:r>
      <w:r w:rsidRPr="00021E21">
        <w:t>совместно именуемые «Стороны», на основании п. 4 ст.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составили настоящий Акт о нижеследующем:</w:t>
      </w:r>
    </w:p>
    <w:p w:rsidR="005E0613" w:rsidRPr="00021E21" w:rsidRDefault="005E0613" w:rsidP="00FF6B2D">
      <w:pPr>
        <w:pStyle w:val="ab"/>
        <w:spacing w:line="360" w:lineRule="auto"/>
        <w:ind w:left="0" w:firstLine="567"/>
        <w:jc w:val="both"/>
      </w:pPr>
      <w:r w:rsidRPr="00021E21">
        <w:t xml:space="preserve">1. «Исполнитель» выполнил, а «Заказчик» принял услугу </w:t>
      </w:r>
      <w:r w:rsidR="00FF6B2D" w:rsidRPr="00021E21">
        <w:t xml:space="preserve">по проведению </w:t>
      </w:r>
      <w:r w:rsidR="00B42C55" w:rsidRPr="00021E21">
        <w:t xml:space="preserve">экспертизы </w:t>
      </w:r>
      <w:r w:rsidR="00FF6B2D" w:rsidRPr="00021E21">
        <w:t xml:space="preserve">оценки </w:t>
      </w:r>
      <w:r w:rsidR="00B42C55" w:rsidRPr="00021E21">
        <w:t>по определению рыночной</w:t>
      </w:r>
      <w:r w:rsidR="00E27964" w:rsidRPr="00021E21">
        <w:t xml:space="preserve"> стоимости в отношении </w:t>
      </w:r>
      <w:r w:rsidR="00B42C55" w:rsidRPr="00021E21">
        <w:t xml:space="preserve">движимого </w:t>
      </w:r>
      <w:r w:rsidR="00F92A43" w:rsidRPr="00021E21">
        <w:t>имущества</w:t>
      </w:r>
      <w:r w:rsidR="00E27964" w:rsidRPr="00021E21">
        <w:t xml:space="preserve"> </w:t>
      </w:r>
      <w:r w:rsidRPr="00021E21">
        <w:t xml:space="preserve">в соответствии с Заданием на проведение </w:t>
      </w:r>
      <w:r w:rsidR="00FF6B2D" w:rsidRPr="00021E21">
        <w:t>оценки</w:t>
      </w:r>
      <w:r w:rsidRPr="00021E21">
        <w:t xml:space="preserve">, указанном в Приложении №1 </w:t>
      </w:r>
      <w:r w:rsidR="00D557AC" w:rsidRPr="00021E21">
        <w:t xml:space="preserve">Государственного контракта </w:t>
      </w:r>
      <w:r w:rsidRPr="00021E21">
        <w:t xml:space="preserve">г., № _____, стоимость работ составила </w:t>
      </w:r>
      <w:r w:rsidR="00E27964" w:rsidRPr="00021E21">
        <w:t>_____</w:t>
      </w:r>
      <w:proofErr w:type="gramStart"/>
      <w:r w:rsidR="00E27964" w:rsidRPr="00021E21">
        <w:t>_</w:t>
      </w:r>
      <w:r w:rsidRPr="00021E21">
        <w:t>(</w:t>
      </w:r>
      <w:proofErr w:type="gramEnd"/>
      <w:r w:rsidR="00E27964" w:rsidRPr="00021E21">
        <w:t>__________</w:t>
      </w:r>
      <w:r w:rsidR="004C6917" w:rsidRPr="00021E21">
        <w:t xml:space="preserve"> </w:t>
      </w:r>
      <w:r w:rsidRPr="00021E21">
        <w:t xml:space="preserve">) рублей </w:t>
      </w:r>
      <w:r w:rsidR="00B42C55" w:rsidRPr="00021E21">
        <w:t>__</w:t>
      </w:r>
      <w:r w:rsidRPr="00021E21">
        <w:t xml:space="preserve"> копеек.</w:t>
      </w:r>
    </w:p>
    <w:p w:rsidR="00FF6B2D" w:rsidRDefault="005E0613" w:rsidP="00037B2E">
      <w:pPr>
        <w:pStyle w:val="ad"/>
        <w:spacing w:line="360" w:lineRule="auto"/>
        <w:ind w:firstLine="720"/>
        <w:jc w:val="both"/>
        <w:rPr>
          <w:sz w:val="24"/>
          <w:szCs w:val="24"/>
        </w:rPr>
      </w:pPr>
      <w:r w:rsidRPr="00021E21">
        <w:rPr>
          <w:sz w:val="24"/>
          <w:szCs w:val="24"/>
        </w:rPr>
        <w:t>2. Работа выполнена качественно и сдана в установленные сроки, стороны п</w:t>
      </w:r>
      <w:r w:rsidR="00037B2E">
        <w:rPr>
          <w:sz w:val="24"/>
          <w:szCs w:val="24"/>
        </w:rPr>
        <w:t>ретензий друг к другу не имеют.</w:t>
      </w:r>
    </w:p>
    <w:p w:rsidR="00037B2E" w:rsidRPr="00021E21" w:rsidRDefault="00037B2E" w:rsidP="00037B2E">
      <w:pPr>
        <w:pStyle w:val="ad"/>
        <w:spacing w:line="360" w:lineRule="auto"/>
        <w:ind w:firstLine="720"/>
        <w:jc w:val="both"/>
        <w:rPr>
          <w:sz w:val="24"/>
          <w:szCs w:val="24"/>
        </w:rPr>
      </w:pPr>
    </w:p>
    <w:tbl>
      <w:tblPr>
        <w:tblW w:w="10534" w:type="dxa"/>
        <w:tblLook w:val="0000" w:firstRow="0" w:lastRow="0" w:firstColumn="0" w:lastColumn="0" w:noHBand="0" w:noVBand="0"/>
      </w:tblPr>
      <w:tblGrid>
        <w:gridCol w:w="5507"/>
        <w:gridCol w:w="5027"/>
      </w:tblGrid>
      <w:tr w:rsidR="00FF6B2D" w:rsidRPr="00021E21" w:rsidTr="00D557AC">
        <w:trPr>
          <w:trHeight w:val="496"/>
        </w:trPr>
        <w:tc>
          <w:tcPr>
            <w:tcW w:w="5507" w:type="dxa"/>
          </w:tcPr>
          <w:p w:rsidR="00FF6B2D" w:rsidRPr="00021E21" w:rsidRDefault="00FF6B2D" w:rsidP="00D557AC">
            <w:pPr>
              <w:pStyle w:val="25"/>
              <w:jc w:val="center"/>
            </w:pPr>
            <w:r w:rsidRPr="00021E21">
              <w:t>От Заказчика:</w:t>
            </w:r>
          </w:p>
        </w:tc>
        <w:tc>
          <w:tcPr>
            <w:tcW w:w="5027" w:type="dxa"/>
          </w:tcPr>
          <w:p w:rsidR="00FF6B2D" w:rsidRPr="00021E21" w:rsidRDefault="00FF6B2D" w:rsidP="00D557AC">
            <w:pPr>
              <w:pStyle w:val="25"/>
              <w:jc w:val="center"/>
            </w:pPr>
            <w:r w:rsidRPr="00021E21">
              <w:t>От Исполнителя:</w:t>
            </w:r>
          </w:p>
        </w:tc>
      </w:tr>
      <w:tr w:rsidR="00FF6B2D" w:rsidRPr="00021E21" w:rsidTr="00D557AC">
        <w:trPr>
          <w:trHeight w:val="2284"/>
        </w:trPr>
        <w:tc>
          <w:tcPr>
            <w:tcW w:w="5507" w:type="dxa"/>
          </w:tcPr>
          <w:p w:rsidR="00021E21" w:rsidRDefault="00FF6B2D" w:rsidP="00253554">
            <w:pPr>
              <w:pStyle w:val="25"/>
              <w:spacing w:after="0" w:line="240" w:lineRule="auto"/>
            </w:pPr>
            <w:r w:rsidRPr="00021E21">
              <w:rPr>
                <w:lang w:eastAsia="x-none"/>
              </w:rPr>
              <w:t>Начальник</w:t>
            </w:r>
            <w:r w:rsidRPr="00021E21">
              <w:t xml:space="preserve"> ИФНС России по Центральному </w:t>
            </w:r>
          </w:p>
          <w:p w:rsidR="00FF6B2D" w:rsidRPr="00021E21" w:rsidRDefault="00FF6B2D" w:rsidP="00253554">
            <w:pPr>
              <w:pStyle w:val="25"/>
              <w:spacing w:after="0" w:line="240" w:lineRule="auto"/>
            </w:pPr>
            <w:r w:rsidRPr="00021E21">
              <w:t>району г. Волгограда</w:t>
            </w:r>
          </w:p>
          <w:p w:rsidR="00FF6B2D" w:rsidRPr="00021E21" w:rsidRDefault="00FF6B2D" w:rsidP="00253554">
            <w:pPr>
              <w:pStyle w:val="25"/>
              <w:spacing w:after="0" w:line="240" w:lineRule="auto"/>
              <w:rPr>
                <w:lang w:eastAsia="x-none"/>
              </w:rPr>
            </w:pPr>
          </w:p>
          <w:p w:rsidR="00FF6B2D" w:rsidRPr="00021E21" w:rsidRDefault="00FF6B2D" w:rsidP="00253554">
            <w:pPr>
              <w:pStyle w:val="25"/>
              <w:spacing w:after="0" w:line="240" w:lineRule="auto"/>
              <w:rPr>
                <w:lang w:eastAsia="x-none"/>
              </w:rPr>
            </w:pPr>
          </w:p>
          <w:p w:rsidR="00D557AC" w:rsidRPr="00021E21" w:rsidRDefault="00FF6B2D" w:rsidP="00253554">
            <w:pPr>
              <w:pStyle w:val="25"/>
              <w:spacing w:after="0" w:line="240" w:lineRule="auto"/>
              <w:rPr>
                <w:lang w:eastAsia="x-none"/>
              </w:rPr>
            </w:pPr>
            <w:r w:rsidRPr="00021E21">
              <w:t>____________________</w:t>
            </w:r>
            <w:r w:rsidRPr="00021E21">
              <w:rPr>
                <w:lang w:eastAsia="x-none"/>
              </w:rPr>
              <w:t>Проценко М.Г.</w:t>
            </w:r>
          </w:p>
          <w:p w:rsidR="00D557AC" w:rsidRPr="00021E21" w:rsidRDefault="00D557AC" w:rsidP="00D557AC">
            <w:pPr>
              <w:rPr>
                <w:rFonts w:ascii="Times New Roman" w:hAnsi="Times New Roman"/>
                <w:sz w:val="24"/>
                <w:szCs w:val="24"/>
                <w:lang w:eastAsia="x-none"/>
              </w:rPr>
            </w:pPr>
          </w:p>
          <w:p w:rsidR="00FF6B2D" w:rsidRPr="00021E21" w:rsidRDefault="00D557AC" w:rsidP="00D557AC">
            <w:pPr>
              <w:rPr>
                <w:rFonts w:ascii="Times New Roman" w:hAnsi="Times New Roman"/>
                <w:sz w:val="24"/>
                <w:szCs w:val="24"/>
                <w:lang w:eastAsia="x-none"/>
              </w:rPr>
            </w:pPr>
            <w:r w:rsidRPr="00021E21">
              <w:rPr>
                <w:rFonts w:ascii="Times New Roman" w:hAnsi="Times New Roman"/>
                <w:sz w:val="24"/>
                <w:szCs w:val="24"/>
              </w:rPr>
              <w:t xml:space="preserve">М.П.                                                         </w:t>
            </w:r>
          </w:p>
        </w:tc>
        <w:tc>
          <w:tcPr>
            <w:tcW w:w="5027" w:type="dxa"/>
          </w:tcPr>
          <w:p w:rsidR="00D557AC" w:rsidRPr="00021E21" w:rsidRDefault="00D557AC" w:rsidP="00D557AC">
            <w:pPr>
              <w:tabs>
                <w:tab w:val="left" w:pos="180"/>
              </w:tabs>
              <w:rPr>
                <w:rFonts w:ascii="Times New Roman" w:hAnsi="Times New Roman"/>
                <w:sz w:val="24"/>
                <w:szCs w:val="24"/>
              </w:rPr>
            </w:pPr>
          </w:p>
          <w:p w:rsidR="004C6917" w:rsidRPr="00021E21" w:rsidRDefault="004C6917" w:rsidP="00D557AC">
            <w:pPr>
              <w:tabs>
                <w:tab w:val="left" w:pos="180"/>
              </w:tabs>
              <w:rPr>
                <w:rFonts w:ascii="Times New Roman" w:hAnsi="Times New Roman"/>
                <w:sz w:val="24"/>
                <w:szCs w:val="24"/>
              </w:rPr>
            </w:pPr>
          </w:p>
          <w:p w:rsidR="004C6917" w:rsidRPr="00021E21" w:rsidRDefault="004C6917" w:rsidP="00D557AC">
            <w:pPr>
              <w:tabs>
                <w:tab w:val="left" w:pos="180"/>
              </w:tabs>
              <w:rPr>
                <w:rFonts w:ascii="Times New Roman" w:hAnsi="Times New Roman"/>
                <w:sz w:val="24"/>
                <w:szCs w:val="24"/>
              </w:rPr>
            </w:pPr>
          </w:p>
          <w:p w:rsidR="00D557AC" w:rsidRPr="00021E21" w:rsidRDefault="00D557AC" w:rsidP="00D557AC">
            <w:pPr>
              <w:pStyle w:val="25"/>
              <w:spacing w:after="0" w:line="240" w:lineRule="auto"/>
            </w:pPr>
          </w:p>
          <w:p w:rsidR="00FF6B2D" w:rsidRPr="00021E21" w:rsidRDefault="00D6438F" w:rsidP="00D557AC">
            <w:pPr>
              <w:pStyle w:val="25"/>
              <w:spacing w:after="0" w:line="240" w:lineRule="auto"/>
            </w:pPr>
            <w:r w:rsidRPr="00021E21">
              <w:t xml:space="preserve">                  </w:t>
            </w:r>
            <w:r w:rsidR="00FF6B2D" w:rsidRPr="00021E21">
              <w:t>______________</w:t>
            </w:r>
            <w:r w:rsidR="00D557AC" w:rsidRPr="00021E21">
              <w:t xml:space="preserve"> </w:t>
            </w:r>
            <w:proofErr w:type="spellStart"/>
            <w:r w:rsidR="00037B2E">
              <w:t>Макурин</w:t>
            </w:r>
            <w:proofErr w:type="spellEnd"/>
            <w:r w:rsidR="00037B2E">
              <w:t xml:space="preserve"> В.В.</w:t>
            </w:r>
          </w:p>
          <w:p w:rsidR="00D557AC" w:rsidRPr="00021E21" w:rsidRDefault="00D557AC" w:rsidP="00D557AC">
            <w:pPr>
              <w:rPr>
                <w:rFonts w:ascii="Times New Roman" w:hAnsi="Times New Roman"/>
                <w:sz w:val="24"/>
                <w:szCs w:val="24"/>
              </w:rPr>
            </w:pPr>
          </w:p>
          <w:p w:rsidR="00D557AC" w:rsidRPr="00021E21" w:rsidRDefault="00D6438F" w:rsidP="00D557AC">
            <w:pPr>
              <w:rPr>
                <w:rFonts w:ascii="Times New Roman" w:hAnsi="Times New Roman"/>
                <w:sz w:val="24"/>
                <w:szCs w:val="24"/>
              </w:rPr>
            </w:pPr>
            <w:r w:rsidRPr="00021E21">
              <w:rPr>
                <w:rFonts w:ascii="Times New Roman" w:hAnsi="Times New Roman"/>
                <w:sz w:val="24"/>
                <w:szCs w:val="24"/>
              </w:rPr>
              <w:t xml:space="preserve">                  </w:t>
            </w:r>
            <w:r w:rsidR="00D557AC" w:rsidRPr="00021E21">
              <w:rPr>
                <w:rFonts w:ascii="Times New Roman" w:hAnsi="Times New Roman"/>
                <w:sz w:val="24"/>
                <w:szCs w:val="24"/>
              </w:rPr>
              <w:t>М.П.</w:t>
            </w:r>
          </w:p>
        </w:tc>
      </w:tr>
    </w:tbl>
    <w:p w:rsidR="00C97E89" w:rsidRPr="00021E21" w:rsidRDefault="00C97E89" w:rsidP="003344BC">
      <w:pPr>
        <w:rPr>
          <w:rFonts w:ascii="Times New Roman" w:hAnsi="Times New Roman"/>
          <w:sz w:val="24"/>
          <w:szCs w:val="24"/>
        </w:rPr>
      </w:pPr>
    </w:p>
    <w:sectPr w:rsidR="00C97E89" w:rsidRPr="00021E21" w:rsidSect="00D82778">
      <w:pgSz w:w="11906" w:h="16838"/>
      <w:pgMar w:top="1134" w:right="851" w:bottom="1134" w:left="1134" w:header="113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XO Thames">
    <w:altName w:val="Cambria"/>
    <w:panose1 w:val="02020603050405020304"/>
    <w:charset w:val="CC"/>
    <w:family w:val="roman"/>
    <w:pitch w:val="variable"/>
    <w:sig w:usb0="800002FF" w:usb1="0000084A" w:usb2="00000000" w:usb3="00000000" w:csb0="00000015"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95336"/>
    <w:multiLevelType w:val="hybridMultilevel"/>
    <w:tmpl w:val="001EE334"/>
    <w:lvl w:ilvl="0" w:tplc="5DEC9928">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 w15:restartNumberingAfterBreak="0">
    <w:nsid w:val="237859E3"/>
    <w:multiLevelType w:val="hybridMultilevel"/>
    <w:tmpl w:val="4184D8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C85F45"/>
    <w:multiLevelType w:val="hybridMultilevel"/>
    <w:tmpl w:val="969075D6"/>
    <w:lvl w:ilvl="0" w:tplc="1DA49424">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AB933B5"/>
    <w:multiLevelType w:val="hybridMultilevel"/>
    <w:tmpl w:val="7BC0F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0460B60"/>
    <w:multiLevelType w:val="multilevel"/>
    <w:tmpl w:val="E1669946"/>
    <w:lvl w:ilvl="0">
      <w:start w:val="5"/>
      <w:numFmt w:val="decimal"/>
      <w:lvlText w:val="%1."/>
      <w:lvlJc w:val="left"/>
      <w:pPr>
        <w:ind w:left="720" w:hanging="360"/>
      </w:pPr>
      <w:rPr>
        <w:rFonts w:cs="Times New Roman" w:hint="default"/>
      </w:rPr>
    </w:lvl>
    <w:lvl w:ilvl="1">
      <w:start w:val="6"/>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49E5122F"/>
    <w:multiLevelType w:val="hybridMultilevel"/>
    <w:tmpl w:val="A6106544"/>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D5075B3"/>
    <w:multiLevelType w:val="hybridMultilevel"/>
    <w:tmpl w:val="13A02234"/>
    <w:lvl w:ilvl="0" w:tplc="4DC85C8E">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5"/>
  </w:num>
  <w:num w:numId="2">
    <w:abstractNumId w:val="0"/>
  </w:num>
  <w:num w:numId="3">
    <w:abstractNumId w:val="1"/>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AE"/>
    <w:rsid w:val="000101EE"/>
    <w:rsid w:val="00021E21"/>
    <w:rsid w:val="000236C0"/>
    <w:rsid w:val="00025D18"/>
    <w:rsid w:val="00037B2E"/>
    <w:rsid w:val="000551D1"/>
    <w:rsid w:val="00067D26"/>
    <w:rsid w:val="00082A19"/>
    <w:rsid w:val="00086196"/>
    <w:rsid w:val="00086EEB"/>
    <w:rsid w:val="0009123D"/>
    <w:rsid w:val="00100E02"/>
    <w:rsid w:val="00195A5D"/>
    <w:rsid w:val="001D600E"/>
    <w:rsid w:val="001E7A77"/>
    <w:rsid w:val="002105DA"/>
    <w:rsid w:val="00223C2B"/>
    <w:rsid w:val="00246DBF"/>
    <w:rsid w:val="00253554"/>
    <w:rsid w:val="0025698F"/>
    <w:rsid w:val="00295051"/>
    <w:rsid w:val="002B7F18"/>
    <w:rsid w:val="002C1962"/>
    <w:rsid w:val="002D049F"/>
    <w:rsid w:val="003135B7"/>
    <w:rsid w:val="003344BC"/>
    <w:rsid w:val="003432D8"/>
    <w:rsid w:val="00363101"/>
    <w:rsid w:val="003842A5"/>
    <w:rsid w:val="003972E2"/>
    <w:rsid w:val="003A3D05"/>
    <w:rsid w:val="003D1ABF"/>
    <w:rsid w:val="003F4AD0"/>
    <w:rsid w:val="003F72E8"/>
    <w:rsid w:val="00402C38"/>
    <w:rsid w:val="00407734"/>
    <w:rsid w:val="00476F2D"/>
    <w:rsid w:val="004974C5"/>
    <w:rsid w:val="004C6917"/>
    <w:rsid w:val="005078DD"/>
    <w:rsid w:val="00514354"/>
    <w:rsid w:val="00537EAA"/>
    <w:rsid w:val="00550400"/>
    <w:rsid w:val="00567B0F"/>
    <w:rsid w:val="0057531A"/>
    <w:rsid w:val="00576129"/>
    <w:rsid w:val="005862BE"/>
    <w:rsid w:val="00592DA2"/>
    <w:rsid w:val="005A59D6"/>
    <w:rsid w:val="005B741B"/>
    <w:rsid w:val="005D68C3"/>
    <w:rsid w:val="005D7AE7"/>
    <w:rsid w:val="005E0613"/>
    <w:rsid w:val="005E41B2"/>
    <w:rsid w:val="0060181F"/>
    <w:rsid w:val="006346E0"/>
    <w:rsid w:val="00641419"/>
    <w:rsid w:val="00646CCC"/>
    <w:rsid w:val="00675242"/>
    <w:rsid w:val="00682B5E"/>
    <w:rsid w:val="00691DFE"/>
    <w:rsid w:val="006C07D5"/>
    <w:rsid w:val="006C6ADF"/>
    <w:rsid w:val="006D21CE"/>
    <w:rsid w:val="006D2804"/>
    <w:rsid w:val="006D5106"/>
    <w:rsid w:val="006F6A4F"/>
    <w:rsid w:val="00722491"/>
    <w:rsid w:val="007365A0"/>
    <w:rsid w:val="007368B9"/>
    <w:rsid w:val="00736C83"/>
    <w:rsid w:val="00753871"/>
    <w:rsid w:val="00795F0B"/>
    <w:rsid w:val="007A7B5D"/>
    <w:rsid w:val="007C7E43"/>
    <w:rsid w:val="007E152C"/>
    <w:rsid w:val="007E7EDD"/>
    <w:rsid w:val="007F6B06"/>
    <w:rsid w:val="008048FC"/>
    <w:rsid w:val="00807504"/>
    <w:rsid w:val="00821AAE"/>
    <w:rsid w:val="0082456B"/>
    <w:rsid w:val="008445F5"/>
    <w:rsid w:val="00851ABE"/>
    <w:rsid w:val="00862A3A"/>
    <w:rsid w:val="008747DD"/>
    <w:rsid w:val="008B6396"/>
    <w:rsid w:val="00920259"/>
    <w:rsid w:val="00964A07"/>
    <w:rsid w:val="00965EA1"/>
    <w:rsid w:val="009C4F8D"/>
    <w:rsid w:val="009D4B69"/>
    <w:rsid w:val="00A047CE"/>
    <w:rsid w:val="00A07607"/>
    <w:rsid w:val="00A21A82"/>
    <w:rsid w:val="00A41706"/>
    <w:rsid w:val="00A64ABE"/>
    <w:rsid w:val="00A759D3"/>
    <w:rsid w:val="00A977E8"/>
    <w:rsid w:val="00B27012"/>
    <w:rsid w:val="00B32832"/>
    <w:rsid w:val="00B42C55"/>
    <w:rsid w:val="00B62F92"/>
    <w:rsid w:val="00B75818"/>
    <w:rsid w:val="00BA28C2"/>
    <w:rsid w:val="00BA4C02"/>
    <w:rsid w:val="00BC420D"/>
    <w:rsid w:val="00BF5E8E"/>
    <w:rsid w:val="00C137D6"/>
    <w:rsid w:val="00C505FD"/>
    <w:rsid w:val="00C50C46"/>
    <w:rsid w:val="00C53818"/>
    <w:rsid w:val="00C75B00"/>
    <w:rsid w:val="00C908F7"/>
    <w:rsid w:val="00C96FEB"/>
    <w:rsid w:val="00C97E89"/>
    <w:rsid w:val="00CB1778"/>
    <w:rsid w:val="00CB7375"/>
    <w:rsid w:val="00CC4B57"/>
    <w:rsid w:val="00CD460C"/>
    <w:rsid w:val="00CE70D4"/>
    <w:rsid w:val="00CF0207"/>
    <w:rsid w:val="00D0483F"/>
    <w:rsid w:val="00D23C76"/>
    <w:rsid w:val="00D552D3"/>
    <w:rsid w:val="00D557AC"/>
    <w:rsid w:val="00D63E09"/>
    <w:rsid w:val="00D6438F"/>
    <w:rsid w:val="00D82778"/>
    <w:rsid w:val="00D8631B"/>
    <w:rsid w:val="00DA0556"/>
    <w:rsid w:val="00DB0A9C"/>
    <w:rsid w:val="00DD25C1"/>
    <w:rsid w:val="00E07764"/>
    <w:rsid w:val="00E27964"/>
    <w:rsid w:val="00E45465"/>
    <w:rsid w:val="00E639AF"/>
    <w:rsid w:val="00E63E76"/>
    <w:rsid w:val="00E908BD"/>
    <w:rsid w:val="00EC2E08"/>
    <w:rsid w:val="00EE2685"/>
    <w:rsid w:val="00EE6B0E"/>
    <w:rsid w:val="00F00B97"/>
    <w:rsid w:val="00F073D5"/>
    <w:rsid w:val="00F22708"/>
    <w:rsid w:val="00F22E18"/>
    <w:rsid w:val="00F51DBD"/>
    <w:rsid w:val="00F813D1"/>
    <w:rsid w:val="00F92A43"/>
    <w:rsid w:val="00FA0D7D"/>
    <w:rsid w:val="00FB1DD1"/>
    <w:rsid w:val="00FB4958"/>
    <w:rsid w:val="00FC2421"/>
    <w:rsid w:val="00FC5B97"/>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D81C9A0-635C-4026-92E1-EADF37C2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XO Thames" w:eastAsia="Times New Roman" w:hAnsi="XO Thames" w:cs="XO Thames"/>
        <w:color w:val="000000"/>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E8E"/>
    <w:pPr>
      <w:jc w:val="both"/>
    </w:pPr>
    <w:rPr>
      <w:rFonts w:cs="Times New Roman"/>
      <w:sz w:val="28"/>
      <w:szCs w:val="20"/>
    </w:rPr>
  </w:style>
  <w:style w:type="paragraph" w:styleId="1">
    <w:name w:val="heading 1"/>
    <w:basedOn w:val="a"/>
    <w:next w:val="a"/>
    <w:link w:val="10"/>
    <w:uiPriority w:val="9"/>
    <w:qFormat/>
    <w:pPr>
      <w:spacing w:before="120" w:after="120"/>
      <w:outlineLvl w:val="0"/>
    </w:pPr>
    <w:rPr>
      <w:b/>
      <w:sz w:val="32"/>
    </w:rPr>
  </w:style>
  <w:style w:type="paragraph" w:styleId="2">
    <w:name w:val="heading 2"/>
    <w:basedOn w:val="a"/>
    <w:next w:val="a"/>
    <w:link w:val="20"/>
    <w:uiPriority w:val="9"/>
    <w:qFormat/>
    <w:pPr>
      <w:spacing w:before="120" w:after="120"/>
      <w:outlineLvl w:val="1"/>
    </w:pPr>
    <w:rPr>
      <w:b/>
    </w:rPr>
  </w:style>
  <w:style w:type="paragraph" w:styleId="3">
    <w:name w:val="heading 3"/>
    <w:basedOn w:val="a"/>
    <w:next w:val="a"/>
    <w:link w:val="30"/>
    <w:uiPriority w:val="9"/>
    <w:qFormat/>
    <w:pPr>
      <w:spacing w:before="120" w:after="120"/>
      <w:outlineLvl w:val="2"/>
    </w:pPr>
    <w:rPr>
      <w:b/>
      <w:sz w:val="26"/>
    </w:rPr>
  </w:style>
  <w:style w:type="paragraph" w:styleId="4">
    <w:name w:val="heading 4"/>
    <w:basedOn w:val="a"/>
    <w:next w:val="a"/>
    <w:link w:val="40"/>
    <w:uiPriority w:val="9"/>
    <w:qFormat/>
    <w:pPr>
      <w:spacing w:before="120" w:after="120"/>
      <w:outlineLvl w:val="3"/>
    </w:pPr>
    <w:rPr>
      <w:b/>
      <w:sz w:val="24"/>
    </w:rPr>
  </w:style>
  <w:style w:type="paragraph" w:styleId="5">
    <w:name w:val="heading 5"/>
    <w:basedOn w:val="a"/>
    <w:next w:val="a"/>
    <w:link w:val="50"/>
    <w:uiPriority w:val="9"/>
    <w:qFormat/>
    <w:pPr>
      <w:spacing w:before="120" w:after="120"/>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XO Thames" w:hAnsi="XO Thames" w:cs="Times New Roman"/>
      <w:b/>
      <w:sz w:val="32"/>
    </w:rPr>
  </w:style>
  <w:style w:type="character" w:customStyle="1" w:styleId="20">
    <w:name w:val="Заголовок 2 Знак"/>
    <w:basedOn w:val="a0"/>
    <w:link w:val="2"/>
    <w:uiPriority w:val="9"/>
    <w:locked/>
    <w:rPr>
      <w:rFonts w:ascii="XO Thames" w:hAnsi="XO Thames" w:cs="Times New Roman"/>
      <w:b/>
      <w:sz w:val="28"/>
    </w:rPr>
  </w:style>
  <w:style w:type="character" w:customStyle="1" w:styleId="30">
    <w:name w:val="Заголовок 3 Знак"/>
    <w:basedOn w:val="a0"/>
    <w:link w:val="3"/>
    <w:uiPriority w:val="9"/>
    <w:locked/>
    <w:rPr>
      <w:rFonts w:ascii="XO Thames" w:hAnsi="XO Thames" w:cs="Times New Roman"/>
      <w:b/>
      <w:sz w:val="26"/>
    </w:rPr>
  </w:style>
  <w:style w:type="character" w:customStyle="1" w:styleId="40">
    <w:name w:val="Заголовок 4 Знак"/>
    <w:basedOn w:val="a0"/>
    <w:link w:val="4"/>
    <w:uiPriority w:val="9"/>
    <w:locked/>
    <w:rPr>
      <w:rFonts w:ascii="XO Thames" w:hAnsi="XO Thames" w:cs="Times New Roman"/>
      <w:b/>
      <w:sz w:val="24"/>
    </w:rPr>
  </w:style>
  <w:style w:type="character" w:customStyle="1" w:styleId="50">
    <w:name w:val="Заголовок 5 Знак"/>
    <w:basedOn w:val="a0"/>
    <w:link w:val="5"/>
    <w:uiPriority w:val="9"/>
    <w:locked/>
    <w:rPr>
      <w:rFonts w:ascii="XO Thames" w:hAnsi="XO Thames" w:cs="Times New Roman"/>
      <w:b/>
      <w:sz w:val="22"/>
    </w:rPr>
  </w:style>
  <w:style w:type="character" w:customStyle="1" w:styleId="11">
    <w:name w:val="Обычный1"/>
    <w:rPr>
      <w:rFonts w:ascii="XO Thames" w:hAnsi="XO Thames"/>
      <w:sz w:val="28"/>
    </w:rPr>
  </w:style>
  <w:style w:type="paragraph" w:styleId="21">
    <w:name w:val="toc 2"/>
    <w:basedOn w:val="a"/>
    <w:next w:val="a"/>
    <w:link w:val="22"/>
    <w:uiPriority w:val="39"/>
    <w:pPr>
      <w:ind w:left="200"/>
      <w:jc w:val="left"/>
    </w:pPr>
  </w:style>
  <w:style w:type="character" w:customStyle="1" w:styleId="22">
    <w:name w:val="Оглавление 2 Знак"/>
    <w:link w:val="21"/>
    <w:locked/>
    <w:rPr>
      <w:rFonts w:ascii="XO Thames" w:hAnsi="XO Thames"/>
      <w:sz w:val="28"/>
    </w:rPr>
  </w:style>
  <w:style w:type="paragraph" w:styleId="41">
    <w:name w:val="toc 4"/>
    <w:basedOn w:val="a"/>
    <w:next w:val="a"/>
    <w:link w:val="42"/>
    <w:uiPriority w:val="39"/>
    <w:pPr>
      <w:ind w:left="600"/>
      <w:jc w:val="left"/>
    </w:pPr>
  </w:style>
  <w:style w:type="character" w:customStyle="1" w:styleId="42">
    <w:name w:val="Оглавление 4 Знак"/>
    <w:link w:val="41"/>
    <w:locked/>
    <w:rPr>
      <w:rFonts w:ascii="XO Thames" w:hAnsi="XO Thames"/>
      <w:sz w:val="28"/>
    </w:rPr>
  </w:style>
  <w:style w:type="paragraph" w:styleId="6">
    <w:name w:val="toc 6"/>
    <w:basedOn w:val="a"/>
    <w:next w:val="a"/>
    <w:link w:val="60"/>
    <w:uiPriority w:val="39"/>
    <w:pPr>
      <w:ind w:left="1000"/>
      <w:jc w:val="left"/>
    </w:pPr>
  </w:style>
  <w:style w:type="character" w:customStyle="1" w:styleId="60">
    <w:name w:val="Оглавление 6 Знак"/>
    <w:link w:val="6"/>
    <w:locked/>
    <w:rPr>
      <w:rFonts w:ascii="XO Thames" w:hAnsi="XO Thames"/>
      <w:sz w:val="28"/>
    </w:rPr>
  </w:style>
  <w:style w:type="paragraph" w:styleId="7">
    <w:name w:val="toc 7"/>
    <w:basedOn w:val="a"/>
    <w:next w:val="a"/>
    <w:link w:val="70"/>
    <w:uiPriority w:val="39"/>
    <w:pPr>
      <w:ind w:left="1200"/>
      <w:jc w:val="left"/>
    </w:pPr>
  </w:style>
  <w:style w:type="character" w:customStyle="1" w:styleId="70">
    <w:name w:val="Оглавление 7 Знак"/>
    <w:link w:val="7"/>
    <w:locked/>
    <w:rPr>
      <w:rFonts w:ascii="XO Thames" w:hAnsi="XO Thames"/>
      <w:sz w:val="28"/>
    </w:rPr>
  </w:style>
  <w:style w:type="paragraph" w:customStyle="1" w:styleId="Endnote">
    <w:name w:val="Endnote"/>
    <w:link w:val="Endnote1"/>
    <w:pPr>
      <w:ind w:firstLine="851"/>
      <w:jc w:val="both"/>
    </w:pPr>
    <w:rPr>
      <w:rFonts w:cs="Times New Roman"/>
      <w:sz w:val="22"/>
      <w:szCs w:val="20"/>
    </w:rPr>
  </w:style>
  <w:style w:type="character" w:customStyle="1" w:styleId="Endnote1">
    <w:name w:val="Endnote1"/>
    <w:link w:val="Endnote"/>
    <w:locked/>
    <w:rPr>
      <w:rFonts w:ascii="XO Thames" w:hAnsi="XO Thames"/>
      <w:sz w:val="22"/>
    </w:rPr>
  </w:style>
  <w:style w:type="paragraph" w:styleId="31">
    <w:name w:val="toc 3"/>
    <w:basedOn w:val="a"/>
    <w:next w:val="a"/>
    <w:link w:val="32"/>
    <w:uiPriority w:val="39"/>
    <w:pPr>
      <w:ind w:left="400"/>
      <w:jc w:val="left"/>
    </w:pPr>
  </w:style>
  <w:style w:type="character" w:customStyle="1" w:styleId="32">
    <w:name w:val="Оглавление 3 Знак"/>
    <w:link w:val="31"/>
    <w:locked/>
    <w:rPr>
      <w:rFonts w:ascii="XO Thames" w:hAnsi="XO Thames"/>
      <w:sz w:val="28"/>
    </w:rPr>
  </w:style>
  <w:style w:type="paragraph" w:customStyle="1" w:styleId="12">
    <w:name w:val="Гиперссылка1"/>
    <w:link w:val="a3"/>
    <w:rPr>
      <w:rFonts w:cs="Times New Roman"/>
      <w:color w:val="0000FF"/>
      <w:szCs w:val="20"/>
      <w:u w:val="single"/>
    </w:rPr>
  </w:style>
  <w:style w:type="character" w:styleId="a3">
    <w:name w:val="Hyperlink"/>
    <w:basedOn w:val="a0"/>
    <w:link w:val="12"/>
    <w:uiPriority w:val="99"/>
    <w:locked/>
    <w:rPr>
      <w:rFonts w:cs="Times New Roman"/>
      <w:color w:val="0000FF"/>
      <w:u w:val="single"/>
    </w:rPr>
  </w:style>
  <w:style w:type="paragraph" w:customStyle="1" w:styleId="Footnote">
    <w:name w:val="Footnote"/>
    <w:link w:val="Footnote1"/>
    <w:pPr>
      <w:ind w:firstLine="851"/>
      <w:jc w:val="both"/>
    </w:pPr>
    <w:rPr>
      <w:rFonts w:cs="Times New Roman"/>
      <w:sz w:val="22"/>
      <w:szCs w:val="20"/>
    </w:rPr>
  </w:style>
  <w:style w:type="character" w:customStyle="1" w:styleId="Footnote1">
    <w:name w:val="Footnote1"/>
    <w:link w:val="Footnote"/>
    <w:locked/>
    <w:rPr>
      <w:rFonts w:ascii="XO Thames" w:hAnsi="XO Thames"/>
      <w:sz w:val="22"/>
    </w:rPr>
  </w:style>
  <w:style w:type="paragraph" w:styleId="13">
    <w:name w:val="toc 1"/>
    <w:basedOn w:val="a"/>
    <w:next w:val="a"/>
    <w:link w:val="14"/>
    <w:uiPriority w:val="39"/>
    <w:pPr>
      <w:jc w:val="left"/>
    </w:pPr>
    <w:rPr>
      <w:b/>
    </w:rPr>
  </w:style>
  <w:style w:type="character" w:customStyle="1" w:styleId="14">
    <w:name w:val="Оглавление 1 Знак"/>
    <w:link w:val="13"/>
    <w:locked/>
    <w:rPr>
      <w:rFonts w:ascii="XO Thames" w:hAnsi="XO Thames"/>
      <w:b/>
      <w:sz w:val="28"/>
    </w:rPr>
  </w:style>
  <w:style w:type="paragraph" w:customStyle="1" w:styleId="HeaderandFooter">
    <w:name w:val="Header and Footer"/>
    <w:link w:val="HeaderandFooter1"/>
    <w:pPr>
      <w:jc w:val="both"/>
    </w:pPr>
    <w:rPr>
      <w:rFonts w:cs="Times New Roman"/>
      <w:sz w:val="28"/>
      <w:szCs w:val="20"/>
    </w:rPr>
  </w:style>
  <w:style w:type="character" w:customStyle="1" w:styleId="HeaderandFooter1">
    <w:name w:val="Header and Footer1"/>
    <w:link w:val="HeaderandFooter"/>
    <w:locked/>
    <w:rPr>
      <w:rFonts w:ascii="XO Thames" w:hAnsi="XO Thames"/>
      <w:sz w:val="28"/>
    </w:rPr>
  </w:style>
  <w:style w:type="paragraph" w:styleId="9">
    <w:name w:val="toc 9"/>
    <w:basedOn w:val="a"/>
    <w:next w:val="a"/>
    <w:link w:val="90"/>
    <w:uiPriority w:val="39"/>
    <w:pPr>
      <w:ind w:left="1600"/>
      <w:jc w:val="left"/>
    </w:pPr>
  </w:style>
  <w:style w:type="character" w:customStyle="1" w:styleId="90">
    <w:name w:val="Оглавление 9 Знак"/>
    <w:link w:val="9"/>
    <w:locked/>
    <w:rPr>
      <w:rFonts w:ascii="XO Thames" w:hAnsi="XO Thames"/>
      <w:sz w:val="28"/>
    </w:rPr>
  </w:style>
  <w:style w:type="paragraph" w:styleId="8">
    <w:name w:val="toc 8"/>
    <w:basedOn w:val="a"/>
    <w:next w:val="a"/>
    <w:link w:val="80"/>
    <w:uiPriority w:val="39"/>
    <w:pPr>
      <w:ind w:left="1400"/>
      <w:jc w:val="left"/>
    </w:pPr>
  </w:style>
  <w:style w:type="character" w:customStyle="1" w:styleId="80">
    <w:name w:val="Оглавление 8 Знак"/>
    <w:link w:val="8"/>
    <w:locked/>
    <w:rPr>
      <w:rFonts w:ascii="XO Thames" w:hAnsi="XO Thames"/>
      <w:sz w:val="28"/>
    </w:rPr>
  </w:style>
  <w:style w:type="paragraph" w:styleId="51">
    <w:name w:val="toc 5"/>
    <w:basedOn w:val="a"/>
    <w:next w:val="a"/>
    <w:link w:val="52"/>
    <w:uiPriority w:val="39"/>
    <w:pPr>
      <w:ind w:left="800"/>
      <w:jc w:val="left"/>
    </w:pPr>
  </w:style>
  <w:style w:type="character" w:customStyle="1" w:styleId="52">
    <w:name w:val="Оглавление 5 Знак"/>
    <w:link w:val="51"/>
    <w:locked/>
    <w:rPr>
      <w:rFonts w:ascii="XO Thames" w:hAnsi="XO Thames"/>
      <w:sz w:val="28"/>
    </w:rPr>
  </w:style>
  <w:style w:type="paragraph" w:styleId="a4">
    <w:name w:val="Subtitle"/>
    <w:basedOn w:val="a"/>
    <w:next w:val="a"/>
    <w:link w:val="a5"/>
    <w:uiPriority w:val="11"/>
    <w:qFormat/>
    <w:rPr>
      <w:i/>
      <w:sz w:val="24"/>
    </w:rPr>
  </w:style>
  <w:style w:type="character" w:customStyle="1" w:styleId="a5">
    <w:name w:val="Подзаголовок Знак"/>
    <w:basedOn w:val="a0"/>
    <w:link w:val="a4"/>
    <w:uiPriority w:val="11"/>
    <w:locked/>
    <w:rPr>
      <w:rFonts w:ascii="XO Thames" w:hAnsi="XO Thames" w:cs="Times New Roman"/>
      <w:i/>
      <w:sz w:val="24"/>
    </w:rPr>
  </w:style>
  <w:style w:type="paragraph" w:styleId="a6">
    <w:name w:val="Title"/>
    <w:basedOn w:val="a"/>
    <w:next w:val="a"/>
    <w:link w:val="a7"/>
    <w:uiPriority w:val="10"/>
    <w:qFormat/>
    <w:pPr>
      <w:spacing w:before="567" w:after="567"/>
      <w:jc w:val="center"/>
    </w:pPr>
    <w:rPr>
      <w:b/>
      <w:caps/>
      <w:sz w:val="40"/>
    </w:rPr>
  </w:style>
  <w:style w:type="character" w:customStyle="1" w:styleId="a7">
    <w:name w:val="Название Знак"/>
    <w:basedOn w:val="a0"/>
    <w:link w:val="a6"/>
    <w:uiPriority w:val="10"/>
    <w:locked/>
    <w:rPr>
      <w:rFonts w:ascii="XO Thames" w:hAnsi="XO Thames" w:cs="Times New Roman"/>
      <w:b/>
      <w:caps/>
      <w:sz w:val="40"/>
    </w:rPr>
  </w:style>
  <w:style w:type="table" w:styleId="a8">
    <w:name w:val="Table Grid"/>
    <w:basedOn w:val="a1"/>
    <w:uiPriority w:val="39"/>
    <w:rsid w:val="00246DBF"/>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2"/>
    <w:aliases w:val="Знак"/>
    <w:basedOn w:val="a"/>
    <w:link w:val="24"/>
    <w:uiPriority w:val="99"/>
    <w:rsid w:val="003344BC"/>
    <w:pPr>
      <w:ind w:left="566" w:hanging="283"/>
      <w:jc w:val="left"/>
    </w:pPr>
    <w:rPr>
      <w:rFonts w:ascii="Times New Roman" w:hAnsi="Times New Roman"/>
      <w:sz w:val="20"/>
    </w:rPr>
  </w:style>
  <w:style w:type="character" w:customStyle="1" w:styleId="24">
    <w:name w:val="Список 2 Знак"/>
    <w:aliases w:val="Знак Знак"/>
    <w:basedOn w:val="a0"/>
    <w:link w:val="23"/>
    <w:locked/>
    <w:rsid w:val="003344BC"/>
    <w:rPr>
      <w:rFonts w:ascii="Times New Roman" w:hAnsi="Times New Roman" w:cs="Times New Roman"/>
      <w:color w:val="auto"/>
      <w:sz w:val="20"/>
    </w:rPr>
  </w:style>
  <w:style w:type="paragraph" w:customStyle="1" w:styleId="a9">
    <w:name w:val="основной текст"/>
    <w:basedOn w:val="a"/>
    <w:link w:val="aa"/>
    <w:uiPriority w:val="99"/>
    <w:qFormat/>
    <w:rsid w:val="003344BC"/>
    <w:pPr>
      <w:spacing w:before="120" w:after="120"/>
      <w:ind w:right="57"/>
    </w:pPr>
    <w:rPr>
      <w:rFonts w:ascii="Calibri" w:hAnsi="Calibri"/>
      <w:sz w:val="22"/>
      <w:szCs w:val="22"/>
    </w:rPr>
  </w:style>
  <w:style w:type="character" w:customStyle="1" w:styleId="aa">
    <w:name w:val="основной текст Знак"/>
    <w:basedOn w:val="a0"/>
    <w:link w:val="a9"/>
    <w:uiPriority w:val="99"/>
    <w:locked/>
    <w:rsid w:val="003344BC"/>
    <w:rPr>
      <w:rFonts w:ascii="Calibri" w:hAnsi="Calibri" w:cs="Times New Roman"/>
      <w:color w:val="auto"/>
      <w:sz w:val="22"/>
      <w:szCs w:val="22"/>
    </w:rPr>
  </w:style>
  <w:style w:type="paragraph" w:styleId="ab">
    <w:name w:val="List"/>
    <w:basedOn w:val="a"/>
    <w:uiPriority w:val="99"/>
    <w:rsid w:val="003344BC"/>
    <w:pPr>
      <w:ind w:left="283" w:hanging="283"/>
      <w:contextualSpacing/>
      <w:jc w:val="left"/>
    </w:pPr>
    <w:rPr>
      <w:rFonts w:ascii="Times New Roman" w:hAnsi="Times New Roman"/>
      <w:sz w:val="24"/>
      <w:szCs w:val="24"/>
    </w:rPr>
  </w:style>
  <w:style w:type="paragraph" w:styleId="ac">
    <w:name w:val="List Paragraph"/>
    <w:basedOn w:val="a"/>
    <w:uiPriority w:val="34"/>
    <w:qFormat/>
    <w:rsid w:val="00476F2D"/>
    <w:pPr>
      <w:ind w:left="720"/>
      <w:contextualSpacing/>
    </w:pPr>
  </w:style>
  <w:style w:type="paragraph" w:styleId="ad">
    <w:name w:val="Body Text"/>
    <w:basedOn w:val="a"/>
    <w:link w:val="ae"/>
    <w:uiPriority w:val="99"/>
    <w:rsid w:val="005E0613"/>
    <w:pPr>
      <w:spacing w:after="120"/>
      <w:jc w:val="left"/>
    </w:pPr>
    <w:rPr>
      <w:rFonts w:ascii="Times New Roman" w:hAnsi="Times New Roman"/>
      <w:sz w:val="20"/>
    </w:rPr>
  </w:style>
  <w:style w:type="character" w:customStyle="1" w:styleId="ae">
    <w:name w:val="Основной текст Знак"/>
    <w:basedOn w:val="a0"/>
    <w:link w:val="ad"/>
    <w:uiPriority w:val="99"/>
    <w:locked/>
    <w:rsid w:val="005E0613"/>
    <w:rPr>
      <w:rFonts w:ascii="Times New Roman" w:hAnsi="Times New Roman" w:cs="Times New Roman"/>
      <w:color w:val="auto"/>
      <w:sz w:val="20"/>
    </w:rPr>
  </w:style>
  <w:style w:type="paragraph" w:styleId="25">
    <w:name w:val="Body Text 2"/>
    <w:basedOn w:val="a"/>
    <w:link w:val="26"/>
    <w:uiPriority w:val="99"/>
    <w:rsid w:val="005E0613"/>
    <w:pPr>
      <w:spacing w:after="120" w:line="480" w:lineRule="auto"/>
      <w:jc w:val="left"/>
    </w:pPr>
    <w:rPr>
      <w:rFonts w:ascii="Times New Roman" w:hAnsi="Times New Roman"/>
      <w:sz w:val="24"/>
      <w:szCs w:val="24"/>
    </w:rPr>
  </w:style>
  <w:style w:type="character" w:customStyle="1" w:styleId="26">
    <w:name w:val="Основной текст 2 Знак"/>
    <w:basedOn w:val="a0"/>
    <w:link w:val="25"/>
    <w:uiPriority w:val="99"/>
    <w:locked/>
    <w:rsid w:val="005E0613"/>
    <w:rPr>
      <w:rFonts w:ascii="Times New Roman" w:hAnsi="Times New Roman" w:cs="Times New Roman"/>
      <w:color w:val="auto"/>
      <w:sz w:val="24"/>
      <w:szCs w:val="24"/>
      <w:lang w:val="x-none" w:eastAsia="x-none"/>
    </w:rPr>
  </w:style>
  <w:style w:type="paragraph" w:styleId="33">
    <w:name w:val="Body Text 3"/>
    <w:basedOn w:val="a"/>
    <w:link w:val="34"/>
    <w:uiPriority w:val="99"/>
    <w:rsid w:val="005E0613"/>
    <w:pPr>
      <w:spacing w:after="120"/>
      <w:jc w:val="left"/>
    </w:pPr>
    <w:rPr>
      <w:rFonts w:ascii="Times New Roman" w:hAnsi="Times New Roman"/>
      <w:sz w:val="16"/>
      <w:szCs w:val="16"/>
    </w:rPr>
  </w:style>
  <w:style w:type="character" w:customStyle="1" w:styleId="34">
    <w:name w:val="Основной текст 3 Знак"/>
    <w:basedOn w:val="a0"/>
    <w:link w:val="33"/>
    <w:uiPriority w:val="99"/>
    <w:locked/>
    <w:rsid w:val="005E0613"/>
    <w:rPr>
      <w:rFonts w:ascii="Times New Roman" w:hAnsi="Times New Roman" w:cs="Times New Roman"/>
      <w:color w:val="auto"/>
      <w:sz w:val="16"/>
      <w:szCs w:val="16"/>
      <w:lang w:val="x-none" w:eastAsia="x-none"/>
    </w:rPr>
  </w:style>
  <w:style w:type="paragraph" w:customStyle="1" w:styleId="15">
    <w:name w:val="Знак Знак Знак Знак Знак Знак1 Знак"/>
    <w:basedOn w:val="a"/>
    <w:rsid w:val="004C6917"/>
    <w:pPr>
      <w:spacing w:after="160" w:line="240" w:lineRule="exact"/>
    </w:pPr>
    <w:rPr>
      <w:rFonts w:ascii="Times New Roman" w:hAnsi="Times New Roman"/>
      <w:sz w:val="24"/>
      <w:lang w:val="en-US" w:eastAsia="en-US"/>
    </w:rPr>
  </w:style>
  <w:style w:type="paragraph" w:customStyle="1" w:styleId="Default">
    <w:name w:val="Default"/>
    <w:rsid w:val="00965EA1"/>
    <w:pPr>
      <w:autoSpaceDE w:val="0"/>
      <w:autoSpaceDN w:val="0"/>
      <w:adjustRightInd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12453&amp;dst=1001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3545</Words>
  <Characters>26222</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Колесова Евгения Игоревна</dc:creator>
  <cp:keywords/>
  <dc:description/>
  <cp:lastModifiedBy>Гудков Вячеслав Алексеевич</cp:lastModifiedBy>
  <cp:revision>3</cp:revision>
  <dcterms:created xsi:type="dcterms:W3CDTF">2026-07-20T09:22:00Z</dcterms:created>
  <dcterms:modified xsi:type="dcterms:W3CDTF">2026-07-20T09:25:00Z</dcterms:modified>
</cp:coreProperties>
</file>