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2D6" w:rsidRDefault="00C852D6" w:rsidP="00C852D6">
      <w:pPr>
        <w:spacing w:after="0" w:line="240" w:lineRule="auto"/>
        <w:ind w:left="426"/>
        <w:contextualSpacing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приложение№1</w:t>
      </w:r>
    </w:p>
    <w:p w:rsidR="00C852D6" w:rsidRDefault="00C852D6" w:rsidP="00C852D6">
      <w:pPr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b/>
          <w:bCs/>
          <w:color w:val="000000"/>
          <w:sz w:val="20"/>
          <w:szCs w:val="20"/>
          <w:lang w:eastAsia="en-US"/>
        </w:rPr>
        <w:t>ОПИСАНИЕ ОБЪЕКТА ЗАКУПКИ</w:t>
      </w:r>
    </w:p>
    <w:p w:rsidR="00C852D6" w:rsidRDefault="00C852D6" w:rsidP="00C852D6">
      <w:pPr>
        <w:spacing w:after="160" w:line="360" w:lineRule="auto"/>
        <w:rPr>
          <w:rFonts w:ascii="Times New Roman" w:eastAsiaTheme="minorHAnsi" w:hAnsi="Times New Roman"/>
          <w:sz w:val="24"/>
          <w:lang w:eastAsia="en-US"/>
        </w:rPr>
      </w:pPr>
      <w:r>
        <w:rPr>
          <w:rFonts w:ascii="Times New Roman" w:eastAsiaTheme="minorHAnsi" w:hAnsi="Times New Roman"/>
          <w:sz w:val="24"/>
          <w:lang w:eastAsia="en-US"/>
        </w:rPr>
        <w:t xml:space="preserve">поставка 3Д принтера для нужд филиала Уфимского университета в </w:t>
      </w:r>
      <w:proofErr w:type="spellStart"/>
      <w:r>
        <w:rPr>
          <w:rFonts w:ascii="Times New Roman" w:eastAsiaTheme="minorHAnsi" w:hAnsi="Times New Roman"/>
          <w:sz w:val="24"/>
          <w:lang w:eastAsia="en-US"/>
        </w:rPr>
        <w:t>г.Кумертау</w:t>
      </w:r>
      <w:proofErr w:type="spellEnd"/>
    </w:p>
    <w:tbl>
      <w:tblPr>
        <w:tblStyle w:val="a5"/>
        <w:tblW w:w="1134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17"/>
        <w:gridCol w:w="2603"/>
        <w:gridCol w:w="709"/>
        <w:gridCol w:w="567"/>
        <w:gridCol w:w="3401"/>
        <w:gridCol w:w="1134"/>
        <w:gridCol w:w="2410"/>
      </w:tblGrid>
      <w:tr w:rsidR="0068597A" w:rsidTr="00EC1338">
        <w:trPr>
          <w:trHeight w:val="553"/>
        </w:trPr>
        <w:tc>
          <w:tcPr>
            <w:tcW w:w="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6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Наименование</w:t>
            </w:r>
          </w:p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товара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8597A" w:rsidRDefault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Ед. изм. ОКЕИ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Наименование характеристики</w:t>
            </w:r>
          </w:p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товара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845E7E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диницы измерения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Значение характеристики,</w:t>
            </w:r>
          </w:p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8597A" w:rsidRPr="00071C4C" w:rsidRDefault="0068597A" w:rsidP="00071C4C">
            <w:pPr>
              <w:pStyle w:val="a6"/>
              <w:rPr>
                <w:rFonts w:ascii="Times New Roman" w:hAnsi="Times New Roman" w:cs="Times New Roman"/>
                <w:lang w:val="en-US" w:eastAsia="ru-RU"/>
              </w:rPr>
            </w:pPr>
            <w:r w:rsidRPr="00071C4C">
              <w:rPr>
                <w:rFonts w:ascii="Times New Roman" w:hAnsi="Times New Roman" w:cs="Times New Roman"/>
                <w:lang w:val="en-US" w:eastAsia="ru-RU"/>
              </w:rPr>
              <w:t>3D-</w:t>
            </w:r>
            <w:r w:rsidRPr="00071C4C">
              <w:rPr>
                <w:rFonts w:ascii="Times New Roman" w:hAnsi="Times New Roman" w:cs="Times New Roman"/>
                <w:lang w:eastAsia="ru-RU"/>
              </w:rPr>
              <w:t>принтер</w:t>
            </w:r>
            <w:r w:rsidRPr="00071C4C">
              <w:rPr>
                <w:rFonts w:ascii="Times New Roman" w:hAnsi="Times New Roman" w:cs="Times New Roman"/>
                <w:lang w:val="en-US" w:eastAsia="ru-RU"/>
              </w:rPr>
              <w:t xml:space="preserve"> FDM/FFF (</w:t>
            </w:r>
            <w:proofErr w:type="spellStart"/>
            <w:r w:rsidRPr="00071C4C">
              <w:rPr>
                <w:rFonts w:ascii="Times New Roman" w:eastAsia="Times New Roman" w:hAnsi="Times New Roman" w:cs="Times New Roman"/>
                <w:color w:val="111111"/>
                <w:lang w:val="en-US" w:eastAsia="ru-RU"/>
              </w:rPr>
              <w:t>Bambu</w:t>
            </w:r>
            <w:proofErr w:type="spellEnd"/>
            <w:r w:rsidRPr="00071C4C">
              <w:rPr>
                <w:rFonts w:ascii="Times New Roman" w:eastAsia="Times New Roman" w:hAnsi="Times New Roman" w:cs="Times New Roman"/>
                <w:color w:val="111111"/>
                <w:lang w:val="en-US" w:eastAsia="ru-RU"/>
              </w:rPr>
              <w:t xml:space="preserve"> Lab H2S </w:t>
            </w:r>
            <w:bookmarkStart w:id="0" w:name="_GoBack"/>
            <w:r w:rsidR="00FA30BC">
              <w:rPr>
                <w:rFonts w:ascii="Times New Roman" w:eastAsia="Times New Roman" w:hAnsi="Times New Roman" w:cs="Times New Roman"/>
                <w:color w:val="111111"/>
                <w:lang w:val="en-US" w:eastAsia="ru-RU"/>
              </w:rPr>
              <w:t>AMS</w:t>
            </w:r>
            <w:bookmarkEnd w:id="0"/>
            <w:r w:rsidR="00FA30BC">
              <w:rPr>
                <w:rFonts w:ascii="Times New Roman" w:eastAsia="Times New Roman" w:hAnsi="Times New Roman" w:cs="Times New Roman"/>
                <w:color w:val="111111"/>
                <w:lang w:val="en-US" w:eastAsia="ru-RU"/>
              </w:rPr>
              <w:t xml:space="preserve"> </w:t>
            </w:r>
            <w:r w:rsidRPr="00071C4C">
              <w:rPr>
                <w:rFonts w:ascii="Times New Roman" w:eastAsia="Times New Roman" w:hAnsi="Times New Roman" w:cs="Times New Roman"/>
                <w:color w:val="111111"/>
                <w:lang w:val="en-US" w:eastAsia="ru-RU"/>
              </w:rPr>
              <w:t>Combo</w:t>
            </w:r>
            <w:r w:rsidRPr="00071C4C">
              <w:rPr>
                <w:rFonts w:ascii="Times New Roman" w:hAnsi="Times New Roman" w:cs="Times New Roman"/>
                <w:lang w:val="en-US"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8597A" w:rsidRDefault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8597A" w:rsidRDefault="0068597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Диаметр сопла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Миллиметр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9A26DC" w:rsidP="00845E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0,4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Pr="00B23723" w:rsidRDefault="00BC5AB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26.20.16.120-00000104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Интерфейс подключения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Ethernet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USB </w:t>
            </w:r>
            <w:proofErr w:type="spellStart"/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Flash</w:t>
            </w:r>
            <w:proofErr w:type="spellEnd"/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Калибровка платформы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Автоматическая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Количество сопел на печатающей головке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Штука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7A" w:rsidRPr="00CA7445" w:rsidRDefault="0068597A" w:rsidP="00845E7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1 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7A" w:rsidRPr="009A26DC" w:rsidRDefault="0068597A" w:rsidP="009A26D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Максимальная скорость </w:t>
            </w:r>
            <w:proofErr w:type="gramStart"/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печати, </w:t>
            </w:r>
            <w:r w:rsidR="009A26D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 мм</w:t>
            </w:r>
            <w:proofErr w:type="gramEnd"/>
            <w:r w:rsidR="009A26D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7A" w:rsidRPr="00CA7445" w:rsidRDefault="009A26DC" w:rsidP="006617C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до </w:t>
            </w:r>
            <w:r w:rsidR="0068597A"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100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0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Максимальная температура печатающей головки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68597A" w:rsidP="00694DB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Градус Цельсия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DE1D5E" w:rsidP="00A9619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350</w:t>
            </w:r>
            <w:r w:rsidR="0068597A" w:rsidRPr="00CA74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Максимальная температура платформы для печати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Градус Цельсия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DE1D5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120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Минимальная толщина слоя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Миллиметр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DE1D5E" w:rsidP="00CA7445">
            <w:pPr>
              <w:spacing w:after="0" w:line="240" w:lineRule="auto"/>
              <w:rPr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0,02</w:t>
            </w:r>
            <w:r w:rsidR="0068597A" w:rsidRPr="00CA74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Наличие HEPA фильтра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Да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Наличие закрытого корпуса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Да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Наличие системы вентиляции внутреннего пространства корпуса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Да</w:t>
            </w:r>
          </w:p>
        </w:tc>
      </w:tr>
      <w:tr w:rsidR="00DA440D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DA440D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DA440D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DA440D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Требования к функциям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440D" w:rsidRPr="00CA7445" w:rsidRDefault="00DA440D" w:rsidP="00DA7FA7">
            <w:pPr>
              <w:pStyle w:val="parametervalue"/>
              <w:rPr>
                <w:sz w:val="18"/>
                <w:szCs w:val="18"/>
              </w:rPr>
            </w:pPr>
            <w:r w:rsidRPr="00CA7445">
              <w:rPr>
                <w:sz w:val="18"/>
                <w:szCs w:val="18"/>
              </w:rPr>
              <w:t>Контроль наличия пластика</w:t>
            </w:r>
          </w:p>
        </w:tc>
      </w:tr>
      <w:tr w:rsidR="00DA440D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440D" w:rsidRPr="00CA7445" w:rsidRDefault="00DA440D" w:rsidP="00DA7FA7">
            <w:pPr>
              <w:pStyle w:val="parametervalue"/>
              <w:rPr>
                <w:sz w:val="18"/>
                <w:szCs w:val="18"/>
              </w:rPr>
            </w:pPr>
            <w:r w:rsidRPr="00CA7445">
              <w:rPr>
                <w:sz w:val="18"/>
                <w:szCs w:val="18"/>
              </w:rPr>
              <w:t>Контроль подачи пластика</w:t>
            </w:r>
          </w:p>
        </w:tc>
      </w:tr>
      <w:tr w:rsidR="00DA440D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440D" w:rsidRPr="00CA7445" w:rsidRDefault="00DA440D" w:rsidP="00DA7FA7">
            <w:pPr>
              <w:pStyle w:val="parametervalue"/>
              <w:rPr>
                <w:sz w:val="18"/>
                <w:szCs w:val="18"/>
              </w:rPr>
            </w:pPr>
            <w:r w:rsidRPr="00CA7445">
              <w:rPr>
                <w:sz w:val="18"/>
                <w:szCs w:val="18"/>
              </w:rPr>
              <w:t>Контроль платформы печати</w:t>
            </w:r>
          </w:p>
        </w:tc>
      </w:tr>
      <w:tr w:rsidR="00DA440D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440D" w:rsidRPr="00CA7445" w:rsidRDefault="00DA440D" w:rsidP="00DA7FA7">
            <w:pPr>
              <w:pStyle w:val="parametervalue"/>
              <w:rPr>
                <w:sz w:val="18"/>
                <w:szCs w:val="18"/>
              </w:rPr>
            </w:pPr>
            <w:r w:rsidRPr="00CA7445">
              <w:rPr>
                <w:sz w:val="18"/>
                <w:szCs w:val="18"/>
              </w:rPr>
              <w:t>Настройка печати</w:t>
            </w:r>
          </w:p>
        </w:tc>
      </w:tr>
      <w:tr w:rsidR="00DA440D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440D" w:rsidRPr="00CA7445" w:rsidRDefault="00DA440D" w:rsidP="00DA7FA7">
            <w:pPr>
              <w:pStyle w:val="parametervalue"/>
              <w:rPr>
                <w:sz w:val="18"/>
                <w:szCs w:val="18"/>
              </w:rPr>
            </w:pPr>
            <w:r w:rsidRPr="00CA7445">
              <w:rPr>
                <w:sz w:val="18"/>
                <w:szCs w:val="18"/>
              </w:rPr>
              <w:t>Контроль доступа к принтеру</w:t>
            </w:r>
          </w:p>
        </w:tc>
      </w:tr>
      <w:tr w:rsidR="00DA440D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440D" w:rsidRPr="00CA7445" w:rsidRDefault="00DA440D" w:rsidP="00DA7FA7">
            <w:pPr>
              <w:pStyle w:val="parametervalue"/>
              <w:rPr>
                <w:sz w:val="18"/>
                <w:szCs w:val="18"/>
              </w:rPr>
            </w:pPr>
            <w:r w:rsidRPr="00CA7445">
              <w:rPr>
                <w:sz w:val="18"/>
                <w:szCs w:val="18"/>
              </w:rPr>
              <w:t>Возобновление печати после отключения питания</w:t>
            </w:r>
          </w:p>
        </w:tc>
      </w:tr>
      <w:tr w:rsidR="00DA440D" w:rsidTr="003C2A0E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440D" w:rsidRPr="00DA440D" w:rsidRDefault="00DA440D" w:rsidP="00DA7FA7">
            <w:pPr>
              <w:pStyle w:val="parametervalue"/>
              <w:rPr>
                <w:sz w:val="18"/>
                <w:szCs w:val="18"/>
              </w:rPr>
            </w:pPr>
            <w:r w:rsidRPr="00DA440D">
              <w:rPr>
                <w:sz w:val="18"/>
                <w:szCs w:val="18"/>
              </w:rPr>
              <w:t>Удаленное управление принтером</w:t>
            </w:r>
          </w:p>
        </w:tc>
      </w:tr>
      <w:tr w:rsidR="00DA440D" w:rsidTr="003C2A0E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440D" w:rsidRDefault="00DA440D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0D" w:rsidRPr="00CA7445" w:rsidRDefault="00DA440D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440D" w:rsidRPr="00DA440D" w:rsidRDefault="00DA440D" w:rsidP="00DA440D">
            <w:pPr>
              <w:pStyle w:val="parametervalue"/>
              <w:rPr>
                <w:sz w:val="18"/>
                <w:szCs w:val="18"/>
              </w:rPr>
            </w:pPr>
            <w:r w:rsidRPr="00DA440D">
              <w:rPr>
                <w:sz w:val="18"/>
                <w:szCs w:val="18"/>
              </w:rPr>
              <w:t>Режим сушки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Область печати по оси 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Миллиметр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032C14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340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Область печати по оси 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Миллиметр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032C14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320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Область печати по оси 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Миллиметр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032C14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340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Охлаждение зоны печати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B77B5F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Двухстороннее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Скорость перемещения печатающей головки, мм/с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B77B5F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DE1D5E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до 1000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Тип платформы для печати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B77B5F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Подогреваемая съемная на магнитах, фиксируемая на платформе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Тип системы контроля высоты первого слоя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97A" w:rsidRPr="00CA7445" w:rsidRDefault="00B77B5F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Автоматический</w:t>
            </w:r>
          </w:p>
        </w:tc>
      </w:tr>
      <w:tr w:rsidR="0036597B" w:rsidTr="007204B2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6597B" w:rsidRPr="00CA7445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Тип совместимого с 3D-принтером пластика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7B" w:rsidRPr="00CA7445" w:rsidRDefault="00B77B5F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7B" w:rsidRPr="00CA7445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ABS</w:t>
            </w:r>
          </w:p>
        </w:tc>
      </w:tr>
      <w:tr w:rsidR="0036597B" w:rsidTr="007204B2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6597B" w:rsidRPr="00CA7445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7B" w:rsidRPr="00CA7445" w:rsidRDefault="00B77B5F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7B" w:rsidRPr="00CA7445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PLA</w:t>
            </w:r>
          </w:p>
        </w:tc>
      </w:tr>
      <w:tr w:rsidR="0036597B" w:rsidTr="007204B2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6597B" w:rsidRPr="00CA7445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7B" w:rsidRPr="00CA7445" w:rsidRDefault="00B77B5F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7B" w:rsidRPr="00CA7445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PETG</w:t>
            </w:r>
          </w:p>
        </w:tc>
      </w:tr>
      <w:tr w:rsidR="0036597B" w:rsidTr="007204B2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6597B" w:rsidRPr="00CA7445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7B" w:rsidRPr="00CA7445" w:rsidRDefault="00B77B5F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7B" w:rsidRPr="00CA7445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PVA</w:t>
            </w:r>
          </w:p>
        </w:tc>
      </w:tr>
      <w:tr w:rsidR="0036597B" w:rsidTr="007204B2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6597B" w:rsidRPr="00CA7445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7B" w:rsidRPr="00CA7445" w:rsidRDefault="00B77B5F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7B" w:rsidRPr="00CA7445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ASA</w:t>
            </w:r>
          </w:p>
        </w:tc>
      </w:tr>
      <w:tr w:rsidR="0036597B" w:rsidTr="007204B2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36597B" w:rsidRPr="00CA7445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7B" w:rsidRPr="00CA7445" w:rsidRDefault="00B77B5F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7B" w:rsidRPr="00CA7445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PC</w:t>
            </w:r>
          </w:p>
        </w:tc>
      </w:tr>
      <w:tr w:rsidR="0036597B" w:rsidTr="007204B2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597B" w:rsidRDefault="0036597B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597B" w:rsidRPr="00CF320A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97B" w:rsidRPr="00CF320A" w:rsidRDefault="00B77B5F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  <w:lang w:eastAsia="ru-RU"/>
              </w:rPr>
            </w:pPr>
            <w:r w:rsidRPr="009133F7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597B" w:rsidRPr="00CF320A" w:rsidRDefault="0036597B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TPU</w:t>
            </w:r>
          </w:p>
        </w:tc>
      </w:tr>
      <w:tr w:rsidR="0068597A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Тип управления принтером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97A" w:rsidRPr="00CA7445" w:rsidRDefault="00B77B5F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Панель управления с дисплеем на корпусе устройства</w:t>
            </w:r>
          </w:p>
        </w:tc>
      </w:tr>
      <w:tr w:rsidR="0068597A" w:rsidTr="00EC1338">
        <w:trPr>
          <w:trHeight w:val="705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597A" w:rsidRDefault="0068597A" w:rsidP="00685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Формат файлов для печати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97A" w:rsidRPr="00CA7445" w:rsidRDefault="00B77B5F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7A" w:rsidRPr="00CA7445" w:rsidRDefault="0068597A" w:rsidP="0068597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GCODE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33F7" w:rsidRPr="00071C4C" w:rsidRDefault="009133F7" w:rsidP="009133F7">
            <w:pPr>
              <w:pStyle w:val="a6"/>
              <w:rPr>
                <w:rFonts w:ascii="Times New Roman" w:hAnsi="Times New Roman" w:cs="Times New Roman"/>
                <w:lang w:val="en-US" w:eastAsia="ru-RU"/>
              </w:rPr>
            </w:pPr>
            <w:r w:rsidRPr="00071C4C">
              <w:rPr>
                <w:rFonts w:ascii="Times New Roman" w:hAnsi="Times New Roman" w:cs="Times New Roman"/>
                <w:lang w:val="en-US" w:eastAsia="ru-RU"/>
              </w:rPr>
              <w:t>3D-</w:t>
            </w:r>
            <w:r w:rsidRPr="00071C4C">
              <w:rPr>
                <w:rFonts w:ascii="Times New Roman" w:hAnsi="Times New Roman" w:cs="Times New Roman"/>
                <w:lang w:eastAsia="ru-RU"/>
              </w:rPr>
              <w:t>принтер</w:t>
            </w:r>
            <w:r w:rsidRPr="00071C4C">
              <w:rPr>
                <w:rFonts w:ascii="Times New Roman" w:hAnsi="Times New Roman" w:cs="Times New Roman"/>
                <w:lang w:val="en-US" w:eastAsia="ru-RU"/>
              </w:rPr>
              <w:t xml:space="preserve"> FDM </w:t>
            </w:r>
          </w:p>
          <w:p w:rsidR="009133F7" w:rsidRPr="00071C4C" w:rsidRDefault="009133F7" w:rsidP="009133F7">
            <w:pPr>
              <w:pStyle w:val="a6"/>
              <w:rPr>
                <w:lang w:val="en-US" w:eastAsia="ru-RU"/>
              </w:rPr>
            </w:pPr>
            <w:r w:rsidRPr="00071C4C">
              <w:rPr>
                <w:rFonts w:ascii="Times New Roman" w:hAnsi="Times New Roman" w:cs="Times New Roman"/>
                <w:lang w:val="en-US" w:eastAsia="ru-RU"/>
              </w:rPr>
              <w:t>(</w:t>
            </w:r>
            <w:proofErr w:type="spellStart"/>
            <w:r w:rsidRPr="00071C4C">
              <w:rPr>
                <w:rFonts w:ascii="Times New Roman" w:eastAsia="Times New Roman" w:hAnsi="Times New Roman" w:cs="Times New Roman"/>
                <w:color w:val="111111"/>
                <w:lang w:val="en-US" w:eastAsia="ru-RU"/>
              </w:rPr>
              <w:t>Bambu</w:t>
            </w:r>
            <w:proofErr w:type="spellEnd"/>
            <w:r w:rsidRPr="00071C4C">
              <w:rPr>
                <w:rFonts w:ascii="Times New Roman" w:eastAsia="Times New Roman" w:hAnsi="Times New Roman" w:cs="Times New Roman"/>
                <w:color w:val="111111"/>
                <w:lang w:val="en-US" w:eastAsia="ru-RU"/>
              </w:rPr>
              <w:t xml:space="preserve"> Lab P1S Combo</w:t>
            </w:r>
            <w:r w:rsidRPr="00071C4C">
              <w:rPr>
                <w:rFonts w:ascii="Times New Roman" w:hAnsi="Times New Roman" w:cs="Times New Roman"/>
                <w:lang w:val="en-US" w:eastAsia="ru-RU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Диаметр сопла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CA7445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CA744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Миллиметр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68724E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0,4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26.20.16.120-00000104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Интерфейс подключения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FA5" w:rsidRDefault="00736C4F" w:rsidP="00736C4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736C4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Wi</w:t>
            </w:r>
            <w:r w:rsidRPr="00736C4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noBreakHyphen/>
              <w:t xml:space="preserve">Fi </w:t>
            </w:r>
          </w:p>
          <w:p w:rsidR="00736C4F" w:rsidRPr="00736C4F" w:rsidRDefault="00736C4F" w:rsidP="00736C4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proofErr w:type="spellStart"/>
            <w:r w:rsidRPr="00736C4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Bluetooth</w:t>
            </w:r>
            <w:proofErr w:type="spellEnd"/>
            <w:r w:rsidRPr="00736C4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 </w:t>
            </w:r>
          </w:p>
          <w:p w:rsidR="009133F7" w:rsidRPr="00285B42" w:rsidRDefault="00736C4F" w:rsidP="00736C4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proofErr w:type="spellStart"/>
            <w:r w:rsidRPr="00736C4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microSD</w:t>
            </w:r>
            <w:proofErr w:type="spellEnd"/>
            <w:r w:rsidRPr="00736C4F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 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Калибровка платформы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Автоматическая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Количество сопел на печатающей головке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proofErr w:type="spellStart"/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шт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1 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3F7" w:rsidRPr="00285B42" w:rsidRDefault="009133F7" w:rsidP="007C4FA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 xml:space="preserve">Максимальная скорость печати, </w:t>
            </w:r>
            <w:r w:rsidR="007C4FA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мм/с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3F7" w:rsidRPr="00285B42" w:rsidRDefault="007C4FA5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до 500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Максимальная температура печатающей головки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Градус Цельсия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7C4FA5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300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Максимальная температура платформы для печати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Градус Цельсия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3B2F0F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100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Минимальная толщина слоя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Миллиметр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124A28">
            <w:pPr>
              <w:spacing w:after="0" w:line="240" w:lineRule="auto"/>
              <w:rPr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0</w:t>
            </w:r>
            <w:r w:rsidR="00124A2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,</w:t>
            </w: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0</w:t>
            </w:r>
            <w:r w:rsidR="00124A2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0</w:t>
            </w: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5</w:t>
            </w:r>
            <w:r w:rsidRPr="00285B4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Наличие HEPA фильтра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Да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Наличие закрытого корпуса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Да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Наличие системы вентиляции внутреннего пространства корпуса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Да</w:t>
            </w:r>
          </w:p>
        </w:tc>
      </w:tr>
      <w:tr w:rsidR="009133F7" w:rsidTr="00737027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Требования к функциям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33F7" w:rsidRPr="00285B42" w:rsidRDefault="009133F7" w:rsidP="009133F7">
            <w:pPr>
              <w:pStyle w:val="parametervalue"/>
              <w:rPr>
                <w:sz w:val="18"/>
                <w:szCs w:val="18"/>
              </w:rPr>
            </w:pPr>
            <w:r w:rsidRPr="00285B42">
              <w:rPr>
                <w:sz w:val="18"/>
                <w:szCs w:val="18"/>
              </w:rPr>
              <w:t>Контроль наличия пластика</w:t>
            </w:r>
          </w:p>
        </w:tc>
      </w:tr>
      <w:tr w:rsidR="009133F7" w:rsidTr="00737027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3F7" w:rsidRPr="00285B42" w:rsidRDefault="009133F7" w:rsidP="009133F7">
            <w:pPr>
              <w:pStyle w:val="parametervalue"/>
              <w:rPr>
                <w:sz w:val="18"/>
                <w:szCs w:val="18"/>
              </w:rPr>
            </w:pPr>
            <w:r w:rsidRPr="00285B42">
              <w:rPr>
                <w:sz w:val="18"/>
                <w:szCs w:val="18"/>
              </w:rPr>
              <w:t>Контроль подачи пластика</w:t>
            </w:r>
          </w:p>
        </w:tc>
      </w:tr>
      <w:tr w:rsidR="009133F7" w:rsidTr="00737027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3F7" w:rsidRPr="00285B42" w:rsidRDefault="009133F7" w:rsidP="009133F7">
            <w:pPr>
              <w:pStyle w:val="parametervalue"/>
              <w:rPr>
                <w:sz w:val="18"/>
                <w:szCs w:val="18"/>
              </w:rPr>
            </w:pPr>
            <w:r w:rsidRPr="00285B42">
              <w:rPr>
                <w:sz w:val="18"/>
                <w:szCs w:val="18"/>
              </w:rPr>
              <w:t>Контроль платформы печати</w:t>
            </w:r>
          </w:p>
        </w:tc>
      </w:tr>
      <w:tr w:rsidR="009133F7" w:rsidTr="00737027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33F7" w:rsidRPr="00285B42" w:rsidRDefault="009133F7" w:rsidP="009133F7">
            <w:pPr>
              <w:pStyle w:val="parametervalue"/>
              <w:rPr>
                <w:sz w:val="18"/>
                <w:szCs w:val="18"/>
              </w:rPr>
            </w:pPr>
            <w:r w:rsidRPr="00285B42">
              <w:rPr>
                <w:sz w:val="18"/>
                <w:szCs w:val="18"/>
              </w:rPr>
              <w:t>Настройка печати</w:t>
            </w:r>
          </w:p>
        </w:tc>
      </w:tr>
      <w:tr w:rsidR="009133F7" w:rsidTr="00737027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33F7" w:rsidRPr="00285B42" w:rsidRDefault="009133F7" w:rsidP="009133F7">
            <w:pPr>
              <w:pStyle w:val="parametervalue"/>
              <w:rPr>
                <w:sz w:val="18"/>
                <w:szCs w:val="18"/>
              </w:rPr>
            </w:pPr>
            <w:r w:rsidRPr="00285B42">
              <w:rPr>
                <w:sz w:val="18"/>
                <w:szCs w:val="18"/>
              </w:rPr>
              <w:t>Контроль доступа к принтеру</w:t>
            </w:r>
          </w:p>
        </w:tc>
      </w:tr>
      <w:tr w:rsidR="009133F7" w:rsidTr="00737027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33F7" w:rsidRPr="00285B42" w:rsidRDefault="009133F7" w:rsidP="009133F7">
            <w:pPr>
              <w:pStyle w:val="parametervalue"/>
              <w:rPr>
                <w:sz w:val="18"/>
                <w:szCs w:val="18"/>
              </w:rPr>
            </w:pPr>
            <w:r w:rsidRPr="00285B42">
              <w:rPr>
                <w:sz w:val="18"/>
                <w:szCs w:val="18"/>
              </w:rPr>
              <w:t>Возобновление печати после отключения питания</w:t>
            </w:r>
          </w:p>
        </w:tc>
      </w:tr>
      <w:tr w:rsidR="009133F7" w:rsidTr="00737027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33F7" w:rsidRPr="00285B42" w:rsidRDefault="009133F7" w:rsidP="009133F7">
            <w:pPr>
              <w:pStyle w:val="parametervalue"/>
              <w:rPr>
                <w:sz w:val="18"/>
                <w:szCs w:val="18"/>
              </w:rPr>
            </w:pPr>
            <w:r w:rsidRPr="00285B42">
              <w:rPr>
                <w:sz w:val="18"/>
                <w:szCs w:val="18"/>
              </w:rPr>
              <w:t>Удаленное управление принтером</w:t>
            </w:r>
          </w:p>
        </w:tc>
      </w:tr>
      <w:tr w:rsidR="009133F7" w:rsidTr="00737027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133F7" w:rsidRPr="00285B42" w:rsidRDefault="009133F7" w:rsidP="009133F7">
            <w:pPr>
              <w:pStyle w:val="parametervalue"/>
              <w:rPr>
                <w:sz w:val="18"/>
                <w:szCs w:val="18"/>
              </w:rPr>
            </w:pPr>
            <w:r w:rsidRPr="00285B42">
              <w:rPr>
                <w:sz w:val="18"/>
                <w:szCs w:val="18"/>
              </w:rPr>
              <w:t>Режим сушки</w:t>
            </w:r>
          </w:p>
        </w:tc>
      </w:tr>
      <w:tr w:rsidR="009133F7" w:rsidTr="003912D0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Область печати по оси 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Миллиметр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3B2F0F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256</w:t>
            </w:r>
          </w:p>
        </w:tc>
      </w:tr>
      <w:tr w:rsidR="009133F7" w:rsidTr="003912D0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Область печати по оси 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Миллиметр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3B2F0F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256</w:t>
            </w:r>
          </w:p>
        </w:tc>
      </w:tr>
      <w:tr w:rsidR="009133F7" w:rsidTr="003912D0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Область печати по оси 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Миллиметр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3B2F0F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256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Охлаждение зоны печати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Двухстороннее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Скорость перемещения печатающей головки, мм/с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68724E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до 500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Тип платформы для печати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Подогреваемая съемная на магнитах, фиксируемая на платформе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Тип системы контроля высоты первого слоя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Автоматический</w:t>
            </w:r>
          </w:p>
        </w:tc>
      </w:tr>
      <w:tr w:rsidR="00D913A0" w:rsidTr="00A1508E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Тип совместимого с 3D-принтером пластика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ABS</w:t>
            </w:r>
          </w:p>
        </w:tc>
      </w:tr>
      <w:tr w:rsidR="00D913A0" w:rsidTr="00A1508E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3A0" w:rsidRPr="00285B42" w:rsidRDefault="00D913A0" w:rsidP="009133F7">
            <w:pPr>
              <w:spacing w:after="0" w:line="240" w:lineRule="auto"/>
              <w:rPr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ASA</w:t>
            </w:r>
          </w:p>
        </w:tc>
      </w:tr>
      <w:tr w:rsidR="00D913A0" w:rsidTr="00A1508E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3A0" w:rsidRPr="00285B42" w:rsidRDefault="00D913A0" w:rsidP="009133F7">
            <w:pPr>
              <w:spacing w:after="0" w:line="240" w:lineRule="auto"/>
              <w:rPr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PC</w:t>
            </w:r>
          </w:p>
        </w:tc>
      </w:tr>
      <w:tr w:rsidR="00D913A0" w:rsidTr="00A1508E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PETG</w:t>
            </w:r>
          </w:p>
        </w:tc>
      </w:tr>
      <w:tr w:rsidR="00D913A0" w:rsidTr="00A1508E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P</w:t>
            </w:r>
            <w:r w:rsidRPr="00285B4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LA</w:t>
            </w:r>
          </w:p>
        </w:tc>
      </w:tr>
      <w:tr w:rsidR="00D913A0" w:rsidTr="00A1508E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3A0" w:rsidRPr="00285B42" w:rsidRDefault="00D913A0" w:rsidP="009133F7">
            <w:pPr>
              <w:spacing w:after="0" w:line="240" w:lineRule="auto"/>
              <w:rPr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PVA</w:t>
            </w:r>
          </w:p>
        </w:tc>
      </w:tr>
      <w:tr w:rsidR="00D913A0" w:rsidTr="00A1508E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3A0" w:rsidRPr="00285B42" w:rsidRDefault="00D913A0" w:rsidP="009133F7">
            <w:pPr>
              <w:spacing w:after="0" w:line="240" w:lineRule="auto"/>
              <w:rPr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PA</w:t>
            </w:r>
          </w:p>
        </w:tc>
      </w:tr>
      <w:tr w:rsidR="00D913A0" w:rsidTr="00A1508E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13A0" w:rsidRDefault="00D913A0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A0" w:rsidRPr="00285B42" w:rsidRDefault="00D913A0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3A0" w:rsidRPr="00285B42" w:rsidRDefault="00D913A0" w:rsidP="009133F7">
            <w:pPr>
              <w:spacing w:after="0" w:line="240" w:lineRule="auto"/>
              <w:rPr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TPU</w:t>
            </w:r>
          </w:p>
        </w:tc>
      </w:tr>
      <w:tr w:rsidR="009133F7" w:rsidTr="00EC1338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Тип управления принтером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Панель управления с дисплеем на корпусе устройства</w:t>
            </w:r>
          </w:p>
        </w:tc>
      </w:tr>
      <w:tr w:rsidR="009133F7" w:rsidTr="00285B42">
        <w:trPr>
          <w:trHeight w:val="6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ind w:left="-18" w:right="-4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3F7" w:rsidRDefault="009133F7" w:rsidP="00913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Формат файлов для печати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33F7" w:rsidRPr="00285B42" w:rsidRDefault="009133F7" w:rsidP="009133F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</w:pPr>
            <w:r w:rsidRPr="00285B4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GCODE</w:t>
            </w:r>
          </w:p>
        </w:tc>
      </w:tr>
    </w:tbl>
    <w:p w:rsidR="00654702" w:rsidRDefault="00654702" w:rsidP="00C852D6">
      <w:pPr>
        <w:spacing w:after="160" w:line="360" w:lineRule="auto"/>
        <w:rPr>
          <w:rFonts w:ascii="Times New Roman" w:eastAsiaTheme="minorHAnsi" w:hAnsi="Times New Roman"/>
          <w:sz w:val="24"/>
          <w:lang w:eastAsia="en-US"/>
        </w:rPr>
      </w:pPr>
    </w:p>
    <w:p w:rsidR="00921BA9" w:rsidRPr="00FC7E02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b/>
          <w:noProof/>
          <w:lang w:eastAsia="ru-RU"/>
        </w:rPr>
      </w:pPr>
      <w:r w:rsidRPr="00FC7E02">
        <w:rPr>
          <w:rFonts w:ascii="Times New Roman" w:hAnsi="Times New Roman" w:cs="Times New Roman"/>
          <w:b/>
          <w:noProof/>
          <w:lang w:eastAsia="ru-RU"/>
        </w:rPr>
        <w:t>ГАРАНТИЙНЫЕ ОБЯЗАТЕЛЬСТВА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 xml:space="preserve">1. Поставщик гарантирует, что Товар, поставляемый по Контракту, не имеет недостатков, связанных с качеством изготовления. Поставщик гарантирует, что поставляемый Товар принадлежит ему на праве собственности, не заложен, не является предметом ареста, не обременен другими правами третьих лиц и не нарушает прав третьих лиц. 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>2.</w:t>
      </w:r>
      <w:r w:rsidRPr="00921BA9">
        <w:rPr>
          <w:rFonts w:ascii="Times New Roman" w:hAnsi="Times New Roman" w:cs="Times New Roman"/>
          <w:noProof/>
          <w:lang w:eastAsia="ru-RU"/>
        </w:rPr>
        <w:tab/>
        <w:t>Поставщик гарантирует комплектность Товара и его качество в соответствии с государственными стандартами и техническими условиями, которые подтверждаются прилагаемой к Товару соответствующей документацией (гарантийного талон/ сертификат соответствия / паспорт изделия / гигиенический сертификат). Сертификат соответствия / паспорт изделия / гигиенический сертификат Поставщик передает Заказчику совместно с Товаром.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>3.</w:t>
      </w:r>
      <w:r w:rsidRPr="00921BA9">
        <w:rPr>
          <w:rFonts w:ascii="Times New Roman" w:hAnsi="Times New Roman" w:cs="Times New Roman"/>
          <w:noProof/>
          <w:lang w:eastAsia="ru-RU"/>
        </w:rPr>
        <w:tab/>
      </w:r>
      <w:r w:rsidRPr="00921BA9">
        <w:rPr>
          <w:rFonts w:ascii="Times New Roman" w:hAnsi="Times New Roman" w:cs="Times New Roman"/>
          <w:noProof/>
          <w:lang w:eastAsia="ru-RU"/>
        </w:rPr>
        <w:tab/>
        <w:t xml:space="preserve">Гарантийный срок на Товар, исчисляется с даты размещения в единой информационной системе документа о приемке, подписанного Заказчиком, указанных в разделе III Контракта, и составляет  12 (двенадцать) месяцев. 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 xml:space="preserve">Вместе с Товаром должна быть представлена гарантия Поставщика и производителя, при этом срок действия гарантии Поставщика не может быть ниже срока действия гарантии производителя данного </w:t>
      </w:r>
      <w:r w:rsidRPr="00921BA9">
        <w:rPr>
          <w:rFonts w:ascii="Times New Roman" w:hAnsi="Times New Roman" w:cs="Times New Roman"/>
          <w:noProof/>
          <w:lang w:eastAsia="ru-RU"/>
        </w:rPr>
        <w:lastRenderedPageBreak/>
        <w:t>Товара. Претензии Заказчика по качеству Товара могут предъявляться Поставщику в течение гарантийного срока. Гарантийный срок может быть продлен в соответствии с условиями Контракта.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>4.</w:t>
      </w:r>
      <w:r w:rsidRPr="00921BA9">
        <w:rPr>
          <w:rFonts w:ascii="Times New Roman" w:hAnsi="Times New Roman" w:cs="Times New Roman"/>
          <w:noProof/>
          <w:lang w:eastAsia="ru-RU"/>
        </w:rPr>
        <w:tab/>
        <w:t>В течение гарантийного срока Заказчик вправе по своему усмотрению требовать: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></w:t>
      </w:r>
      <w:r w:rsidRPr="00921BA9">
        <w:rPr>
          <w:rFonts w:ascii="Times New Roman" w:hAnsi="Times New Roman" w:cs="Times New Roman"/>
          <w:noProof/>
          <w:lang w:eastAsia="ru-RU"/>
        </w:rPr>
        <w:tab/>
        <w:t>безвозмездного устранения недостатков Товара или возмещения расходов Заказчика по устранению недостатков Товара;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></w:t>
      </w:r>
      <w:r w:rsidRPr="00921BA9">
        <w:rPr>
          <w:rFonts w:ascii="Times New Roman" w:hAnsi="Times New Roman" w:cs="Times New Roman"/>
          <w:noProof/>
          <w:lang w:eastAsia="ru-RU"/>
        </w:rPr>
        <w:tab/>
        <w:t>замены некачественного Товара на аналогичный качественный Товар, а также возмещения расходов на проведение независимой экспертизы в случае привлечения независимых экспертов для проведения экспертизы качества, комплектности поставленного Товара.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>Доставка Товара для его замены и возврата Товара Заказчику осуществляются силами и за счет Поставщика.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 xml:space="preserve">5. В случае обнаружения в течение гарантийного срока недостатков, несоответствий и / или (дефектов) Товара, Заказчик направляет Поставщику соответствующее письменное уведомление, в котором указывает перечень выявленных недостатков (несоответствий, дефектов) Товара и срок на их устранение. Поставщик обязан направить своего уполномоченного представителя не позднее 3 (трех) рабочих дней со дня получения письменного уведомления от Заказчика. 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 xml:space="preserve">В случае, если Поставщик не направил своего представителя для участия в составлении вышеуказанного акта, либо представитель Поставщика отказался от подписания такого акта, то акт о недостатках поставленного Товара подписывается представителем Заказчика с отражением в нем факта отказа представителя Поставщика от подписания либо отсутствия представителя Поставщика при составлении данного акта. Такой акт имеет такую же юридическую силу, как и акт, составленный с участием представителя Поставщика. 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 xml:space="preserve">В случае, если Поставщик, получивший уведомление Заказчика о недостатках поставленного Товара, без промедления не заменит поставленный Товар Товаром надлежащего качества, Заказчик вправе предъявить Поставщику требования, предусмотренные пунктом 4. настоящего раздела. 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 xml:space="preserve">Поставщик обязан исполнить требования Заказчика, предусмотренные п. 4 Контракта, в течение 7 (Семь) рабочих дней с даты получения уведомления о недостатках товара, акта о выявленных недостатках товара. 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 xml:space="preserve">Устранение недостатков (дефектов) путем ремонта Товара может осуществляться только по письменному согласованию с Заказчиком. Вывоз Товара для целей устранения недостатков (дефектов) осуществляется силами Поставщика и за его счет.  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 xml:space="preserve">         6.</w:t>
      </w:r>
      <w:r w:rsidRPr="00921BA9">
        <w:rPr>
          <w:rFonts w:ascii="Times New Roman" w:hAnsi="Times New Roman" w:cs="Times New Roman"/>
          <w:noProof/>
          <w:lang w:eastAsia="ru-RU"/>
        </w:rPr>
        <w:tab/>
        <w:t>Если Поставщик не устранит недостатки (дефекты) Товара в установленный п. 5 настоящего раздела срок, Заказчик вправе устранить их собственными силами или силами третьих лиц, с отнесением на Поставщика соответствующих расходов. Поставщик обязан возместить расходы Заказчик на устранение недостатков, несоответствий и / или дефектов Товара, в том числе расходы на проведение независимой экспертизы товара для подтверждения недостатков Товара в течение 10 (десяти) рабочих дней с даты получения соответствующего письменного требования Заказчика.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 xml:space="preserve">        7. Гарантийный срок на Товар увеличивается на тот период времени, в течение которого Заказчик не мог эксплуатировать (использовать) Товар вследствие его недостатков (дефектов). Гарантийный срок на замененную единицу Товара устанавливается продолжительностью, указанной в п 3. настоящего раздела, и начинает исчисляться заново с даты приемки Заказчиком замененной единицы Товара или работ по устранению недостатков (дефектов).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 xml:space="preserve">       8.</w:t>
      </w:r>
      <w:r w:rsidRPr="00921BA9">
        <w:rPr>
          <w:rFonts w:ascii="Times New Roman" w:hAnsi="Times New Roman" w:cs="Times New Roman"/>
          <w:noProof/>
          <w:lang w:eastAsia="ru-RU"/>
        </w:rPr>
        <w:tab/>
        <w:t>Поставщик принимает на себя ответственность за качество изготавливаемого и поставляемого Товара, в связи, с чем обязуется оградить Заказчика от необходимости разбирательств с изготовителем (производителем) по поводу факта и причин наличия дефектов (браков, недостатков) в Товаре.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 xml:space="preserve">        9.</w:t>
      </w:r>
      <w:r w:rsidRPr="00921BA9">
        <w:rPr>
          <w:rFonts w:ascii="Times New Roman" w:hAnsi="Times New Roman" w:cs="Times New Roman"/>
          <w:noProof/>
          <w:lang w:eastAsia="ru-RU"/>
        </w:rPr>
        <w:tab/>
        <w:t>Заказчик вправе требовать полного возмещения убытков, причиненных ему вследствие поставки ему Товара ненадлежащего качества.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</w:p>
    <w:p w:rsidR="00921BA9" w:rsidRPr="00FC7E02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b/>
          <w:noProof/>
          <w:lang w:eastAsia="ru-RU"/>
        </w:rPr>
      </w:pPr>
      <w:r w:rsidRPr="00FC7E02">
        <w:rPr>
          <w:rFonts w:ascii="Times New Roman" w:hAnsi="Times New Roman" w:cs="Times New Roman"/>
          <w:b/>
          <w:noProof/>
          <w:lang w:eastAsia="ru-RU"/>
        </w:rPr>
        <w:t xml:space="preserve">ТРЕБОВАНИЯ К КАЧЕСТВУ ТОВАРА. 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>1. Качество Товара определяется внешним видом, техническими характеристиками, соответствующего качеству товара, определенного спецификацией Контракта (Приложение №1 к Контракту).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>2.  Поставляемый Товар должен быть новым товаром (не бывшим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не иметь дефектов, в количестве, комплектности и ассортименте, установленном спецификацией к Контракту (Приложение №1 к Контракту).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>3. Товар должен соответствовать требованиям стандартов и технических условий, установленных в Российской Федерации для данного вида товара.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>4. Требования к качеству упаковки.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lastRenderedPageBreak/>
        <w:t xml:space="preserve">5.Товар должен поставляться в упаковке, соответствующей характеру поставляемого товара и способу транспортировки. Упаковка должна предохранять груз от всякого рода повреждений, утраты товарного вида. 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>6. Упаковка должна обеспечивать безопасность транспортировки Товара и сохранность его качества в течение срока хранения (перевозки), а также хранении в нормальных условиях без изменения свойств и характеристик. Упаковка должна быть чистой, не поврежденной, не влажной. На упаковке должна быть нанесена маркировка, содержащая информацию о производителе товара, а также о товаре.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lang w:eastAsia="ru-RU"/>
        </w:rPr>
      </w:pPr>
      <w:r w:rsidRPr="00921BA9">
        <w:rPr>
          <w:rFonts w:ascii="Times New Roman" w:hAnsi="Times New Roman" w:cs="Times New Roman"/>
          <w:noProof/>
          <w:lang w:eastAsia="ru-RU"/>
        </w:rPr>
        <w:t>7. Упаковка Товара должна быть без дефектов и вмятин.</w:t>
      </w: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921BA9" w:rsidRPr="00921BA9" w:rsidRDefault="00921BA9" w:rsidP="00921BA9">
      <w:pPr>
        <w:spacing w:after="0" w:line="240" w:lineRule="auto"/>
        <w:ind w:left="426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</w:p>
    <w:p w:rsidR="0083692D" w:rsidRPr="0083692D" w:rsidRDefault="0083692D" w:rsidP="004B01DD">
      <w:pPr>
        <w:spacing w:after="0" w:line="240" w:lineRule="auto"/>
        <w:ind w:left="426"/>
        <w:contextualSpacing/>
        <w:rPr>
          <w:rFonts w:ascii="Times New Roman" w:hAnsi="Times New Roman" w:cs="Times New Roman"/>
          <w:sz w:val="18"/>
          <w:szCs w:val="18"/>
        </w:rPr>
      </w:pPr>
    </w:p>
    <w:sectPr w:rsidR="0083692D" w:rsidRPr="0083692D" w:rsidSect="00D51A16">
      <w:pgSz w:w="11906" w:h="16838"/>
      <w:pgMar w:top="709" w:right="991" w:bottom="1135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05410E"/>
    <w:multiLevelType w:val="multilevel"/>
    <w:tmpl w:val="D552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1CA1B68"/>
    <w:multiLevelType w:val="hybridMultilevel"/>
    <w:tmpl w:val="4CB09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928"/>
    <w:rsid w:val="000024F5"/>
    <w:rsid w:val="00032C14"/>
    <w:rsid w:val="00044E75"/>
    <w:rsid w:val="00064E8D"/>
    <w:rsid w:val="00071C4C"/>
    <w:rsid w:val="00075317"/>
    <w:rsid w:val="00083810"/>
    <w:rsid w:val="0009774F"/>
    <w:rsid w:val="000A4BCF"/>
    <w:rsid w:val="000A7136"/>
    <w:rsid w:val="000B37A9"/>
    <w:rsid w:val="000B62A4"/>
    <w:rsid w:val="000D60E5"/>
    <w:rsid w:val="001051C3"/>
    <w:rsid w:val="00117853"/>
    <w:rsid w:val="00124A28"/>
    <w:rsid w:val="0019783D"/>
    <w:rsid w:val="001C53F0"/>
    <w:rsid w:val="0021530D"/>
    <w:rsid w:val="00222E3E"/>
    <w:rsid w:val="002248A9"/>
    <w:rsid w:val="002461FE"/>
    <w:rsid w:val="00257686"/>
    <w:rsid w:val="0025798F"/>
    <w:rsid w:val="002653CF"/>
    <w:rsid w:val="00281AB6"/>
    <w:rsid w:val="00285B42"/>
    <w:rsid w:val="00294433"/>
    <w:rsid w:val="00297E35"/>
    <w:rsid w:val="002B4294"/>
    <w:rsid w:val="002F7033"/>
    <w:rsid w:val="00331847"/>
    <w:rsid w:val="00347141"/>
    <w:rsid w:val="00352BB9"/>
    <w:rsid w:val="00361553"/>
    <w:rsid w:val="0036597B"/>
    <w:rsid w:val="00367748"/>
    <w:rsid w:val="003912D0"/>
    <w:rsid w:val="003B2F0F"/>
    <w:rsid w:val="003C07BC"/>
    <w:rsid w:val="003C68DB"/>
    <w:rsid w:val="003D650F"/>
    <w:rsid w:val="00410386"/>
    <w:rsid w:val="004204AD"/>
    <w:rsid w:val="00435F89"/>
    <w:rsid w:val="004511FB"/>
    <w:rsid w:val="004519DA"/>
    <w:rsid w:val="00455574"/>
    <w:rsid w:val="00480F00"/>
    <w:rsid w:val="00484718"/>
    <w:rsid w:val="00496143"/>
    <w:rsid w:val="004B01DD"/>
    <w:rsid w:val="004D3C13"/>
    <w:rsid w:val="004D4622"/>
    <w:rsid w:val="004E21E8"/>
    <w:rsid w:val="0051269B"/>
    <w:rsid w:val="00535D5B"/>
    <w:rsid w:val="00536F54"/>
    <w:rsid w:val="005501D4"/>
    <w:rsid w:val="0055650C"/>
    <w:rsid w:val="005703DF"/>
    <w:rsid w:val="005A1806"/>
    <w:rsid w:val="005A2935"/>
    <w:rsid w:val="005C58B3"/>
    <w:rsid w:val="005E3049"/>
    <w:rsid w:val="006174B1"/>
    <w:rsid w:val="00620C6D"/>
    <w:rsid w:val="006255D3"/>
    <w:rsid w:val="0065136B"/>
    <w:rsid w:val="00654702"/>
    <w:rsid w:val="006617C0"/>
    <w:rsid w:val="00683911"/>
    <w:rsid w:val="0068597A"/>
    <w:rsid w:val="0068724E"/>
    <w:rsid w:val="00694DBE"/>
    <w:rsid w:val="006B75A1"/>
    <w:rsid w:val="006F0355"/>
    <w:rsid w:val="006F0B98"/>
    <w:rsid w:val="00722921"/>
    <w:rsid w:val="00725FFC"/>
    <w:rsid w:val="00736C4F"/>
    <w:rsid w:val="007A4404"/>
    <w:rsid w:val="007C4FA5"/>
    <w:rsid w:val="007D4EB9"/>
    <w:rsid w:val="007F1769"/>
    <w:rsid w:val="00804799"/>
    <w:rsid w:val="00805FD3"/>
    <w:rsid w:val="008109D6"/>
    <w:rsid w:val="00834A51"/>
    <w:rsid w:val="00836018"/>
    <w:rsid w:val="008367E3"/>
    <w:rsid w:val="0083692D"/>
    <w:rsid w:val="00845E7E"/>
    <w:rsid w:val="00846A20"/>
    <w:rsid w:val="0084738A"/>
    <w:rsid w:val="00862467"/>
    <w:rsid w:val="00877CC9"/>
    <w:rsid w:val="008939B7"/>
    <w:rsid w:val="00896F7F"/>
    <w:rsid w:val="008C79AA"/>
    <w:rsid w:val="008D4B57"/>
    <w:rsid w:val="008E34F9"/>
    <w:rsid w:val="008F4D99"/>
    <w:rsid w:val="00904205"/>
    <w:rsid w:val="009133F7"/>
    <w:rsid w:val="00921BA9"/>
    <w:rsid w:val="00944307"/>
    <w:rsid w:val="009449EB"/>
    <w:rsid w:val="0095449A"/>
    <w:rsid w:val="00963FB6"/>
    <w:rsid w:val="00964011"/>
    <w:rsid w:val="00987EB2"/>
    <w:rsid w:val="009A26DC"/>
    <w:rsid w:val="009C2C96"/>
    <w:rsid w:val="00A0020A"/>
    <w:rsid w:val="00A0278C"/>
    <w:rsid w:val="00A0790C"/>
    <w:rsid w:val="00A1620D"/>
    <w:rsid w:val="00A51768"/>
    <w:rsid w:val="00A612BF"/>
    <w:rsid w:val="00A62EDE"/>
    <w:rsid w:val="00A65BDD"/>
    <w:rsid w:val="00A96196"/>
    <w:rsid w:val="00B1060B"/>
    <w:rsid w:val="00B10B81"/>
    <w:rsid w:val="00B202B2"/>
    <w:rsid w:val="00B23723"/>
    <w:rsid w:val="00B42E54"/>
    <w:rsid w:val="00B51470"/>
    <w:rsid w:val="00B640FC"/>
    <w:rsid w:val="00B77B5F"/>
    <w:rsid w:val="00B8024F"/>
    <w:rsid w:val="00BC181B"/>
    <w:rsid w:val="00BC5ABB"/>
    <w:rsid w:val="00BD7070"/>
    <w:rsid w:val="00C07B9C"/>
    <w:rsid w:val="00C3200A"/>
    <w:rsid w:val="00C4161C"/>
    <w:rsid w:val="00C439F5"/>
    <w:rsid w:val="00C5476D"/>
    <w:rsid w:val="00C745FF"/>
    <w:rsid w:val="00C852D6"/>
    <w:rsid w:val="00C91E5C"/>
    <w:rsid w:val="00C94C59"/>
    <w:rsid w:val="00CA7445"/>
    <w:rsid w:val="00CB535C"/>
    <w:rsid w:val="00CF320A"/>
    <w:rsid w:val="00D11D8A"/>
    <w:rsid w:val="00D24537"/>
    <w:rsid w:val="00D440E2"/>
    <w:rsid w:val="00D46A15"/>
    <w:rsid w:val="00D47C6A"/>
    <w:rsid w:val="00D511B6"/>
    <w:rsid w:val="00D51A16"/>
    <w:rsid w:val="00D626F0"/>
    <w:rsid w:val="00D86FEE"/>
    <w:rsid w:val="00D913A0"/>
    <w:rsid w:val="00DA440D"/>
    <w:rsid w:val="00DA7FA7"/>
    <w:rsid w:val="00DB35F9"/>
    <w:rsid w:val="00DC1F1C"/>
    <w:rsid w:val="00DE1D5E"/>
    <w:rsid w:val="00DE3928"/>
    <w:rsid w:val="00DE687B"/>
    <w:rsid w:val="00DF11D6"/>
    <w:rsid w:val="00DF617C"/>
    <w:rsid w:val="00E41AE6"/>
    <w:rsid w:val="00E46210"/>
    <w:rsid w:val="00E854DB"/>
    <w:rsid w:val="00EB6A08"/>
    <w:rsid w:val="00EC1338"/>
    <w:rsid w:val="00ED1A36"/>
    <w:rsid w:val="00F04E7B"/>
    <w:rsid w:val="00F208A2"/>
    <w:rsid w:val="00F67BEA"/>
    <w:rsid w:val="00FA30BC"/>
    <w:rsid w:val="00FA38A2"/>
    <w:rsid w:val="00FC55DF"/>
    <w:rsid w:val="00FC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FBFF7-D192-4E10-8698-38871521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50F"/>
    <w:pPr>
      <w:spacing w:after="200" w:line="276" w:lineRule="auto"/>
    </w:pPr>
    <w:rPr>
      <w:rFonts w:eastAsiaTheme="minorEastAsia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496143"/>
    <w:pPr>
      <w:keepNext/>
      <w:keepLines/>
      <w:spacing w:before="240" w:after="0" w:line="360" w:lineRule="auto"/>
      <w:ind w:firstLine="567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3D650F"/>
    <w:rPr>
      <w:rFonts w:ascii="Times New Roman" w:eastAsia="Times New Roman" w:hAnsi="Times New Roman" w:cs="Times New Roman"/>
      <w:spacing w:val="5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3D650F"/>
    <w:pPr>
      <w:widowControl w:val="0"/>
      <w:shd w:val="clear" w:color="auto" w:fill="FFFFFF"/>
      <w:spacing w:before="420" w:after="600" w:line="0" w:lineRule="atLeast"/>
      <w:ind w:hanging="280"/>
      <w:jc w:val="center"/>
    </w:pPr>
    <w:rPr>
      <w:rFonts w:ascii="Times New Roman" w:eastAsia="Times New Roman" w:hAnsi="Times New Roman" w:cs="Times New Roman"/>
      <w:spacing w:val="5"/>
      <w:sz w:val="25"/>
      <w:szCs w:val="25"/>
      <w:lang w:eastAsia="en-US"/>
    </w:rPr>
  </w:style>
  <w:style w:type="paragraph" w:customStyle="1" w:styleId="ConsNormal">
    <w:name w:val="ConsNormal"/>
    <w:rsid w:val="003D650F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">
    <w:name w:val="Основной текст (5)_"/>
    <w:basedOn w:val="a0"/>
    <w:link w:val="50"/>
    <w:rsid w:val="003D650F"/>
    <w:rPr>
      <w:rFonts w:ascii="Times New Roman" w:eastAsia="Times New Roman" w:hAnsi="Times New Roman" w:cs="Times New Roman"/>
      <w:b/>
      <w:bCs/>
      <w:spacing w:val="6"/>
      <w:sz w:val="25"/>
      <w:szCs w:val="25"/>
      <w:shd w:val="clear" w:color="auto" w:fill="FFFFFF"/>
    </w:rPr>
  </w:style>
  <w:style w:type="character" w:customStyle="1" w:styleId="4">
    <w:name w:val="Заголовок №4_"/>
    <w:basedOn w:val="a0"/>
    <w:link w:val="40"/>
    <w:rsid w:val="003D650F"/>
    <w:rPr>
      <w:rFonts w:ascii="Times New Roman" w:eastAsia="Times New Roman" w:hAnsi="Times New Roman" w:cs="Times New Roman"/>
      <w:b/>
      <w:bCs/>
      <w:spacing w:val="6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D650F"/>
    <w:pPr>
      <w:widowControl w:val="0"/>
      <w:shd w:val="clear" w:color="auto" w:fill="FFFFFF"/>
      <w:spacing w:before="300" w:after="420" w:line="0" w:lineRule="atLeast"/>
      <w:jc w:val="center"/>
    </w:pPr>
    <w:rPr>
      <w:rFonts w:ascii="Times New Roman" w:eastAsia="Times New Roman" w:hAnsi="Times New Roman" w:cs="Times New Roman"/>
      <w:b/>
      <w:bCs/>
      <w:spacing w:val="6"/>
      <w:sz w:val="25"/>
      <w:szCs w:val="25"/>
      <w:lang w:eastAsia="en-US"/>
    </w:rPr>
  </w:style>
  <w:style w:type="paragraph" w:customStyle="1" w:styleId="40">
    <w:name w:val="Заголовок №4"/>
    <w:basedOn w:val="a"/>
    <w:link w:val="4"/>
    <w:rsid w:val="003D650F"/>
    <w:pPr>
      <w:widowControl w:val="0"/>
      <w:shd w:val="clear" w:color="auto" w:fill="FFFFFF"/>
      <w:spacing w:after="180" w:line="324" w:lineRule="exact"/>
      <w:outlineLvl w:val="3"/>
    </w:pPr>
    <w:rPr>
      <w:rFonts w:ascii="Times New Roman" w:eastAsia="Times New Roman" w:hAnsi="Times New Roman" w:cs="Times New Roman"/>
      <w:b/>
      <w:bCs/>
      <w:spacing w:val="6"/>
      <w:sz w:val="25"/>
      <w:szCs w:val="25"/>
      <w:lang w:eastAsia="en-US"/>
    </w:rPr>
  </w:style>
  <w:style w:type="character" w:customStyle="1" w:styleId="9pt0pt">
    <w:name w:val="Основной текст + 9 pt;Интервал 0 pt"/>
    <w:basedOn w:val="a3"/>
    <w:rsid w:val="003D65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75pt0pt">
    <w:name w:val="Основной текст + 7;5 pt;Интервал 0 pt"/>
    <w:basedOn w:val="a3"/>
    <w:rsid w:val="003D65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styleId="a4">
    <w:name w:val="Hyperlink"/>
    <w:basedOn w:val="a0"/>
    <w:uiPriority w:val="99"/>
    <w:unhideWhenUsed/>
    <w:rsid w:val="0045557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961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496143"/>
  </w:style>
  <w:style w:type="table" w:styleId="a5">
    <w:name w:val="Table Grid"/>
    <w:basedOn w:val="a1"/>
    <w:uiPriority w:val="39"/>
    <w:rsid w:val="0049614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449EB"/>
    <w:pPr>
      <w:spacing w:after="0" w:line="240" w:lineRule="auto"/>
    </w:pPr>
    <w:rPr>
      <w:rFonts w:eastAsiaTheme="minorEastAsia"/>
      <w:lang w:eastAsia="zh-CN"/>
    </w:rPr>
  </w:style>
  <w:style w:type="paragraph" w:customStyle="1" w:styleId="parametervalue">
    <w:name w:val="parametervalue"/>
    <w:basedOn w:val="a"/>
    <w:rsid w:val="00685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C5A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5ABB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2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EA5C5-DB8F-4D11-A0DC-B2E190B56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Агент</cp:lastModifiedBy>
  <cp:revision>8</cp:revision>
  <cp:lastPrinted>2026-09-10T08:00:00Z</cp:lastPrinted>
  <dcterms:created xsi:type="dcterms:W3CDTF">2026-09-03T09:56:00Z</dcterms:created>
  <dcterms:modified xsi:type="dcterms:W3CDTF">2026-09-10T11:28:00Z</dcterms:modified>
</cp:coreProperties>
</file>