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D5" w:rsidRPr="002F1C9B" w:rsidRDefault="00855B6E" w:rsidP="00264ADD">
      <w:pPr>
        <w:pStyle w:val="a5"/>
        <w:spacing w:before="0" w:after="0"/>
        <w:outlineLvl w:val="9"/>
        <w:rPr>
          <w:rFonts w:ascii="Times New Roman" w:hAnsi="Times New Roman"/>
          <w:kern w:val="0"/>
          <w:sz w:val="24"/>
        </w:rPr>
      </w:pPr>
      <w:r w:rsidRPr="002F1C9B">
        <w:rPr>
          <w:rFonts w:ascii="Times New Roman" w:hAnsi="Times New Roman"/>
          <w:kern w:val="0"/>
          <w:sz w:val="24"/>
        </w:rPr>
        <w:t>Государственный контракт</w:t>
      </w:r>
      <w:r w:rsidR="00DF2ED5" w:rsidRPr="002F1C9B">
        <w:rPr>
          <w:rFonts w:ascii="Times New Roman" w:hAnsi="Times New Roman"/>
          <w:kern w:val="0"/>
          <w:sz w:val="24"/>
        </w:rPr>
        <w:t xml:space="preserve"> № ____</w:t>
      </w:r>
    </w:p>
    <w:p w:rsidR="00F26B13" w:rsidRPr="002F1C9B" w:rsidRDefault="00F26B13" w:rsidP="00264ADD">
      <w:pPr>
        <w:pStyle w:val="a5"/>
        <w:spacing w:before="0" w:after="0"/>
        <w:outlineLvl w:val="9"/>
        <w:rPr>
          <w:rFonts w:ascii="Times New Roman" w:hAnsi="Times New Roman"/>
          <w:kern w:val="0"/>
          <w:sz w:val="24"/>
        </w:rPr>
      </w:pPr>
      <w:r w:rsidRPr="002F1C9B">
        <w:rPr>
          <w:rFonts w:ascii="Times New Roman" w:hAnsi="Times New Roman"/>
          <w:kern w:val="0"/>
          <w:sz w:val="24"/>
        </w:rPr>
        <w:t xml:space="preserve">на закупку и поставку </w:t>
      </w:r>
      <w:r w:rsidR="00320FB1">
        <w:rPr>
          <w:rFonts w:ascii="Times New Roman" w:hAnsi="Times New Roman"/>
          <w:kern w:val="0"/>
          <w:sz w:val="24"/>
        </w:rPr>
        <w:t>материалов</w:t>
      </w:r>
    </w:p>
    <w:p w:rsidR="001D06D0" w:rsidRPr="00436B77" w:rsidRDefault="001D06D0" w:rsidP="001D06D0">
      <w:pPr>
        <w:jc w:val="center"/>
        <w:rPr>
          <w:rFonts w:ascii="PT Astra Serif" w:hAnsi="PT Astra Serif"/>
          <w:b/>
          <w:color w:val="1A1A1A" w:themeColor="background1" w:themeShade="1A"/>
          <w:sz w:val="24"/>
          <w:szCs w:val="24"/>
        </w:rPr>
      </w:pPr>
      <w:r w:rsidRPr="00436B77">
        <w:rPr>
          <w:rFonts w:ascii="PT Astra Serif" w:hAnsi="PT Astra Serif"/>
          <w:b/>
          <w:color w:val="1A1A1A" w:themeColor="background1" w:themeShade="1A"/>
          <w:sz w:val="24"/>
          <w:szCs w:val="24"/>
        </w:rPr>
        <w:t>ИКЗ 261200800035920080100100090000000000</w:t>
      </w:r>
    </w:p>
    <w:p w:rsidR="001D06D0" w:rsidRPr="00436B77" w:rsidRDefault="001D06D0" w:rsidP="001D06D0">
      <w:pPr>
        <w:jc w:val="center"/>
        <w:rPr>
          <w:rFonts w:ascii="PT Astra Serif" w:hAnsi="PT Astra Serif"/>
          <w:b/>
          <w:color w:val="1A1A1A" w:themeColor="background1" w:themeShade="1A"/>
          <w:sz w:val="24"/>
          <w:szCs w:val="24"/>
        </w:rPr>
      </w:pPr>
    </w:p>
    <w:p w:rsidR="001D06D0" w:rsidRDefault="001D06D0" w:rsidP="001D06D0">
      <w:pPr>
        <w:tabs>
          <w:tab w:val="left" w:pos="7088"/>
        </w:tabs>
        <w:ind w:right="113"/>
        <w:rPr>
          <w:rFonts w:ascii="PT Astra Serif" w:hAnsi="PT Astra Serif"/>
          <w:color w:val="1A1A1A" w:themeColor="background1" w:themeShade="1A"/>
          <w:sz w:val="24"/>
          <w:szCs w:val="24"/>
        </w:rPr>
      </w:pPr>
      <w:r w:rsidRPr="00436B77">
        <w:rPr>
          <w:rFonts w:ascii="PT Astra Serif" w:hAnsi="PT Astra Serif"/>
          <w:color w:val="1A1A1A" w:themeColor="background1" w:themeShade="1A"/>
          <w:sz w:val="24"/>
          <w:szCs w:val="24"/>
        </w:rPr>
        <w:t xml:space="preserve">г. </w:t>
      </w:r>
      <w:proofErr w:type="gramStart"/>
      <w:r w:rsidRPr="00436B77">
        <w:rPr>
          <w:rFonts w:ascii="PT Astra Serif" w:hAnsi="PT Astra Serif"/>
          <w:color w:val="1A1A1A" w:themeColor="background1" w:themeShade="1A"/>
          <w:sz w:val="24"/>
          <w:szCs w:val="24"/>
        </w:rPr>
        <w:t>Наурская</w:t>
      </w:r>
      <w:proofErr w:type="gramEnd"/>
      <w:r w:rsidRPr="00436B77">
        <w:rPr>
          <w:rFonts w:ascii="PT Astra Serif" w:hAnsi="PT Astra Serif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PT Astra Serif" w:hAnsi="PT Astra Serif"/>
          <w:color w:val="1A1A1A" w:themeColor="background1" w:themeShade="1A"/>
          <w:sz w:val="24"/>
          <w:szCs w:val="24"/>
        </w:rPr>
        <w:t xml:space="preserve">      </w:t>
      </w:r>
      <w:r w:rsidRPr="00436B77">
        <w:rPr>
          <w:rFonts w:ascii="PT Astra Serif" w:hAnsi="PT Astra Serif"/>
          <w:color w:val="1A1A1A" w:themeColor="background1" w:themeShade="1A"/>
          <w:sz w:val="24"/>
          <w:szCs w:val="24"/>
        </w:rPr>
        <w:t xml:space="preserve">  «___» ________2026 г.</w:t>
      </w:r>
    </w:p>
    <w:p w:rsidR="001D06D0" w:rsidRPr="00436B77" w:rsidRDefault="001D06D0" w:rsidP="001D06D0">
      <w:pPr>
        <w:tabs>
          <w:tab w:val="left" w:pos="7088"/>
        </w:tabs>
        <w:ind w:right="113"/>
        <w:rPr>
          <w:rFonts w:ascii="PT Astra Serif" w:hAnsi="PT Astra Serif"/>
          <w:color w:val="1A1A1A" w:themeColor="background1" w:themeShade="1A"/>
          <w:sz w:val="24"/>
          <w:szCs w:val="24"/>
        </w:rPr>
      </w:pPr>
    </w:p>
    <w:p w:rsidR="00AE5089" w:rsidRPr="002F1C9B" w:rsidRDefault="00C433D6" w:rsidP="00310D15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C9B">
        <w:rPr>
          <w:rFonts w:ascii="Times New Roman" w:hAnsi="Times New Roman" w:cs="Times New Roman"/>
          <w:sz w:val="26"/>
          <w:szCs w:val="26"/>
        </w:rPr>
        <w:t xml:space="preserve">Федеральное казенное учреждение «Исправительная колония № 2 Управления Федеральной службы исполнения наказаний по Чеченской Республике» </w:t>
      </w:r>
      <w:r w:rsidR="00855B6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государственных нужд,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r w:rsidR="00D717B1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="00855B6E" w:rsidRPr="002F1C9B">
        <w:rPr>
          <w:rFonts w:ascii="Times New Roman" w:hAnsi="Times New Roman" w:cs="Times New Roman"/>
          <w:sz w:val="24"/>
          <w:szCs w:val="24"/>
        </w:rPr>
        <w:t>Государственный заказчик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17B1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EC7003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F2ED5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</w:t>
      </w:r>
      <w:proofErr w:type="spellStart"/>
      <w:r w:rsidR="000C5F9E" w:rsidRPr="002F1C9B">
        <w:rPr>
          <w:rFonts w:ascii="Times New Roman" w:hAnsi="Times New Roman" w:cs="Times New Roman"/>
          <w:sz w:val="24"/>
          <w:szCs w:val="24"/>
        </w:rPr>
        <w:t>Муртазова</w:t>
      </w:r>
      <w:proofErr w:type="spellEnd"/>
      <w:r w:rsidR="000C5F9E" w:rsidRPr="002F1C9B">
        <w:rPr>
          <w:rFonts w:ascii="Times New Roman" w:hAnsi="Times New Roman" w:cs="Times New Roman"/>
          <w:sz w:val="24"/>
          <w:szCs w:val="24"/>
        </w:rPr>
        <w:t xml:space="preserve"> Аслана </w:t>
      </w:r>
      <w:proofErr w:type="spellStart"/>
      <w:r w:rsidR="000C5F9E" w:rsidRPr="002F1C9B">
        <w:rPr>
          <w:rFonts w:ascii="Times New Roman" w:hAnsi="Times New Roman" w:cs="Times New Roman"/>
          <w:sz w:val="24"/>
          <w:szCs w:val="24"/>
        </w:rPr>
        <w:t>Аюбовича</w:t>
      </w:r>
      <w:proofErr w:type="spellEnd"/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Устава, с одной стороны, </w:t>
      </w:r>
      <w:r w:rsidR="0056029B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37EB1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005817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86CA8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="008403B2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56029B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037EB1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9B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r w:rsidR="00037EB1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3218B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вместе именуемые в дальнейшем Стороны, руководствуясь п. 4 ч. 1</w:t>
      </w:r>
      <w:proofErr w:type="gramEnd"/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93 Федерального закона от 05.04.2013№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контракт (далее – Контракт)</w:t>
      </w:r>
      <w:r w:rsidR="00C8384F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C8384F" w:rsidRPr="002F1C9B" w:rsidRDefault="00C8384F" w:rsidP="00310D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089" w:rsidRPr="002F1C9B" w:rsidRDefault="00AE5089" w:rsidP="00310D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09435E" w:rsidRPr="002F1C9B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2F1C9B">
        <w:rPr>
          <w:rFonts w:ascii="Times New Roman" w:hAnsi="Times New Roman" w:cs="Times New Roman"/>
          <w:b/>
          <w:sz w:val="24"/>
          <w:szCs w:val="24"/>
        </w:rPr>
        <w:t>А</w:t>
      </w:r>
    </w:p>
    <w:p w:rsidR="000D1FDF" w:rsidRPr="002F1C9B" w:rsidRDefault="000D1FDF" w:rsidP="000D1F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1.1. Поставщик обязуется в обусловленный настоящим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1C9B">
        <w:rPr>
          <w:rFonts w:ascii="Times New Roman" w:hAnsi="Times New Roman" w:cs="Times New Roman"/>
          <w:sz w:val="24"/>
          <w:szCs w:val="24"/>
        </w:rPr>
        <w:t xml:space="preserve">ом срок передать, а </w:t>
      </w:r>
      <w:r w:rsidR="00855B6E" w:rsidRPr="002F1C9B">
        <w:rPr>
          <w:rFonts w:ascii="Times New Roman" w:hAnsi="Times New Roman" w:cs="Times New Roman"/>
          <w:sz w:val="24"/>
          <w:szCs w:val="24"/>
        </w:rPr>
        <w:t>Государственный з</w:t>
      </w:r>
      <w:r w:rsidRPr="002F1C9B">
        <w:rPr>
          <w:rFonts w:ascii="Times New Roman" w:hAnsi="Times New Roman" w:cs="Times New Roman"/>
          <w:sz w:val="24"/>
          <w:szCs w:val="24"/>
        </w:rPr>
        <w:t>аказчик обязуется принять и оплатить</w:t>
      </w:r>
      <w:r w:rsidR="00743A1F" w:rsidRPr="002F1C9B">
        <w:rPr>
          <w:rFonts w:ascii="Times New Roman" w:hAnsi="Times New Roman" w:cs="Times New Roman"/>
          <w:sz w:val="24"/>
          <w:szCs w:val="24"/>
        </w:rPr>
        <w:t xml:space="preserve"> </w:t>
      </w:r>
      <w:r w:rsidR="00320FB1">
        <w:rPr>
          <w:rFonts w:ascii="Times New Roman" w:hAnsi="Times New Roman"/>
          <w:sz w:val="24"/>
        </w:rPr>
        <w:t>материалы</w:t>
      </w:r>
      <w:r w:rsidR="009C16C5" w:rsidRPr="002F1C9B">
        <w:rPr>
          <w:rFonts w:ascii="Times New Roman" w:hAnsi="Times New Roman" w:cs="Times New Roman"/>
          <w:sz w:val="24"/>
          <w:szCs w:val="24"/>
        </w:rPr>
        <w:t>,</w:t>
      </w:r>
      <w:r w:rsidRPr="002F1C9B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743A1F" w:rsidRPr="002F1C9B">
        <w:rPr>
          <w:rFonts w:ascii="Times New Roman" w:hAnsi="Times New Roman" w:cs="Times New Roman"/>
          <w:sz w:val="24"/>
          <w:szCs w:val="24"/>
        </w:rPr>
        <w:t>ые</w:t>
      </w:r>
      <w:r w:rsidRPr="002F1C9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history="1">
        <w:r w:rsidRPr="002F1C9B">
          <w:rPr>
            <w:rFonts w:ascii="Times New Roman" w:hAnsi="Times New Roman" w:cs="Times New Roman"/>
            <w:sz w:val="24"/>
            <w:szCs w:val="24"/>
          </w:rPr>
          <w:t>Спецификации</w:t>
        </w:r>
      </w:hyperlink>
      <w:r w:rsidRPr="002F1C9B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ED42AB" w:rsidRPr="002F1C9B">
        <w:rPr>
          <w:rFonts w:ascii="Times New Roman" w:hAnsi="Times New Roman" w:cs="Times New Roman"/>
          <w:sz w:val="24"/>
          <w:szCs w:val="24"/>
        </w:rPr>
        <w:t xml:space="preserve"> №1</w:t>
      </w:r>
      <w:r w:rsidR="0009435E" w:rsidRPr="002F1C9B">
        <w:rPr>
          <w:rFonts w:ascii="Times New Roman" w:hAnsi="Times New Roman" w:cs="Times New Roman"/>
          <w:sz w:val="24"/>
          <w:szCs w:val="24"/>
        </w:rPr>
        <w:t xml:space="preserve">) к настоящему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1C9B">
        <w:rPr>
          <w:rFonts w:ascii="Times New Roman" w:hAnsi="Times New Roman" w:cs="Times New Roman"/>
          <w:sz w:val="24"/>
          <w:szCs w:val="24"/>
        </w:rPr>
        <w:t>у (далее – Товар).</w:t>
      </w:r>
    </w:p>
    <w:p w:rsidR="000D1FDF" w:rsidRPr="002F1C9B" w:rsidRDefault="000D1FDF" w:rsidP="000D1F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2F1C9B">
          <w:rPr>
            <w:rFonts w:ascii="Times New Roman" w:hAnsi="Times New Roman" w:cs="Times New Roman"/>
            <w:sz w:val="24"/>
            <w:szCs w:val="24"/>
          </w:rPr>
          <w:t>Спецификации</w:t>
        </w:r>
      </w:hyperlink>
      <w:r w:rsidRPr="002F1C9B">
        <w:rPr>
          <w:rFonts w:ascii="Times New Roman" w:hAnsi="Times New Roman" w:cs="Times New Roman"/>
          <w:sz w:val="24"/>
          <w:szCs w:val="24"/>
        </w:rPr>
        <w:t xml:space="preserve"> указываются наименование, комплектность, цена каждой единицы Товара, а так же гарантийные обязательства.</w:t>
      </w:r>
    </w:p>
    <w:p w:rsidR="00AE5089" w:rsidRPr="002F1C9B" w:rsidRDefault="000D1FDF" w:rsidP="00E82D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1.2. Поставщик гарантирует, что на момент заключения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1C9B">
        <w:rPr>
          <w:rFonts w:ascii="Times New Roman" w:hAnsi="Times New Roman" w:cs="Times New Roman"/>
          <w:sz w:val="24"/>
          <w:szCs w:val="24"/>
        </w:rPr>
        <w:t>а Товар в споре и под арестом не состоит, не является предметом залога и не обременен другими правами третьих лиц.</w:t>
      </w:r>
    </w:p>
    <w:p w:rsidR="00AE5089" w:rsidRPr="002F1C9B" w:rsidRDefault="00AE5089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 w:rsidR="0009435E" w:rsidRPr="002F1C9B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2F1C9B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761145" w:rsidRPr="002F1C9B" w:rsidRDefault="004C65CF" w:rsidP="00310D15">
      <w:pPr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2</w:t>
      </w:r>
      <w:r w:rsidR="00761145" w:rsidRPr="002F1C9B">
        <w:rPr>
          <w:sz w:val="24"/>
          <w:szCs w:val="24"/>
        </w:rPr>
        <w:t xml:space="preserve">.1. Цена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>а составляет</w:t>
      </w:r>
      <w:r w:rsidR="0056029B" w:rsidRPr="002F1C9B">
        <w:rPr>
          <w:sz w:val="24"/>
          <w:szCs w:val="24"/>
        </w:rPr>
        <w:t xml:space="preserve"> </w:t>
      </w:r>
      <w:r w:rsidR="00320FB1">
        <w:rPr>
          <w:sz w:val="24"/>
          <w:szCs w:val="24"/>
        </w:rPr>
        <w:t>1</w:t>
      </w:r>
      <w:r w:rsidR="00320FB1">
        <w:rPr>
          <w:b/>
          <w:sz w:val="24"/>
          <w:szCs w:val="24"/>
          <w:lang w:eastAsia="ar-SA"/>
        </w:rPr>
        <w:t>4</w:t>
      </w:r>
      <w:r w:rsidR="000C5F9E" w:rsidRPr="002F1C9B">
        <w:rPr>
          <w:b/>
          <w:sz w:val="24"/>
          <w:szCs w:val="24"/>
          <w:lang w:eastAsia="ar-SA"/>
        </w:rPr>
        <w:t xml:space="preserve"> 000</w:t>
      </w:r>
      <w:r w:rsidR="000027B6" w:rsidRPr="002F1C9B">
        <w:rPr>
          <w:b/>
          <w:sz w:val="24"/>
          <w:szCs w:val="24"/>
          <w:lang w:eastAsia="ar-SA"/>
        </w:rPr>
        <w:t xml:space="preserve"> </w:t>
      </w:r>
      <w:r w:rsidR="000027B6" w:rsidRPr="002F1C9B">
        <w:rPr>
          <w:b/>
          <w:sz w:val="24"/>
          <w:szCs w:val="24"/>
        </w:rPr>
        <w:t>(</w:t>
      </w:r>
      <w:r w:rsidR="00320FB1">
        <w:rPr>
          <w:b/>
          <w:sz w:val="24"/>
          <w:szCs w:val="24"/>
          <w:shd w:val="clear" w:color="auto" w:fill="FFFFFF"/>
        </w:rPr>
        <w:t>четырнадцать тысяч</w:t>
      </w:r>
      <w:r w:rsidR="000027B6" w:rsidRPr="002F1C9B">
        <w:rPr>
          <w:b/>
          <w:sz w:val="24"/>
          <w:szCs w:val="24"/>
        </w:rPr>
        <w:t>)</w:t>
      </w:r>
      <w:r w:rsidR="00552447" w:rsidRPr="002F1C9B">
        <w:rPr>
          <w:b/>
          <w:sz w:val="24"/>
          <w:szCs w:val="24"/>
        </w:rPr>
        <w:t xml:space="preserve"> рублей</w:t>
      </w:r>
      <w:r w:rsidR="00B80B56" w:rsidRPr="002F1C9B">
        <w:rPr>
          <w:b/>
          <w:sz w:val="24"/>
          <w:szCs w:val="24"/>
        </w:rPr>
        <w:t xml:space="preserve"> </w:t>
      </w:r>
      <w:r w:rsidR="0056029B" w:rsidRPr="002F1C9B">
        <w:rPr>
          <w:b/>
          <w:sz w:val="24"/>
          <w:szCs w:val="24"/>
        </w:rPr>
        <w:t xml:space="preserve">00 </w:t>
      </w:r>
      <w:r w:rsidR="00761145" w:rsidRPr="002F1C9B">
        <w:rPr>
          <w:b/>
          <w:sz w:val="24"/>
          <w:szCs w:val="24"/>
        </w:rPr>
        <w:t xml:space="preserve">копеек </w:t>
      </w:r>
      <w:r w:rsidR="00761145" w:rsidRPr="002F1C9B">
        <w:rPr>
          <w:sz w:val="24"/>
          <w:szCs w:val="24"/>
        </w:rPr>
        <w:t>и включае</w:t>
      </w:r>
      <w:r w:rsidR="00452962" w:rsidRPr="002F1C9B">
        <w:rPr>
          <w:sz w:val="24"/>
          <w:szCs w:val="24"/>
        </w:rPr>
        <w:t>т в себя стоимость таможенных расходов</w:t>
      </w:r>
      <w:r w:rsidR="000C5F9E" w:rsidRPr="002F1C9B">
        <w:rPr>
          <w:sz w:val="24"/>
          <w:szCs w:val="24"/>
        </w:rPr>
        <w:t>, НДС</w:t>
      </w:r>
      <w:r w:rsidR="00761145" w:rsidRPr="002F1C9B">
        <w:rPr>
          <w:sz w:val="24"/>
          <w:szCs w:val="24"/>
        </w:rPr>
        <w:t>, а также расходы, связанные с упаковкой, погрузкой, доставкой, оформлением груза в соответствии с нормативными правовыми актами Российской Федерации. Разгрузочные работы осуществляются силами и средствами Поставщика.</w:t>
      </w:r>
    </w:p>
    <w:p w:rsidR="00761145" w:rsidRPr="002F1C9B" w:rsidRDefault="004C65CF" w:rsidP="00310D15">
      <w:pPr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2</w:t>
      </w:r>
      <w:r w:rsidR="00761145" w:rsidRPr="002F1C9B">
        <w:rPr>
          <w:sz w:val="24"/>
          <w:szCs w:val="24"/>
        </w:rPr>
        <w:t xml:space="preserve">.2. Цена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 xml:space="preserve">а является твердой, определяется на весь срок исполнения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 xml:space="preserve">а и не может изменяться в ходе его исполнения, за исключением случаев, предусмотренных настоящим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>ом.</w:t>
      </w:r>
    </w:p>
    <w:p w:rsidR="00761145" w:rsidRPr="002F1C9B" w:rsidRDefault="004C65CF" w:rsidP="00310D15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2</w:t>
      </w:r>
      <w:r w:rsidR="00761145" w:rsidRPr="002F1C9B">
        <w:rPr>
          <w:sz w:val="24"/>
          <w:szCs w:val="24"/>
        </w:rPr>
        <w:t>.</w:t>
      </w:r>
      <w:r w:rsidRPr="002F1C9B">
        <w:rPr>
          <w:sz w:val="24"/>
          <w:szCs w:val="24"/>
        </w:rPr>
        <w:t>3</w:t>
      </w:r>
      <w:r w:rsidR="00761145" w:rsidRPr="002F1C9B">
        <w:rPr>
          <w:sz w:val="24"/>
          <w:szCs w:val="24"/>
        </w:rPr>
        <w:t xml:space="preserve">. Оплата стоимости Товара, Услуг по настоящему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 xml:space="preserve">у производится </w:t>
      </w:r>
      <w:r w:rsidR="00F2277C" w:rsidRPr="002F1C9B">
        <w:rPr>
          <w:sz w:val="24"/>
          <w:szCs w:val="24"/>
        </w:rPr>
        <w:t xml:space="preserve">за счет средств федерального бюджета на </w:t>
      </w:r>
      <w:r w:rsidR="00C021B7">
        <w:rPr>
          <w:sz w:val="24"/>
          <w:szCs w:val="24"/>
        </w:rPr>
        <w:t>2026</w:t>
      </w:r>
      <w:r w:rsidR="00F2277C" w:rsidRPr="002F1C9B">
        <w:rPr>
          <w:sz w:val="24"/>
          <w:szCs w:val="24"/>
        </w:rPr>
        <w:t xml:space="preserve"> год </w:t>
      </w:r>
      <w:r w:rsidR="00761145" w:rsidRPr="002F1C9B">
        <w:rPr>
          <w:sz w:val="24"/>
          <w:szCs w:val="24"/>
        </w:rPr>
        <w:t xml:space="preserve">в </w:t>
      </w:r>
      <w:r w:rsidR="00F2277C" w:rsidRPr="002F1C9B">
        <w:rPr>
          <w:sz w:val="24"/>
          <w:szCs w:val="24"/>
        </w:rPr>
        <w:t>Р</w:t>
      </w:r>
      <w:r w:rsidR="00761145" w:rsidRPr="002F1C9B">
        <w:rPr>
          <w:sz w:val="24"/>
          <w:szCs w:val="24"/>
        </w:rPr>
        <w:t xml:space="preserve">оссийских рублях путем перечисления </w:t>
      </w:r>
      <w:r w:rsidR="00855B6E" w:rsidRPr="002F1C9B">
        <w:rPr>
          <w:sz w:val="24"/>
          <w:szCs w:val="24"/>
        </w:rPr>
        <w:t>Государственным заказчиком</w:t>
      </w:r>
      <w:r w:rsidR="00761145" w:rsidRPr="002F1C9B">
        <w:rPr>
          <w:sz w:val="24"/>
          <w:szCs w:val="24"/>
        </w:rPr>
        <w:t xml:space="preserve"> денежных средств на расчетный счет Поставщика</w:t>
      </w:r>
      <w:r w:rsidRPr="002F1C9B">
        <w:rPr>
          <w:sz w:val="24"/>
          <w:szCs w:val="24"/>
        </w:rPr>
        <w:t xml:space="preserve"> в тече</w:t>
      </w:r>
      <w:r w:rsidR="002A1A2F" w:rsidRPr="002F1C9B">
        <w:rPr>
          <w:sz w:val="24"/>
          <w:szCs w:val="24"/>
        </w:rPr>
        <w:t xml:space="preserve">ние </w:t>
      </w:r>
      <w:r w:rsidR="008611D4" w:rsidRPr="002F1C9B">
        <w:rPr>
          <w:sz w:val="24"/>
          <w:szCs w:val="24"/>
        </w:rPr>
        <w:t xml:space="preserve">10 </w:t>
      </w:r>
      <w:r w:rsidR="00F2277C" w:rsidRPr="002F1C9B">
        <w:rPr>
          <w:sz w:val="24"/>
          <w:szCs w:val="24"/>
        </w:rPr>
        <w:t>(</w:t>
      </w:r>
      <w:r w:rsidR="008611D4" w:rsidRPr="002F1C9B">
        <w:rPr>
          <w:sz w:val="24"/>
          <w:szCs w:val="24"/>
        </w:rPr>
        <w:t>десять</w:t>
      </w:r>
      <w:r w:rsidR="002A1A2F" w:rsidRPr="002F1C9B">
        <w:rPr>
          <w:sz w:val="24"/>
          <w:szCs w:val="24"/>
        </w:rPr>
        <w:t xml:space="preserve">) рабочих дней </w:t>
      </w:r>
      <w:r w:rsidR="00855B6E" w:rsidRPr="002F1C9B">
        <w:rPr>
          <w:sz w:val="24"/>
          <w:szCs w:val="24"/>
        </w:rPr>
        <w:t xml:space="preserve">с </w:t>
      </w:r>
      <w:r w:rsidRPr="002F1C9B">
        <w:rPr>
          <w:sz w:val="24"/>
          <w:szCs w:val="24"/>
        </w:rPr>
        <w:t>момента выставления счета</w:t>
      </w:r>
      <w:r w:rsidR="00761145" w:rsidRPr="002F1C9B">
        <w:rPr>
          <w:sz w:val="24"/>
          <w:szCs w:val="24"/>
        </w:rPr>
        <w:t xml:space="preserve">. </w:t>
      </w:r>
    </w:p>
    <w:p w:rsidR="00761145" w:rsidRPr="002F1C9B" w:rsidRDefault="004C65CF" w:rsidP="00310D15">
      <w:pPr>
        <w:tabs>
          <w:tab w:val="num" w:pos="792"/>
          <w:tab w:val="left" w:pos="1418"/>
        </w:tabs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2</w:t>
      </w:r>
      <w:r w:rsidR="00761145" w:rsidRPr="002F1C9B">
        <w:rPr>
          <w:sz w:val="24"/>
          <w:szCs w:val="24"/>
        </w:rPr>
        <w:t>.</w:t>
      </w:r>
      <w:r w:rsidRPr="002F1C9B">
        <w:rPr>
          <w:sz w:val="24"/>
          <w:szCs w:val="24"/>
        </w:rPr>
        <w:t>4</w:t>
      </w:r>
      <w:r w:rsidR="00761145" w:rsidRPr="002F1C9B">
        <w:rPr>
          <w:sz w:val="24"/>
          <w:szCs w:val="24"/>
        </w:rPr>
        <w:t xml:space="preserve">. Обязательства по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 xml:space="preserve">у считаются выполненными в день списания денежных средств со счетов </w:t>
      </w:r>
      <w:r w:rsidR="00855B6E" w:rsidRPr="002F1C9B">
        <w:rPr>
          <w:sz w:val="24"/>
          <w:szCs w:val="24"/>
        </w:rPr>
        <w:t>Государственного заказчика</w:t>
      </w:r>
      <w:r w:rsidR="00761145" w:rsidRPr="002F1C9B">
        <w:rPr>
          <w:sz w:val="24"/>
          <w:szCs w:val="24"/>
        </w:rPr>
        <w:t>.</w:t>
      </w:r>
    </w:p>
    <w:p w:rsidR="000D1FDF" w:rsidRPr="002F1C9B" w:rsidRDefault="000D1FDF" w:rsidP="00310D15">
      <w:pPr>
        <w:tabs>
          <w:tab w:val="num" w:pos="792"/>
          <w:tab w:val="left" w:pos="1418"/>
        </w:tabs>
        <w:ind w:firstLine="709"/>
        <w:jc w:val="both"/>
        <w:rPr>
          <w:sz w:val="24"/>
          <w:szCs w:val="24"/>
        </w:rPr>
      </w:pPr>
    </w:p>
    <w:p w:rsidR="00AE5089" w:rsidRPr="002F1C9B" w:rsidRDefault="00AE5089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 xml:space="preserve">3. СРОКИ И </w:t>
      </w:r>
      <w:r w:rsidR="0077032A" w:rsidRPr="002F1C9B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2F1C9B">
        <w:rPr>
          <w:rFonts w:ascii="Times New Roman" w:hAnsi="Times New Roman" w:cs="Times New Roman"/>
          <w:b/>
          <w:sz w:val="24"/>
          <w:szCs w:val="24"/>
        </w:rPr>
        <w:t xml:space="preserve"> ПОСТАВКИ</w:t>
      </w:r>
      <w:r w:rsidR="004E1E95" w:rsidRPr="002F1C9B">
        <w:rPr>
          <w:rFonts w:ascii="Times New Roman" w:hAnsi="Times New Roman" w:cs="Times New Roman"/>
          <w:b/>
          <w:sz w:val="24"/>
          <w:szCs w:val="24"/>
        </w:rPr>
        <w:t>, ОКАЗАНИЯ УСЛУГ</w:t>
      </w:r>
    </w:p>
    <w:p w:rsidR="006E307E" w:rsidRPr="002F1C9B" w:rsidRDefault="00AE5089" w:rsidP="00310D15">
      <w:pPr>
        <w:tabs>
          <w:tab w:val="left" w:pos="851"/>
        </w:tabs>
        <w:ind w:firstLine="709"/>
        <w:jc w:val="both"/>
        <w:rPr>
          <w:sz w:val="24"/>
          <w:szCs w:val="24"/>
        </w:rPr>
      </w:pPr>
      <w:bookmarkStart w:id="0" w:name="Par52"/>
      <w:bookmarkEnd w:id="0"/>
      <w:r w:rsidRPr="002F1C9B">
        <w:rPr>
          <w:sz w:val="24"/>
          <w:szCs w:val="24"/>
        </w:rPr>
        <w:t xml:space="preserve">3.1. </w:t>
      </w:r>
      <w:r w:rsidR="006E307E" w:rsidRPr="002F1C9B">
        <w:rPr>
          <w:sz w:val="24"/>
          <w:szCs w:val="24"/>
        </w:rPr>
        <w:t xml:space="preserve">Поставщик обязан поставить Товар </w:t>
      </w:r>
      <w:r w:rsidR="00761145" w:rsidRPr="002F1C9B">
        <w:rPr>
          <w:sz w:val="24"/>
          <w:szCs w:val="24"/>
        </w:rPr>
        <w:t>в течени</w:t>
      </w:r>
      <w:proofErr w:type="gramStart"/>
      <w:r w:rsidR="00761145" w:rsidRPr="002F1C9B">
        <w:rPr>
          <w:sz w:val="24"/>
          <w:szCs w:val="24"/>
        </w:rPr>
        <w:t>и</w:t>
      </w:r>
      <w:proofErr w:type="gramEnd"/>
      <w:r w:rsidR="00BB54BC" w:rsidRPr="002F1C9B">
        <w:rPr>
          <w:sz w:val="24"/>
          <w:szCs w:val="24"/>
        </w:rPr>
        <w:t xml:space="preserve"> </w:t>
      </w:r>
      <w:r w:rsidR="00D717B1" w:rsidRPr="002F1C9B">
        <w:rPr>
          <w:sz w:val="24"/>
          <w:szCs w:val="24"/>
        </w:rPr>
        <w:t>10</w:t>
      </w:r>
      <w:r w:rsidR="006E307E" w:rsidRPr="002F1C9B">
        <w:rPr>
          <w:sz w:val="24"/>
          <w:szCs w:val="24"/>
        </w:rPr>
        <w:t xml:space="preserve"> (</w:t>
      </w:r>
      <w:r w:rsidR="00D717B1" w:rsidRPr="002F1C9B">
        <w:rPr>
          <w:sz w:val="24"/>
          <w:szCs w:val="24"/>
        </w:rPr>
        <w:t>десять</w:t>
      </w:r>
      <w:r w:rsidR="006E307E" w:rsidRPr="002F1C9B">
        <w:rPr>
          <w:sz w:val="24"/>
          <w:szCs w:val="24"/>
        </w:rPr>
        <w:t xml:space="preserve">) </w:t>
      </w:r>
      <w:r w:rsidR="006B1829" w:rsidRPr="002F1C9B">
        <w:rPr>
          <w:sz w:val="24"/>
          <w:szCs w:val="24"/>
        </w:rPr>
        <w:t xml:space="preserve">рабочих </w:t>
      </w:r>
      <w:r w:rsidR="006E307E" w:rsidRPr="002F1C9B">
        <w:rPr>
          <w:sz w:val="24"/>
          <w:szCs w:val="24"/>
        </w:rPr>
        <w:t xml:space="preserve">дней с даты </w:t>
      </w:r>
      <w:r w:rsidR="00761145" w:rsidRPr="002F1C9B">
        <w:rPr>
          <w:sz w:val="24"/>
          <w:szCs w:val="24"/>
        </w:rPr>
        <w:t xml:space="preserve">подписания сторонами настоящего </w:t>
      </w:r>
      <w:r w:rsidR="0009435E" w:rsidRPr="002F1C9B">
        <w:rPr>
          <w:sz w:val="24"/>
          <w:szCs w:val="24"/>
        </w:rPr>
        <w:t>Контракт</w:t>
      </w:r>
      <w:r w:rsidR="00761145" w:rsidRPr="002F1C9B">
        <w:rPr>
          <w:sz w:val="24"/>
          <w:szCs w:val="24"/>
        </w:rPr>
        <w:t>а</w:t>
      </w:r>
      <w:r w:rsidR="006E307E" w:rsidRPr="002F1C9B">
        <w:rPr>
          <w:sz w:val="24"/>
          <w:szCs w:val="24"/>
        </w:rPr>
        <w:t xml:space="preserve">. </w:t>
      </w:r>
    </w:p>
    <w:p w:rsidR="006E307E" w:rsidRPr="002F1C9B" w:rsidRDefault="006E307E" w:rsidP="00310D1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 xml:space="preserve">Поставка товара после истечения срока поставки допускается только с письменного согласия </w:t>
      </w:r>
      <w:r w:rsidR="00855B6E" w:rsidRPr="002F1C9B">
        <w:rPr>
          <w:sz w:val="24"/>
          <w:szCs w:val="24"/>
        </w:rPr>
        <w:t>Государственного заказчика</w:t>
      </w:r>
      <w:r w:rsidRPr="002F1C9B">
        <w:rPr>
          <w:sz w:val="24"/>
          <w:szCs w:val="24"/>
        </w:rPr>
        <w:t xml:space="preserve">. </w:t>
      </w:r>
    </w:p>
    <w:p w:rsidR="00634988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3"/>
      <w:bookmarkEnd w:id="1"/>
      <w:r w:rsidRPr="002F1C9B">
        <w:rPr>
          <w:rFonts w:ascii="Times New Roman" w:hAnsi="Times New Roman" w:cs="Times New Roman"/>
          <w:sz w:val="24"/>
          <w:szCs w:val="24"/>
        </w:rPr>
        <w:t xml:space="preserve">3.2. Датой поставки считается дата доставки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Товара</w:t>
      </w:r>
      <w:r w:rsidRPr="002F1C9B">
        <w:rPr>
          <w:rFonts w:ascii="Times New Roman" w:hAnsi="Times New Roman" w:cs="Times New Roman"/>
          <w:sz w:val="24"/>
          <w:szCs w:val="24"/>
        </w:rPr>
        <w:t xml:space="preserve"> на склад </w:t>
      </w:r>
      <w:r w:rsidR="00855B6E" w:rsidRPr="002F1C9B">
        <w:rPr>
          <w:rFonts w:ascii="Times New Roman" w:hAnsi="Times New Roman" w:cs="Times New Roman"/>
          <w:sz w:val="24"/>
          <w:szCs w:val="24"/>
        </w:rPr>
        <w:t>Государственного заказчик</w:t>
      </w:r>
      <w:r w:rsidR="000E612C" w:rsidRPr="002F1C9B">
        <w:rPr>
          <w:rFonts w:ascii="Times New Roman" w:hAnsi="Times New Roman" w:cs="Times New Roman"/>
          <w:sz w:val="24"/>
          <w:szCs w:val="24"/>
        </w:rPr>
        <w:t>а</w:t>
      </w:r>
      <w:r w:rsidRPr="002F1C9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761145" w:rsidRPr="002F1C9B">
        <w:rPr>
          <w:rFonts w:ascii="Times New Roman" w:hAnsi="Times New Roman" w:cs="Times New Roman"/>
          <w:sz w:val="24"/>
          <w:szCs w:val="24"/>
        </w:rPr>
        <w:t xml:space="preserve">366134, Чеченская Республика, Наурский район, </w:t>
      </w:r>
      <w:r w:rsidR="00357F0F">
        <w:rPr>
          <w:rFonts w:ascii="Times New Roman" w:hAnsi="Times New Roman" w:cs="Times New Roman"/>
          <w:sz w:val="24"/>
          <w:szCs w:val="24"/>
        </w:rPr>
        <w:t>г. Наурская,</w:t>
      </w:r>
      <w:r w:rsidR="005F10D7" w:rsidRPr="002F1C9B">
        <w:rPr>
          <w:rFonts w:ascii="Times New Roman" w:hAnsi="Times New Roman" w:cs="Times New Roman"/>
          <w:sz w:val="24"/>
          <w:szCs w:val="24"/>
        </w:rPr>
        <w:t xml:space="preserve"> Сторо</w:t>
      </w:r>
      <w:r w:rsidR="00855B6E" w:rsidRPr="002F1C9B">
        <w:rPr>
          <w:rFonts w:ascii="Times New Roman" w:hAnsi="Times New Roman" w:cs="Times New Roman"/>
          <w:sz w:val="24"/>
          <w:szCs w:val="24"/>
        </w:rPr>
        <w:t>нами товарной накладной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3.3. </w:t>
      </w:r>
      <w:r w:rsidR="00855B6E" w:rsidRPr="002F1C9B">
        <w:rPr>
          <w:rFonts w:ascii="Times New Roman" w:hAnsi="Times New Roman" w:cs="Times New Roman"/>
          <w:sz w:val="24"/>
          <w:szCs w:val="24"/>
        </w:rPr>
        <w:t>Государственный заказчик</w:t>
      </w:r>
      <w:r w:rsidR="00634988" w:rsidRPr="002F1C9B">
        <w:rPr>
          <w:rFonts w:ascii="Times New Roman" w:hAnsi="Times New Roman" w:cs="Times New Roman"/>
          <w:sz w:val="24"/>
          <w:szCs w:val="24"/>
        </w:rPr>
        <w:t xml:space="preserve"> обязан принять Товар</w:t>
      </w:r>
      <w:r w:rsidR="00855B6E" w:rsidRPr="002F1C9B">
        <w:rPr>
          <w:rFonts w:ascii="Times New Roman" w:hAnsi="Times New Roman" w:cs="Times New Roman"/>
          <w:sz w:val="24"/>
          <w:szCs w:val="24"/>
        </w:rPr>
        <w:t xml:space="preserve"> соответствующий всем требованиям настоящего </w:t>
      </w:r>
      <w:r w:rsidR="0009435E" w:rsidRPr="002F1C9B">
        <w:rPr>
          <w:rFonts w:ascii="Times New Roman" w:hAnsi="Times New Roman" w:cs="Times New Roman"/>
          <w:sz w:val="24"/>
          <w:szCs w:val="24"/>
        </w:rPr>
        <w:t>К</w:t>
      </w:r>
      <w:r w:rsidR="00855B6E" w:rsidRPr="002F1C9B">
        <w:rPr>
          <w:rFonts w:ascii="Times New Roman" w:hAnsi="Times New Roman" w:cs="Times New Roman"/>
          <w:sz w:val="24"/>
          <w:szCs w:val="24"/>
        </w:rPr>
        <w:t>онтракта</w:t>
      </w:r>
      <w:r w:rsidR="00634988" w:rsidRPr="002F1C9B">
        <w:rPr>
          <w:rFonts w:ascii="Times New Roman" w:hAnsi="Times New Roman" w:cs="Times New Roman"/>
          <w:sz w:val="24"/>
          <w:szCs w:val="24"/>
        </w:rPr>
        <w:t>,</w:t>
      </w:r>
      <w:r w:rsidR="00675995" w:rsidRPr="002F1C9B">
        <w:rPr>
          <w:rFonts w:ascii="Times New Roman" w:hAnsi="Times New Roman" w:cs="Times New Roman"/>
          <w:sz w:val="24"/>
          <w:szCs w:val="24"/>
        </w:rPr>
        <w:t xml:space="preserve"> </w:t>
      </w:r>
      <w:r w:rsidR="00634988" w:rsidRPr="002F1C9B">
        <w:rPr>
          <w:rFonts w:ascii="Times New Roman" w:hAnsi="Times New Roman" w:cs="Times New Roman"/>
          <w:sz w:val="24"/>
          <w:szCs w:val="24"/>
        </w:rPr>
        <w:t xml:space="preserve">являющийся предметом настоящего </w:t>
      </w:r>
      <w:r w:rsidR="0009435E" w:rsidRPr="002F1C9B">
        <w:rPr>
          <w:rFonts w:ascii="Times New Roman" w:hAnsi="Times New Roman" w:cs="Times New Roman"/>
          <w:sz w:val="24"/>
          <w:szCs w:val="24"/>
        </w:rPr>
        <w:t>К</w:t>
      </w:r>
      <w:r w:rsidR="00855B6E" w:rsidRPr="002F1C9B">
        <w:rPr>
          <w:rFonts w:ascii="Times New Roman" w:hAnsi="Times New Roman" w:cs="Times New Roman"/>
          <w:sz w:val="24"/>
          <w:szCs w:val="24"/>
        </w:rPr>
        <w:t>онтракта</w:t>
      </w:r>
      <w:r w:rsidR="00634988" w:rsidRPr="002F1C9B">
        <w:rPr>
          <w:rFonts w:ascii="Times New Roman" w:hAnsi="Times New Roman" w:cs="Times New Roman"/>
          <w:sz w:val="24"/>
          <w:szCs w:val="24"/>
        </w:rPr>
        <w:t>, по Товарной накладной</w:t>
      </w:r>
      <w:r w:rsidR="00A54796" w:rsidRPr="002F1C9B">
        <w:rPr>
          <w:rFonts w:ascii="Times New Roman" w:hAnsi="Times New Roman" w:cs="Times New Roman"/>
          <w:sz w:val="24"/>
          <w:szCs w:val="24"/>
        </w:rPr>
        <w:t xml:space="preserve">, </w:t>
      </w:r>
      <w:r w:rsidR="00634988" w:rsidRPr="002F1C9B">
        <w:rPr>
          <w:rFonts w:ascii="Times New Roman" w:hAnsi="Times New Roman" w:cs="Times New Roman"/>
          <w:sz w:val="24"/>
          <w:szCs w:val="24"/>
        </w:rPr>
        <w:t>подписать и вернуть один экземпляр подписанной накладной</w:t>
      </w:r>
      <w:r w:rsidR="00A54796" w:rsidRPr="002F1C9B">
        <w:rPr>
          <w:rFonts w:ascii="Times New Roman" w:hAnsi="Times New Roman" w:cs="Times New Roman"/>
          <w:sz w:val="24"/>
          <w:szCs w:val="24"/>
        </w:rPr>
        <w:t xml:space="preserve">, </w:t>
      </w:r>
      <w:r w:rsidR="00634988" w:rsidRPr="002F1C9B">
        <w:rPr>
          <w:rFonts w:ascii="Times New Roman" w:hAnsi="Times New Roman" w:cs="Times New Roman"/>
          <w:sz w:val="24"/>
          <w:szCs w:val="24"/>
        </w:rPr>
        <w:t xml:space="preserve">Поставщику или предоставить Поставщику письменный мотивированный отказ от приемки </w:t>
      </w:r>
      <w:r w:rsidR="00634988" w:rsidRPr="002F1C9B">
        <w:rPr>
          <w:rFonts w:ascii="Times New Roman" w:hAnsi="Times New Roman" w:cs="Times New Roman"/>
          <w:sz w:val="24"/>
          <w:szCs w:val="24"/>
        </w:rPr>
        <w:lastRenderedPageBreak/>
        <w:t>Товара</w:t>
      </w:r>
      <w:r w:rsidR="00A54796" w:rsidRPr="002F1C9B">
        <w:rPr>
          <w:rFonts w:ascii="Times New Roman" w:hAnsi="Times New Roman" w:cs="Times New Roman"/>
          <w:sz w:val="24"/>
          <w:szCs w:val="24"/>
        </w:rPr>
        <w:t xml:space="preserve">, </w:t>
      </w:r>
      <w:r w:rsidR="00F626ED" w:rsidRPr="002F1C9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09435E" w:rsidRPr="002F1C9B">
        <w:rPr>
          <w:rFonts w:ascii="Times New Roman" w:hAnsi="Times New Roman" w:cs="Times New Roman"/>
          <w:sz w:val="24"/>
          <w:szCs w:val="24"/>
        </w:rPr>
        <w:t>з</w:t>
      </w:r>
      <w:r w:rsidR="000E612C" w:rsidRPr="002F1C9B">
        <w:rPr>
          <w:rFonts w:ascii="Times New Roman" w:hAnsi="Times New Roman" w:cs="Times New Roman"/>
          <w:sz w:val="24"/>
          <w:szCs w:val="24"/>
        </w:rPr>
        <w:t>аказчиком</w:t>
      </w:r>
      <w:r w:rsidR="002A1A2F" w:rsidRPr="002F1C9B">
        <w:rPr>
          <w:rFonts w:ascii="Times New Roman" w:hAnsi="Times New Roman" w:cs="Times New Roman"/>
          <w:sz w:val="24"/>
          <w:szCs w:val="24"/>
        </w:rPr>
        <w:t>,</w:t>
      </w:r>
      <w:r w:rsidR="00F833E9" w:rsidRPr="002F1C9B">
        <w:rPr>
          <w:rFonts w:ascii="Times New Roman" w:hAnsi="Times New Roman" w:cs="Times New Roman"/>
          <w:sz w:val="24"/>
          <w:szCs w:val="24"/>
        </w:rPr>
        <w:t xml:space="preserve"> </w:t>
      </w:r>
      <w:r w:rsidR="002A1A2F" w:rsidRPr="002F1C9B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634988" w:rsidRPr="002F1C9B">
        <w:rPr>
          <w:rFonts w:ascii="Times New Roman" w:hAnsi="Times New Roman" w:cs="Times New Roman"/>
          <w:sz w:val="24"/>
          <w:szCs w:val="24"/>
        </w:rPr>
        <w:t>Товара</w:t>
      </w:r>
      <w:r w:rsidR="00A54796" w:rsidRPr="002F1C9B">
        <w:rPr>
          <w:rFonts w:ascii="Times New Roman" w:hAnsi="Times New Roman" w:cs="Times New Roman"/>
          <w:sz w:val="24"/>
          <w:szCs w:val="24"/>
        </w:rPr>
        <w:t xml:space="preserve">, </w:t>
      </w:r>
      <w:r w:rsidR="00634988" w:rsidRPr="002F1C9B">
        <w:rPr>
          <w:rFonts w:ascii="Times New Roman" w:hAnsi="Times New Roman" w:cs="Times New Roman"/>
          <w:sz w:val="24"/>
          <w:szCs w:val="24"/>
        </w:rPr>
        <w:t>должна быть полностью завершена в день поставки Товара.</w:t>
      </w:r>
    </w:p>
    <w:p w:rsidR="00634988" w:rsidRPr="002F1C9B" w:rsidRDefault="00AE5089" w:rsidP="00310D15">
      <w:pPr>
        <w:tabs>
          <w:tab w:val="left" w:pos="851"/>
        </w:tabs>
        <w:ind w:firstLine="709"/>
        <w:jc w:val="both"/>
        <w:rPr>
          <w:sz w:val="24"/>
          <w:szCs w:val="24"/>
        </w:rPr>
      </w:pPr>
      <w:bookmarkStart w:id="2" w:name="Par55"/>
      <w:bookmarkEnd w:id="2"/>
      <w:r w:rsidRPr="002F1C9B">
        <w:rPr>
          <w:sz w:val="24"/>
          <w:szCs w:val="24"/>
        </w:rPr>
        <w:t xml:space="preserve">3.4. </w:t>
      </w:r>
      <w:r w:rsidR="00634988" w:rsidRPr="002F1C9B">
        <w:rPr>
          <w:sz w:val="24"/>
          <w:szCs w:val="24"/>
        </w:rPr>
        <w:t xml:space="preserve">Приемка Товара по качеству и комплектности (в отношении видимых недостатков) осуществляется </w:t>
      </w:r>
      <w:r w:rsidR="00F626ED" w:rsidRPr="002F1C9B">
        <w:rPr>
          <w:sz w:val="24"/>
          <w:szCs w:val="24"/>
        </w:rPr>
        <w:t>Государственным з</w:t>
      </w:r>
      <w:r w:rsidR="000E612C" w:rsidRPr="002F1C9B">
        <w:rPr>
          <w:sz w:val="24"/>
          <w:szCs w:val="24"/>
        </w:rPr>
        <w:t>аказчиком</w:t>
      </w:r>
      <w:r w:rsidR="00634988" w:rsidRPr="002F1C9B">
        <w:rPr>
          <w:sz w:val="24"/>
          <w:szCs w:val="24"/>
        </w:rPr>
        <w:t xml:space="preserve"> в момент получения Товара.</w:t>
      </w:r>
    </w:p>
    <w:p w:rsidR="00AE13AB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3.5. </w:t>
      </w:r>
      <w:bookmarkStart w:id="3" w:name="Par68"/>
      <w:bookmarkEnd w:id="3"/>
      <w:r w:rsidR="00AE13AB" w:rsidRPr="002F1C9B">
        <w:rPr>
          <w:rFonts w:ascii="Times New Roman" w:hAnsi="Times New Roman" w:cs="Times New Roman"/>
          <w:sz w:val="24"/>
          <w:szCs w:val="24"/>
        </w:rPr>
        <w:t xml:space="preserve">При обнаружении недопоставки Товара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Государственный з</w:t>
      </w:r>
      <w:r w:rsidR="000E612C" w:rsidRPr="002F1C9B">
        <w:rPr>
          <w:rFonts w:ascii="Times New Roman" w:hAnsi="Times New Roman" w:cs="Times New Roman"/>
          <w:sz w:val="24"/>
          <w:szCs w:val="24"/>
        </w:rPr>
        <w:t>аказчик</w:t>
      </w:r>
      <w:r w:rsidR="00AE13AB" w:rsidRPr="002F1C9B">
        <w:rPr>
          <w:rFonts w:ascii="Times New Roman" w:hAnsi="Times New Roman" w:cs="Times New Roman"/>
          <w:sz w:val="24"/>
          <w:szCs w:val="24"/>
        </w:rPr>
        <w:t xml:space="preserve"> обязан незамедлительно уведомить об этом Поставщика. В этом случае Стороны составляют соответствующий акт.</w:t>
      </w:r>
    </w:p>
    <w:p w:rsidR="006C137F" w:rsidRPr="002F1C9B" w:rsidRDefault="00AE13AB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Поставщик обязан восполнить недопоставленное количество Товара в течение </w:t>
      </w:r>
      <w:r w:rsidR="00F1016C" w:rsidRPr="002F1C9B">
        <w:rPr>
          <w:rFonts w:ascii="Times New Roman" w:hAnsi="Times New Roman" w:cs="Times New Roman"/>
          <w:sz w:val="24"/>
          <w:szCs w:val="24"/>
        </w:rPr>
        <w:t>(</w:t>
      </w:r>
      <w:r w:rsidR="00150B11" w:rsidRPr="002F1C9B">
        <w:rPr>
          <w:rFonts w:ascii="Times New Roman" w:hAnsi="Times New Roman" w:cs="Times New Roman"/>
          <w:sz w:val="24"/>
          <w:szCs w:val="24"/>
        </w:rPr>
        <w:t>5</w:t>
      </w:r>
      <w:r w:rsidR="00F1016C" w:rsidRPr="002F1C9B">
        <w:rPr>
          <w:rFonts w:ascii="Times New Roman" w:hAnsi="Times New Roman" w:cs="Times New Roman"/>
          <w:sz w:val="24"/>
          <w:szCs w:val="24"/>
        </w:rPr>
        <w:t xml:space="preserve">) </w:t>
      </w:r>
      <w:r w:rsidR="00150B11" w:rsidRPr="002F1C9B">
        <w:rPr>
          <w:rFonts w:ascii="Times New Roman" w:hAnsi="Times New Roman" w:cs="Times New Roman"/>
          <w:sz w:val="24"/>
          <w:szCs w:val="24"/>
        </w:rPr>
        <w:t xml:space="preserve">пяти </w:t>
      </w:r>
      <w:r w:rsidR="00F1016C" w:rsidRPr="002F1C9B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Pr="002F1C9B">
        <w:rPr>
          <w:rFonts w:ascii="Times New Roman" w:hAnsi="Times New Roman" w:cs="Times New Roman"/>
          <w:sz w:val="24"/>
          <w:szCs w:val="24"/>
        </w:rPr>
        <w:t>с даты обнаружения</w:t>
      </w:r>
      <w:proofErr w:type="gramEnd"/>
      <w:r w:rsidRPr="002F1C9B">
        <w:rPr>
          <w:rFonts w:ascii="Times New Roman" w:hAnsi="Times New Roman" w:cs="Times New Roman"/>
          <w:sz w:val="24"/>
          <w:szCs w:val="24"/>
        </w:rPr>
        <w:t xml:space="preserve"> недопоставки.</w:t>
      </w:r>
    </w:p>
    <w:p w:rsidR="006C137F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3.6. </w:t>
      </w:r>
      <w:bookmarkStart w:id="4" w:name="Par75"/>
      <w:bookmarkEnd w:id="4"/>
      <w:proofErr w:type="gramStart"/>
      <w:r w:rsidR="006C137F" w:rsidRPr="002F1C9B">
        <w:rPr>
          <w:rFonts w:ascii="Times New Roman" w:hAnsi="Times New Roman" w:cs="Times New Roman"/>
          <w:sz w:val="24"/>
          <w:szCs w:val="24"/>
        </w:rPr>
        <w:t>В случаях, когда при приемке устанавливается повреждение или порча Товара, несоответствие наименования и количества</w:t>
      </w:r>
      <w:r w:rsidR="002C709D" w:rsidRPr="002F1C9B">
        <w:rPr>
          <w:rFonts w:ascii="Times New Roman" w:hAnsi="Times New Roman" w:cs="Times New Roman"/>
          <w:sz w:val="24"/>
          <w:szCs w:val="24"/>
        </w:rPr>
        <w:t xml:space="preserve"> Товара сведениям</w:t>
      </w:r>
      <w:r w:rsidR="006C137F" w:rsidRPr="002F1C9B">
        <w:rPr>
          <w:rFonts w:ascii="Times New Roman" w:hAnsi="Times New Roman" w:cs="Times New Roman"/>
          <w:sz w:val="24"/>
          <w:szCs w:val="24"/>
        </w:rPr>
        <w:t>, указанным в товаросопроводительном документе, а так же при обнаружении несоответствия качества поступившего Товара требованиям стандартов и сопроводительным документам, удостоверяющим качество Товара, Сторонами составляется Акт о выявленных недостатках, в котором стороны указывают выявленные при приёмке Товара недостатки.</w:t>
      </w:r>
      <w:proofErr w:type="gramEnd"/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Государственный з</w:t>
      </w:r>
      <w:r w:rsidR="000E612C" w:rsidRPr="002F1C9B">
        <w:rPr>
          <w:rFonts w:ascii="Times New Roman" w:hAnsi="Times New Roman" w:cs="Times New Roman"/>
          <w:sz w:val="24"/>
          <w:szCs w:val="24"/>
        </w:rPr>
        <w:t>аказчик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вправе Товар с выявленными недостатками не принимать, а Поставщик обязуется поставить Товар надлежащего качества.</w:t>
      </w:r>
    </w:p>
    <w:p w:rsidR="006C137F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3.7. </w:t>
      </w:r>
      <w:bookmarkStart w:id="5" w:name="Par81"/>
      <w:bookmarkEnd w:id="5"/>
      <w:proofErr w:type="gramStart"/>
      <w:r w:rsidR="006C137F" w:rsidRPr="002F1C9B">
        <w:rPr>
          <w:rFonts w:ascii="Times New Roman" w:hAnsi="Times New Roman" w:cs="Times New Roman"/>
          <w:sz w:val="24"/>
          <w:szCs w:val="24"/>
        </w:rPr>
        <w:t xml:space="preserve">В случае необоснованного отказа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Государственного з</w:t>
      </w:r>
      <w:r w:rsidR="000E612C" w:rsidRPr="002F1C9B">
        <w:rPr>
          <w:rFonts w:ascii="Times New Roman" w:hAnsi="Times New Roman" w:cs="Times New Roman"/>
          <w:sz w:val="24"/>
          <w:szCs w:val="24"/>
        </w:rPr>
        <w:t>аказчика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от принятия Товара надлежащего качества, переданного (отгруженного) Поставщиком в соответствии с условиями настоящего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а, Поставщик вправе на основании п.4 ст. 486 ГК РФ потребовать от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Государственного заказчика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оплаты Товара, согласно условиям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а, а на основании п.3 ст. 484 ГК РФ потребовать от </w:t>
      </w:r>
      <w:r w:rsidR="000E612C" w:rsidRPr="002F1C9B">
        <w:rPr>
          <w:rFonts w:ascii="Times New Roman" w:hAnsi="Times New Roman" w:cs="Times New Roman"/>
          <w:sz w:val="24"/>
          <w:szCs w:val="24"/>
        </w:rPr>
        <w:t>Заказчика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принять Товар.</w:t>
      </w:r>
      <w:proofErr w:type="gramEnd"/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Бремя ответственности за необоснованный отказ от принятия Товара надлежащего качества и последствия такового несет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Государственного заказчика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как сторона по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6C137F" w:rsidRPr="002F1C9B">
        <w:rPr>
          <w:rFonts w:ascii="Times New Roman" w:hAnsi="Times New Roman" w:cs="Times New Roman"/>
          <w:sz w:val="24"/>
          <w:szCs w:val="24"/>
        </w:rPr>
        <w:t>у.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3.8. При предъявлении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Государственным заказчик</w:t>
      </w:r>
      <w:r w:rsidR="000E612C" w:rsidRPr="002F1C9B">
        <w:rPr>
          <w:rFonts w:ascii="Times New Roman" w:hAnsi="Times New Roman" w:cs="Times New Roman"/>
          <w:sz w:val="24"/>
          <w:szCs w:val="24"/>
        </w:rPr>
        <w:t>ом</w:t>
      </w:r>
      <w:r w:rsidRPr="002F1C9B">
        <w:rPr>
          <w:rFonts w:ascii="Times New Roman" w:hAnsi="Times New Roman" w:cs="Times New Roman"/>
          <w:sz w:val="24"/>
          <w:szCs w:val="24"/>
        </w:rPr>
        <w:t xml:space="preserve"> требования о замене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Товара</w:t>
      </w:r>
      <w:r w:rsidRPr="002F1C9B">
        <w:rPr>
          <w:rFonts w:ascii="Times New Roman" w:hAnsi="Times New Roman" w:cs="Times New Roman"/>
          <w:sz w:val="24"/>
          <w:szCs w:val="24"/>
        </w:rPr>
        <w:t xml:space="preserve">, не соответствующего условию о качестве и/или комплектности, замена должна быть произведена Поставщиком в 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срок </w:t>
      </w:r>
      <w:r w:rsidR="00F626ED" w:rsidRPr="002F1C9B">
        <w:rPr>
          <w:rFonts w:ascii="Times New Roman" w:hAnsi="Times New Roman" w:cs="Times New Roman"/>
          <w:sz w:val="24"/>
          <w:szCs w:val="24"/>
        </w:rPr>
        <w:t>5</w:t>
      </w:r>
      <w:r w:rsidR="006C137F" w:rsidRPr="002F1C9B">
        <w:rPr>
          <w:rFonts w:ascii="Times New Roman" w:hAnsi="Times New Roman" w:cs="Times New Roman"/>
          <w:sz w:val="24"/>
          <w:szCs w:val="24"/>
        </w:rPr>
        <w:t xml:space="preserve"> (</w:t>
      </w:r>
      <w:r w:rsidR="00F626ED" w:rsidRPr="002F1C9B">
        <w:rPr>
          <w:rFonts w:ascii="Times New Roman" w:hAnsi="Times New Roman" w:cs="Times New Roman"/>
          <w:sz w:val="24"/>
          <w:szCs w:val="24"/>
        </w:rPr>
        <w:t>п</w:t>
      </w:r>
      <w:r w:rsidR="00827370" w:rsidRPr="002F1C9B">
        <w:rPr>
          <w:rFonts w:ascii="Times New Roman" w:hAnsi="Times New Roman" w:cs="Times New Roman"/>
          <w:sz w:val="24"/>
          <w:szCs w:val="24"/>
        </w:rPr>
        <w:t>яти</w:t>
      </w:r>
      <w:r w:rsidR="006C137F" w:rsidRPr="002F1C9B">
        <w:rPr>
          <w:rFonts w:ascii="Times New Roman" w:hAnsi="Times New Roman" w:cs="Times New Roman"/>
          <w:sz w:val="24"/>
          <w:szCs w:val="24"/>
        </w:rPr>
        <w:t>) рабочих дней</w:t>
      </w:r>
      <w:r w:rsidR="008611D4" w:rsidRPr="002F1C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C9B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6C137F" w:rsidRPr="002F1C9B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6C137F" w:rsidRPr="002F1C9B">
        <w:rPr>
          <w:rFonts w:ascii="Times New Roman" w:hAnsi="Times New Roman" w:cs="Times New Roman"/>
          <w:sz w:val="24"/>
          <w:szCs w:val="24"/>
        </w:rPr>
        <w:t xml:space="preserve"> Поставщиком соответствующего требования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Государственного заказчика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3.9. Право собственности на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</w:t>
      </w:r>
      <w:r w:rsidRPr="002F1C9B">
        <w:rPr>
          <w:rFonts w:ascii="Times New Roman" w:hAnsi="Times New Roman" w:cs="Times New Roman"/>
          <w:sz w:val="24"/>
          <w:szCs w:val="24"/>
        </w:rPr>
        <w:t xml:space="preserve"> переходит к </w:t>
      </w:r>
      <w:r w:rsidR="00F626ED" w:rsidRPr="002F1C9B">
        <w:rPr>
          <w:rFonts w:ascii="Times New Roman" w:hAnsi="Times New Roman" w:cs="Times New Roman"/>
          <w:sz w:val="24"/>
          <w:szCs w:val="24"/>
        </w:rPr>
        <w:t>Государственному заказчик</w:t>
      </w:r>
      <w:r w:rsidR="000E612C" w:rsidRPr="002F1C9B">
        <w:rPr>
          <w:rFonts w:ascii="Times New Roman" w:hAnsi="Times New Roman" w:cs="Times New Roman"/>
          <w:sz w:val="24"/>
          <w:szCs w:val="24"/>
        </w:rPr>
        <w:t>у</w:t>
      </w:r>
      <w:r w:rsidR="008611D4" w:rsidRPr="002F1C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C9B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="008611D4" w:rsidRPr="002F1C9B">
        <w:rPr>
          <w:rFonts w:ascii="Times New Roman" w:hAnsi="Times New Roman" w:cs="Times New Roman"/>
          <w:sz w:val="24"/>
          <w:szCs w:val="24"/>
        </w:rPr>
        <w:t xml:space="preserve">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Товара</w:t>
      </w:r>
      <w:r w:rsidRPr="002F1C9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ar53" w:history="1">
        <w:r w:rsidRPr="002F1C9B">
          <w:rPr>
            <w:rFonts w:ascii="Times New Roman" w:hAnsi="Times New Roman" w:cs="Times New Roman"/>
            <w:sz w:val="24"/>
            <w:szCs w:val="24"/>
          </w:rPr>
          <w:t>п. 3.2</w:t>
        </w:r>
      </w:hyperlink>
      <w:r w:rsidRPr="002F1C9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1C9B">
        <w:rPr>
          <w:rFonts w:ascii="Times New Roman" w:hAnsi="Times New Roman" w:cs="Times New Roman"/>
          <w:sz w:val="24"/>
          <w:szCs w:val="24"/>
        </w:rPr>
        <w:t>а.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Риск случайной гибели или повреждения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Товара</w:t>
      </w:r>
      <w:r w:rsidRPr="002F1C9B">
        <w:rPr>
          <w:rFonts w:ascii="Times New Roman" w:hAnsi="Times New Roman" w:cs="Times New Roman"/>
          <w:sz w:val="24"/>
          <w:szCs w:val="24"/>
        </w:rPr>
        <w:t xml:space="preserve"> несет собственник </w:t>
      </w:r>
      <w:r w:rsidR="00485C7F" w:rsidRPr="002F1C9B">
        <w:rPr>
          <w:rFonts w:ascii="Times New Roman" w:hAnsi="Times New Roman" w:cs="Times New Roman"/>
          <w:sz w:val="24"/>
          <w:szCs w:val="24"/>
        </w:rPr>
        <w:t>Товара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089" w:rsidRPr="002F1C9B" w:rsidRDefault="00AE5089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 xml:space="preserve">4. КАЧЕСТВО </w:t>
      </w:r>
      <w:r w:rsidR="00485C7F" w:rsidRPr="002F1C9B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8F2544" w:rsidRPr="002F1C9B" w:rsidRDefault="00AE5089" w:rsidP="00310D15">
      <w:pPr>
        <w:pStyle w:val="a7"/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0"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 xml:space="preserve">4.1. </w:t>
      </w:r>
      <w:r w:rsidR="00187507" w:rsidRPr="002F1C9B">
        <w:rPr>
          <w:sz w:val="24"/>
          <w:szCs w:val="24"/>
        </w:rPr>
        <w:t xml:space="preserve">Гарантия Поставщика на поставляемый Товар действует с момента передачи его </w:t>
      </w:r>
      <w:r w:rsidR="00F626ED" w:rsidRPr="002F1C9B">
        <w:rPr>
          <w:sz w:val="24"/>
          <w:szCs w:val="24"/>
        </w:rPr>
        <w:t>Государственному заказчику</w:t>
      </w:r>
      <w:r w:rsidR="00187507" w:rsidRPr="002F1C9B">
        <w:rPr>
          <w:sz w:val="24"/>
          <w:szCs w:val="24"/>
        </w:rPr>
        <w:t xml:space="preserve"> (подписания Товарной накладной) в течение срока, установленного производителем для данного Товара. Поставщик предоставляет </w:t>
      </w:r>
      <w:r w:rsidR="00F626ED" w:rsidRPr="002F1C9B">
        <w:rPr>
          <w:sz w:val="24"/>
          <w:szCs w:val="24"/>
        </w:rPr>
        <w:t>Государственному заказчик</w:t>
      </w:r>
      <w:r w:rsidR="000E612C" w:rsidRPr="002F1C9B">
        <w:rPr>
          <w:sz w:val="24"/>
          <w:szCs w:val="24"/>
        </w:rPr>
        <w:t>у</w:t>
      </w:r>
      <w:r w:rsidR="00187507" w:rsidRPr="002F1C9B">
        <w:rPr>
          <w:sz w:val="24"/>
          <w:szCs w:val="24"/>
        </w:rPr>
        <w:t xml:space="preserve"> оригиналы Гарантийных талонов, оформленных надлежащим образом на весь поставляемый Товар, кроме Товаров, гарантийное обслуживание которых осуществляется по серийным номерам устройств.</w:t>
      </w:r>
    </w:p>
    <w:p w:rsidR="00CC2DBC" w:rsidRPr="002F1C9B" w:rsidRDefault="00AE5089" w:rsidP="00310D15">
      <w:pPr>
        <w:pStyle w:val="a7"/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0"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 xml:space="preserve">4.2. </w:t>
      </w:r>
      <w:r w:rsidR="00CC2DBC" w:rsidRPr="002F1C9B">
        <w:rPr>
          <w:rFonts w:eastAsia="Calibri"/>
          <w:sz w:val="24"/>
          <w:szCs w:val="24"/>
          <w:lang w:eastAsia="en-US"/>
        </w:rPr>
        <w:t xml:space="preserve">В случае обнаружения недостатков товара </w:t>
      </w:r>
      <w:r w:rsidR="00387520" w:rsidRPr="002F1C9B">
        <w:rPr>
          <w:sz w:val="24"/>
          <w:szCs w:val="24"/>
        </w:rPr>
        <w:t>в течение гарантийного срока</w:t>
      </w:r>
      <w:r w:rsidR="00F833E9" w:rsidRPr="002F1C9B">
        <w:rPr>
          <w:sz w:val="24"/>
          <w:szCs w:val="24"/>
        </w:rPr>
        <w:t xml:space="preserve"> </w:t>
      </w:r>
      <w:r w:rsidR="00F626ED" w:rsidRPr="002F1C9B">
        <w:rPr>
          <w:sz w:val="24"/>
          <w:szCs w:val="24"/>
        </w:rPr>
        <w:t>Государственный заказчик</w:t>
      </w:r>
      <w:r w:rsidR="00CC2DBC" w:rsidRPr="002F1C9B">
        <w:rPr>
          <w:rFonts w:eastAsia="Calibri"/>
          <w:sz w:val="24"/>
          <w:szCs w:val="24"/>
          <w:lang w:eastAsia="en-US"/>
        </w:rPr>
        <w:t xml:space="preserve"> обязан направить </w:t>
      </w:r>
      <w:r w:rsidR="00387520" w:rsidRPr="002F1C9B">
        <w:rPr>
          <w:rFonts w:eastAsia="Calibri"/>
          <w:sz w:val="24"/>
          <w:szCs w:val="24"/>
          <w:lang w:eastAsia="en-US"/>
        </w:rPr>
        <w:t>П</w:t>
      </w:r>
      <w:r w:rsidR="00CC2DBC" w:rsidRPr="002F1C9B">
        <w:rPr>
          <w:rFonts w:eastAsia="Calibri"/>
          <w:sz w:val="24"/>
          <w:szCs w:val="24"/>
          <w:lang w:eastAsia="en-US"/>
        </w:rPr>
        <w:t>оставщику соответствующее уведомление</w:t>
      </w:r>
      <w:r w:rsidR="00387520" w:rsidRPr="002F1C9B">
        <w:rPr>
          <w:rFonts w:eastAsia="Calibri"/>
          <w:sz w:val="24"/>
          <w:szCs w:val="24"/>
          <w:lang w:eastAsia="en-US"/>
        </w:rPr>
        <w:t xml:space="preserve"> и неисправный Товар</w:t>
      </w:r>
      <w:r w:rsidR="00CC2DBC" w:rsidRPr="002F1C9B">
        <w:rPr>
          <w:rFonts w:eastAsia="Calibri"/>
          <w:sz w:val="24"/>
          <w:szCs w:val="24"/>
          <w:lang w:eastAsia="en-US"/>
        </w:rPr>
        <w:t xml:space="preserve"> в течение </w:t>
      </w:r>
      <w:r w:rsidR="00F626ED" w:rsidRPr="002F1C9B">
        <w:rPr>
          <w:sz w:val="24"/>
          <w:szCs w:val="24"/>
        </w:rPr>
        <w:t>5</w:t>
      </w:r>
      <w:r w:rsidR="00CC2DBC" w:rsidRPr="002F1C9B">
        <w:rPr>
          <w:sz w:val="24"/>
          <w:szCs w:val="24"/>
        </w:rPr>
        <w:t xml:space="preserve"> рабоч</w:t>
      </w:r>
      <w:r w:rsidR="00180DC9" w:rsidRPr="002F1C9B">
        <w:rPr>
          <w:sz w:val="24"/>
          <w:szCs w:val="24"/>
        </w:rPr>
        <w:t>их</w:t>
      </w:r>
      <w:r w:rsidR="00CC2DBC" w:rsidRPr="002F1C9B">
        <w:rPr>
          <w:sz w:val="24"/>
          <w:szCs w:val="24"/>
        </w:rPr>
        <w:t xml:space="preserve"> дн</w:t>
      </w:r>
      <w:r w:rsidR="00180DC9" w:rsidRPr="002F1C9B">
        <w:rPr>
          <w:sz w:val="24"/>
          <w:szCs w:val="24"/>
        </w:rPr>
        <w:t>ей</w:t>
      </w:r>
      <w:r w:rsidR="00CC2DBC" w:rsidRPr="002F1C9B">
        <w:rPr>
          <w:sz w:val="24"/>
          <w:szCs w:val="24"/>
        </w:rPr>
        <w:t xml:space="preserve">, </w:t>
      </w:r>
      <w:r w:rsidR="00180DC9" w:rsidRPr="002F1C9B">
        <w:rPr>
          <w:sz w:val="24"/>
          <w:szCs w:val="24"/>
        </w:rPr>
        <w:t>с момента обнаружения</w:t>
      </w:r>
      <w:r w:rsidR="00CC2DBC" w:rsidRPr="002F1C9B">
        <w:rPr>
          <w:sz w:val="24"/>
          <w:szCs w:val="24"/>
        </w:rPr>
        <w:t xml:space="preserve"> недостатков.</w:t>
      </w:r>
      <w:r w:rsidR="00387520" w:rsidRPr="002F1C9B">
        <w:rPr>
          <w:sz w:val="24"/>
          <w:szCs w:val="24"/>
        </w:rPr>
        <w:t xml:space="preserve"> </w:t>
      </w:r>
    </w:p>
    <w:p w:rsidR="003E0AEB" w:rsidRPr="002F1C9B" w:rsidRDefault="00CC2DBC" w:rsidP="00F626ED">
      <w:pPr>
        <w:pStyle w:val="a7"/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0" w:firstLine="709"/>
        <w:jc w:val="both"/>
        <w:rPr>
          <w:b/>
          <w:sz w:val="24"/>
          <w:szCs w:val="24"/>
        </w:rPr>
      </w:pPr>
      <w:r w:rsidRPr="002F1C9B">
        <w:rPr>
          <w:sz w:val="24"/>
          <w:szCs w:val="24"/>
        </w:rPr>
        <w:t>4.</w:t>
      </w:r>
      <w:r w:rsidR="00310D15" w:rsidRPr="002F1C9B">
        <w:rPr>
          <w:sz w:val="24"/>
          <w:szCs w:val="24"/>
        </w:rPr>
        <w:t>3</w:t>
      </w:r>
      <w:r w:rsidR="00F626ED" w:rsidRPr="002F1C9B">
        <w:rPr>
          <w:sz w:val="24"/>
          <w:szCs w:val="24"/>
        </w:rPr>
        <w:t xml:space="preserve">. </w:t>
      </w:r>
      <w:proofErr w:type="gramStart"/>
      <w:r w:rsidR="003E0AEB" w:rsidRPr="002F1C9B">
        <w:rPr>
          <w:sz w:val="24"/>
          <w:szCs w:val="24"/>
        </w:rPr>
        <w:t xml:space="preserve">Гарантия </w:t>
      </w:r>
      <w:r w:rsidR="00900EF4" w:rsidRPr="002F1C9B">
        <w:rPr>
          <w:sz w:val="24"/>
          <w:szCs w:val="24"/>
        </w:rPr>
        <w:t>прекращается</w:t>
      </w:r>
      <w:r w:rsidR="00552447" w:rsidRPr="002F1C9B">
        <w:rPr>
          <w:sz w:val="24"/>
          <w:szCs w:val="24"/>
        </w:rPr>
        <w:t xml:space="preserve"> </w:t>
      </w:r>
      <w:r w:rsidR="003E0AEB" w:rsidRPr="002F1C9B">
        <w:rPr>
          <w:sz w:val="24"/>
          <w:szCs w:val="24"/>
        </w:rPr>
        <w:t xml:space="preserve">на Товар, который пришёл в неисправное состояние в результате нарушения </w:t>
      </w:r>
      <w:r w:rsidR="00F626ED" w:rsidRPr="002F1C9B">
        <w:rPr>
          <w:sz w:val="24"/>
          <w:szCs w:val="24"/>
        </w:rPr>
        <w:t>Государственным заказчико</w:t>
      </w:r>
      <w:r w:rsidR="000E612C" w:rsidRPr="002F1C9B">
        <w:rPr>
          <w:sz w:val="24"/>
          <w:szCs w:val="24"/>
        </w:rPr>
        <w:t>м</w:t>
      </w:r>
      <w:r w:rsidR="003E0AEB" w:rsidRPr="002F1C9B">
        <w:rPr>
          <w:sz w:val="24"/>
          <w:szCs w:val="24"/>
        </w:rPr>
        <w:t xml:space="preserve"> Правил хранения, обращения и эксплуатации, состоящими в непосредственной причинн</w:t>
      </w:r>
      <w:r w:rsidR="003C1EB3" w:rsidRPr="002F1C9B">
        <w:rPr>
          <w:sz w:val="24"/>
          <w:szCs w:val="24"/>
        </w:rPr>
        <w:t>о – следствен</w:t>
      </w:r>
      <w:r w:rsidR="00621F2F" w:rsidRPr="002F1C9B">
        <w:rPr>
          <w:sz w:val="24"/>
          <w:szCs w:val="24"/>
        </w:rPr>
        <w:t>н</w:t>
      </w:r>
      <w:r w:rsidR="003E0AEB" w:rsidRPr="002F1C9B">
        <w:rPr>
          <w:sz w:val="24"/>
          <w:szCs w:val="24"/>
        </w:rPr>
        <w:t xml:space="preserve">ой связи с возникновением данной неисправности, которые передаются </w:t>
      </w:r>
      <w:r w:rsidR="00F626ED" w:rsidRPr="002F1C9B">
        <w:rPr>
          <w:sz w:val="24"/>
          <w:szCs w:val="24"/>
        </w:rPr>
        <w:t>Государственному заказчику</w:t>
      </w:r>
      <w:r w:rsidR="003E0AEB" w:rsidRPr="002F1C9B">
        <w:rPr>
          <w:sz w:val="24"/>
          <w:szCs w:val="24"/>
        </w:rPr>
        <w:t xml:space="preserve"> вместе с Т</w:t>
      </w:r>
      <w:r w:rsidR="000E612C" w:rsidRPr="002F1C9B">
        <w:rPr>
          <w:sz w:val="24"/>
          <w:szCs w:val="24"/>
        </w:rPr>
        <w:t xml:space="preserve">оваром, либо в случае вскрытия </w:t>
      </w:r>
      <w:r w:rsidR="00EC5E61" w:rsidRPr="002F1C9B">
        <w:rPr>
          <w:sz w:val="24"/>
          <w:szCs w:val="24"/>
        </w:rPr>
        <w:t>Государственным заказчик</w:t>
      </w:r>
      <w:r w:rsidR="000E612C" w:rsidRPr="002F1C9B">
        <w:rPr>
          <w:sz w:val="24"/>
          <w:szCs w:val="24"/>
        </w:rPr>
        <w:t>ом</w:t>
      </w:r>
      <w:r w:rsidR="003E0AEB" w:rsidRPr="002F1C9B">
        <w:rPr>
          <w:sz w:val="24"/>
          <w:szCs w:val="24"/>
        </w:rPr>
        <w:t xml:space="preserve"> Товара, либо его частей, не предусмотренных к вскрытию в течение гарантийного срока.</w:t>
      </w:r>
      <w:proofErr w:type="gramEnd"/>
    </w:p>
    <w:p w:rsidR="00AE5089" w:rsidRPr="002F1C9B" w:rsidRDefault="003E0AEB" w:rsidP="0076043E">
      <w:pPr>
        <w:pStyle w:val="2"/>
        <w:keepNext w:val="0"/>
        <w:numPr>
          <w:ilvl w:val="0"/>
          <w:numId w:val="0"/>
        </w:numPr>
        <w:tabs>
          <w:tab w:val="num" w:pos="851"/>
        </w:tabs>
        <w:ind w:firstLine="709"/>
        <w:jc w:val="both"/>
        <w:rPr>
          <w:b w:val="0"/>
          <w:sz w:val="24"/>
          <w:szCs w:val="24"/>
        </w:rPr>
      </w:pPr>
      <w:r w:rsidRPr="002F1C9B">
        <w:rPr>
          <w:b w:val="0"/>
          <w:sz w:val="24"/>
          <w:szCs w:val="24"/>
        </w:rPr>
        <w:t>4.</w:t>
      </w:r>
      <w:r w:rsidR="00310D15" w:rsidRPr="002F1C9B">
        <w:rPr>
          <w:b w:val="0"/>
          <w:sz w:val="24"/>
          <w:szCs w:val="24"/>
        </w:rPr>
        <w:t>4</w:t>
      </w:r>
      <w:r w:rsidRPr="002F1C9B">
        <w:rPr>
          <w:b w:val="0"/>
          <w:sz w:val="24"/>
          <w:szCs w:val="24"/>
        </w:rPr>
        <w:t>. В случае</w:t>
      </w:r>
      <w:proofErr w:type="gramStart"/>
      <w:r w:rsidR="003C1EB3" w:rsidRPr="002F1C9B">
        <w:rPr>
          <w:b w:val="0"/>
          <w:sz w:val="24"/>
          <w:szCs w:val="24"/>
        </w:rPr>
        <w:t>,</w:t>
      </w:r>
      <w:proofErr w:type="gramEnd"/>
      <w:r w:rsidRPr="002F1C9B">
        <w:rPr>
          <w:b w:val="0"/>
          <w:sz w:val="24"/>
          <w:szCs w:val="24"/>
        </w:rPr>
        <w:t xml:space="preserve"> если неисправность Товара возникла по вине </w:t>
      </w:r>
      <w:r w:rsidR="00EC5E61" w:rsidRPr="002F1C9B">
        <w:rPr>
          <w:b w:val="0"/>
          <w:sz w:val="24"/>
          <w:szCs w:val="24"/>
        </w:rPr>
        <w:t>Государственного заказчика</w:t>
      </w:r>
      <w:r w:rsidRPr="002F1C9B">
        <w:rPr>
          <w:b w:val="0"/>
          <w:sz w:val="24"/>
          <w:szCs w:val="24"/>
        </w:rPr>
        <w:t xml:space="preserve">, устранение неисправности производится Поставщиком за счет </w:t>
      </w:r>
      <w:r w:rsidR="0092115B" w:rsidRPr="002F1C9B">
        <w:rPr>
          <w:b w:val="0"/>
          <w:sz w:val="24"/>
          <w:szCs w:val="24"/>
        </w:rPr>
        <w:t>Государственного заказчика</w:t>
      </w:r>
      <w:r w:rsidRPr="002F1C9B">
        <w:rPr>
          <w:b w:val="0"/>
          <w:sz w:val="24"/>
          <w:szCs w:val="24"/>
        </w:rPr>
        <w:t xml:space="preserve"> по текущим расценкам Поставщика. По результатам работ составляется двусторонний акт и выставляется счет, который </w:t>
      </w:r>
      <w:r w:rsidR="00552447" w:rsidRPr="002F1C9B">
        <w:rPr>
          <w:b w:val="0"/>
          <w:sz w:val="24"/>
          <w:szCs w:val="24"/>
        </w:rPr>
        <w:t>Государственный заказчик</w:t>
      </w:r>
      <w:r w:rsidRPr="002F1C9B">
        <w:rPr>
          <w:b w:val="0"/>
          <w:sz w:val="24"/>
          <w:szCs w:val="24"/>
        </w:rPr>
        <w:t xml:space="preserve"> обязуе</w:t>
      </w:r>
      <w:r w:rsidR="003C1EB3" w:rsidRPr="002F1C9B">
        <w:rPr>
          <w:b w:val="0"/>
          <w:sz w:val="24"/>
          <w:szCs w:val="24"/>
        </w:rPr>
        <w:t xml:space="preserve">тся оплатить в течение </w:t>
      </w:r>
      <w:r w:rsidR="00675995" w:rsidRPr="002F1C9B">
        <w:rPr>
          <w:b w:val="0"/>
          <w:sz w:val="24"/>
          <w:szCs w:val="24"/>
        </w:rPr>
        <w:t>10</w:t>
      </w:r>
      <w:r w:rsidR="003C1EB3" w:rsidRPr="002F1C9B">
        <w:rPr>
          <w:b w:val="0"/>
          <w:sz w:val="24"/>
          <w:szCs w:val="24"/>
        </w:rPr>
        <w:t xml:space="preserve"> </w:t>
      </w:r>
      <w:r w:rsidR="006B1829" w:rsidRPr="002F1C9B">
        <w:rPr>
          <w:sz w:val="24"/>
          <w:szCs w:val="24"/>
        </w:rPr>
        <w:t xml:space="preserve">рабочих </w:t>
      </w:r>
      <w:r w:rsidRPr="002F1C9B">
        <w:rPr>
          <w:b w:val="0"/>
          <w:sz w:val="24"/>
          <w:szCs w:val="24"/>
        </w:rPr>
        <w:t>дней со дня получения.</w:t>
      </w:r>
    </w:p>
    <w:p w:rsidR="006B1829" w:rsidRPr="002F1C9B" w:rsidRDefault="006B1829" w:rsidP="006B1829"/>
    <w:p w:rsidR="005E1459" w:rsidRDefault="005E1459" w:rsidP="007604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089" w:rsidRPr="002F1C9B" w:rsidRDefault="00AE5089" w:rsidP="007604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lastRenderedPageBreak/>
        <w:t>5. РАЗНОГЛАСИЯ И СПОРЫ</w:t>
      </w:r>
    </w:p>
    <w:p w:rsidR="005D63A7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5.1. </w:t>
      </w:r>
      <w:r w:rsidR="005D63A7" w:rsidRPr="002F1C9B">
        <w:rPr>
          <w:rFonts w:ascii="Times New Roman" w:hAnsi="Times New Roman" w:cs="Times New Roman"/>
          <w:sz w:val="24"/>
          <w:szCs w:val="24"/>
        </w:rPr>
        <w:t xml:space="preserve">Все споры, разногласия или требования, возникающие из настоящего </w:t>
      </w:r>
      <w:r w:rsidR="0009435E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D63A7" w:rsidRPr="002F1C9B">
        <w:rPr>
          <w:rFonts w:ascii="Times New Roman" w:hAnsi="Times New Roman" w:cs="Times New Roman"/>
          <w:sz w:val="24"/>
          <w:szCs w:val="24"/>
        </w:rPr>
        <w:t>а или в связи с ним, в том числе касающиеся его исполнения, нарушения, прекращения или недействительности, подлежат разрешению путем переговоров.</w:t>
      </w:r>
    </w:p>
    <w:p w:rsidR="001A7187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5.2. </w:t>
      </w:r>
      <w:r w:rsidR="001A7187" w:rsidRPr="002F1C9B">
        <w:rPr>
          <w:rFonts w:ascii="Times New Roman" w:hAnsi="Times New Roman" w:cs="Times New Roman"/>
          <w:sz w:val="24"/>
          <w:szCs w:val="24"/>
        </w:rPr>
        <w:t xml:space="preserve">Стороны предусматривают претензионный порядок урегулирования споров по настоящему </w:t>
      </w:r>
      <w:r w:rsidR="00B46F73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A7187" w:rsidRPr="002F1C9B">
        <w:rPr>
          <w:rFonts w:ascii="Times New Roman" w:hAnsi="Times New Roman" w:cs="Times New Roman"/>
          <w:sz w:val="24"/>
          <w:szCs w:val="24"/>
        </w:rPr>
        <w:t>у. При предъявлении письменной претензии одной из Сторон другая Сторона должна направить ответ на претензию в срок 10 (десять) рабочих дней с момента ее получения.</w:t>
      </w:r>
    </w:p>
    <w:p w:rsidR="00AE5089" w:rsidRPr="002F1C9B" w:rsidRDefault="001A7187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 xml:space="preserve">5.3. </w:t>
      </w:r>
      <w:r w:rsidR="00AE5089" w:rsidRPr="002F1C9B">
        <w:rPr>
          <w:rFonts w:ascii="Times New Roman" w:hAnsi="Times New Roman" w:cs="Times New Roman"/>
          <w:sz w:val="24"/>
          <w:szCs w:val="24"/>
        </w:rPr>
        <w:t>В случае если Стороны не придут к согласию в результате переговоров, споры передаются д</w:t>
      </w:r>
      <w:r w:rsidR="008611D4" w:rsidRPr="002F1C9B">
        <w:rPr>
          <w:rFonts w:ascii="Times New Roman" w:hAnsi="Times New Roman" w:cs="Times New Roman"/>
          <w:sz w:val="24"/>
          <w:szCs w:val="24"/>
        </w:rPr>
        <w:t>ля разрешения в Арбитражный суд</w:t>
      </w:r>
      <w:r w:rsidR="0076043E" w:rsidRPr="002F1C9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089" w:rsidRPr="002F1C9B" w:rsidRDefault="00AE5089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  <w:r w:rsidR="00180DC9" w:rsidRPr="002F1C9B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>6.1. За неисполнение или ненадлежащее исполнение принятых на себя обязатель</w:t>
      </w:r>
      <w:proofErr w:type="gramStart"/>
      <w:r w:rsidRPr="002F1C9B">
        <w:rPr>
          <w:sz w:val="24"/>
          <w:szCs w:val="24"/>
          <w:lang w:eastAsia="en-US"/>
        </w:rPr>
        <w:t>ств Ст</w:t>
      </w:r>
      <w:proofErr w:type="gramEnd"/>
      <w:r w:rsidRPr="002F1C9B">
        <w:rPr>
          <w:sz w:val="24"/>
          <w:szCs w:val="24"/>
          <w:lang w:eastAsia="en-US"/>
        </w:rPr>
        <w:t>ороны несут ответственность в соответствии с действующим законодательством Российской Федерации.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6.2. В случае просрочки исполнения </w:t>
      </w:r>
      <w:r w:rsidR="0092115B" w:rsidRPr="002F1C9B">
        <w:rPr>
          <w:sz w:val="24"/>
          <w:szCs w:val="24"/>
        </w:rPr>
        <w:t>Государственным заказчик</w:t>
      </w:r>
      <w:r w:rsidR="000E612C" w:rsidRPr="002F1C9B">
        <w:rPr>
          <w:sz w:val="24"/>
          <w:szCs w:val="24"/>
          <w:lang w:eastAsia="en-US"/>
        </w:rPr>
        <w:t>о</w:t>
      </w:r>
      <w:r w:rsidR="008403B2" w:rsidRPr="002F1C9B">
        <w:rPr>
          <w:sz w:val="24"/>
          <w:szCs w:val="24"/>
          <w:lang w:eastAsia="en-US"/>
        </w:rPr>
        <w:t>м</w:t>
      </w:r>
      <w:r w:rsidRPr="002F1C9B">
        <w:rPr>
          <w:sz w:val="24"/>
          <w:szCs w:val="24"/>
          <w:lang w:eastAsia="en-US"/>
        </w:rPr>
        <w:t xml:space="preserve">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а также в иных случаях неисполнения или ненадлежащего исполнения </w:t>
      </w:r>
      <w:r w:rsidR="0092115B" w:rsidRPr="002F1C9B">
        <w:rPr>
          <w:sz w:val="24"/>
          <w:szCs w:val="24"/>
        </w:rPr>
        <w:t>Государственным заказчико</w:t>
      </w:r>
      <w:r w:rsidR="000E612C" w:rsidRPr="002F1C9B">
        <w:rPr>
          <w:sz w:val="24"/>
          <w:szCs w:val="24"/>
        </w:rPr>
        <w:t>м</w:t>
      </w:r>
      <w:r w:rsidRPr="002F1C9B">
        <w:rPr>
          <w:sz w:val="24"/>
          <w:szCs w:val="24"/>
          <w:lang w:eastAsia="en-US"/>
        </w:rPr>
        <w:t xml:space="preserve">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Поставщик вправе потребовать уплаты неустоек (штрафов, пеней). 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6.3. За каждый факт неисполнения или ненадлежащего исполнения поставщиком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ом, размер штрафа устанавливается в виде фиксированной суммы, определяемой в следующем порядке: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а) 10 процентов цены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а (этапа) в случае, если цена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а (этапа) не превышае</w:t>
      </w:r>
      <w:r w:rsidR="00B57786" w:rsidRPr="002F1C9B">
        <w:rPr>
          <w:sz w:val="24"/>
          <w:szCs w:val="24"/>
          <w:lang w:eastAsia="en-US"/>
        </w:rPr>
        <w:t xml:space="preserve">т 3 млн. рублей, что составляет </w:t>
      </w:r>
      <w:r w:rsidR="00ED42AB" w:rsidRPr="002F1C9B">
        <w:rPr>
          <w:sz w:val="24"/>
          <w:szCs w:val="24"/>
          <w:lang w:eastAsia="en-US"/>
        </w:rPr>
        <w:t>6347</w:t>
      </w:r>
      <w:r w:rsidR="00B57786" w:rsidRPr="002F1C9B">
        <w:rPr>
          <w:sz w:val="24"/>
          <w:szCs w:val="24"/>
          <w:lang w:eastAsia="en-US"/>
        </w:rPr>
        <w:t xml:space="preserve"> </w:t>
      </w:r>
      <w:r w:rsidRPr="002F1C9B">
        <w:rPr>
          <w:sz w:val="24"/>
          <w:szCs w:val="24"/>
          <w:lang w:eastAsia="en-US"/>
        </w:rPr>
        <w:t>(</w:t>
      </w:r>
      <w:r w:rsidR="00ED42AB" w:rsidRPr="002F1C9B">
        <w:rPr>
          <w:sz w:val="24"/>
          <w:szCs w:val="24"/>
          <w:lang w:eastAsia="en-US"/>
        </w:rPr>
        <w:t>шесть тысяч триста сорок семь</w:t>
      </w:r>
      <w:r w:rsidRPr="002F1C9B">
        <w:rPr>
          <w:sz w:val="24"/>
          <w:szCs w:val="24"/>
          <w:lang w:eastAsia="en-US"/>
        </w:rPr>
        <w:t xml:space="preserve">) рублей </w:t>
      </w:r>
      <w:r w:rsidR="00ED42AB" w:rsidRPr="002F1C9B">
        <w:rPr>
          <w:sz w:val="24"/>
          <w:szCs w:val="24"/>
          <w:lang w:eastAsia="en-US"/>
        </w:rPr>
        <w:t>60</w:t>
      </w:r>
      <w:r w:rsidR="00B57786" w:rsidRPr="002F1C9B">
        <w:rPr>
          <w:sz w:val="24"/>
          <w:szCs w:val="24"/>
          <w:lang w:eastAsia="en-US"/>
        </w:rPr>
        <w:t xml:space="preserve"> </w:t>
      </w:r>
      <w:r w:rsidRPr="002F1C9B">
        <w:rPr>
          <w:sz w:val="24"/>
          <w:szCs w:val="24"/>
          <w:lang w:eastAsia="en-US"/>
        </w:rPr>
        <w:t>копеек;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6.4. За каждый факт неисполнения или ненадлежащего исполнения поставщиком обязательства, предусмотренного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ом,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а) 1000 рублей, если цена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а не превышает 3 млн. рублей;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6.5. За каждый факт неисполнения </w:t>
      </w:r>
      <w:r w:rsidR="0092115B" w:rsidRPr="002F1C9B">
        <w:rPr>
          <w:sz w:val="24"/>
          <w:szCs w:val="24"/>
        </w:rPr>
        <w:t>Государственным заказчик</w:t>
      </w:r>
      <w:r w:rsidR="000E612C" w:rsidRPr="002F1C9B">
        <w:rPr>
          <w:sz w:val="24"/>
          <w:szCs w:val="24"/>
          <w:lang w:eastAsia="en-US"/>
        </w:rPr>
        <w:t>о</w:t>
      </w:r>
      <w:r w:rsidR="008403B2" w:rsidRPr="002F1C9B">
        <w:rPr>
          <w:sz w:val="24"/>
          <w:szCs w:val="24"/>
          <w:lang w:eastAsia="en-US"/>
        </w:rPr>
        <w:t>м</w:t>
      </w:r>
      <w:r w:rsidRPr="002F1C9B">
        <w:rPr>
          <w:sz w:val="24"/>
          <w:szCs w:val="24"/>
          <w:lang w:eastAsia="en-US"/>
        </w:rPr>
        <w:t xml:space="preserve">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за исключением просрочки исполнения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ом, размер штрафа устанавливается в виде фиксированной суммы, определяемой в следующем порядке: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а) 1000 рублей, если цена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а не превышает 3 млн. рублей (включительно);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6.6. Пеня начисляется за каждый день просрочки исполнения поставщиком обязательства, предусмотренного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ом и фактически исполненных поставщиком.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6.7. Общая сумма начисленной неустойки (штрафов, пени) за неисполнение или ненадлежащее исполнение Сторонами обязательств, предусмотренных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 xml:space="preserve">ом, не может превышать цену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а.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>6.8. Оплата неустоек (штрафов, пеней) Сторонами производится в 10-дневный срок с момента получения требования.</w:t>
      </w:r>
    </w:p>
    <w:p w:rsidR="00180DC9" w:rsidRPr="002F1C9B" w:rsidRDefault="00180DC9" w:rsidP="00310D15">
      <w:pPr>
        <w:widowControl w:val="0"/>
        <w:spacing w:before="4"/>
        <w:ind w:firstLine="709"/>
        <w:jc w:val="both"/>
        <w:rPr>
          <w:sz w:val="24"/>
          <w:szCs w:val="24"/>
          <w:lang w:eastAsia="en-US"/>
        </w:rPr>
      </w:pPr>
      <w:r w:rsidRPr="002F1C9B">
        <w:rPr>
          <w:sz w:val="24"/>
          <w:szCs w:val="24"/>
          <w:lang w:eastAsia="en-US"/>
        </w:rPr>
        <w:t xml:space="preserve"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  <w:lang w:eastAsia="en-US"/>
        </w:rPr>
        <w:t>ом,</w:t>
      </w:r>
      <w:r w:rsidR="00F37056" w:rsidRPr="002F1C9B">
        <w:rPr>
          <w:sz w:val="24"/>
          <w:szCs w:val="24"/>
          <w:lang w:eastAsia="en-US"/>
        </w:rPr>
        <w:t xml:space="preserve"> </w:t>
      </w:r>
      <w:r w:rsidRPr="002F1C9B">
        <w:rPr>
          <w:sz w:val="24"/>
          <w:szCs w:val="24"/>
          <w:lang w:eastAsia="en-US"/>
        </w:rPr>
        <w:t xml:space="preserve"> произошло вследствие непреодолимой силы или по вине другой стороны.</w:t>
      </w: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720" w:rsidRPr="002F1C9B" w:rsidRDefault="00AE5089" w:rsidP="00310D15">
      <w:pPr>
        <w:pStyle w:val="1"/>
        <w:numPr>
          <w:ilvl w:val="0"/>
          <w:numId w:val="0"/>
        </w:numPr>
        <w:tabs>
          <w:tab w:val="num" w:pos="540"/>
        </w:tabs>
        <w:rPr>
          <w:color w:val="auto"/>
          <w:sz w:val="24"/>
          <w:szCs w:val="24"/>
        </w:rPr>
      </w:pPr>
      <w:r w:rsidRPr="002F1C9B">
        <w:rPr>
          <w:color w:val="auto"/>
          <w:sz w:val="24"/>
          <w:szCs w:val="24"/>
        </w:rPr>
        <w:t xml:space="preserve">7. </w:t>
      </w:r>
      <w:r w:rsidR="00354720" w:rsidRPr="002F1C9B">
        <w:rPr>
          <w:color w:val="auto"/>
          <w:sz w:val="24"/>
          <w:szCs w:val="24"/>
        </w:rPr>
        <w:t xml:space="preserve">ВСТУПЛЕНИЕ </w:t>
      </w:r>
      <w:r w:rsidR="00B46F73" w:rsidRPr="002F1C9B">
        <w:rPr>
          <w:color w:val="auto"/>
          <w:sz w:val="24"/>
          <w:szCs w:val="24"/>
        </w:rPr>
        <w:t>КОНТРАКТ</w:t>
      </w:r>
      <w:r w:rsidR="00180DC9" w:rsidRPr="002F1C9B">
        <w:rPr>
          <w:color w:val="auto"/>
          <w:sz w:val="24"/>
          <w:szCs w:val="24"/>
        </w:rPr>
        <w:t>А В СИЛУ И СРОК ЕГО ДЕЙСТВИЯ</w:t>
      </w:r>
    </w:p>
    <w:p w:rsidR="00354720" w:rsidRPr="002F1C9B" w:rsidRDefault="00B46F73" w:rsidP="00310D15">
      <w:pPr>
        <w:pStyle w:val="a9"/>
        <w:numPr>
          <w:ilvl w:val="1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Контра</w:t>
      </w:r>
      <w:proofErr w:type="gramStart"/>
      <w:r w:rsidRPr="002F1C9B">
        <w:rPr>
          <w:sz w:val="24"/>
          <w:szCs w:val="24"/>
        </w:rPr>
        <w:t>кт</w:t>
      </w:r>
      <w:r w:rsidR="00354720" w:rsidRPr="002F1C9B">
        <w:rPr>
          <w:sz w:val="24"/>
          <w:szCs w:val="24"/>
        </w:rPr>
        <w:t xml:space="preserve"> вст</w:t>
      </w:r>
      <w:proofErr w:type="gramEnd"/>
      <w:r w:rsidR="00354720" w:rsidRPr="002F1C9B">
        <w:rPr>
          <w:sz w:val="24"/>
          <w:szCs w:val="24"/>
        </w:rPr>
        <w:t xml:space="preserve">упает в силу с даты его подписания Сторонами и действует </w:t>
      </w:r>
      <w:r w:rsidR="00180DC9" w:rsidRPr="002F1C9B">
        <w:rPr>
          <w:sz w:val="24"/>
          <w:szCs w:val="24"/>
        </w:rPr>
        <w:t>до 31.</w:t>
      </w:r>
      <w:r w:rsidR="00E05787" w:rsidRPr="002F1C9B">
        <w:rPr>
          <w:sz w:val="24"/>
          <w:szCs w:val="24"/>
        </w:rPr>
        <w:t>12</w:t>
      </w:r>
      <w:r w:rsidR="00180DC9" w:rsidRPr="002F1C9B">
        <w:rPr>
          <w:sz w:val="24"/>
          <w:szCs w:val="24"/>
        </w:rPr>
        <w:t>.20</w:t>
      </w:r>
      <w:r w:rsidR="00E05787" w:rsidRPr="002F1C9B">
        <w:rPr>
          <w:sz w:val="24"/>
          <w:szCs w:val="24"/>
        </w:rPr>
        <w:t>2</w:t>
      </w:r>
      <w:r w:rsidR="008D0D4C">
        <w:rPr>
          <w:sz w:val="24"/>
          <w:szCs w:val="24"/>
        </w:rPr>
        <w:t>6</w:t>
      </w:r>
      <w:r w:rsidR="00810220" w:rsidRPr="002F1C9B">
        <w:rPr>
          <w:sz w:val="24"/>
          <w:szCs w:val="24"/>
        </w:rPr>
        <w:t xml:space="preserve"> </w:t>
      </w:r>
      <w:r w:rsidR="00180DC9" w:rsidRPr="002F1C9B">
        <w:rPr>
          <w:sz w:val="24"/>
          <w:szCs w:val="24"/>
        </w:rPr>
        <w:t>г</w:t>
      </w:r>
      <w:r w:rsidR="00354720" w:rsidRPr="002F1C9B">
        <w:rPr>
          <w:sz w:val="24"/>
          <w:szCs w:val="24"/>
        </w:rPr>
        <w:t>.</w:t>
      </w:r>
    </w:p>
    <w:p w:rsidR="00354720" w:rsidRPr="002F1C9B" w:rsidRDefault="00B46F73" w:rsidP="00310D15">
      <w:pPr>
        <w:pStyle w:val="a9"/>
        <w:numPr>
          <w:ilvl w:val="1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lastRenderedPageBreak/>
        <w:t>Контракт</w:t>
      </w:r>
      <w:r w:rsidR="00F833E9" w:rsidRPr="002F1C9B">
        <w:rPr>
          <w:sz w:val="24"/>
          <w:szCs w:val="24"/>
        </w:rPr>
        <w:t xml:space="preserve"> </w:t>
      </w:r>
      <w:proofErr w:type="gramStart"/>
      <w:r w:rsidR="00354720" w:rsidRPr="002F1C9B">
        <w:rPr>
          <w:sz w:val="24"/>
          <w:szCs w:val="24"/>
        </w:rPr>
        <w:t>может быть досрочно расторгнут</w:t>
      </w:r>
      <w:proofErr w:type="gramEnd"/>
      <w:r w:rsidR="00354720" w:rsidRPr="002F1C9B">
        <w:rPr>
          <w:sz w:val="24"/>
          <w:szCs w:val="24"/>
        </w:rPr>
        <w:t xml:space="preserve"> по инициативе любой из Сторон в соответствии с нормами действующего законодательства Российской Федерации, с письменным уведомлением другой Стороны в срок за 15 (пятнадцать) рабочих дней до даты прекращения </w:t>
      </w:r>
      <w:r w:rsidRPr="002F1C9B">
        <w:rPr>
          <w:sz w:val="24"/>
          <w:szCs w:val="24"/>
        </w:rPr>
        <w:t>Контракт</w:t>
      </w:r>
      <w:r w:rsidR="00354720" w:rsidRPr="002F1C9B">
        <w:rPr>
          <w:sz w:val="24"/>
          <w:szCs w:val="24"/>
        </w:rPr>
        <w:t xml:space="preserve">а. </w:t>
      </w:r>
    </w:p>
    <w:p w:rsidR="004C65CF" w:rsidRPr="002F1C9B" w:rsidRDefault="004C65CF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089" w:rsidRPr="002F1C9B" w:rsidRDefault="00BC0BFA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354720" w:rsidRPr="002F1C9B" w:rsidRDefault="00354720" w:rsidP="00310D15">
      <w:pPr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>8</w:t>
      </w:r>
      <w:r w:rsidR="00AE5089" w:rsidRPr="002F1C9B">
        <w:rPr>
          <w:sz w:val="24"/>
          <w:szCs w:val="24"/>
        </w:rPr>
        <w:t xml:space="preserve">.1. </w:t>
      </w:r>
      <w:r w:rsidRPr="002F1C9B">
        <w:rPr>
          <w:sz w:val="24"/>
          <w:szCs w:val="24"/>
        </w:rPr>
        <w:t xml:space="preserve">Переписка между Сторонами по вопросам, связанным с исполнением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</w:rPr>
        <w:t xml:space="preserve">а, осуществляется посредством электронной почты: </w:t>
      </w:r>
    </w:p>
    <w:p w:rsidR="00354720" w:rsidRPr="002F1C9B" w:rsidRDefault="000E612C" w:rsidP="000F4C8A">
      <w:pPr>
        <w:ind w:left="34" w:right="-108"/>
        <w:jc w:val="both"/>
        <w:rPr>
          <w:bCs/>
          <w:sz w:val="24"/>
          <w:szCs w:val="24"/>
          <w:lang w:eastAsia="en-US"/>
        </w:rPr>
      </w:pPr>
      <w:r w:rsidRPr="002F1C9B">
        <w:rPr>
          <w:sz w:val="24"/>
          <w:szCs w:val="24"/>
        </w:rPr>
        <w:t>Заказчик</w:t>
      </w:r>
      <w:r w:rsidR="00354720" w:rsidRPr="002F1C9B">
        <w:rPr>
          <w:sz w:val="24"/>
          <w:szCs w:val="24"/>
        </w:rPr>
        <w:t xml:space="preserve"> (e-mail:</w:t>
      </w:r>
      <w:r w:rsidR="00552447" w:rsidRPr="002F1C9B">
        <w:rPr>
          <w:sz w:val="24"/>
          <w:szCs w:val="24"/>
        </w:rPr>
        <w:t>ik</w:t>
      </w:r>
      <w:r w:rsidR="00180DC9" w:rsidRPr="002F1C9B">
        <w:rPr>
          <w:sz w:val="24"/>
          <w:szCs w:val="24"/>
        </w:rPr>
        <w:t>-2@</w:t>
      </w:r>
      <w:r w:rsidR="0092115B" w:rsidRPr="002F1C9B">
        <w:rPr>
          <w:sz w:val="24"/>
          <w:szCs w:val="24"/>
        </w:rPr>
        <w:t>20.</w:t>
      </w:r>
      <w:proofErr w:type="spellStart"/>
      <w:r w:rsidR="0092115B" w:rsidRPr="002F1C9B">
        <w:rPr>
          <w:sz w:val="24"/>
          <w:szCs w:val="24"/>
          <w:lang w:val="en-US"/>
        </w:rPr>
        <w:t>fsin</w:t>
      </w:r>
      <w:proofErr w:type="spellEnd"/>
      <w:r w:rsidR="0092115B" w:rsidRPr="002F1C9B">
        <w:rPr>
          <w:sz w:val="24"/>
          <w:szCs w:val="24"/>
        </w:rPr>
        <w:t>.</w:t>
      </w:r>
      <w:proofErr w:type="spellStart"/>
      <w:r w:rsidR="0092115B" w:rsidRPr="002F1C9B">
        <w:rPr>
          <w:sz w:val="24"/>
          <w:szCs w:val="24"/>
          <w:lang w:val="en-US"/>
        </w:rPr>
        <w:t>gov</w:t>
      </w:r>
      <w:proofErr w:type="spellEnd"/>
      <w:r w:rsidR="00180DC9" w:rsidRPr="002F1C9B">
        <w:rPr>
          <w:sz w:val="24"/>
          <w:szCs w:val="24"/>
        </w:rPr>
        <w:t>.</w:t>
      </w:r>
      <w:proofErr w:type="spellStart"/>
      <w:r w:rsidR="00180DC9" w:rsidRPr="002F1C9B">
        <w:rPr>
          <w:sz w:val="24"/>
          <w:szCs w:val="24"/>
          <w:lang w:val="en-US"/>
        </w:rPr>
        <w:t>ru</w:t>
      </w:r>
      <w:proofErr w:type="spellEnd"/>
      <w:r w:rsidR="00354720" w:rsidRPr="002F1C9B">
        <w:rPr>
          <w:sz w:val="24"/>
          <w:szCs w:val="24"/>
        </w:rPr>
        <w:t>) / Поставщик (</w:t>
      </w:r>
      <w:proofErr w:type="spellStart"/>
      <w:r w:rsidR="00354720" w:rsidRPr="002F1C9B">
        <w:rPr>
          <w:sz w:val="24"/>
          <w:szCs w:val="24"/>
        </w:rPr>
        <w:t>e-mail</w:t>
      </w:r>
      <w:proofErr w:type="spellEnd"/>
      <w:r w:rsidR="00354720" w:rsidRPr="002F1C9B">
        <w:rPr>
          <w:sz w:val="24"/>
          <w:szCs w:val="24"/>
        </w:rPr>
        <w:t>:</w:t>
      </w:r>
      <w:r w:rsidR="00E82DBE" w:rsidRPr="002F1C9B">
        <w:rPr>
          <w:bCs/>
          <w:noProof/>
          <w:sz w:val="24"/>
          <w:szCs w:val="24"/>
        </w:rPr>
        <w:t xml:space="preserve"> </w:t>
      </w:r>
      <w:r w:rsidR="00037EB1" w:rsidRPr="002F1C9B">
        <w:rPr>
          <w:bCs/>
          <w:noProof/>
          <w:sz w:val="24"/>
          <w:szCs w:val="24"/>
        </w:rPr>
        <w:t>_____________</w:t>
      </w:r>
      <w:r w:rsidR="00354720" w:rsidRPr="002F1C9B">
        <w:rPr>
          <w:sz w:val="24"/>
          <w:szCs w:val="24"/>
        </w:rPr>
        <w:t xml:space="preserve">). </w:t>
      </w:r>
    </w:p>
    <w:p w:rsidR="00354720" w:rsidRPr="002F1C9B" w:rsidRDefault="00354720" w:rsidP="00310D15">
      <w:pPr>
        <w:ind w:firstLine="709"/>
        <w:jc w:val="both"/>
        <w:rPr>
          <w:sz w:val="24"/>
          <w:szCs w:val="24"/>
        </w:rPr>
      </w:pPr>
      <w:r w:rsidRPr="002F1C9B">
        <w:rPr>
          <w:sz w:val="24"/>
          <w:szCs w:val="24"/>
        </w:rPr>
        <w:t xml:space="preserve">Обмен электронными сообщениями, отправляемыми с указанных в настоящем пункте адресов электронной почты, признается Сторонами обменом документами в письменной форме, если в </w:t>
      </w:r>
      <w:r w:rsidR="00B46F73" w:rsidRPr="002F1C9B">
        <w:rPr>
          <w:sz w:val="24"/>
          <w:szCs w:val="24"/>
        </w:rPr>
        <w:t>Контракт</w:t>
      </w:r>
      <w:r w:rsidRPr="002F1C9B">
        <w:rPr>
          <w:sz w:val="24"/>
          <w:szCs w:val="24"/>
        </w:rPr>
        <w:t xml:space="preserve">е не указано иное. </w:t>
      </w:r>
    </w:p>
    <w:p w:rsidR="00AE5089" w:rsidRPr="002F1C9B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.2. Все вопросы, не урегулированные настоящим </w:t>
      </w:r>
      <w:r w:rsidR="00B46F73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E5089" w:rsidRPr="002F1C9B">
        <w:rPr>
          <w:rFonts w:ascii="Times New Roman" w:hAnsi="Times New Roman" w:cs="Times New Roman"/>
          <w:sz w:val="24"/>
          <w:szCs w:val="24"/>
        </w:rPr>
        <w:t>ом, разрешаются в соответствии с действующим законодательством Российской Федерации.</w:t>
      </w:r>
    </w:p>
    <w:p w:rsidR="00AE5089" w:rsidRPr="002F1C9B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8.3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 Все приложения являются неотъемлемой частью настоящего </w:t>
      </w:r>
      <w:r w:rsidR="00B46F73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E5089" w:rsidRPr="002F1C9B">
        <w:rPr>
          <w:rFonts w:ascii="Times New Roman" w:hAnsi="Times New Roman" w:cs="Times New Roman"/>
          <w:sz w:val="24"/>
          <w:szCs w:val="24"/>
        </w:rPr>
        <w:t>а.</w:t>
      </w:r>
    </w:p>
    <w:p w:rsidR="00AE5089" w:rsidRPr="002F1C9B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8.4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 Все изменения, дополнения и приложения к настоящему </w:t>
      </w:r>
      <w:r w:rsidR="00B46F73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у действительны в случае, если они </w:t>
      </w:r>
      <w:r w:rsidR="0076043E" w:rsidRPr="002F1C9B">
        <w:rPr>
          <w:rFonts w:ascii="Times New Roman" w:hAnsi="Times New Roman" w:cs="Times New Roman"/>
          <w:sz w:val="24"/>
          <w:szCs w:val="24"/>
        </w:rPr>
        <w:t xml:space="preserve">оформлены в виде дополнительного соглашения к Контракту и </w:t>
      </w:r>
      <w:r w:rsidR="00AE5089" w:rsidRPr="002F1C9B">
        <w:rPr>
          <w:rFonts w:ascii="Times New Roman" w:hAnsi="Times New Roman" w:cs="Times New Roman"/>
          <w:sz w:val="24"/>
          <w:szCs w:val="24"/>
        </w:rPr>
        <w:t>подписаны уполномоченными на то лицами и скреплены печатями Сторон.</w:t>
      </w:r>
    </w:p>
    <w:p w:rsidR="00AE5089" w:rsidRPr="002F1C9B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8.5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9C16C5" w:rsidRPr="002F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силу, по одному для каждой из Сторон.</w:t>
      </w:r>
    </w:p>
    <w:p w:rsidR="00C13A61" w:rsidRPr="002F1C9B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8.6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 </w:t>
      </w:r>
      <w:r w:rsidR="00EC7003" w:rsidRPr="002F1C9B">
        <w:rPr>
          <w:rFonts w:ascii="Times New Roman" w:hAnsi="Times New Roman" w:cs="Times New Roman"/>
          <w:sz w:val="24"/>
          <w:szCs w:val="24"/>
        </w:rPr>
        <w:t>Контракт</w:t>
      </w:r>
      <w:r w:rsidRPr="002F1C9B">
        <w:rPr>
          <w:rFonts w:ascii="Times New Roman" w:hAnsi="Times New Roman" w:cs="Times New Roman"/>
          <w:sz w:val="24"/>
          <w:szCs w:val="24"/>
        </w:rPr>
        <w:t xml:space="preserve"> содержит следующие Приложения:</w:t>
      </w:r>
    </w:p>
    <w:p w:rsidR="00AE5089" w:rsidRDefault="00C13A61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8.6</w:t>
      </w:r>
      <w:r w:rsidR="00AE5089" w:rsidRPr="002F1C9B">
        <w:rPr>
          <w:rFonts w:ascii="Times New Roman" w:hAnsi="Times New Roman" w:cs="Times New Roman"/>
          <w:sz w:val="24"/>
          <w:szCs w:val="24"/>
        </w:rPr>
        <w:t xml:space="preserve">.1. </w:t>
      </w:r>
      <w:r w:rsidR="008611D4" w:rsidRPr="002F1C9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523DB" w:rsidRPr="002F1C9B">
        <w:rPr>
          <w:rFonts w:ascii="Times New Roman" w:hAnsi="Times New Roman" w:cs="Times New Roman"/>
          <w:sz w:val="24"/>
          <w:szCs w:val="24"/>
        </w:rPr>
        <w:t>№1</w:t>
      </w:r>
      <w:r w:rsidRPr="002F1C9B">
        <w:rPr>
          <w:rFonts w:ascii="Times New Roman" w:hAnsi="Times New Roman" w:cs="Times New Roman"/>
          <w:sz w:val="24"/>
          <w:szCs w:val="24"/>
        </w:rPr>
        <w:t xml:space="preserve"> – </w:t>
      </w:r>
      <w:r w:rsidR="008D0D4C" w:rsidRPr="008D0D4C">
        <w:t>ВЕДОМОСТЬ ПОСТАВКИ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8D0D4C" w:rsidRDefault="008D0D4C" w:rsidP="008D0D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1C9B">
        <w:rPr>
          <w:rFonts w:ascii="Times New Roman" w:hAnsi="Times New Roman" w:cs="Times New Roman"/>
          <w:sz w:val="24"/>
          <w:szCs w:val="24"/>
        </w:rPr>
        <w:t xml:space="preserve">. Приложение №1 – </w:t>
      </w:r>
      <w:r w:rsidRPr="008D0D4C">
        <w:t>ОТГРУЗОЧНАЯ РАЗНАРЯДКА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8D0D4C" w:rsidRDefault="008D0D4C" w:rsidP="008D0D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9B"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1C9B">
        <w:rPr>
          <w:rFonts w:ascii="Times New Roman" w:hAnsi="Times New Roman" w:cs="Times New Roman"/>
          <w:sz w:val="24"/>
          <w:szCs w:val="24"/>
        </w:rPr>
        <w:t xml:space="preserve">. Приложение №1 – </w:t>
      </w:r>
      <w:r w:rsidRPr="008D0D4C">
        <w:t>АКТ ПРИЕМА-ПЕРЕДАЧИ ТОВАРА</w:t>
      </w:r>
      <w:r w:rsidRPr="002F1C9B">
        <w:rPr>
          <w:rFonts w:ascii="Times New Roman" w:hAnsi="Times New Roman" w:cs="Times New Roman"/>
          <w:sz w:val="24"/>
          <w:szCs w:val="24"/>
        </w:rPr>
        <w:t>.</w:t>
      </w:r>
    </w:p>
    <w:p w:rsidR="008D0D4C" w:rsidRPr="002F1C9B" w:rsidRDefault="008D0D4C" w:rsidP="00310D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089" w:rsidRPr="002F1C9B" w:rsidRDefault="00AE5089" w:rsidP="00310D15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AE5089" w:rsidRPr="002F1C9B" w:rsidRDefault="00C13A61" w:rsidP="00310D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9B">
        <w:rPr>
          <w:rFonts w:ascii="Times New Roman" w:hAnsi="Times New Roman" w:cs="Times New Roman"/>
          <w:b/>
          <w:sz w:val="24"/>
          <w:szCs w:val="24"/>
        </w:rPr>
        <w:t>9</w:t>
      </w:r>
      <w:r w:rsidR="00AE5089" w:rsidRPr="002F1C9B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pPr w:leftFromText="180" w:rightFromText="180" w:vertAnchor="text" w:horzAnchor="margin" w:tblpY="281"/>
        <w:tblW w:w="9747" w:type="dxa"/>
        <w:tblLayout w:type="fixed"/>
        <w:tblLook w:val="01E0"/>
      </w:tblPr>
      <w:tblGrid>
        <w:gridCol w:w="5211"/>
        <w:gridCol w:w="4536"/>
      </w:tblGrid>
      <w:tr w:rsidR="007472D6" w:rsidRPr="002F1C9B" w:rsidTr="00C209C4">
        <w:trPr>
          <w:trHeight w:val="146"/>
        </w:trPr>
        <w:tc>
          <w:tcPr>
            <w:tcW w:w="5211" w:type="dxa"/>
          </w:tcPr>
          <w:p w:rsidR="00294230" w:rsidRPr="00436B77" w:rsidRDefault="00294230" w:rsidP="00294230">
            <w:pPr>
              <w:ind w:right="1161"/>
              <w:rPr>
                <w:rFonts w:ascii="PT Astra Serif" w:hAnsi="PT Astra Serif"/>
                <w:b/>
                <w:color w:val="1A1A1A" w:themeColor="background1" w:themeShade="1A"/>
                <w:sz w:val="24"/>
                <w:szCs w:val="24"/>
              </w:rPr>
            </w:pPr>
            <w:r w:rsidRPr="00436B77">
              <w:rPr>
                <w:rFonts w:ascii="PT Astra Serif" w:hAnsi="PT Astra Serif"/>
                <w:b/>
                <w:color w:val="1A1A1A" w:themeColor="background1" w:themeShade="1A"/>
                <w:sz w:val="24"/>
                <w:szCs w:val="24"/>
              </w:rPr>
              <w:t>Государственный заказчик»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436B77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ФКУ ИК-2 УФСИН России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по Чеченской Республике</w:t>
            </w:r>
          </w:p>
          <w:p w:rsidR="00294230" w:rsidRPr="00C35A26" w:rsidRDefault="00294230" w:rsidP="00294230">
            <w:pPr>
              <w:ind w:right="1161"/>
              <w:rPr>
                <w:rFonts w:ascii="PT Astra Serif" w:hAnsi="PT Astra Serif"/>
                <w:b/>
                <w:color w:val="1A1A1A" w:themeColor="background1" w:themeShade="1A"/>
                <w:sz w:val="24"/>
                <w:szCs w:val="24"/>
              </w:rPr>
            </w:pPr>
            <w:r w:rsidRPr="00C35A26">
              <w:rPr>
                <w:rFonts w:ascii="PT Astra Serif" w:hAnsi="PT Astra Serif"/>
                <w:b/>
                <w:color w:val="1A1A1A" w:themeColor="background1" w:themeShade="1A"/>
                <w:sz w:val="24"/>
                <w:szCs w:val="24"/>
              </w:rPr>
              <w:t>Адрес юридический/почтовый: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Чеченская Республика, Наурский р-н,                                    г. Наурская, ул. Дзержинского, 10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Телефон: 8(87143) 2-40-06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Email</w:t>
            </w:r>
            <w:proofErr w:type="spellEnd"/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:  ik-2@20.fsin.gov.ru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ИНН – 2008000359  / КПП – 200801001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Банковские реквизиты: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Казначейский счет: 03211643000000013231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 xml:space="preserve">ЕКС:  40102810745370000024  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 xml:space="preserve">Наименование банка –  ОКЦ № 1 ВВГУ БАНКА РОССИИ //УФК 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по Нижегородской области,  г. Нижний Новгород.</w:t>
            </w:r>
          </w:p>
          <w:p w:rsidR="00294230" w:rsidRPr="00FD2A33" w:rsidRDefault="00294230" w:rsidP="00294230">
            <w:pPr>
              <w:ind w:right="1161"/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БИК:  – 012202102</w:t>
            </w:r>
          </w:p>
          <w:p w:rsidR="000E612C" w:rsidRPr="002F1C9B" w:rsidRDefault="00294230" w:rsidP="00A77DFF">
            <w:pPr>
              <w:ind w:right="1161"/>
              <w:rPr>
                <w:sz w:val="24"/>
                <w:szCs w:val="24"/>
              </w:rPr>
            </w:pPr>
            <w:r w:rsidRPr="00FD2A33">
              <w:rPr>
                <w:rFonts w:ascii="PT Astra Serif" w:hAnsi="PT Astra Serif"/>
                <w:color w:val="1A1A1A" w:themeColor="background1" w:themeShade="1A"/>
                <w:sz w:val="24"/>
                <w:szCs w:val="24"/>
              </w:rPr>
              <w:t>Л/С – 03941813300</w:t>
            </w:r>
          </w:p>
        </w:tc>
        <w:tc>
          <w:tcPr>
            <w:tcW w:w="4536" w:type="dxa"/>
          </w:tcPr>
          <w:p w:rsidR="000E612C" w:rsidRPr="002F1C9B" w:rsidRDefault="000E612C" w:rsidP="000E612C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Поставщик</w:t>
            </w:r>
          </w:p>
          <w:p w:rsidR="00037EB1" w:rsidRPr="002F1C9B" w:rsidRDefault="00037EB1" w:rsidP="00E82DBE">
            <w:pPr>
              <w:ind w:left="34" w:right="-108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B3ECA" w:rsidRPr="002F1C9B" w:rsidRDefault="004B3ECA" w:rsidP="00E82DBE">
            <w:pPr>
              <w:ind w:left="34" w:right="-108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037EB1" w:rsidRPr="002F1C9B" w:rsidRDefault="00037EB1" w:rsidP="00037EB1">
            <w:pPr>
              <w:rPr>
                <w:b/>
                <w:sz w:val="24"/>
                <w:szCs w:val="24"/>
                <w:lang w:eastAsia="en-US"/>
              </w:rPr>
            </w:pPr>
            <w:r w:rsidRPr="002F1C9B">
              <w:rPr>
                <w:b/>
                <w:sz w:val="24"/>
                <w:szCs w:val="24"/>
                <w:lang w:eastAsia="en-US"/>
              </w:rPr>
              <w:t xml:space="preserve">Адрес юридический: </w:t>
            </w:r>
          </w:p>
          <w:p w:rsidR="00037EB1" w:rsidRPr="002F1C9B" w:rsidRDefault="00037EB1" w:rsidP="00E82DBE">
            <w:pPr>
              <w:ind w:left="34" w:right="-108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B3ECA" w:rsidRPr="002F1C9B" w:rsidRDefault="004B3ECA" w:rsidP="004B3ECA">
            <w:pPr>
              <w:ind w:right="-108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82DBE" w:rsidRPr="002F1C9B" w:rsidRDefault="00E82DBE" w:rsidP="00037EB1">
            <w:pPr>
              <w:ind w:left="34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2F1C9B">
              <w:rPr>
                <w:b/>
                <w:sz w:val="24"/>
                <w:szCs w:val="24"/>
                <w:lang w:eastAsia="en-US"/>
              </w:rPr>
              <w:t>Адрес</w:t>
            </w:r>
            <w:r w:rsidR="00037EB1" w:rsidRPr="002F1C9B">
              <w:rPr>
                <w:b/>
                <w:sz w:val="24"/>
                <w:szCs w:val="24"/>
                <w:lang w:eastAsia="en-US"/>
              </w:rPr>
              <w:t xml:space="preserve"> почтовый</w:t>
            </w:r>
            <w:r w:rsidRPr="002F1C9B">
              <w:rPr>
                <w:b/>
                <w:sz w:val="24"/>
                <w:szCs w:val="24"/>
                <w:lang w:eastAsia="en-US"/>
              </w:rPr>
              <w:t>:</w:t>
            </w:r>
          </w:p>
          <w:p w:rsidR="00037EB1" w:rsidRPr="002F1C9B" w:rsidRDefault="00037EB1" w:rsidP="00037EB1">
            <w:pPr>
              <w:ind w:left="34" w:right="-108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037EB1" w:rsidRPr="002F1C9B" w:rsidRDefault="00037EB1" w:rsidP="00037EB1">
            <w:pPr>
              <w:ind w:left="34"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4B3ECA" w:rsidRPr="002F1C9B" w:rsidRDefault="004B3ECA" w:rsidP="00037EB1">
            <w:pPr>
              <w:ind w:left="34"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4B3ECA" w:rsidRPr="002F1C9B" w:rsidRDefault="004B3ECA" w:rsidP="00037EB1">
            <w:pPr>
              <w:ind w:left="34"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E82DBE" w:rsidRPr="002F1C9B" w:rsidRDefault="00E82DBE" w:rsidP="00E82DBE">
            <w:pPr>
              <w:ind w:left="34" w:right="-108"/>
              <w:jc w:val="both"/>
              <w:rPr>
                <w:b/>
                <w:noProof/>
                <w:snapToGrid w:val="0"/>
                <w:sz w:val="24"/>
                <w:szCs w:val="24"/>
              </w:rPr>
            </w:pPr>
            <w:r w:rsidRPr="002F1C9B">
              <w:rPr>
                <w:b/>
                <w:noProof/>
                <w:snapToGrid w:val="0"/>
                <w:sz w:val="24"/>
                <w:szCs w:val="24"/>
              </w:rPr>
              <w:t>Банковские реквизиты:</w:t>
            </w:r>
          </w:p>
          <w:p w:rsidR="000E612C" w:rsidRPr="002F1C9B" w:rsidRDefault="000E612C" w:rsidP="00E82DBE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</w:tr>
      <w:tr w:rsidR="007472D6" w:rsidRPr="002F1C9B" w:rsidTr="00C209C4">
        <w:trPr>
          <w:trHeight w:val="146"/>
        </w:trPr>
        <w:tc>
          <w:tcPr>
            <w:tcW w:w="5211" w:type="dxa"/>
          </w:tcPr>
          <w:p w:rsidR="000E612C" w:rsidRPr="002F1C9B" w:rsidRDefault="000E612C" w:rsidP="00705D05">
            <w:pPr>
              <w:rPr>
                <w:b/>
                <w:sz w:val="24"/>
                <w:szCs w:val="24"/>
              </w:rPr>
            </w:pPr>
          </w:p>
          <w:p w:rsidR="005B7C41" w:rsidRPr="002F1C9B" w:rsidRDefault="005B7C41" w:rsidP="005B7C41">
            <w:pPr>
              <w:jc w:val="both"/>
              <w:rPr>
                <w:b/>
                <w:bCs/>
                <w:sz w:val="24"/>
                <w:szCs w:val="24"/>
              </w:rPr>
            </w:pPr>
            <w:r w:rsidRPr="002F1C9B">
              <w:rPr>
                <w:b/>
                <w:bCs/>
                <w:sz w:val="24"/>
                <w:szCs w:val="24"/>
              </w:rPr>
              <w:t>Государственный заказчик</w:t>
            </w:r>
          </w:p>
          <w:p w:rsidR="000E612C" w:rsidRPr="002F1C9B" w:rsidRDefault="00F53A23" w:rsidP="00705D05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>Н</w:t>
            </w:r>
            <w:r w:rsidR="00286CA8" w:rsidRPr="002F1C9B">
              <w:rPr>
                <w:bCs/>
                <w:sz w:val="24"/>
                <w:szCs w:val="24"/>
              </w:rPr>
              <w:t>ачальник ФКУ ИК</w:t>
            </w:r>
            <w:r w:rsidR="000E612C" w:rsidRPr="002F1C9B">
              <w:rPr>
                <w:bCs/>
                <w:sz w:val="24"/>
                <w:szCs w:val="24"/>
              </w:rPr>
              <w:t xml:space="preserve">-2 УФСИН </w:t>
            </w:r>
          </w:p>
          <w:p w:rsidR="000E612C" w:rsidRPr="002F1C9B" w:rsidRDefault="000E612C" w:rsidP="00705D05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>России по Чеченской Республике</w:t>
            </w:r>
          </w:p>
          <w:p w:rsidR="000E612C" w:rsidRPr="002F1C9B" w:rsidRDefault="000E612C" w:rsidP="00705D05">
            <w:pPr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______________ </w:t>
            </w:r>
            <w:r w:rsidR="00ED42AB" w:rsidRPr="002F1C9B">
              <w:rPr>
                <w:sz w:val="24"/>
                <w:szCs w:val="24"/>
              </w:rPr>
              <w:t>А.</w:t>
            </w:r>
            <w:r w:rsidR="00F53A23" w:rsidRPr="002F1C9B">
              <w:rPr>
                <w:sz w:val="24"/>
                <w:szCs w:val="24"/>
              </w:rPr>
              <w:t xml:space="preserve">А. </w:t>
            </w:r>
            <w:proofErr w:type="spellStart"/>
            <w:r w:rsidR="00F53A23" w:rsidRPr="002F1C9B">
              <w:rPr>
                <w:sz w:val="24"/>
                <w:szCs w:val="24"/>
              </w:rPr>
              <w:t>Муртазов</w:t>
            </w:r>
            <w:proofErr w:type="spellEnd"/>
          </w:p>
          <w:p w:rsidR="000E612C" w:rsidRPr="002F1C9B" w:rsidRDefault="000E612C" w:rsidP="00705D05">
            <w:pPr>
              <w:pStyle w:val="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C9B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0E612C" w:rsidRPr="002F1C9B" w:rsidRDefault="000E612C" w:rsidP="000E612C">
            <w:pPr>
              <w:tabs>
                <w:tab w:val="left" w:pos="2116"/>
              </w:tabs>
              <w:ind w:right="-108"/>
              <w:jc w:val="both"/>
              <w:rPr>
                <w:b/>
                <w:sz w:val="24"/>
                <w:szCs w:val="24"/>
              </w:rPr>
            </w:pPr>
          </w:p>
          <w:p w:rsidR="000E612C" w:rsidRPr="002F1C9B" w:rsidRDefault="000E612C" w:rsidP="000E612C">
            <w:pPr>
              <w:tabs>
                <w:tab w:val="left" w:pos="2116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Поставщик</w:t>
            </w:r>
            <w:r w:rsidRPr="002F1C9B">
              <w:rPr>
                <w:b/>
                <w:sz w:val="24"/>
                <w:szCs w:val="24"/>
              </w:rPr>
              <w:tab/>
            </w:r>
          </w:p>
          <w:p w:rsidR="004B3ECA" w:rsidRPr="002F1C9B" w:rsidRDefault="004B3ECA" w:rsidP="00E82DBE">
            <w:pPr>
              <w:ind w:right="-108"/>
              <w:jc w:val="both"/>
              <w:rPr>
                <w:sz w:val="24"/>
                <w:szCs w:val="24"/>
              </w:rPr>
            </w:pPr>
          </w:p>
          <w:p w:rsidR="004B3ECA" w:rsidRPr="002F1C9B" w:rsidRDefault="004B3ECA" w:rsidP="00E82DBE">
            <w:pPr>
              <w:ind w:right="-108"/>
              <w:jc w:val="both"/>
              <w:rPr>
                <w:sz w:val="24"/>
                <w:szCs w:val="24"/>
              </w:rPr>
            </w:pPr>
          </w:p>
          <w:p w:rsidR="00E82DBE" w:rsidRPr="002F1C9B" w:rsidRDefault="00E82DBE" w:rsidP="00E82DBE">
            <w:pPr>
              <w:ind w:right="-108"/>
              <w:jc w:val="both"/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>____________</w:t>
            </w:r>
            <w:r w:rsidR="00D464BB" w:rsidRPr="002F1C9B">
              <w:rPr>
                <w:sz w:val="24"/>
                <w:szCs w:val="24"/>
              </w:rPr>
              <w:t>/________/</w:t>
            </w:r>
            <w:r w:rsidRPr="002F1C9B">
              <w:rPr>
                <w:sz w:val="24"/>
                <w:szCs w:val="24"/>
              </w:rPr>
              <w:t xml:space="preserve"> </w:t>
            </w:r>
          </w:p>
          <w:p w:rsidR="000E612C" w:rsidRPr="002F1C9B" w:rsidRDefault="000F4C8A" w:rsidP="000F4C8A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М.П.</w:t>
            </w:r>
          </w:p>
        </w:tc>
      </w:tr>
    </w:tbl>
    <w:p w:rsidR="008403B2" w:rsidRPr="002F1C9B" w:rsidRDefault="008403B2" w:rsidP="00310D15">
      <w:pPr>
        <w:tabs>
          <w:tab w:val="left" w:pos="5865"/>
        </w:tabs>
        <w:ind w:firstLine="709"/>
        <w:jc w:val="right"/>
        <w:rPr>
          <w:b/>
          <w:sz w:val="24"/>
          <w:szCs w:val="24"/>
        </w:rPr>
      </w:pPr>
    </w:p>
    <w:p w:rsidR="00396555" w:rsidRPr="002F1C9B" w:rsidRDefault="00396555" w:rsidP="005B7C41">
      <w:pPr>
        <w:tabs>
          <w:tab w:val="left" w:pos="5865"/>
        </w:tabs>
        <w:rPr>
          <w:sz w:val="24"/>
          <w:szCs w:val="24"/>
        </w:rPr>
        <w:sectPr w:rsidR="00396555" w:rsidRPr="002F1C9B" w:rsidSect="00310D15">
          <w:pgSz w:w="11905" w:h="16838"/>
          <w:pgMar w:top="737" w:right="737" w:bottom="737" w:left="1418" w:header="0" w:footer="0" w:gutter="0"/>
          <w:cols w:space="720"/>
          <w:noEndnote/>
          <w:docGrid w:linePitch="272"/>
        </w:sectPr>
      </w:pPr>
    </w:p>
    <w:p w:rsidR="00C07668" w:rsidRPr="002F1C9B" w:rsidRDefault="00C07668" w:rsidP="00C07668">
      <w:pPr>
        <w:tabs>
          <w:tab w:val="left" w:pos="5865"/>
        </w:tabs>
        <w:ind w:left="11624"/>
        <w:jc w:val="right"/>
      </w:pPr>
      <w:r w:rsidRPr="002F1C9B">
        <w:lastRenderedPageBreak/>
        <w:t>Приложение 1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к Государственному контракту № ____   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от «___» _______ </w:t>
      </w:r>
      <w:r w:rsidR="00C021B7">
        <w:t>2026</w:t>
      </w:r>
      <w:r w:rsidRPr="002F1C9B">
        <w:t>г</w:t>
      </w:r>
    </w:p>
    <w:p w:rsidR="00396555" w:rsidRPr="002F1C9B" w:rsidRDefault="00396555" w:rsidP="00396555">
      <w:pPr>
        <w:pStyle w:val="1"/>
        <w:numPr>
          <w:ilvl w:val="0"/>
          <w:numId w:val="0"/>
        </w:numPr>
        <w:tabs>
          <w:tab w:val="left" w:pos="5067"/>
          <w:tab w:val="center" w:pos="7498"/>
        </w:tabs>
        <w:ind w:left="432"/>
        <w:rPr>
          <w:color w:val="auto"/>
          <w:sz w:val="24"/>
          <w:szCs w:val="24"/>
        </w:rPr>
      </w:pPr>
      <w:r w:rsidRPr="002F1C9B">
        <w:rPr>
          <w:rStyle w:val="af7"/>
          <w:color w:val="auto"/>
          <w:sz w:val="24"/>
          <w:szCs w:val="24"/>
        </w:rPr>
        <w:t>ВЕДОМОСТЬ ПОСТАВКИ</w:t>
      </w:r>
    </w:p>
    <w:p w:rsidR="007E5750" w:rsidRPr="002F1C9B" w:rsidRDefault="007E5750" w:rsidP="00310D15">
      <w:pPr>
        <w:tabs>
          <w:tab w:val="left" w:pos="5865"/>
        </w:tabs>
        <w:ind w:firstLine="709"/>
        <w:jc w:val="both"/>
        <w:rPr>
          <w:b/>
          <w:sz w:val="24"/>
          <w:szCs w:val="24"/>
        </w:rPr>
      </w:pPr>
    </w:p>
    <w:p w:rsidR="00396555" w:rsidRPr="002F1C9B" w:rsidRDefault="00396555" w:rsidP="00396555">
      <w:pPr>
        <w:pStyle w:val="ac"/>
      </w:pPr>
    </w:p>
    <w:p w:rsidR="00396555" w:rsidRPr="002F1C9B" w:rsidRDefault="00396555" w:rsidP="00396555">
      <w:pPr>
        <w:pStyle w:val="ac"/>
        <w:jc w:val="center"/>
      </w:pPr>
    </w:p>
    <w:p w:rsidR="00C07668" w:rsidRPr="002F1C9B" w:rsidRDefault="00C07668" w:rsidP="00396555">
      <w:pPr>
        <w:pStyle w:val="ac"/>
        <w:jc w:val="center"/>
      </w:pPr>
    </w:p>
    <w:p w:rsidR="00C07668" w:rsidRPr="002F1C9B" w:rsidRDefault="00C07668" w:rsidP="00396555">
      <w:pPr>
        <w:pStyle w:val="ac"/>
        <w:jc w:val="center"/>
      </w:pPr>
    </w:p>
    <w:tbl>
      <w:tblPr>
        <w:tblpPr w:leftFromText="180" w:rightFromText="180" w:vertAnchor="page" w:horzAnchor="margin" w:tblpX="-34" w:tblpY="2973"/>
        <w:tblW w:w="15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02"/>
        <w:gridCol w:w="6096"/>
        <w:gridCol w:w="782"/>
        <w:gridCol w:w="919"/>
        <w:gridCol w:w="1134"/>
        <w:gridCol w:w="1134"/>
        <w:gridCol w:w="1125"/>
        <w:gridCol w:w="1977"/>
        <w:gridCol w:w="13"/>
      </w:tblGrid>
      <w:tr w:rsidR="00396555" w:rsidRPr="002F1C9B" w:rsidTr="004C57F0">
        <w:trPr>
          <w:trHeight w:val="2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 xml:space="preserve">№ </w:t>
            </w:r>
            <w:proofErr w:type="gramStart"/>
            <w:r w:rsidRPr="002F1C9B">
              <w:rPr>
                <w:lang w:eastAsia="en-US"/>
              </w:rPr>
              <w:t>п</w:t>
            </w:r>
            <w:proofErr w:type="gramEnd"/>
            <w:r w:rsidRPr="002F1C9B">
              <w:rPr>
                <w:lang w:eastAsia="en-US"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Наименование товара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Нормативный документ (ГОСТ, Технические условия, др.)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Ед. изм.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Сумма, руб.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Возраст   товара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396555" w:rsidRPr="002F1C9B" w:rsidRDefault="00396555" w:rsidP="00A04E27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Страна производитель</w:t>
            </w:r>
          </w:p>
        </w:tc>
      </w:tr>
      <w:tr w:rsidR="00544AF0" w:rsidRPr="002F1C9B" w:rsidTr="004C57F0">
        <w:trPr>
          <w:gridAfter w:val="1"/>
          <w:wAfter w:w="13" w:type="dxa"/>
          <w:trHeight w:val="1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AF0" w:rsidRPr="002F1C9B" w:rsidRDefault="00A77DFF" w:rsidP="008102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AF0" w:rsidRPr="002F1C9B" w:rsidRDefault="00320FB1" w:rsidP="00810220">
            <w:pPr>
              <w:jc w:val="center"/>
            </w:pPr>
            <w:r>
              <w:t>Доска 25мм*10см*6см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44AF0" w:rsidRPr="002F1C9B" w:rsidRDefault="004A62ED" w:rsidP="00810220">
            <w:pPr>
              <w:jc w:val="center"/>
            </w:pPr>
            <w:r w:rsidRPr="004A62ED">
              <w:t>Обрезная доска 25×100×6000 мм, 2 сорт — практичный и недорогой пиломатериал из хвойных пород (сосна, ель), подходящий для строительных и хозяйственных нужд.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F0" w:rsidRPr="002F1C9B" w:rsidRDefault="009F6B41" w:rsidP="00810220">
            <w:pPr>
              <w:jc w:val="center"/>
            </w:pPr>
            <w:r>
              <w:t>М3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AF0" w:rsidRPr="002F1C9B" w:rsidRDefault="009F6B41" w:rsidP="00810220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AF0" w:rsidRPr="002F1C9B" w:rsidRDefault="009F6B41" w:rsidP="00810220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AF0" w:rsidRPr="002F1C9B" w:rsidRDefault="009F6B41" w:rsidP="004C57F0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44AF0" w:rsidRPr="002F1C9B" w:rsidRDefault="00544AF0" w:rsidP="00810220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новый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4AF0" w:rsidRPr="002F1C9B" w:rsidRDefault="00544AF0" w:rsidP="00810220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Российская Федерация</w:t>
            </w:r>
          </w:p>
        </w:tc>
      </w:tr>
      <w:tr w:rsidR="004A62ED" w:rsidRPr="002F1C9B" w:rsidTr="004C57F0">
        <w:trPr>
          <w:gridAfter w:val="1"/>
          <w:wAfter w:w="13" w:type="dxa"/>
          <w:trHeight w:val="1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Default="004A62ED" w:rsidP="004A62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2ED" w:rsidRPr="002F1C9B" w:rsidRDefault="004A62ED" w:rsidP="004A62ED">
            <w:pPr>
              <w:jc w:val="center"/>
            </w:pPr>
            <w:r>
              <w:t>Краска серая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A62ED" w:rsidRPr="002F1C9B" w:rsidRDefault="004A62ED" w:rsidP="004A62ED">
            <w:pPr>
              <w:jc w:val="center"/>
            </w:pPr>
            <w:r w:rsidRPr="004A62ED">
              <w:t>Окрашивание деревянных и металлических поверхностей, например оконные рамы, подоконники, двери, решётки, металлические конструкции (кроме окраски пола). Для работ снаружи и внутри помещения.</w:t>
            </w:r>
            <w:r>
              <w:t xml:space="preserve"> Банка – 1.8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Default="004A62ED" w:rsidP="004A62ED">
            <w:pPr>
              <w:jc w:val="center"/>
            </w:pPr>
            <w:r>
              <w:t>Шт.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Default="004A62ED" w:rsidP="004A62ED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Default="004A62ED" w:rsidP="004A62ED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Default="004A62ED" w:rsidP="004A62ED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A62ED" w:rsidRPr="002F1C9B" w:rsidRDefault="004A62ED" w:rsidP="004A62ED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новый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2ED" w:rsidRPr="002F1C9B" w:rsidRDefault="004A62ED" w:rsidP="004A62ED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Российская Федерация</w:t>
            </w:r>
          </w:p>
        </w:tc>
      </w:tr>
      <w:tr w:rsidR="004A62ED" w:rsidRPr="002F1C9B" w:rsidTr="00A04E27">
        <w:trPr>
          <w:gridAfter w:val="1"/>
          <w:wAfter w:w="13" w:type="dxa"/>
          <w:trHeight w:val="143"/>
        </w:trPr>
        <w:tc>
          <w:tcPr>
            <w:tcW w:w="15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2ED" w:rsidRPr="002F1C9B" w:rsidRDefault="004A62ED" w:rsidP="004A62ED">
            <w:pPr>
              <w:tabs>
                <w:tab w:val="left" w:pos="3018"/>
              </w:tabs>
              <w:rPr>
                <w:b/>
              </w:rPr>
            </w:pPr>
            <w:r w:rsidRPr="002F1C9B">
              <w:rPr>
                <w:b/>
                <w:lang w:eastAsia="en-US"/>
              </w:rPr>
              <w:t xml:space="preserve">Итого: </w:t>
            </w:r>
            <w:r w:rsidRPr="00320FB1">
              <w:rPr>
                <w:b/>
                <w:lang w:eastAsia="ar-SA"/>
              </w:rPr>
              <w:t>14 000 (четырнадцать тысяч</w:t>
            </w:r>
            <w:r>
              <w:rPr>
                <w:b/>
                <w:lang w:eastAsia="ar-SA"/>
              </w:rPr>
              <w:t>)</w:t>
            </w:r>
            <w:r w:rsidRPr="00320FB1">
              <w:rPr>
                <w:b/>
                <w:lang w:eastAsia="ar-SA"/>
              </w:rPr>
              <w:t xml:space="preserve"> </w:t>
            </w:r>
            <w:r w:rsidRPr="002F1C9B">
              <w:rPr>
                <w:b/>
              </w:rPr>
              <w:t>рублей 00 копеек</w:t>
            </w:r>
          </w:p>
          <w:p w:rsidR="004A62ED" w:rsidRPr="002F1C9B" w:rsidRDefault="004A62ED" w:rsidP="004A62ED">
            <w:pPr>
              <w:ind w:firstLine="708"/>
            </w:pPr>
          </w:p>
        </w:tc>
      </w:tr>
    </w:tbl>
    <w:tbl>
      <w:tblPr>
        <w:tblpPr w:leftFromText="180" w:rightFromText="180" w:vertAnchor="text" w:horzAnchor="page" w:tblpX="4021" w:tblpY="209"/>
        <w:tblW w:w="9781" w:type="dxa"/>
        <w:tblLayout w:type="fixed"/>
        <w:tblLook w:val="01E0"/>
      </w:tblPr>
      <w:tblGrid>
        <w:gridCol w:w="4962"/>
        <w:gridCol w:w="4819"/>
      </w:tblGrid>
      <w:tr w:rsidR="00C07668" w:rsidRPr="002F1C9B" w:rsidTr="00C07668">
        <w:trPr>
          <w:trHeight w:val="1994"/>
        </w:trPr>
        <w:tc>
          <w:tcPr>
            <w:tcW w:w="4962" w:type="dxa"/>
          </w:tcPr>
          <w:p w:rsidR="00C07668" w:rsidRPr="002F1C9B" w:rsidRDefault="00C07668" w:rsidP="00C07668">
            <w:pPr>
              <w:jc w:val="both"/>
              <w:rPr>
                <w:b/>
                <w:bCs/>
                <w:sz w:val="24"/>
                <w:szCs w:val="24"/>
              </w:rPr>
            </w:pPr>
            <w:r w:rsidRPr="002F1C9B">
              <w:rPr>
                <w:b/>
                <w:bCs/>
                <w:sz w:val="24"/>
                <w:szCs w:val="24"/>
              </w:rPr>
              <w:t>Государственный заказчик</w:t>
            </w:r>
          </w:p>
          <w:p w:rsidR="00F53A23" w:rsidRPr="002F1C9B" w:rsidRDefault="00F53A23" w:rsidP="00F53A23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 xml:space="preserve">Начальник ФКУ ИК-2 УФСИН </w:t>
            </w:r>
          </w:p>
          <w:p w:rsidR="00F53A23" w:rsidRPr="002F1C9B" w:rsidRDefault="00F53A23" w:rsidP="00F53A23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>России по Чеченской Республике</w:t>
            </w:r>
          </w:p>
          <w:p w:rsidR="00F53A23" w:rsidRPr="002F1C9B" w:rsidRDefault="00F53A23" w:rsidP="00F53A23">
            <w:pPr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______________ А.А. </w:t>
            </w:r>
            <w:proofErr w:type="spellStart"/>
            <w:r w:rsidRPr="002F1C9B">
              <w:rPr>
                <w:sz w:val="24"/>
                <w:szCs w:val="24"/>
              </w:rPr>
              <w:t>Муртазов</w:t>
            </w:r>
            <w:proofErr w:type="spellEnd"/>
          </w:p>
          <w:p w:rsidR="00C07668" w:rsidRPr="002F1C9B" w:rsidRDefault="00C07668" w:rsidP="00C07668">
            <w:pPr>
              <w:widowControl w:val="0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F1C9B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C07668" w:rsidRPr="002F1C9B" w:rsidRDefault="00C07668" w:rsidP="00C07668">
            <w:pPr>
              <w:tabs>
                <w:tab w:val="left" w:pos="2116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Поставщик</w:t>
            </w:r>
            <w:r w:rsidRPr="002F1C9B">
              <w:rPr>
                <w:b/>
                <w:sz w:val="24"/>
                <w:szCs w:val="24"/>
              </w:rPr>
              <w:tab/>
            </w:r>
          </w:p>
          <w:p w:rsidR="00C07668" w:rsidRPr="002F1C9B" w:rsidRDefault="00C07668" w:rsidP="00C07668">
            <w:pPr>
              <w:ind w:right="-108"/>
              <w:jc w:val="both"/>
              <w:rPr>
                <w:sz w:val="24"/>
                <w:szCs w:val="24"/>
              </w:rPr>
            </w:pPr>
          </w:p>
          <w:p w:rsidR="00D464BB" w:rsidRPr="002F1C9B" w:rsidRDefault="00D464BB" w:rsidP="00C07668">
            <w:pPr>
              <w:ind w:right="-108"/>
              <w:jc w:val="both"/>
              <w:rPr>
                <w:sz w:val="24"/>
                <w:szCs w:val="24"/>
              </w:rPr>
            </w:pPr>
          </w:p>
          <w:p w:rsidR="00D464BB" w:rsidRPr="002F1C9B" w:rsidRDefault="00D464BB" w:rsidP="00D464BB">
            <w:pPr>
              <w:ind w:right="-108"/>
              <w:jc w:val="both"/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____________/________/ </w:t>
            </w:r>
          </w:p>
          <w:p w:rsidR="00C07668" w:rsidRPr="002F1C9B" w:rsidRDefault="00C07668" w:rsidP="00C07668">
            <w:pPr>
              <w:widowControl w:val="0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М.П.</w:t>
            </w:r>
          </w:p>
        </w:tc>
      </w:tr>
      <w:tr w:rsidR="00C07668" w:rsidRPr="002F1C9B" w:rsidTr="00C07668">
        <w:tc>
          <w:tcPr>
            <w:tcW w:w="4962" w:type="dxa"/>
          </w:tcPr>
          <w:p w:rsidR="00C07668" w:rsidRPr="002F1C9B" w:rsidRDefault="00C07668" w:rsidP="00C07668">
            <w:pPr>
              <w:widowControl w:val="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7668" w:rsidRPr="002F1C9B" w:rsidRDefault="00C07668" w:rsidP="00C07668">
            <w:pPr>
              <w:widowControl w:val="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AC5C2B" w:rsidRPr="002F1C9B" w:rsidRDefault="00AC5C2B" w:rsidP="00310D15">
      <w:pPr>
        <w:tabs>
          <w:tab w:val="left" w:pos="3018"/>
        </w:tabs>
        <w:jc w:val="center"/>
        <w:rPr>
          <w:b/>
          <w:sz w:val="24"/>
          <w:szCs w:val="24"/>
        </w:rPr>
      </w:pPr>
    </w:p>
    <w:p w:rsidR="008403B2" w:rsidRPr="002F1C9B" w:rsidRDefault="008403B2" w:rsidP="00310D15">
      <w:pPr>
        <w:tabs>
          <w:tab w:val="left" w:pos="3018"/>
        </w:tabs>
        <w:rPr>
          <w:b/>
          <w:sz w:val="24"/>
          <w:szCs w:val="24"/>
        </w:rPr>
      </w:pPr>
    </w:p>
    <w:p w:rsidR="00C07668" w:rsidRPr="002F1C9B" w:rsidRDefault="00C07668" w:rsidP="00310D15">
      <w:pPr>
        <w:tabs>
          <w:tab w:val="left" w:pos="3018"/>
        </w:tabs>
        <w:rPr>
          <w:b/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 w:rsidP="00C07668">
      <w:pPr>
        <w:rPr>
          <w:sz w:val="24"/>
          <w:szCs w:val="24"/>
        </w:rPr>
      </w:pPr>
    </w:p>
    <w:p w:rsidR="00C07668" w:rsidRPr="002F1C9B" w:rsidRDefault="00C07668">
      <w:pPr>
        <w:spacing w:after="200" w:line="276" w:lineRule="auto"/>
        <w:rPr>
          <w:sz w:val="24"/>
          <w:szCs w:val="24"/>
        </w:rPr>
      </w:pPr>
      <w:r w:rsidRPr="002F1C9B">
        <w:rPr>
          <w:sz w:val="24"/>
          <w:szCs w:val="24"/>
        </w:rPr>
        <w:br w:type="page"/>
      </w:r>
    </w:p>
    <w:p w:rsidR="00C07668" w:rsidRPr="002F1C9B" w:rsidRDefault="00C07668" w:rsidP="00C07668">
      <w:pPr>
        <w:tabs>
          <w:tab w:val="left" w:pos="5865"/>
        </w:tabs>
        <w:ind w:left="11624"/>
        <w:jc w:val="right"/>
      </w:pPr>
      <w:r w:rsidRPr="002F1C9B">
        <w:lastRenderedPageBreak/>
        <w:t>Приложение 2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к Государственному контракту № ____   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от «___» _______ </w:t>
      </w:r>
      <w:r w:rsidR="00C021B7">
        <w:t>2026</w:t>
      </w:r>
      <w:r w:rsidRPr="002F1C9B">
        <w:t>г</w:t>
      </w: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pStyle w:val="ac"/>
        <w:jc w:val="center"/>
        <w:rPr>
          <w:b/>
          <w:bCs/>
        </w:rPr>
      </w:pPr>
    </w:p>
    <w:p w:rsidR="00C07668" w:rsidRPr="002F1C9B" w:rsidRDefault="00C07668" w:rsidP="00C07668">
      <w:pPr>
        <w:pStyle w:val="ac"/>
        <w:jc w:val="center"/>
        <w:rPr>
          <w:b/>
          <w:bCs/>
        </w:rPr>
      </w:pPr>
      <w:r w:rsidRPr="002F1C9B">
        <w:rPr>
          <w:b/>
          <w:bCs/>
        </w:rPr>
        <w:t>ОТГРУЗОЧНАЯ РАЗНАРЯДКА</w:t>
      </w:r>
    </w:p>
    <w:tbl>
      <w:tblPr>
        <w:tblpPr w:leftFromText="180" w:rightFromText="180" w:vertAnchor="text" w:horzAnchor="margin" w:tblpXSpec="center" w:tblpY="79"/>
        <w:tblW w:w="1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4"/>
        <w:gridCol w:w="773"/>
        <w:gridCol w:w="568"/>
        <w:gridCol w:w="2006"/>
        <w:gridCol w:w="1134"/>
        <w:gridCol w:w="1085"/>
        <w:gridCol w:w="1476"/>
        <w:gridCol w:w="1395"/>
        <w:gridCol w:w="1865"/>
        <w:gridCol w:w="5151"/>
        <w:gridCol w:w="946"/>
      </w:tblGrid>
      <w:tr w:rsidR="00CA712A" w:rsidRPr="002F1C9B" w:rsidTr="00CA712A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2A" w:rsidRPr="002F1C9B" w:rsidRDefault="00CA712A" w:rsidP="00CA712A">
            <w:pPr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2F1C9B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2F1C9B">
              <w:rPr>
                <w:b/>
                <w:lang w:eastAsia="en-US"/>
              </w:rPr>
              <w:t>/</w:t>
            </w:r>
            <w:proofErr w:type="spellStart"/>
            <w:r w:rsidRPr="002F1C9B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 xml:space="preserve">Наименование товара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2A" w:rsidRPr="002F1C9B" w:rsidRDefault="00CA712A" w:rsidP="00CA712A">
            <w:pPr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>ед. изм.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2A" w:rsidRPr="002F1C9B" w:rsidRDefault="00CA712A" w:rsidP="00CA712A">
            <w:pPr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A" w:rsidRPr="002F1C9B" w:rsidRDefault="00CA712A" w:rsidP="00CA712A">
            <w:pPr>
              <w:ind w:hanging="27"/>
              <w:jc w:val="center"/>
              <w:rPr>
                <w:b/>
                <w:lang w:eastAsia="en-US"/>
              </w:rPr>
            </w:pPr>
            <w:r w:rsidRPr="002F1C9B">
              <w:rPr>
                <w:lang w:eastAsia="en-US"/>
              </w:rPr>
              <w:t>Цена за единицу,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ind w:hanging="27"/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>Сумма,</w:t>
            </w:r>
          </w:p>
          <w:p w:rsidR="00CA712A" w:rsidRPr="002F1C9B" w:rsidRDefault="00CA712A" w:rsidP="00CA712A">
            <w:pPr>
              <w:ind w:hanging="27"/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 xml:space="preserve"> руб.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2A" w:rsidRPr="002F1C9B" w:rsidRDefault="00CA712A" w:rsidP="00CA712A">
            <w:pPr>
              <w:jc w:val="center"/>
              <w:rPr>
                <w:b/>
                <w:lang w:eastAsia="en-US"/>
              </w:rPr>
            </w:pPr>
            <w:r w:rsidRPr="002F1C9B">
              <w:rPr>
                <w:b/>
                <w:lang w:eastAsia="en-US"/>
              </w:rPr>
              <w:t>Срок поставки, грузополучатель и его адрес</w:t>
            </w:r>
          </w:p>
        </w:tc>
      </w:tr>
      <w:tr w:rsidR="00CA712A" w:rsidRPr="002F1C9B" w:rsidTr="00CA712A">
        <w:trPr>
          <w:trHeight w:val="383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</w:pPr>
            <w:r>
              <w:t>Доска 25мм*10см*6см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</w:pPr>
            <w:r>
              <w:t>М3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20000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10000</w:t>
            </w:r>
          </w:p>
        </w:tc>
        <w:tc>
          <w:tcPr>
            <w:tcW w:w="7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712A" w:rsidRPr="002F1C9B" w:rsidRDefault="00CA712A" w:rsidP="00CA712A">
            <w:r w:rsidRPr="002F1C9B">
              <w:t>Поставка товара осуществляется  в течение 5 рабочих дней  в период с момента заключения контракта по адресу: Чеченска</w:t>
            </w:r>
            <w:r>
              <w:t>я Республика, Наурский район,</w:t>
            </w:r>
            <w:r>
              <w:t xml:space="preserve">                               </w:t>
            </w: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 w:rsidRPr="002F1C9B">
              <w:t xml:space="preserve"> Наурск</w:t>
            </w:r>
            <w:r>
              <w:t>ая</w:t>
            </w:r>
            <w:r w:rsidRPr="002F1C9B">
              <w:t xml:space="preserve">, ул. Дзержинского, 10, </w:t>
            </w:r>
          </w:p>
          <w:p w:rsidR="00CA712A" w:rsidRPr="002F1C9B" w:rsidRDefault="00CA712A" w:rsidP="00CA712A">
            <w:pPr>
              <w:rPr>
                <w:b/>
              </w:rPr>
            </w:pPr>
            <w:r w:rsidRPr="002F1C9B">
              <w:rPr>
                <w:b/>
              </w:rPr>
              <w:t>Грузополучатель:</w:t>
            </w:r>
          </w:p>
          <w:p w:rsidR="00CA712A" w:rsidRPr="002F1C9B" w:rsidRDefault="00CA712A" w:rsidP="00CA712A">
            <w:r w:rsidRPr="002F1C9B">
              <w:t>ФКУ ИК-2 УФСИН России по Чеченской Республике</w:t>
            </w:r>
          </w:p>
        </w:tc>
      </w:tr>
      <w:tr w:rsidR="00CA712A" w:rsidRPr="002F1C9B" w:rsidTr="00CA712A">
        <w:trPr>
          <w:trHeight w:val="383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Default="00CA712A" w:rsidP="00CA71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>
            <w:pPr>
              <w:jc w:val="center"/>
            </w:pPr>
            <w:r>
              <w:t>Краска серая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Default="00CA712A" w:rsidP="00CA712A">
            <w:pPr>
              <w:jc w:val="center"/>
            </w:pPr>
            <w:r>
              <w:t>Шт.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Default="00CA712A" w:rsidP="00CA712A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4000</w:t>
            </w:r>
          </w:p>
        </w:tc>
        <w:tc>
          <w:tcPr>
            <w:tcW w:w="7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12A" w:rsidRPr="002F1C9B" w:rsidRDefault="00CA712A" w:rsidP="00CA712A"/>
        </w:tc>
      </w:tr>
      <w:tr w:rsidR="00CA712A" w:rsidRPr="002F1C9B" w:rsidTr="00CA712A">
        <w:trPr>
          <w:gridBefore w:val="1"/>
          <w:gridAfter w:val="1"/>
          <w:wBefore w:w="568" w:type="dxa"/>
          <w:wAfter w:w="946" w:type="dxa"/>
          <w:trHeight w:val="357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</w:tc>
        <w:tc>
          <w:tcPr>
            <w:tcW w:w="5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12A" w:rsidRPr="002F1C9B" w:rsidRDefault="00CA712A" w:rsidP="00CA712A">
            <w:pPr>
              <w:pStyle w:val="110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  <w:lang w:eastAsia="en-US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:rsidR="00CA712A" w:rsidRPr="002F1C9B" w:rsidRDefault="00CA712A" w:rsidP="00CA712A">
            <w:pPr>
              <w:rPr>
                <w:lang w:eastAsia="en-US"/>
              </w:rPr>
            </w:pPr>
          </w:p>
        </w:tc>
      </w:tr>
      <w:tr w:rsidR="00CA712A" w:rsidRPr="002F1C9B" w:rsidTr="00CA712A">
        <w:trPr>
          <w:trHeight w:val="193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12A" w:rsidRPr="002F1C9B" w:rsidRDefault="00CA712A" w:rsidP="00CA712A">
            <w:pPr>
              <w:pStyle w:val="11"/>
              <w:ind w:right="-7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712A" w:rsidRPr="002F1C9B" w:rsidRDefault="00CA712A" w:rsidP="00CA712A">
            <w:pPr>
              <w:pStyle w:val="11"/>
              <w:ind w:right="-7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1C9B">
              <w:rPr>
                <w:rFonts w:ascii="Times New Roman" w:hAnsi="Times New Roman"/>
                <w:b/>
                <w:sz w:val="24"/>
                <w:szCs w:val="24"/>
              </w:rPr>
              <w:t xml:space="preserve"> ЗАКАЗЧИК:</w:t>
            </w:r>
          </w:p>
          <w:p w:rsidR="00CA712A" w:rsidRPr="002F1C9B" w:rsidRDefault="00CA712A" w:rsidP="00CA712A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 xml:space="preserve">Начальник ФКУ ИК-2 УФСИН </w:t>
            </w:r>
          </w:p>
          <w:p w:rsidR="00CA712A" w:rsidRPr="002F1C9B" w:rsidRDefault="00CA712A" w:rsidP="00CA712A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>России по Чеченской Республике</w:t>
            </w:r>
          </w:p>
          <w:p w:rsidR="00CA712A" w:rsidRPr="002F1C9B" w:rsidRDefault="00CA712A" w:rsidP="00CA712A">
            <w:pPr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______________ А.А. </w:t>
            </w:r>
            <w:proofErr w:type="spellStart"/>
            <w:r w:rsidRPr="002F1C9B">
              <w:rPr>
                <w:sz w:val="24"/>
                <w:szCs w:val="24"/>
              </w:rPr>
              <w:t>Муртазов</w:t>
            </w:r>
            <w:proofErr w:type="spellEnd"/>
          </w:p>
          <w:p w:rsidR="00CA712A" w:rsidRPr="002F1C9B" w:rsidRDefault="00CA712A" w:rsidP="00CA712A">
            <w:pPr>
              <w:contextualSpacing/>
              <w:rPr>
                <w:b/>
              </w:rPr>
            </w:pPr>
            <w:r w:rsidRPr="002F1C9B">
              <w:rPr>
                <w:sz w:val="24"/>
                <w:lang w:eastAsia="en-US"/>
              </w:rPr>
              <w:t>М.П.</w:t>
            </w:r>
          </w:p>
        </w:tc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A712A" w:rsidRPr="002F1C9B" w:rsidRDefault="00CA712A" w:rsidP="00CA712A">
            <w:pPr>
              <w:tabs>
                <w:tab w:val="left" w:pos="2116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Поставщик</w:t>
            </w:r>
            <w:r w:rsidRPr="002F1C9B">
              <w:rPr>
                <w:b/>
                <w:sz w:val="24"/>
                <w:szCs w:val="24"/>
              </w:rPr>
              <w:tab/>
            </w:r>
          </w:p>
          <w:p w:rsidR="00CA712A" w:rsidRPr="002F1C9B" w:rsidRDefault="00CA712A" w:rsidP="00CA712A">
            <w:pPr>
              <w:ind w:right="-108"/>
              <w:jc w:val="both"/>
              <w:rPr>
                <w:sz w:val="24"/>
                <w:szCs w:val="24"/>
              </w:rPr>
            </w:pPr>
          </w:p>
          <w:p w:rsidR="00CA712A" w:rsidRPr="002F1C9B" w:rsidRDefault="00CA712A" w:rsidP="00CA712A">
            <w:pPr>
              <w:ind w:right="-108"/>
              <w:jc w:val="both"/>
              <w:rPr>
                <w:sz w:val="24"/>
                <w:szCs w:val="24"/>
              </w:rPr>
            </w:pPr>
          </w:p>
          <w:p w:rsidR="00CA712A" w:rsidRPr="002F1C9B" w:rsidRDefault="00CA712A" w:rsidP="00CA712A">
            <w:pPr>
              <w:ind w:right="-108"/>
              <w:jc w:val="both"/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____________/________/ </w:t>
            </w:r>
          </w:p>
          <w:p w:rsidR="00CA712A" w:rsidRPr="002F1C9B" w:rsidRDefault="00CA712A" w:rsidP="00CA712A">
            <w:pPr>
              <w:snapToGrid w:val="0"/>
              <w:ind w:right="-71"/>
              <w:contextualSpacing/>
              <w:rPr>
                <w:snapToGrid w:val="0"/>
                <w:lang w:eastAsia="en-US"/>
              </w:rPr>
            </w:pPr>
            <w:r w:rsidRPr="002F1C9B">
              <w:t>М.П</w:t>
            </w:r>
            <w:r w:rsidRPr="002F1C9B">
              <w:rPr>
                <w:b/>
              </w:rPr>
              <w:t>.</w:t>
            </w:r>
          </w:p>
        </w:tc>
      </w:tr>
    </w:tbl>
    <w:p w:rsidR="00C07668" w:rsidRPr="002F1C9B" w:rsidRDefault="00C07668" w:rsidP="00C07668">
      <w:pPr>
        <w:pStyle w:val="ac"/>
        <w:jc w:val="center"/>
      </w:pPr>
    </w:p>
    <w:p w:rsidR="00C07668" w:rsidRPr="002F1C9B" w:rsidRDefault="00C07668" w:rsidP="00C07668">
      <w:pPr>
        <w:pStyle w:val="23"/>
        <w:tabs>
          <w:tab w:val="left" w:pos="6480"/>
        </w:tabs>
        <w:spacing w:line="240" w:lineRule="auto"/>
        <w:ind w:left="10915" w:right="-74" w:firstLine="0"/>
        <w:contextualSpacing/>
        <w:rPr>
          <w:b/>
          <w:sz w:val="26"/>
          <w:szCs w:val="26"/>
        </w:rPr>
      </w:pPr>
    </w:p>
    <w:p w:rsidR="00C07668" w:rsidRPr="002F1C9B" w:rsidRDefault="00C07668" w:rsidP="00C07668">
      <w:pPr>
        <w:pStyle w:val="23"/>
        <w:tabs>
          <w:tab w:val="left" w:pos="6480"/>
        </w:tabs>
        <w:spacing w:line="240" w:lineRule="auto"/>
        <w:ind w:left="10915" w:right="-74" w:firstLine="0"/>
        <w:contextualSpacing/>
        <w:rPr>
          <w:b/>
          <w:sz w:val="26"/>
          <w:szCs w:val="26"/>
        </w:rPr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</w:p>
    <w:p w:rsidR="00C07668" w:rsidRPr="002F1C9B" w:rsidRDefault="00C07668" w:rsidP="00C07668">
      <w:pPr>
        <w:tabs>
          <w:tab w:val="left" w:pos="5865"/>
        </w:tabs>
      </w:pPr>
    </w:p>
    <w:p w:rsidR="00C07668" w:rsidRPr="002F1C9B" w:rsidRDefault="00C07668" w:rsidP="00C07668">
      <w:r w:rsidRPr="002F1C9B">
        <w:br w:type="page"/>
      </w:r>
    </w:p>
    <w:p w:rsidR="00C07668" w:rsidRPr="002F1C9B" w:rsidRDefault="00C07668" w:rsidP="00C07668">
      <w:pPr>
        <w:tabs>
          <w:tab w:val="left" w:pos="5865"/>
        </w:tabs>
        <w:ind w:left="11624"/>
        <w:jc w:val="right"/>
      </w:pPr>
      <w:r w:rsidRPr="002F1C9B">
        <w:lastRenderedPageBreak/>
        <w:t>Приложение 3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к Государственному контракту № ____   </w:t>
      </w:r>
    </w:p>
    <w:p w:rsidR="00C07668" w:rsidRPr="002F1C9B" w:rsidRDefault="00C07668" w:rsidP="00C07668">
      <w:pPr>
        <w:tabs>
          <w:tab w:val="left" w:pos="5865"/>
        </w:tabs>
        <w:ind w:firstLine="709"/>
        <w:jc w:val="right"/>
      </w:pPr>
      <w:r w:rsidRPr="002F1C9B">
        <w:t xml:space="preserve">от «___» _______ </w:t>
      </w:r>
      <w:r w:rsidR="00C021B7">
        <w:t>2026</w:t>
      </w:r>
      <w:r w:rsidRPr="002F1C9B">
        <w:t>г</w:t>
      </w: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outlineLvl w:val="3"/>
      </w:pPr>
    </w:p>
    <w:p w:rsidR="00C07668" w:rsidRPr="002F1C9B" w:rsidRDefault="00C07668" w:rsidP="00C07668">
      <w:pPr>
        <w:keepNext/>
        <w:tabs>
          <w:tab w:val="left" w:pos="540"/>
        </w:tabs>
        <w:suppressAutoHyphens/>
        <w:ind w:right="639"/>
        <w:jc w:val="center"/>
        <w:outlineLvl w:val="3"/>
        <w:rPr>
          <w:sz w:val="24"/>
        </w:rPr>
      </w:pPr>
      <w:r w:rsidRPr="002F1C9B">
        <w:rPr>
          <w:sz w:val="24"/>
        </w:rPr>
        <w:t>АКТ ПРИЕМА-ПЕРЕДАЧИ ТОВАРА</w:t>
      </w:r>
    </w:p>
    <w:p w:rsidR="00C07668" w:rsidRPr="002F1C9B" w:rsidRDefault="00C07668" w:rsidP="00C07668">
      <w:pPr>
        <w:autoSpaceDE w:val="0"/>
        <w:autoSpaceDN w:val="0"/>
        <w:jc w:val="center"/>
        <w:rPr>
          <w:sz w:val="24"/>
        </w:rPr>
      </w:pPr>
      <w:r w:rsidRPr="002F1C9B">
        <w:rPr>
          <w:sz w:val="24"/>
        </w:rPr>
        <w:t>по государственному контракту от «____» ______ 202</w:t>
      </w:r>
      <w:r w:rsidR="008D0D4C">
        <w:rPr>
          <w:sz w:val="24"/>
        </w:rPr>
        <w:t>6</w:t>
      </w:r>
      <w:r w:rsidRPr="002F1C9B">
        <w:rPr>
          <w:sz w:val="24"/>
        </w:rPr>
        <w:t xml:space="preserve"> г. № ____</w:t>
      </w:r>
    </w:p>
    <w:p w:rsidR="00C07668" w:rsidRPr="002F1C9B" w:rsidRDefault="00C07668" w:rsidP="00C07668">
      <w:pPr>
        <w:autoSpaceDE w:val="0"/>
        <w:autoSpaceDN w:val="0"/>
        <w:jc w:val="center"/>
        <w:rPr>
          <w:sz w:val="24"/>
        </w:rPr>
      </w:pPr>
    </w:p>
    <w:p w:rsidR="00C07668" w:rsidRPr="002F1C9B" w:rsidRDefault="008D0D4C" w:rsidP="00C07668">
      <w:pPr>
        <w:pStyle w:val="23"/>
        <w:spacing w:line="240" w:lineRule="auto"/>
        <w:ind w:right="-74" w:firstLine="0"/>
        <w:contextualSpacing/>
        <w:rPr>
          <w:szCs w:val="24"/>
        </w:rPr>
      </w:pPr>
      <w:r>
        <w:rPr>
          <w:szCs w:val="24"/>
        </w:rPr>
        <w:t xml:space="preserve">г. </w:t>
      </w:r>
      <w:proofErr w:type="gramStart"/>
      <w:r>
        <w:rPr>
          <w:szCs w:val="24"/>
        </w:rPr>
        <w:t>Наурская</w:t>
      </w:r>
      <w:proofErr w:type="gramEnd"/>
      <w:r w:rsidR="00C07668" w:rsidRPr="002F1C9B">
        <w:rPr>
          <w:noProof/>
          <w:szCs w:val="24"/>
        </w:rPr>
        <w:tab/>
        <w:t xml:space="preserve">                                                                                                                                                                          «____» _______ </w:t>
      </w:r>
      <w:r w:rsidR="00C021B7">
        <w:rPr>
          <w:noProof/>
          <w:szCs w:val="24"/>
        </w:rPr>
        <w:t>2026</w:t>
      </w:r>
      <w:r w:rsidR="00C07668" w:rsidRPr="002F1C9B">
        <w:rPr>
          <w:noProof/>
          <w:szCs w:val="24"/>
        </w:rPr>
        <w:t xml:space="preserve"> </w:t>
      </w:r>
      <w:r w:rsidR="00C07668" w:rsidRPr="002F1C9B">
        <w:rPr>
          <w:szCs w:val="24"/>
        </w:rPr>
        <w:t>г.</w:t>
      </w:r>
    </w:p>
    <w:p w:rsidR="00C07668" w:rsidRPr="002F1C9B" w:rsidRDefault="00C07668" w:rsidP="00C07668">
      <w:pPr>
        <w:autoSpaceDE w:val="0"/>
        <w:autoSpaceDN w:val="0"/>
        <w:ind w:firstLine="851"/>
        <w:jc w:val="center"/>
      </w:pPr>
    </w:p>
    <w:p w:rsidR="00C07668" w:rsidRPr="002F1C9B" w:rsidRDefault="00C07668" w:rsidP="00C07668">
      <w:pPr>
        <w:ind w:firstLine="708"/>
        <w:rPr>
          <w:noProof/>
        </w:rPr>
      </w:pPr>
      <w:r w:rsidRPr="002F1C9B">
        <w:rPr>
          <w:noProof/>
        </w:rPr>
        <w:t xml:space="preserve">Мы, нижеподписавшиеся, представитель Поставщика, в лице </w:t>
      </w:r>
      <w:r w:rsidRPr="002F1C9B">
        <w:t xml:space="preserve">_________________________ </w:t>
      </w:r>
      <w:r w:rsidRPr="002F1C9B">
        <w:rPr>
          <w:noProof/>
        </w:rPr>
        <w:t xml:space="preserve">с одной стороны и  представитель Грузополучателя в лице </w:t>
      </w:r>
      <w:r w:rsidRPr="002F1C9B">
        <w:rPr>
          <w:noProof/>
          <w:u w:val="single"/>
        </w:rPr>
        <w:t>Шамсудинова М.А.</w:t>
      </w:r>
      <w:r w:rsidRPr="002F1C9B">
        <w:rPr>
          <w:noProof/>
        </w:rPr>
        <w:t xml:space="preserve">  с другой стороны, составили настоящий Акт о нижеследующем:</w:t>
      </w:r>
    </w:p>
    <w:p w:rsidR="00C07668" w:rsidRPr="002F1C9B" w:rsidRDefault="00C07668" w:rsidP="00C07668">
      <w:pPr>
        <w:ind w:firstLine="708"/>
        <w:jc w:val="both"/>
        <w:rPr>
          <w:noProof/>
        </w:rPr>
      </w:pPr>
      <w:r w:rsidRPr="002F1C9B">
        <w:rPr>
          <w:noProof/>
        </w:rPr>
        <w:t>В соответствии с условиями государственного контракта от _____________№____, Поставщик поставил, а грузополучатель Государственного заказчика принял и оприходовал товар, указанный в нижеприведенной таблице:</w:t>
      </w:r>
    </w:p>
    <w:p w:rsidR="00C07668" w:rsidRPr="002F1C9B" w:rsidRDefault="00C07668" w:rsidP="00C07668">
      <w:pPr>
        <w:ind w:firstLine="708"/>
        <w:rPr>
          <w:noProof/>
          <w:sz w:val="28"/>
          <w:szCs w:val="28"/>
        </w:rPr>
      </w:pPr>
    </w:p>
    <w:tbl>
      <w:tblPr>
        <w:tblW w:w="154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1"/>
        <w:gridCol w:w="5387"/>
        <w:gridCol w:w="992"/>
        <w:gridCol w:w="709"/>
        <w:gridCol w:w="1134"/>
        <w:gridCol w:w="1134"/>
        <w:gridCol w:w="1125"/>
        <w:gridCol w:w="1977"/>
        <w:gridCol w:w="13"/>
      </w:tblGrid>
      <w:tr w:rsidR="00C07668" w:rsidRPr="002F1C9B" w:rsidTr="0029473F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 xml:space="preserve">№ </w:t>
            </w:r>
            <w:proofErr w:type="gramStart"/>
            <w:r w:rsidRPr="002F1C9B">
              <w:rPr>
                <w:lang w:eastAsia="en-US"/>
              </w:rPr>
              <w:t>п</w:t>
            </w:r>
            <w:proofErr w:type="gramEnd"/>
            <w:r w:rsidRPr="002F1C9B">
              <w:rPr>
                <w:lang w:eastAsia="en-US"/>
              </w:rPr>
              <w:t>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Нормативный документ (ГОСТ, Технические условия,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Сумма, руб.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Возраст   товара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7668" w:rsidRPr="002F1C9B" w:rsidRDefault="00C07668" w:rsidP="0029473F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Страна производитель</w:t>
            </w:r>
          </w:p>
        </w:tc>
      </w:tr>
      <w:tr w:rsidR="00B748D2" w:rsidRPr="002F1C9B" w:rsidTr="00B748D2">
        <w:trPr>
          <w:gridAfter w:val="1"/>
          <w:wAfter w:w="13" w:type="dxa"/>
          <w:trHeight w:val="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48D2" w:rsidRPr="002F1C9B" w:rsidRDefault="00B748D2" w:rsidP="00B748D2">
            <w:pPr>
              <w:jc w:val="center"/>
            </w:pPr>
            <w:r>
              <w:t>Доска 25мм*10см*6см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</w:pPr>
            <w:r w:rsidRPr="004A62ED">
              <w:t>Обрезная доска 25×100×6000 мм, 2 сорт — практичный и недорогой пиломатериал из хвойных пород (сосна, ель), подходящий для строительных и хозяйственных нужд.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</w:pPr>
            <w:r>
              <w:t>М3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</w:p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новый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  <w:r w:rsidRPr="002F1C9B">
              <w:rPr>
                <w:lang w:eastAsia="en-US"/>
              </w:rPr>
              <w:t>Российская Федерация</w:t>
            </w:r>
          </w:p>
        </w:tc>
      </w:tr>
      <w:tr w:rsidR="00B748D2" w:rsidRPr="002F1C9B" w:rsidTr="00B748D2">
        <w:trPr>
          <w:gridAfter w:val="1"/>
          <w:wAfter w:w="13" w:type="dxa"/>
          <w:trHeight w:val="1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Default="00B748D2" w:rsidP="00B748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48D2" w:rsidRPr="002F1C9B" w:rsidRDefault="00B748D2" w:rsidP="00B748D2">
            <w:pPr>
              <w:jc w:val="center"/>
            </w:pPr>
            <w:r>
              <w:t>Краска серая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</w:pPr>
            <w:r w:rsidRPr="004A62ED">
              <w:t>Окрашивание деревянных и металлических поверхностей, например оконные рамы, подоконники, двери, решётки, металлические конструкции (кроме окраски пола). Для работ снаружи и внутри помещения.</w:t>
            </w:r>
            <w:r>
              <w:t xml:space="preserve"> Банка – 1.8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Default="00B748D2" w:rsidP="00B748D2">
            <w:pPr>
              <w:jc w:val="center"/>
            </w:pPr>
            <w: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8D2" w:rsidRDefault="00B748D2" w:rsidP="00B748D2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4000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48D2" w:rsidRPr="002F1C9B" w:rsidRDefault="00B748D2" w:rsidP="00B748D2">
            <w:pPr>
              <w:jc w:val="center"/>
              <w:rPr>
                <w:lang w:eastAsia="en-US"/>
              </w:rPr>
            </w:pPr>
          </w:p>
        </w:tc>
      </w:tr>
      <w:tr w:rsidR="00B748D2" w:rsidRPr="002F1C9B" w:rsidTr="00810220">
        <w:trPr>
          <w:trHeight w:val="143"/>
        </w:trPr>
        <w:tc>
          <w:tcPr>
            <w:tcW w:w="15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D2" w:rsidRPr="002F1C9B" w:rsidRDefault="00B748D2" w:rsidP="00B748D2">
            <w:pPr>
              <w:tabs>
                <w:tab w:val="left" w:pos="3018"/>
              </w:tabs>
              <w:rPr>
                <w:b/>
              </w:rPr>
            </w:pPr>
            <w:r w:rsidRPr="002F1C9B">
              <w:rPr>
                <w:b/>
                <w:lang w:eastAsia="en-US"/>
              </w:rPr>
              <w:t xml:space="preserve">Итого: </w:t>
            </w:r>
            <w:r w:rsidRPr="00320FB1">
              <w:rPr>
                <w:b/>
                <w:lang w:eastAsia="ar-SA"/>
              </w:rPr>
              <w:t>14 000 (четырнадцать тысяч</w:t>
            </w:r>
            <w:r>
              <w:rPr>
                <w:b/>
                <w:lang w:eastAsia="ar-SA"/>
              </w:rPr>
              <w:t>)</w:t>
            </w:r>
            <w:r w:rsidRPr="00320FB1">
              <w:rPr>
                <w:b/>
                <w:lang w:eastAsia="ar-SA"/>
              </w:rPr>
              <w:t xml:space="preserve"> </w:t>
            </w:r>
            <w:r w:rsidRPr="002F1C9B">
              <w:rPr>
                <w:b/>
              </w:rPr>
              <w:t>рублей 00 копеек</w:t>
            </w:r>
          </w:p>
        </w:tc>
      </w:tr>
    </w:tbl>
    <w:p w:rsidR="00C07668" w:rsidRPr="002F1C9B" w:rsidRDefault="00C07668" w:rsidP="00C07668">
      <w:pPr>
        <w:pStyle w:val="ac"/>
      </w:pPr>
    </w:p>
    <w:p w:rsidR="00C07668" w:rsidRPr="002F1C9B" w:rsidRDefault="00C07668" w:rsidP="00C07668">
      <w:pPr>
        <w:pStyle w:val="ac"/>
      </w:pPr>
      <w:r w:rsidRPr="002F1C9B">
        <w:t>Сопроводительные документы:</w:t>
      </w:r>
    </w:p>
    <w:p w:rsidR="00C07668" w:rsidRPr="002F1C9B" w:rsidRDefault="00C07668" w:rsidP="00C07668">
      <w:pPr>
        <w:pStyle w:val="ac"/>
      </w:pPr>
      <w:r w:rsidRPr="002F1C9B">
        <w:t xml:space="preserve">товарная накладная </w:t>
      </w:r>
      <w:proofErr w:type="gramStart"/>
      <w:r w:rsidRPr="002F1C9B">
        <w:t>от</w:t>
      </w:r>
      <w:proofErr w:type="gramEnd"/>
      <w:r w:rsidRPr="002F1C9B">
        <w:t xml:space="preserve"> ______________ № __;</w:t>
      </w:r>
    </w:p>
    <w:p w:rsidR="00C07668" w:rsidRPr="002F1C9B" w:rsidRDefault="00C07668" w:rsidP="00C07668">
      <w:pPr>
        <w:pStyle w:val="ac"/>
      </w:pPr>
      <w:r w:rsidRPr="002F1C9B">
        <w:t xml:space="preserve">счет </w:t>
      </w:r>
      <w:proofErr w:type="gramStart"/>
      <w:r w:rsidRPr="002F1C9B">
        <w:t>от</w:t>
      </w:r>
      <w:proofErr w:type="gramEnd"/>
      <w:r w:rsidRPr="002F1C9B">
        <w:t xml:space="preserve"> ______________ № __;</w:t>
      </w:r>
    </w:p>
    <w:p w:rsidR="00C07668" w:rsidRPr="002F1C9B" w:rsidRDefault="00C07668" w:rsidP="00C07668">
      <w:pPr>
        <w:pStyle w:val="ac"/>
      </w:pPr>
      <w:r w:rsidRPr="002F1C9B">
        <w:t>документ о соответствии товара обязательным требованиям Государственного заказчика;</w:t>
      </w:r>
    </w:p>
    <w:p w:rsidR="00C07668" w:rsidRPr="002F1C9B" w:rsidRDefault="00C07668" w:rsidP="00C07668">
      <w:pPr>
        <w:pStyle w:val="ac"/>
      </w:pPr>
      <w:r w:rsidRPr="002F1C9B">
        <w:t>_________________________________________;</w:t>
      </w:r>
    </w:p>
    <w:p w:rsidR="00C07668" w:rsidRPr="002F1C9B" w:rsidRDefault="00C07668" w:rsidP="00C07668">
      <w:pPr>
        <w:pStyle w:val="ac"/>
      </w:pPr>
      <w:r w:rsidRPr="002F1C9B">
        <w:t>__________________________________________ (</w:t>
      </w:r>
      <w:r w:rsidRPr="002F1C9B">
        <w:rPr>
          <w:i/>
        </w:rPr>
        <w:t>др. документы в соответствии с условиями контракта</w:t>
      </w:r>
      <w:r w:rsidRPr="002F1C9B">
        <w:t>).</w:t>
      </w:r>
    </w:p>
    <w:p w:rsidR="00C07668" w:rsidRPr="002F1C9B" w:rsidRDefault="00C07668" w:rsidP="00C07668">
      <w:pPr>
        <w:pStyle w:val="ac"/>
      </w:pPr>
      <w:r w:rsidRPr="002F1C9B">
        <w:t>Настоящий Акт составлен и подписан Поставщиком и Грузополучателем в трех подлинных экземплярах: 1-й экземпляр – Государственному заказчику, 2-й экземпляр – Грузополучателю , 3-й экземпляр – Поставщику.</w:t>
      </w:r>
    </w:p>
    <w:p w:rsidR="00C07668" w:rsidRPr="002F1C9B" w:rsidRDefault="00C07668" w:rsidP="00C07668">
      <w:pPr>
        <w:pStyle w:val="ac"/>
      </w:pPr>
    </w:p>
    <w:p w:rsidR="009039C4" w:rsidRPr="002F1C9B" w:rsidRDefault="009039C4">
      <w:pPr>
        <w:spacing w:after="200" w:line="276" w:lineRule="auto"/>
      </w:pPr>
      <w:r w:rsidRPr="002F1C9B">
        <w:br w:type="page"/>
      </w:r>
    </w:p>
    <w:p w:rsidR="00C07668" w:rsidRPr="002F1C9B" w:rsidRDefault="00C07668" w:rsidP="00C07668">
      <w:pPr>
        <w:pStyle w:val="ac"/>
      </w:pPr>
    </w:p>
    <w:tbl>
      <w:tblPr>
        <w:tblW w:w="1360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0"/>
        <w:gridCol w:w="2551"/>
        <w:gridCol w:w="5387"/>
      </w:tblGrid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>
            <w:pPr>
              <w:rPr>
                <w:b/>
              </w:rPr>
            </w:pPr>
            <w:r w:rsidRPr="002F1C9B">
              <w:rPr>
                <w:b/>
              </w:rPr>
              <w:t>от Грузополучателя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pPr>
              <w:rPr>
                <w:b/>
              </w:rPr>
            </w:pPr>
            <w:r w:rsidRPr="002F1C9B">
              <w:rPr>
                <w:b/>
              </w:rPr>
              <w:t xml:space="preserve">от Поставщика  </w:t>
            </w:r>
          </w:p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>
            <w:r w:rsidRPr="002F1C9B">
              <w:t xml:space="preserve">Заведующий складом </w:t>
            </w:r>
            <w:proofErr w:type="spellStart"/>
            <w:r w:rsidRPr="002F1C9B">
              <w:t>ОКБИиХО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r w:rsidRPr="002F1C9B">
              <w:t>___________________________________</w:t>
            </w:r>
          </w:p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>
            <w:r w:rsidRPr="002F1C9B">
              <w:t>ФКУ ИК-2 УФСИН России по Чеченской Республике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r w:rsidRPr="002F1C9B">
              <w:t>_____________________________________</w:t>
            </w:r>
          </w:p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F442CE">
            <w:r w:rsidRPr="002F1C9B">
              <w:t xml:space="preserve">___________________________ / </w:t>
            </w:r>
            <w:r w:rsidR="00F442CE">
              <w:t>______________</w:t>
            </w:r>
            <w:bookmarkStart w:id="6" w:name="_GoBack"/>
            <w:bookmarkEnd w:id="6"/>
            <w:r w:rsidRPr="002F1C9B">
              <w:t xml:space="preserve"> /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r w:rsidRPr="002F1C9B">
              <w:t>____________________ / _____________/</w:t>
            </w:r>
          </w:p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/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>
            <w:r w:rsidRPr="002F1C9B">
              <w:t>«_______» ______________ 20_______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r w:rsidRPr="002F1C9B">
              <w:t>«_______» ______________ 20_______ г.</w:t>
            </w:r>
          </w:p>
        </w:tc>
      </w:tr>
      <w:tr w:rsidR="00C07668" w:rsidRPr="002F1C9B" w:rsidTr="0029473F">
        <w:tc>
          <w:tcPr>
            <w:tcW w:w="5670" w:type="dxa"/>
            <w:tcBorders>
              <w:right w:val="single" w:sz="4" w:space="0" w:color="auto"/>
            </w:tcBorders>
          </w:tcPr>
          <w:p w:rsidR="00C07668" w:rsidRPr="002F1C9B" w:rsidRDefault="00C07668" w:rsidP="0029473F">
            <w:r w:rsidRPr="002F1C9B">
              <w:t>М.П.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668" w:rsidRPr="002F1C9B" w:rsidRDefault="00C07668" w:rsidP="0029473F"/>
        </w:tc>
        <w:tc>
          <w:tcPr>
            <w:tcW w:w="5387" w:type="dxa"/>
            <w:tcBorders>
              <w:left w:val="single" w:sz="4" w:space="0" w:color="auto"/>
            </w:tcBorders>
          </w:tcPr>
          <w:p w:rsidR="00C07668" w:rsidRPr="002F1C9B" w:rsidRDefault="00C07668" w:rsidP="0029473F">
            <w:r w:rsidRPr="002F1C9B">
              <w:t>М.П.</w:t>
            </w:r>
          </w:p>
        </w:tc>
      </w:tr>
    </w:tbl>
    <w:p w:rsidR="00C07668" w:rsidRPr="002F1C9B" w:rsidRDefault="00C07668" w:rsidP="00C07668">
      <w:pPr>
        <w:rPr>
          <w:i/>
        </w:rPr>
      </w:pPr>
      <w:r w:rsidRPr="002F1C9B">
        <w:t>*</w:t>
      </w:r>
      <w:r w:rsidRPr="002F1C9B">
        <w:rPr>
          <w:i/>
        </w:rPr>
        <w:t xml:space="preserve"> заполняется Грузополучателем</w:t>
      </w:r>
    </w:p>
    <w:tbl>
      <w:tblPr>
        <w:tblpPr w:leftFromText="180" w:rightFromText="180" w:vertAnchor="text" w:horzAnchor="page" w:tblpX="1769" w:tblpY="896"/>
        <w:tblW w:w="14567" w:type="dxa"/>
        <w:tblLook w:val="01E0"/>
      </w:tblPr>
      <w:tblGrid>
        <w:gridCol w:w="9039"/>
        <w:gridCol w:w="5528"/>
      </w:tblGrid>
      <w:tr w:rsidR="00C07668" w:rsidRPr="002F1C9B" w:rsidTr="0029473F">
        <w:trPr>
          <w:trHeight w:val="1693"/>
        </w:trPr>
        <w:tc>
          <w:tcPr>
            <w:tcW w:w="9039" w:type="dxa"/>
          </w:tcPr>
          <w:p w:rsidR="00C07668" w:rsidRPr="002F1C9B" w:rsidRDefault="00C07668" w:rsidP="0029473F">
            <w:pPr>
              <w:pStyle w:val="11"/>
              <w:ind w:right="-7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1C9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F53A23" w:rsidRPr="002F1C9B" w:rsidRDefault="00F53A23" w:rsidP="00F53A23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 xml:space="preserve">Начальник ФКУ ИК-2 УФСИН </w:t>
            </w:r>
          </w:p>
          <w:p w:rsidR="00F53A23" w:rsidRPr="002F1C9B" w:rsidRDefault="00F53A23" w:rsidP="00F53A23">
            <w:pPr>
              <w:rPr>
                <w:bCs/>
                <w:sz w:val="24"/>
                <w:szCs w:val="24"/>
              </w:rPr>
            </w:pPr>
            <w:r w:rsidRPr="002F1C9B">
              <w:rPr>
                <w:bCs/>
                <w:sz w:val="24"/>
                <w:szCs w:val="24"/>
              </w:rPr>
              <w:t>России по Чеченской Республике</w:t>
            </w:r>
          </w:p>
          <w:p w:rsidR="00F53A23" w:rsidRPr="002F1C9B" w:rsidRDefault="00F53A23" w:rsidP="00F53A23">
            <w:pPr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______________ А.А. </w:t>
            </w:r>
            <w:proofErr w:type="spellStart"/>
            <w:r w:rsidRPr="002F1C9B">
              <w:rPr>
                <w:sz w:val="24"/>
                <w:szCs w:val="24"/>
              </w:rPr>
              <w:t>Муртазов</w:t>
            </w:r>
            <w:proofErr w:type="spellEnd"/>
          </w:p>
          <w:p w:rsidR="00C07668" w:rsidRPr="002F1C9B" w:rsidRDefault="00C07668" w:rsidP="0029473F">
            <w:pPr>
              <w:contextualSpacing/>
              <w:rPr>
                <w:b/>
              </w:rPr>
            </w:pPr>
            <w:r w:rsidRPr="002F1C9B">
              <w:rPr>
                <w:b/>
              </w:rPr>
              <w:t>М.П.</w:t>
            </w:r>
          </w:p>
        </w:tc>
        <w:tc>
          <w:tcPr>
            <w:tcW w:w="5528" w:type="dxa"/>
          </w:tcPr>
          <w:p w:rsidR="0007261B" w:rsidRPr="002F1C9B" w:rsidRDefault="0007261B" w:rsidP="0007261B">
            <w:pPr>
              <w:tabs>
                <w:tab w:val="left" w:pos="2116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2F1C9B">
              <w:rPr>
                <w:b/>
                <w:sz w:val="24"/>
                <w:szCs w:val="24"/>
              </w:rPr>
              <w:t>Поставщик</w:t>
            </w:r>
            <w:r w:rsidRPr="002F1C9B">
              <w:rPr>
                <w:b/>
                <w:sz w:val="24"/>
                <w:szCs w:val="24"/>
              </w:rPr>
              <w:tab/>
            </w:r>
          </w:p>
          <w:p w:rsidR="0007261B" w:rsidRPr="002F1C9B" w:rsidRDefault="0007261B" w:rsidP="0007261B">
            <w:pPr>
              <w:ind w:right="-108"/>
              <w:jc w:val="both"/>
              <w:rPr>
                <w:sz w:val="24"/>
                <w:szCs w:val="24"/>
              </w:rPr>
            </w:pPr>
          </w:p>
          <w:p w:rsidR="0007261B" w:rsidRPr="002F1C9B" w:rsidRDefault="0007261B" w:rsidP="0007261B">
            <w:pPr>
              <w:ind w:right="-108"/>
              <w:jc w:val="both"/>
              <w:rPr>
                <w:sz w:val="24"/>
                <w:szCs w:val="24"/>
              </w:rPr>
            </w:pPr>
          </w:p>
          <w:p w:rsidR="0007261B" w:rsidRPr="002F1C9B" w:rsidRDefault="0007261B" w:rsidP="0007261B">
            <w:pPr>
              <w:ind w:right="-108"/>
              <w:jc w:val="both"/>
              <w:rPr>
                <w:sz w:val="24"/>
                <w:szCs w:val="24"/>
              </w:rPr>
            </w:pPr>
            <w:r w:rsidRPr="002F1C9B">
              <w:rPr>
                <w:sz w:val="24"/>
                <w:szCs w:val="24"/>
              </w:rPr>
              <w:t xml:space="preserve">____________/________/ </w:t>
            </w:r>
          </w:p>
          <w:p w:rsidR="00C07668" w:rsidRPr="002F1C9B" w:rsidRDefault="00C07668" w:rsidP="0029473F">
            <w:pPr>
              <w:snapToGrid w:val="0"/>
              <w:ind w:right="-71"/>
              <w:contextualSpacing/>
              <w:rPr>
                <w:b/>
                <w:snapToGrid w:val="0"/>
                <w:lang w:eastAsia="en-US"/>
              </w:rPr>
            </w:pPr>
            <w:r w:rsidRPr="002F1C9B">
              <w:rPr>
                <w:b/>
              </w:rPr>
              <w:t>М.П.</w:t>
            </w:r>
          </w:p>
        </w:tc>
      </w:tr>
    </w:tbl>
    <w:p w:rsidR="00C07668" w:rsidRPr="002F1C9B" w:rsidRDefault="00C07668" w:rsidP="00C07668">
      <w:pPr>
        <w:tabs>
          <w:tab w:val="left" w:pos="1410"/>
        </w:tabs>
        <w:rPr>
          <w:b/>
        </w:rPr>
      </w:pPr>
    </w:p>
    <w:p w:rsidR="00C07668" w:rsidRPr="002F1C9B" w:rsidRDefault="00C07668" w:rsidP="00C07668">
      <w:pPr>
        <w:jc w:val="right"/>
      </w:pPr>
    </w:p>
    <w:p w:rsidR="00C07668" w:rsidRPr="002F1C9B" w:rsidRDefault="00C07668" w:rsidP="00C07668">
      <w:pPr>
        <w:pStyle w:val="a5"/>
        <w:spacing w:before="0" w:after="0"/>
        <w:rPr>
          <w:rFonts w:ascii="Times New Roman" w:hAnsi="Times New Roman"/>
        </w:rPr>
      </w:pPr>
    </w:p>
    <w:p w:rsidR="00C07668" w:rsidRPr="002F1C9B" w:rsidRDefault="00C07668" w:rsidP="00C07668"/>
    <w:p w:rsidR="00C07668" w:rsidRPr="002F1C9B" w:rsidRDefault="00C07668" w:rsidP="00C07668"/>
    <w:p w:rsidR="00C07668" w:rsidRPr="002F1C9B" w:rsidRDefault="00C07668" w:rsidP="00C07668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</w:pPr>
    </w:p>
    <w:p w:rsidR="00C07668" w:rsidRPr="002F1C9B" w:rsidRDefault="00C07668" w:rsidP="00C07668">
      <w:pPr>
        <w:rPr>
          <w:szCs w:val="26"/>
        </w:rPr>
      </w:pPr>
    </w:p>
    <w:p w:rsidR="00C07668" w:rsidRPr="002F1C9B" w:rsidRDefault="00C07668" w:rsidP="00C07668"/>
    <w:p w:rsidR="00C07668" w:rsidRPr="002F1C9B" w:rsidRDefault="00C07668" w:rsidP="00C07668"/>
    <w:p w:rsidR="00C07668" w:rsidRPr="002F1C9B" w:rsidRDefault="00C07668" w:rsidP="00C07668"/>
    <w:p w:rsidR="00C07668" w:rsidRPr="002F1C9B" w:rsidRDefault="00C07668" w:rsidP="00C07668"/>
    <w:p w:rsidR="00C07668" w:rsidRPr="002F1C9B" w:rsidRDefault="00C07668" w:rsidP="00C07668"/>
    <w:p w:rsidR="00C07668" w:rsidRPr="002F1C9B" w:rsidRDefault="00C07668" w:rsidP="00C07668">
      <w:pPr>
        <w:tabs>
          <w:tab w:val="left" w:pos="2710"/>
        </w:tabs>
      </w:pPr>
      <w:r w:rsidRPr="002F1C9B">
        <w:tab/>
      </w:r>
    </w:p>
    <w:p w:rsidR="008403B2" w:rsidRPr="002F1C9B" w:rsidRDefault="008403B2" w:rsidP="00C07668">
      <w:pPr>
        <w:jc w:val="center"/>
        <w:rPr>
          <w:sz w:val="24"/>
          <w:szCs w:val="24"/>
        </w:rPr>
      </w:pPr>
    </w:p>
    <w:sectPr w:rsidR="008403B2" w:rsidRPr="002F1C9B" w:rsidSect="00C07668">
      <w:pgSz w:w="16838" w:h="11905" w:orient="landscape"/>
      <w:pgMar w:top="1135" w:right="737" w:bottom="737" w:left="737" w:header="0" w:footer="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04" w:rsidRDefault="00054704" w:rsidP="007E5750">
      <w:r>
        <w:separator/>
      </w:r>
    </w:p>
  </w:endnote>
  <w:endnote w:type="continuationSeparator" w:id="0">
    <w:p w:rsidR="00054704" w:rsidRDefault="00054704" w:rsidP="007E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04" w:rsidRDefault="00054704" w:rsidP="007E5750">
      <w:r>
        <w:separator/>
      </w:r>
    </w:p>
  </w:footnote>
  <w:footnote w:type="continuationSeparator" w:id="0">
    <w:p w:rsidR="00054704" w:rsidRDefault="00054704" w:rsidP="007E5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8D0"/>
    <w:multiLevelType w:val="multilevel"/>
    <w:tmpl w:val="4E9E5E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1E03158F"/>
    <w:multiLevelType w:val="hybridMultilevel"/>
    <w:tmpl w:val="F602363A"/>
    <w:lvl w:ilvl="0" w:tplc="9D1473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2E610556"/>
    <w:multiLevelType w:val="multilevel"/>
    <w:tmpl w:val="ABA206E0"/>
    <w:lvl w:ilvl="0">
      <w:start w:val="7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57E562D"/>
    <w:multiLevelType w:val="hybridMultilevel"/>
    <w:tmpl w:val="4DEE01FA"/>
    <w:lvl w:ilvl="0" w:tplc="AF0C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5516D"/>
    <w:multiLevelType w:val="multilevel"/>
    <w:tmpl w:val="45ECD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8B04C9"/>
    <w:multiLevelType w:val="multilevel"/>
    <w:tmpl w:val="7C44A6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E514824"/>
    <w:multiLevelType w:val="multilevel"/>
    <w:tmpl w:val="A33EF6BE"/>
    <w:lvl w:ilvl="0">
      <w:start w:val="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1C81EB9"/>
    <w:multiLevelType w:val="multilevel"/>
    <w:tmpl w:val="F1D88F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91D75CD"/>
    <w:multiLevelType w:val="multilevel"/>
    <w:tmpl w:val="5FF485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B050"/>
      </w:rPr>
    </w:lvl>
  </w:abstractNum>
  <w:abstractNum w:abstractNumId="9">
    <w:nsid w:val="5F713E00"/>
    <w:multiLevelType w:val="multilevel"/>
    <w:tmpl w:val="DE1462D2"/>
    <w:lvl w:ilvl="0">
      <w:start w:val="8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4FB3C6C"/>
    <w:multiLevelType w:val="multilevel"/>
    <w:tmpl w:val="45AA0264"/>
    <w:lvl w:ilvl="0">
      <w:start w:val="4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F3B79B6"/>
    <w:multiLevelType w:val="multilevel"/>
    <w:tmpl w:val="A8821360"/>
    <w:lvl w:ilvl="0">
      <w:start w:val="5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7FDA2499"/>
    <w:multiLevelType w:val="multilevel"/>
    <w:tmpl w:val="C4E873FA"/>
    <w:lvl w:ilvl="0">
      <w:start w:val="1"/>
      <w:numFmt w:val="none"/>
      <w:pStyle w:val="1"/>
      <w:lvlText w:val="5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5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089"/>
    <w:rsid w:val="00000DB3"/>
    <w:rsid w:val="000027B6"/>
    <w:rsid w:val="00005817"/>
    <w:rsid w:val="000258C7"/>
    <w:rsid w:val="00037EB1"/>
    <w:rsid w:val="00045D20"/>
    <w:rsid w:val="00054704"/>
    <w:rsid w:val="00057311"/>
    <w:rsid w:val="00061D50"/>
    <w:rsid w:val="0007261B"/>
    <w:rsid w:val="00077410"/>
    <w:rsid w:val="0009088B"/>
    <w:rsid w:val="00093AE7"/>
    <w:rsid w:val="0009435E"/>
    <w:rsid w:val="000A20DF"/>
    <w:rsid w:val="000B2A40"/>
    <w:rsid w:val="000B718B"/>
    <w:rsid w:val="000C24B5"/>
    <w:rsid w:val="000C2AD9"/>
    <w:rsid w:val="000C5F9E"/>
    <w:rsid w:val="000D1FDF"/>
    <w:rsid w:val="000D72F0"/>
    <w:rsid w:val="000E612C"/>
    <w:rsid w:val="000F4C8A"/>
    <w:rsid w:val="001039AB"/>
    <w:rsid w:val="00113E71"/>
    <w:rsid w:val="001208E3"/>
    <w:rsid w:val="00134AB0"/>
    <w:rsid w:val="0014275A"/>
    <w:rsid w:val="00150B11"/>
    <w:rsid w:val="001523DB"/>
    <w:rsid w:val="00153207"/>
    <w:rsid w:val="001706BF"/>
    <w:rsid w:val="00177C37"/>
    <w:rsid w:val="00180DC9"/>
    <w:rsid w:val="00187507"/>
    <w:rsid w:val="001A7187"/>
    <w:rsid w:val="001D06D0"/>
    <w:rsid w:val="001D52E0"/>
    <w:rsid w:val="001E588A"/>
    <w:rsid w:val="001E62E9"/>
    <w:rsid w:val="001F53FC"/>
    <w:rsid w:val="00230B3E"/>
    <w:rsid w:val="00232E3E"/>
    <w:rsid w:val="002344AE"/>
    <w:rsid w:val="00250117"/>
    <w:rsid w:val="00250929"/>
    <w:rsid w:val="00264ADD"/>
    <w:rsid w:val="00272D8D"/>
    <w:rsid w:val="0027449B"/>
    <w:rsid w:val="00286CA8"/>
    <w:rsid w:val="00294230"/>
    <w:rsid w:val="002951A3"/>
    <w:rsid w:val="002A039E"/>
    <w:rsid w:val="002A03F0"/>
    <w:rsid w:val="002A1A2F"/>
    <w:rsid w:val="002C5A77"/>
    <w:rsid w:val="002C709D"/>
    <w:rsid w:val="002D17BE"/>
    <w:rsid w:val="002D50E6"/>
    <w:rsid w:val="002D7407"/>
    <w:rsid w:val="002E11EB"/>
    <w:rsid w:val="002F098A"/>
    <w:rsid w:val="002F0C2A"/>
    <w:rsid w:val="002F1C9B"/>
    <w:rsid w:val="00300526"/>
    <w:rsid w:val="003076E1"/>
    <w:rsid w:val="00310D15"/>
    <w:rsid w:val="00310E73"/>
    <w:rsid w:val="00312EEC"/>
    <w:rsid w:val="00314D1A"/>
    <w:rsid w:val="00315550"/>
    <w:rsid w:val="00316411"/>
    <w:rsid w:val="00320FB1"/>
    <w:rsid w:val="003218BE"/>
    <w:rsid w:val="0032729B"/>
    <w:rsid w:val="00340665"/>
    <w:rsid w:val="00354720"/>
    <w:rsid w:val="0035581E"/>
    <w:rsid w:val="00356A61"/>
    <w:rsid w:val="00357F0F"/>
    <w:rsid w:val="0036319A"/>
    <w:rsid w:val="00374124"/>
    <w:rsid w:val="00384ECA"/>
    <w:rsid w:val="0038733D"/>
    <w:rsid w:val="00387520"/>
    <w:rsid w:val="00390626"/>
    <w:rsid w:val="00395EC5"/>
    <w:rsid w:val="00396555"/>
    <w:rsid w:val="003C1EB3"/>
    <w:rsid w:val="003C4F30"/>
    <w:rsid w:val="003E0AEB"/>
    <w:rsid w:val="003E2513"/>
    <w:rsid w:val="00413B8C"/>
    <w:rsid w:val="00413FD4"/>
    <w:rsid w:val="00414FCC"/>
    <w:rsid w:val="0042430D"/>
    <w:rsid w:val="00437452"/>
    <w:rsid w:val="00441930"/>
    <w:rsid w:val="0044243B"/>
    <w:rsid w:val="00452962"/>
    <w:rsid w:val="00457C0F"/>
    <w:rsid w:val="004621DD"/>
    <w:rsid w:val="004656CF"/>
    <w:rsid w:val="00467131"/>
    <w:rsid w:val="004703F6"/>
    <w:rsid w:val="00481F10"/>
    <w:rsid w:val="00485C7F"/>
    <w:rsid w:val="00493146"/>
    <w:rsid w:val="00496D37"/>
    <w:rsid w:val="004A117B"/>
    <w:rsid w:val="004A62ED"/>
    <w:rsid w:val="004B3ECA"/>
    <w:rsid w:val="004C57F0"/>
    <w:rsid w:val="004C65CF"/>
    <w:rsid w:val="004E1E95"/>
    <w:rsid w:val="004E21B4"/>
    <w:rsid w:val="004E2BA5"/>
    <w:rsid w:val="004E68AB"/>
    <w:rsid w:val="005043BF"/>
    <w:rsid w:val="005047DF"/>
    <w:rsid w:val="005077CD"/>
    <w:rsid w:val="00535948"/>
    <w:rsid w:val="005359F6"/>
    <w:rsid w:val="00544AF0"/>
    <w:rsid w:val="00552447"/>
    <w:rsid w:val="0056029B"/>
    <w:rsid w:val="005B462E"/>
    <w:rsid w:val="005B7C41"/>
    <w:rsid w:val="005C70FC"/>
    <w:rsid w:val="005C7469"/>
    <w:rsid w:val="005D590E"/>
    <w:rsid w:val="005D63A7"/>
    <w:rsid w:val="005E1459"/>
    <w:rsid w:val="005F10D7"/>
    <w:rsid w:val="005F38CB"/>
    <w:rsid w:val="006020A3"/>
    <w:rsid w:val="00602661"/>
    <w:rsid w:val="006163B4"/>
    <w:rsid w:val="00616405"/>
    <w:rsid w:val="006207DA"/>
    <w:rsid w:val="00621F2F"/>
    <w:rsid w:val="00621F3E"/>
    <w:rsid w:val="00634988"/>
    <w:rsid w:val="00650A56"/>
    <w:rsid w:val="00675995"/>
    <w:rsid w:val="00693552"/>
    <w:rsid w:val="006A13F1"/>
    <w:rsid w:val="006B1829"/>
    <w:rsid w:val="006C137F"/>
    <w:rsid w:val="006C2AC4"/>
    <w:rsid w:val="006C4778"/>
    <w:rsid w:val="006C53E8"/>
    <w:rsid w:val="006E0A8B"/>
    <w:rsid w:val="006E307E"/>
    <w:rsid w:val="006E5099"/>
    <w:rsid w:val="006F4EFD"/>
    <w:rsid w:val="006F7C2F"/>
    <w:rsid w:val="007039EA"/>
    <w:rsid w:val="00704F4B"/>
    <w:rsid w:val="00705D05"/>
    <w:rsid w:val="007318CE"/>
    <w:rsid w:val="007428C6"/>
    <w:rsid w:val="00743A1F"/>
    <w:rsid w:val="00744595"/>
    <w:rsid w:val="007472D6"/>
    <w:rsid w:val="0076043E"/>
    <w:rsid w:val="00761145"/>
    <w:rsid w:val="0076363F"/>
    <w:rsid w:val="0077032A"/>
    <w:rsid w:val="00793340"/>
    <w:rsid w:val="007A7308"/>
    <w:rsid w:val="007B0FA3"/>
    <w:rsid w:val="007B7178"/>
    <w:rsid w:val="007D6676"/>
    <w:rsid w:val="007E335B"/>
    <w:rsid w:val="007E5750"/>
    <w:rsid w:val="00810220"/>
    <w:rsid w:val="008139B0"/>
    <w:rsid w:val="00823BA4"/>
    <w:rsid w:val="00827370"/>
    <w:rsid w:val="0083326D"/>
    <w:rsid w:val="008403B2"/>
    <w:rsid w:val="0084627B"/>
    <w:rsid w:val="008542B2"/>
    <w:rsid w:val="00855B6E"/>
    <w:rsid w:val="0085758C"/>
    <w:rsid w:val="008611D4"/>
    <w:rsid w:val="008653AB"/>
    <w:rsid w:val="008659CA"/>
    <w:rsid w:val="00872A28"/>
    <w:rsid w:val="00882B38"/>
    <w:rsid w:val="008B6925"/>
    <w:rsid w:val="008B732D"/>
    <w:rsid w:val="008B7EA4"/>
    <w:rsid w:val="008C2917"/>
    <w:rsid w:val="008D0D4C"/>
    <w:rsid w:val="008D27F3"/>
    <w:rsid w:val="008D5DB0"/>
    <w:rsid w:val="008E163B"/>
    <w:rsid w:val="008E1773"/>
    <w:rsid w:val="008F2544"/>
    <w:rsid w:val="00900EF4"/>
    <w:rsid w:val="009039C4"/>
    <w:rsid w:val="00912C89"/>
    <w:rsid w:val="00920C6E"/>
    <w:rsid w:val="0092115B"/>
    <w:rsid w:val="00921F54"/>
    <w:rsid w:val="00964839"/>
    <w:rsid w:val="00997C35"/>
    <w:rsid w:val="009A36E6"/>
    <w:rsid w:val="009C16C5"/>
    <w:rsid w:val="009D087E"/>
    <w:rsid w:val="009E78E6"/>
    <w:rsid w:val="009F6B41"/>
    <w:rsid w:val="009F6FCC"/>
    <w:rsid w:val="00A04E27"/>
    <w:rsid w:val="00A057FC"/>
    <w:rsid w:val="00A40A3B"/>
    <w:rsid w:val="00A54796"/>
    <w:rsid w:val="00A56823"/>
    <w:rsid w:val="00A61B5C"/>
    <w:rsid w:val="00A64F52"/>
    <w:rsid w:val="00A67E2A"/>
    <w:rsid w:val="00A734C9"/>
    <w:rsid w:val="00A77DFF"/>
    <w:rsid w:val="00A8731D"/>
    <w:rsid w:val="00AA420D"/>
    <w:rsid w:val="00AC0996"/>
    <w:rsid w:val="00AC5C2B"/>
    <w:rsid w:val="00AD79D6"/>
    <w:rsid w:val="00AE13AB"/>
    <w:rsid w:val="00AE5089"/>
    <w:rsid w:val="00AF7E43"/>
    <w:rsid w:val="00B04367"/>
    <w:rsid w:val="00B048CE"/>
    <w:rsid w:val="00B04EC4"/>
    <w:rsid w:val="00B230BF"/>
    <w:rsid w:val="00B33254"/>
    <w:rsid w:val="00B373FF"/>
    <w:rsid w:val="00B46F73"/>
    <w:rsid w:val="00B47CCD"/>
    <w:rsid w:val="00B57786"/>
    <w:rsid w:val="00B642EE"/>
    <w:rsid w:val="00B748D2"/>
    <w:rsid w:val="00B80623"/>
    <w:rsid w:val="00B80B56"/>
    <w:rsid w:val="00B949DF"/>
    <w:rsid w:val="00BB54BC"/>
    <w:rsid w:val="00BC0BFA"/>
    <w:rsid w:val="00BC3D36"/>
    <w:rsid w:val="00BD0CD2"/>
    <w:rsid w:val="00BD70CB"/>
    <w:rsid w:val="00BF63E1"/>
    <w:rsid w:val="00BF7FC0"/>
    <w:rsid w:val="00C021B7"/>
    <w:rsid w:val="00C07668"/>
    <w:rsid w:val="00C113C5"/>
    <w:rsid w:val="00C13A61"/>
    <w:rsid w:val="00C15083"/>
    <w:rsid w:val="00C30C79"/>
    <w:rsid w:val="00C407D4"/>
    <w:rsid w:val="00C4291A"/>
    <w:rsid w:val="00C433D6"/>
    <w:rsid w:val="00C8384F"/>
    <w:rsid w:val="00C87D70"/>
    <w:rsid w:val="00CA712A"/>
    <w:rsid w:val="00CA7999"/>
    <w:rsid w:val="00CB0032"/>
    <w:rsid w:val="00CC2DBC"/>
    <w:rsid w:val="00CE431E"/>
    <w:rsid w:val="00D0347C"/>
    <w:rsid w:val="00D06766"/>
    <w:rsid w:val="00D07FAE"/>
    <w:rsid w:val="00D166AB"/>
    <w:rsid w:val="00D321EC"/>
    <w:rsid w:val="00D464BB"/>
    <w:rsid w:val="00D51660"/>
    <w:rsid w:val="00D55BEC"/>
    <w:rsid w:val="00D717B1"/>
    <w:rsid w:val="00D760A7"/>
    <w:rsid w:val="00D978D1"/>
    <w:rsid w:val="00DA3D3D"/>
    <w:rsid w:val="00DB2D4A"/>
    <w:rsid w:val="00DB32E2"/>
    <w:rsid w:val="00DB51B5"/>
    <w:rsid w:val="00DB618A"/>
    <w:rsid w:val="00DD362C"/>
    <w:rsid w:val="00DE4812"/>
    <w:rsid w:val="00DF1686"/>
    <w:rsid w:val="00DF2ED5"/>
    <w:rsid w:val="00DF4C20"/>
    <w:rsid w:val="00E05787"/>
    <w:rsid w:val="00E3066A"/>
    <w:rsid w:val="00E32D0B"/>
    <w:rsid w:val="00E46FD7"/>
    <w:rsid w:val="00E53E33"/>
    <w:rsid w:val="00E7304C"/>
    <w:rsid w:val="00E82DBE"/>
    <w:rsid w:val="00E9791D"/>
    <w:rsid w:val="00EB0028"/>
    <w:rsid w:val="00EC37A0"/>
    <w:rsid w:val="00EC5E61"/>
    <w:rsid w:val="00EC7003"/>
    <w:rsid w:val="00ED42AB"/>
    <w:rsid w:val="00ED486F"/>
    <w:rsid w:val="00EE225C"/>
    <w:rsid w:val="00EE6388"/>
    <w:rsid w:val="00F1016C"/>
    <w:rsid w:val="00F2277C"/>
    <w:rsid w:val="00F23989"/>
    <w:rsid w:val="00F26A68"/>
    <w:rsid w:val="00F26B13"/>
    <w:rsid w:val="00F37056"/>
    <w:rsid w:val="00F43BEC"/>
    <w:rsid w:val="00F442CE"/>
    <w:rsid w:val="00F45AF4"/>
    <w:rsid w:val="00F52E66"/>
    <w:rsid w:val="00F53A23"/>
    <w:rsid w:val="00F60908"/>
    <w:rsid w:val="00F626ED"/>
    <w:rsid w:val="00F74341"/>
    <w:rsid w:val="00F747E7"/>
    <w:rsid w:val="00F75398"/>
    <w:rsid w:val="00F833E9"/>
    <w:rsid w:val="00F9246B"/>
    <w:rsid w:val="00F96BE9"/>
    <w:rsid w:val="00FC7884"/>
    <w:rsid w:val="00FE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P1"/>
    <w:basedOn w:val="a"/>
    <w:next w:val="a"/>
    <w:link w:val="10"/>
    <w:qFormat/>
    <w:rsid w:val="00CC2DBC"/>
    <w:pPr>
      <w:keepNext/>
      <w:numPr>
        <w:numId w:val="4"/>
      </w:numPr>
      <w:jc w:val="center"/>
      <w:outlineLvl w:val="0"/>
    </w:pPr>
    <w:rPr>
      <w:b/>
      <w:snapToGrid w:val="0"/>
      <w:color w:val="000080"/>
      <w:sz w:val="22"/>
    </w:rPr>
  </w:style>
  <w:style w:type="paragraph" w:styleId="2">
    <w:name w:val="heading 2"/>
    <w:aliases w:val="P2"/>
    <w:basedOn w:val="a"/>
    <w:next w:val="a"/>
    <w:link w:val="20"/>
    <w:uiPriority w:val="9"/>
    <w:qFormat/>
    <w:rsid w:val="00CC2DBC"/>
    <w:pPr>
      <w:keepNext/>
      <w:numPr>
        <w:ilvl w:val="1"/>
        <w:numId w:val="4"/>
      </w:numPr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E50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AE5089"/>
    <w:pPr>
      <w:spacing w:after="120"/>
    </w:pPr>
  </w:style>
  <w:style w:type="character" w:customStyle="1" w:styleId="a4">
    <w:name w:val="Основной текст Знак"/>
    <w:basedOn w:val="a0"/>
    <w:link w:val="a3"/>
    <w:rsid w:val="00AE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E508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character" w:customStyle="1" w:styleId="a6">
    <w:name w:val="Название Знак"/>
    <w:basedOn w:val="a0"/>
    <w:link w:val="a5"/>
    <w:rsid w:val="00AE5089"/>
    <w:rPr>
      <w:rFonts w:ascii="Arial" w:eastAsia="Times New Roman" w:hAnsi="Arial" w:cs="Times New Roman"/>
      <w:b/>
      <w:kern w:val="28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87D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87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18750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875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P1 Знак"/>
    <w:basedOn w:val="a0"/>
    <w:link w:val="1"/>
    <w:rsid w:val="00CC2DBC"/>
    <w:rPr>
      <w:rFonts w:ascii="Times New Roman" w:eastAsia="Times New Roman" w:hAnsi="Times New Roman" w:cs="Times New Roman"/>
      <w:b/>
      <w:snapToGrid w:val="0"/>
      <w:color w:val="000080"/>
      <w:szCs w:val="20"/>
      <w:lang w:eastAsia="ru-RU"/>
    </w:rPr>
  </w:style>
  <w:style w:type="character" w:customStyle="1" w:styleId="20">
    <w:name w:val="Заголовок 2 Знак"/>
    <w:aliases w:val="P2 Знак"/>
    <w:basedOn w:val="a0"/>
    <w:link w:val="2"/>
    <w:uiPriority w:val="9"/>
    <w:rsid w:val="00CC2D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9">
    <w:name w:val="List Paragraph"/>
    <w:basedOn w:val="a"/>
    <w:uiPriority w:val="34"/>
    <w:qFormat/>
    <w:rsid w:val="00354720"/>
    <w:pPr>
      <w:ind w:left="720"/>
      <w:contextualSpacing/>
    </w:pPr>
  </w:style>
  <w:style w:type="paragraph" w:styleId="aa">
    <w:name w:val="Normal (Web)"/>
    <w:basedOn w:val="a"/>
    <w:uiPriority w:val="99"/>
    <w:rsid w:val="0035472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table" w:styleId="ab">
    <w:name w:val="Table Grid"/>
    <w:basedOn w:val="a1"/>
    <w:uiPriority w:val="59"/>
    <w:rsid w:val="00AC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AC0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2D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2D8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7E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E5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7E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E5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DF2E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3">
    <w:name w:val="Обычный3"/>
    <w:rsid w:val="000E612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5">
    <w:name w:val="Основной текст_"/>
    <w:link w:val="4"/>
    <w:rsid w:val="000E612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0E612C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6">
    <w:name w:val="Hyperlink"/>
    <w:basedOn w:val="a0"/>
    <w:uiPriority w:val="99"/>
    <w:unhideWhenUsed/>
    <w:rsid w:val="00743A1F"/>
    <w:rPr>
      <w:strike w:val="0"/>
      <w:dstrike w:val="0"/>
      <w:color w:val="464646"/>
      <w:u w:val="none"/>
      <w:effect w:val="none"/>
    </w:rPr>
  </w:style>
  <w:style w:type="character" w:styleId="af7">
    <w:name w:val="Emphasis"/>
    <w:basedOn w:val="a0"/>
    <w:qFormat/>
    <w:rsid w:val="00396555"/>
    <w:rPr>
      <w:i w:val="0"/>
      <w:iCs w:val="0"/>
    </w:rPr>
  </w:style>
  <w:style w:type="character" w:customStyle="1" w:styleId="ad">
    <w:name w:val="Без интервала Знак"/>
    <w:link w:val="ac"/>
    <w:uiPriority w:val="99"/>
    <w:locked/>
    <w:rsid w:val="0039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C07668"/>
    <w:pPr>
      <w:widowControl w:val="0"/>
      <w:spacing w:after="0" w:line="240" w:lineRule="auto"/>
      <w:jc w:val="both"/>
    </w:pPr>
    <w:rPr>
      <w:rFonts w:ascii="Arial" w:eastAsia="Times New Roman" w:hAnsi="Arial" w:cs="Times New Roman"/>
      <w:spacing w:val="-5"/>
      <w:sz w:val="25"/>
      <w:szCs w:val="20"/>
      <w:lang w:eastAsia="ru-RU"/>
    </w:rPr>
  </w:style>
  <w:style w:type="paragraph" w:customStyle="1" w:styleId="110">
    <w:name w:val="Обычный11"/>
    <w:rsid w:val="00C07668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C0766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P1"/>
    <w:basedOn w:val="a"/>
    <w:next w:val="a"/>
    <w:link w:val="10"/>
    <w:qFormat/>
    <w:rsid w:val="00CC2DBC"/>
    <w:pPr>
      <w:keepNext/>
      <w:numPr>
        <w:numId w:val="4"/>
      </w:numPr>
      <w:jc w:val="center"/>
      <w:outlineLvl w:val="0"/>
    </w:pPr>
    <w:rPr>
      <w:b/>
      <w:snapToGrid w:val="0"/>
      <w:color w:val="000080"/>
      <w:sz w:val="22"/>
    </w:rPr>
  </w:style>
  <w:style w:type="paragraph" w:styleId="2">
    <w:name w:val="heading 2"/>
    <w:aliases w:val="P2"/>
    <w:basedOn w:val="a"/>
    <w:next w:val="a"/>
    <w:link w:val="20"/>
    <w:qFormat/>
    <w:rsid w:val="00CC2DBC"/>
    <w:pPr>
      <w:keepNext/>
      <w:numPr>
        <w:ilvl w:val="1"/>
        <w:numId w:val="4"/>
      </w:numPr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E50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AE5089"/>
    <w:pPr>
      <w:spacing w:after="120"/>
    </w:pPr>
  </w:style>
  <w:style w:type="character" w:customStyle="1" w:styleId="a4">
    <w:name w:val="Основной текст Знак"/>
    <w:basedOn w:val="a0"/>
    <w:link w:val="a3"/>
    <w:rsid w:val="00AE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E508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character" w:customStyle="1" w:styleId="a6">
    <w:name w:val="Название Знак"/>
    <w:basedOn w:val="a0"/>
    <w:link w:val="a5"/>
    <w:rsid w:val="00AE5089"/>
    <w:rPr>
      <w:rFonts w:ascii="Arial" w:eastAsia="Times New Roman" w:hAnsi="Arial" w:cs="Times New Roman"/>
      <w:b/>
      <w:kern w:val="28"/>
      <w:sz w:val="32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87D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87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18750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875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P1 Знак"/>
    <w:basedOn w:val="a0"/>
    <w:link w:val="1"/>
    <w:rsid w:val="00CC2DBC"/>
    <w:rPr>
      <w:rFonts w:ascii="Times New Roman" w:eastAsia="Times New Roman" w:hAnsi="Times New Roman" w:cs="Times New Roman"/>
      <w:b/>
      <w:snapToGrid w:val="0"/>
      <w:color w:val="000080"/>
      <w:szCs w:val="20"/>
      <w:lang w:eastAsia="ru-RU"/>
    </w:rPr>
  </w:style>
  <w:style w:type="character" w:customStyle="1" w:styleId="20">
    <w:name w:val="Заголовок 2 Знак"/>
    <w:aliases w:val="P2 Знак"/>
    <w:basedOn w:val="a0"/>
    <w:link w:val="2"/>
    <w:rsid w:val="00CC2D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9">
    <w:name w:val="List Paragraph"/>
    <w:basedOn w:val="a"/>
    <w:uiPriority w:val="34"/>
    <w:qFormat/>
    <w:rsid w:val="00354720"/>
    <w:pPr>
      <w:ind w:left="720"/>
      <w:contextualSpacing/>
    </w:pPr>
  </w:style>
  <w:style w:type="paragraph" w:styleId="aa">
    <w:name w:val="Normal (Web)"/>
    <w:basedOn w:val="a"/>
    <w:uiPriority w:val="99"/>
    <w:rsid w:val="0035472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table" w:styleId="ab">
    <w:name w:val="Table Grid"/>
    <w:basedOn w:val="a1"/>
    <w:uiPriority w:val="59"/>
    <w:rsid w:val="00AC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C0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2D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2D8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7E57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E5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7E57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E5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DF2E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3">
    <w:name w:val="Обычный3"/>
    <w:rsid w:val="000E612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f5">
    <w:name w:val="Основной текст_"/>
    <w:link w:val="4"/>
    <w:rsid w:val="000E612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0E612C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6">
    <w:name w:val="Hyperlink"/>
    <w:basedOn w:val="a0"/>
    <w:uiPriority w:val="99"/>
    <w:unhideWhenUsed/>
    <w:rsid w:val="00743A1F"/>
    <w:rPr>
      <w:strike w:val="0"/>
      <w:dstrike w:val="0"/>
      <w:color w:val="46464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34DDA2105A074ED70F8D6B181C2033D28D7A155086D7FCB26D7F8oCj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334DDA2105A074ED70F8D6B181C2033D28D7A155086D7FCB26D7F8oCj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</cp:lastModifiedBy>
  <cp:revision>40</cp:revision>
  <cp:lastPrinted>2024-05-28T12:34:00Z</cp:lastPrinted>
  <dcterms:created xsi:type="dcterms:W3CDTF">2025-02-26T11:50:00Z</dcterms:created>
  <dcterms:modified xsi:type="dcterms:W3CDTF">2026-05-22T11:48:00Z</dcterms:modified>
</cp:coreProperties>
</file>