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D8" w:rsidRDefault="00404ED8" w:rsidP="00FD0AA4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C33C6A" w:rsidRDefault="00FD0AA4" w:rsidP="00FD0AA4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364660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3C6A">
        <w:rPr>
          <w:rFonts w:ascii="Times New Roman" w:hAnsi="Times New Roman"/>
          <w:b/>
          <w:sz w:val="24"/>
          <w:szCs w:val="24"/>
        </w:rPr>
        <w:t xml:space="preserve">к контракту </w:t>
      </w:r>
    </w:p>
    <w:p w:rsidR="00FD0AA4" w:rsidRPr="00364660" w:rsidRDefault="00C33C6A" w:rsidP="00FD0AA4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по форме заказчика </w:t>
      </w:r>
    </w:p>
    <w:p w:rsidR="00FD0AA4" w:rsidRPr="00364660" w:rsidRDefault="00FD0AA4" w:rsidP="00FD0AA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A74ED7" w:rsidRDefault="007966BB" w:rsidP="00A74ED7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7966BB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Поставка </w:t>
      </w:r>
      <w:r w:rsidR="006E52B6" w:rsidRPr="006E52B6">
        <w:rPr>
          <w:rFonts w:ascii="Times New Roman" w:hAnsi="Times New Roman"/>
          <w:b/>
          <w:kern w:val="0"/>
          <w:sz w:val="28"/>
          <w:szCs w:val="28"/>
          <w:lang w:eastAsia="ru-RU"/>
        </w:rPr>
        <w:t>материалов для изготовления учебно-тренировочного снаряда «Трехуровневый лаз»</w:t>
      </w:r>
    </w:p>
    <w:p w:rsidR="00C3286C" w:rsidRDefault="00C3286C" w:rsidP="00A74ED7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C3286C" w:rsidRPr="00C3286C" w:rsidTr="00C3286C">
        <w:tc>
          <w:tcPr>
            <w:tcW w:w="1242" w:type="dxa"/>
          </w:tcPr>
          <w:p w:rsidR="00C3286C" w:rsidRPr="00C3286C" w:rsidRDefault="00C3286C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4" w:type="dxa"/>
          </w:tcPr>
          <w:p w:rsidR="00C3286C" w:rsidRPr="00C3286C" w:rsidRDefault="00C3286C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64" w:type="dxa"/>
          </w:tcPr>
          <w:p w:rsidR="00C3286C" w:rsidRPr="00C3286C" w:rsidRDefault="00C3286C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64" w:type="dxa"/>
          </w:tcPr>
          <w:p w:rsidR="00C3286C" w:rsidRPr="00C3286C" w:rsidRDefault="00C3286C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C650D1" w:rsidRPr="00C3286C" w:rsidTr="00E55BEE"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Уголок 40*40*4мм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C650D1" w:rsidRPr="00C3286C" w:rsidTr="00E55BEE"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Труба профильная 40*40 3мм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C650D1" w:rsidRPr="00C3286C" w:rsidTr="00E55BEE"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Электроды ОК-46 d 3мм (Тюмень) 2,5кг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286C">
              <w:rPr>
                <w:rFonts w:ascii="Times New Roman" w:hAnsi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650D1" w:rsidRPr="00C3286C" w:rsidTr="00E55BEE"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Фанера 18мм 1,525*1,525м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286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650D1" w:rsidRPr="00C3286C" w:rsidTr="00E55BEE"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Болт мебельный DIN 603 М8x60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286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C650D1" w:rsidRPr="00C3286C" w:rsidTr="00C3286C">
        <w:trPr>
          <w:trHeight w:val="405"/>
        </w:trPr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Гайка М8 со стопорным кольцом DIN 985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286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</w:tr>
      <w:tr w:rsidR="00C650D1" w:rsidRPr="00C3286C" w:rsidTr="00C3286C">
        <w:trPr>
          <w:trHeight w:val="254"/>
        </w:trPr>
        <w:tc>
          <w:tcPr>
            <w:tcW w:w="1242" w:type="dxa"/>
          </w:tcPr>
          <w:p w:rsidR="00C650D1" w:rsidRPr="00C3286C" w:rsidRDefault="00C650D1" w:rsidP="00A74E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</w:pPr>
            <w:r w:rsidRPr="00C3286C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4" w:type="dxa"/>
            <w:vAlign w:val="bottom"/>
          </w:tcPr>
          <w:p w:rsidR="00C650D1" w:rsidRPr="00C3286C" w:rsidRDefault="00C650D1">
            <w:pPr>
              <w:rPr>
                <w:rFonts w:ascii="Times New Roman" w:hAnsi="Times New Roman"/>
                <w:sz w:val="18"/>
                <w:szCs w:val="18"/>
              </w:rPr>
            </w:pPr>
            <w:r w:rsidRPr="00C3286C">
              <w:rPr>
                <w:rFonts w:ascii="Times New Roman" w:hAnsi="Times New Roman"/>
                <w:sz w:val="18"/>
                <w:szCs w:val="18"/>
              </w:rPr>
              <w:t>Диск отрезной 125*2,0*22 (ЛУГА)</w:t>
            </w:r>
          </w:p>
        </w:tc>
        <w:tc>
          <w:tcPr>
            <w:tcW w:w="2464" w:type="dxa"/>
            <w:vAlign w:val="bottom"/>
          </w:tcPr>
          <w:p w:rsidR="00C650D1" w:rsidRPr="00C3286C" w:rsidRDefault="00C650D1" w:rsidP="00C32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286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464" w:type="dxa"/>
            <w:vAlign w:val="bottom"/>
          </w:tcPr>
          <w:p w:rsidR="00C650D1" w:rsidRPr="00C650D1" w:rsidRDefault="00C650D1" w:rsidP="00C650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A74ED7" w:rsidRDefault="00A74ED7" w:rsidP="000519B7">
      <w:pPr>
        <w:spacing w:after="0" w:line="240" w:lineRule="auto"/>
        <w:ind w:right="-1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436064" w:rsidRPr="00C3286C" w:rsidRDefault="00436064" w:rsidP="00436064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b/>
          <w:kern w:val="0"/>
          <w:lang w:eastAsia="zh-CN"/>
        </w:rPr>
        <w:t xml:space="preserve">Максимальный срок </w:t>
      </w:r>
      <w:r w:rsidR="00F31102" w:rsidRPr="00C3286C">
        <w:rPr>
          <w:rFonts w:ascii="Times New Roman" w:hAnsi="Times New Roman"/>
          <w:b/>
          <w:kern w:val="0"/>
          <w:lang w:eastAsia="zh-CN"/>
        </w:rPr>
        <w:t>оказания услуг (выполнения работ или поставки товара)</w:t>
      </w:r>
      <w:r w:rsidRPr="00C3286C">
        <w:rPr>
          <w:rFonts w:ascii="Times New Roman" w:hAnsi="Times New Roman"/>
          <w:b/>
          <w:kern w:val="0"/>
          <w:lang w:eastAsia="zh-CN"/>
        </w:rPr>
        <w:t xml:space="preserve">: </w:t>
      </w:r>
      <w:r w:rsidR="00C51EE7" w:rsidRPr="00C3286C">
        <w:rPr>
          <w:rFonts w:ascii="Times New Roman" w:hAnsi="Times New Roman"/>
          <w:kern w:val="0"/>
          <w:lang w:eastAsia="zh-CN"/>
        </w:rPr>
        <w:t>10</w:t>
      </w:r>
      <w:r w:rsidR="006730FA" w:rsidRPr="00C3286C">
        <w:rPr>
          <w:rFonts w:ascii="Times New Roman" w:hAnsi="Times New Roman"/>
          <w:kern w:val="0"/>
          <w:lang w:eastAsia="zh-CN"/>
        </w:rPr>
        <w:t>.0</w:t>
      </w:r>
      <w:r w:rsidR="009673DD" w:rsidRPr="00C3286C">
        <w:rPr>
          <w:rFonts w:ascii="Times New Roman" w:hAnsi="Times New Roman"/>
          <w:kern w:val="0"/>
          <w:lang w:eastAsia="zh-CN"/>
        </w:rPr>
        <w:t>7</w:t>
      </w:r>
      <w:r w:rsidRPr="00C3286C">
        <w:rPr>
          <w:rFonts w:ascii="Times New Roman" w:hAnsi="Times New Roman"/>
          <w:kern w:val="0"/>
          <w:lang w:eastAsia="zh-CN"/>
        </w:rPr>
        <w:t>.202</w:t>
      </w:r>
      <w:r w:rsidR="006E52B6" w:rsidRPr="00C3286C">
        <w:rPr>
          <w:rFonts w:ascii="Times New Roman" w:hAnsi="Times New Roman"/>
          <w:kern w:val="0"/>
          <w:lang w:eastAsia="zh-CN"/>
        </w:rPr>
        <w:t>6</w:t>
      </w:r>
      <w:r w:rsidRPr="00C3286C">
        <w:rPr>
          <w:rFonts w:ascii="Times New Roman" w:hAnsi="Times New Roman"/>
          <w:kern w:val="0"/>
          <w:lang w:eastAsia="zh-CN"/>
        </w:rPr>
        <w:t xml:space="preserve">. (время определяется по согласованию с Заказчиком). </w:t>
      </w:r>
    </w:p>
    <w:p w:rsidR="00436064" w:rsidRPr="00C3286C" w:rsidRDefault="00020411" w:rsidP="00436064">
      <w:pPr>
        <w:widowControl w:val="0"/>
        <w:tabs>
          <w:tab w:val="left" w:pos="70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kern w:val="0"/>
          <w:lang w:eastAsia="zh-CN"/>
        </w:rPr>
        <w:t>Поставка товара осуществляется</w:t>
      </w:r>
      <w:r w:rsidR="00436064" w:rsidRPr="00C3286C">
        <w:rPr>
          <w:rFonts w:ascii="Times New Roman" w:hAnsi="Times New Roman"/>
          <w:kern w:val="0"/>
          <w:lang w:eastAsia="zh-CN"/>
        </w:rPr>
        <w:t xml:space="preserve"> в рабочие дни и часы Заказчика. Рабочими днями и часами устанавливается период с понедельника по четверг с 8:00 до 17:00 часов по местному времени, в пятницу с 08:00 до 16:00 часов по местному времени.</w:t>
      </w:r>
    </w:p>
    <w:p w:rsidR="00436064" w:rsidRPr="00C3286C" w:rsidRDefault="00436064" w:rsidP="00436064">
      <w:pPr>
        <w:widowControl w:val="0"/>
        <w:tabs>
          <w:tab w:val="left" w:pos="70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b/>
          <w:kern w:val="0"/>
          <w:lang w:eastAsia="zh-CN"/>
        </w:rPr>
        <w:t>Срок действия Контракта:</w:t>
      </w:r>
      <w:r w:rsidRPr="00C3286C">
        <w:rPr>
          <w:rFonts w:ascii="Times New Roman" w:hAnsi="Times New Roman"/>
          <w:kern w:val="0"/>
          <w:lang w:eastAsia="zh-CN"/>
        </w:rPr>
        <w:t xml:space="preserve"> контракт вступает в силу с момента его подпис</w:t>
      </w:r>
      <w:r w:rsidR="00A2454A">
        <w:rPr>
          <w:rFonts w:ascii="Times New Roman" w:hAnsi="Times New Roman"/>
          <w:kern w:val="0"/>
          <w:lang w:eastAsia="zh-CN"/>
        </w:rPr>
        <w:t>ания Сторонами и действует до 30</w:t>
      </w:r>
      <w:r w:rsidRPr="00C3286C">
        <w:rPr>
          <w:rFonts w:ascii="Times New Roman" w:hAnsi="Times New Roman"/>
          <w:kern w:val="0"/>
          <w:lang w:eastAsia="zh-CN"/>
        </w:rPr>
        <w:t>.12.202</w:t>
      </w:r>
      <w:r w:rsidR="009673DD" w:rsidRPr="00C3286C">
        <w:rPr>
          <w:rFonts w:ascii="Times New Roman" w:hAnsi="Times New Roman"/>
          <w:kern w:val="0"/>
          <w:lang w:eastAsia="zh-CN"/>
        </w:rPr>
        <w:t>6</w:t>
      </w:r>
      <w:r w:rsidRPr="00C3286C">
        <w:rPr>
          <w:rFonts w:ascii="Times New Roman" w:hAnsi="Times New Roman"/>
          <w:kern w:val="0"/>
          <w:lang w:eastAsia="zh-CN"/>
        </w:rPr>
        <w:t xml:space="preserve"> г.</w:t>
      </w:r>
    </w:p>
    <w:p w:rsidR="005435B2" w:rsidRPr="00C3286C" w:rsidRDefault="00436064" w:rsidP="00AA263C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lang w:eastAsia="en-US"/>
        </w:rPr>
      </w:pPr>
      <w:r w:rsidRPr="00C3286C">
        <w:rPr>
          <w:rFonts w:ascii="Times New Roman" w:eastAsia="Calibri" w:hAnsi="Times New Roman"/>
          <w:b/>
          <w:bCs/>
          <w:iCs/>
          <w:kern w:val="0"/>
          <w:lang w:eastAsia="en-US"/>
        </w:rPr>
        <w:t xml:space="preserve">Место оказания услуг </w:t>
      </w:r>
      <w:r w:rsidRPr="00C3286C">
        <w:rPr>
          <w:rFonts w:ascii="Times New Roman" w:eastAsia="Calibri" w:hAnsi="Times New Roman"/>
          <w:b/>
          <w:kern w:val="0"/>
          <w:lang w:eastAsia="en-US"/>
        </w:rPr>
        <w:t>(выполнения работ или поставки товара):</w:t>
      </w:r>
      <w:r w:rsidRPr="00C3286C">
        <w:rPr>
          <w:rFonts w:ascii="Times New Roman" w:eastAsia="Calibri" w:hAnsi="Times New Roman"/>
          <w:kern w:val="0"/>
          <w:lang w:eastAsia="en-US"/>
        </w:rPr>
        <w:t xml:space="preserve"> </w:t>
      </w:r>
      <w:r w:rsidR="005435B2" w:rsidRPr="00C3286C">
        <w:rPr>
          <w:rFonts w:ascii="Times New Roman" w:eastAsia="Calibri" w:hAnsi="Times New Roman"/>
          <w:kern w:val="0"/>
          <w:lang w:eastAsia="en-US"/>
        </w:rPr>
        <w:t>ул. Лесная, 20/1, г. Бийск, Алтайский край.</w:t>
      </w:r>
    </w:p>
    <w:p w:rsidR="00436064" w:rsidRPr="00C3286C" w:rsidRDefault="00436064" w:rsidP="00436064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b/>
          <w:color w:val="000000"/>
          <w:kern w:val="0"/>
          <w:lang w:eastAsia="zh-CN"/>
        </w:rPr>
        <w:t xml:space="preserve">Порядок сдачи, приемки и оплаты </w:t>
      </w:r>
      <w:r w:rsidR="00F31102" w:rsidRPr="00C3286C">
        <w:rPr>
          <w:rFonts w:ascii="Times New Roman" w:hAnsi="Times New Roman"/>
          <w:b/>
          <w:color w:val="000000"/>
          <w:kern w:val="0"/>
          <w:lang w:eastAsia="zh-CN"/>
        </w:rPr>
        <w:t>оказанных услуг (выполненных работ или поставленного товара)</w:t>
      </w:r>
      <w:r w:rsidRPr="00C3286C">
        <w:rPr>
          <w:rFonts w:ascii="Times New Roman" w:hAnsi="Times New Roman"/>
          <w:b/>
          <w:color w:val="000000"/>
          <w:kern w:val="0"/>
          <w:lang w:eastAsia="zh-CN"/>
        </w:rPr>
        <w:t>:</w:t>
      </w:r>
      <w:r w:rsidR="00F31102" w:rsidRPr="00C3286C">
        <w:rPr>
          <w:rFonts w:ascii="Times New Roman" w:hAnsi="Times New Roman"/>
          <w:kern w:val="0"/>
          <w:lang w:eastAsia="zh-CN"/>
        </w:rPr>
        <w:t xml:space="preserve"> </w:t>
      </w:r>
      <w:r w:rsidR="00AA263C" w:rsidRPr="00C3286C">
        <w:rPr>
          <w:rFonts w:ascii="Times New Roman" w:hAnsi="Times New Roman"/>
          <w:kern w:val="0"/>
          <w:lang w:eastAsia="zh-CN"/>
        </w:rPr>
        <w:t>одновременно с товаром Поставщик обязан передать Заказчику подписанные товарные накладные, счет, счет-фактуру (если её составление предусмотрено законодательством Российской Федерации), а также, при необходимости, относящиеся к товару принадлежности и документы, в том числе сертификаты качества. Заказчик в течение 5 календарных дней со дня получения документов о приемке, осуществляет приемку товара, передает Поставщику подписанные со своей стороны документы о приемке или отказывает в приемке, направляя мотивированный отказ от приемки товара. Если Заказчик не предоставляет в установленный срок Поставщику подписанные документы о приемке или мотивированный отказ, то товар считается принятым без претензий. Оплата по Контракту производится Заказчиком в рублях Российской Федерации по безналичному расчету, путем перечисления денежных средств на расчетный счет Поставщика на основании выставленных Поставщиком и подписанных обеими Сторонами документов о приемке товара в течение</w:t>
      </w:r>
      <w:r w:rsidR="00C33C6A">
        <w:rPr>
          <w:rFonts w:ascii="Times New Roman" w:hAnsi="Times New Roman"/>
          <w:kern w:val="0"/>
          <w:lang w:eastAsia="zh-CN"/>
        </w:rPr>
        <w:t xml:space="preserve"> 10</w:t>
      </w:r>
      <w:r w:rsidR="00AA263C" w:rsidRPr="00C3286C">
        <w:rPr>
          <w:rFonts w:ascii="Times New Roman" w:hAnsi="Times New Roman"/>
          <w:kern w:val="0"/>
          <w:lang w:eastAsia="zh-CN"/>
        </w:rPr>
        <w:t xml:space="preserve"> рабочих дней с момента подписания документов о приемке.</w:t>
      </w:r>
    </w:p>
    <w:p w:rsidR="00436064" w:rsidRPr="00C3286C" w:rsidRDefault="00436064" w:rsidP="00436064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/>
          <w:kern w:val="0"/>
          <w:shd w:val="clear" w:color="auto" w:fill="FFFFFF"/>
          <w:lang w:eastAsia="zh-CN"/>
        </w:rPr>
      </w:pPr>
      <w:r w:rsidRPr="00C3286C">
        <w:rPr>
          <w:rFonts w:ascii="Times New Roman" w:eastAsiaTheme="minorHAnsi" w:hAnsi="Times New Roman"/>
          <w:kern w:val="0"/>
          <w:lang w:eastAsia="zh-CN"/>
        </w:rPr>
        <w:t xml:space="preserve">           </w:t>
      </w:r>
      <w:r w:rsidRPr="00C3286C">
        <w:rPr>
          <w:rFonts w:ascii="Times New Roman" w:eastAsia="Calibri" w:hAnsi="Times New Roman"/>
          <w:b/>
          <w:kern w:val="0"/>
          <w:shd w:val="clear" w:color="auto" w:fill="FFFFFF"/>
          <w:lang w:eastAsia="zh-CN"/>
        </w:rPr>
        <w:t>Источник финансирования настоящего Контракта</w:t>
      </w:r>
      <w:r w:rsidRPr="00C3286C">
        <w:rPr>
          <w:rFonts w:ascii="Times New Roman" w:eastAsia="Calibri" w:hAnsi="Times New Roman"/>
          <w:kern w:val="0"/>
          <w:shd w:val="clear" w:color="auto" w:fill="FFFFFF"/>
          <w:lang w:eastAsia="zh-CN"/>
        </w:rPr>
        <w:t>: Федеральный бюджет в пределах лимитов бюджетного финансирования на 202</w:t>
      </w:r>
      <w:r w:rsidR="009673DD" w:rsidRPr="00C3286C">
        <w:rPr>
          <w:rFonts w:ascii="Times New Roman" w:eastAsia="Calibri" w:hAnsi="Times New Roman"/>
          <w:kern w:val="0"/>
          <w:shd w:val="clear" w:color="auto" w:fill="FFFFFF"/>
          <w:lang w:eastAsia="zh-CN"/>
        </w:rPr>
        <w:t>6</w:t>
      </w:r>
      <w:r w:rsidRPr="00C3286C">
        <w:rPr>
          <w:rFonts w:ascii="Times New Roman" w:eastAsia="Calibri" w:hAnsi="Times New Roman"/>
          <w:kern w:val="0"/>
          <w:shd w:val="clear" w:color="auto" w:fill="FFFFFF"/>
          <w:lang w:eastAsia="zh-CN"/>
        </w:rPr>
        <w:t xml:space="preserve"> год.</w:t>
      </w:r>
    </w:p>
    <w:p w:rsidR="00B76A7A" w:rsidRPr="00C3286C" w:rsidRDefault="00436064" w:rsidP="00B76A7A">
      <w:pPr>
        <w:spacing w:after="0" w:line="240" w:lineRule="auto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b/>
          <w:kern w:val="0"/>
          <w:lang w:eastAsia="zh-CN"/>
        </w:rPr>
        <w:t xml:space="preserve">           </w:t>
      </w:r>
      <w:r w:rsidR="00F31102" w:rsidRPr="00C3286C">
        <w:rPr>
          <w:rFonts w:ascii="Times New Roman" w:hAnsi="Times New Roman"/>
          <w:b/>
          <w:kern w:val="0"/>
          <w:lang w:eastAsia="zh-CN"/>
        </w:rPr>
        <w:t>Стоимость поставляемого товара</w:t>
      </w:r>
      <w:r w:rsidRPr="00C3286C">
        <w:rPr>
          <w:rFonts w:ascii="Times New Roman" w:hAnsi="Times New Roman"/>
          <w:b/>
          <w:kern w:val="0"/>
          <w:lang w:eastAsia="zh-CN"/>
        </w:rPr>
        <w:t xml:space="preserve">: </w:t>
      </w:r>
      <w:r w:rsidR="009673DD" w:rsidRPr="00C3286C">
        <w:rPr>
          <w:rFonts w:ascii="Times New Roman" w:hAnsi="Times New Roman"/>
          <w:b/>
          <w:kern w:val="0"/>
          <w:lang w:eastAsia="zh-CN"/>
        </w:rPr>
        <w:t>30 000</w:t>
      </w:r>
      <w:r w:rsidR="00FD7DCC" w:rsidRPr="00C3286C">
        <w:rPr>
          <w:rFonts w:ascii="Times New Roman" w:hAnsi="Times New Roman"/>
          <w:b/>
          <w:kern w:val="0"/>
          <w:lang w:eastAsia="zh-CN"/>
        </w:rPr>
        <w:t>,0</w:t>
      </w:r>
      <w:r w:rsidR="009673DD" w:rsidRPr="00C3286C">
        <w:rPr>
          <w:rFonts w:ascii="Times New Roman" w:hAnsi="Times New Roman"/>
          <w:b/>
          <w:kern w:val="0"/>
          <w:lang w:eastAsia="zh-CN"/>
        </w:rPr>
        <w:t>1</w:t>
      </w:r>
      <w:r w:rsidR="00341C10" w:rsidRPr="00C3286C">
        <w:rPr>
          <w:rFonts w:ascii="Times New Roman" w:hAnsi="Times New Roman"/>
          <w:b/>
          <w:kern w:val="0"/>
          <w:lang w:eastAsia="zh-CN"/>
        </w:rPr>
        <w:t xml:space="preserve"> </w:t>
      </w:r>
      <w:r w:rsidRPr="00C3286C">
        <w:rPr>
          <w:rFonts w:ascii="Times New Roman" w:hAnsi="Times New Roman"/>
          <w:b/>
          <w:kern w:val="0"/>
          <w:lang w:eastAsia="zh-CN"/>
        </w:rPr>
        <w:t>руб. (</w:t>
      </w:r>
      <w:r w:rsidR="009673DD" w:rsidRPr="00C3286C">
        <w:rPr>
          <w:rFonts w:ascii="Times New Roman" w:hAnsi="Times New Roman"/>
          <w:b/>
          <w:kern w:val="0"/>
          <w:lang w:eastAsia="zh-CN"/>
        </w:rPr>
        <w:t>три</w:t>
      </w:r>
      <w:r w:rsidR="00CD1B81" w:rsidRPr="00C3286C">
        <w:rPr>
          <w:rFonts w:ascii="Times New Roman" w:hAnsi="Times New Roman"/>
          <w:b/>
          <w:kern w:val="0"/>
          <w:lang w:eastAsia="zh-CN"/>
        </w:rPr>
        <w:t>дцать</w:t>
      </w:r>
      <w:r w:rsidR="007966BB" w:rsidRPr="00C3286C">
        <w:rPr>
          <w:rFonts w:ascii="Times New Roman" w:hAnsi="Times New Roman"/>
          <w:b/>
          <w:kern w:val="0"/>
          <w:lang w:eastAsia="zh-CN"/>
        </w:rPr>
        <w:t xml:space="preserve"> тысяч</w:t>
      </w:r>
      <w:r w:rsidRPr="00C3286C">
        <w:rPr>
          <w:rFonts w:ascii="Times New Roman" w:hAnsi="Times New Roman"/>
          <w:b/>
          <w:kern w:val="0"/>
          <w:lang w:eastAsia="zh-CN"/>
        </w:rPr>
        <w:t xml:space="preserve">) руб. </w:t>
      </w:r>
      <w:r w:rsidR="00FD7DCC" w:rsidRPr="00C3286C">
        <w:rPr>
          <w:rFonts w:ascii="Times New Roman" w:hAnsi="Times New Roman"/>
          <w:b/>
          <w:kern w:val="0"/>
          <w:lang w:eastAsia="zh-CN"/>
        </w:rPr>
        <w:t>0</w:t>
      </w:r>
      <w:r w:rsidR="009673DD" w:rsidRPr="00C3286C">
        <w:rPr>
          <w:rFonts w:ascii="Times New Roman" w:hAnsi="Times New Roman"/>
          <w:b/>
          <w:kern w:val="0"/>
          <w:lang w:eastAsia="zh-CN"/>
        </w:rPr>
        <w:t>1</w:t>
      </w:r>
      <w:r w:rsidRPr="00C3286C">
        <w:rPr>
          <w:rFonts w:ascii="Times New Roman" w:hAnsi="Times New Roman"/>
          <w:b/>
          <w:kern w:val="0"/>
          <w:lang w:eastAsia="zh-CN"/>
        </w:rPr>
        <w:t xml:space="preserve"> коп.</w:t>
      </w:r>
      <w:r w:rsidR="00DB41E9" w:rsidRPr="00C3286C">
        <w:rPr>
          <w:rFonts w:ascii="Times New Roman" w:hAnsi="Times New Roman"/>
          <w:b/>
          <w:kern w:val="0"/>
          <w:lang w:eastAsia="zh-CN"/>
        </w:rPr>
        <w:t xml:space="preserve"> </w:t>
      </w:r>
    </w:p>
    <w:p w:rsidR="00B76A7A" w:rsidRPr="00C3286C" w:rsidRDefault="00B76A7A" w:rsidP="00C3286C">
      <w:pPr>
        <w:spacing w:after="0" w:line="240" w:lineRule="auto"/>
        <w:ind w:firstLine="708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kern w:val="0"/>
          <w:lang w:eastAsia="zh-CN"/>
        </w:rPr>
        <w:t xml:space="preserve"> Цена включает в себя стоимость Товара в полной комплектации, расходы, связанные с погрузо-разгрузочными работами, транспортировкой, доставкой Товара до места передачи Заказчику, оформлением всех необходимых документов на Товар, уплату таможенных пошлин, налогов, сборов и другие обязательные платежи, связанные с исполнением Контракта.</w:t>
      </w:r>
    </w:p>
    <w:p w:rsidR="00B76A7A" w:rsidRPr="00C3286C" w:rsidRDefault="00B76A7A" w:rsidP="00B76A7A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kern w:val="0"/>
          <w:lang w:eastAsia="zh-CN"/>
        </w:rPr>
        <w:t>Товар поставляется в таре, соответствующей характеру поставляемого товара и способу транспортировки,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:rsidR="00B76A7A" w:rsidRPr="00C3286C" w:rsidRDefault="00B76A7A" w:rsidP="00B76A7A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kern w:val="0"/>
          <w:lang w:eastAsia="zh-CN"/>
        </w:rPr>
        <w:t xml:space="preserve">Товар должен быть новым товаром (который не был в употреблении, в том числе, который не был восстановлен, не были восстановлены потребительские свойства). </w:t>
      </w:r>
    </w:p>
    <w:p w:rsidR="00B76A7A" w:rsidRPr="00C3286C" w:rsidRDefault="00B76A7A" w:rsidP="00B76A7A">
      <w:pPr>
        <w:spacing w:after="0" w:line="240" w:lineRule="auto"/>
        <w:ind w:right="-1" w:firstLine="743"/>
        <w:jc w:val="both"/>
        <w:rPr>
          <w:rFonts w:ascii="Times New Roman" w:hAnsi="Times New Roman"/>
          <w:kern w:val="0"/>
          <w:lang w:eastAsia="zh-CN"/>
        </w:rPr>
      </w:pPr>
      <w:r w:rsidRPr="00C3286C">
        <w:rPr>
          <w:rFonts w:ascii="Times New Roman" w:hAnsi="Times New Roman"/>
          <w:kern w:val="0"/>
          <w:lang w:eastAsia="zh-CN"/>
        </w:rPr>
        <w:t xml:space="preserve">Срок замены некачественного товара составляет не более 5 рабочих дней с момента получения Поставщиком письменного (или электронного) требования Заказчика о замене товара несоответствующего качества. В данный срок входит время, затраченное на транспортировку товара. Все расходы, связанные </w:t>
      </w:r>
      <w:r w:rsidR="00C33C6A" w:rsidRPr="00C3286C">
        <w:rPr>
          <w:rFonts w:ascii="Times New Roman" w:hAnsi="Times New Roman"/>
          <w:kern w:val="0"/>
          <w:lang w:eastAsia="zh-CN"/>
        </w:rPr>
        <w:t>с заменого товара</w:t>
      </w:r>
      <w:r w:rsidRPr="00C3286C">
        <w:rPr>
          <w:rFonts w:ascii="Times New Roman" w:hAnsi="Times New Roman"/>
          <w:kern w:val="0"/>
          <w:lang w:eastAsia="zh-CN"/>
        </w:rPr>
        <w:t xml:space="preserve"> ненадлежащего качества, оплачиваются за счет Поставщика.</w:t>
      </w:r>
    </w:p>
    <w:p w:rsidR="00D42D97" w:rsidRPr="00C3286C" w:rsidRDefault="00D42D97" w:rsidP="00C3286C">
      <w:pPr>
        <w:tabs>
          <w:tab w:val="left" w:pos="3960"/>
        </w:tabs>
        <w:rPr>
          <w:rFonts w:ascii="Times New Roman" w:hAnsi="Times New Roman"/>
          <w:sz w:val="20"/>
          <w:szCs w:val="20"/>
          <w:lang w:eastAsia="zh-CN"/>
        </w:rPr>
      </w:pPr>
    </w:p>
    <w:sectPr w:rsidR="00D42D97" w:rsidRPr="00C3286C" w:rsidSect="00C51EE7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83"/>
    <w:multiLevelType w:val="hybridMultilevel"/>
    <w:tmpl w:val="A26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4458"/>
    <w:multiLevelType w:val="hybridMultilevel"/>
    <w:tmpl w:val="582C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0E2"/>
    <w:rsid w:val="00020411"/>
    <w:rsid w:val="00030838"/>
    <w:rsid w:val="00034AA0"/>
    <w:rsid w:val="000519B7"/>
    <w:rsid w:val="0005410C"/>
    <w:rsid w:val="00056219"/>
    <w:rsid w:val="000749FE"/>
    <w:rsid w:val="000A5762"/>
    <w:rsid w:val="000D2857"/>
    <w:rsid w:val="000D3052"/>
    <w:rsid w:val="00132743"/>
    <w:rsid w:val="001761C8"/>
    <w:rsid w:val="001C4BB7"/>
    <w:rsid w:val="00217E2F"/>
    <w:rsid w:val="002451D0"/>
    <w:rsid w:val="00263E07"/>
    <w:rsid w:val="00275057"/>
    <w:rsid w:val="002D099F"/>
    <w:rsid w:val="002D5B01"/>
    <w:rsid w:val="002E0287"/>
    <w:rsid w:val="00327E07"/>
    <w:rsid w:val="00341C10"/>
    <w:rsid w:val="00364793"/>
    <w:rsid w:val="003B19AE"/>
    <w:rsid w:val="003B5F00"/>
    <w:rsid w:val="003D4481"/>
    <w:rsid w:val="00404ED8"/>
    <w:rsid w:val="00436064"/>
    <w:rsid w:val="004565FB"/>
    <w:rsid w:val="00460AB1"/>
    <w:rsid w:val="00496BDE"/>
    <w:rsid w:val="004A0982"/>
    <w:rsid w:val="004A79BB"/>
    <w:rsid w:val="004D15BC"/>
    <w:rsid w:val="004F64AC"/>
    <w:rsid w:val="00533D77"/>
    <w:rsid w:val="005435B2"/>
    <w:rsid w:val="00565DD1"/>
    <w:rsid w:val="0058040B"/>
    <w:rsid w:val="00591B3F"/>
    <w:rsid w:val="00670C82"/>
    <w:rsid w:val="006730FA"/>
    <w:rsid w:val="00696EBE"/>
    <w:rsid w:val="006B725F"/>
    <w:rsid w:val="006D676C"/>
    <w:rsid w:val="006E15B5"/>
    <w:rsid w:val="006E52B6"/>
    <w:rsid w:val="00736330"/>
    <w:rsid w:val="00743393"/>
    <w:rsid w:val="00763D29"/>
    <w:rsid w:val="007966BB"/>
    <w:rsid w:val="007E681C"/>
    <w:rsid w:val="008102FD"/>
    <w:rsid w:val="008221B4"/>
    <w:rsid w:val="00864A60"/>
    <w:rsid w:val="00880F8D"/>
    <w:rsid w:val="008A275B"/>
    <w:rsid w:val="008C6DB6"/>
    <w:rsid w:val="00964A2C"/>
    <w:rsid w:val="009673DD"/>
    <w:rsid w:val="009750AF"/>
    <w:rsid w:val="009814A0"/>
    <w:rsid w:val="009822B8"/>
    <w:rsid w:val="009B22B9"/>
    <w:rsid w:val="00A221BD"/>
    <w:rsid w:val="00A236C9"/>
    <w:rsid w:val="00A2454A"/>
    <w:rsid w:val="00A60AAA"/>
    <w:rsid w:val="00A74ED7"/>
    <w:rsid w:val="00AA263C"/>
    <w:rsid w:val="00AC45FA"/>
    <w:rsid w:val="00AF0CDA"/>
    <w:rsid w:val="00B4464F"/>
    <w:rsid w:val="00B52EC2"/>
    <w:rsid w:val="00B55992"/>
    <w:rsid w:val="00B76A7A"/>
    <w:rsid w:val="00B8791A"/>
    <w:rsid w:val="00BC7DEF"/>
    <w:rsid w:val="00BE10E2"/>
    <w:rsid w:val="00C12437"/>
    <w:rsid w:val="00C17EC7"/>
    <w:rsid w:val="00C3286C"/>
    <w:rsid w:val="00C33C6A"/>
    <w:rsid w:val="00C35966"/>
    <w:rsid w:val="00C5053E"/>
    <w:rsid w:val="00C51EE7"/>
    <w:rsid w:val="00C650D1"/>
    <w:rsid w:val="00C73D38"/>
    <w:rsid w:val="00C74328"/>
    <w:rsid w:val="00CD1B81"/>
    <w:rsid w:val="00D42D97"/>
    <w:rsid w:val="00D52E1E"/>
    <w:rsid w:val="00D96794"/>
    <w:rsid w:val="00DB41E9"/>
    <w:rsid w:val="00DB5D0C"/>
    <w:rsid w:val="00DF71B4"/>
    <w:rsid w:val="00E10F8C"/>
    <w:rsid w:val="00E26A0E"/>
    <w:rsid w:val="00E4622F"/>
    <w:rsid w:val="00E84A2A"/>
    <w:rsid w:val="00F20478"/>
    <w:rsid w:val="00F31025"/>
    <w:rsid w:val="00F31102"/>
    <w:rsid w:val="00FD0AA4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6A95F-A9C1-419F-AB8C-E6337761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A4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A4"/>
    <w:pPr>
      <w:suppressAutoHyphens w:val="0"/>
      <w:spacing w:after="0" w:line="240" w:lineRule="auto"/>
      <w:ind w:left="708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A4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59"/>
    <w:rsid w:val="00D4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38DA6-1CD2-4158-8180-2A74875F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cp:lastPrinted>2022-05-05T02:19:00Z</cp:lastPrinted>
  <dcterms:created xsi:type="dcterms:W3CDTF">2022-03-18T07:07:00Z</dcterms:created>
  <dcterms:modified xsi:type="dcterms:W3CDTF">2026-05-27T02:01:00Z</dcterms:modified>
</cp:coreProperties>
</file>