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98B" w:rsidRPr="00F8098B" w:rsidRDefault="00F8098B" w:rsidP="005E2A3F">
      <w:pPr>
        <w:spacing w:after="0" w:line="240" w:lineRule="exact"/>
        <w:ind w:right="-12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8098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ТЕХНИЧЕСКАЯ ЧАСТЬ </w:t>
      </w:r>
    </w:p>
    <w:p w:rsidR="005E2A3F" w:rsidRPr="005E2A3F" w:rsidRDefault="005E2A3F" w:rsidP="005E2A3F">
      <w:pPr>
        <w:spacing w:after="0" w:line="240" w:lineRule="exact"/>
        <w:ind w:right="-12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5E2A3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1. СВЕДЕНИЯ ОБ ОБЪЕКТЕ ЗАКУПКИ</w:t>
      </w:r>
    </w:p>
    <w:tbl>
      <w:tblPr>
        <w:tblpPr w:leftFromText="180" w:rightFromText="180" w:vertAnchor="text" w:horzAnchor="margin" w:tblpY="304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121"/>
        <w:gridCol w:w="7229"/>
      </w:tblGrid>
      <w:tr w:rsidR="00263651" w:rsidRPr="00B521CA" w:rsidTr="00612A57">
        <w:trPr>
          <w:trHeight w:val="368"/>
        </w:trPr>
        <w:tc>
          <w:tcPr>
            <w:tcW w:w="9776" w:type="dxa"/>
            <w:gridSpan w:val="3"/>
            <w:vMerge w:val="restart"/>
            <w:shd w:val="clear" w:color="auto" w:fill="auto"/>
          </w:tcPr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zh-CN"/>
              </w:rPr>
            </w:pP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zh-CN"/>
              </w:rPr>
              <w:t>Основные требования к объекту закупки</w:t>
            </w:r>
          </w:p>
        </w:tc>
      </w:tr>
      <w:tr w:rsidR="00263651" w:rsidRPr="00B521CA" w:rsidTr="00612A57">
        <w:trPr>
          <w:trHeight w:val="276"/>
        </w:trPr>
        <w:tc>
          <w:tcPr>
            <w:tcW w:w="9776" w:type="dxa"/>
            <w:gridSpan w:val="3"/>
            <w:vMerge/>
            <w:shd w:val="clear" w:color="auto" w:fill="auto"/>
          </w:tcPr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</w:p>
        </w:tc>
      </w:tr>
      <w:tr w:rsidR="00263651" w:rsidRPr="00B521CA" w:rsidTr="008318FD">
        <w:trPr>
          <w:trHeight w:val="1171"/>
        </w:trPr>
        <w:tc>
          <w:tcPr>
            <w:tcW w:w="426" w:type="dxa"/>
            <w:shd w:val="clear" w:color="auto" w:fill="auto"/>
          </w:tcPr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A"/>
                <w:lang w:eastAsia="zh-CN"/>
              </w:rPr>
              <w:t>1</w:t>
            </w:r>
          </w:p>
        </w:tc>
        <w:tc>
          <w:tcPr>
            <w:tcW w:w="2121" w:type="dxa"/>
            <w:shd w:val="clear" w:color="auto" w:fill="auto"/>
          </w:tcPr>
          <w:p w:rsidR="00263651" w:rsidRPr="00CB6FE8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B6FE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Наименование объекта</w:t>
            </w:r>
          </w:p>
        </w:tc>
        <w:tc>
          <w:tcPr>
            <w:tcW w:w="7229" w:type="dxa"/>
            <w:shd w:val="clear" w:color="auto" w:fill="auto"/>
          </w:tcPr>
          <w:p w:rsidR="00263651" w:rsidRPr="00665FC9" w:rsidRDefault="00AE02F7" w:rsidP="008318F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2F7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ремонт Лаборатории микробиологии и ПЦР-диагностики (электромонтажные работы в пом. № 14). Административный корпус (Литер А2), 2-й этаж.</w:t>
            </w:r>
          </w:p>
        </w:tc>
      </w:tr>
      <w:tr w:rsidR="00263651" w:rsidRPr="00B521CA" w:rsidTr="00612A57">
        <w:trPr>
          <w:trHeight w:val="506"/>
        </w:trPr>
        <w:tc>
          <w:tcPr>
            <w:tcW w:w="426" w:type="dxa"/>
            <w:shd w:val="clear" w:color="auto" w:fill="auto"/>
          </w:tcPr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A"/>
                <w:lang w:eastAsia="zh-CN"/>
              </w:rPr>
              <w:t>2</w:t>
            </w:r>
          </w:p>
        </w:tc>
        <w:tc>
          <w:tcPr>
            <w:tcW w:w="2121" w:type="dxa"/>
            <w:shd w:val="clear" w:color="auto" w:fill="auto"/>
          </w:tcPr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Место выполнения работ</w:t>
            </w:r>
          </w:p>
        </w:tc>
        <w:tc>
          <w:tcPr>
            <w:tcW w:w="7229" w:type="dxa"/>
            <w:shd w:val="clear" w:color="auto" w:fill="auto"/>
          </w:tcPr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УНИИФ - филиал ФГБУ </w:t>
            </w:r>
            <w:r w:rsidR="00AC664C"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НМИЦ ФПИ</w:t>
            </w:r>
            <w:r w:rsidR="00512ECF"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Минздрава России,</w:t>
            </w: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г. Екатеринбург, ул. 22-го Партсъезда,</w:t>
            </w:r>
            <w:r w:rsidR="006207F5"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50.</w:t>
            </w:r>
          </w:p>
        </w:tc>
      </w:tr>
      <w:tr w:rsidR="00263651" w:rsidRPr="00B521CA" w:rsidTr="00612A57">
        <w:tc>
          <w:tcPr>
            <w:tcW w:w="426" w:type="dxa"/>
            <w:shd w:val="clear" w:color="auto" w:fill="auto"/>
          </w:tcPr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A"/>
                <w:lang w:eastAsia="zh-CN"/>
              </w:rPr>
              <w:t>3</w:t>
            </w:r>
          </w:p>
        </w:tc>
        <w:tc>
          <w:tcPr>
            <w:tcW w:w="2121" w:type="dxa"/>
            <w:shd w:val="clear" w:color="auto" w:fill="auto"/>
          </w:tcPr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Описание объекта</w:t>
            </w:r>
          </w:p>
        </w:tc>
        <w:tc>
          <w:tcPr>
            <w:tcW w:w="7229" w:type="dxa"/>
            <w:shd w:val="clear" w:color="auto" w:fill="auto"/>
          </w:tcPr>
          <w:p w:rsidR="00263651" w:rsidRPr="00B07956" w:rsidRDefault="00263651" w:rsidP="00B521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956">
              <w:rPr>
                <w:rFonts w:ascii="Times New Roman" w:eastAsia="Times New Roman" w:hAnsi="Times New Roman" w:cs="Times New Roman"/>
                <w:lang w:eastAsia="ru-RU"/>
              </w:rPr>
              <w:t>В соответствии с:</w:t>
            </w:r>
          </w:p>
          <w:p w:rsidR="00AE02F7" w:rsidRDefault="00263651" w:rsidP="00AE02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ВЕДОМОСТЬЮ ОБЪЕМОВ РАБОТ </w:t>
            </w:r>
            <w:r w:rsidR="00612A57" w:rsidRPr="00831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r w:rsidR="00AE02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  <w:r w:rsidR="001D07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612A57" w:rsidRPr="00831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665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1D07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C456BF" w:rsidRPr="00DD4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E02F7" w:rsidRPr="00AE02F7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ремонт Лаборатории микробиологии и ПЦР-диагностики (электромонтажные работы в пом. № 14). Административный корпус (Литер А2), 2-й этаж.</w:t>
            </w:r>
          </w:p>
          <w:p w:rsidR="00263651" w:rsidRPr="008318FD" w:rsidRDefault="00263651" w:rsidP="00AE02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ЛОКАЛЬНЫМ СМЕТНЫМ РАСЧЕТОМ № </w:t>
            </w:r>
            <w:r w:rsidR="00AE02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  <w:r w:rsidR="001D07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 w:rsidR="008318FD" w:rsidRPr="00831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665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1D07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665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E02F7" w:rsidRPr="00AE02F7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ремонт Лаборатории микробиологии и ПЦР-диагностики (электромонтажные работы в пом. № 14). Административный корпус (Литер А2), 2-й этаж.</w:t>
            </w:r>
          </w:p>
        </w:tc>
      </w:tr>
      <w:tr w:rsidR="00263651" w:rsidRPr="00B521CA" w:rsidTr="00612A57">
        <w:tc>
          <w:tcPr>
            <w:tcW w:w="426" w:type="dxa"/>
            <w:shd w:val="clear" w:color="auto" w:fill="auto"/>
          </w:tcPr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A"/>
                <w:lang w:eastAsia="zh-CN"/>
              </w:rPr>
              <w:t>4</w:t>
            </w:r>
          </w:p>
        </w:tc>
        <w:tc>
          <w:tcPr>
            <w:tcW w:w="2121" w:type="dxa"/>
            <w:shd w:val="clear" w:color="auto" w:fill="auto"/>
          </w:tcPr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Технические требования при выполнении работ </w:t>
            </w: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7229" w:type="dxa"/>
            <w:shd w:val="clear" w:color="auto" w:fill="auto"/>
          </w:tcPr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 При выполнении работ Подрядчик должен руководствоваться действующими требованиями следующих документов:</w:t>
            </w: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1.1. Федеральный закон от 21.12.1994 № 69-ФЗ «О пожарной безопасности».</w:t>
            </w: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1.2. Федеральный закон Российской Федерации от 22.07.2008 № 123-ФЗ «Технический регламент о требованиях пожарной безопасности». </w:t>
            </w:r>
          </w:p>
          <w:p w:rsidR="005E2A3F" w:rsidRPr="00B521CA" w:rsidRDefault="005E2A3F" w:rsidP="00B521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lang w:eastAsia="zh-CN"/>
              </w:rPr>
              <w:t>1.3. Постановление Правительства Российской Федерации</w:t>
            </w:r>
          </w:p>
          <w:p w:rsidR="005E2A3F" w:rsidRPr="00B521CA" w:rsidRDefault="005E2A3F" w:rsidP="00B521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lang w:eastAsia="zh-CN"/>
              </w:rPr>
              <w:t>от 23 декабря 2021 г. N 2425 "Об утверждении единого перечня</w:t>
            </w:r>
          </w:p>
          <w:p w:rsidR="005E2A3F" w:rsidRPr="00B521CA" w:rsidRDefault="005E2A3F" w:rsidP="00B521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lang w:eastAsia="zh-CN"/>
              </w:rPr>
              <w:t>продукции, подлежащей обязательной сертификации, и единого</w:t>
            </w:r>
          </w:p>
          <w:p w:rsidR="005E2A3F" w:rsidRPr="00B521CA" w:rsidRDefault="005E2A3F" w:rsidP="00B521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lang w:eastAsia="zh-CN"/>
              </w:rPr>
              <w:t>перечня продукции, подлежащей декларированию соответствия,</w:t>
            </w:r>
          </w:p>
          <w:p w:rsidR="005E2A3F" w:rsidRPr="00B521CA" w:rsidRDefault="005E2A3F" w:rsidP="00B521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lang w:eastAsia="zh-CN"/>
              </w:rPr>
              <w:t>внесении изменений в постановление Правительства Российской</w:t>
            </w:r>
          </w:p>
          <w:p w:rsidR="005E2A3F" w:rsidRPr="00B521CA" w:rsidRDefault="005E2A3F" w:rsidP="00B521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lang w:eastAsia="zh-CN"/>
              </w:rPr>
              <w:t>Федерации от 31 декабря 2020 г. N 2467 и признании утратившими силу некоторых актов Правительства</w:t>
            </w:r>
          </w:p>
          <w:p w:rsidR="005E2A3F" w:rsidRPr="00B521CA" w:rsidRDefault="005E2A3F" w:rsidP="00B521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lang w:eastAsia="zh-CN"/>
              </w:rPr>
              <w:t>Российской Федерации"</w:t>
            </w: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1.4. Приказ Роспотребнадзора от 19.07.2007 № 224 «О санитарно-эпидемиологических экспертизах, обследованиях, исследованиях, испытаниях и токсикологических, гигиенических и иных видах оценок».</w:t>
            </w: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1.5. Постановление Правительства Российской Федерации от 16 сентября 2020 года № 1479 «Об утверждении правил противопожарного режима в Российской Федерации».</w:t>
            </w:r>
          </w:p>
          <w:p w:rsidR="0038391C" w:rsidRPr="00B521CA" w:rsidRDefault="0038391C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1.6.        СП 48.13330.2019 «Свод правил. Организация строительства. СНиП 12-01-2004»</w:t>
            </w: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</w:t>
            </w:r>
            <w:r w:rsidR="0038391C"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7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>СП 70.13330.2012 «Несущие и ограждающие конструкции».</w:t>
            </w: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</w:t>
            </w:r>
            <w:r w:rsidR="0038391C"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8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>СП 71.13330.2017 «Изоляционные и отделочные покрытия».</w:t>
            </w: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</w:t>
            </w:r>
            <w:r w:rsidR="0038391C"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9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>СП 29.13330.2011 «Полы»;</w:t>
            </w: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</w:t>
            </w:r>
            <w:r w:rsidR="0038391C"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10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 xml:space="preserve">СП 60.13330.2020 «Отопление, вентиляция и кондиционирование воздуха». </w:t>
            </w: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1.1</w:t>
            </w:r>
            <w:r w:rsidR="0038391C"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>СП 2.13130.2020 «Системы противопожарной защиты».</w:t>
            </w: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1.1</w:t>
            </w:r>
            <w:r w:rsidR="0038391C"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>СанПиН 1.2.3685- 21 «Гигиенические нормативы и требования к обеспечению безопасности и (или) безвредности для человека факторов среды обитания».</w:t>
            </w: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1.1</w:t>
            </w:r>
            <w:r w:rsidR="0038391C"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>СП 30.13330.2020 «Внутренний водопровод и канализация зданий».</w:t>
            </w: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1.1</w:t>
            </w:r>
            <w:r w:rsidR="0038391C"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>СП 73.13330.2016 «Внутренние санитарно-технические системы зданий».</w:t>
            </w: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1.1</w:t>
            </w:r>
            <w:r w:rsidR="0038391C"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>ГОСТ Р 51558-2014 «Средства и системы охранные телевизионные».</w:t>
            </w: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1.1</w:t>
            </w:r>
            <w:r w:rsidR="0038391C"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6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>ГОСТ Р 53704-2009 «Системы безопасности комплексные и интегрированные».</w:t>
            </w: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1.1</w:t>
            </w:r>
            <w:r w:rsidR="0038391C"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7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>ГОСТ Р 56640-2015 «Чистые помещения. Проектирование и монтаж».</w:t>
            </w: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1.1</w:t>
            </w:r>
            <w:r w:rsidR="0038391C"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8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 xml:space="preserve">ГОСТ Р </w:t>
            </w:r>
            <w:r w:rsidR="009225C3" w:rsidRPr="009225C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53246-2025 «Информационные технологии. Системы кабельные структурированные. Общие технические требования»</w:t>
            </w:r>
            <w:bookmarkStart w:id="0" w:name="_GoBack"/>
            <w:bookmarkEnd w:id="0"/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</w:t>
            </w: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1.1</w:t>
            </w:r>
            <w:r w:rsidR="0038391C"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9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>СП 1.13130.2020 «Системы противопожарной защиты. Эвакуационные пути и выходы».</w:t>
            </w: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</w:t>
            </w:r>
            <w:r w:rsidR="0038391C"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20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>СП 158.13330.2014 «Здания и помещения медицинских организаций. Правила проектирования».</w:t>
            </w: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1.2</w:t>
            </w:r>
            <w:r w:rsidR="0038391C"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>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      </w: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1.2</w:t>
            </w:r>
            <w:r w:rsidR="0038391C"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>СП 28.13330.2017 «Защита строительных конструкций от коррозии».</w:t>
            </w: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1.2</w:t>
            </w:r>
            <w:r w:rsidR="0038391C"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>СП 76.13330.2016 «Электротехнические устройства».</w:t>
            </w: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1.2</w:t>
            </w:r>
            <w:r w:rsidR="0038391C"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ab/>
              <w:t>СП 52.13330.2016 «Естественное и искусственное освещение».</w:t>
            </w:r>
          </w:p>
          <w:p w:rsidR="00512ECF" w:rsidRPr="00B521CA" w:rsidRDefault="00512ECF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1.2</w:t>
            </w:r>
            <w:r w:rsidR="0038391C"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.    </w:t>
            </w:r>
            <w:r w:rsidRPr="00B521CA">
              <w:rPr>
                <w:rFonts w:ascii="Times New Roman" w:hAnsi="Times New Roman" w:cs="Times New Roman"/>
              </w:rPr>
              <w:t>СП 10.13130.2020 "Системы противопожарной защиты. Внутренний противопожарный водопровод. Нормы и правила проектирования".</w:t>
            </w: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1.2</w:t>
            </w:r>
            <w:r w:rsidR="0038391C"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6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</w:t>
            </w:r>
            <w:r w:rsidR="00EF451A"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   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Иные законодательные акты, нормативные и методические документы, действующие на территории Российской Федерации, в части касающейся выполнения работ.</w:t>
            </w:r>
          </w:p>
          <w:p w:rsidR="00B25674" w:rsidRPr="00B521CA" w:rsidRDefault="00B25674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2. Качество выполненных работ должно соответствовать требованиям экологических, санитарно-гигиенических, противопожарных и других норм, действующих на территории Российской Федерации. </w:t>
            </w:r>
          </w:p>
          <w:p w:rsidR="00B25674" w:rsidRPr="00B521CA" w:rsidRDefault="00B25674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3. Подрядчик должен во время выполнения работ обеспечить соблюдение требований техники безопасности и охраны окружающей среды на объекте в соответствии с действующим законодательством.</w:t>
            </w:r>
          </w:p>
          <w:p w:rsidR="002B084F" w:rsidRPr="00B521CA" w:rsidRDefault="00B25674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4.</w:t>
            </w:r>
            <w:r w:rsidR="002B084F"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Перед началом работ сотрудники Подрядчика должны  пройти инструктаж (проводится  Заказчиком, согласно «Памятки по охране труда для лиц сторонних организаций, осуществляющих производство работ (оказание услуг) на территории УНИИФ - филиала ФГБУ «НМИЦ ФПИ» Минздрава России» и Инструкции № 17 «О мерах пожарной безопасности в УНИИФ - филиале ФГБУ «НМИЦ ФПИ» Минздрава России», с записью в «Журнале регистрации инструктажа на рабочем месте».</w:t>
            </w:r>
          </w:p>
          <w:p w:rsidR="00B25674" w:rsidRPr="00B521CA" w:rsidRDefault="00B25674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5. Места складирования материалов определяются Заказчиком.</w:t>
            </w:r>
          </w:p>
          <w:p w:rsidR="00B25674" w:rsidRPr="00B521CA" w:rsidRDefault="00B25674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6.    Все применяемые материалы должны быть новыми, соответствовать ГОСТ и другим нормативным документам Российской Федерации. Оборудование, поставляемое Подрядчиком, должно удовлетворять требованиям, предъявляемым к ним в Российской Федерации по пожарной безопасности, износостойкости и выделению токсичных веществ, а также требованиям по надежности и долговечности, простоте в эксплуатации.</w:t>
            </w:r>
          </w:p>
          <w:p w:rsidR="00B25674" w:rsidRPr="00B521CA" w:rsidRDefault="00B25674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Качество выполненных Подрядчиком работ должно соответствовать требованиям, предъявляемым к работам соответствующего рода, если иное не предусмотрено законом, иными правовыми актами или Контрактом. </w:t>
            </w:r>
          </w:p>
          <w:p w:rsidR="00B25674" w:rsidRPr="00B521CA" w:rsidRDefault="00B25674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Все поставляемые для проведения работ материалы должны иметь соответствующие сертификаты качества, пожарные и санитарно-эпидемиологические сертификаты, технические паспорта и другие документы, удостоверяющие их качество. Копии сертификатов и т. п. должны быть предоставлены Заказчику до момента начала производства работ, выполняемых с использованием соответствующих материалов и оборудования. Подрядчик несет ответственность за соответствие используемых материалов государственным стандартам, техническим условиям и иным предъявляемым требованиям.  Подрядчик несет 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ответственность за ненадлежащее качество предоставленных им материалов и подтверждающих качество документов.</w:t>
            </w:r>
          </w:p>
          <w:p w:rsidR="00B25674" w:rsidRPr="00B521CA" w:rsidRDefault="00B25674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Все необходимые для производства работ материалы включены в стоимость выполнения работ и предоставляются Подрядчиком.</w:t>
            </w:r>
          </w:p>
          <w:p w:rsidR="00B25674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Запрещается применение бывших в использовании и употреблении материалов, в том числе восстановленных и отремонтированных.</w:t>
            </w:r>
            <w:r w:rsidR="00B25674"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  <w:p w:rsidR="00B25674" w:rsidRPr="00B521CA" w:rsidRDefault="00B25674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8. На момент проведения работ Подрядчик обязан обеспечить постоянное присутствие на объекте лица, осуществляющего контроль за выполнением работ, ответственного за персонал Подрядчика и технику безопасности при проведении работ.</w:t>
            </w:r>
          </w:p>
          <w:p w:rsidR="00263651" w:rsidRPr="00B521CA" w:rsidRDefault="00B25674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9</w:t>
            </w:r>
            <w:r w:rsidR="00263651"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 Требования к системе контроля качества:</w:t>
            </w: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 обеспечение уведомления и допуска Подрядчиком представителей технадзора Заказчика на всех этапах скрытых работ;</w:t>
            </w: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 подготовка силами Подрядчика исполнительных схем, актов скрытых работ, сертификатов на материалы (то же - при подписании актов выполненных работ по форме КС-2);</w:t>
            </w: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 предъявление сертификатов и паспортов на применяемые материалы, сертификация которых предусмотрена законодательством Российской Федерации, в том числе:</w:t>
            </w: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*сертификат соответствия качества;</w:t>
            </w: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*санитарно-эпидемиологическое заключение;</w:t>
            </w: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*сертификат пожарной безопасности</w:t>
            </w:r>
            <w:r w:rsidR="00B25674"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</w:t>
            </w:r>
          </w:p>
          <w:p w:rsidR="00263651" w:rsidRPr="00B521CA" w:rsidRDefault="00B25674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10</w:t>
            </w:r>
            <w:r w:rsidR="00263651"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. Ограждение мест производства работ и достаточное освещение должно быть обеспечено на всех этапах производства работ. </w:t>
            </w:r>
          </w:p>
          <w:p w:rsidR="00B25674" w:rsidRPr="00B521CA" w:rsidRDefault="00B25674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11. Работы выполняются в условиях действующего стационарного лечебного учреждения, без прекращения его функционирования, в рабочем режиме Заказчика:</w:t>
            </w:r>
          </w:p>
          <w:p w:rsidR="00B25674" w:rsidRPr="00B521CA" w:rsidRDefault="00B25674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 с 9-00 часов до 16-00 часов в период с понедельника по пятницу.</w:t>
            </w:r>
          </w:p>
          <w:p w:rsidR="00B25674" w:rsidRPr="00B521CA" w:rsidRDefault="00B25674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 Работы в выходные и нерабочие праздничные дни согласуются с Заказчиком предварительно за 2 (два) дня до выходных или праздничных дней.</w:t>
            </w:r>
          </w:p>
          <w:p w:rsidR="00D57A6D" w:rsidRPr="00B521CA" w:rsidRDefault="0058297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Для обеспечения бесперебойной работы медицинского учреждения и безопасности медперсонала и пациентов, Заказчиком определяется последовательность помещений (отделений), в которых требуется выполнение работ </w:t>
            </w:r>
            <w:r w:rsidR="00D57A6D"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согласно условиям 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Контракта.</w:t>
            </w:r>
            <w:r w:rsidR="00B25674"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  <w:p w:rsidR="00582971" w:rsidRPr="00B521CA" w:rsidRDefault="00D57A6D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Подрядчик выполняет работы строго в установленной Заказчиком последовательности помещений (отделений). </w:t>
            </w:r>
          </w:p>
          <w:p w:rsidR="00B25674" w:rsidRPr="00B521CA" w:rsidRDefault="00B25674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Доставка, подъем материалов, оборудования, инструмента и т.п. к месту выполнения работ осуществляется силами и средствами Подрядчика.</w:t>
            </w:r>
          </w:p>
          <w:p w:rsidR="00B25674" w:rsidRPr="00B521CA" w:rsidRDefault="00B25674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 выполнении работ Подрядчик должен соблюдать:</w:t>
            </w:r>
          </w:p>
          <w:p w:rsidR="00B25674" w:rsidRPr="00B521CA" w:rsidRDefault="00B25674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 правила действующего внутреннего распорядка, контрольно-пропускного режима Заказчика;</w:t>
            </w:r>
          </w:p>
          <w:p w:rsidR="00B25674" w:rsidRPr="00B521CA" w:rsidRDefault="00B25674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 правила привлечения и использования иностранных работников, установленные законодательством Российской Федерации;</w:t>
            </w:r>
          </w:p>
          <w:p w:rsidR="00B25674" w:rsidRPr="00B521CA" w:rsidRDefault="00B25674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- требования по охране труда, технике безопасности, противопожарные мероприятия, мероприятия по предотвращению аварийных ситуаций на объекте в соответствии с действующими нормами, мероприятия по охране окружающей среды.</w:t>
            </w:r>
          </w:p>
          <w:p w:rsidR="00B25674" w:rsidRPr="00B521CA" w:rsidRDefault="00B25674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Подрядчик должен:</w:t>
            </w:r>
          </w:p>
          <w:p w:rsidR="00B25674" w:rsidRPr="00B521CA" w:rsidRDefault="00B25674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 осуществить выполнение работы в последовательности, установленной нормативами и правилами для данного вида работ;</w:t>
            </w:r>
          </w:p>
          <w:p w:rsidR="00263651" w:rsidRPr="00B521CA" w:rsidRDefault="00B25674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 для организации прохода работников Подрядчика и заезда автотранспорта на территорию Заказчика, предоставить до начала работ список своих работников, а также список задействованных автомобилей и другой техники;</w:t>
            </w:r>
          </w:p>
          <w:p w:rsidR="00B25674" w:rsidRPr="00B521CA" w:rsidRDefault="00B25674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- обеспечить содержание и уборку мест производства работ и прилегающей непосредственно к нему территории, ежедневный вывоз строительного мусора.</w:t>
            </w:r>
          </w:p>
          <w:p w:rsidR="00B25674" w:rsidRPr="00B521CA" w:rsidRDefault="00B25674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- выполнять работы, предусмотренные технологическими процессами и учтенные строительными расценками;</w:t>
            </w:r>
          </w:p>
          <w:p w:rsidR="00B25674" w:rsidRPr="00B521CA" w:rsidRDefault="00B25674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 выполнять перед началом выполнения работ все подготовительные и сопутствующие работы, в том числе обследование и обмеры для уточнения необходимых параметров;</w:t>
            </w:r>
          </w:p>
          <w:p w:rsidR="00B25674" w:rsidRPr="00B521CA" w:rsidRDefault="00B25674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 осуществлять перемещение (занос-вынос) или укрытие мебели или иного имущества в ремонтируемых помещениях Заказчика своими силами и средствами в случае необходимости;</w:t>
            </w:r>
          </w:p>
          <w:p w:rsidR="00B25674" w:rsidRPr="00B521CA" w:rsidRDefault="00B25674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 обеспечить взаимодействие и согласования со сторонними организациями (при необходимости);</w:t>
            </w:r>
          </w:p>
          <w:p w:rsidR="00B25674" w:rsidRPr="00B521CA" w:rsidRDefault="00B25674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 согласовать с Заказчиком очередность и время проведения особо шумных, пыльных и пожароопасных работ;</w:t>
            </w:r>
          </w:p>
          <w:p w:rsidR="00B25674" w:rsidRPr="00B521CA" w:rsidRDefault="00B25674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 нести ответственность при производстве работ за сохранность и бесперебойное функционирование инженерных систем Заказчика - электроснабжения, отопления, водоснабжения и канализации, связи, компьютерных сетей и охранно-пожарной сигнализации;</w:t>
            </w:r>
          </w:p>
          <w:p w:rsidR="00B25674" w:rsidRPr="00B521CA" w:rsidRDefault="00B25674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- опасные для движения людей зоны огораживать и обозначать знаками безопасности и надписями установленной формы в соответствии с требованиями государственных стандартов.</w:t>
            </w:r>
          </w:p>
          <w:p w:rsidR="00B25674" w:rsidRPr="00B521CA" w:rsidRDefault="00B25674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- обеспечить освидетельствование и промежуточную приемку скрытых работ (при наличии).</w:t>
            </w:r>
          </w:p>
          <w:p w:rsidR="00B25674" w:rsidRPr="00B521CA" w:rsidRDefault="00B25674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12. В случае нанесения повреждений имуществу, принадлежащему Заказчику (повреждение электропроводки, трубопроводов, систем отопления, водоснабжения, канализации и вентиляции, телефонной и компьютерной сетей, антенн, конструкций здания и т.д.) при проведении работ, восстановительные работы проводятся полностью за счет средств Подрядчика, не включенных в цену Контракта.</w:t>
            </w:r>
          </w:p>
        </w:tc>
      </w:tr>
      <w:tr w:rsidR="00263651" w:rsidRPr="00B521CA" w:rsidTr="00612A57">
        <w:trPr>
          <w:trHeight w:val="605"/>
        </w:trPr>
        <w:tc>
          <w:tcPr>
            <w:tcW w:w="426" w:type="dxa"/>
            <w:shd w:val="clear" w:color="auto" w:fill="auto"/>
          </w:tcPr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A"/>
                <w:lang w:eastAsia="zh-CN"/>
              </w:rPr>
              <w:lastRenderedPageBreak/>
              <w:t>5</w:t>
            </w:r>
          </w:p>
        </w:tc>
        <w:tc>
          <w:tcPr>
            <w:tcW w:w="2121" w:type="dxa"/>
            <w:shd w:val="clear" w:color="auto" w:fill="auto"/>
          </w:tcPr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Срок выполнения </w:t>
            </w:r>
            <w:r w:rsidR="00B25674"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работ</w:t>
            </w:r>
          </w:p>
        </w:tc>
        <w:tc>
          <w:tcPr>
            <w:tcW w:w="7229" w:type="dxa"/>
            <w:shd w:val="clear" w:color="auto" w:fill="auto"/>
          </w:tcPr>
          <w:p w:rsidR="00EF451A" w:rsidRPr="00B521CA" w:rsidRDefault="00EF451A" w:rsidP="00B521CA">
            <w:pPr>
              <w:keepNext/>
              <w:keepLines/>
              <w:widowControl w:val="0"/>
              <w:suppressLineNumbers/>
              <w:tabs>
                <w:tab w:val="left" w:pos="708"/>
              </w:tabs>
              <w:suppressAutoHyphens/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  <w:t xml:space="preserve">Начало работ: с момента заключения </w:t>
            </w:r>
            <w:r w:rsidR="003D6043"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  <w:t>Договора</w:t>
            </w:r>
            <w:r w:rsidRPr="00B521CA"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  <w:t>.</w:t>
            </w:r>
          </w:p>
          <w:p w:rsidR="00665FC9" w:rsidRPr="00B521CA" w:rsidRDefault="001F55FD" w:rsidP="00665FC9">
            <w:pPr>
              <w:keepNext/>
              <w:keepLines/>
              <w:widowControl w:val="0"/>
              <w:suppressLineNumbers/>
              <w:tabs>
                <w:tab w:val="left" w:pos="708"/>
              </w:tabs>
              <w:suppressAutoHyphens/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  <w:t>Срок о</w:t>
            </w:r>
            <w:r w:rsidR="00EF451A" w:rsidRPr="00B521CA"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  <w:t>кончани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  <w:t>я</w:t>
            </w:r>
            <w:r w:rsidR="00EF451A" w:rsidRPr="00B521CA"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  <w:t xml:space="preserve"> работ: </w:t>
            </w:r>
            <w:r w:rsidR="00AE02F7"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  <w:t>7</w:t>
            </w:r>
            <w:r w:rsidR="00665FC9"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  <w:t xml:space="preserve"> (</w:t>
            </w:r>
            <w:r w:rsidR="00AE02F7"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  <w:t>семь</w:t>
            </w:r>
            <w:r w:rsidR="00665FC9"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  <w:t xml:space="preserve">) </w:t>
            </w:r>
            <w:r w:rsidR="00AE02F7"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  <w:t>календарных</w:t>
            </w:r>
            <w:r w:rsidR="00665FC9"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  <w:t xml:space="preserve"> дней </w:t>
            </w:r>
            <w:r w:rsidR="00665FC9" w:rsidRPr="00B521CA"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  <w:t xml:space="preserve">с момента заключения </w:t>
            </w:r>
            <w:r w:rsidR="00665FC9"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  <w:t>Договора</w:t>
            </w:r>
            <w:r w:rsidR="00665FC9" w:rsidRPr="00B521CA">
              <w:rPr>
                <w:rFonts w:ascii="Times New Roman" w:eastAsia="Times New Roman" w:hAnsi="Times New Roman" w:cs="Times New Roman"/>
                <w:b/>
                <w:color w:val="00000A"/>
                <w:lang w:eastAsia="zh-CN"/>
              </w:rPr>
              <w:t>.</w:t>
            </w:r>
          </w:p>
          <w:p w:rsidR="00263651" w:rsidRPr="00B521CA" w:rsidRDefault="00263651" w:rsidP="00B521CA">
            <w:pPr>
              <w:keepNext/>
              <w:keepLines/>
              <w:widowControl w:val="0"/>
              <w:suppressLineNumbers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</w:tr>
      <w:tr w:rsidR="00263651" w:rsidRPr="00B521CA" w:rsidTr="00612A57">
        <w:tc>
          <w:tcPr>
            <w:tcW w:w="426" w:type="dxa"/>
            <w:shd w:val="clear" w:color="auto" w:fill="auto"/>
          </w:tcPr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A"/>
                <w:lang w:eastAsia="zh-CN"/>
              </w:rPr>
              <w:t>6</w:t>
            </w:r>
          </w:p>
        </w:tc>
        <w:tc>
          <w:tcPr>
            <w:tcW w:w="2121" w:type="dxa"/>
            <w:shd w:val="clear" w:color="auto" w:fill="auto"/>
          </w:tcPr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Порядок сдачи-приемки результатов работ</w:t>
            </w:r>
          </w:p>
        </w:tc>
        <w:tc>
          <w:tcPr>
            <w:tcW w:w="7229" w:type="dxa"/>
            <w:shd w:val="clear" w:color="auto" w:fill="auto"/>
          </w:tcPr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Приемка работ осуществляется комиссией</w:t>
            </w:r>
            <w:r w:rsidR="000F5E3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,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назначаемой Заказчиком с участием полномочных представителей Подрядчика, при необходимости с привлечением иных заинтересованных лиц и (или) органов надзора.</w:t>
            </w:r>
          </w:p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 целях приемки работ Подрядчик не менее чем за семь рабочих дней до даты приемки, направляет Заказчику письменное извещение об окончании работ и готовности к сдаче результатов работ.</w:t>
            </w:r>
          </w:p>
        </w:tc>
      </w:tr>
      <w:tr w:rsidR="00263651" w:rsidRPr="00B521CA" w:rsidTr="00612A57">
        <w:tc>
          <w:tcPr>
            <w:tcW w:w="426" w:type="dxa"/>
            <w:shd w:val="clear" w:color="auto" w:fill="auto"/>
          </w:tcPr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A"/>
                <w:lang w:eastAsia="zh-CN"/>
              </w:rPr>
              <w:t>7</w:t>
            </w:r>
          </w:p>
        </w:tc>
        <w:tc>
          <w:tcPr>
            <w:tcW w:w="2121" w:type="dxa"/>
            <w:shd w:val="clear" w:color="auto" w:fill="auto"/>
          </w:tcPr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Требования к гарантии качества работ</w:t>
            </w:r>
          </w:p>
        </w:tc>
        <w:tc>
          <w:tcPr>
            <w:tcW w:w="7229" w:type="dxa"/>
            <w:shd w:val="clear" w:color="auto" w:fill="auto"/>
          </w:tcPr>
          <w:p w:rsidR="00263651" w:rsidRPr="00B521CA" w:rsidRDefault="00263651" w:rsidP="00B521CA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Гарантийный срок на выполненные работы устанавливается </w:t>
            </w:r>
            <w:r w:rsidR="001D07F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(</w:t>
            </w:r>
            <w:r w:rsidR="001D07F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два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  <w:r w:rsidR="001D07F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года</w:t>
            </w:r>
            <w:r w:rsidRPr="00B521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, с момента подписания окончательного Акта приемки результатов работ, а на материалы – в соответствии с гарантийной документацией их производителя.</w:t>
            </w:r>
          </w:p>
        </w:tc>
      </w:tr>
    </w:tbl>
    <w:p w:rsidR="00263651" w:rsidRDefault="00263651" w:rsidP="00B521CA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Times New Roman" w:hAnsi="Times New Roman" w:cs="Times New Roman"/>
          <w:color w:val="00000A"/>
          <w:kern w:val="1"/>
          <w:lang w:eastAsia="ru-RU" w:bidi="hi-IN"/>
        </w:rPr>
      </w:pPr>
    </w:p>
    <w:p w:rsidR="00E67BB7" w:rsidRPr="00B521CA" w:rsidRDefault="00E67BB7" w:rsidP="00B521CA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Times New Roman" w:hAnsi="Times New Roman" w:cs="Times New Roman"/>
          <w:color w:val="00000A"/>
          <w:kern w:val="1"/>
          <w:lang w:eastAsia="ru-RU" w:bidi="hi-IN"/>
        </w:rPr>
      </w:pPr>
    </w:p>
    <w:p w:rsidR="00263651" w:rsidRPr="00B521CA" w:rsidRDefault="00940181" w:rsidP="002627FE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hAnsi="Times New Roman" w:cs="Times New Roman"/>
        </w:rPr>
      </w:pPr>
      <w:r w:rsidRPr="00B521CA">
        <w:rPr>
          <w:rFonts w:ascii="Times New Roman" w:eastAsia="Times New Roman" w:hAnsi="Times New Roman" w:cs="Times New Roman"/>
          <w:color w:val="00000A"/>
          <w:kern w:val="1"/>
          <w:lang w:eastAsia="ru-RU" w:bidi="hi-IN"/>
        </w:rPr>
        <w:t>Начальник хозяйственной части</w:t>
      </w:r>
      <w:r w:rsidR="00263651" w:rsidRPr="00B521CA">
        <w:rPr>
          <w:rFonts w:ascii="Times New Roman" w:eastAsia="Times New Roman" w:hAnsi="Times New Roman" w:cs="Times New Roman"/>
          <w:color w:val="00000A"/>
          <w:kern w:val="1"/>
          <w:lang w:eastAsia="ru-RU" w:bidi="hi-IN"/>
        </w:rPr>
        <w:t>________</w:t>
      </w:r>
      <w:r w:rsidR="00BB4261" w:rsidRPr="00B521CA">
        <w:rPr>
          <w:rFonts w:ascii="Times New Roman" w:eastAsia="Times New Roman" w:hAnsi="Times New Roman" w:cs="Times New Roman"/>
          <w:color w:val="00000A"/>
          <w:kern w:val="1"/>
          <w:lang w:eastAsia="ru-RU" w:bidi="hi-IN"/>
        </w:rPr>
        <w:t>__</w:t>
      </w:r>
      <w:r w:rsidR="00D866DF" w:rsidRPr="00B521CA">
        <w:rPr>
          <w:rFonts w:ascii="Times New Roman" w:eastAsia="Times New Roman" w:hAnsi="Times New Roman" w:cs="Times New Roman"/>
          <w:color w:val="00000A"/>
          <w:kern w:val="1"/>
          <w:lang w:eastAsia="ru-RU" w:bidi="hi-IN"/>
        </w:rPr>
        <w:t>__</w:t>
      </w:r>
      <w:r w:rsidR="00263651" w:rsidRPr="00B521CA">
        <w:rPr>
          <w:rFonts w:ascii="Times New Roman" w:eastAsia="Times New Roman" w:hAnsi="Times New Roman" w:cs="Times New Roman"/>
          <w:color w:val="00000A"/>
          <w:kern w:val="1"/>
          <w:lang w:eastAsia="ru-RU" w:bidi="hi-IN"/>
        </w:rPr>
        <w:t xml:space="preserve"> </w:t>
      </w:r>
      <w:r w:rsidR="008318FD">
        <w:rPr>
          <w:rFonts w:ascii="Times New Roman" w:eastAsia="Times New Roman" w:hAnsi="Times New Roman" w:cs="Times New Roman"/>
          <w:color w:val="00000A"/>
          <w:kern w:val="1"/>
          <w:lang w:eastAsia="ru-RU" w:bidi="hi-IN"/>
        </w:rPr>
        <w:t>Язовских А.В.</w:t>
      </w:r>
    </w:p>
    <w:sectPr w:rsidR="00263651" w:rsidRPr="00B52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74606A"/>
    <w:multiLevelType w:val="hybridMultilevel"/>
    <w:tmpl w:val="BE7E8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651"/>
    <w:rsid w:val="000754F8"/>
    <w:rsid w:val="000F5E38"/>
    <w:rsid w:val="00137F9E"/>
    <w:rsid w:val="00176D52"/>
    <w:rsid w:val="001D07F4"/>
    <w:rsid w:val="001E0569"/>
    <w:rsid w:val="001F55FD"/>
    <w:rsid w:val="002627FE"/>
    <w:rsid w:val="00263651"/>
    <w:rsid w:val="002B084F"/>
    <w:rsid w:val="0033362D"/>
    <w:rsid w:val="0035018F"/>
    <w:rsid w:val="0038391C"/>
    <w:rsid w:val="003A5BC0"/>
    <w:rsid w:val="003D6043"/>
    <w:rsid w:val="00445C43"/>
    <w:rsid w:val="004631BB"/>
    <w:rsid w:val="00512389"/>
    <w:rsid w:val="00512ECF"/>
    <w:rsid w:val="00582971"/>
    <w:rsid w:val="0058660C"/>
    <w:rsid w:val="005D7820"/>
    <w:rsid w:val="005E2A3F"/>
    <w:rsid w:val="00612A57"/>
    <w:rsid w:val="006207F5"/>
    <w:rsid w:val="006422CA"/>
    <w:rsid w:val="006433A8"/>
    <w:rsid w:val="00665FC9"/>
    <w:rsid w:val="00676A0D"/>
    <w:rsid w:val="0070367D"/>
    <w:rsid w:val="007075C1"/>
    <w:rsid w:val="008318FD"/>
    <w:rsid w:val="008B2769"/>
    <w:rsid w:val="008E6AF2"/>
    <w:rsid w:val="009225C3"/>
    <w:rsid w:val="00940181"/>
    <w:rsid w:val="00A10C92"/>
    <w:rsid w:val="00A45E6D"/>
    <w:rsid w:val="00A63EA9"/>
    <w:rsid w:val="00AC664C"/>
    <w:rsid w:val="00AE02F7"/>
    <w:rsid w:val="00B07956"/>
    <w:rsid w:val="00B25674"/>
    <w:rsid w:val="00B521CA"/>
    <w:rsid w:val="00B961EF"/>
    <w:rsid w:val="00BA438F"/>
    <w:rsid w:val="00BB4261"/>
    <w:rsid w:val="00BB48D2"/>
    <w:rsid w:val="00BE4569"/>
    <w:rsid w:val="00C12A62"/>
    <w:rsid w:val="00C456BF"/>
    <w:rsid w:val="00CB6FE8"/>
    <w:rsid w:val="00D27189"/>
    <w:rsid w:val="00D278B6"/>
    <w:rsid w:val="00D37587"/>
    <w:rsid w:val="00D57A6D"/>
    <w:rsid w:val="00D6645E"/>
    <w:rsid w:val="00D866DF"/>
    <w:rsid w:val="00DD48A6"/>
    <w:rsid w:val="00E67BB7"/>
    <w:rsid w:val="00EA2B08"/>
    <w:rsid w:val="00ED659E"/>
    <w:rsid w:val="00EF451A"/>
    <w:rsid w:val="00EF62A6"/>
    <w:rsid w:val="00F65BFA"/>
    <w:rsid w:val="00F8098B"/>
    <w:rsid w:val="00F86CCD"/>
    <w:rsid w:val="00F93DA9"/>
    <w:rsid w:val="00FC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8B9E7-38E7-47E6-AC59-F3A428C5A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3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263651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263651"/>
    <w:rPr>
      <w:sz w:val="20"/>
      <w:szCs w:val="20"/>
    </w:rPr>
  </w:style>
  <w:style w:type="paragraph" w:styleId="a5">
    <w:name w:val="List Paragraph"/>
    <w:basedOn w:val="a"/>
    <w:uiPriority w:val="34"/>
    <w:qFormat/>
    <w:rsid w:val="00263651"/>
    <w:pPr>
      <w:spacing w:line="25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0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401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9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1687</Words>
  <Characters>9617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 Владимир Язовских</dc:creator>
  <cp:keywords/>
  <dc:description/>
  <cp:lastModifiedBy>Зиблат Дмитрий Максимович</cp:lastModifiedBy>
  <cp:revision>3</cp:revision>
  <cp:lastPrinted>2026-08-04T09:48:00Z</cp:lastPrinted>
  <dcterms:created xsi:type="dcterms:W3CDTF">2026-08-04T09:48:00Z</dcterms:created>
  <dcterms:modified xsi:type="dcterms:W3CDTF">2026-08-05T05:53:00Z</dcterms:modified>
</cp:coreProperties>
</file>