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3238" w14:textId="543B1FBF" w:rsidR="00C36FA0" w:rsidRPr="009365AF" w:rsidRDefault="00C664F8" w:rsidP="009365AF">
      <w:pPr>
        <w:pStyle w:val="af8"/>
        <w:spacing w:before="0" w:after="0"/>
        <w:contextualSpacing w:val="0"/>
        <w:rPr>
          <w:sz w:val="24"/>
          <w:szCs w:val="24"/>
        </w:rPr>
      </w:pPr>
      <w:bookmarkStart w:id="0" w:name="_title_1"/>
      <w:bookmarkStart w:id="1" w:name="_ref_1-c673a9191d2245"/>
      <w:r>
        <w:rPr>
          <w:sz w:val="24"/>
          <w:szCs w:val="24"/>
        </w:rPr>
        <w:t>Контракт</w:t>
      </w:r>
      <w:r w:rsidR="00C36FA0" w:rsidRPr="009365AF">
        <w:rPr>
          <w:sz w:val="24"/>
          <w:szCs w:val="24"/>
        </w:rPr>
        <w:t xml:space="preserve"> № </w:t>
      </w:r>
      <w:r w:rsidR="000F691F">
        <w:rPr>
          <w:sz w:val="24"/>
          <w:szCs w:val="24"/>
        </w:rPr>
        <w:t>_____</w:t>
      </w:r>
    </w:p>
    <w:p w14:paraId="306B7316" w14:textId="77777777" w:rsidR="00AF5E64" w:rsidRDefault="004A110E" w:rsidP="008A7FA7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5232118"/>
      <w:bookmarkEnd w:id="0"/>
      <w:bookmarkEnd w:id="1"/>
      <w:r w:rsidRPr="004A110E">
        <w:rPr>
          <w:rFonts w:ascii="Times New Roman" w:hAnsi="Times New Roman" w:cs="Times New Roman"/>
          <w:b/>
          <w:bCs/>
          <w:sz w:val="24"/>
          <w:szCs w:val="24"/>
        </w:rPr>
        <w:t>Оказани</w:t>
      </w:r>
      <w:r w:rsidR="00A61E0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4A110E">
        <w:rPr>
          <w:rFonts w:ascii="Times New Roman" w:hAnsi="Times New Roman" w:cs="Times New Roman"/>
          <w:b/>
          <w:bCs/>
          <w:sz w:val="24"/>
          <w:szCs w:val="24"/>
        </w:rPr>
        <w:t xml:space="preserve"> услуг по </w:t>
      </w:r>
      <w:bookmarkStart w:id="3" w:name="_Hlk180488146"/>
      <w:r w:rsidR="008A7FA7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техническому обслуживанию </w:t>
      </w:r>
      <w:bookmarkStart w:id="4" w:name="_Hlk232410026"/>
      <w:r w:rsidR="00AF5E64">
        <w:rPr>
          <w:rFonts w:ascii="Times New Roman" w:hAnsi="Times New Roman" w:cs="Times New Roman"/>
          <w:b/>
          <w:bCs/>
          <w:sz w:val="24"/>
          <w:szCs w:val="24"/>
        </w:rPr>
        <w:t>кондиционеров</w:t>
      </w:r>
      <w:bookmarkEnd w:id="4"/>
    </w:p>
    <w:p w14:paraId="21860B46" w14:textId="252AD109" w:rsidR="00DD565C" w:rsidRDefault="004A110E" w:rsidP="008A7FA7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10E">
        <w:rPr>
          <w:rFonts w:ascii="Times New Roman" w:hAnsi="Times New Roman" w:cs="Times New Roman"/>
          <w:b/>
          <w:bCs/>
          <w:sz w:val="24"/>
          <w:szCs w:val="24"/>
        </w:rPr>
        <w:t>Санатория «Автомобилист»</w:t>
      </w:r>
      <w:bookmarkEnd w:id="3"/>
    </w:p>
    <w:p w14:paraId="3FA89899" w14:textId="76A20907" w:rsidR="00302E69" w:rsidRPr="009365AF" w:rsidRDefault="00302E69" w:rsidP="009365AF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E69">
        <w:rPr>
          <w:rFonts w:ascii="Times New Roman" w:hAnsi="Times New Roman" w:cs="Times New Roman"/>
          <w:b/>
          <w:bCs/>
          <w:sz w:val="24"/>
          <w:szCs w:val="24"/>
        </w:rPr>
        <w:t>(ИКЗ: 261770929051023674300100790000000244</w:t>
      </w:r>
      <w:r w:rsidR="00AF5E6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2"/>
    <w:p w14:paraId="2E6B4809" w14:textId="77777777" w:rsidR="000F09A0" w:rsidRPr="009365AF" w:rsidRDefault="000F09A0" w:rsidP="009365AF">
      <w:pPr>
        <w:shd w:val="clear" w:color="auto" w:fill="FFFFFF"/>
        <w:tabs>
          <w:tab w:val="left" w:pos="8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B73F4F" w14:textId="448EBC9F" w:rsidR="009A6E3F" w:rsidRPr="009365AF" w:rsidRDefault="00F135B5" w:rsidP="009365AF">
      <w:pPr>
        <w:shd w:val="clear" w:color="auto" w:fill="FFFFFF"/>
        <w:tabs>
          <w:tab w:val="left" w:pos="5981"/>
        </w:tabs>
        <w:ind w:lef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>г</w:t>
      </w:r>
      <w:r w:rsidR="00355CB2"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. </w:t>
      </w:r>
      <w:r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>Сочи</w:t>
      </w:r>
      <w:r w:rsidR="00DD565C"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                                                                            </w:t>
      </w:r>
      <w:r w:rsidR="00DD565C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37B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854E5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25F4" w:rsidRPr="009365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54E5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728EE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334B6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219C9" w:rsidRPr="009365A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36FA0" w:rsidRPr="009365A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3219C9" w:rsidRPr="009365A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349F1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FA0" w:rsidRPr="009365AF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D349F1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D9D" w:rsidRPr="009365A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A7A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0B60" w:rsidRPr="009365A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504A2D2" w14:textId="77777777" w:rsidR="000F09A0" w:rsidRPr="009365AF" w:rsidRDefault="000F09A0" w:rsidP="009365AF">
      <w:pPr>
        <w:shd w:val="clear" w:color="auto" w:fill="FFFFFF"/>
        <w:tabs>
          <w:tab w:val="left" w:pos="5981"/>
        </w:tabs>
        <w:ind w:left="12"/>
        <w:jc w:val="both"/>
        <w:rPr>
          <w:rFonts w:ascii="Times New Roman" w:hAnsi="Times New Roman" w:cs="Times New Roman"/>
          <w:sz w:val="24"/>
          <w:szCs w:val="24"/>
        </w:rPr>
      </w:pPr>
    </w:p>
    <w:p w14:paraId="1E87FC56" w14:textId="16879F5C" w:rsidR="00DA7A0E" w:rsidRPr="00DA7A0E" w:rsidRDefault="009365AF" w:rsidP="00DA7A0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  <w:bookmarkStart w:id="5" w:name="_Hlk102724042"/>
      <w:r w:rsidR="00DA7A0E" w:rsidRPr="00DA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учреждение «Федеральный медицинский центр» Федерального агентства по управлению государственным имуществом</w:t>
      </w:r>
      <w:r w:rsidR="00DA7A0E"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(ФГБУ «Федеральный медицинский центр» Росимущества), именуемое в дальнейшем «</w:t>
      </w:r>
      <w:r w:rsidR="00DA7A0E" w:rsidRPr="00DA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="00DA7A0E"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директора филиала ФГБУ «ФМЦ» Росимущества - Санаторий «Автомобилист» Мамишева Аслана Сальбиевича, действующего на основании доверенности от №</w:t>
      </w:r>
      <w:r w:rsidR="00415855" w:rsidRPr="00415855">
        <w:rPr>
          <w:rFonts w:ascii="Times New Roman" w:eastAsia="Times New Roman" w:hAnsi="Times New Roman" w:cs="Times New Roman"/>
          <w:sz w:val="24"/>
          <w:szCs w:val="24"/>
          <w:lang w:eastAsia="ru-RU"/>
        </w:rPr>
        <w:t>05.03-2026.АВТ-13 от 25.02.2026г</w:t>
      </w:r>
      <w:r w:rsidR="00DA7A0E"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Положения о филиале ФГБУ «Федеральный медицинский центр» Федерального агентства по управлению государственным имуществом - Санаторий «Автомобилист», утверждённого приказом ФГБУ «Федеральный медицинский центр» Росимущества от 15.01.2024 № 9, с одной стороны, и</w:t>
      </w:r>
    </w:p>
    <w:p w14:paraId="652FF73F" w14:textId="536145AE" w:rsidR="004E1805" w:rsidRPr="00DA7A0E" w:rsidRDefault="00DA7A0E" w:rsidP="00DA7A0E">
      <w:pPr>
        <w:shd w:val="clear" w:color="auto" w:fill="FFFFFF"/>
        <w:tabs>
          <w:tab w:val="left" w:pos="851"/>
        </w:tabs>
        <w:ind w:left="12"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______________________________, именуемый(ое) в дальнейшем «</w:t>
      </w:r>
      <w:r w:rsidRPr="00DA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_____________________________________, действующего на основании ____________________, с другой стороны, </w:t>
      </w:r>
      <w:r w:rsidRPr="00DA7A0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совместно именуемые «Стороны»</w:t>
      </w: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Pr="00DA7A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</w:t>
      </w:r>
      <w:r w:rsidR="00415855" w:rsidRPr="004158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п. 4 ч. 1 ст.93 </w:t>
      </w: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44-ФЗ (Протокол №_______ от ____________), заключили настоящий контракт (далее – Контракт) о нижеследующем</w:t>
      </w:r>
      <w:r w:rsidR="004E1805" w:rsidRPr="00DA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bookmarkEnd w:id="5"/>
    <w:p w14:paraId="2D6BA7EC" w14:textId="77777777" w:rsidR="0001279F" w:rsidRPr="009365AF" w:rsidRDefault="0001279F" w:rsidP="009365AF">
      <w:pPr>
        <w:shd w:val="clear" w:color="auto" w:fill="FFFFFF"/>
        <w:tabs>
          <w:tab w:val="left" w:pos="739"/>
        </w:tabs>
        <w:ind w:left="12" w:right="3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615D6BD" w14:textId="284DFC70" w:rsidR="00786DA9" w:rsidRDefault="00225BF3" w:rsidP="009365AF">
      <w:pPr>
        <w:pStyle w:val="a9"/>
        <w:numPr>
          <w:ilvl w:val="0"/>
          <w:numId w:val="11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Предмет </w:t>
      </w:r>
      <w:r w:rsidR="00C664F8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а</w:t>
      </w:r>
    </w:p>
    <w:p w14:paraId="5EDBC782" w14:textId="73B95CE8" w:rsidR="003E4971" w:rsidRPr="001757EE" w:rsidRDefault="00C36FA0" w:rsidP="00415855">
      <w:pPr>
        <w:shd w:val="clear" w:color="auto" w:fill="FFFFFF"/>
        <w:tabs>
          <w:tab w:val="left" w:pos="709"/>
          <w:tab w:val="left" w:pos="851"/>
        </w:tabs>
        <w:ind w:right="31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1.1. </w:t>
      </w:r>
      <w:r w:rsidR="00D42C4D" w:rsidRPr="00D42C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условиям настоящего </w:t>
      </w:r>
      <w:r w:rsidR="00C664F8">
        <w:rPr>
          <w:rFonts w:ascii="Times New Roman" w:eastAsia="Times New Roman" w:hAnsi="Times New Roman" w:cs="Times New Roman"/>
          <w:spacing w:val="-6"/>
          <w:sz w:val="24"/>
          <w:szCs w:val="24"/>
        </w:rPr>
        <w:t>Контракт</w:t>
      </w:r>
      <w:r w:rsidR="00D42C4D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="00D42C4D" w:rsidRPr="00D42C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Исполнитель обязуется оказать Заказчику</w:t>
      </w:r>
      <w:r w:rsidR="009534E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A110E" w:rsidRPr="004A11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услуги </w:t>
      </w:r>
      <w:r w:rsidR="00B9439F" w:rsidRPr="00B943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 </w:t>
      </w:r>
      <w:r w:rsidR="008A7FA7" w:rsidRPr="008A7F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техническому обслуживанию </w:t>
      </w:r>
      <w:r w:rsidR="00AF5E64" w:rsidRPr="00AF5E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кондиционеров </w:t>
      </w:r>
      <w:r w:rsidR="008A7FA7" w:rsidRPr="008A7FA7">
        <w:rPr>
          <w:rFonts w:ascii="Times New Roman" w:eastAsia="Times New Roman" w:hAnsi="Times New Roman" w:cs="Times New Roman"/>
          <w:spacing w:val="-1"/>
          <w:sz w:val="24"/>
          <w:szCs w:val="24"/>
        </w:rPr>
        <w:t>Санатория «Автомобилист»</w:t>
      </w:r>
      <w:r w:rsidR="00953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="009534EB" w:rsidRPr="009534EB">
        <w:rPr>
          <w:rFonts w:ascii="Times New Roman" w:eastAsia="Times New Roman" w:hAnsi="Times New Roman" w:cs="Times New Roman"/>
          <w:spacing w:val="-1"/>
          <w:sz w:val="24"/>
          <w:szCs w:val="24"/>
        </w:rPr>
        <w:t>а Заказчик обязуется принять и оплатить указанные услуги в</w:t>
      </w:r>
      <w:r w:rsidR="00953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соответствии с Приложением № 1 - «Спецификация».</w:t>
      </w:r>
    </w:p>
    <w:p w14:paraId="42F68169" w14:textId="0912783F" w:rsidR="00131044" w:rsidRPr="009365AF" w:rsidRDefault="00F55B4B" w:rsidP="009365AF">
      <w:pPr>
        <w:pStyle w:val="a9"/>
        <w:numPr>
          <w:ilvl w:val="1"/>
          <w:numId w:val="44"/>
        </w:numPr>
        <w:shd w:val="clear" w:color="auto" w:fill="FFFFFF"/>
        <w:tabs>
          <w:tab w:val="left" w:pos="14"/>
          <w:tab w:val="left" w:pos="1134"/>
        </w:tabs>
        <w:ind w:left="0" w:right="31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Срок оказания услуг</w:t>
      </w:r>
      <w:r w:rsidR="004468E2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36FA0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 </w:t>
      </w:r>
      <w:r w:rsidR="00DA7A0E">
        <w:rPr>
          <w:rFonts w:ascii="Times New Roman" w:eastAsia="Times New Roman" w:hAnsi="Times New Roman" w:cs="Times New Roman"/>
          <w:spacing w:val="-6"/>
          <w:sz w:val="24"/>
          <w:szCs w:val="24"/>
        </w:rPr>
        <w:t>даты заключения Контракта</w:t>
      </w:r>
      <w:r w:rsidR="00C36FA0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по </w:t>
      </w:r>
      <w:r w:rsidR="00415855">
        <w:rPr>
          <w:rFonts w:ascii="Times New Roman" w:eastAsia="Times New Roman" w:hAnsi="Times New Roman" w:cs="Times New Roman"/>
          <w:spacing w:val="-6"/>
          <w:sz w:val="24"/>
          <w:szCs w:val="24"/>
        </w:rPr>
        <w:t>31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="00AF5E64">
        <w:rPr>
          <w:rFonts w:ascii="Times New Roman" w:eastAsia="Times New Roman" w:hAnsi="Times New Roman" w:cs="Times New Roman"/>
          <w:spacing w:val="-6"/>
          <w:sz w:val="24"/>
          <w:szCs w:val="24"/>
        </w:rPr>
        <w:t>12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.202</w:t>
      </w:r>
      <w:r w:rsidR="00DA7A0E">
        <w:rPr>
          <w:rFonts w:ascii="Times New Roman" w:eastAsia="Times New Roman" w:hAnsi="Times New Roman" w:cs="Times New Roman"/>
          <w:spacing w:val="-6"/>
          <w:sz w:val="24"/>
          <w:szCs w:val="24"/>
        </w:rPr>
        <w:t>6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г.</w:t>
      </w:r>
    </w:p>
    <w:p w14:paraId="550BC718" w14:textId="77777777" w:rsidR="0001279F" w:rsidRPr="009365AF" w:rsidRDefault="0001279F" w:rsidP="009365AF">
      <w:pPr>
        <w:pStyle w:val="a9"/>
        <w:shd w:val="clear" w:color="auto" w:fill="FFFFFF"/>
        <w:tabs>
          <w:tab w:val="left" w:pos="16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E1C294" w14:textId="7CB8B3DE" w:rsidR="00225BF3" w:rsidRPr="009365AF" w:rsidRDefault="00225BF3" w:rsidP="009365AF">
      <w:pPr>
        <w:pStyle w:val="a9"/>
        <w:numPr>
          <w:ilvl w:val="0"/>
          <w:numId w:val="44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Порядок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сдачи и </w:t>
      </w:r>
      <w:r w:rsidR="00DA7A0E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приёмки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1C53E4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услуг</w:t>
      </w:r>
    </w:p>
    <w:p w14:paraId="70417BDA" w14:textId="3F265596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10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В течение 5 (пяти) рабочих дней, следующих за датой окончания оказания </w:t>
      </w:r>
      <w:r w:rsidR="004B338D" w:rsidRPr="009365AF">
        <w:rPr>
          <w:rFonts w:ascii="Times New Roman" w:hAnsi="Times New Roman" w:cs="Times New Roman"/>
          <w:bCs/>
          <w:sz w:val="24"/>
          <w:szCs w:val="24"/>
        </w:rPr>
        <w:t>Услуг,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Исполнитель обязан передать Заказчику двусторонний акт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Услуг, составленный в двух оригинальных экземплярах и подписанный со своей Стороны.</w:t>
      </w:r>
    </w:p>
    <w:p w14:paraId="1B3958D4" w14:textId="471E91E5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Заказчик в течение 5 (пяти) рабочих дней со дня получения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 xml:space="preserve">документов </w:t>
      </w:r>
      <w:r w:rsidRPr="009365AF">
        <w:rPr>
          <w:rFonts w:ascii="Times New Roman" w:hAnsi="Times New Roman" w:cs="Times New Roman"/>
          <w:bCs/>
          <w:sz w:val="24"/>
          <w:szCs w:val="24"/>
        </w:rPr>
        <w:t>от Исполнителя при отсутствии замечаний к Услугам обязан подписать акт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 со своей стороны и передать один экземпляр акта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 Исполнителю.</w:t>
      </w:r>
    </w:p>
    <w:p w14:paraId="02116F99" w14:textId="741542D5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В случае выявления Заказчиком недостатков Услуг при их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приёмке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Заказчик в срок, установленный в пункте 2.2. </w:t>
      </w:r>
      <w:r w:rsidR="00C664F8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а, составляет мотивированный отказ и направляет его Исполнителю с указанием перечня недостатков и сроков их устранения. Обнаруженные недостатки Услуг устраняются Исполнителем за свой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счёт</w:t>
      </w:r>
      <w:r w:rsidRPr="009365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F2E4FF" w14:textId="3696BB59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После устранения недостатков Услуг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приёмка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Услуг осуществляется повторно в порядке, установленном пунктами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>.1</w:t>
      </w:r>
      <w:r w:rsidR="00E921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.4 </w:t>
      </w:r>
      <w:r w:rsidR="00C664F8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0E47EF1F" w14:textId="26345FFA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Услуги по </w:t>
      </w:r>
      <w:r w:rsidR="00C664F8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>у считаются принятыми Заказчиком после подписания Сторонами акта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Услуг.</w:t>
      </w:r>
    </w:p>
    <w:p w14:paraId="78AD32A1" w14:textId="7D0B1017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При обнаружении недостатков оказанных услуг после их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>, Заказчик незамедлительно уведомляет об этом Исполнителя и приглашает для подписания двустороннего акта о выявленных недостатках оказанных услуг и сроках их устранения.</w:t>
      </w:r>
    </w:p>
    <w:p w14:paraId="277C3770" w14:textId="72FECCD9" w:rsidR="00CA1257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Если Исполнитель не явится для подписания акта в течение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двух</w:t>
      </w:r>
      <w:r w:rsidRPr="009365AF">
        <w:rPr>
          <w:rFonts w:ascii="Times New Roman" w:hAnsi="Times New Roman" w:cs="Times New Roman"/>
          <w:bCs/>
          <w:sz w:val="24"/>
          <w:szCs w:val="24"/>
        </w:rPr>
        <w:t>) рабочих дней со дня получения уведомления Заказчика, Заказчик имеет право составить односторонний акт и направить его Исполнителю, с требованием устранить недостатки оказанных услуг.</w:t>
      </w:r>
    </w:p>
    <w:p w14:paraId="2656E404" w14:textId="77777777" w:rsidR="00F926DD" w:rsidRDefault="00F926DD" w:rsidP="00F926DD">
      <w:pPr>
        <w:widowControl/>
        <w:tabs>
          <w:tab w:val="left" w:pos="709"/>
          <w:tab w:val="left" w:pos="1134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91764" w14:textId="520530CB" w:rsidR="00F926DD" w:rsidRPr="00F926DD" w:rsidRDefault="00225BF3" w:rsidP="00F926DD">
      <w:pPr>
        <w:pStyle w:val="a9"/>
        <w:numPr>
          <w:ilvl w:val="0"/>
          <w:numId w:val="46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lastRenderedPageBreak/>
        <w:t>Стоимость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1C53E4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услуг 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и порядок </w:t>
      </w:r>
      <w:r w:rsidR="00DA7A0E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расчётов</w:t>
      </w:r>
    </w:p>
    <w:p w14:paraId="385CF72B" w14:textId="1D0FFFF6" w:rsidR="00CE4FA9" w:rsidRPr="00075134" w:rsidRDefault="00A8699D" w:rsidP="001040F4">
      <w:pPr>
        <w:pStyle w:val="a9"/>
        <w:numPr>
          <w:ilvl w:val="1"/>
          <w:numId w:val="41"/>
        </w:numPr>
        <w:shd w:val="clear" w:color="auto" w:fill="FFFFFF"/>
        <w:tabs>
          <w:tab w:val="left" w:pos="14"/>
          <w:tab w:val="left" w:pos="709"/>
          <w:tab w:val="left" w:pos="851"/>
          <w:tab w:val="left" w:pos="993"/>
          <w:tab w:val="left" w:pos="1134"/>
        </w:tabs>
        <w:ind w:left="0"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Стоимость </w:t>
      </w:r>
      <w:r w:rsidR="001C53E4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услуг </w:t>
      </w:r>
      <w:r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>по настоя</w:t>
      </w:r>
      <w:r w:rsidR="00456BD8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щему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6E3853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 </w:t>
      </w:r>
      <w:r w:rsidR="00392EBE" w:rsidRPr="001040F4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</w:t>
      </w:r>
      <w:r w:rsidR="00392EBE" w:rsidRPr="001040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A7A0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_______________</w:t>
      </w:r>
      <w:r w:rsidR="00075134" w:rsidRPr="0007513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075134" w:rsidRPr="00075134">
        <w:rPr>
          <w:rFonts w:ascii="Times New Roman" w:eastAsia="Times New Roman" w:hAnsi="Times New Roman" w:cs="Times New Roman"/>
          <w:spacing w:val="-9"/>
          <w:sz w:val="24"/>
          <w:szCs w:val="24"/>
        </w:rPr>
        <w:t>(</w:t>
      </w:r>
      <w:r w:rsid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____________________</w:t>
      </w:r>
      <w:r w:rsidR="00075134" w:rsidRPr="000751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) рублей </w:t>
      </w:r>
      <w:r w:rsid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____</w:t>
      </w:r>
      <w:r w:rsidR="00075134" w:rsidRPr="000751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копеек</w:t>
      </w:r>
      <w:r w:rsidR="004F34D9" w:rsidRPr="0007513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75134" w:rsidRPr="00075134">
        <w:t xml:space="preserve"> </w:t>
      </w:r>
      <w:r w:rsidR="00075134" w:rsidRPr="00075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НДС </w:t>
      </w:r>
      <w:r w:rsidR="00DA7A0E">
        <w:rPr>
          <w:rFonts w:ascii="Times New Roman" w:eastAsiaTheme="minorHAnsi" w:hAnsi="Times New Roman" w:cs="Times New Roman"/>
          <w:sz w:val="24"/>
          <w:szCs w:val="24"/>
          <w:lang w:eastAsia="en-US"/>
        </w:rPr>
        <w:t>/ без НДС</w:t>
      </w:r>
      <w:r w:rsidR="00075134" w:rsidRPr="0007513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03114A7" w14:textId="221EB44C" w:rsidR="00452FB5" w:rsidRPr="00B54BA3" w:rsidRDefault="001040F4" w:rsidP="00B54BA3">
      <w:pPr>
        <w:pStyle w:val="a9"/>
        <w:numPr>
          <w:ilvl w:val="1"/>
          <w:numId w:val="41"/>
        </w:numPr>
        <w:shd w:val="clear" w:color="auto" w:fill="FFFFFF"/>
        <w:tabs>
          <w:tab w:val="left" w:pos="14"/>
          <w:tab w:val="left" w:pos="709"/>
          <w:tab w:val="left" w:pos="851"/>
          <w:tab w:val="left" w:pos="993"/>
          <w:tab w:val="left" w:pos="1134"/>
        </w:tabs>
        <w:ind w:left="0"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Заказчик обязуется произвести оплату стоимости </w:t>
      </w:r>
      <w:r w:rsid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услуг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по безналичному </w:t>
      </w:r>
      <w:r w:rsidR="00DA7A0E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расчёту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A7A0E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путём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перечисления денежных средств на </w:t>
      </w:r>
      <w:r w:rsidR="00DA7A0E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счёт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Исполнителя, указанный в настоящем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е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на основании счета, предоставленного Исполнителем, не позднее 7 (семи) рабочих дней со дня подписания Сторонами </w:t>
      </w:r>
      <w:r w:rsidR="008B2476">
        <w:rPr>
          <w:rFonts w:ascii="Times New Roman" w:eastAsia="Times New Roman" w:hAnsi="Times New Roman" w:cs="Times New Roman"/>
          <w:spacing w:val="-9"/>
          <w:sz w:val="24"/>
          <w:szCs w:val="24"/>
        </w:rPr>
        <w:t>УПД</w:t>
      </w:r>
      <w:r w:rsidR="003E4971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</w:p>
    <w:p w14:paraId="7EDBFCB6" w14:textId="77777777" w:rsidR="00492FE4" w:rsidRPr="009365AF" w:rsidRDefault="00492FE4" w:rsidP="009365AF">
      <w:pPr>
        <w:shd w:val="clear" w:color="auto" w:fill="FFFFFF"/>
        <w:tabs>
          <w:tab w:val="left" w:pos="14"/>
          <w:tab w:val="left" w:pos="851"/>
        </w:tabs>
        <w:ind w:right="14"/>
        <w:jc w:val="both"/>
        <w:rPr>
          <w:rFonts w:ascii="Times New Roman" w:hAnsi="Times New Roman" w:cs="Times New Roman"/>
          <w:spacing w:val="-25"/>
          <w:sz w:val="24"/>
          <w:szCs w:val="24"/>
        </w:rPr>
      </w:pPr>
    </w:p>
    <w:p w14:paraId="148E1CFD" w14:textId="4448EC9D" w:rsidR="00225BF3" w:rsidRPr="009365AF" w:rsidRDefault="00225BF3" w:rsidP="001040F4">
      <w:pPr>
        <w:pStyle w:val="a9"/>
        <w:numPr>
          <w:ilvl w:val="0"/>
          <w:numId w:val="41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Ответственность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сторон</w:t>
      </w:r>
    </w:p>
    <w:p w14:paraId="5679E1BB" w14:textId="4044CE36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.1. Стороны несут ответственность за неисполнение или ненадлежащее исполнение условий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в соответствии с законодательством Российской Федерации.</w:t>
      </w:r>
    </w:p>
    <w:p w14:paraId="1CD59548" w14:textId="6645DA71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.2. Размер штрафа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 в порядке, установленном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 w:rsidR="00DA7A0E" w:rsidRP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подрядчиком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, исполнителем) обязательств, предусмотренных контрактом (за исключением просрочки исполнения обязательств заказчиком, поставщиком (</w:t>
      </w:r>
      <w:r w:rsidR="00DA7A0E" w:rsidRP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подрядчиком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Правила).</w:t>
      </w:r>
    </w:p>
    <w:p w14:paraId="48CCB689" w14:textId="67077CA7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.3. В случае просрочки исполнения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начиная со дня, следующего после дня истечения установленного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срока исполнения обязательства. Такая пеня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в размере одной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трёхсотой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действующей на дату уплаты пеней ключевой ставки Центрального банка Российской Федерации от не уплаченной в срок суммы.   </w:t>
      </w:r>
    </w:p>
    <w:p w14:paraId="70837544" w14:textId="42C5D293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.4. Штрафы начисляются за ненадлежащее исполнение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ом. Размер штрафа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 в порядке, установленном Правительством Российской Федерации.</w:t>
      </w:r>
    </w:p>
    <w:p w14:paraId="7E36A730" w14:textId="232FAD29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.5. За каждый факт неисполнения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размер штрафа устанавливается в следующем порядке:</w:t>
      </w:r>
    </w:p>
    <w:p w14:paraId="11B8D573" w14:textId="24171095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- 1000 рублей,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не превышает 3 млн. рублей (включительно);</w:t>
      </w:r>
    </w:p>
    <w:p w14:paraId="7AE15DBD" w14:textId="323F5C5C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.6. В случае просрочки исполнения Поставщиком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14:paraId="32D60802" w14:textId="4D80BB2C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.7. Пеня начисляется за каждый день просрочки исполнения Поставщиком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начиная со дня, следующего после дня истечения установленного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срока исполнения обязательства, и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в размере одной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трёхсотой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от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(отдельного этапа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а), уменьшенной на сумму, пропорциональную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объёму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(соответствующим отдельным этапом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7FE0161" w14:textId="763EFCC8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.8. Штрафы начисляются за неисполнение или ненадлежащее исполнение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ом. Размер штрафа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4687B91C" w14:textId="13E7AF5E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lastRenderedPageBreak/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.9. За каждый факт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размер штрафа устанавливается в следующем порядке:</w:t>
      </w:r>
    </w:p>
    <w:p w14:paraId="5FD53CF7" w14:textId="1372161F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- 10 процентов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(этапа) в случае,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(этапа) не превышает 3 млн. рублей;</w:t>
      </w:r>
    </w:p>
    <w:p w14:paraId="1290A8C0" w14:textId="3CB1557F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.10. За каждый факт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заключённым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и устанавливается в следующем порядке:</w:t>
      </w:r>
    </w:p>
    <w:p w14:paraId="52A67922" w14:textId="210D2C8B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в случае,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не превышает начальную (максимальную) цену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а:</w:t>
      </w:r>
    </w:p>
    <w:p w14:paraId="5781EDB5" w14:textId="41743170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10 процентов начальной (максимальной)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не превышает 3 млн. рублей;</w:t>
      </w:r>
    </w:p>
    <w:p w14:paraId="2E892939" w14:textId="2E3BAAEA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.11. За каждый факт неисполнения или ненадлежащего исполнения Поставщиком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е таких обязательств) в следующем порядке:</w:t>
      </w:r>
    </w:p>
    <w:p w14:paraId="5EFF3BD5" w14:textId="4794D38A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- 1000 рублей,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не превышает 3 млн. рублей;</w:t>
      </w:r>
    </w:p>
    <w:p w14:paraId="00A74934" w14:textId="402DD9FB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.12. За каждый факт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в случае заключения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в соответствии с пунктом 1 части 1 статьи 30 Федерального закона № 44-ФЗ, за исключением просрочки исполнения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размер штрафа устанавливается в размере 1 процента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(этапа), но не более 5 тыс. рублей и не менее 1 тыс. рублей. </w:t>
      </w:r>
    </w:p>
    <w:p w14:paraId="2CAFF5CE" w14:textId="2394F7E7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не может превышать цену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7575B63A" w14:textId="3EF593E5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.14. Общая сумма начисленных штрафов за ненадлежащее исполнение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не может превышать цену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3FDCC4F8" w14:textId="6700B685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произошло вследствие непреодолимой силы или по вине другой стороны.</w:t>
      </w:r>
    </w:p>
    <w:p w14:paraId="137D43ED" w14:textId="5FF343C2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.16. В случае расторжения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в связи с односторонним отказом Стороны от исполнения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47A388CE" w14:textId="1FFFF303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.17. Уплата Поставщиком/Заказчиком неустойки или применение иной формы ответственности не освобождает его от исполнения обязательств по настоящему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у.</w:t>
      </w:r>
    </w:p>
    <w:p w14:paraId="48AC6BFA" w14:textId="7FFB3FA3" w:rsidR="00805D33" w:rsidRPr="009365AF" w:rsidRDefault="00985FC9" w:rsidP="00985FC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.18. В качестве подтверждения фактов неисполнения/ненадлежащего исполнения обязательств, Заказчик/Поставщик может предъявлять фото-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805D33"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ED106A" w14:textId="77777777" w:rsidR="00031617" w:rsidRPr="009365AF" w:rsidRDefault="00031617" w:rsidP="009365A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E50EA" w14:textId="2B3756EC" w:rsidR="00031617" w:rsidRPr="00031617" w:rsidRDefault="003D7149" w:rsidP="003D7149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арантия качества услуг</w:t>
      </w:r>
    </w:p>
    <w:p w14:paraId="21AADFD7" w14:textId="46C49B85" w:rsidR="00C5409C" w:rsidRPr="00C5409C" w:rsidRDefault="003D7149" w:rsidP="00C5409C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C5409C"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на оказываемые по настоящему </w:t>
      </w:r>
      <w:r w:rsidR="00C664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C5409C"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Услуги составляет не менее 12 (двенадцать) месяцев с даты подписания Сторонами Акта оказанных услуг.</w:t>
      </w:r>
    </w:p>
    <w:p w14:paraId="49B40062" w14:textId="30CD6F9D" w:rsidR="00031617" w:rsidRPr="00031617" w:rsidRDefault="00C5409C" w:rsidP="00C5409C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период гарантийного срока обнаружатся недостатки или дефекты, то Исполнитель (в случае, если не докажет отсутствие своей вины) обязан устранить их за свой </w:t>
      </w:r>
      <w:r w:rsidR="00DA7A0E"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34CC3" w14:textId="26E51817" w:rsidR="00031617" w:rsidRPr="00031617" w:rsidRDefault="003D7149" w:rsidP="009365AF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6F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предъявлять требования, связанные с ненадлежащим качеством результата оказанных услуг. Исполнитель обязуется за свой </w:t>
      </w:r>
      <w:r w:rsidR="00DA7A0E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устранение недостатков в соответствии с требованиями действующего законодательства.</w:t>
      </w:r>
    </w:p>
    <w:p w14:paraId="66D4B87E" w14:textId="2CDDD5D2" w:rsidR="00031617" w:rsidRPr="00031617" w:rsidRDefault="003D7149" w:rsidP="003D7149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6F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выявлении Заказчиком недостатков оказанных услуг составляется акт. Для участия в составлении акта, фиксирующего недостатки (дефекты) оказанных услуг, согласования порядка и сроков их устранения, Исполнитель обязан направить своего представителя не позднее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 рабочих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получения письменного извещения Заказчика.</w:t>
      </w:r>
    </w:p>
    <w:p w14:paraId="09B6A9F2" w14:textId="7A0407D0" w:rsidR="00031617" w:rsidRPr="00031617" w:rsidRDefault="003D7149" w:rsidP="003D7149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B6F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устранения </w:t>
      </w:r>
      <w:r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выявленных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недостатков оказанных услуг, не должен превышать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письменного заявления о них Заказчиком.</w:t>
      </w:r>
    </w:p>
    <w:p w14:paraId="2243B763" w14:textId="77777777" w:rsidR="00031617" w:rsidRPr="009365AF" w:rsidRDefault="00031617" w:rsidP="009365AF">
      <w:pPr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142293B" w14:textId="7CDDB560" w:rsidR="00805D33" w:rsidRPr="003D7149" w:rsidRDefault="003D7149" w:rsidP="003D714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05D33" w:rsidRPr="003D7149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ействие обстоятельств непреодолимой силы</w:t>
      </w:r>
    </w:p>
    <w:p w14:paraId="0D85B40D" w14:textId="6B7336CA" w:rsidR="00805D33" w:rsidRPr="00CB12BB" w:rsidRDefault="00805D33" w:rsidP="00CB12BB">
      <w:pPr>
        <w:pStyle w:val="a9"/>
        <w:numPr>
          <w:ilvl w:val="1"/>
          <w:numId w:val="48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массовые заболевания(эпидемия), </w:t>
      </w:r>
      <w:r w:rsidR="00DA7A0E" w:rsidRPr="00CB12BB">
        <w:rPr>
          <w:rFonts w:ascii="Times New Roman" w:hAnsi="Times New Roman" w:cs="Times New Roman"/>
          <w:color w:val="000000"/>
          <w:sz w:val="24"/>
          <w:szCs w:val="24"/>
        </w:rPr>
        <w:t>повлёкшие</w:t>
      </w: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 режима повышенной готовности или чрезвычайной ситуации.</w:t>
      </w:r>
    </w:p>
    <w:p w14:paraId="5D590254" w14:textId="7B17FF45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 одной из Сторон, она обязана оповестить другую Сторону не позднее 10 (десяти) дней с момента возникновения таких обстоятельств. Извещение должно содержать данные о характере указанных обстоятельств, оценку их влияния на возможность исполнения Стороной своих обязательств по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у. К извещению должно прилагаться документальное подтверждение наступления указанных обстоятельств (официальные документы, выданные лицом, уполномоченным выдавать такие документы).</w:t>
      </w:r>
    </w:p>
    <w:p w14:paraId="3ABB45C7" w14:textId="0A28B163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0"/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При этом срок выполнения обязательств по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 Стороны праве расторгнуть настоящий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D7149"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по соглашению Сторон.</w:t>
      </w:r>
    </w:p>
    <w:p w14:paraId="3D70C766" w14:textId="160A10FD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0"/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Если одна из Сторон не направит или несвоевременно направит документы, указанные в пункте 5.2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у.</w:t>
      </w:r>
      <w:r w:rsidR="00CB1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3E42A2" w14:textId="77777777" w:rsidR="0001279F" w:rsidRPr="009365AF" w:rsidRDefault="0001279F" w:rsidP="009365AF">
      <w:pPr>
        <w:shd w:val="clear" w:color="auto" w:fill="FFFFFF"/>
        <w:tabs>
          <w:tab w:val="left" w:pos="0"/>
        </w:tabs>
        <w:ind w:right="17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14:paraId="7C8F38A9" w14:textId="2F57748A" w:rsidR="00225BF3" w:rsidRPr="00CB12BB" w:rsidRDefault="00225BF3" w:rsidP="00CB12BB">
      <w:pPr>
        <w:pStyle w:val="a9"/>
        <w:numPr>
          <w:ilvl w:val="0"/>
          <w:numId w:val="48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Срок</w:t>
      </w:r>
      <w:r w:rsidRPr="00CB12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действия </w:t>
      </w:r>
      <w:r w:rsidR="00C664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а</w:t>
      </w:r>
    </w:p>
    <w:p w14:paraId="1D7D9652" w14:textId="1878F0C4" w:rsidR="00392EBE" w:rsidRPr="00CB12BB" w:rsidRDefault="00392EBE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Настоящий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считается </w:t>
      </w:r>
      <w:r w:rsidR="00DA7A0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заключённым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 момента его подписания уполномоченными представителями сторон и при достижении согласия по всем без исключения условиям.</w:t>
      </w:r>
    </w:p>
    <w:p w14:paraId="75FC830E" w14:textId="17ED62CE" w:rsidR="00370923" w:rsidRPr="00CB12BB" w:rsidRDefault="00225BF3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Настоящий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92EBE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действует до 31.12.202</w:t>
      </w:r>
      <w:r w:rsidR="002266C7">
        <w:rPr>
          <w:rFonts w:ascii="Times New Roman" w:eastAsia="Times New Roman" w:hAnsi="Times New Roman" w:cs="Times New Roman"/>
          <w:spacing w:val="-9"/>
          <w:sz w:val="24"/>
          <w:szCs w:val="24"/>
        </w:rPr>
        <w:t>6</w:t>
      </w:r>
      <w:r w:rsidR="00392EBE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г. 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Окончание срока действия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не освобождает стороны от ответственности за его нарушение, а равно от выполнения обязательств, не исполненных на дату окончания срока действия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25B838B6" w14:textId="5579AD0D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Любые изменения и дополнения к настоящему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у имеют силу только в том случае, если они оформлены в письменном виде и подписаны обеими Сторонами. В случае, изменения у какой - либо из Сторон места нахождения, названия она обязана в течение двух дней письменно известить об этом другую Сторону.</w:t>
      </w:r>
    </w:p>
    <w:p w14:paraId="76CCC9B6" w14:textId="1A0FCDD7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Все изменения и дополнения к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 считаются действительными, если они оформлены письменно, </w:t>
      </w:r>
      <w:r w:rsidR="002266C7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путём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заключения дополнительных соглашений, подписанных уполномоченными представителями Сторон.</w:t>
      </w:r>
    </w:p>
    <w:p w14:paraId="2764592A" w14:textId="3FEEEE9A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Расторжение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от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 в соответствии с гражданским законодательством Российской Федерации.</w:t>
      </w:r>
    </w:p>
    <w:p w14:paraId="4FBD58D4" w14:textId="74A12E00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lastRenderedPageBreak/>
        <w:t xml:space="preserve">Заказчик вправе принять решение об одностороннем отказе от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845380D" w14:textId="3ECCAC06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Во всем, что не предусмотрено настоящим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14:paraId="37F0965D" w14:textId="77777777" w:rsidR="00031617" w:rsidRPr="009365AF" w:rsidRDefault="00031617" w:rsidP="009365AF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pacing w:val="-28"/>
          <w:sz w:val="24"/>
          <w:szCs w:val="24"/>
        </w:rPr>
      </w:pPr>
    </w:p>
    <w:p w14:paraId="10C83EFD" w14:textId="1A7D3522" w:rsidR="000C0D7F" w:rsidRDefault="00055026" w:rsidP="00CB12BB">
      <w:pPr>
        <w:pStyle w:val="a9"/>
        <w:numPr>
          <w:ilvl w:val="0"/>
          <w:numId w:val="48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Порядок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и сроки разрешения споров</w:t>
      </w:r>
    </w:p>
    <w:p w14:paraId="60F336C8" w14:textId="3C59144C" w:rsidR="00031617" w:rsidRPr="009365AF" w:rsidRDefault="00CB12BB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Все споры или разногласия, возникающие между Сторонами по настоящему </w:t>
      </w:r>
      <w:r w:rsidR="00C664F8">
        <w:rPr>
          <w:rFonts w:ascii="Times New Roman" w:hAnsi="Times New Roman" w:cs="Times New Roman"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у или в связи с ним, разрешаются </w:t>
      </w:r>
      <w:r w:rsidR="002266C7" w:rsidRPr="009365AF">
        <w:rPr>
          <w:rFonts w:ascii="Times New Roman" w:hAnsi="Times New Roman" w:cs="Times New Roman"/>
          <w:sz w:val="24"/>
          <w:szCs w:val="24"/>
        </w:rPr>
        <w:t>путём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 переговоров (в досудебном порядке).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9859F" w14:textId="1CBD7551" w:rsidR="00031617" w:rsidRPr="009365AF" w:rsidRDefault="00031617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разногласий </w:t>
      </w:r>
      <w:r w:rsidR="002266C7" w:rsidRPr="009365AF">
        <w:rPr>
          <w:rFonts w:ascii="Times New Roman" w:hAnsi="Times New Roman" w:cs="Times New Roman"/>
          <w:sz w:val="24"/>
          <w:szCs w:val="24"/>
        </w:rPr>
        <w:t>путём</w:t>
      </w:r>
      <w:r w:rsidRPr="009365AF">
        <w:rPr>
          <w:rFonts w:ascii="Times New Roman" w:hAnsi="Times New Roman" w:cs="Times New Roman"/>
          <w:sz w:val="24"/>
          <w:szCs w:val="24"/>
        </w:rPr>
        <w:t xml:space="preserve"> переговоров они подлежат рассмотрению в Арбитражном суде Краснодарского края.</w:t>
      </w:r>
    </w:p>
    <w:p w14:paraId="4FD82557" w14:textId="00F3A17F" w:rsidR="00031617" w:rsidRPr="009365AF" w:rsidRDefault="00031617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>Претензия Сторон, направленная в досудебном порядке, подлежит рассмотрению в течение 10 (десяти) дней с даты поступления.</w:t>
      </w:r>
    </w:p>
    <w:p w14:paraId="1982568C" w14:textId="4B92FCA6" w:rsidR="00055026" w:rsidRPr="009365AF" w:rsidRDefault="00055026" w:rsidP="009365AF">
      <w:pPr>
        <w:shd w:val="clear" w:color="auto" w:fill="FFFFFF"/>
        <w:tabs>
          <w:tab w:val="left" w:pos="0"/>
        </w:tabs>
        <w:ind w:right="11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14:paraId="00569291" w14:textId="0BADA98C" w:rsidR="00190CB3" w:rsidRPr="00190CB3" w:rsidRDefault="00CB12BB" w:rsidP="00190CB3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90CB3">
        <w:rPr>
          <w:rFonts w:ascii="Times New Roman" w:hAnsi="Times New Roman" w:cs="Times New Roman"/>
          <w:b/>
          <w:sz w:val="24"/>
          <w:szCs w:val="24"/>
        </w:rPr>
        <w:t>9</w:t>
      </w:r>
      <w:r w:rsidR="00031617" w:rsidRPr="00190C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0CB3" w:rsidRPr="00190CB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Антикоррупционная оговорка</w:t>
      </w:r>
    </w:p>
    <w:p w14:paraId="2C46FD64" w14:textId="7E5DEE43" w:rsidR="00190CB3" w:rsidRPr="00190CB3" w:rsidRDefault="00190CB3" w:rsidP="00190CB3">
      <w:pPr>
        <w:pStyle w:val="a9"/>
        <w:widowControl/>
        <w:numPr>
          <w:ilvl w:val="1"/>
          <w:numId w:val="54"/>
        </w:numPr>
        <w:tabs>
          <w:tab w:val="left" w:pos="567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заключении и (или) исполнении настоящего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Стороны, их аффилированные лица, сотрудники не выплачивают, не </w:t>
      </w:r>
      <w:r w:rsidRPr="00190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выплатить и не разрешают выплату каких-либо денежных средств или ценностей в любой форме, ни напрямую, ни через посредников, любым лицам для оказания влияния на действия или решения этих лиц с целью сохранить или получить какие-либо неправомерные преимущества в хозяйственной деятельности. При заключении и (или) исполнении настоящего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Стороны, их аффилированные лица, сотрудники или посредники не осуществляют действия, квалифицируемые применимым для целей настоящего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законодательством как дача или получение взятки, коммерческий подкуп, а также действия по легализации (отмыванию) доходов, полученных преступным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путём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A73A227" w14:textId="1E7C4C55" w:rsidR="00190CB3" w:rsidRPr="00190CB3" w:rsidRDefault="00190CB3" w:rsidP="00190CB3">
      <w:pPr>
        <w:pStyle w:val="a9"/>
        <w:widowControl/>
        <w:numPr>
          <w:ilvl w:val="1"/>
          <w:numId w:val="54"/>
        </w:numPr>
        <w:tabs>
          <w:tab w:val="left" w:pos="567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возникновения у Сторон подозрений, что произошло или может произойти нарушение каких-либо положений п. 9.1. настоящей оговорки,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п. 9.1. настоящей оговорки контрагентом, его аффилированными лицами, сотрудниками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 по легализации доходов, полученных преступным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путём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После письменного уведомления соответствующая Сторона имеет право приостановить исполнение обязательств по настоящему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до получения подтверждения, что нарушение не произошло или не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произойдёт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. Это подтверждение должно быть направлено в течение 10 рабочих дней с даты направления письменного уведомления.</w:t>
      </w:r>
    </w:p>
    <w:p w14:paraId="09461CEF" w14:textId="0D07B9E6" w:rsidR="00B54BA3" w:rsidRPr="00190CB3" w:rsidRDefault="00190CB3" w:rsidP="00190CB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нарушения одной Стороной обязательств воздерживаться от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запрещённых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п. 9.1. настоящей оговорки действий и (или) неполучения другой Стороной в установленный настоящей оговоркой срок подтверждения, что нарушение не произошло или не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произойдёт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, другая Сторона имеет право расторгнуть 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в одностороннем полностью или в части, направив письменное уведомление о расторжении. Сторона, по чьей инициативе был расторгнут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 в соответствии с положениями настоящей статьи, вправе требовать возмещения реального ущерба, возникшего в результате такого нарушения. Также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1F27BEB7" w14:textId="77777777" w:rsidR="00B54BA3" w:rsidRDefault="00B54BA3" w:rsidP="003D714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30AB92" w14:textId="08D81880" w:rsidR="00031617" w:rsidRPr="00190CB3" w:rsidRDefault="00CB12BB" w:rsidP="00190CB3">
      <w:pPr>
        <w:pStyle w:val="a9"/>
        <w:numPr>
          <w:ilvl w:val="0"/>
          <w:numId w:val="54"/>
        </w:num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CB3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063D13B2" w14:textId="07C1464A" w:rsidR="00031617" w:rsidRPr="009365AF" w:rsidRDefault="00190CB3" w:rsidP="009365A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.1. При исполнении настоящего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а не допускается перемена Исполнителя, за исключением случая, когда новый исполнитель является правопреемником Исполнителя по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70295094" w14:textId="41118A81" w:rsidR="00031617" w:rsidRPr="009365AF" w:rsidRDefault="00190CB3" w:rsidP="009365A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10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.2. В случае перемены Заказчика по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у права и обязанности Заказчика по настоящему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>у переходят к новому Заказчику в том же объеме и на тех же условиях.</w:t>
      </w:r>
    </w:p>
    <w:p w14:paraId="08A24C62" w14:textId="3B5F860E" w:rsidR="00031617" w:rsidRPr="00CB12BB" w:rsidRDefault="00190CB3" w:rsidP="00CB12BB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CB12BB">
        <w:rPr>
          <w:rFonts w:ascii="Times New Roman" w:hAnsi="Times New Roman" w:cs="Times New Roman"/>
          <w:noProof/>
          <w:sz w:val="24"/>
          <w:szCs w:val="24"/>
        </w:rPr>
        <w:t xml:space="preserve">.3.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CB12BB">
        <w:rPr>
          <w:rFonts w:ascii="Times New Roman" w:hAnsi="Times New Roman" w:cs="Times New Roman"/>
          <w:noProof/>
          <w:sz w:val="24"/>
          <w:szCs w:val="24"/>
        </w:rPr>
        <w:t xml:space="preserve"> составлен в двух экземплярах, каждый из которых имеет одинаковую юридическую силу, по одному для каждой стороны.</w:t>
      </w:r>
      <w:r w:rsidR="00CB12B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822A2D1" w14:textId="7DB9976F" w:rsidR="00CB12BB" w:rsidRPr="00190CB3" w:rsidRDefault="00031617" w:rsidP="00190CB3">
      <w:pPr>
        <w:pStyle w:val="a9"/>
        <w:numPr>
          <w:ilvl w:val="1"/>
          <w:numId w:val="55"/>
        </w:numPr>
        <w:shd w:val="clear" w:color="auto" w:fill="FFFFFF"/>
        <w:tabs>
          <w:tab w:val="left" w:pos="0"/>
          <w:tab w:val="left" w:pos="1276"/>
        </w:tabs>
        <w:ind w:left="709" w:right="11" w:firstLine="0"/>
        <w:rPr>
          <w:rFonts w:ascii="Times New Roman" w:hAnsi="Times New Roman" w:cs="Times New Roman"/>
          <w:noProof/>
          <w:sz w:val="24"/>
          <w:szCs w:val="24"/>
        </w:rPr>
      </w:pPr>
      <w:r w:rsidRPr="00190CB3">
        <w:rPr>
          <w:rFonts w:ascii="Times New Roman" w:hAnsi="Times New Roman" w:cs="Times New Roman"/>
          <w:noProof/>
          <w:sz w:val="24"/>
          <w:szCs w:val="24"/>
        </w:rPr>
        <w:t>Приложения: № 1 «Спецификация»</w:t>
      </w:r>
      <w:r w:rsidR="002266C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6D901E4" w14:textId="77777777" w:rsidR="00264EEB" w:rsidRPr="00264EEB" w:rsidRDefault="00264EEB" w:rsidP="00264EEB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C6D35F" w14:textId="1DC17C99" w:rsidR="00225BF3" w:rsidRPr="00AA5577" w:rsidRDefault="009365AF" w:rsidP="00AA5577">
      <w:pPr>
        <w:pStyle w:val="a9"/>
        <w:numPr>
          <w:ilvl w:val="0"/>
          <w:numId w:val="55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М</w:t>
      </w:r>
      <w:r w:rsidR="00CB12BB"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еста</w:t>
      </w:r>
      <w:r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CB12BB"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нахождения и банковские реквизиты сторон</w:t>
      </w:r>
    </w:p>
    <w:p w14:paraId="01F75249" w14:textId="77777777" w:rsidR="009365AF" w:rsidRPr="009365AF" w:rsidRDefault="009365AF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D26BDB" w:rsidRPr="0017635C" w14:paraId="523C3045" w14:textId="77777777" w:rsidTr="006A1733">
        <w:tc>
          <w:tcPr>
            <w:tcW w:w="5103" w:type="dxa"/>
          </w:tcPr>
          <w:p w14:paraId="1C768349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Заказчик:</w:t>
            </w:r>
          </w:p>
          <w:p w14:paraId="0997444A" w14:textId="77777777" w:rsidR="00D26BDB" w:rsidRPr="0017635C" w:rsidRDefault="00D26BDB" w:rsidP="006A1733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0133">
              <w:rPr>
                <w:rStyle w:val="normaltextrun"/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Филиал ФГБУ «ФМЦ» Росимущества – Санаторий «Автомобилист»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0B238A47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Юридический адрес:    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6D7C6C87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107078, г. Москва ул. Каланчёвская, д.31 стр.12    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595C73B9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Место нахождения филиала:    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4AD063A3" w14:textId="77777777" w:rsidR="00D26BDB" w:rsidRDefault="00D26BDB" w:rsidP="006A1733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354037, Краснодарский край, г. Сочи, </w:t>
            </w:r>
          </w:p>
          <w:p w14:paraId="378B3F7A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ул. Сухумское шоссе, д. 31     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740F0E4C" w14:textId="77777777" w:rsidR="00D26BDB" w:rsidRPr="00E744D5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Тел</w:t>
            </w:r>
            <w:r w:rsidRPr="00E744D5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.:      8 (862) 247-30-5</w:t>
            </w:r>
            <w:r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2 бух.</w:t>
            </w:r>
            <w:r w:rsidRPr="00E744D5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   </w:t>
            </w: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</w:p>
          <w:p w14:paraId="00A477CB" w14:textId="77777777" w:rsidR="00D26BDB" w:rsidRPr="00D26BDB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D26BDB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D26BDB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8" w:history="1">
              <w:r w:rsidRPr="00540960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gbautomobil</w:t>
              </w:r>
              <w:r w:rsidRPr="00D26BDB">
                <w:rPr>
                  <w:rStyle w:val="a3"/>
                  <w:rFonts w:ascii="Times New Roman" w:hAnsi="Times New Roman"/>
                  <w:sz w:val="20"/>
                  <w:szCs w:val="20"/>
                </w:rPr>
                <w:t>06@</w:t>
              </w:r>
              <w:r w:rsidRPr="00540960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D26BDB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540960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D26BDB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бух</w:t>
            </w:r>
            <w:r w:rsidRPr="00D26BDB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409455BA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ОГРН       1027700036726    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15A99624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ИНН         7709290510    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25F1B2A7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КПП         236743001    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445F86C3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ОКПО      51375478    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1FC1B55E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Получатель:    </w:t>
            </w:r>
            <w:r w:rsidRPr="0017635C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65579869" w14:textId="77777777" w:rsidR="00D26BDB" w:rsidRPr="009150F9" w:rsidRDefault="00D26BDB" w:rsidP="006A1733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50F9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УФК по Нижегородской области (Ф ГБУ «ФМЦ» </w:t>
            </w:r>
          </w:p>
          <w:p w14:paraId="6C7ED600" w14:textId="77777777" w:rsidR="00D26BDB" w:rsidRPr="009150F9" w:rsidRDefault="00D26BDB" w:rsidP="006A1733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50F9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Росимущества - Санаторий «Автомобилист») л/с 20186У00520     </w:t>
            </w:r>
          </w:p>
          <w:p w14:paraId="58E4A061" w14:textId="77777777" w:rsidR="00D26BDB" w:rsidRPr="009150F9" w:rsidRDefault="00D26BDB" w:rsidP="006A1733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50F9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Банк:     </w:t>
            </w:r>
          </w:p>
          <w:p w14:paraId="55E9961C" w14:textId="77777777" w:rsidR="00D26BDB" w:rsidRPr="009150F9" w:rsidRDefault="00D26BDB" w:rsidP="006A1733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50F9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ОКЦ № 1 ВВГУ Банка России//УФК по </w:t>
            </w:r>
          </w:p>
          <w:p w14:paraId="7D308716" w14:textId="77777777" w:rsidR="00D26BDB" w:rsidRPr="009150F9" w:rsidRDefault="00D26BDB" w:rsidP="006A1733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50F9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Нижегородской области, г. Нижний Новгород     </w:t>
            </w:r>
          </w:p>
          <w:p w14:paraId="49BB4BCE" w14:textId="77777777" w:rsidR="00D26BDB" w:rsidRPr="009150F9" w:rsidRDefault="00D26BDB" w:rsidP="006A1733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50F9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БИК       012202102</w:t>
            </w:r>
          </w:p>
          <w:p w14:paraId="3157FE92" w14:textId="77777777" w:rsidR="00D26BDB" w:rsidRPr="009150F9" w:rsidRDefault="00D26BDB" w:rsidP="006A1733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50F9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ЕКС      40102810745370000024     </w:t>
            </w:r>
          </w:p>
          <w:p w14:paraId="17CDEDA0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50F9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НКС     03214643000000013241</w:t>
            </w:r>
          </w:p>
          <w:p w14:paraId="5221CAA5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5680CA1" w14:textId="77777777" w:rsidR="00D26BDB" w:rsidRPr="00787937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79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Директор филиала ФГБУ «ФМЦ» </w:t>
            </w:r>
          </w:p>
          <w:p w14:paraId="33B983E3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879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Росимущества - Санаторий «Автомобилист»</w:t>
            </w:r>
            <w:r w:rsidRPr="001763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6F0557A1" w14:textId="77777777" w:rsidR="00D26BDB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3AFFB639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EFE708F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____________________ /А.С. Мамишев/ </w:t>
            </w:r>
          </w:p>
          <w:p w14:paraId="02312593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27B2330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901B76A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Поставщик</w:t>
            </w:r>
          </w:p>
          <w:p w14:paraId="11E63939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82DFFC5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7BA0E05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7B8AD69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2E15595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99D170F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A8A83E0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EF1F1A8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2D0863C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4BA7B38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11601DE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452520E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522A39A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CEB0D7C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0710CEA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C092FB1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7778C78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054921E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776370F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D2AE9BB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2557603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39D2B15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F8A7DE0" w14:textId="77777777" w:rsidR="00D26BDB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F0BCB86" w14:textId="77777777" w:rsidR="00D26BDB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28BA2A7" w14:textId="77777777" w:rsidR="00D26BDB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1EBCBBF" w14:textId="77777777" w:rsidR="00D26BDB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DF40127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4DD19CD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13395C7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_________________/ _____________ /</w:t>
            </w:r>
          </w:p>
          <w:p w14:paraId="4305D7FF" w14:textId="77777777" w:rsidR="00D26BDB" w:rsidRPr="0017635C" w:rsidRDefault="00D26BDB" w:rsidP="006A1733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63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657C0CA" w14:textId="77777777" w:rsidR="00F878E6" w:rsidRDefault="00F878E6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  <w:sectPr w:rsidR="00F878E6" w:rsidSect="00DA7A0E">
          <w:headerReference w:type="default" r:id="rId9"/>
          <w:pgSz w:w="11906" w:h="16838"/>
          <w:pgMar w:top="1135" w:right="566" w:bottom="1135" w:left="1276" w:header="708" w:footer="708" w:gutter="0"/>
          <w:cols w:space="708"/>
          <w:titlePg/>
          <w:docGrid w:linePitch="360"/>
        </w:sectPr>
      </w:pPr>
    </w:p>
    <w:p w14:paraId="37383936" w14:textId="3F2B1158" w:rsidR="00492FE4" w:rsidRPr="009365AF" w:rsidRDefault="00492FE4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14:paraId="02F7A004" w14:textId="332C9C56" w:rsidR="00492FE4" w:rsidRPr="009365AF" w:rsidRDefault="00492FE4" w:rsidP="00CB12BB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к </w:t>
      </w:r>
      <w:r w:rsidR="00C664F8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у № </w:t>
      </w:r>
      <w:r w:rsidR="002207EC">
        <w:rPr>
          <w:rFonts w:ascii="Times New Roman" w:hAnsi="Times New Roman" w:cs="Times New Roman"/>
          <w:sz w:val="24"/>
          <w:szCs w:val="24"/>
        </w:rPr>
        <w:t>____</w:t>
      </w:r>
      <w:r w:rsidRPr="009365AF">
        <w:rPr>
          <w:rFonts w:ascii="Times New Roman" w:hAnsi="Times New Roman" w:cs="Times New Roman"/>
          <w:sz w:val="24"/>
          <w:szCs w:val="24"/>
        </w:rPr>
        <w:t xml:space="preserve"> от «____» ___________ 202</w:t>
      </w:r>
      <w:r w:rsidR="002207EC">
        <w:rPr>
          <w:rFonts w:ascii="Times New Roman" w:hAnsi="Times New Roman" w:cs="Times New Roman"/>
          <w:sz w:val="24"/>
          <w:szCs w:val="24"/>
        </w:rPr>
        <w:t>6</w:t>
      </w:r>
      <w:r w:rsidRPr="009365AF">
        <w:rPr>
          <w:rFonts w:ascii="Times New Roman" w:hAnsi="Times New Roman" w:cs="Times New Roman"/>
          <w:sz w:val="24"/>
          <w:szCs w:val="24"/>
        </w:rPr>
        <w:t>г.</w:t>
      </w:r>
    </w:p>
    <w:p w14:paraId="70C2734C" w14:textId="77777777" w:rsidR="00492FE4" w:rsidRDefault="00492FE4" w:rsidP="00CB12BB">
      <w:pPr>
        <w:ind w:hanging="810"/>
        <w:jc w:val="right"/>
        <w:rPr>
          <w:rFonts w:ascii="Times New Roman" w:hAnsi="Times New Roman" w:cs="Times New Roman"/>
          <w:sz w:val="24"/>
          <w:szCs w:val="24"/>
        </w:rPr>
      </w:pPr>
    </w:p>
    <w:p w14:paraId="0D4B4055" w14:textId="77777777" w:rsidR="00CB12BB" w:rsidRPr="009365AF" w:rsidRDefault="00CB12BB" w:rsidP="00CB12BB">
      <w:pPr>
        <w:ind w:hanging="810"/>
        <w:jc w:val="right"/>
        <w:rPr>
          <w:rFonts w:ascii="Times New Roman" w:hAnsi="Times New Roman" w:cs="Times New Roman"/>
          <w:sz w:val="24"/>
          <w:szCs w:val="24"/>
        </w:rPr>
      </w:pPr>
    </w:p>
    <w:p w14:paraId="6ECE0D24" w14:textId="50D1395E" w:rsidR="00492FE4" w:rsidRDefault="00492FE4" w:rsidP="00CB12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5A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9090336" w14:textId="00248993" w:rsidR="00F878E6" w:rsidRPr="00974C72" w:rsidRDefault="00974C72" w:rsidP="00974C72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74C72">
        <w:rPr>
          <w:rFonts w:ascii="Times New Roman" w:hAnsi="Times New Roman" w:cs="Times New Roman"/>
          <w:bCs/>
          <w:sz w:val="24"/>
          <w:szCs w:val="24"/>
        </w:rPr>
        <w:t xml:space="preserve">Код ОКПД2: </w:t>
      </w:r>
      <w:r w:rsidR="00415855">
        <w:rPr>
          <w:rFonts w:ascii="Times New Roman" w:hAnsi="Times New Roman" w:cs="Times New Roman"/>
          <w:bCs/>
          <w:sz w:val="24"/>
          <w:szCs w:val="24"/>
        </w:rPr>
        <w:t>33.12.1</w:t>
      </w:r>
      <w:r w:rsidR="008351F4">
        <w:rPr>
          <w:rFonts w:ascii="Times New Roman" w:hAnsi="Times New Roman" w:cs="Times New Roman"/>
          <w:bCs/>
          <w:sz w:val="24"/>
          <w:szCs w:val="24"/>
        </w:rPr>
        <w:t>9</w:t>
      </w:r>
      <w:r w:rsidR="00415855">
        <w:rPr>
          <w:rFonts w:ascii="Times New Roman" w:hAnsi="Times New Roman" w:cs="Times New Roman"/>
          <w:bCs/>
          <w:sz w:val="24"/>
          <w:szCs w:val="24"/>
        </w:rPr>
        <w:t>.000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556"/>
        <w:gridCol w:w="5109"/>
        <w:gridCol w:w="1701"/>
        <w:gridCol w:w="1985"/>
        <w:gridCol w:w="1276"/>
        <w:gridCol w:w="992"/>
        <w:gridCol w:w="1701"/>
        <w:gridCol w:w="1701"/>
      </w:tblGrid>
      <w:tr w:rsidR="008351F4" w:rsidRPr="008351F4" w14:paraId="3FA4B516" w14:textId="77777777" w:rsidTr="008351F4">
        <w:trPr>
          <w:trHeight w:val="88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39EC" w14:textId="2CD6827A" w:rsidR="008351F4" w:rsidRP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8351F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46D665" w14:textId="07386689" w:rsidR="008351F4" w:rsidRP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351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9281" w14:textId="15A73BB5" w:rsidR="008351F4" w:rsidRP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35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0FF" w14:textId="4BAA5E67" w:rsidR="008351F4" w:rsidRP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351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BB5A" w14:textId="3C7A0867" w:rsidR="008351F4" w:rsidRP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351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63A7" w14:textId="24CEB7A3" w:rsidR="008351F4" w:rsidRP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351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EF687" w14:textId="17227BDF" w:rsidR="008351F4" w:rsidRPr="008351F4" w:rsidRDefault="008351F4" w:rsidP="00835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351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Цена за единицу,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FAAE" w14:textId="789373C4" w:rsidR="008351F4" w:rsidRP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351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Итого, руб.</w:t>
            </w:r>
          </w:p>
        </w:tc>
      </w:tr>
      <w:tr w:rsidR="008351F4" w:rsidRPr="002207EC" w14:paraId="4E356FB0" w14:textId="77777777" w:rsidTr="008351F4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7B92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63A9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525" w14:textId="27630D9C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EE8" w14:textId="5AF0B701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01925" w14:textId="4E6C1B98" w:rsidR="008351F4" w:rsidRPr="00F878E6" w:rsidRDefault="00A2002B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769D" w14:textId="480A48E1" w:rsidR="008351F4" w:rsidRPr="00F878E6" w:rsidRDefault="00A2002B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8512" w14:textId="464C57BA" w:rsidR="008351F4" w:rsidRPr="00F878E6" w:rsidRDefault="00A2002B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5414" w14:textId="7C580880" w:rsidR="008351F4" w:rsidRPr="00F878E6" w:rsidRDefault="00A2002B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</w:tr>
      <w:tr w:rsidR="008351F4" w:rsidRPr="002207EC" w14:paraId="00BA3308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D77D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EB233" w14:textId="0F60720E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ARUN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160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3DFA7" w14:textId="4D4652C2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БП0000123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B647" w14:textId="1DE1A8FB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 15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1590" w14:textId="53B5719D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2F048" w14:textId="29C318F1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EBD2" w14:textId="78376CA4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E807" w14:textId="404C45B5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56E2E7FA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4F77" w14:textId="73049D0E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63950" w14:textId="02043BA9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ARUN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160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2EA3D" w14:textId="751C6A1D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БП0000126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79F82" w14:textId="5E1FDEEF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 15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BD27D" w14:textId="3E767BC5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16C7A6" w14:textId="3CA0AAF8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5F4A9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CA90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4A7E9253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1048" w14:textId="130A235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876FF" w14:textId="77717B30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ARUN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160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FC313" w14:textId="07B84F2B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БП0000128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E4255" w14:textId="44C1DE04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 15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C6EB7" w14:textId="6276F980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703FB1" w14:textId="7ACBC8A0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841A5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1056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26439FEE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8D5D" w14:textId="06FA80D3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30BEB" w14:textId="578FD481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ARUN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160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28E25" w14:textId="5C6F1E89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D4D2F" w14:textId="2DF35ADE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 15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FE6D0" w14:textId="094E818A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168BC2" w14:textId="76DCAED6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C7548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22E6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04763A0D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F093" w14:textId="7DBE2A7A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92207" w14:textId="43D83134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ARUN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160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1EBF" w14:textId="6BF1BC1B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6CD5C" w14:textId="33CA4042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 15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8410" w14:textId="23CC3D09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932F3C" w14:textId="0B2C4CBE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7C6F8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FE73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6F50065B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6C28" w14:textId="03708BBA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51C8A" w14:textId="57E477A6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ARUN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160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124C7" w14:textId="711005E8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4E89" w14:textId="0EBF7EA2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 15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7C48D" w14:textId="6D4E5B0F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3BFF8F" w14:textId="3D88D862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7DC7A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11C2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42F7F2C5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9F05" w14:textId="0FAD065C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56B45" w14:textId="72CEFA63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Внутренний блок мультизонального кондиционера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ARNU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GSEL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03724" w14:textId="6369CF50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 175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9D8DA" w14:textId="6D430E52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1-го по 14-ый этаж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CFD76" w14:textId="720831A7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84626C" w14:textId="632F9116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098CE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134A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24FE5962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00F3" w14:textId="7BD9BC34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03F7A" w14:textId="09689510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ARUN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660C" w14:textId="40894CF6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FCF9A" w14:textId="6E5A45DE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 4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8934" w14:textId="3F65C064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94939D" w14:textId="32DDD96D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D476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9853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36A858C6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73AD" w14:textId="6B160D5A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F6BE6" w14:textId="0C2B4C46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ARUN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160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29CFD" w14:textId="183740F3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31DA1" w14:textId="1AC361F4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 4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92F5F" w14:textId="3D928562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DB3497" w14:textId="03EAFBAD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D5FF9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8224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4910079B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461D" w14:textId="6C6280E0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0C550" w14:textId="7419DB83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ARUN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520D" w14:textId="54917F8B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9340" w14:textId="6CD6D049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 4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34458" w14:textId="3913DE43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51D170" w14:textId="68C5BD7D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C9E0F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A6B4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340724E2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A74E" w14:textId="338D2D6B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42358" w14:textId="1F0738BD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ARUN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LN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EE63" w14:textId="080163BA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D3F2" w14:textId="385B9CEE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Кровля 4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143B" w14:textId="4A428C20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71DD38" w14:textId="0503539C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0999F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EF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2CCED1CC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0284" w14:textId="01B44FCA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E6B3A" w14:textId="73185FC8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AUUH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608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BFE46" w14:textId="2DA01F71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66DD" w14:textId="72E308BD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Кровля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939C" w14:textId="76069504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DB923A" w14:textId="6BAB2A10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58AA5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B209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123E95AC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39D" w14:textId="40BB45E1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82CF9" w14:textId="091F738C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Мультизональный 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LG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AUUH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608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9BDB0" w14:textId="0AD340EF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6AA43" w14:textId="656ED77B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Кровля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DD00" w14:textId="758FC225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492A2F" w14:textId="20798FF7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4171A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2BF8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0E125968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015A" w14:textId="76768373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68920" w14:textId="16A066F4" w:rsidR="008351F4" w:rsidRPr="00137B00" w:rsidRDefault="008351F4" w:rsidP="008351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37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Мульти-сплит система </w:t>
            </w:r>
            <w:r w:rsidRPr="00137B00">
              <w:rPr>
                <w:rFonts w:ascii="Times New Roman" w:hAnsi="Times New Roman" w:cs="Times New Roman"/>
                <w:sz w:val="20"/>
                <w:szCs w:val="20"/>
              </w:rPr>
              <w:t>Mitsubishi Electric MXZ-5C100VA-Е1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C560" w14:textId="684D6E89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F807" w14:textId="7D966A56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конторы (торец)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C8A53" w14:textId="271803D9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637296" w14:textId="7294BCC9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FB591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43AF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2E0F799A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AC32" w14:textId="2F214B0A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2E9F5" w14:textId="229A4EBF" w:rsidR="008351F4" w:rsidRPr="00137B00" w:rsidRDefault="008351F4" w:rsidP="008351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7B00">
              <w:rPr>
                <w:rFonts w:ascii="Times New Roman" w:hAnsi="Times New Roman" w:cs="Times New Roman"/>
              </w:rPr>
              <w:t xml:space="preserve">Внутренние блоки мульти-сплит система </w:t>
            </w:r>
            <w:r w:rsidRPr="00137B00">
              <w:rPr>
                <w:rStyle w:val="a6"/>
                <w:rFonts w:ascii="Times New Roman" w:hAnsi="Times New Roman" w:cs="Times New Roman"/>
              </w:rPr>
              <w:t>Mitsubishi Electric MSZ-SF15VA-Е1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D9C54" w14:textId="0E7A6D04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6BFEB" w14:textId="09B4EB07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конторы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7F09F" w14:textId="5F585FCA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B6F307" w14:textId="4F1B64DA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649A2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8984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70BE7188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3E1" w14:textId="16820002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5FAE8" w14:textId="14CBC065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Midea Neola MS11D-07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3CC3E" w14:textId="7CA92456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98AB3" w14:textId="7FE3EB4D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Столовая 1-этаж камера 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505F" w14:textId="5C5FBEEB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BF4633" w14:textId="68F8E685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4C568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E713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2DE01B42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2071" w14:textId="05B6DBD9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E5482" w14:textId="67A08F59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Leberg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CFF54" w14:textId="65C6F71C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8B473" w14:textId="1D02DD0B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Мясной цех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0B9C7" w14:textId="602C24D8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F3F0B7" w14:textId="2FB068AA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68C1F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3FA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190056DA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EEF" w14:textId="11001FEB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4B681" w14:textId="15A82D11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Leberg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CC6BB" w14:textId="11E6A9BE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22489" w14:textId="590AA115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Кино-проекторная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8723" w14:textId="188E6CC1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211551" w14:textId="1DAC0E43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BA8D5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B623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3503EF6B" w14:textId="77777777" w:rsidTr="008351F4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D913" w14:textId="2BA5747A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F6B6B" w14:textId="6FD58F95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Кондиционер </w:t>
            </w:r>
            <w:r w:rsidRPr="00D94E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Roda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B4B7E" w14:textId="07D29247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1446B" w14:textId="344253A2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94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70C63" w14:textId="2AEEEC60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73C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82E5AA" w14:textId="6CABE545" w:rsidR="008351F4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9156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5D44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8351F4" w:rsidRPr="002207EC" w14:paraId="19C04E86" w14:textId="77777777" w:rsidTr="003C3B85">
        <w:trPr>
          <w:trHeight w:val="570"/>
        </w:trPr>
        <w:tc>
          <w:tcPr>
            <w:tcW w:w="1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2B82" w14:textId="485A067D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Итого: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ECB9" w14:textId="77777777" w:rsidR="008351F4" w:rsidRPr="00F878E6" w:rsidRDefault="008351F4" w:rsidP="008351F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24668041" w14:textId="77777777" w:rsidR="00F878E6" w:rsidRDefault="00F878E6" w:rsidP="00CB12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9EBD8" w14:textId="25FA5734" w:rsidR="001273D4" w:rsidRDefault="001273D4" w:rsidP="001273D4">
      <w:pPr>
        <w:shd w:val="clear" w:color="auto" w:fill="FFFFFF"/>
        <w:tabs>
          <w:tab w:val="left" w:pos="216"/>
        </w:tabs>
        <w:ind w:left="-284" w:right="1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  <w:t xml:space="preserve">1. Исполнитель обязан обеспечить нормальное функционирование кондиционеров, в том числе в </w:t>
      </w:r>
      <w:r>
        <w:rPr>
          <w:rFonts w:ascii="Times New Roman" w:hAnsi="Times New Roman" w:cs="Times New Roman"/>
          <w:spacing w:val="-5"/>
          <w:w w:val="104"/>
          <w:sz w:val="24"/>
          <w:szCs w:val="24"/>
        </w:rPr>
        <w:t xml:space="preserve">помещениях, требующих соблюдения строгого температурного режима, а также нормальное функционирования кондиционеров с низкотемпературными («зимними») комплектами при любых температурах наружного воздуха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течение всего срока действия </w:t>
      </w:r>
      <w:r w:rsidR="00D11EF2">
        <w:rPr>
          <w:rFonts w:ascii="Times New Roman" w:hAnsi="Times New Roman" w:cs="Times New Roman"/>
          <w:spacing w:val="-4"/>
          <w:sz w:val="24"/>
          <w:szCs w:val="24"/>
        </w:rPr>
        <w:t>Контракта</w:t>
      </w:r>
      <w:r>
        <w:rPr>
          <w:rFonts w:ascii="Times New Roman" w:hAnsi="Times New Roman" w:cs="Times New Roman"/>
          <w:spacing w:val="-5"/>
          <w:w w:val="104"/>
          <w:sz w:val="24"/>
          <w:szCs w:val="24"/>
        </w:rPr>
        <w:t>.</w:t>
      </w:r>
    </w:p>
    <w:p w14:paraId="2882588A" w14:textId="0858BDA5" w:rsidR="001273D4" w:rsidRPr="00D94EBA" w:rsidRDefault="001273D4" w:rsidP="001273D4">
      <w:pPr>
        <w:ind w:firstLine="708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 xml:space="preserve">2. </w:t>
      </w:r>
      <w:r w:rsidRPr="00D94EBA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Плановое техническое обслуживание:</w:t>
      </w:r>
    </w:p>
    <w:p w14:paraId="2B8B5EEE" w14:textId="5ED21AE9" w:rsidR="001273D4" w:rsidRDefault="001273D4" w:rsidP="001273D4">
      <w:pPr>
        <w:pStyle w:val="a9"/>
        <w:shd w:val="clear" w:color="auto" w:fill="FFFFFF"/>
        <w:tabs>
          <w:tab w:val="left" w:pos="432"/>
        </w:tabs>
        <w:ind w:left="0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ab/>
        <w:t xml:space="preserve">Плановое техническое обслуживание проводится по заявке в течение срока действия </w:t>
      </w:r>
      <w:r w:rsidR="008351F4">
        <w:rPr>
          <w:rFonts w:ascii="Times New Roman" w:hAnsi="Times New Roman"/>
          <w:color w:val="000000"/>
          <w:spacing w:val="-5"/>
          <w:sz w:val="24"/>
          <w:szCs w:val="24"/>
        </w:rPr>
        <w:t>Контракта с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момента заключения Контракта.</w:t>
      </w:r>
    </w:p>
    <w:p w14:paraId="1CC59E2A" w14:textId="77777777" w:rsidR="001273D4" w:rsidRDefault="001273D4" w:rsidP="001273D4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Плановое техническое обслуживание включает:</w:t>
      </w:r>
    </w:p>
    <w:p w14:paraId="64517298" w14:textId="77777777" w:rsidR="001273D4" w:rsidRDefault="001273D4" w:rsidP="001273D4">
      <w:pPr>
        <w:widowControl/>
        <w:numPr>
          <w:ilvl w:val="0"/>
          <w:numId w:val="56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Осмотр внешнего состояния кондиционера</w:t>
      </w:r>
    </w:p>
    <w:p w14:paraId="23A61A0C" w14:textId="77777777" w:rsidR="001273D4" w:rsidRDefault="001273D4" w:rsidP="001273D4">
      <w:pPr>
        <w:widowControl/>
        <w:numPr>
          <w:ilvl w:val="0"/>
          <w:numId w:val="57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Проверка работы кондиционера во всех режимах</w:t>
      </w:r>
    </w:p>
    <w:p w14:paraId="3641F642" w14:textId="77777777" w:rsidR="001273D4" w:rsidRDefault="001273D4" w:rsidP="001273D4">
      <w:pPr>
        <w:widowControl/>
        <w:numPr>
          <w:ilvl w:val="0"/>
          <w:numId w:val="57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Тестирование пульта управления</w:t>
      </w:r>
    </w:p>
    <w:p w14:paraId="1B9108C9" w14:textId="77777777" w:rsidR="001273D4" w:rsidRDefault="001273D4" w:rsidP="001273D4">
      <w:pPr>
        <w:widowControl/>
        <w:numPr>
          <w:ilvl w:val="0"/>
          <w:numId w:val="58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Контроль температуры воздуха на входе и выходе внутреннего блока</w:t>
      </w:r>
    </w:p>
    <w:p w14:paraId="260AD373" w14:textId="77777777" w:rsidR="001273D4" w:rsidRDefault="001273D4" w:rsidP="001273D4">
      <w:pPr>
        <w:widowControl/>
        <w:numPr>
          <w:ilvl w:val="0"/>
          <w:numId w:val="58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Контроль температуры воздуха на выходе внутреннего блока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заданным параметрам</w:t>
      </w:r>
    </w:p>
    <w:p w14:paraId="085EA0BF" w14:textId="77777777" w:rsidR="001273D4" w:rsidRDefault="001273D4" w:rsidP="001273D4">
      <w:pPr>
        <w:widowControl/>
        <w:numPr>
          <w:ilvl w:val="0"/>
          <w:numId w:val="58"/>
        </w:numPr>
        <w:autoSpaceDE/>
        <w:autoSpaceDN/>
        <w:adjustRightInd/>
        <w:ind w:left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Чистка внешнего блока</w:t>
      </w:r>
    </w:p>
    <w:p w14:paraId="31497B2E" w14:textId="77777777" w:rsidR="001273D4" w:rsidRDefault="001273D4" w:rsidP="001273D4">
      <w:pPr>
        <w:widowControl/>
        <w:numPr>
          <w:ilvl w:val="0"/>
          <w:numId w:val="58"/>
        </w:numPr>
        <w:autoSpaceDE/>
        <w:autoSpaceDN/>
        <w:adjustRightInd/>
        <w:ind w:left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Чистка теплообменника внешнего блока мойкой высокого давления</w:t>
      </w:r>
    </w:p>
    <w:p w14:paraId="6B076B99" w14:textId="77777777" w:rsidR="001273D4" w:rsidRDefault="001273D4" w:rsidP="001273D4">
      <w:pPr>
        <w:widowControl/>
        <w:numPr>
          <w:ilvl w:val="0"/>
          <w:numId w:val="59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Контроль фреонового контура</w:t>
      </w:r>
    </w:p>
    <w:p w14:paraId="16B7CF43" w14:textId="77777777" w:rsidR="001273D4" w:rsidRDefault="001273D4" w:rsidP="001273D4">
      <w:pPr>
        <w:widowControl/>
        <w:numPr>
          <w:ilvl w:val="0"/>
          <w:numId w:val="59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Протяжка резьбовых соединений</w:t>
      </w:r>
    </w:p>
    <w:p w14:paraId="2496E86D" w14:textId="77777777" w:rsidR="001273D4" w:rsidRDefault="001273D4" w:rsidP="001273D4">
      <w:pPr>
        <w:widowControl/>
        <w:numPr>
          <w:ilvl w:val="0"/>
          <w:numId w:val="60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Проверка кондиционера на утечку фреона</w:t>
      </w:r>
    </w:p>
    <w:p w14:paraId="4C5F6215" w14:textId="77777777" w:rsidR="001273D4" w:rsidRDefault="001273D4" w:rsidP="001273D4">
      <w:pPr>
        <w:widowControl/>
        <w:numPr>
          <w:ilvl w:val="0"/>
          <w:numId w:val="61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Проверка давления фреона</w:t>
      </w:r>
    </w:p>
    <w:p w14:paraId="02429A39" w14:textId="77777777" w:rsidR="001273D4" w:rsidRDefault="001273D4" w:rsidP="001273D4">
      <w:pPr>
        <w:widowControl/>
        <w:numPr>
          <w:ilvl w:val="0"/>
          <w:numId w:val="62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Дозаправка фреоном </w:t>
      </w:r>
    </w:p>
    <w:p w14:paraId="502320F9" w14:textId="77777777" w:rsidR="001273D4" w:rsidRDefault="001273D4" w:rsidP="001273D4">
      <w:pPr>
        <w:widowControl/>
        <w:numPr>
          <w:ilvl w:val="0"/>
          <w:numId w:val="62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Проверка состояния теплоизоляции хладоновых трубопроводов и устранение неисправностей</w:t>
      </w:r>
    </w:p>
    <w:p w14:paraId="6EB4C700" w14:textId="77777777" w:rsidR="001273D4" w:rsidRDefault="001273D4" w:rsidP="001273D4">
      <w:pPr>
        <w:widowControl/>
        <w:numPr>
          <w:ilvl w:val="0"/>
          <w:numId w:val="62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Проверка исправности и чистка дренажной системы</w:t>
      </w:r>
    </w:p>
    <w:p w14:paraId="284333FA" w14:textId="77777777" w:rsidR="001273D4" w:rsidRDefault="001273D4" w:rsidP="001273D4">
      <w:pPr>
        <w:widowControl/>
        <w:numPr>
          <w:ilvl w:val="0"/>
          <w:numId w:val="63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Проверка работы электрооборудования и автоматики конденсаторного блока</w:t>
      </w:r>
    </w:p>
    <w:p w14:paraId="352DC3BB" w14:textId="77777777" w:rsidR="001273D4" w:rsidRDefault="001273D4" w:rsidP="001273D4">
      <w:pPr>
        <w:widowControl/>
        <w:numPr>
          <w:ilvl w:val="0"/>
          <w:numId w:val="64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Осмотр электрических соединений, состояния внутренней электропроводки, протяжка контактов</w:t>
      </w:r>
    </w:p>
    <w:p w14:paraId="37BAA278" w14:textId="77777777" w:rsidR="001273D4" w:rsidRDefault="001273D4" w:rsidP="001273D4">
      <w:pPr>
        <w:widowControl/>
        <w:numPr>
          <w:ilvl w:val="0"/>
          <w:numId w:val="64"/>
        </w:numPr>
        <w:autoSpaceDE/>
        <w:autoSpaceDN/>
        <w:adjustRightInd/>
        <w:ind w:left="13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Проверка исправности электродвигателей и лопастей вентиляторов</w:t>
      </w:r>
    </w:p>
    <w:p w14:paraId="0DF79EA7" w14:textId="77777777" w:rsidR="001273D4" w:rsidRDefault="001273D4" w:rsidP="001273D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321E60F2" w14:textId="2536E1EE" w:rsidR="001273D4" w:rsidRDefault="001273D4" w:rsidP="001273D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>3. В случае обнаружения недостатков, связанных с эксплуатацией кондиционеров, а также дефектов, требующих выполнения текущего или капитального ремонта кондиционера, Исполнителем разрабатывается акт по форме согласованной с Заказчиком, в котором указываются обнаруженные дефекты и (или) недостатки и подробное описание устранения таких дефектов, включая перечень материалов, узлов, запасных частей, которые необходимы для ремонта кондиционера</w:t>
      </w:r>
      <w:r w:rsidRPr="001273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79BEEA" w14:textId="13250337" w:rsidR="00F878E6" w:rsidRDefault="001273D4" w:rsidP="00B30B30">
      <w:pPr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B30B30" w:rsidRPr="00B30B30">
        <w:rPr>
          <w:rFonts w:ascii="Times New Roman" w:hAnsi="Times New Roman" w:cs="Times New Roman"/>
          <w:bCs/>
          <w:sz w:val="24"/>
          <w:szCs w:val="24"/>
        </w:rPr>
        <w:t>В стоимость техническо</w:t>
      </w:r>
      <w:r w:rsidR="00B30B30">
        <w:rPr>
          <w:rFonts w:ascii="Times New Roman" w:hAnsi="Times New Roman" w:cs="Times New Roman"/>
          <w:bCs/>
          <w:sz w:val="24"/>
          <w:szCs w:val="24"/>
        </w:rPr>
        <w:t>го</w:t>
      </w:r>
      <w:r w:rsidR="00B30B30" w:rsidRPr="00B30B30">
        <w:rPr>
          <w:rFonts w:ascii="Times New Roman" w:hAnsi="Times New Roman" w:cs="Times New Roman"/>
          <w:bCs/>
          <w:sz w:val="24"/>
          <w:szCs w:val="24"/>
        </w:rPr>
        <w:t xml:space="preserve"> обслуживани</w:t>
      </w:r>
      <w:r w:rsidR="00B30B30">
        <w:rPr>
          <w:rFonts w:ascii="Times New Roman" w:hAnsi="Times New Roman" w:cs="Times New Roman"/>
          <w:bCs/>
          <w:sz w:val="24"/>
          <w:szCs w:val="24"/>
        </w:rPr>
        <w:t>я</w:t>
      </w:r>
      <w:r w:rsidR="00B30B30" w:rsidRPr="00B30B30">
        <w:rPr>
          <w:rFonts w:ascii="Times New Roman" w:hAnsi="Times New Roman" w:cs="Times New Roman"/>
          <w:bCs/>
          <w:sz w:val="24"/>
          <w:szCs w:val="24"/>
        </w:rPr>
        <w:t xml:space="preserve"> входят все расходные материалы</w:t>
      </w:r>
      <w:r w:rsidR="00B30B30">
        <w:rPr>
          <w:rFonts w:ascii="Times New Roman" w:hAnsi="Times New Roman" w:cs="Times New Roman"/>
          <w:bCs/>
          <w:sz w:val="24"/>
          <w:szCs w:val="24"/>
        </w:rPr>
        <w:t>,</w:t>
      </w:r>
      <w:r w:rsidR="00B30B30" w:rsidRPr="00B30B30">
        <w:rPr>
          <w:rFonts w:ascii="Times New Roman" w:hAnsi="Times New Roman" w:cs="Times New Roman"/>
          <w:bCs/>
          <w:sz w:val="24"/>
          <w:szCs w:val="24"/>
        </w:rPr>
        <w:t xml:space="preserve"> их доставка, выезд сервисных инженеров. </w:t>
      </w:r>
    </w:p>
    <w:p w14:paraId="117E551D" w14:textId="77777777" w:rsidR="00B30B30" w:rsidRDefault="00B30B30" w:rsidP="00B30B30">
      <w:pPr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77375AB" w14:textId="77777777" w:rsidR="00B30B30" w:rsidRPr="00B30B30" w:rsidRDefault="00B30B30" w:rsidP="00B30B30">
      <w:pPr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99F7A04" w14:textId="2144698C" w:rsidR="00DD2418" w:rsidRPr="009365AF" w:rsidRDefault="007254E6" w:rsidP="00DD241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170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389"/>
      </w:tblGrid>
      <w:tr w:rsidR="00492FE4" w:rsidRPr="009365AF" w14:paraId="41BA2CA3" w14:textId="77777777" w:rsidTr="001273D4">
        <w:trPr>
          <w:trHeight w:val="1125"/>
        </w:trPr>
        <w:tc>
          <w:tcPr>
            <w:tcW w:w="9781" w:type="dxa"/>
            <w:shd w:val="clear" w:color="auto" w:fill="auto"/>
            <w:hideMark/>
          </w:tcPr>
          <w:p w14:paraId="1291F473" w14:textId="77777777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  <w:p w14:paraId="045B9402" w14:textId="0592A30B" w:rsidR="00492FE4" w:rsidRPr="009365AF" w:rsidRDefault="00492FE4" w:rsidP="001273D4">
            <w:pPr>
              <w:shd w:val="clear" w:color="auto" w:fill="FFFFFF"/>
              <w:ind w:left="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BF1F0" w14:textId="77777777" w:rsidR="007254E6" w:rsidRDefault="007254E6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 филиала ФГБУ «ФМЦ» </w:t>
            </w:r>
          </w:p>
          <w:p w14:paraId="1173A140" w14:textId="3AFAEDA7" w:rsidR="00492FE4" w:rsidRPr="009365AF" w:rsidRDefault="007254E6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Росимущества - Санаторий «Автомобилист»</w:t>
            </w:r>
          </w:p>
          <w:p w14:paraId="1BFDD225" w14:textId="77777777" w:rsidR="00492FE4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6A6FD" w14:textId="77777777" w:rsidR="007254E6" w:rsidRPr="009365AF" w:rsidRDefault="007254E6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523D6" w14:textId="2E872FDE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365A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Мамишев /</w:t>
            </w:r>
          </w:p>
        </w:tc>
        <w:tc>
          <w:tcPr>
            <w:tcW w:w="4389" w:type="dxa"/>
            <w:shd w:val="clear" w:color="auto" w:fill="auto"/>
            <w:hideMark/>
          </w:tcPr>
          <w:p w14:paraId="6FECC831" w14:textId="77777777" w:rsidR="00492FE4" w:rsidRPr="009365AF" w:rsidRDefault="00492FE4" w:rsidP="009365A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14:paraId="69C8FEF4" w14:textId="77777777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C9813" w14:textId="57BCED6B" w:rsidR="00075134" w:rsidRPr="00075134" w:rsidRDefault="002207EC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B2E5F3" w14:textId="77777777" w:rsidR="00075134" w:rsidRPr="00075134" w:rsidRDefault="00075134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4A90D" w14:textId="77777777" w:rsidR="00075134" w:rsidRPr="00075134" w:rsidRDefault="00075134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64B56" w14:textId="77777777" w:rsidR="00075134" w:rsidRPr="00075134" w:rsidRDefault="00075134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6A44F" w14:textId="78D21547" w:rsidR="00492FE4" w:rsidRPr="009365AF" w:rsidRDefault="00075134" w:rsidP="006808B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2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/_____________/</w:t>
            </w:r>
          </w:p>
        </w:tc>
      </w:tr>
    </w:tbl>
    <w:p w14:paraId="5C360CE8" w14:textId="77777777" w:rsidR="0099005C" w:rsidRDefault="0099005C" w:rsidP="00343D8D">
      <w:pPr>
        <w:pStyle w:val="af4"/>
        <w:tabs>
          <w:tab w:val="clear" w:pos="9020"/>
          <w:tab w:val="center" w:pos="4819"/>
          <w:tab w:val="right" w:pos="9638"/>
        </w:tabs>
        <w:jc w:val="both"/>
        <w:rPr>
          <w:rFonts w:ascii="Times New Roman" w:hAnsi="Times New Roman" w:cs="Times New Roman"/>
        </w:rPr>
      </w:pPr>
    </w:p>
    <w:sectPr w:rsidR="0099005C" w:rsidSect="000E033B">
      <w:pgSz w:w="16838" w:h="11906" w:orient="landscape"/>
      <w:pgMar w:top="1276" w:right="1134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B5A5" w14:textId="77777777" w:rsidR="008876BC" w:rsidRDefault="008876BC" w:rsidP="00C622F4">
      <w:r>
        <w:separator/>
      </w:r>
    </w:p>
  </w:endnote>
  <w:endnote w:type="continuationSeparator" w:id="0">
    <w:p w14:paraId="5B2658AC" w14:textId="77777777" w:rsidR="008876BC" w:rsidRDefault="008876BC" w:rsidP="00C6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7478" w14:textId="77777777" w:rsidR="008876BC" w:rsidRDefault="008876BC" w:rsidP="00C622F4">
      <w:r>
        <w:separator/>
      </w:r>
    </w:p>
  </w:footnote>
  <w:footnote w:type="continuationSeparator" w:id="0">
    <w:p w14:paraId="04BB52C2" w14:textId="77777777" w:rsidR="008876BC" w:rsidRDefault="008876BC" w:rsidP="00C6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949571"/>
      <w:docPartObj>
        <w:docPartGallery w:val="Page Numbers (Top of Page)"/>
        <w:docPartUnique/>
      </w:docPartObj>
    </w:sdtPr>
    <w:sdtContent>
      <w:p w14:paraId="0A8C5D59" w14:textId="0EFF529C" w:rsidR="00C622F4" w:rsidRDefault="00C622F4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DE738" w14:textId="77777777" w:rsidR="00C622F4" w:rsidRDefault="00C622F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649"/>
    <w:multiLevelType w:val="hybridMultilevel"/>
    <w:tmpl w:val="FA6CC966"/>
    <w:lvl w:ilvl="0" w:tplc="AD8ED24A">
      <w:start w:val="5"/>
      <w:numFmt w:val="decimal"/>
      <w:lvlText w:val="%1"/>
      <w:lvlJc w:val="left"/>
      <w:pPr>
        <w:ind w:left="8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01" w:hanging="360"/>
      </w:pPr>
    </w:lvl>
    <w:lvl w:ilvl="2" w:tplc="0419001B" w:tentative="1">
      <w:start w:val="1"/>
      <w:numFmt w:val="lowerRoman"/>
      <w:lvlText w:val="%3."/>
      <w:lvlJc w:val="right"/>
      <w:pPr>
        <w:ind w:left="1521" w:hanging="180"/>
      </w:pPr>
    </w:lvl>
    <w:lvl w:ilvl="3" w:tplc="0419000F" w:tentative="1">
      <w:start w:val="1"/>
      <w:numFmt w:val="decimal"/>
      <w:lvlText w:val="%4."/>
      <w:lvlJc w:val="left"/>
      <w:pPr>
        <w:ind w:left="2241" w:hanging="360"/>
      </w:pPr>
    </w:lvl>
    <w:lvl w:ilvl="4" w:tplc="04190019" w:tentative="1">
      <w:start w:val="1"/>
      <w:numFmt w:val="lowerLetter"/>
      <w:lvlText w:val="%5."/>
      <w:lvlJc w:val="left"/>
      <w:pPr>
        <w:ind w:left="2961" w:hanging="360"/>
      </w:pPr>
    </w:lvl>
    <w:lvl w:ilvl="5" w:tplc="0419001B" w:tentative="1">
      <w:start w:val="1"/>
      <w:numFmt w:val="lowerRoman"/>
      <w:lvlText w:val="%6."/>
      <w:lvlJc w:val="right"/>
      <w:pPr>
        <w:ind w:left="3681" w:hanging="180"/>
      </w:pPr>
    </w:lvl>
    <w:lvl w:ilvl="6" w:tplc="0419000F" w:tentative="1">
      <w:start w:val="1"/>
      <w:numFmt w:val="decimal"/>
      <w:lvlText w:val="%7."/>
      <w:lvlJc w:val="left"/>
      <w:pPr>
        <w:ind w:left="4401" w:hanging="360"/>
      </w:pPr>
    </w:lvl>
    <w:lvl w:ilvl="7" w:tplc="04190019" w:tentative="1">
      <w:start w:val="1"/>
      <w:numFmt w:val="lowerLetter"/>
      <w:lvlText w:val="%8."/>
      <w:lvlJc w:val="left"/>
      <w:pPr>
        <w:ind w:left="5121" w:hanging="360"/>
      </w:pPr>
    </w:lvl>
    <w:lvl w:ilvl="8" w:tplc="041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" w15:restartNumberingAfterBreak="0">
    <w:nsid w:val="065935BF"/>
    <w:multiLevelType w:val="multilevel"/>
    <w:tmpl w:val="5FF0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06C8D"/>
    <w:multiLevelType w:val="multilevel"/>
    <w:tmpl w:val="7DC46BCE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eastAsia="Times New Roman" w:hint="default"/>
      </w:rPr>
    </w:lvl>
  </w:abstractNum>
  <w:abstractNum w:abstractNumId="3" w15:restartNumberingAfterBreak="0">
    <w:nsid w:val="0B422281"/>
    <w:multiLevelType w:val="hybridMultilevel"/>
    <w:tmpl w:val="B94AE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1BA8"/>
    <w:multiLevelType w:val="hybridMultilevel"/>
    <w:tmpl w:val="BA08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1FD8"/>
    <w:multiLevelType w:val="singleLevel"/>
    <w:tmpl w:val="3D6E1E82"/>
    <w:lvl w:ilvl="0">
      <w:start w:val="1"/>
      <w:numFmt w:val="decimal"/>
      <w:lvlText w:val="2.%1.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6" w15:restartNumberingAfterBreak="0">
    <w:nsid w:val="0F347432"/>
    <w:multiLevelType w:val="multilevel"/>
    <w:tmpl w:val="F15AAC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687D77"/>
    <w:multiLevelType w:val="multilevel"/>
    <w:tmpl w:val="3046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0500E4"/>
    <w:multiLevelType w:val="hybridMultilevel"/>
    <w:tmpl w:val="D298AF2E"/>
    <w:lvl w:ilvl="0" w:tplc="697AE050">
      <w:start w:val="1"/>
      <w:numFmt w:val="decimal"/>
      <w:lvlText w:val="4.%1."/>
      <w:lvlJc w:val="left"/>
      <w:pPr>
        <w:ind w:left="37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146B09C1"/>
    <w:multiLevelType w:val="multilevel"/>
    <w:tmpl w:val="D048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E95F39"/>
    <w:multiLevelType w:val="multilevel"/>
    <w:tmpl w:val="C6F64F0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18676173"/>
    <w:multiLevelType w:val="multilevel"/>
    <w:tmpl w:val="6D0CEC9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196E4D16"/>
    <w:multiLevelType w:val="multilevel"/>
    <w:tmpl w:val="1444B1D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hint="default"/>
      </w:rPr>
    </w:lvl>
  </w:abstractNum>
  <w:abstractNum w:abstractNumId="13" w15:restartNumberingAfterBreak="0">
    <w:nsid w:val="1B6A54C7"/>
    <w:multiLevelType w:val="multilevel"/>
    <w:tmpl w:val="4F6EA23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1D3114F5"/>
    <w:multiLevelType w:val="multilevel"/>
    <w:tmpl w:val="7AC680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75F4A"/>
    <w:multiLevelType w:val="singleLevel"/>
    <w:tmpl w:val="462C6D6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6" w15:restartNumberingAfterBreak="0">
    <w:nsid w:val="1E920E7B"/>
    <w:multiLevelType w:val="singleLevel"/>
    <w:tmpl w:val="73B45852"/>
    <w:lvl w:ilvl="0">
      <w:start w:val="1"/>
      <w:numFmt w:val="decimal"/>
      <w:lvlText w:val="%1)"/>
      <w:legacy w:legacy="1" w:legacySpace="0" w:legacyIndent="915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1FCC0EDB"/>
    <w:multiLevelType w:val="hybridMultilevel"/>
    <w:tmpl w:val="34D4F5C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8" w15:restartNumberingAfterBreak="0">
    <w:nsid w:val="205E678F"/>
    <w:multiLevelType w:val="singleLevel"/>
    <w:tmpl w:val="4B988B9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9" w15:restartNumberingAfterBreak="0">
    <w:nsid w:val="21685013"/>
    <w:multiLevelType w:val="hybridMultilevel"/>
    <w:tmpl w:val="7D68890C"/>
    <w:lvl w:ilvl="0" w:tplc="20D6359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PMingLi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30EBD"/>
    <w:multiLevelType w:val="multilevel"/>
    <w:tmpl w:val="156C1A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256" w:hanging="1800"/>
      </w:pPr>
      <w:rPr>
        <w:rFonts w:hint="default"/>
      </w:rPr>
    </w:lvl>
  </w:abstractNum>
  <w:abstractNum w:abstractNumId="21" w15:restartNumberingAfterBreak="0">
    <w:nsid w:val="23CD1DFD"/>
    <w:multiLevelType w:val="multilevel"/>
    <w:tmpl w:val="66B8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297CAB"/>
    <w:multiLevelType w:val="hybridMultilevel"/>
    <w:tmpl w:val="ECE6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7C690B"/>
    <w:multiLevelType w:val="hybridMultilevel"/>
    <w:tmpl w:val="55AAEA7E"/>
    <w:lvl w:ilvl="0" w:tplc="9F52B702">
      <w:start w:val="5"/>
      <w:numFmt w:val="decimal"/>
      <w:lvlText w:val="%1"/>
      <w:lvlJc w:val="left"/>
      <w:pPr>
        <w:ind w:left="3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4" w15:restartNumberingAfterBreak="0">
    <w:nsid w:val="29EF6449"/>
    <w:multiLevelType w:val="singleLevel"/>
    <w:tmpl w:val="697AE050"/>
    <w:lvl w:ilvl="0">
      <w:start w:val="1"/>
      <w:numFmt w:val="decimal"/>
      <w:lvlText w:val="4.%1."/>
      <w:legacy w:legacy="1" w:legacySpace="0" w:legacyIndent="732"/>
      <w:lvlJc w:val="left"/>
      <w:pPr>
        <w:ind w:left="567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2BEF1FAD"/>
    <w:multiLevelType w:val="hybridMultilevel"/>
    <w:tmpl w:val="D122C002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6" w15:restartNumberingAfterBreak="0">
    <w:nsid w:val="2D3B754C"/>
    <w:multiLevelType w:val="singleLevel"/>
    <w:tmpl w:val="E81860CE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7" w15:restartNumberingAfterBreak="0">
    <w:nsid w:val="32022193"/>
    <w:multiLevelType w:val="multilevel"/>
    <w:tmpl w:val="8C2CDF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hint="default"/>
      </w:rPr>
    </w:lvl>
  </w:abstractNum>
  <w:abstractNum w:abstractNumId="28" w15:restartNumberingAfterBreak="0">
    <w:nsid w:val="32843479"/>
    <w:multiLevelType w:val="multilevel"/>
    <w:tmpl w:val="778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2E7789F"/>
    <w:multiLevelType w:val="hybridMultilevel"/>
    <w:tmpl w:val="3C2E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835506"/>
    <w:multiLevelType w:val="hybridMultilevel"/>
    <w:tmpl w:val="16B200A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65D44E1"/>
    <w:multiLevelType w:val="hybridMultilevel"/>
    <w:tmpl w:val="7FCC58C8"/>
    <w:lvl w:ilvl="0" w:tplc="8B78F69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2" w15:restartNumberingAfterBreak="0">
    <w:nsid w:val="3AC678FB"/>
    <w:multiLevelType w:val="multilevel"/>
    <w:tmpl w:val="A47CA7F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Cambria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Cambr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Cambr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Cambria" w:hint="default"/>
      </w:rPr>
    </w:lvl>
  </w:abstractNum>
  <w:abstractNum w:abstractNumId="33" w15:restartNumberingAfterBreak="0">
    <w:nsid w:val="3BB13C1D"/>
    <w:multiLevelType w:val="hybridMultilevel"/>
    <w:tmpl w:val="3B30E882"/>
    <w:lvl w:ilvl="0" w:tplc="84D8C6B6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4604A36"/>
    <w:multiLevelType w:val="hybridMultilevel"/>
    <w:tmpl w:val="A20AF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B31B6F"/>
    <w:multiLevelType w:val="hybridMultilevel"/>
    <w:tmpl w:val="4FB2C4C0"/>
    <w:lvl w:ilvl="0" w:tplc="93BC3F56">
      <w:start w:val="2"/>
      <w:numFmt w:val="decimal"/>
      <w:lvlText w:val="%1)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7" w15:restartNumberingAfterBreak="0">
    <w:nsid w:val="476B18B3"/>
    <w:multiLevelType w:val="multilevel"/>
    <w:tmpl w:val="99EA399A"/>
    <w:lvl w:ilvl="0">
      <w:start w:val="5"/>
      <w:numFmt w:val="decimal"/>
      <w:lvlText w:val="%1.0"/>
      <w:lvlJc w:val="left"/>
      <w:pPr>
        <w:ind w:left="365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3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69" w:hanging="1800"/>
      </w:pPr>
      <w:rPr>
        <w:rFonts w:eastAsia="Times New Roman" w:hint="default"/>
      </w:rPr>
    </w:lvl>
  </w:abstractNum>
  <w:abstractNum w:abstractNumId="38" w15:restartNumberingAfterBreak="0">
    <w:nsid w:val="48A22EB6"/>
    <w:multiLevelType w:val="multilevel"/>
    <w:tmpl w:val="5A3E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AC06E12"/>
    <w:multiLevelType w:val="multilevel"/>
    <w:tmpl w:val="99BE9050"/>
    <w:lvl w:ilvl="0">
      <w:start w:val="8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hint="default"/>
      </w:rPr>
    </w:lvl>
  </w:abstractNum>
  <w:abstractNum w:abstractNumId="40" w15:restartNumberingAfterBreak="0">
    <w:nsid w:val="4B0F4786"/>
    <w:multiLevelType w:val="hybridMultilevel"/>
    <w:tmpl w:val="4CF0E0E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6854C5"/>
    <w:multiLevelType w:val="multilevel"/>
    <w:tmpl w:val="7F80B7AA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42" w15:restartNumberingAfterBreak="0">
    <w:nsid w:val="4E6955EC"/>
    <w:multiLevelType w:val="singleLevel"/>
    <w:tmpl w:val="697AE050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</w:abstractNum>
  <w:abstractNum w:abstractNumId="43" w15:restartNumberingAfterBreak="0">
    <w:nsid w:val="4F930732"/>
    <w:multiLevelType w:val="singleLevel"/>
    <w:tmpl w:val="59AEF244"/>
    <w:lvl w:ilvl="0">
      <w:start w:val="1"/>
      <w:numFmt w:val="decimal"/>
      <w:lvlText w:val="6.%1."/>
      <w:legacy w:legacy="1" w:legacySpace="0" w:legacyIndent="7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50E3526A"/>
    <w:multiLevelType w:val="multilevel"/>
    <w:tmpl w:val="C6A65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4726664"/>
    <w:multiLevelType w:val="multilevel"/>
    <w:tmpl w:val="D1A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50B5A72"/>
    <w:multiLevelType w:val="singleLevel"/>
    <w:tmpl w:val="02BADAC8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7" w15:restartNumberingAfterBreak="0">
    <w:nsid w:val="55C52D7D"/>
    <w:multiLevelType w:val="multilevel"/>
    <w:tmpl w:val="BAD61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703686F"/>
    <w:multiLevelType w:val="hybridMultilevel"/>
    <w:tmpl w:val="67128BF0"/>
    <w:lvl w:ilvl="0" w:tplc="02BADAC8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560AF9"/>
    <w:multiLevelType w:val="multilevel"/>
    <w:tmpl w:val="6DF85B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50" w15:restartNumberingAfterBreak="0">
    <w:nsid w:val="60637C92"/>
    <w:multiLevelType w:val="multilevel"/>
    <w:tmpl w:val="92F43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1" w15:restartNumberingAfterBreak="0">
    <w:nsid w:val="60C47963"/>
    <w:multiLevelType w:val="singleLevel"/>
    <w:tmpl w:val="62A6DFA2"/>
    <w:lvl w:ilvl="0">
      <w:start w:val="1"/>
      <w:numFmt w:val="decimal"/>
      <w:lvlText w:val="2.%1."/>
      <w:legacy w:legacy="1" w:legacySpace="0" w:legacyIndent="7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62505556"/>
    <w:multiLevelType w:val="singleLevel"/>
    <w:tmpl w:val="7A687732"/>
    <w:lvl w:ilvl="0">
      <w:start w:val="1"/>
      <w:numFmt w:val="decimal"/>
      <w:lvlText w:val="6.%1."/>
      <w:legacy w:legacy="1" w:legacySpace="0" w:legacyIndent="73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53" w15:restartNumberingAfterBreak="0">
    <w:nsid w:val="65652F48"/>
    <w:multiLevelType w:val="hybridMultilevel"/>
    <w:tmpl w:val="5148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A6386F"/>
    <w:multiLevelType w:val="multilevel"/>
    <w:tmpl w:val="447CB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6E27113F"/>
    <w:multiLevelType w:val="singleLevel"/>
    <w:tmpl w:val="F9A602BE"/>
    <w:lvl w:ilvl="0">
      <w:start w:val="1"/>
      <w:numFmt w:val="decimal"/>
      <w:lvlText w:val="3.%1."/>
      <w:legacy w:legacy="1" w:legacySpace="0" w:legacyIndent="727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56" w15:restartNumberingAfterBreak="0">
    <w:nsid w:val="72CC59AB"/>
    <w:multiLevelType w:val="multilevel"/>
    <w:tmpl w:val="9808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324713B"/>
    <w:multiLevelType w:val="multilevel"/>
    <w:tmpl w:val="5A7EF9C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8" w15:restartNumberingAfterBreak="0">
    <w:nsid w:val="7A61333A"/>
    <w:multiLevelType w:val="hybridMultilevel"/>
    <w:tmpl w:val="D82E0C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765462"/>
    <w:multiLevelType w:val="hybridMultilevel"/>
    <w:tmpl w:val="D43E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F07886"/>
    <w:multiLevelType w:val="hybridMultilevel"/>
    <w:tmpl w:val="509A8900"/>
    <w:lvl w:ilvl="0" w:tplc="F0823B24">
      <w:start w:val="1"/>
      <w:numFmt w:val="decimal"/>
      <w:lvlText w:val="%1."/>
      <w:lvlJc w:val="left"/>
      <w:pPr>
        <w:tabs>
          <w:tab w:val="num" w:pos="620"/>
        </w:tabs>
        <w:ind w:left="620" w:hanging="615"/>
      </w:pPr>
      <w:rPr>
        <w:rFonts w:eastAsia="PMingLiU"/>
      </w:rPr>
    </w:lvl>
    <w:lvl w:ilvl="1" w:tplc="041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61" w15:restartNumberingAfterBreak="0">
    <w:nsid w:val="7E955DA8"/>
    <w:multiLevelType w:val="multilevel"/>
    <w:tmpl w:val="9BBC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EDF0A88"/>
    <w:multiLevelType w:val="singleLevel"/>
    <w:tmpl w:val="02BADAC8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num w:numId="1" w16cid:durableId="17710458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263429">
    <w:abstractNumId w:val="26"/>
    <w:lvlOverride w:ilvl="0">
      <w:startOverride w:val="1"/>
    </w:lvlOverride>
  </w:num>
  <w:num w:numId="3" w16cid:durableId="765660611">
    <w:abstractNumId w:val="16"/>
    <w:lvlOverride w:ilvl="0">
      <w:startOverride w:val="1"/>
    </w:lvlOverride>
  </w:num>
  <w:num w:numId="4" w16cid:durableId="1081415791">
    <w:abstractNumId w:val="51"/>
    <w:lvlOverride w:ilvl="0">
      <w:startOverride w:val="1"/>
    </w:lvlOverride>
  </w:num>
  <w:num w:numId="5" w16cid:durableId="902329796">
    <w:abstractNumId w:val="55"/>
    <w:lvlOverride w:ilvl="0">
      <w:startOverride w:val="1"/>
    </w:lvlOverride>
  </w:num>
  <w:num w:numId="6" w16cid:durableId="434372849">
    <w:abstractNumId w:val="24"/>
  </w:num>
  <w:num w:numId="7" w16cid:durableId="952789326">
    <w:abstractNumId w:val="43"/>
    <w:lvlOverride w:ilvl="0">
      <w:startOverride w:val="1"/>
    </w:lvlOverride>
  </w:num>
  <w:num w:numId="8" w16cid:durableId="184327497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4300370">
    <w:abstractNumId w:val="52"/>
  </w:num>
  <w:num w:numId="10" w16cid:durableId="71968889">
    <w:abstractNumId w:val="31"/>
  </w:num>
  <w:num w:numId="11" w16cid:durableId="2060545221">
    <w:abstractNumId w:val="2"/>
  </w:num>
  <w:num w:numId="12" w16cid:durableId="1362585083">
    <w:abstractNumId w:val="17"/>
  </w:num>
  <w:num w:numId="13" w16cid:durableId="1550452259">
    <w:abstractNumId w:val="13"/>
  </w:num>
  <w:num w:numId="14" w16cid:durableId="2091581614">
    <w:abstractNumId w:val="0"/>
  </w:num>
  <w:num w:numId="15" w16cid:durableId="1278096850">
    <w:abstractNumId w:val="11"/>
  </w:num>
  <w:num w:numId="16" w16cid:durableId="1288665155">
    <w:abstractNumId w:val="23"/>
  </w:num>
  <w:num w:numId="17" w16cid:durableId="1211185158">
    <w:abstractNumId w:val="37"/>
  </w:num>
  <w:num w:numId="18" w16cid:durableId="1330595519">
    <w:abstractNumId w:val="25"/>
  </w:num>
  <w:num w:numId="19" w16cid:durableId="2075666333">
    <w:abstractNumId w:val="39"/>
  </w:num>
  <w:num w:numId="20" w16cid:durableId="1707219619">
    <w:abstractNumId w:val="62"/>
  </w:num>
  <w:num w:numId="21" w16cid:durableId="1116175745">
    <w:abstractNumId w:val="36"/>
  </w:num>
  <w:num w:numId="22" w16cid:durableId="316032380">
    <w:abstractNumId w:val="46"/>
  </w:num>
  <w:num w:numId="23" w16cid:durableId="505174722">
    <w:abstractNumId w:val="60"/>
  </w:num>
  <w:num w:numId="24" w16cid:durableId="1064450181">
    <w:abstractNumId w:val="5"/>
  </w:num>
  <w:num w:numId="25" w16cid:durableId="170150685">
    <w:abstractNumId w:val="33"/>
  </w:num>
  <w:num w:numId="26" w16cid:durableId="333385928">
    <w:abstractNumId w:val="22"/>
  </w:num>
  <w:num w:numId="27" w16cid:durableId="766194679">
    <w:abstractNumId w:val="4"/>
  </w:num>
  <w:num w:numId="28" w16cid:durableId="1735466179">
    <w:abstractNumId w:val="59"/>
  </w:num>
  <w:num w:numId="29" w16cid:durableId="1934509544">
    <w:abstractNumId w:val="58"/>
  </w:num>
  <w:num w:numId="30" w16cid:durableId="1024939976">
    <w:abstractNumId w:val="40"/>
  </w:num>
  <w:num w:numId="31" w16cid:durableId="1211650925">
    <w:abstractNumId w:val="48"/>
  </w:num>
  <w:num w:numId="32" w16cid:durableId="1658532553">
    <w:abstractNumId w:val="3"/>
  </w:num>
  <w:num w:numId="33" w16cid:durableId="690496238">
    <w:abstractNumId w:val="15"/>
  </w:num>
  <w:num w:numId="34" w16cid:durableId="2032953470">
    <w:abstractNumId w:val="30"/>
  </w:num>
  <w:num w:numId="35" w16cid:durableId="1506432438">
    <w:abstractNumId w:val="42"/>
  </w:num>
  <w:num w:numId="36" w16cid:durableId="1149437733">
    <w:abstractNumId w:val="8"/>
  </w:num>
  <w:num w:numId="37" w16cid:durableId="1725636834">
    <w:abstractNumId w:val="18"/>
  </w:num>
  <w:num w:numId="38" w16cid:durableId="401296842">
    <w:abstractNumId w:val="57"/>
  </w:num>
  <w:num w:numId="39" w16cid:durableId="696807220">
    <w:abstractNumId w:val="41"/>
  </w:num>
  <w:num w:numId="40" w16cid:durableId="1169909650">
    <w:abstractNumId w:val="6"/>
  </w:num>
  <w:num w:numId="41" w16cid:durableId="970860987">
    <w:abstractNumId w:val="32"/>
  </w:num>
  <w:num w:numId="42" w16cid:durableId="712971108">
    <w:abstractNumId w:val="44"/>
  </w:num>
  <w:num w:numId="43" w16cid:durableId="819733307">
    <w:abstractNumId w:val="10"/>
  </w:num>
  <w:num w:numId="44" w16cid:durableId="408233704">
    <w:abstractNumId w:val="47"/>
  </w:num>
  <w:num w:numId="45" w16cid:durableId="926235734">
    <w:abstractNumId w:val="34"/>
  </w:num>
  <w:num w:numId="46" w16cid:durableId="883324824">
    <w:abstractNumId w:val="50"/>
  </w:num>
  <w:num w:numId="47" w16cid:durableId="1250390877">
    <w:abstractNumId w:val="49"/>
  </w:num>
  <w:num w:numId="48" w16cid:durableId="258410863">
    <w:abstractNumId w:val="14"/>
  </w:num>
  <w:num w:numId="49" w16cid:durableId="901713591">
    <w:abstractNumId w:val="27"/>
  </w:num>
  <w:num w:numId="50" w16cid:durableId="1793207297">
    <w:abstractNumId w:val="54"/>
  </w:num>
  <w:num w:numId="51" w16cid:durableId="1524778888">
    <w:abstractNumId w:val="35"/>
  </w:num>
  <w:num w:numId="52" w16cid:durableId="1634747820">
    <w:abstractNumId w:val="53"/>
  </w:num>
  <w:num w:numId="53" w16cid:durableId="646934132">
    <w:abstractNumId w:val="29"/>
  </w:num>
  <w:num w:numId="54" w16cid:durableId="1803577833">
    <w:abstractNumId w:val="20"/>
  </w:num>
  <w:num w:numId="55" w16cid:durableId="616647726">
    <w:abstractNumId w:val="12"/>
  </w:num>
  <w:num w:numId="56" w16cid:durableId="158155107">
    <w:abstractNumId w:val="7"/>
  </w:num>
  <w:num w:numId="57" w16cid:durableId="1285038278">
    <w:abstractNumId w:val="45"/>
  </w:num>
  <w:num w:numId="58" w16cid:durableId="1689915015">
    <w:abstractNumId w:val="21"/>
  </w:num>
  <w:num w:numId="59" w16cid:durableId="1369065853">
    <w:abstractNumId w:val="61"/>
  </w:num>
  <w:num w:numId="60" w16cid:durableId="1579709432">
    <w:abstractNumId w:val="1"/>
  </w:num>
  <w:num w:numId="61" w16cid:durableId="1394742525">
    <w:abstractNumId w:val="28"/>
  </w:num>
  <w:num w:numId="62" w16cid:durableId="1974747891">
    <w:abstractNumId w:val="38"/>
  </w:num>
  <w:num w:numId="63" w16cid:durableId="237642871">
    <w:abstractNumId w:val="56"/>
  </w:num>
  <w:num w:numId="64" w16cid:durableId="122776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A6"/>
    <w:rsid w:val="0001279F"/>
    <w:rsid w:val="00031617"/>
    <w:rsid w:val="00033747"/>
    <w:rsid w:val="0003454C"/>
    <w:rsid w:val="000422C5"/>
    <w:rsid w:val="00046B98"/>
    <w:rsid w:val="00055026"/>
    <w:rsid w:val="0006337B"/>
    <w:rsid w:val="00065399"/>
    <w:rsid w:val="000669C2"/>
    <w:rsid w:val="00066BF4"/>
    <w:rsid w:val="000732CA"/>
    <w:rsid w:val="00073776"/>
    <w:rsid w:val="00075134"/>
    <w:rsid w:val="00083B16"/>
    <w:rsid w:val="000A6113"/>
    <w:rsid w:val="000A74C1"/>
    <w:rsid w:val="000C0D7F"/>
    <w:rsid w:val="000C2FC4"/>
    <w:rsid w:val="000D19F4"/>
    <w:rsid w:val="000E033B"/>
    <w:rsid w:val="000E4071"/>
    <w:rsid w:val="000F0398"/>
    <w:rsid w:val="000F09A0"/>
    <w:rsid w:val="000F0B75"/>
    <w:rsid w:val="000F691F"/>
    <w:rsid w:val="000F7C48"/>
    <w:rsid w:val="001040F4"/>
    <w:rsid w:val="00112A74"/>
    <w:rsid w:val="00124FFA"/>
    <w:rsid w:val="001273D4"/>
    <w:rsid w:val="00131044"/>
    <w:rsid w:val="00133E9E"/>
    <w:rsid w:val="00137B00"/>
    <w:rsid w:val="00143864"/>
    <w:rsid w:val="00145836"/>
    <w:rsid w:val="001547BA"/>
    <w:rsid w:val="001557AE"/>
    <w:rsid w:val="00160B7C"/>
    <w:rsid w:val="001756C9"/>
    <w:rsid w:val="001757EE"/>
    <w:rsid w:val="0017610B"/>
    <w:rsid w:val="00183446"/>
    <w:rsid w:val="00185F04"/>
    <w:rsid w:val="00190CB3"/>
    <w:rsid w:val="00195D09"/>
    <w:rsid w:val="001A5DF5"/>
    <w:rsid w:val="001B00E4"/>
    <w:rsid w:val="001B1C58"/>
    <w:rsid w:val="001B7D10"/>
    <w:rsid w:val="001C3013"/>
    <w:rsid w:val="001C53E4"/>
    <w:rsid w:val="001D186B"/>
    <w:rsid w:val="001D6D74"/>
    <w:rsid w:val="001F46DD"/>
    <w:rsid w:val="002115A4"/>
    <w:rsid w:val="002207EC"/>
    <w:rsid w:val="00220836"/>
    <w:rsid w:val="00224694"/>
    <w:rsid w:val="00225BF3"/>
    <w:rsid w:val="002266C7"/>
    <w:rsid w:val="00227DCA"/>
    <w:rsid w:val="00233B38"/>
    <w:rsid w:val="00252AE0"/>
    <w:rsid w:val="00264EEB"/>
    <w:rsid w:val="002670A8"/>
    <w:rsid w:val="00271115"/>
    <w:rsid w:val="00277CFD"/>
    <w:rsid w:val="002838D5"/>
    <w:rsid w:val="002854E5"/>
    <w:rsid w:val="00287287"/>
    <w:rsid w:val="002911EA"/>
    <w:rsid w:val="002946DE"/>
    <w:rsid w:val="002B05C9"/>
    <w:rsid w:val="002B47E3"/>
    <w:rsid w:val="002B4823"/>
    <w:rsid w:val="002C11C4"/>
    <w:rsid w:val="002C2ACC"/>
    <w:rsid w:val="002E53A2"/>
    <w:rsid w:val="00302E69"/>
    <w:rsid w:val="003044B9"/>
    <w:rsid w:val="0032054B"/>
    <w:rsid w:val="003214DC"/>
    <w:rsid w:val="003219C9"/>
    <w:rsid w:val="00326E05"/>
    <w:rsid w:val="00334B9E"/>
    <w:rsid w:val="00342E37"/>
    <w:rsid w:val="00343D8D"/>
    <w:rsid w:val="00343E8A"/>
    <w:rsid w:val="003524FC"/>
    <w:rsid w:val="00355CB2"/>
    <w:rsid w:val="00363F03"/>
    <w:rsid w:val="00370923"/>
    <w:rsid w:val="00371982"/>
    <w:rsid w:val="003721DE"/>
    <w:rsid w:val="003744AF"/>
    <w:rsid w:val="00387F80"/>
    <w:rsid w:val="00392699"/>
    <w:rsid w:val="00392EBE"/>
    <w:rsid w:val="00396105"/>
    <w:rsid w:val="003A6855"/>
    <w:rsid w:val="003B42AF"/>
    <w:rsid w:val="003B5F4F"/>
    <w:rsid w:val="003B6F57"/>
    <w:rsid w:val="003C664D"/>
    <w:rsid w:val="003D7149"/>
    <w:rsid w:val="003E4971"/>
    <w:rsid w:val="003E4CF7"/>
    <w:rsid w:val="003E6CB3"/>
    <w:rsid w:val="00415855"/>
    <w:rsid w:val="00417750"/>
    <w:rsid w:val="004212FE"/>
    <w:rsid w:val="004330D1"/>
    <w:rsid w:val="00436AAC"/>
    <w:rsid w:val="00441020"/>
    <w:rsid w:val="004468E2"/>
    <w:rsid w:val="00450D69"/>
    <w:rsid w:val="0045179D"/>
    <w:rsid w:val="00452FB5"/>
    <w:rsid w:val="00456BD8"/>
    <w:rsid w:val="004673C0"/>
    <w:rsid w:val="00492FE4"/>
    <w:rsid w:val="004969BB"/>
    <w:rsid w:val="004A110E"/>
    <w:rsid w:val="004A3E7A"/>
    <w:rsid w:val="004B338D"/>
    <w:rsid w:val="004B358A"/>
    <w:rsid w:val="004B4E19"/>
    <w:rsid w:val="004C747A"/>
    <w:rsid w:val="004D1224"/>
    <w:rsid w:val="004E1805"/>
    <w:rsid w:val="004E6B88"/>
    <w:rsid w:val="004F34D9"/>
    <w:rsid w:val="004F741E"/>
    <w:rsid w:val="004F7CF4"/>
    <w:rsid w:val="00501EBB"/>
    <w:rsid w:val="0050629B"/>
    <w:rsid w:val="005066D5"/>
    <w:rsid w:val="0055753C"/>
    <w:rsid w:val="005577B2"/>
    <w:rsid w:val="00574743"/>
    <w:rsid w:val="005901AD"/>
    <w:rsid w:val="00590C93"/>
    <w:rsid w:val="005A4652"/>
    <w:rsid w:val="005A662C"/>
    <w:rsid w:val="005B25F4"/>
    <w:rsid w:val="005E2E94"/>
    <w:rsid w:val="0061663F"/>
    <w:rsid w:val="006167AA"/>
    <w:rsid w:val="0062726B"/>
    <w:rsid w:val="00640929"/>
    <w:rsid w:val="00641CAC"/>
    <w:rsid w:val="00644FCC"/>
    <w:rsid w:val="006473B7"/>
    <w:rsid w:val="006517C9"/>
    <w:rsid w:val="00660998"/>
    <w:rsid w:val="006618EA"/>
    <w:rsid w:val="00667188"/>
    <w:rsid w:val="006728EE"/>
    <w:rsid w:val="00676BCD"/>
    <w:rsid w:val="006808B8"/>
    <w:rsid w:val="00697182"/>
    <w:rsid w:val="006D0B60"/>
    <w:rsid w:val="006D2531"/>
    <w:rsid w:val="006E3853"/>
    <w:rsid w:val="006E6D1F"/>
    <w:rsid w:val="00703EBB"/>
    <w:rsid w:val="00713710"/>
    <w:rsid w:val="00714BA6"/>
    <w:rsid w:val="00716180"/>
    <w:rsid w:val="007254E6"/>
    <w:rsid w:val="00731E83"/>
    <w:rsid w:val="00733548"/>
    <w:rsid w:val="007479DD"/>
    <w:rsid w:val="0075109C"/>
    <w:rsid w:val="00783121"/>
    <w:rsid w:val="00786DA9"/>
    <w:rsid w:val="00795C23"/>
    <w:rsid w:val="00795FB6"/>
    <w:rsid w:val="00797FC9"/>
    <w:rsid w:val="007A2326"/>
    <w:rsid w:val="007B0CE1"/>
    <w:rsid w:val="007C6866"/>
    <w:rsid w:val="007D35CD"/>
    <w:rsid w:val="007D3790"/>
    <w:rsid w:val="007E0957"/>
    <w:rsid w:val="007F22A3"/>
    <w:rsid w:val="00805D33"/>
    <w:rsid w:val="00817936"/>
    <w:rsid w:val="00830571"/>
    <w:rsid w:val="0083324E"/>
    <w:rsid w:val="008351F4"/>
    <w:rsid w:val="00835695"/>
    <w:rsid w:val="008365C2"/>
    <w:rsid w:val="0084086C"/>
    <w:rsid w:val="00847843"/>
    <w:rsid w:val="00851AC3"/>
    <w:rsid w:val="00861558"/>
    <w:rsid w:val="00865DFB"/>
    <w:rsid w:val="00867159"/>
    <w:rsid w:val="00870523"/>
    <w:rsid w:val="008876BC"/>
    <w:rsid w:val="00894150"/>
    <w:rsid w:val="008A20D6"/>
    <w:rsid w:val="008A7FA7"/>
    <w:rsid w:val="008B1676"/>
    <w:rsid w:val="008B2476"/>
    <w:rsid w:val="008B2D9E"/>
    <w:rsid w:val="008B4ED7"/>
    <w:rsid w:val="008C1028"/>
    <w:rsid w:val="008E21D3"/>
    <w:rsid w:val="008E550E"/>
    <w:rsid w:val="008F5C78"/>
    <w:rsid w:val="0090020E"/>
    <w:rsid w:val="00911573"/>
    <w:rsid w:val="00911B20"/>
    <w:rsid w:val="00926EF8"/>
    <w:rsid w:val="00935FF0"/>
    <w:rsid w:val="009365AF"/>
    <w:rsid w:val="0093720C"/>
    <w:rsid w:val="00951625"/>
    <w:rsid w:val="009534EB"/>
    <w:rsid w:val="00974C72"/>
    <w:rsid w:val="00985FC9"/>
    <w:rsid w:val="00986FB8"/>
    <w:rsid w:val="0099005C"/>
    <w:rsid w:val="00993FD3"/>
    <w:rsid w:val="00994B7A"/>
    <w:rsid w:val="009A6E3F"/>
    <w:rsid w:val="009B0142"/>
    <w:rsid w:val="009B2A45"/>
    <w:rsid w:val="009E02DE"/>
    <w:rsid w:val="009E1FF0"/>
    <w:rsid w:val="009F1431"/>
    <w:rsid w:val="009F42DE"/>
    <w:rsid w:val="009F5AF7"/>
    <w:rsid w:val="00A15CBB"/>
    <w:rsid w:val="00A2002B"/>
    <w:rsid w:val="00A2291C"/>
    <w:rsid w:val="00A24CF6"/>
    <w:rsid w:val="00A36199"/>
    <w:rsid w:val="00A405EC"/>
    <w:rsid w:val="00A44F46"/>
    <w:rsid w:val="00A55A57"/>
    <w:rsid w:val="00A56056"/>
    <w:rsid w:val="00A61E08"/>
    <w:rsid w:val="00A64485"/>
    <w:rsid w:val="00A649FF"/>
    <w:rsid w:val="00A800F4"/>
    <w:rsid w:val="00A832BE"/>
    <w:rsid w:val="00A8699D"/>
    <w:rsid w:val="00A875A9"/>
    <w:rsid w:val="00A96685"/>
    <w:rsid w:val="00AA25A9"/>
    <w:rsid w:val="00AA5577"/>
    <w:rsid w:val="00AA687C"/>
    <w:rsid w:val="00AB42D1"/>
    <w:rsid w:val="00AB58A6"/>
    <w:rsid w:val="00AC5974"/>
    <w:rsid w:val="00AF5E64"/>
    <w:rsid w:val="00B141F1"/>
    <w:rsid w:val="00B20BAA"/>
    <w:rsid w:val="00B30B30"/>
    <w:rsid w:val="00B334B6"/>
    <w:rsid w:val="00B44C3A"/>
    <w:rsid w:val="00B54BA3"/>
    <w:rsid w:val="00B60B5F"/>
    <w:rsid w:val="00B631CC"/>
    <w:rsid w:val="00B707B3"/>
    <w:rsid w:val="00B7502A"/>
    <w:rsid w:val="00B9439F"/>
    <w:rsid w:val="00BA0619"/>
    <w:rsid w:val="00BD60A6"/>
    <w:rsid w:val="00BE5444"/>
    <w:rsid w:val="00BF0301"/>
    <w:rsid w:val="00BF2940"/>
    <w:rsid w:val="00BF5BDA"/>
    <w:rsid w:val="00C00985"/>
    <w:rsid w:val="00C02CBE"/>
    <w:rsid w:val="00C05D9A"/>
    <w:rsid w:val="00C07899"/>
    <w:rsid w:val="00C36FA0"/>
    <w:rsid w:val="00C46808"/>
    <w:rsid w:val="00C46D58"/>
    <w:rsid w:val="00C534BE"/>
    <w:rsid w:val="00C5409C"/>
    <w:rsid w:val="00C552C6"/>
    <w:rsid w:val="00C60E43"/>
    <w:rsid w:val="00C621A7"/>
    <w:rsid w:val="00C622F4"/>
    <w:rsid w:val="00C664F8"/>
    <w:rsid w:val="00C668F9"/>
    <w:rsid w:val="00C72CCD"/>
    <w:rsid w:val="00C7621C"/>
    <w:rsid w:val="00C768BA"/>
    <w:rsid w:val="00C919CE"/>
    <w:rsid w:val="00C9363A"/>
    <w:rsid w:val="00CA1257"/>
    <w:rsid w:val="00CA1460"/>
    <w:rsid w:val="00CA2EA6"/>
    <w:rsid w:val="00CB12BB"/>
    <w:rsid w:val="00CC41FB"/>
    <w:rsid w:val="00CC5515"/>
    <w:rsid w:val="00CC61C3"/>
    <w:rsid w:val="00CC6225"/>
    <w:rsid w:val="00CD0EB8"/>
    <w:rsid w:val="00CE0F3A"/>
    <w:rsid w:val="00CE29CA"/>
    <w:rsid w:val="00CE45BE"/>
    <w:rsid w:val="00CE4FA9"/>
    <w:rsid w:val="00D016A9"/>
    <w:rsid w:val="00D02845"/>
    <w:rsid w:val="00D028AA"/>
    <w:rsid w:val="00D04942"/>
    <w:rsid w:val="00D112DF"/>
    <w:rsid w:val="00D11EF2"/>
    <w:rsid w:val="00D20180"/>
    <w:rsid w:val="00D20FC2"/>
    <w:rsid w:val="00D255A8"/>
    <w:rsid w:val="00D26B9D"/>
    <w:rsid w:val="00D26BDB"/>
    <w:rsid w:val="00D31767"/>
    <w:rsid w:val="00D349F1"/>
    <w:rsid w:val="00D42C4D"/>
    <w:rsid w:val="00D47A85"/>
    <w:rsid w:val="00D54079"/>
    <w:rsid w:val="00D61A27"/>
    <w:rsid w:val="00D62AA9"/>
    <w:rsid w:val="00D65EA4"/>
    <w:rsid w:val="00D776A7"/>
    <w:rsid w:val="00D96BC7"/>
    <w:rsid w:val="00DA718B"/>
    <w:rsid w:val="00DA7A0E"/>
    <w:rsid w:val="00DD2418"/>
    <w:rsid w:val="00DD565C"/>
    <w:rsid w:val="00DE04C8"/>
    <w:rsid w:val="00DE6250"/>
    <w:rsid w:val="00DF28B7"/>
    <w:rsid w:val="00E011A7"/>
    <w:rsid w:val="00E36019"/>
    <w:rsid w:val="00E44061"/>
    <w:rsid w:val="00E4585B"/>
    <w:rsid w:val="00E47891"/>
    <w:rsid w:val="00E50256"/>
    <w:rsid w:val="00E51290"/>
    <w:rsid w:val="00E51535"/>
    <w:rsid w:val="00E64EE2"/>
    <w:rsid w:val="00E66E78"/>
    <w:rsid w:val="00E740F7"/>
    <w:rsid w:val="00E77541"/>
    <w:rsid w:val="00E90D9D"/>
    <w:rsid w:val="00E92118"/>
    <w:rsid w:val="00EC23E4"/>
    <w:rsid w:val="00EC66D2"/>
    <w:rsid w:val="00ED5EC4"/>
    <w:rsid w:val="00EE7AB0"/>
    <w:rsid w:val="00EF2A4C"/>
    <w:rsid w:val="00EF4FBF"/>
    <w:rsid w:val="00F135B5"/>
    <w:rsid w:val="00F14E2B"/>
    <w:rsid w:val="00F27A07"/>
    <w:rsid w:val="00F41071"/>
    <w:rsid w:val="00F43438"/>
    <w:rsid w:val="00F50485"/>
    <w:rsid w:val="00F541AB"/>
    <w:rsid w:val="00F55B4B"/>
    <w:rsid w:val="00F55C4B"/>
    <w:rsid w:val="00F61DBF"/>
    <w:rsid w:val="00F63996"/>
    <w:rsid w:val="00F67877"/>
    <w:rsid w:val="00F860A1"/>
    <w:rsid w:val="00F86A0D"/>
    <w:rsid w:val="00F878E6"/>
    <w:rsid w:val="00F926DD"/>
    <w:rsid w:val="00F95A20"/>
    <w:rsid w:val="00FA18B0"/>
    <w:rsid w:val="00FC0595"/>
    <w:rsid w:val="00FD7ACF"/>
    <w:rsid w:val="00FE0FB8"/>
    <w:rsid w:val="00FE3ECD"/>
    <w:rsid w:val="00FE5E80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3E98C"/>
  <w15:docId w15:val="{F85B2E9F-9417-464B-B1AD-902F975C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BF3"/>
    <w:rPr>
      <w:color w:val="0000FF"/>
      <w:u w:val="single"/>
    </w:rPr>
  </w:style>
  <w:style w:type="character" w:customStyle="1" w:styleId="val">
    <w:name w:val="val"/>
    <w:basedOn w:val="a0"/>
    <w:rsid w:val="00225BF3"/>
  </w:style>
  <w:style w:type="character" w:styleId="a4">
    <w:name w:val="Emphasis"/>
    <w:basedOn w:val="a0"/>
    <w:uiPriority w:val="20"/>
    <w:qFormat/>
    <w:rsid w:val="00C02CBE"/>
    <w:rPr>
      <w:i/>
      <w:iCs/>
    </w:rPr>
  </w:style>
  <w:style w:type="paragraph" w:styleId="a5">
    <w:name w:val="No Spacing"/>
    <w:link w:val="a6"/>
    <w:uiPriority w:val="1"/>
    <w:qFormat/>
    <w:rsid w:val="00951625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4B358A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DD5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DD565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066D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66D5"/>
  </w:style>
  <w:style w:type="character" w:customStyle="1" w:styleId="1">
    <w:name w:val="Неразрешенное упоминание1"/>
    <w:basedOn w:val="a0"/>
    <w:uiPriority w:val="99"/>
    <w:semiHidden/>
    <w:unhideWhenUsed/>
    <w:rsid w:val="0071618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195D0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7377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3776"/>
    <w:rPr>
      <w:rFonts w:ascii="Segoe UI" w:eastAsia="PMingLiU" w:hAnsi="Segoe UI" w:cs="Segoe UI"/>
      <w:sz w:val="18"/>
      <w:szCs w:val="18"/>
      <w:lang w:eastAsia="zh-TW"/>
    </w:rPr>
  </w:style>
  <w:style w:type="character" w:styleId="ae">
    <w:name w:val="annotation reference"/>
    <w:basedOn w:val="a0"/>
    <w:uiPriority w:val="99"/>
    <w:semiHidden/>
    <w:unhideWhenUsed/>
    <w:rsid w:val="001C53E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C53E4"/>
  </w:style>
  <w:style w:type="character" w:customStyle="1" w:styleId="af0">
    <w:name w:val="Текст примечания Знак"/>
    <w:basedOn w:val="a0"/>
    <w:link w:val="af"/>
    <w:uiPriority w:val="99"/>
    <w:semiHidden/>
    <w:rsid w:val="001C53E4"/>
    <w:rPr>
      <w:rFonts w:ascii="Courier New" w:eastAsia="PMingLiU" w:hAnsi="Courier New" w:cs="Courier New"/>
      <w:sz w:val="20"/>
      <w:szCs w:val="20"/>
      <w:lang w:eastAsia="zh-TW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53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C53E4"/>
    <w:rPr>
      <w:rFonts w:ascii="Courier New" w:eastAsia="PMingLiU" w:hAnsi="Courier New" w:cs="Courier New"/>
      <w:b/>
      <w:bCs/>
      <w:sz w:val="20"/>
      <w:szCs w:val="20"/>
      <w:lang w:eastAsia="zh-TW"/>
    </w:rPr>
  </w:style>
  <w:style w:type="paragraph" w:styleId="af3">
    <w:name w:val="Revision"/>
    <w:hidden/>
    <w:uiPriority w:val="99"/>
    <w:semiHidden/>
    <w:rsid w:val="00387F80"/>
    <w:pPr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table" w:customStyle="1" w:styleId="TableNormal">
    <w:name w:val="Table Normal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Колонтитулы"/>
    <w:rsid w:val="001557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af5">
    <w:name w:val="По умолчанию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styleId="af6">
    <w:name w:val="Body Text"/>
    <w:link w:val="af7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af7">
    <w:name w:val="Основной текст Знак"/>
    <w:basedOn w:val="a0"/>
    <w:link w:val="af6"/>
    <w:rsid w:val="001557AE"/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649FF"/>
    <w:rPr>
      <w:color w:val="605E5C"/>
      <w:shd w:val="clear" w:color="auto" w:fill="E1DFDD"/>
    </w:rPr>
  </w:style>
  <w:style w:type="paragraph" w:styleId="af8">
    <w:name w:val="Title"/>
    <w:aliases w:val="Текст сноски Знак"/>
    <w:basedOn w:val="a"/>
    <w:next w:val="a"/>
    <w:link w:val="af9"/>
    <w:uiPriority w:val="10"/>
    <w:qFormat/>
    <w:rsid w:val="00C36FA0"/>
    <w:pPr>
      <w:keepNext/>
      <w:keepLines/>
      <w:widowControl/>
      <w:autoSpaceDE/>
      <w:autoSpaceDN/>
      <w:adjustRightInd/>
      <w:spacing w:before="120" w:after="300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f9">
    <w:name w:val="Заголовок Знак"/>
    <w:aliases w:val="Текст сноски Знак Знак"/>
    <w:basedOn w:val="a0"/>
    <w:link w:val="af8"/>
    <w:uiPriority w:val="10"/>
    <w:rsid w:val="00C36FA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a">
    <w:name w:val="Абзац списка Знак"/>
    <w:link w:val="a9"/>
    <w:uiPriority w:val="34"/>
    <w:locked/>
    <w:rsid w:val="00CA1257"/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normaltextrun">
    <w:name w:val="normaltextrun"/>
    <w:basedOn w:val="a0"/>
    <w:rsid w:val="00870523"/>
  </w:style>
  <w:style w:type="paragraph" w:customStyle="1" w:styleId="paragraph">
    <w:name w:val="paragraph"/>
    <w:basedOn w:val="a"/>
    <w:rsid w:val="0087052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870523"/>
  </w:style>
  <w:style w:type="character" w:customStyle="1" w:styleId="20">
    <w:name w:val="Основной текст (2)"/>
    <w:basedOn w:val="a0"/>
    <w:rsid w:val="008A20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styleId="afa">
    <w:name w:val="Unresolved Mention"/>
    <w:basedOn w:val="a0"/>
    <w:uiPriority w:val="99"/>
    <w:semiHidden/>
    <w:unhideWhenUsed/>
    <w:rsid w:val="00DD2418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C622F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C622F4"/>
    <w:rPr>
      <w:rFonts w:ascii="Courier New" w:eastAsia="PMingLiU" w:hAnsi="Courier New" w:cs="Courier New"/>
      <w:sz w:val="20"/>
      <w:szCs w:val="20"/>
      <w:lang w:eastAsia="zh-TW"/>
    </w:rPr>
  </w:style>
  <w:style w:type="paragraph" w:styleId="afd">
    <w:name w:val="footer"/>
    <w:basedOn w:val="a"/>
    <w:link w:val="afe"/>
    <w:uiPriority w:val="99"/>
    <w:unhideWhenUsed/>
    <w:rsid w:val="00C622F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C622F4"/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21">
    <w:name w:val="Основной текст (2)_"/>
    <w:basedOn w:val="a0"/>
    <w:rsid w:val="00A44F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ahoma65pt">
    <w:name w:val="Основной текст (2) + Tahoma;6;5 pt"/>
    <w:basedOn w:val="21"/>
    <w:rsid w:val="00A44F46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Tahoma6pt">
    <w:name w:val="Основной текст (2) + Tahoma;6 pt"/>
    <w:basedOn w:val="21"/>
    <w:rsid w:val="00A44F46"/>
    <w:rPr>
      <w:rFonts w:ascii="Tahoma" w:eastAsia="Tahoma" w:hAnsi="Tahoma" w:cs="Tahoma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Sylfaen5pt">
    <w:name w:val="Основной текст (2) + Sylfaen;5 pt"/>
    <w:basedOn w:val="21"/>
    <w:rsid w:val="00A44F46"/>
    <w:rPr>
      <w:rFonts w:ascii="Sylfaen" w:eastAsia="Sylfaen" w:hAnsi="Sylfaen" w:cs="Sylfae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5"/>
    <w:uiPriority w:val="1"/>
    <w:rsid w:val="002207EC"/>
  </w:style>
  <w:style w:type="character" w:customStyle="1" w:styleId="spellingerror">
    <w:name w:val="spellingerror"/>
    <w:basedOn w:val="a0"/>
    <w:rsid w:val="0022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automobil0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A07F1-77BC-4FCC-9070-7E36FCF7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12565</TotalTime>
  <Pages>9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ПК</cp:lastModifiedBy>
  <cp:revision>79</cp:revision>
  <cp:lastPrinted>2022-04-29T09:58:00Z</cp:lastPrinted>
  <dcterms:created xsi:type="dcterms:W3CDTF">2022-04-29T11:08:00Z</dcterms:created>
  <dcterms:modified xsi:type="dcterms:W3CDTF">2026-07-02T05:54:00Z</dcterms:modified>
</cp:coreProperties>
</file>