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  <w:bookmarkStart w:id="0" w:name="_GoBack"/>
      <w:bookmarkEnd w:id="0"/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79005D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79005D" w:rsidRDefault="007900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79005D" w:rsidRDefault="0079005D" w:rsidP="0079005D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79005D">
              <w:rPr>
                <w:rFonts w:ascii="Times New Roman" w:hAnsi="Times New Roman"/>
                <w:bCs/>
                <w:color w:val="000000"/>
                <w:lang w:eastAsia="zh-CN"/>
              </w:rPr>
              <w:t>Кухня с навесными шкафами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9005D" w:rsidRDefault="007900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AF0D99" w:rsidRDefault="007900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9005D" w:rsidRDefault="0079005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79005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79005D" w:rsidRDefault="0079005D" w:rsidP="0079005D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79005D">
              <w:rPr>
                <w:rFonts w:ascii="Times New Roman" w:hAnsi="Times New Roman"/>
                <w:bCs/>
                <w:color w:val="000000"/>
                <w:lang w:eastAsia="zh-CN"/>
              </w:rPr>
              <w:t>Кровать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Pr="00BC2FF5" w:rsidRDefault="0079005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Pr="00BC2FF5" w:rsidRDefault="0079005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AF0D99" w:rsidRDefault="007900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79005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79005D" w:rsidRDefault="0079005D" w:rsidP="0079005D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79005D">
              <w:rPr>
                <w:rFonts w:ascii="Times New Roman" w:hAnsi="Times New Roman"/>
                <w:bCs/>
                <w:color w:val="000000"/>
                <w:lang w:eastAsia="zh-CN"/>
              </w:rPr>
              <w:t>Прикроватная тумба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Pr="00BC2FF5" w:rsidRDefault="0079005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Pr="00BC2FF5" w:rsidRDefault="0079005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AF0D99" w:rsidRDefault="007900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79005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79005D" w:rsidRDefault="0079005D" w:rsidP="0079005D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79005D">
              <w:rPr>
                <w:rFonts w:ascii="Times New Roman" w:hAnsi="Times New Roman"/>
                <w:bCs/>
                <w:color w:val="000000"/>
                <w:lang w:eastAsia="zh-CN"/>
              </w:rPr>
              <w:t>Стол туалетный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Pr="00BC2FF5" w:rsidRDefault="0079005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Pr="00CE5002" w:rsidRDefault="0079005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AF0D99" w:rsidRDefault="007900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79005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79005D" w:rsidRDefault="0079005D" w:rsidP="0079005D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79005D">
              <w:rPr>
                <w:rFonts w:ascii="Times New Roman" w:hAnsi="Times New Roman"/>
                <w:bCs/>
                <w:color w:val="000000"/>
                <w:lang w:eastAsia="zh-CN"/>
              </w:rPr>
              <w:t>Пуф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Pr="00BC2FF5" w:rsidRDefault="0079005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Pr="00BC2FF5" w:rsidRDefault="0079005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AF0D99" w:rsidRDefault="007900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79005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79005D" w:rsidRDefault="0079005D" w:rsidP="0079005D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79005D">
              <w:rPr>
                <w:rFonts w:ascii="Times New Roman" w:hAnsi="Times New Roman"/>
                <w:bCs/>
                <w:color w:val="000000"/>
                <w:lang w:eastAsia="zh-CN"/>
              </w:rPr>
              <w:t>Зеркало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CD6F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CD6F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AF0D99" w:rsidRDefault="0079005D" w:rsidP="005D098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79005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79005D" w:rsidRDefault="0079005D" w:rsidP="0079005D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79005D">
              <w:rPr>
                <w:rFonts w:ascii="Times New Roman" w:hAnsi="Times New Roman"/>
                <w:bCs/>
                <w:color w:val="000000"/>
                <w:lang w:eastAsia="zh-CN"/>
              </w:rPr>
              <w:t>Столик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F701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F701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79005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Pr="0079005D" w:rsidRDefault="0079005D" w:rsidP="0079005D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79005D">
              <w:rPr>
                <w:rFonts w:ascii="Times New Roman" w:hAnsi="Times New Roman"/>
                <w:bCs/>
                <w:color w:val="000000"/>
                <w:lang w:eastAsia="zh-CN"/>
              </w:rPr>
              <w:t>Кресло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F701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005D" w:rsidRDefault="0079005D" w:rsidP="00F701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9005D" w:rsidRDefault="0079005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</w:t>
      </w:r>
      <w:r w:rsidRPr="00200A29">
        <w:rPr>
          <w:rFonts w:ascii="Times New Roman" w:hAnsi="Times New Roman"/>
          <w:sz w:val="24"/>
          <w:szCs w:val="24"/>
          <w:lang w:eastAsia="zh-CN"/>
        </w:rPr>
        <w:lastRenderedPageBreak/>
        <w:t xml:space="preserve">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в соответствии с гражданским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D0983" w:rsidRPr="005D0983" w:rsidRDefault="005D0983" w:rsidP="005D0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5D0983" w:rsidRPr="005D0983" w:rsidRDefault="005D0983" w:rsidP="005D0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5D0983" w:rsidRPr="005D0983" w:rsidRDefault="005D0983" w:rsidP="005D0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5D0983" w:rsidRPr="005D0983" w:rsidRDefault="005D0983" w:rsidP="005D0983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0983" w:rsidRPr="005D0983" w:rsidRDefault="005D0983" w:rsidP="005D0983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D0983" w:rsidRPr="005D0983" w:rsidRDefault="005D0983" w:rsidP="005D098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5D098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D0983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5D0983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5D0983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5D0983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5D0983" w:rsidRPr="005D0983" w:rsidRDefault="005D0983" w:rsidP="005D0983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5D0983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5D0983" w:rsidRPr="005D0983" w:rsidRDefault="005D0983" w:rsidP="005D0983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5D0983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5D0983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5D098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D0983" w:rsidRPr="005D0983" w:rsidRDefault="005D0983" w:rsidP="005D098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D0983" w:rsidRPr="005D0983" w:rsidRDefault="005D0983" w:rsidP="005D0983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5D0983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</w:t>
      </w:r>
      <w:proofErr w:type="gramStart"/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образцов. </w:t>
      </w:r>
    </w:p>
    <w:p w:rsidR="005D0983" w:rsidRPr="005D0983" w:rsidRDefault="005D0983" w:rsidP="005D09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5D0983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5D0983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5D0983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5D0983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5D0983" w:rsidRPr="005D0983" w:rsidRDefault="005D0983" w:rsidP="005D0983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0983" w:rsidRPr="005D0983" w:rsidRDefault="005D0983" w:rsidP="005D0983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5D0983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5D0983" w:rsidRPr="005D0983" w:rsidRDefault="005D0983" w:rsidP="005D098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D0983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5D0983" w:rsidRPr="005D0983" w:rsidRDefault="005D0983" w:rsidP="005D0983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5D0983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5D0983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5D0983" w:rsidRPr="005D0983" w:rsidRDefault="005D0983" w:rsidP="005D0983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D0983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5D0983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5D0983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5D0983" w:rsidRPr="005D0983" w:rsidRDefault="005D0983" w:rsidP="005D0983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5D0983" w:rsidRPr="005D0983" w:rsidRDefault="005D0983" w:rsidP="005D0983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5D0983" w:rsidRPr="005D0983" w:rsidRDefault="005D0983" w:rsidP="005D098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D0983" w:rsidRPr="005D0983" w:rsidRDefault="005D0983" w:rsidP="005D0983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D0983" w:rsidRPr="005D0983" w:rsidRDefault="005D0983" w:rsidP="005D0983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5D0983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5D0983" w:rsidRPr="005D0983" w:rsidRDefault="005D0983" w:rsidP="005D0983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D0983" w:rsidRPr="005D0983" w:rsidRDefault="005D0983" w:rsidP="005D098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110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5D0983" w:rsidRPr="005D0983" w:rsidTr="005D0983">
        <w:tc>
          <w:tcPr>
            <w:tcW w:w="562" w:type="dxa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5D0983" w:rsidRPr="005D0983" w:rsidTr="005D0983">
        <w:tc>
          <w:tcPr>
            <w:tcW w:w="56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Кухня с навесными шкафами</w:t>
            </w:r>
          </w:p>
        </w:tc>
        <w:tc>
          <w:tcPr>
            <w:tcW w:w="1559" w:type="dxa"/>
            <w:vMerge w:val="restart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jc w:val="both"/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размер изделия (</w:t>
            </w:r>
            <w:proofErr w:type="gramStart"/>
            <w:r w:rsidRPr="005D0983">
              <w:rPr>
                <w:rFonts w:ascii="Times New Roman" w:hAnsi="Times New Roman"/>
                <w:lang w:eastAsia="ru-RU"/>
              </w:rPr>
              <w:t>Ш</w:t>
            </w:r>
            <w:proofErr w:type="gramEnd"/>
            <w:r w:rsidRPr="005D0983">
              <w:rPr>
                <w:rFonts w:ascii="Times New Roman" w:hAnsi="Times New Roman"/>
                <w:lang w:eastAsia="ru-RU"/>
              </w:rPr>
              <w:t>*Г)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(нижние модули)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jc w:val="both"/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1700х600</w:t>
            </w:r>
            <w:r w:rsidRPr="005D0983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5D0983" w:rsidRPr="005D0983" w:rsidRDefault="005D0983" w:rsidP="005D0983">
            <w:pPr>
              <w:jc w:val="both"/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высота изделия – 850           </w:t>
            </w:r>
          </w:p>
          <w:p w:rsidR="005D0983" w:rsidRPr="005D0983" w:rsidRDefault="005D0983" w:rsidP="005D0983">
            <w:pPr>
              <w:jc w:val="both"/>
              <w:rPr>
                <w:rFonts w:ascii="Times New Roman" w:hAnsi="Times New Roman"/>
                <w:lang w:eastAsia="ru-RU"/>
              </w:rPr>
            </w:pPr>
          </w:p>
          <w:p w:rsidR="005D0983" w:rsidRPr="005D0983" w:rsidRDefault="005D0983" w:rsidP="005D0983">
            <w:pPr>
              <w:jc w:val="both"/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* один из модулей предназначен для встраиваемой техники (встраиваемый холодильник)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*** каждый модуль с полками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корпус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материал </w:t>
            </w:r>
            <w:r w:rsidRPr="005D0983">
              <w:rPr>
                <w:rFonts w:ascii="Times New Roman" w:hAnsi="Times New Roman"/>
                <w:lang w:val="ru" w:eastAsia="ru-RU"/>
              </w:rPr>
              <w:t>ЛДСП</w:t>
            </w:r>
            <w:r w:rsidRPr="005D0983">
              <w:rPr>
                <w:rFonts w:ascii="Times New Roman" w:hAnsi="Times New Roman"/>
                <w:lang w:eastAsia="ru-RU"/>
              </w:rPr>
              <w:t>, толщина 18 мм, цвет корпуса верхних шкафов соответствует цвету фасадов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ф</w:t>
            </w:r>
            <w:proofErr w:type="spellStart"/>
            <w:r w:rsidRPr="005D0983">
              <w:rPr>
                <w:rFonts w:ascii="Times New Roman" w:hAnsi="Times New Roman"/>
                <w:lang w:val="ru" w:eastAsia="ru-RU"/>
              </w:rPr>
              <w:t>асады</w:t>
            </w:r>
            <w:proofErr w:type="spellEnd"/>
            <w:r w:rsidRPr="005D0983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19мм, окрашенный, </w:t>
            </w:r>
            <w:r w:rsidRPr="005D0983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5D0983">
              <w:rPr>
                <w:rFonts w:ascii="Times New Roman" w:hAnsi="Times New Roman"/>
                <w:lang w:eastAsia="ru-RU"/>
              </w:rPr>
              <w:t>эмаль</w:t>
            </w:r>
            <w:proofErr w:type="gramEnd"/>
            <w:r w:rsidRPr="005D0983">
              <w:rPr>
                <w:rFonts w:ascii="Times New Roman" w:hAnsi="Times New Roman"/>
                <w:lang w:eastAsia="ru-RU"/>
              </w:rPr>
              <w:t xml:space="preserve"> покрытая матовым лаком  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цвет фасадов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мятный, огуречный лимонад, светло-оливковый (по согласованию с Заказчиком)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ф</w:t>
            </w:r>
            <w:proofErr w:type="spellStart"/>
            <w:r w:rsidRPr="005D0983">
              <w:rPr>
                <w:rFonts w:ascii="Times New Roman" w:hAnsi="Times New Roman"/>
                <w:lang w:val="ru" w:eastAsia="ru-RU"/>
              </w:rPr>
              <w:t>урнитура</w:t>
            </w:r>
            <w:proofErr w:type="spellEnd"/>
            <w:r w:rsidRPr="005D0983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5D0983">
              <w:rPr>
                <w:rFonts w:ascii="Times New Roman" w:hAnsi="Times New Roman"/>
                <w:lang w:val="ru" w:eastAsia="ru-RU"/>
              </w:rPr>
              <w:t>boyard</w:t>
            </w:r>
            <w:proofErr w:type="spellEnd"/>
            <w:r w:rsidRPr="005D0983">
              <w:rPr>
                <w:rFonts w:ascii="Times New Roman" w:hAnsi="Times New Roman"/>
                <w:lang w:val="ru" w:eastAsia="ru-RU"/>
              </w:rPr>
              <w:t xml:space="preserve"> с доводчиками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ручки нижних модулей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скрытого монтажа (</w:t>
            </w:r>
            <w:r w:rsidRPr="005D0983">
              <w:rPr>
                <w:rFonts w:ascii="Times New Roman" w:hAnsi="Times New Roman"/>
                <w:lang w:val="en-US" w:eastAsia="ru-RU"/>
              </w:rPr>
              <w:t>GOLLO</w:t>
            </w:r>
            <w:r w:rsidRPr="005D0983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ручки верхних модулей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открывание за счет системы </w:t>
            </w:r>
            <w:r w:rsidRPr="005D0983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D0983">
              <w:rPr>
                <w:rFonts w:ascii="Times New Roman" w:hAnsi="Times New Roman"/>
                <w:b/>
                <w:bCs/>
                <w:lang w:eastAsia="ru-RU"/>
              </w:rPr>
              <w:t>Push-to-open</w:t>
            </w:r>
            <w:proofErr w:type="spellEnd"/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38мм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материал 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ЛДСП </w:t>
            </w:r>
            <w:r w:rsidRPr="005D0983">
              <w:rPr>
                <w:rFonts w:ascii="Times New Roman" w:hAnsi="Times New Roman"/>
                <w:lang w:eastAsia="ru-RU"/>
              </w:rPr>
              <w:t>влагостойкий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покрытие 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пластик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цвет столешницы, фартука и боковой стенки нижнего модуля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highlight w:val="yellow"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белый/молочный мрамор с бежевой прожилкой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модули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модуль под мойку 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модуль под встраиваемый холодильник 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фартук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по периметру кухни, высота над столешницей 700 мм 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Подсветка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наличие под верхними модулями, по все ширине с </w:t>
            </w:r>
            <w:proofErr w:type="spellStart"/>
            <w:r w:rsidRPr="005D0983">
              <w:rPr>
                <w:rFonts w:ascii="Times New Roman" w:hAnsi="Times New Roman"/>
                <w:lang w:val="ru" w:eastAsia="ru-RU"/>
              </w:rPr>
              <w:t>рассеивателем</w:t>
            </w:r>
            <w:proofErr w:type="spellEnd"/>
            <w:r w:rsidRPr="005D0983">
              <w:rPr>
                <w:rFonts w:ascii="Times New Roman" w:hAnsi="Times New Roman"/>
                <w:lang w:val="ru" w:eastAsia="ru-RU"/>
              </w:rPr>
              <w:t>.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регулируемые 100мм.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размер верхнего шкафа №1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ширина -600 мм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высота – 1450-1500 мм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глубина 400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размер верхнего шкафа №2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ширина – 1100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высота – 1450-1500 мм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глубина – 400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полка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цвет - белый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количество полок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1843" w:type="dxa"/>
            <w:vMerge w:val="restart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Кровать</w:t>
            </w:r>
          </w:p>
        </w:tc>
        <w:tc>
          <w:tcPr>
            <w:tcW w:w="1559" w:type="dxa"/>
            <w:vMerge w:val="restart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размер кровати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ширина 1940 мм 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высота 890 мм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длина 2220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размер спального места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1800*2000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высота спального места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400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 xml:space="preserve">4 шт. 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материал опор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металл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высота опор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100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цвет изделия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черный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основание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ортопедическое основание - </w:t>
            </w:r>
            <w:proofErr w:type="spellStart"/>
            <w:r w:rsidRPr="005D0983">
              <w:rPr>
                <w:rFonts w:ascii="Times New Roman" w:hAnsi="Times New Roman"/>
                <w:lang w:eastAsia="ru-RU"/>
              </w:rPr>
              <w:t>металлокаркас</w:t>
            </w:r>
            <w:proofErr w:type="spellEnd"/>
            <w:r w:rsidRPr="005D0983">
              <w:rPr>
                <w:rFonts w:ascii="Times New Roman" w:hAnsi="Times New Roman"/>
                <w:lang w:eastAsia="ru-RU"/>
              </w:rPr>
              <w:t xml:space="preserve"> с березовыми ламелями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изголовье 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5D0983">
              <w:rPr>
                <w:rFonts w:ascii="Times New Roman" w:hAnsi="Times New Roman"/>
                <w:bCs/>
                <w:lang w:eastAsia="ru-RU"/>
              </w:rPr>
              <w:t>мягкое</w:t>
            </w:r>
            <w:proofErr w:type="gramEnd"/>
            <w:r w:rsidRPr="005D0983">
              <w:rPr>
                <w:rFonts w:ascii="Times New Roman" w:hAnsi="Times New Roman"/>
                <w:bCs/>
                <w:lang w:eastAsia="ru-RU"/>
              </w:rPr>
              <w:t xml:space="preserve"> с вертикальными строчками. 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расстояние между строчек 200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капучино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обивка по видимым частям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 xml:space="preserve">ткань </w:t>
            </w:r>
            <w:proofErr w:type="spellStart"/>
            <w:r w:rsidRPr="005D0983">
              <w:rPr>
                <w:rFonts w:ascii="Times New Roman" w:hAnsi="Times New Roman"/>
                <w:bCs/>
                <w:lang w:eastAsia="ru-RU"/>
              </w:rPr>
              <w:t>микровелюр</w:t>
            </w:r>
            <w:proofErr w:type="spellEnd"/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чехол бортов кровати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съемный 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изголовье 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5D0983">
              <w:rPr>
                <w:rFonts w:ascii="Times New Roman" w:hAnsi="Times New Roman"/>
                <w:bCs/>
                <w:lang w:eastAsia="ru-RU"/>
              </w:rPr>
              <w:t>мягкое</w:t>
            </w:r>
            <w:proofErr w:type="gramEnd"/>
            <w:r w:rsidRPr="005D0983">
              <w:rPr>
                <w:rFonts w:ascii="Times New Roman" w:hAnsi="Times New Roman"/>
                <w:bCs/>
                <w:lang w:eastAsia="ru-RU"/>
              </w:rPr>
              <w:t xml:space="preserve"> с вертикальными строчками. 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bCs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расстояние между строчек 200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lang w:val="ru" w:eastAsia="ru-RU"/>
              </w:rPr>
              <w:t xml:space="preserve">Прикроватная тумба </w:t>
            </w:r>
          </w:p>
        </w:tc>
        <w:tc>
          <w:tcPr>
            <w:tcW w:w="1559" w:type="dxa"/>
            <w:vMerge w:val="restart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i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МДФ 19мм, </w:t>
            </w:r>
            <w:proofErr w:type="gramStart"/>
            <w:r w:rsidRPr="005D0983">
              <w:rPr>
                <w:rFonts w:ascii="Times New Roman" w:hAnsi="Times New Roman"/>
                <w:lang w:val="ru" w:eastAsia="ru-RU"/>
              </w:rPr>
              <w:t>крашенный</w:t>
            </w:r>
            <w:proofErr w:type="gramEnd"/>
            <w:r w:rsidRPr="005D0983">
              <w:rPr>
                <w:rFonts w:ascii="Times New Roman" w:hAnsi="Times New Roman"/>
                <w:lang w:val="ru" w:eastAsia="ru-RU"/>
              </w:rPr>
              <w:t>, покрытый эмалью с матовым лаком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форма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цилиндрическая с </w:t>
            </w:r>
            <w:proofErr w:type="spellStart"/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фрезировкой</w:t>
            </w:r>
            <w:proofErr w:type="spellEnd"/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фрезеровка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по всей высоте с шагом 15мм.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размер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диаметр 420 мм 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высота 460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цвет 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теплый белый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ножки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6шт. прорезиненные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1843" w:type="dxa"/>
            <w:vMerge w:val="restart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туалетный</w:t>
            </w:r>
          </w:p>
        </w:tc>
        <w:tc>
          <w:tcPr>
            <w:tcW w:w="1559" w:type="dxa"/>
            <w:vMerge w:val="restart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i/>
                <w:lang w:eastAsia="ru-RU"/>
              </w:rPr>
              <w:t>Рисунок 4,5</w:t>
            </w:r>
          </w:p>
        </w:tc>
        <w:tc>
          <w:tcPr>
            <w:tcW w:w="1276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материал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МДФ 18 -22 мм</w:t>
            </w:r>
            <w:r w:rsidRPr="005D0983">
              <w:rPr>
                <w:rFonts w:ascii="Times New Roman" w:hAnsi="Times New Roman"/>
                <w:lang w:val="ru" w:eastAsia="ru-RU"/>
              </w:rPr>
              <w:t>, крашенный, покрытый эмалью с матовым лаком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длина 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  <w:r w:rsidRPr="005D0983">
              <w:rPr>
                <w:rFonts w:ascii="Times New Roman" w:hAnsi="Times New Roman"/>
                <w:bCs/>
                <w:color w:val="000000"/>
                <w:lang w:val="en-US" w:eastAsia="ru-RU"/>
              </w:rPr>
              <w:t>2</w:t>
            </w: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глубина 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420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высота изделия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760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цвет изделия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белый 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фурнитура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металл, золото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количество ящиков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4 ножки</w:t>
            </w:r>
            <w:proofErr w:type="gramStart"/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.</w:t>
            </w:r>
            <w:proofErr w:type="gramEnd"/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д</w:t>
            </w:r>
            <w:proofErr w:type="gramEnd"/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ерево, цвет белый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1843" w:type="dxa"/>
            <w:vMerge w:val="restart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Пуф</w:t>
            </w:r>
          </w:p>
        </w:tc>
        <w:tc>
          <w:tcPr>
            <w:tcW w:w="1559" w:type="dxa"/>
            <w:vMerge w:val="restart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b/>
                <w:i/>
                <w:lang w:eastAsia="ru-RU"/>
              </w:rPr>
              <w:t>Рисунок 5</w:t>
            </w:r>
          </w:p>
        </w:tc>
        <w:tc>
          <w:tcPr>
            <w:tcW w:w="1276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каркас из бруса и ЛДСП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размер изделия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высота 460 мм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ширина 400 мм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глубина 400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материал обивки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D0983">
              <w:rPr>
                <w:rFonts w:ascii="Times New Roman" w:hAnsi="Times New Roman"/>
                <w:lang w:eastAsia="ru-RU"/>
              </w:rPr>
              <w:t>микровелюр</w:t>
            </w:r>
            <w:proofErr w:type="spellEnd"/>
            <w:r w:rsidRPr="005D0983">
              <w:rPr>
                <w:rFonts w:ascii="Times New Roman" w:hAnsi="Times New Roman"/>
                <w:lang w:eastAsia="ru-RU"/>
              </w:rPr>
              <w:t>, велюр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форма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цилиндрическая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основание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светлое дерево, золото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материал основания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металлическое кольцо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цвет сиденья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светло-бежевый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цвет </w:t>
            </w: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серо-голубой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1843" w:type="dxa"/>
            <w:vMerge w:val="restart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Зеркало</w:t>
            </w:r>
          </w:p>
        </w:tc>
        <w:tc>
          <w:tcPr>
            <w:tcW w:w="1559" w:type="dxa"/>
            <w:vMerge w:val="restart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i/>
                <w:lang w:eastAsia="ru-RU"/>
              </w:rPr>
              <w:t>Рисунок 4,5</w:t>
            </w:r>
          </w:p>
        </w:tc>
        <w:tc>
          <w:tcPr>
            <w:tcW w:w="1276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размер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высота – 900мм 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lang w:val="ru"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>ширина -600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форма  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овальное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 xml:space="preserve">рама 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металл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цвет рамы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золото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color w:val="000000"/>
                <w:lang w:eastAsia="ru-RU"/>
              </w:rPr>
              <w:t>7.</w:t>
            </w:r>
          </w:p>
        </w:tc>
        <w:tc>
          <w:tcPr>
            <w:tcW w:w="1843" w:type="dxa"/>
            <w:vMerge w:val="restart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Столик </w:t>
            </w:r>
          </w:p>
        </w:tc>
        <w:tc>
          <w:tcPr>
            <w:tcW w:w="1559" w:type="dxa"/>
            <w:vMerge w:val="restart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6</w:t>
            </w:r>
          </w:p>
        </w:tc>
        <w:tc>
          <w:tcPr>
            <w:tcW w:w="1276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highlight w:val="yellow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искусственный камень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размер изделия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диаметр 400 мм</w:t>
            </w:r>
          </w:p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высота  500-550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основание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дерево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опора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 металл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цвет столешницы и опоры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черный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цвет основания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песочный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color w:val="000000"/>
                <w:lang w:eastAsia="ru-RU"/>
              </w:rPr>
              <w:t>8.</w:t>
            </w:r>
          </w:p>
        </w:tc>
        <w:tc>
          <w:tcPr>
            <w:tcW w:w="1843" w:type="dxa"/>
            <w:vMerge w:val="restart"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Кресло</w:t>
            </w:r>
          </w:p>
        </w:tc>
        <w:tc>
          <w:tcPr>
            <w:tcW w:w="1559" w:type="dxa"/>
            <w:vMerge w:val="restart"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6</w:t>
            </w:r>
          </w:p>
        </w:tc>
        <w:tc>
          <w:tcPr>
            <w:tcW w:w="1276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lang w:eastAsia="ru-RU"/>
              </w:rPr>
              <w:t>калиброванный брус хвойных пород 30*60мм, березовая фанера 18 мм, гнутоклееная березовая фанера 18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материал обивки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proofErr w:type="spellStart"/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микровелюр</w:t>
            </w:r>
            <w:proofErr w:type="spellEnd"/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, велюр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цвет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белый, светло-бежевый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размер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bCs/>
                <w:color w:val="000000"/>
                <w:lang w:eastAsia="ru-RU"/>
              </w:rPr>
              <w:t>1000 мм, высота 710 мм</w:t>
            </w:r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5D0983" w:rsidRPr="005D0983" w:rsidTr="005D0983">
        <w:tc>
          <w:tcPr>
            <w:tcW w:w="56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5D0983" w:rsidRPr="005D0983" w:rsidRDefault="005D0983" w:rsidP="005D0983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eastAsia="ru-RU"/>
              </w:rPr>
              <w:t>Наполнитель</w:t>
            </w:r>
          </w:p>
        </w:tc>
        <w:tc>
          <w:tcPr>
            <w:tcW w:w="5245" w:type="dxa"/>
          </w:tcPr>
          <w:p w:rsidR="005D0983" w:rsidRPr="005D0983" w:rsidRDefault="005D0983" w:rsidP="005D0983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5D0983">
              <w:rPr>
                <w:rFonts w:ascii="Times New Roman" w:hAnsi="Times New Roman"/>
                <w:lang w:val="ru" w:eastAsia="ru-RU"/>
              </w:rPr>
              <w:t xml:space="preserve">переплетение резинотканевых ремней,  ППУ –  марка ELAX,  многослойная склейка ППУ и </w:t>
            </w:r>
            <w:proofErr w:type="spellStart"/>
            <w:r w:rsidRPr="005D0983">
              <w:rPr>
                <w:rFonts w:ascii="Times New Roman" w:hAnsi="Times New Roman"/>
                <w:lang w:val="ru" w:eastAsia="ru-RU"/>
              </w:rPr>
              <w:t>холлофайбер</w:t>
            </w:r>
            <w:proofErr w:type="spellEnd"/>
          </w:p>
        </w:tc>
        <w:tc>
          <w:tcPr>
            <w:tcW w:w="1276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5D0983" w:rsidRPr="005D0983" w:rsidRDefault="005D0983" w:rsidP="005D0983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5D0983" w:rsidRPr="005D0983" w:rsidRDefault="005D0983" w:rsidP="005D0983">
      <w:pPr>
        <w:spacing w:after="0" w:line="240" w:lineRule="auto"/>
        <w:rPr>
          <w:rFonts w:ascii="Times New Roman" w:hAnsi="Times New Roman"/>
          <w:lang w:eastAsia="ru-RU"/>
        </w:rPr>
      </w:pPr>
    </w:p>
    <w:p w:rsidR="005D0983" w:rsidRPr="005D0983" w:rsidRDefault="005D0983" w:rsidP="005D0983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5D0983" w:rsidRPr="005D0983" w:rsidRDefault="005D0983" w:rsidP="005D0983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D0983" w:rsidRPr="005D0983" w:rsidRDefault="005D0983" w:rsidP="005D0983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5D0983" w:rsidRPr="005D0983" w:rsidRDefault="005D0983" w:rsidP="005D0983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lastRenderedPageBreak/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5D0983" w:rsidRPr="005D0983" w:rsidRDefault="005D0983" w:rsidP="005D098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5D0983" w:rsidRPr="005D0983" w:rsidRDefault="005D0983" w:rsidP="005D0983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5D0983" w:rsidRPr="005D0983" w:rsidRDefault="005D0983" w:rsidP="005D098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5D0983" w:rsidRPr="005D0983" w:rsidRDefault="005D0983" w:rsidP="005D0983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5D0983" w:rsidRPr="005D0983" w:rsidRDefault="005D0983" w:rsidP="005D0983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5D0983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5D0983" w:rsidRPr="005D0983" w:rsidRDefault="005D0983" w:rsidP="005D0983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5D0983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5D0983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5D0983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D0983" w:rsidRPr="005D0983" w:rsidRDefault="005D0983" w:rsidP="005D0983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5D0983" w:rsidRPr="005D0983" w:rsidRDefault="005D0983" w:rsidP="005D0983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5D0983" w:rsidRPr="005D0983" w:rsidRDefault="005D0983" w:rsidP="005D0983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5D0983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D0983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5D0983" w:rsidRPr="005D0983" w:rsidRDefault="005D0983" w:rsidP="005D0983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D0983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5D0983" w:rsidRPr="005D0983" w:rsidRDefault="005D0983" w:rsidP="005D098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5D0983" w:rsidRPr="005D0983" w:rsidRDefault="005D0983" w:rsidP="005D0983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  <w:r w:rsidRPr="005D0983">
        <w:rPr>
          <w:rFonts w:ascii="Times New Roman" w:hAnsi="Times New Roman"/>
          <w:sz w:val="24"/>
          <w:szCs w:val="24"/>
          <w:lang w:eastAsia="ru-RU"/>
        </w:rPr>
        <w:t xml:space="preserve"> гарантийный срок на поставляемый Товар составляет 12 (двенадцать) месяцев </w:t>
      </w:r>
      <w:proofErr w:type="gramStart"/>
      <w:r w:rsidRPr="005D0983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5D0983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5D0983" w:rsidRPr="005D0983" w:rsidRDefault="005D0983" w:rsidP="005D098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D0983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5D0983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5D098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5D0983" w:rsidRDefault="005D0983" w:rsidP="005D098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D0983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5D0983" w:rsidRDefault="005D0983" w:rsidP="005D098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D0983" w:rsidRDefault="005D0983" w:rsidP="005D098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D0983" w:rsidRPr="005D0983" w:rsidRDefault="005D0983" w:rsidP="005D098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D0983" w:rsidRPr="001D3315" w:rsidRDefault="005D0983" w:rsidP="005D0983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5D0983" w:rsidRPr="001D3315" w:rsidTr="00F701AE">
        <w:trPr>
          <w:trHeight w:val="1270"/>
        </w:trPr>
        <w:tc>
          <w:tcPr>
            <w:tcW w:w="5846" w:type="dxa"/>
          </w:tcPr>
          <w:p w:rsidR="005D0983" w:rsidRPr="001D3315" w:rsidRDefault="005D0983" w:rsidP="00F701A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5D0983" w:rsidRPr="001D3315" w:rsidRDefault="005D0983" w:rsidP="00F701A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5D0983" w:rsidRPr="001D3315" w:rsidRDefault="005D0983" w:rsidP="00F701A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5D0983" w:rsidRPr="001D3315" w:rsidRDefault="005D0983" w:rsidP="00F701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5D0983" w:rsidRPr="001D3315" w:rsidRDefault="005D0983" w:rsidP="00F701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5D0983" w:rsidRPr="001D3315" w:rsidRDefault="005D0983" w:rsidP="00F701A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5D0983" w:rsidRPr="001D3315" w:rsidRDefault="005D0983" w:rsidP="00F701A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5D0983" w:rsidRPr="001D3315" w:rsidRDefault="005D0983" w:rsidP="00F701A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5D0983" w:rsidRPr="001D3315" w:rsidRDefault="005D0983" w:rsidP="00F701A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sz w:val="24"/>
          <w:szCs w:val="24"/>
          <w:lang w:eastAsia="ru-RU"/>
        </w:rPr>
        <w:lastRenderedPageBreak/>
        <w:t>Рисунок 1</w:t>
      </w: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884FBC" wp14:editId="4E67EE7C">
            <wp:extent cx="5667375" cy="4095750"/>
            <wp:effectExtent l="0" t="0" r="9525" b="0"/>
            <wp:docPr id="1" name="Рисунок 1" descr="D:\Downloads\Снимок экрана_21-4-2026_134028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Снимок экрана_21-4-2026_134028_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sz w:val="24"/>
          <w:szCs w:val="24"/>
          <w:lang w:eastAsia="ru-RU"/>
        </w:rPr>
        <w:t>Рисунок 2</w:t>
      </w: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855DF6" wp14:editId="11728C33">
            <wp:extent cx="5648325" cy="3143250"/>
            <wp:effectExtent l="0" t="0" r="9525" b="0"/>
            <wp:docPr id="2" name="Рисунок 2" descr="D:\Downloads\Снимок экрана_21-4-2026_13418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Снимок экрана_21-4-2026_13418_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i/>
          <w:sz w:val="24"/>
          <w:szCs w:val="24"/>
          <w:lang w:eastAsia="ru-RU"/>
        </w:rPr>
        <w:t>Рисунок 3</w:t>
      </w: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39C991" wp14:editId="3DF68DDB">
            <wp:extent cx="7524750" cy="4232672"/>
            <wp:effectExtent l="0" t="0" r="0" b="0"/>
            <wp:docPr id="3" name="Рисунок 3" descr="D:\Desktop\спальня 6 6 ном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спальня 6 6 номер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62" cy="42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i/>
          <w:sz w:val="24"/>
          <w:szCs w:val="24"/>
          <w:lang w:eastAsia="ru-RU"/>
        </w:rPr>
        <w:t>Рисунок 4</w:t>
      </w:r>
    </w:p>
    <w:p w:rsidR="005D0983" w:rsidRPr="005D0983" w:rsidRDefault="005D0983" w:rsidP="005D09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68FABD" wp14:editId="06680984">
            <wp:extent cx="5629275" cy="4248150"/>
            <wp:effectExtent l="0" t="0" r="9525" b="0"/>
            <wp:docPr id="5" name="Рисунок 5" descr="D:\Downloads\Снимок экрана_21-4-2026_13428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Снимок экрана_21-4-2026_13428_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i/>
          <w:sz w:val="24"/>
          <w:szCs w:val="24"/>
          <w:lang w:eastAsia="ru-RU"/>
        </w:rPr>
        <w:t>Рисунок 5</w:t>
      </w:r>
    </w:p>
    <w:p w:rsidR="005D0983" w:rsidRPr="005D0983" w:rsidRDefault="005D0983" w:rsidP="005D09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D09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25210D" wp14:editId="2571CEA9">
            <wp:extent cx="5651500" cy="4238625"/>
            <wp:effectExtent l="0" t="0" r="6350" b="9525"/>
            <wp:docPr id="6" name="Рисунок 6" descr="D:\Desktop\спальня №6 пу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спальня №6 пуф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541" cy="424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D0983">
        <w:rPr>
          <w:rFonts w:ascii="Times New Roman" w:hAnsi="Times New Roman"/>
          <w:b/>
          <w:i/>
          <w:sz w:val="24"/>
          <w:szCs w:val="24"/>
          <w:lang w:eastAsia="ru-RU"/>
        </w:rPr>
        <w:t>Рисунок 6</w:t>
      </w: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D0983" w:rsidRPr="005D0983" w:rsidRDefault="005D0983" w:rsidP="005D09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D09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C64B77" wp14:editId="6F49FE8D">
            <wp:extent cx="6289675" cy="4717254"/>
            <wp:effectExtent l="0" t="0" r="0" b="7620"/>
            <wp:docPr id="7" name="Рисунок 7" descr="D:\Desktop\2 этаж 3 корпус_Безымянное пространство-277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 этаж 3 корпус_Безымянное пространство-277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182" cy="473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99" w:rsidRPr="00EC59A1" w:rsidRDefault="00AF0D99" w:rsidP="00EC59A1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sectPr w:rsidR="00AF0D99" w:rsidRPr="00EC59A1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D0983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005D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FB097-522F-4DD7-B62E-6FB9C101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16</Pages>
  <Words>3154</Words>
  <Characters>22625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37</cp:revision>
  <cp:lastPrinted>2026-07-15T10:50:00Z</cp:lastPrinted>
  <dcterms:created xsi:type="dcterms:W3CDTF">2025-05-23T08:06:00Z</dcterms:created>
  <dcterms:modified xsi:type="dcterms:W3CDTF">2026-07-15T10:50:00Z</dcterms:modified>
</cp:coreProperties>
</file>