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E0BC1" w14:textId="77777777" w:rsidR="005954CC" w:rsidRDefault="005954CC" w:rsidP="005954CC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№ 1</w:t>
      </w:r>
    </w:p>
    <w:p w14:paraId="0E46159B" w14:textId="3E21F4ED" w:rsidR="009F13BA" w:rsidRPr="00A21E65" w:rsidRDefault="009F13BA" w:rsidP="009F13BA">
      <w:pPr>
        <w:jc w:val="center"/>
        <w:rPr>
          <w:b/>
          <w:sz w:val="26"/>
          <w:szCs w:val="26"/>
        </w:rPr>
      </w:pPr>
      <w:r w:rsidRPr="00A21E65">
        <w:rPr>
          <w:b/>
          <w:sz w:val="26"/>
          <w:szCs w:val="26"/>
        </w:rPr>
        <w:t>Описание объекта закупки</w:t>
      </w:r>
    </w:p>
    <w:p w14:paraId="6B7754F9" w14:textId="77777777" w:rsidR="009F13BA" w:rsidRDefault="009F13BA" w:rsidP="009F13BA">
      <w:pPr>
        <w:suppressAutoHyphens/>
        <w:autoSpaceDE w:val="0"/>
        <w:autoSpaceDN w:val="0"/>
        <w:adjustRightInd w:val="0"/>
      </w:pPr>
    </w:p>
    <w:tbl>
      <w:tblPr>
        <w:tblW w:w="98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382"/>
        <w:gridCol w:w="6810"/>
      </w:tblGrid>
      <w:tr w:rsidR="009F13BA" w:rsidRPr="00684E7F" w14:paraId="69E3BF70" w14:textId="77777777" w:rsidTr="00684E7F">
        <w:trPr>
          <w:trHeight w:val="20"/>
        </w:trPr>
        <w:tc>
          <w:tcPr>
            <w:tcW w:w="617" w:type="dxa"/>
            <w:shd w:val="clear" w:color="auto" w:fill="auto"/>
            <w:vAlign w:val="center"/>
          </w:tcPr>
          <w:p w14:paraId="5C03B8B6" w14:textId="77777777" w:rsidR="009F13BA" w:rsidRPr="00684E7F" w:rsidRDefault="009F13BA" w:rsidP="00D85B52">
            <w:pPr>
              <w:jc w:val="center"/>
              <w:rPr>
                <w:b/>
              </w:rPr>
            </w:pPr>
            <w:r w:rsidRPr="00684E7F">
              <w:rPr>
                <w:b/>
              </w:rPr>
              <w:t>№</w:t>
            </w:r>
          </w:p>
          <w:p w14:paraId="15D1F975" w14:textId="77777777" w:rsidR="009F13BA" w:rsidRPr="00684E7F" w:rsidRDefault="009F13BA" w:rsidP="00D85B52">
            <w:pPr>
              <w:jc w:val="center"/>
              <w:rPr>
                <w:b/>
              </w:rPr>
            </w:pPr>
            <w:r w:rsidRPr="00684E7F">
              <w:rPr>
                <w:b/>
              </w:rPr>
              <w:t>п/п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335BC117" w14:textId="77777777" w:rsidR="009F13BA" w:rsidRPr="00684E7F" w:rsidRDefault="009F13BA" w:rsidP="00D85B52">
            <w:pPr>
              <w:jc w:val="center"/>
              <w:rPr>
                <w:b/>
              </w:rPr>
            </w:pPr>
            <w:r w:rsidRPr="00684E7F">
              <w:rPr>
                <w:b/>
              </w:rPr>
              <w:t>Наименование показателя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620B630C" w14:textId="77777777" w:rsidR="009F13BA" w:rsidRPr="00684E7F" w:rsidRDefault="009F13BA" w:rsidP="00D85B52">
            <w:pPr>
              <w:ind w:firstLine="284"/>
              <w:jc w:val="center"/>
              <w:rPr>
                <w:b/>
              </w:rPr>
            </w:pPr>
            <w:r w:rsidRPr="00684E7F">
              <w:rPr>
                <w:b/>
              </w:rPr>
              <w:t>Значение показателя</w:t>
            </w:r>
          </w:p>
        </w:tc>
      </w:tr>
      <w:tr w:rsidR="009F13BA" w:rsidRPr="00684E7F" w14:paraId="0467A1F8" w14:textId="77777777" w:rsidTr="00684E7F">
        <w:trPr>
          <w:trHeight w:val="20"/>
        </w:trPr>
        <w:tc>
          <w:tcPr>
            <w:tcW w:w="617" w:type="dxa"/>
            <w:shd w:val="clear" w:color="auto" w:fill="auto"/>
          </w:tcPr>
          <w:p w14:paraId="61342418" w14:textId="77777777" w:rsidR="009F13BA" w:rsidRPr="00684E7F" w:rsidRDefault="009F13BA" w:rsidP="00D85B52">
            <w:pPr>
              <w:jc w:val="center"/>
            </w:pPr>
            <w:r w:rsidRPr="00684E7F">
              <w:t xml:space="preserve">1. </w:t>
            </w:r>
          </w:p>
        </w:tc>
        <w:tc>
          <w:tcPr>
            <w:tcW w:w="2382" w:type="dxa"/>
            <w:shd w:val="clear" w:color="auto" w:fill="auto"/>
          </w:tcPr>
          <w:p w14:paraId="2859A8F4" w14:textId="77777777" w:rsidR="009F13BA" w:rsidRPr="00684E7F" w:rsidRDefault="009F13BA" w:rsidP="00D85B52">
            <w:r w:rsidRPr="00684E7F">
              <w:t>Наименование услуг (работ)</w:t>
            </w:r>
          </w:p>
        </w:tc>
        <w:tc>
          <w:tcPr>
            <w:tcW w:w="6810" w:type="dxa"/>
            <w:shd w:val="clear" w:color="auto" w:fill="auto"/>
          </w:tcPr>
          <w:p w14:paraId="12B35243" w14:textId="5671BB0A" w:rsidR="009F13BA" w:rsidRPr="00684E7F" w:rsidRDefault="00684E7F" w:rsidP="00812D64">
            <w:pPr>
              <w:jc w:val="both"/>
              <w:rPr>
                <w:rFonts w:eastAsia="Calibri"/>
                <w:bCs/>
                <w:lang w:eastAsia="en-US"/>
              </w:rPr>
            </w:pPr>
            <w:r w:rsidRPr="00684E7F">
              <w:rPr>
                <w:bCs/>
              </w:rPr>
              <w:t>О</w:t>
            </w:r>
            <w:r w:rsidR="00812D64" w:rsidRPr="00684E7F">
              <w:rPr>
                <w:bCs/>
              </w:rPr>
              <w:t>казание услуг по поверк</w:t>
            </w:r>
            <w:r w:rsidR="005954CC">
              <w:rPr>
                <w:bCs/>
              </w:rPr>
              <w:t>е</w:t>
            </w:r>
            <w:r w:rsidR="00812D64" w:rsidRPr="00684E7F">
              <w:rPr>
                <w:bCs/>
              </w:rPr>
              <w:t xml:space="preserve"> </w:t>
            </w:r>
            <w:r w:rsidR="005954CC">
              <w:rPr>
                <w:bCs/>
              </w:rPr>
              <w:t xml:space="preserve">многофункционального </w:t>
            </w:r>
            <w:r w:rsidR="00066931">
              <w:rPr>
                <w:bCs/>
              </w:rPr>
              <w:t xml:space="preserve">газоанализатора </w:t>
            </w:r>
          </w:p>
        </w:tc>
      </w:tr>
      <w:tr w:rsidR="009F13BA" w:rsidRPr="00684E7F" w14:paraId="6464E32E" w14:textId="77777777" w:rsidTr="00684E7F">
        <w:trPr>
          <w:trHeight w:val="20"/>
        </w:trPr>
        <w:tc>
          <w:tcPr>
            <w:tcW w:w="617" w:type="dxa"/>
            <w:shd w:val="clear" w:color="auto" w:fill="auto"/>
          </w:tcPr>
          <w:p w14:paraId="16BD6177" w14:textId="4BCC4715" w:rsidR="009F13BA" w:rsidRPr="00684E7F" w:rsidRDefault="005954CC" w:rsidP="00D85B52">
            <w:pPr>
              <w:jc w:val="center"/>
            </w:pPr>
            <w:r>
              <w:t>2</w:t>
            </w:r>
            <w:r w:rsidR="009F13BA" w:rsidRPr="00684E7F">
              <w:t>.</w:t>
            </w:r>
          </w:p>
        </w:tc>
        <w:tc>
          <w:tcPr>
            <w:tcW w:w="2382" w:type="dxa"/>
            <w:shd w:val="clear" w:color="auto" w:fill="auto"/>
          </w:tcPr>
          <w:p w14:paraId="7A50D8CF" w14:textId="77777777" w:rsidR="009F13BA" w:rsidRPr="00684E7F" w:rsidRDefault="009F13BA" w:rsidP="00D85B52">
            <w:r w:rsidRPr="00684E7F">
              <w:t>Нормативное регулирование оказания услуг (выполнения работ)</w:t>
            </w:r>
          </w:p>
        </w:tc>
        <w:tc>
          <w:tcPr>
            <w:tcW w:w="6810" w:type="dxa"/>
            <w:shd w:val="clear" w:color="auto" w:fill="auto"/>
          </w:tcPr>
          <w:p w14:paraId="0A9A8174" w14:textId="6421562F" w:rsidR="009F13BA" w:rsidRPr="00684E7F" w:rsidRDefault="00812D64" w:rsidP="005954CC">
            <w:pPr>
              <w:spacing w:after="60"/>
              <w:ind w:right="110"/>
              <w:contextualSpacing/>
              <w:jc w:val="both"/>
            </w:pPr>
            <w:r w:rsidRPr="00684E7F">
              <w:t>Оказание услуг по поверке должны быть выполнены в соответствии с ГОСТ 8.381-2009 «Государственная система обеспечения единства измерений. Способы выражения точности», а также Федерального закона от 26.06.2008 года, № 102-ФЗ «Об обеспечении единства измерений», с выдачей свидетельства о поверке, или сертификата о калибровке, или с нанесением оттиска поверенного клейма на приборе, по предварительной заявке заказчика.</w:t>
            </w:r>
          </w:p>
        </w:tc>
      </w:tr>
      <w:tr w:rsidR="009F13BA" w:rsidRPr="00684E7F" w14:paraId="51AEA5AD" w14:textId="77777777" w:rsidTr="00684E7F">
        <w:trPr>
          <w:trHeight w:val="20"/>
        </w:trPr>
        <w:tc>
          <w:tcPr>
            <w:tcW w:w="617" w:type="dxa"/>
            <w:shd w:val="clear" w:color="auto" w:fill="auto"/>
          </w:tcPr>
          <w:p w14:paraId="0D6C43B7" w14:textId="1CE1EBE8" w:rsidR="009F13BA" w:rsidRPr="00684E7F" w:rsidRDefault="005954CC" w:rsidP="00D85B52">
            <w:pPr>
              <w:jc w:val="center"/>
            </w:pPr>
            <w:r>
              <w:t>3</w:t>
            </w:r>
            <w:r w:rsidR="009F13BA" w:rsidRPr="00684E7F">
              <w:t>.</w:t>
            </w:r>
          </w:p>
        </w:tc>
        <w:tc>
          <w:tcPr>
            <w:tcW w:w="2382" w:type="dxa"/>
            <w:shd w:val="clear" w:color="auto" w:fill="auto"/>
          </w:tcPr>
          <w:p w14:paraId="0D6E7B75" w14:textId="77777777" w:rsidR="009F13BA" w:rsidRPr="00684E7F" w:rsidRDefault="009F13BA" w:rsidP="00D85B52">
            <w:r w:rsidRPr="00684E7F">
              <w:t>Объем оказываемых услуг (работ), требования к оказанию услуг (выполнению работ)</w:t>
            </w:r>
          </w:p>
        </w:tc>
        <w:tc>
          <w:tcPr>
            <w:tcW w:w="6810" w:type="dxa"/>
            <w:shd w:val="clear" w:color="auto" w:fill="auto"/>
          </w:tcPr>
          <w:p w14:paraId="6282DEEA" w14:textId="6D9E0038" w:rsidR="009F13BA" w:rsidRPr="00684E7F" w:rsidRDefault="00812D64" w:rsidP="00D85B52">
            <w:pPr>
              <w:rPr>
                <w:bCs/>
              </w:rPr>
            </w:pPr>
            <w:r w:rsidRPr="00684E7F">
              <w:rPr>
                <w:bCs/>
              </w:rPr>
              <w:t>В соответствии с приложением № 1 к описанию объекта закупки</w:t>
            </w:r>
          </w:p>
        </w:tc>
      </w:tr>
      <w:tr w:rsidR="009F13BA" w:rsidRPr="00684E7F" w14:paraId="1E69BF71" w14:textId="77777777" w:rsidTr="00684E7F">
        <w:trPr>
          <w:trHeight w:val="20"/>
        </w:trPr>
        <w:tc>
          <w:tcPr>
            <w:tcW w:w="617" w:type="dxa"/>
            <w:shd w:val="clear" w:color="auto" w:fill="auto"/>
          </w:tcPr>
          <w:p w14:paraId="3416C28D" w14:textId="55121537" w:rsidR="009F13BA" w:rsidRPr="00684E7F" w:rsidRDefault="005954CC" w:rsidP="00D85B52">
            <w:pPr>
              <w:jc w:val="center"/>
            </w:pPr>
            <w:r>
              <w:t>4</w:t>
            </w:r>
            <w:r w:rsidR="009F13BA" w:rsidRPr="00684E7F">
              <w:t>.</w:t>
            </w:r>
          </w:p>
        </w:tc>
        <w:tc>
          <w:tcPr>
            <w:tcW w:w="2382" w:type="dxa"/>
            <w:shd w:val="clear" w:color="auto" w:fill="auto"/>
          </w:tcPr>
          <w:p w14:paraId="683279DB" w14:textId="77777777" w:rsidR="009F13BA" w:rsidRPr="00684E7F" w:rsidRDefault="009F13BA" w:rsidP="00D85B52">
            <w:r w:rsidRPr="00684E7F">
              <w:t>Сроки (период) оказания услуг (выполнения работ)</w:t>
            </w:r>
          </w:p>
        </w:tc>
        <w:tc>
          <w:tcPr>
            <w:tcW w:w="6810" w:type="dxa"/>
            <w:shd w:val="clear" w:color="auto" w:fill="auto"/>
          </w:tcPr>
          <w:p w14:paraId="7379B034" w14:textId="274F4850" w:rsidR="009F13BA" w:rsidRPr="00684E7F" w:rsidRDefault="00684E7F" w:rsidP="00D85B52">
            <w:pPr>
              <w:ind w:right="-5"/>
              <w:rPr>
                <w:lang w:eastAsia="x-none"/>
              </w:rPr>
            </w:pPr>
            <w:r w:rsidRPr="00684E7F">
              <w:rPr>
                <w:bCs/>
                <w:lang w:eastAsia="en-US"/>
              </w:rPr>
              <w:t xml:space="preserve">С даты заключения Контракта до </w:t>
            </w:r>
            <w:r w:rsidR="00066931">
              <w:rPr>
                <w:bCs/>
                <w:lang w:eastAsia="en-US"/>
              </w:rPr>
              <w:t>20 марта</w:t>
            </w:r>
            <w:r w:rsidRPr="00684E7F">
              <w:rPr>
                <w:bCs/>
                <w:lang w:eastAsia="en-US"/>
              </w:rPr>
              <w:t xml:space="preserve"> 202</w:t>
            </w:r>
            <w:r w:rsidR="00C71DF3">
              <w:rPr>
                <w:bCs/>
                <w:lang w:eastAsia="en-US"/>
              </w:rPr>
              <w:t>6</w:t>
            </w:r>
            <w:r w:rsidRPr="00684E7F">
              <w:rPr>
                <w:bCs/>
                <w:lang w:eastAsia="en-US"/>
              </w:rPr>
              <w:t xml:space="preserve"> г., </w:t>
            </w:r>
            <w:r w:rsidR="00812D64" w:rsidRPr="00684E7F">
              <w:rPr>
                <w:lang w:eastAsia="x-none"/>
              </w:rPr>
              <w:t>по заявке Заказчика</w:t>
            </w:r>
          </w:p>
        </w:tc>
      </w:tr>
      <w:tr w:rsidR="009F13BA" w:rsidRPr="00684E7F" w14:paraId="31A9D0E6" w14:textId="77777777" w:rsidTr="00684E7F">
        <w:trPr>
          <w:trHeight w:val="20"/>
        </w:trPr>
        <w:tc>
          <w:tcPr>
            <w:tcW w:w="617" w:type="dxa"/>
            <w:shd w:val="clear" w:color="auto" w:fill="auto"/>
          </w:tcPr>
          <w:p w14:paraId="59E211F7" w14:textId="429DD6E4" w:rsidR="009F13BA" w:rsidRPr="00684E7F" w:rsidRDefault="005954CC" w:rsidP="00D85B52">
            <w:pPr>
              <w:jc w:val="center"/>
            </w:pPr>
            <w:r>
              <w:t>5</w:t>
            </w:r>
            <w:r w:rsidR="009F13BA" w:rsidRPr="00684E7F">
              <w:t>.</w:t>
            </w:r>
          </w:p>
        </w:tc>
        <w:tc>
          <w:tcPr>
            <w:tcW w:w="2382" w:type="dxa"/>
            <w:shd w:val="clear" w:color="auto" w:fill="auto"/>
          </w:tcPr>
          <w:p w14:paraId="50D8083F" w14:textId="77777777" w:rsidR="009F13BA" w:rsidRPr="00684E7F" w:rsidRDefault="009F13BA" w:rsidP="00D85B52">
            <w:r w:rsidRPr="00684E7F">
              <w:t>Место оказания услуг (выполнения работ)</w:t>
            </w:r>
          </w:p>
        </w:tc>
        <w:tc>
          <w:tcPr>
            <w:tcW w:w="6810" w:type="dxa"/>
            <w:shd w:val="clear" w:color="auto" w:fill="auto"/>
          </w:tcPr>
          <w:p w14:paraId="0BAA8841" w14:textId="53476E4D" w:rsidR="005954CC" w:rsidRDefault="005954CC" w:rsidP="005954CC">
            <w:pPr>
              <w:pStyle w:val="a9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Российская Федерация, по месту нахождения Исполнителя. </w:t>
            </w:r>
            <w:r w:rsidRPr="00F53129">
              <w:rPr>
                <w:bCs/>
                <w:sz w:val="24"/>
                <w:szCs w:val="24"/>
              </w:rPr>
              <w:t>Транспортные расходы по доставке и отправке обратно несет Исполнитель.</w:t>
            </w:r>
          </w:p>
          <w:p w14:paraId="0AC138B9" w14:textId="2839CC0E" w:rsidR="009F13BA" w:rsidRPr="00684E7F" w:rsidRDefault="009F13BA" w:rsidP="00D85B52">
            <w:pPr>
              <w:ind w:right="-5"/>
              <w:rPr>
                <w:lang w:eastAsia="en-US"/>
              </w:rPr>
            </w:pPr>
          </w:p>
        </w:tc>
      </w:tr>
      <w:tr w:rsidR="00812D64" w:rsidRPr="00684E7F" w14:paraId="78EF71B5" w14:textId="77777777" w:rsidTr="00684E7F">
        <w:trPr>
          <w:trHeight w:val="20"/>
        </w:trPr>
        <w:tc>
          <w:tcPr>
            <w:tcW w:w="617" w:type="dxa"/>
            <w:shd w:val="clear" w:color="auto" w:fill="auto"/>
          </w:tcPr>
          <w:p w14:paraId="5E681FFF" w14:textId="313DDC02" w:rsidR="00812D64" w:rsidRPr="00684E7F" w:rsidRDefault="005954CC" w:rsidP="00D85B52">
            <w:pPr>
              <w:jc w:val="center"/>
            </w:pPr>
            <w:r>
              <w:t>6.</w:t>
            </w:r>
          </w:p>
        </w:tc>
        <w:tc>
          <w:tcPr>
            <w:tcW w:w="2382" w:type="dxa"/>
            <w:shd w:val="clear" w:color="auto" w:fill="auto"/>
          </w:tcPr>
          <w:p w14:paraId="5BA07198" w14:textId="195C2AC9" w:rsidR="00812D64" w:rsidRPr="00684E7F" w:rsidRDefault="00812D64" w:rsidP="00D85B52">
            <w:r w:rsidRPr="00684E7F">
              <w:t>Требования к оказанию услуг</w:t>
            </w:r>
          </w:p>
        </w:tc>
        <w:tc>
          <w:tcPr>
            <w:tcW w:w="6810" w:type="dxa"/>
            <w:shd w:val="clear" w:color="auto" w:fill="auto"/>
          </w:tcPr>
          <w:p w14:paraId="43E9AA00" w14:textId="3D6FBCDD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Исполнитель должен обеспечить оказание полного объема услуг входящих в поверку средств измерений в соответствующей области измерения.</w:t>
            </w:r>
          </w:p>
          <w:p w14:paraId="762B88A8" w14:textId="1E72FE5F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Услуги должны оказываться обученным и допущенным в установленном порядке персоналом на право оказания услуг по поверке средств измерений;</w:t>
            </w:r>
          </w:p>
          <w:p w14:paraId="7F2679E2" w14:textId="56184A92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При оказании услуг по поверке средств измерений соблюдать правила техники безопасности при обращении с приборами;</w:t>
            </w:r>
          </w:p>
          <w:p w14:paraId="021EBFD4" w14:textId="77777777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Поверка средств измерений осуществляется на территории исполнителя. Доставка до места оказания услуг осуществляется Исполнителем за счет собственных сил и средств. Прием-передача средств на поверку и обратно осуществляется сторонами по акту приема-передачи. С момента передачи средств измерений, исполнитель несет ответственность за их сохранность.</w:t>
            </w:r>
          </w:p>
          <w:p w14:paraId="70B1CAB4" w14:textId="77777777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Нормы времени на поверку средств измерений установлены в соответствии с МИ 2322-99 «Типовые нормы времени на поверку средств измерений», на основании приложения №1 приказа Федерального агентства по техническому регулированию и метрологии от 11.09.2017г. №1914 и хронометражных карт, и составляют от 4-х до 15-ти рабочих дней.</w:t>
            </w:r>
          </w:p>
          <w:p w14:paraId="5BEB585F" w14:textId="73267A63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все средства поверки имеют действующие свидетельства о поверке.</w:t>
            </w:r>
          </w:p>
          <w:p w14:paraId="6EAA1FE2" w14:textId="671ABB90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lastRenderedPageBreak/>
              <w:t>Услуги необходимо оказывать</w:t>
            </w:r>
            <w:r w:rsidR="00392B33" w:rsidRPr="00684E7F">
              <w:t xml:space="preserve"> </w:t>
            </w:r>
            <w:r w:rsidRPr="00684E7F">
              <w:t>в</w:t>
            </w:r>
            <w:r w:rsidR="00392B33" w:rsidRPr="00684E7F">
              <w:t xml:space="preserve"> лаборатории ЭТИ</w:t>
            </w:r>
            <w:r w:rsidRPr="00684E7F">
              <w:t xml:space="preserve"> имеющ</w:t>
            </w:r>
            <w:r w:rsidR="00684E7F" w:rsidRPr="00684E7F">
              <w:t xml:space="preserve">ей </w:t>
            </w:r>
            <w:r w:rsidRPr="00684E7F">
              <w:t>аттестат аккредитации, позволяющий осуществлять поверку средств измерений, на основании Федерального закона от 26.06.2008 года, № 102-ФЗ «Об обеспечении единства измерений».</w:t>
            </w:r>
          </w:p>
          <w:p w14:paraId="0F96061C" w14:textId="77777777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Исполнитель несет ответственность за полноту и качество оказания услуг, выполняемых в рамках настоящего технического задания.</w:t>
            </w:r>
          </w:p>
          <w:p w14:paraId="3532CD01" w14:textId="7B207C4B" w:rsidR="00812D64" w:rsidRPr="00684E7F" w:rsidRDefault="00492C14" w:rsidP="00812D64">
            <w:pPr>
              <w:pStyle w:val="a4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684E7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После оказания услуг на каждый прибор выдается</w:t>
            </w:r>
            <w:r w:rsidR="00832189" w:rsidRPr="00684E7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свидетельство о поверке, штамп о поверке на приборе</w:t>
            </w:r>
            <w:r w:rsidR="00684E7F" w:rsidRPr="00684E7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13BA" w:rsidRPr="00684E7F" w14:paraId="7CC06F9A" w14:textId="77777777" w:rsidTr="00684E7F">
        <w:trPr>
          <w:trHeight w:val="20"/>
        </w:trPr>
        <w:tc>
          <w:tcPr>
            <w:tcW w:w="617" w:type="dxa"/>
            <w:shd w:val="clear" w:color="auto" w:fill="auto"/>
          </w:tcPr>
          <w:p w14:paraId="3B0628C4" w14:textId="5B85569B" w:rsidR="009F13BA" w:rsidRPr="00684E7F" w:rsidRDefault="005954CC" w:rsidP="00D85B52">
            <w:pPr>
              <w:jc w:val="center"/>
            </w:pPr>
            <w:r>
              <w:lastRenderedPageBreak/>
              <w:t>7</w:t>
            </w:r>
            <w:r w:rsidR="009F13BA" w:rsidRPr="00684E7F">
              <w:t>.</w:t>
            </w:r>
          </w:p>
        </w:tc>
        <w:tc>
          <w:tcPr>
            <w:tcW w:w="2382" w:type="dxa"/>
            <w:shd w:val="clear" w:color="auto" w:fill="auto"/>
          </w:tcPr>
          <w:p w14:paraId="7656C682" w14:textId="3CAB46C3" w:rsidR="009F13BA" w:rsidRPr="00684E7F" w:rsidRDefault="00812D64" w:rsidP="00D85B52">
            <w:r w:rsidRPr="00684E7F">
              <w:t>Цель оказания услуг</w:t>
            </w:r>
          </w:p>
        </w:tc>
        <w:tc>
          <w:tcPr>
            <w:tcW w:w="6810" w:type="dxa"/>
            <w:shd w:val="clear" w:color="auto" w:fill="auto"/>
          </w:tcPr>
          <w:p w14:paraId="76E7EE39" w14:textId="6AC3F196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- определение технического состояния, выполняемого в целях подтверждения соответствия средств измерений метрологическим требованиям;</w:t>
            </w:r>
          </w:p>
          <w:p w14:paraId="3AAAED94" w14:textId="031D952E" w:rsidR="00812D64" w:rsidRPr="00684E7F" w:rsidRDefault="00812D64" w:rsidP="00812D64">
            <w:pPr>
              <w:spacing w:after="60"/>
              <w:ind w:right="110"/>
              <w:contextualSpacing/>
              <w:jc w:val="both"/>
            </w:pPr>
            <w:r w:rsidRPr="00684E7F">
              <w:t>- поддержание средств измерений в работоспособном состоянии;</w:t>
            </w:r>
          </w:p>
          <w:p w14:paraId="7A0A6B39" w14:textId="50531D36" w:rsidR="009F13BA" w:rsidRPr="00684E7F" w:rsidRDefault="00812D64" w:rsidP="00812D64">
            <w:pPr>
              <w:ind w:right="-5"/>
            </w:pPr>
            <w:r w:rsidRPr="00684E7F">
              <w:t>- выявление дефектов с целью их своевременного устранения.</w:t>
            </w:r>
          </w:p>
        </w:tc>
      </w:tr>
    </w:tbl>
    <w:p w14:paraId="7D86578F" w14:textId="59E88A73" w:rsidR="009F13BA" w:rsidRDefault="009F13BA" w:rsidP="009F13BA">
      <w:pPr>
        <w:spacing w:after="120"/>
        <w:ind w:firstLine="360"/>
        <w:rPr>
          <w:rFonts w:eastAsia="Calibri"/>
          <w:lang w:eastAsia="en-US"/>
        </w:rPr>
      </w:pPr>
    </w:p>
    <w:p w14:paraId="49143A3D" w14:textId="280B158C" w:rsidR="004E314A" w:rsidRDefault="004E314A" w:rsidP="009F13BA">
      <w:pPr>
        <w:spacing w:after="120"/>
        <w:ind w:firstLine="360"/>
        <w:rPr>
          <w:rFonts w:eastAsia="Calibri"/>
          <w:lang w:eastAsia="en-US"/>
        </w:rPr>
      </w:pPr>
    </w:p>
    <w:p w14:paraId="4C46581A" w14:textId="77777777" w:rsidR="004E314A" w:rsidRDefault="004E314A" w:rsidP="009F13BA">
      <w:pPr>
        <w:spacing w:after="120"/>
        <w:ind w:firstLine="360"/>
        <w:rPr>
          <w:rFonts w:eastAsia="Calibri"/>
          <w:lang w:eastAsia="en-US"/>
        </w:rPr>
      </w:pPr>
    </w:p>
    <w:p w14:paraId="7D167769" w14:textId="646A37B8" w:rsidR="00812D64" w:rsidRDefault="004E314A" w:rsidP="009F13BA">
      <w:pPr>
        <w:spacing w:after="120"/>
        <w:ind w:firstLine="360"/>
        <w:rPr>
          <w:rFonts w:eastAsia="Calibri"/>
          <w:lang w:eastAsia="en-US"/>
        </w:rPr>
      </w:pPr>
      <w:r w:rsidRPr="000E46B7">
        <w:t>Групповой электромеханик по флоту</w:t>
      </w:r>
      <w:r>
        <w:t xml:space="preserve"> </w:t>
      </w:r>
      <w:r>
        <w:t xml:space="preserve">                                                                                </w:t>
      </w:r>
      <w:r>
        <w:t xml:space="preserve">Козлов </w:t>
      </w:r>
      <w:r>
        <w:t>И.Л.</w:t>
      </w:r>
    </w:p>
    <w:p w14:paraId="4E8EFC0A" w14:textId="5E67F67B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5567A745" w14:textId="0488F310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14E15CFF" w14:textId="24B94E3F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73FB95C9" w14:textId="15AE2420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54ACACE0" w14:textId="7F70F1A0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2AF288AD" w14:textId="357230EF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78CC23BA" w14:textId="4A838DC8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33E30B32" w14:textId="28315954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083CAF08" w14:textId="1B136C46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532D6CE8" w14:textId="10B7D1F5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76FE5707" w14:textId="165D9C22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203B901B" w14:textId="281427CA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28472AE7" w14:textId="4D45B470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06280256" w14:textId="47EE41F5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1A652DFF" w14:textId="36A248E2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0AD2D741" w14:textId="55988139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56A252C7" w14:textId="2C4E8BCA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5C5582A6" w14:textId="5781F1F8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2F2CA4DD" w14:textId="5EBD9018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p w14:paraId="294DD272" w14:textId="298F1E35" w:rsidR="00812D64" w:rsidRDefault="00812D64" w:rsidP="009F13BA">
      <w:pPr>
        <w:spacing w:after="120"/>
        <w:ind w:firstLine="360"/>
        <w:rPr>
          <w:rFonts w:eastAsia="Calibri"/>
          <w:lang w:eastAsia="en-US"/>
        </w:rPr>
      </w:pPr>
    </w:p>
    <w:tbl>
      <w:tblPr>
        <w:tblStyle w:val="1"/>
        <w:tblpPr w:leftFromText="180" w:rightFromText="180" w:vertAnchor="page" w:horzAnchor="margin" w:tblpY="2077"/>
        <w:tblW w:w="0" w:type="auto"/>
        <w:tblLook w:val="04A0" w:firstRow="1" w:lastRow="0" w:firstColumn="1" w:lastColumn="0" w:noHBand="0" w:noVBand="1"/>
      </w:tblPr>
      <w:tblGrid>
        <w:gridCol w:w="530"/>
        <w:gridCol w:w="4710"/>
        <w:gridCol w:w="2835"/>
        <w:gridCol w:w="2250"/>
      </w:tblGrid>
      <w:tr w:rsidR="00684E7F" w:rsidRPr="00F27964" w14:paraId="0F13E563" w14:textId="77777777" w:rsidTr="00684E7F">
        <w:tc>
          <w:tcPr>
            <w:tcW w:w="530" w:type="dxa"/>
          </w:tcPr>
          <w:p w14:paraId="19F0A5B4" w14:textId="77777777" w:rsidR="00684E7F" w:rsidRDefault="00684E7F" w:rsidP="00812D64">
            <w:pPr>
              <w:rPr>
                <w:sz w:val="22"/>
                <w:szCs w:val="22"/>
              </w:rPr>
            </w:pPr>
            <w:bookmarkStart w:id="0" w:name="bookmark6"/>
            <w:r>
              <w:rPr>
                <w:sz w:val="22"/>
                <w:szCs w:val="22"/>
              </w:rPr>
              <w:lastRenderedPageBreak/>
              <w:t>№</w:t>
            </w:r>
          </w:p>
          <w:p w14:paraId="4011BB9D" w14:textId="77777777" w:rsidR="00684E7F" w:rsidRDefault="00684E7F" w:rsidP="00812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10" w:type="dxa"/>
          </w:tcPr>
          <w:p w14:paraId="03574BFB" w14:textId="77777777" w:rsidR="00684E7F" w:rsidRDefault="00684E7F" w:rsidP="00812D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</w:tcPr>
          <w:p w14:paraId="470A9CC6" w14:textId="77777777" w:rsidR="00684E7F" w:rsidRDefault="00684E7F" w:rsidP="00812D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марка</w:t>
            </w:r>
          </w:p>
        </w:tc>
        <w:tc>
          <w:tcPr>
            <w:tcW w:w="2250" w:type="dxa"/>
          </w:tcPr>
          <w:p w14:paraId="7D2D216E" w14:textId="77777777" w:rsidR="00684E7F" w:rsidRPr="00F27964" w:rsidRDefault="00684E7F" w:rsidP="00812D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 w:rsidR="00066931" w:rsidRPr="00F27964" w14:paraId="18A8E84D" w14:textId="77777777" w:rsidTr="00684E7F">
        <w:tc>
          <w:tcPr>
            <w:tcW w:w="530" w:type="dxa"/>
          </w:tcPr>
          <w:p w14:paraId="0953D040" w14:textId="77777777" w:rsidR="00066931" w:rsidRPr="00F27964" w:rsidRDefault="00066931" w:rsidP="000669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10" w:type="dxa"/>
          </w:tcPr>
          <w:p w14:paraId="6F68CD16" w14:textId="30A3E5AA" w:rsidR="00066931" w:rsidRPr="00066931" w:rsidRDefault="00066931" w:rsidP="00066931">
            <w:pPr>
              <w:rPr>
                <w:b/>
              </w:rPr>
            </w:pPr>
            <w:r w:rsidRPr="00797DC3">
              <w:t>газоанализатор многофункциональн</w:t>
            </w:r>
            <w:r>
              <w:t>ый</w:t>
            </w:r>
            <w:r w:rsidRPr="00797DC3">
              <w:t xml:space="preserve"> </w:t>
            </w:r>
          </w:p>
        </w:tc>
        <w:tc>
          <w:tcPr>
            <w:tcW w:w="2835" w:type="dxa"/>
          </w:tcPr>
          <w:p w14:paraId="2290BAC8" w14:textId="486C1478" w:rsidR="00066931" w:rsidRPr="001048CE" w:rsidRDefault="00066931" w:rsidP="00066931">
            <w:pPr>
              <w:rPr>
                <w:b/>
                <w:lang w:val="en-US"/>
              </w:rPr>
            </w:pPr>
            <w:r w:rsidRPr="00066931">
              <w:t>«ГИАМ-29 М»</w:t>
            </w:r>
          </w:p>
        </w:tc>
        <w:tc>
          <w:tcPr>
            <w:tcW w:w="2250" w:type="dxa"/>
          </w:tcPr>
          <w:p w14:paraId="255A52D0" w14:textId="77777777" w:rsidR="00066931" w:rsidRPr="00006091" w:rsidRDefault="00066931" w:rsidP="0006693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66931" w:rsidRPr="00F27964" w14:paraId="15934563" w14:textId="77777777" w:rsidTr="00684E7F">
        <w:tc>
          <w:tcPr>
            <w:tcW w:w="530" w:type="dxa"/>
          </w:tcPr>
          <w:p w14:paraId="22E494BC" w14:textId="77777777" w:rsidR="00066931" w:rsidRPr="00F27964" w:rsidRDefault="00066931" w:rsidP="00066931">
            <w:pPr>
              <w:rPr>
                <w:sz w:val="22"/>
                <w:szCs w:val="22"/>
              </w:rPr>
            </w:pPr>
            <w:r w:rsidRPr="00F27964">
              <w:rPr>
                <w:sz w:val="22"/>
                <w:szCs w:val="22"/>
              </w:rPr>
              <w:t>2</w:t>
            </w:r>
          </w:p>
        </w:tc>
        <w:tc>
          <w:tcPr>
            <w:tcW w:w="4710" w:type="dxa"/>
          </w:tcPr>
          <w:p w14:paraId="362AC411" w14:textId="099D3CA5" w:rsidR="00066931" w:rsidRPr="0097009D" w:rsidRDefault="00066931" w:rsidP="00066931">
            <w:pPr>
              <w:rPr>
                <w:b/>
              </w:rPr>
            </w:pPr>
            <w:r w:rsidRPr="00797DC3">
              <w:t xml:space="preserve">Дымомер </w:t>
            </w:r>
          </w:p>
        </w:tc>
        <w:tc>
          <w:tcPr>
            <w:tcW w:w="2835" w:type="dxa"/>
          </w:tcPr>
          <w:p w14:paraId="21B09CDD" w14:textId="6EC58B75" w:rsidR="00066931" w:rsidRPr="001048CE" w:rsidRDefault="00066931" w:rsidP="00066931">
            <w:pPr>
              <w:rPr>
                <w:b/>
              </w:rPr>
            </w:pPr>
            <w:r w:rsidRPr="00066931">
              <w:t>СМОГ-2-</w:t>
            </w:r>
            <w:r>
              <w:t>0</w:t>
            </w:r>
            <w:r w:rsidRPr="00066931">
              <w:t>1</w:t>
            </w:r>
          </w:p>
        </w:tc>
        <w:tc>
          <w:tcPr>
            <w:tcW w:w="2250" w:type="dxa"/>
          </w:tcPr>
          <w:p w14:paraId="0F7E9837" w14:textId="77777777" w:rsidR="00066931" w:rsidRPr="00006091" w:rsidRDefault="00066931" w:rsidP="0006693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bookmarkEnd w:id="0"/>
    <w:p w14:paraId="7B5FD50F" w14:textId="3B9CCA3B" w:rsidR="00A868E9" w:rsidRDefault="00684E7F" w:rsidP="00684E7F">
      <w:pPr>
        <w:jc w:val="right"/>
      </w:pPr>
      <w:r>
        <w:t>Приложение № 1 к описанию объекта закупки</w:t>
      </w:r>
    </w:p>
    <w:sectPr w:rsidR="00A868E9" w:rsidSect="00684E7F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83D42"/>
    <w:multiLevelType w:val="hybridMultilevel"/>
    <w:tmpl w:val="80F82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BA1D65"/>
    <w:multiLevelType w:val="hybridMultilevel"/>
    <w:tmpl w:val="A404A64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F0"/>
    <w:rsid w:val="00066931"/>
    <w:rsid w:val="00097AF7"/>
    <w:rsid w:val="00392B33"/>
    <w:rsid w:val="00492C14"/>
    <w:rsid w:val="004E314A"/>
    <w:rsid w:val="005954CC"/>
    <w:rsid w:val="00684E7F"/>
    <w:rsid w:val="007D3AF0"/>
    <w:rsid w:val="00812D64"/>
    <w:rsid w:val="00832189"/>
    <w:rsid w:val="009D1188"/>
    <w:rsid w:val="009F13BA"/>
    <w:rsid w:val="00A868E9"/>
    <w:rsid w:val="00C7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908B"/>
  <w15:chartTrackingRefBased/>
  <w15:docId w15:val="{2AE439C6-609C-4127-8523-E59FFA82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12D6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12D6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12D6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12D64"/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12D6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812D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12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link w:val="a9"/>
    <w:uiPriority w:val="99"/>
    <w:rsid w:val="005954CC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10"/>
    <w:uiPriority w:val="99"/>
    <w:rsid w:val="005954CC"/>
    <w:pPr>
      <w:shd w:val="clear" w:color="auto" w:fill="FFFFFF"/>
      <w:spacing w:line="240" w:lineRule="atLeast"/>
      <w:ind w:hanging="360"/>
    </w:pPr>
    <w:rPr>
      <w:rFonts w:eastAsiaTheme="minorHAnsi"/>
      <w:sz w:val="22"/>
      <w:szCs w:val="22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5954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ОСиОТ</dc:creator>
  <cp:keywords/>
  <dc:description/>
  <cp:lastModifiedBy>Начальник ОСиОТ</cp:lastModifiedBy>
  <cp:revision>4</cp:revision>
  <dcterms:created xsi:type="dcterms:W3CDTF">2026-02-09T04:42:00Z</dcterms:created>
  <dcterms:modified xsi:type="dcterms:W3CDTF">2026-03-03T04:04:00Z</dcterms:modified>
</cp:coreProperties>
</file>