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ED6" w:rsidRPr="00EA6FD6" w:rsidRDefault="001C6C01" w:rsidP="001C37A0">
      <w:pPr>
        <w:tabs>
          <w:tab w:val="left" w:pos="3828"/>
        </w:tabs>
        <w:autoSpaceDE w:val="0"/>
        <w:spacing w:after="0" w:line="100" w:lineRule="atLeast"/>
        <w:jc w:val="center"/>
        <w:rPr>
          <w:rFonts w:ascii="Times New Roman" w:hAnsi="Times New Roman" w:cs="Times New Roman"/>
          <w:b/>
          <w:bCs/>
          <w:color w:val="000000"/>
          <w:sz w:val="24"/>
          <w:szCs w:val="24"/>
        </w:rPr>
      </w:pPr>
      <w:bookmarkStart w:id="0" w:name="_GoBack"/>
      <w:bookmarkEnd w:id="0"/>
      <w:r w:rsidRPr="00EA6FD6">
        <w:rPr>
          <w:rFonts w:ascii="Times New Roman" w:hAnsi="Times New Roman" w:cs="Times New Roman"/>
          <w:b/>
          <w:bCs/>
          <w:sz w:val="24"/>
          <w:szCs w:val="24"/>
        </w:rPr>
        <w:t xml:space="preserve">ДОГОВОР </w:t>
      </w:r>
      <w:r w:rsidR="008C1AD0" w:rsidRPr="00EA6FD6">
        <w:rPr>
          <w:rFonts w:ascii="Times New Roman" w:hAnsi="Times New Roman" w:cs="Times New Roman"/>
          <w:b/>
          <w:bCs/>
          <w:sz w:val="24"/>
          <w:szCs w:val="24"/>
        </w:rPr>
        <w:t xml:space="preserve"> </w:t>
      </w:r>
      <w:r w:rsidRPr="00EA6FD6">
        <w:rPr>
          <w:rFonts w:ascii="Times New Roman" w:hAnsi="Times New Roman" w:cs="Times New Roman"/>
          <w:b/>
          <w:bCs/>
          <w:sz w:val="24"/>
          <w:szCs w:val="24"/>
        </w:rPr>
        <w:t>№</w:t>
      </w:r>
      <w:r w:rsidR="008C1AD0" w:rsidRPr="00EA6FD6">
        <w:rPr>
          <w:rFonts w:ascii="Times New Roman" w:hAnsi="Times New Roman" w:cs="Times New Roman"/>
          <w:b/>
          <w:bCs/>
          <w:sz w:val="24"/>
          <w:szCs w:val="24"/>
        </w:rPr>
        <w:t xml:space="preserve"> </w:t>
      </w:r>
      <w:r w:rsidR="00A9130F">
        <w:rPr>
          <w:rFonts w:ascii="Times New Roman" w:hAnsi="Times New Roman" w:cs="Times New Roman"/>
          <w:b/>
          <w:bCs/>
          <w:color w:val="000000"/>
          <w:sz w:val="24"/>
          <w:szCs w:val="24"/>
        </w:rPr>
        <w:t>____</w:t>
      </w:r>
    </w:p>
    <w:p w:rsidR="00E26DC1" w:rsidRPr="00E71CF2" w:rsidRDefault="00956D55" w:rsidP="001C37A0">
      <w:pPr>
        <w:tabs>
          <w:tab w:val="left" w:pos="3828"/>
        </w:tabs>
        <w:autoSpaceDE w:val="0"/>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Поставка</w:t>
      </w:r>
      <w:r w:rsidR="006F3435" w:rsidRPr="00E71CF2">
        <w:rPr>
          <w:rFonts w:ascii="Times New Roman" w:hAnsi="Times New Roman" w:cs="Times New Roman"/>
          <w:b/>
          <w:bCs/>
          <w:sz w:val="24"/>
          <w:szCs w:val="24"/>
        </w:rPr>
        <w:t xml:space="preserve"> </w:t>
      </w:r>
      <w:r>
        <w:rPr>
          <w:rFonts w:ascii="Times New Roman" w:hAnsi="Times New Roman" w:cs="Times New Roman"/>
          <w:b/>
          <w:bCs/>
          <w:sz w:val="24"/>
          <w:szCs w:val="24"/>
        </w:rPr>
        <w:t xml:space="preserve">товаров </w:t>
      </w:r>
      <w:r w:rsidR="00773E64">
        <w:rPr>
          <w:rFonts w:ascii="Times New Roman" w:hAnsi="Times New Roman" w:cs="Times New Roman"/>
          <w:b/>
          <w:bCs/>
          <w:sz w:val="24"/>
          <w:szCs w:val="24"/>
        </w:rPr>
        <w:t>хозяйственно-бытового назначения</w:t>
      </w:r>
    </w:p>
    <w:p w:rsidR="002A10E0" w:rsidRPr="00EA6FD6" w:rsidRDefault="002A10E0" w:rsidP="002A10E0">
      <w:pPr>
        <w:suppressAutoHyphens w:val="0"/>
        <w:autoSpaceDE w:val="0"/>
        <w:autoSpaceDN w:val="0"/>
        <w:adjustRightInd w:val="0"/>
        <w:spacing w:before="60" w:after="0" w:line="240" w:lineRule="auto"/>
        <w:jc w:val="center"/>
        <w:rPr>
          <w:rFonts w:ascii="Times New Roman" w:hAnsi="Times New Roman" w:cs="Times New Roman"/>
          <w:b/>
          <w:bCs/>
          <w:sz w:val="24"/>
          <w:szCs w:val="24"/>
          <w:lang w:eastAsia="ru-RU"/>
        </w:rPr>
      </w:pPr>
      <w:r w:rsidRPr="00EA6FD6">
        <w:rPr>
          <w:rFonts w:ascii="Times New Roman" w:hAnsi="Times New Roman" w:cs="Times New Roman"/>
          <w:b/>
          <w:bCs/>
          <w:sz w:val="24"/>
          <w:szCs w:val="24"/>
          <w:lang w:eastAsia="ru-RU"/>
        </w:rPr>
        <w:t xml:space="preserve">ИКЗ – </w:t>
      </w:r>
      <w:r w:rsidR="0062379E" w:rsidRPr="0062379E">
        <w:rPr>
          <w:rFonts w:ascii="Times New Roman" w:hAnsi="Times New Roman" w:cs="Times New Roman"/>
          <w:b/>
          <w:color w:val="000000"/>
          <w:spacing w:val="-2"/>
          <w:sz w:val="24"/>
          <w:szCs w:val="24"/>
          <w:lang w:eastAsia="ru-RU"/>
        </w:rPr>
        <w:t>26 17712029348774301001 0012 000 0000 244</w:t>
      </w:r>
    </w:p>
    <w:p w:rsidR="002A10E0" w:rsidRDefault="002A10E0" w:rsidP="001C37A0">
      <w:pPr>
        <w:tabs>
          <w:tab w:val="left" w:pos="3828"/>
        </w:tabs>
        <w:autoSpaceDE w:val="0"/>
        <w:spacing w:after="0" w:line="100" w:lineRule="atLeast"/>
        <w:jc w:val="center"/>
        <w:rPr>
          <w:rFonts w:ascii="Times New Roman" w:hAnsi="Times New Roman" w:cs="Times New Roman"/>
          <w:b/>
          <w:bCs/>
          <w:color w:val="000000"/>
          <w:sz w:val="24"/>
          <w:szCs w:val="24"/>
        </w:rPr>
      </w:pPr>
    </w:p>
    <w:p w:rsidR="002E7538" w:rsidRPr="00EA6FD6" w:rsidRDefault="002E7538" w:rsidP="001C37A0">
      <w:pPr>
        <w:tabs>
          <w:tab w:val="left" w:pos="3828"/>
        </w:tabs>
        <w:autoSpaceDE w:val="0"/>
        <w:spacing w:after="0" w:line="100" w:lineRule="atLeast"/>
        <w:jc w:val="center"/>
        <w:rPr>
          <w:rFonts w:ascii="Times New Roman" w:hAnsi="Times New Roman" w:cs="Times New Roman"/>
          <w:b/>
          <w:bCs/>
          <w:color w:val="000000"/>
          <w:sz w:val="24"/>
          <w:szCs w:val="24"/>
        </w:rPr>
      </w:pPr>
    </w:p>
    <w:p w:rsidR="001B5B3D" w:rsidRPr="00EA6FD6" w:rsidRDefault="001B5B3D" w:rsidP="001C37A0">
      <w:pPr>
        <w:tabs>
          <w:tab w:val="left" w:pos="3828"/>
        </w:tabs>
        <w:autoSpaceDE w:val="0"/>
        <w:spacing w:after="0" w:line="100" w:lineRule="atLeast"/>
        <w:jc w:val="center"/>
        <w:rPr>
          <w:rFonts w:ascii="Times New Roman" w:hAnsi="Times New Roman" w:cs="Times New Roman"/>
          <w:b/>
          <w:bCs/>
          <w:sz w:val="24"/>
          <w:szCs w:val="24"/>
        </w:rPr>
      </w:pPr>
    </w:p>
    <w:p w:rsidR="001C6C01" w:rsidRPr="00EA6FD6" w:rsidRDefault="002D02E0">
      <w:pPr>
        <w:autoSpaceDE w:val="0"/>
        <w:spacing w:after="0" w:line="100" w:lineRule="atLeast"/>
        <w:jc w:val="center"/>
        <w:rPr>
          <w:rFonts w:ascii="Times New Roman CYR" w:hAnsi="Times New Roman CYR" w:cs="Times New Roman CYR"/>
          <w:b/>
          <w:bCs/>
          <w:sz w:val="24"/>
          <w:szCs w:val="24"/>
        </w:rPr>
      </w:pPr>
      <w:r w:rsidRPr="00EA6FD6">
        <w:rPr>
          <w:rFonts w:ascii="Times New Roman CYR" w:hAnsi="Times New Roman CYR" w:cs="Times New Roman CYR"/>
          <w:b/>
          <w:bCs/>
          <w:sz w:val="24"/>
          <w:szCs w:val="24"/>
        </w:rPr>
        <w:t>г. Москва</w:t>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r>
      <w:r w:rsidRPr="00EA6FD6">
        <w:rPr>
          <w:rFonts w:ascii="Times New Roman CYR" w:hAnsi="Times New Roman CYR" w:cs="Times New Roman CYR"/>
          <w:b/>
          <w:bCs/>
          <w:sz w:val="24"/>
          <w:szCs w:val="24"/>
        </w:rPr>
        <w:tab/>
        <w:t xml:space="preserve"> </w:t>
      </w:r>
      <w:r w:rsidRPr="00EA6FD6">
        <w:rPr>
          <w:rFonts w:ascii="Times New Roman CYR" w:hAnsi="Times New Roman CYR" w:cs="Times New Roman CYR"/>
          <w:b/>
          <w:bCs/>
          <w:sz w:val="24"/>
          <w:szCs w:val="24"/>
        </w:rPr>
        <w:tab/>
      </w:r>
      <w:r w:rsidR="00B33DC9" w:rsidRPr="00EA6FD6">
        <w:rPr>
          <w:rFonts w:ascii="Times New Roman CYR" w:hAnsi="Times New Roman CYR" w:cs="Times New Roman CYR"/>
          <w:b/>
          <w:bCs/>
          <w:sz w:val="24"/>
          <w:szCs w:val="24"/>
        </w:rPr>
        <w:t xml:space="preserve">     </w:t>
      </w:r>
      <w:r w:rsidR="00477960" w:rsidRPr="00EA6FD6">
        <w:rPr>
          <w:rFonts w:ascii="Times New Roman CYR" w:hAnsi="Times New Roman CYR" w:cs="Times New Roman CYR"/>
          <w:b/>
          <w:bCs/>
          <w:sz w:val="24"/>
          <w:szCs w:val="24"/>
        </w:rPr>
        <w:t>«</w:t>
      </w:r>
      <w:r w:rsidR="00E4516F" w:rsidRPr="00EA6FD6">
        <w:rPr>
          <w:rFonts w:ascii="Times New Roman CYR" w:hAnsi="Times New Roman CYR" w:cs="Times New Roman CYR"/>
          <w:b/>
          <w:bCs/>
          <w:sz w:val="24"/>
          <w:szCs w:val="24"/>
        </w:rPr>
        <w:t xml:space="preserve">   </w:t>
      </w:r>
      <w:r w:rsidR="00477960" w:rsidRPr="00EA6FD6">
        <w:rPr>
          <w:rFonts w:ascii="Times New Roman CYR" w:hAnsi="Times New Roman CYR" w:cs="Times New Roman CYR"/>
          <w:b/>
          <w:bCs/>
          <w:sz w:val="24"/>
          <w:szCs w:val="24"/>
        </w:rPr>
        <w:t>»</w:t>
      </w:r>
      <w:r w:rsidR="00B33DC9" w:rsidRPr="00EA6FD6">
        <w:rPr>
          <w:rFonts w:ascii="Times New Roman CYR" w:hAnsi="Times New Roman CYR" w:cs="Times New Roman CYR"/>
          <w:b/>
          <w:bCs/>
          <w:sz w:val="24"/>
          <w:szCs w:val="24"/>
        </w:rPr>
        <w:t xml:space="preserve"> </w:t>
      </w:r>
      <w:r w:rsidR="00A9130F">
        <w:rPr>
          <w:rFonts w:ascii="Times New Roman CYR" w:hAnsi="Times New Roman CYR" w:cs="Times New Roman CYR"/>
          <w:b/>
          <w:bCs/>
          <w:sz w:val="24"/>
          <w:szCs w:val="24"/>
        </w:rPr>
        <w:t>_______</w:t>
      </w:r>
      <w:r w:rsidR="001F54EC" w:rsidRPr="00EA6FD6">
        <w:rPr>
          <w:rFonts w:ascii="Times New Roman CYR" w:hAnsi="Times New Roman CYR" w:cs="Times New Roman CYR"/>
          <w:b/>
          <w:bCs/>
          <w:sz w:val="24"/>
          <w:szCs w:val="24"/>
        </w:rPr>
        <w:t xml:space="preserve"> </w:t>
      </w:r>
      <w:r w:rsidR="00483BC5" w:rsidRPr="00EA6FD6">
        <w:rPr>
          <w:rFonts w:ascii="Times New Roman CYR" w:hAnsi="Times New Roman CYR" w:cs="Times New Roman CYR"/>
          <w:b/>
          <w:bCs/>
          <w:sz w:val="24"/>
          <w:szCs w:val="24"/>
        </w:rPr>
        <w:t xml:space="preserve"> </w:t>
      </w:r>
      <w:r w:rsidR="00193647" w:rsidRPr="00EA6FD6">
        <w:rPr>
          <w:rFonts w:ascii="Times New Roman CYR" w:hAnsi="Times New Roman CYR" w:cs="Times New Roman CYR"/>
          <w:b/>
          <w:bCs/>
          <w:sz w:val="24"/>
          <w:szCs w:val="24"/>
        </w:rPr>
        <w:t>20</w:t>
      </w:r>
      <w:r w:rsidR="0062379E">
        <w:rPr>
          <w:rFonts w:ascii="Times New Roman CYR" w:hAnsi="Times New Roman CYR" w:cs="Times New Roman CYR"/>
          <w:b/>
          <w:bCs/>
          <w:sz w:val="24"/>
          <w:szCs w:val="24"/>
        </w:rPr>
        <w:t>26</w:t>
      </w:r>
      <w:r w:rsidR="00552C49" w:rsidRPr="00EA6FD6">
        <w:rPr>
          <w:rFonts w:ascii="Times New Roman CYR" w:hAnsi="Times New Roman CYR" w:cs="Times New Roman CYR"/>
          <w:b/>
          <w:bCs/>
          <w:sz w:val="24"/>
          <w:szCs w:val="24"/>
        </w:rPr>
        <w:t xml:space="preserve"> г</w:t>
      </w:r>
      <w:r w:rsidR="00F353C4" w:rsidRPr="00EA6FD6">
        <w:rPr>
          <w:rFonts w:ascii="Times New Roman CYR" w:hAnsi="Times New Roman CYR" w:cs="Times New Roman CYR"/>
          <w:b/>
          <w:bCs/>
          <w:sz w:val="24"/>
          <w:szCs w:val="24"/>
        </w:rPr>
        <w:t>.</w:t>
      </w:r>
    </w:p>
    <w:p w:rsidR="00EA6FD6" w:rsidRPr="00720B3F" w:rsidRDefault="00BC4542" w:rsidP="00BC4542">
      <w:pPr>
        <w:pStyle w:val="no-margin"/>
        <w:jc w:val="both"/>
        <w:outlineLvl w:val="1"/>
      </w:pPr>
      <w:r w:rsidRPr="00EC0C10">
        <w:t>Общество</w:t>
      </w:r>
      <w:r w:rsidRPr="00EC0C10">
        <w:rPr>
          <w:b/>
        </w:rPr>
        <w:t xml:space="preserve"> с </w:t>
      </w:r>
      <w:r w:rsidRPr="00EC0C10">
        <w:t xml:space="preserve">ограниченной ответственностью </w:t>
      </w:r>
      <w:r w:rsidRPr="0062379E">
        <w:rPr>
          <w:highlight w:val="yellow"/>
        </w:rPr>
        <w:t>«</w:t>
      </w:r>
      <w:r w:rsidR="00A9130F" w:rsidRPr="0062379E">
        <w:rPr>
          <w:highlight w:val="yellow"/>
        </w:rPr>
        <w:t>____</w:t>
      </w:r>
      <w:r w:rsidRPr="0062379E">
        <w:rPr>
          <w:highlight w:val="yellow"/>
        </w:rPr>
        <w:t>»</w:t>
      </w:r>
      <w:r w:rsidRPr="0062379E">
        <w:rPr>
          <w:b/>
          <w:highlight w:val="yellow"/>
        </w:rPr>
        <w:t xml:space="preserve"> (</w:t>
      </w:r>
      <w:r w:rsidR="008C1AD0" w:rsidRPr="0062379E">
        <w:rPr>
          <w:b/>
          <w:highlight w:val="yellow"/>
        </w:rPr>
        <w:t>ООО «</w:t>
      </w:r>
      <w:r w:rsidR="00A9130F" w:rsidRPr="0062379E">
        <w:rPr>
          <w:b/>
          <w:highlight w:val="yellow"/>
        </w:rPr>
        <w:t>____</w:t>
      </w:r>
      <w:r w:rsidR="008C1AD0" w:rsidRPr="0062379E">
        <w:rPr>
          <w:b/>
          <w:highlight w:val="yellow"/>
        </w:rPr>
        <w:t>»</w:t>
      </w:r>
      <w:r w:rsidRPr="0062379E">
        <w:rPr>
          <w:b/>
          <w:highlight w:val="yellow"/>
        </w:rPr>
        <w:t>)</w:t>
      </w:r>
      <w:r w:rsidR="008C1AD0" w:rsidRPr="0062379E">
        <w:rPr>
          <w:b/>
          <w:highlight w:val="yellow"/>
        </w:rPr>
        <w:t>,</w:t>
      </w:r>
      <w:r w:rsidR="008C1AD0" w:rsidRPr="00EC0C10">
        <w:t xml:space="preserve"> именуемое в дальнейшем </w:t>
      </w:r>
      <w:r w:rsidR="008C1AD0" w:rsidRPr="00EC0C10">
        <w:rPr>
          <w:b/>
        </w:rPr>
        <w:t>Продавец</w:t>
      </w:r>
      <w:r w:rsidR="008C1AD0" w:rsidRPr="00EC0C10">
        <w:t xml:space="preserve">, в лице </w:t>
      </w:r>
      <w:r w:rsidRPr="00EC0C10">
        <w:t xml:space="preserve">Генерального директора </w:t>
      </w:r>
      <w:r w:rsidR="00A9130F" w:rsidRPr="0062379E">
        <w:rPr>
          <w:highlight w:val="yellow"/>
        </w:rPr>
        <w:t>________</w:t>
      </w:r>
      <w:r w:rsidR="008C1AD0" w:rsidRPr="00EC0C10">
        <w:t>, действующе</w:t>
      </w:r>
      <w:r w:rsidR="00EA6FD6" w:rsidRPr="00EC0C10">
        <w:t>й</w:t>
      </w:r>
      <w:r w:rsidR="008C1AD0" w:rsidRPr="00EC0C10">
        <w:t xml:space="preserve"> на основании </w:t>
      </w:r>
      <w:r w:rsidR="00A9130F" w:rsidRPr="00EC0C10">
        <w:t>____</w:t>
      </w:r>
      <w:r w:rsidR="00B4236C" w:rsidRPr="00EC0C10">
        <w:t>,</w:t>
      </w:r>
      <w:r w:rsidR="0045077A" w:rsidRPr="00EA6FD6">
        <w:t xml:space="preserve"> </w:t>
      </w:r>
      <w:r w:rsidR="001C6C01" w:rsidRPr="00EA6FD6">
        <w:t>с одной стороны, и</w:t>
      </w:r>
      <w:r w:rsidR="000E63F6" w:rsidRPr="00EA6FD6">
        <w:rPr>
          <w:b/>
        </w:rPr>
        <w:t xml:space="preserve"> </w:t>
      </w:r>
      <w:r w:rsidR="00E5648B" w:rsidRPr="00EA6FD6">
        <w:t>Федеральное государственное бюджетное научное учреждение «Научно-исследовательский институт общей патологии и патофизиологии»</w:t>
      </w:r>
      <w:r w:rsidR="00E5648B" w:rsidRPr="00EA6FD6">
        <w:rPr>
          <w:b/>
        </w:rPr>
        <w:t xml:space="preserve"> </w:t>
      </w:r>
      <w:r w:rsidR="0040178F" w:rsidRPr="00EA6FD6">
        <w:rPr>
          <w:b/>
        </w:rPr>
        <w:t>(ФГБНУ «НИИОПП»)</w:t>
      </w:r>
      <w:r w:rsidR="000E63F6" w:rsidRPr="00EA6FD6">
        <w:t xml:space="preserve"> именуемое  в дальнейшем </w:t>
      </w:r>
      <w:r w:rsidR="000E63F6" w:rsidRPr="00EA6FD6">
        <w:rPr>
          <w:b/>
        </w:rPr>
        <w:t>«Покупатель»</w:t>
      </w:r>
      <w:r w:rsidR="000E63F6" w:rsidRPr="00EA6FD6">
        <w:t xml:space="preserve"> в лице </w:t>
      </w:r>
      <w:r w:rsidR="00EC0C10">
        <w:t>заместителя директора по общим вопросам</w:t>
      </w:r>
      <w:r w:rsidR="00EA6FD6" w:rsidRPr="00EA6FD6">
        <w:t xml:space="preserve"> </w:t>
      </w:r>
      <w:r w:rsidR="00EC0C10">
        <w:t>Матвеева Бориса Валентиновича</w:t>
      </w:r>
      <w:r w:rsidR="00D303DC" w:rsidRPr="00EA6FD6">
        <w:t xml:space="preserve">, действующего </w:t>
      </w:r>
      <w:r w:rsidR="006F3435" w:rsidRPr="00EA6FD6">
        <w:t xml:space="preserve">на основании </w:t>
      </w:r>
      <w:r w:rsidR="00EC0C10">
        <w:t xml:space="preserve">Доверенности от </w:t>
      </w:r>
      <w:r w:rsidR="0062379E">
        <w:t>12</w:t>
      </w:r>
      <w:r w:rsidR="00EC0C10">
        <w:t>.01.202</w:t>
      </w:r>
      <w:r w:rsidR="0062379E">
        <w:t>6</w:t>
      </w:r>
      <w:r w:rsidR="00EC0C10">
        <w:t xml:space="preserve"> № 1</w:t>
      </w:r>
      <w:r w:rsidR="009A2073" w:rsidRPr="00EA6FD6">
        <w:t xml:space="preserve"> с другой стороны, по отдельности именуемые в дальнейшем «Сторона», а совместно «Стороны», в соответствии с п.</w:t>
      </w:r>
      <w:r w:rsidR="0062379E">
        <w:rPr>
          <w:b/>
        </w:rPr>
        <w:t>4</w:t>
      </w:r>
      <w:r w:rsidR="009A2073" w:rsidRPr="00EA6FD6">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 результатам закупки у единственного поставщика</w:t>
      </w:r>
      <w:r w:rsidRPr="00EA6FD6">
        <w:t xml:space="preserve">,  на основании Итогового протокола закупочной сессии </w:t>
      </w:r>
      <w:r w:rsidRPr="00A9130F">
        <w:rPr>
          <w:highlight w:val="lightGray"/>
        </w:rPr>
        <w:t xml:space="preserve">№ </w:t>
      </w:r>
      <w:r w:rsidR="00A9130F" w:rsidRPr="00A9130F">
        <w:rPr>
          <w:rStyle w:val="no-margin1"/>
          <w:bCs/>
          <w:kern w:val="36"/>
          <w:highlight w:val="lightGray"/>
        </w:rPr>
        <w:t>______</w:t>
      </w:r>
      <w:r w:rsidRPr="00A9130F">
        <w:rPr>
          <w:rStyle w:val="no-margin1"/>
          <w:bCs/>
          <w:kern w:val="36"/>
          <w:highlight w:val="lightGray"/>
        </w:rPr>
        <w:t xml:space="preserve"> от </w:t>
      </w:r>
      <w:r w:rsidR="00A9130F" w:rsidRPr="00A9130F">
        <w:rPr>
          <w:rStyle w:val="no-margin1"/>
          <w:bCs/>
          <w:kern w:val="36"/>
          <w:highlight w:val="lightGray"/>
        </w:rPr>
        <w:t>____</w:t>
      </w:r>
      <w:r w:rsidRPr="00A9130F">
        <w:rPr>
          <w:rStyle w:val="no-margin1"/>
          <w:bCs/>
          <w:kern w:val="36"/>
          <w:highlight w:val="lightGray"/>
        </w:rPr>
        <w:t xml:space="preserve"> </w:t>
      </w:r>
      <w:r w:rsidR="00A9130F" w:rsidRPr="00A9130F">
        <w:rPr>
          <w:rStyle w:val="no-margin1"/>
          <w:bCs/>
          <w:kern w:val="36"/>
          <w:highlight w:val="lightGray"/>
        </w:rPr>
        <w:t>_______</w:t>
      </w:r>
      <w:r w:rsidRPr="00A9130F">
        <w:rPr>
          <w:rStyle w:val="no-margin1"/>
          <w:bCs/>
          <w:kern w:val="36"/>
          <w:highlight w:val="lightGray"/>
        </w:rPr>
        <w:t xml:space="preserve"> 202</w:t>
      </w:r>
      <w:r w:rsidR="002E7538">
        <w:rPr>
          <w:rStyle w:val="no-margin1"/>
          <w:bCs/>
          <w:kern w:val="36"/>
          <w:highlight w:val="lightGray"/>
        </w:rPr>
        <w:t>6</w:t>
      </w:r>
      <w:r w:rsidRPr="00A9130F">
        <w:rPr>
          <w:rStyle w:val="no-margin1"/>
          <w:bCs/>
          <w:kern w:val="36"/>
          <w:highlight w:val="lightGray"/>
        </w:rPr>
        <w:t xml:space="preserve"> года</w:t>
      </w:r>
      <w:r w:rsidR="009A2073" w:rsidRPr="00EA6FD6">
        <w:t>, заключили настоящий Договор (далее — Договор) о нижеследующем</w:t>
      </w:r>
      <w:r w:rsidR="00E43C90" w:rsidRPr="00EA6FD6">
        <w:t>:</w:t>
      </w:r>
    </w:p>
    <w:p w:rsidR="00BF2D7B" w:rsidRPr="00EA6FD6" w:rsidRDefault="001C6C01" w:rsidP="0004005A">
      <w:pPr>
        <w:numPr>
          <w:ilvl w:val="0"/>
          <w:numId w:val="3"/>
        </w:numPr>
        <w:autoSpaceDE w:val="0"/>
        <w:spacing w:after="0" w:line="100" w:lineRule="atLeast"/>
        <w:jc w:val="center"/>
        <w:rPr>
          <w:rFonts w:ascii="Times New Roman CYR" w:hAnsi="Times New Roman CYR" w:cs="Times New Roman CYR"/>
          <w:b/>
          <w:bCs/>
          <w:sz w:val="24"/>
          <w:szCs w:val="24"/>
        </w:rPr>
      </w:pPr>
      <w:r w:rsidRPr="00EA6FD6">
        <w:rPr>
          <w:rFonts w:ascii="Times New Roman CYR" w:hAnsi="Times New Roman CYR" w:cs="Times New Roman CYR"/>
          <w:b/>
          <w:bCs/>
          <w:sz w:val="24"/>
          <w:szCs w:val="24"/>
        </w:rPr>
        <w:t>ПРЕДМЕТ ДОГОВОРА.</w:t>
      </w:r>
    </w:p>
    <w:p w:rsidR="001C6C01" w:rsidRPr="00EA6FD6" w:rsidRDefault="001C6C01" w:rsidP="00FB01BE">
      <w:pPr>
        <w:autoSpaceDE w:val="0"/>
        <w:spacing w:after="0" w:line="100" w:lineRule="atLeast"/>
        <w:ind w:left="540" w:hanging="540"/>
        <w:jc w:val="both"/>
        <w:rPr>
          <w:rFonts w:ascii="Times New Roman" w:hAnsi="Times New Roman" w:cs="Times New Roman"/>
          <w:sz w:val="24"/>
          <w:szCs w:val="24"/>
        </w:rPr>
      </w:pPr>
      <w:r w:rsidRPr="00EA6FD6">
        <w:rPr>
          <w:rFonts w:ascii="Times New Roman CYR" w:hAnsi="Times New Roman CYR" w:cs="Times New Roman CYR"/>
          <w:sz w:val="24"/>
          <w:szCs w:val="24"/>
        </w:rPr>
        <w:t>1.1.</w:t>
      </w:r>
      <w:r w:rsidRPr="00EA6FD6">
        <w:rPr>
          <w:rFonts w:ascii="Times New Roman CYR" w:hAnsi="Times New Roman CYR" w:cs="Times New Roman CYR"/>
          <w:sz w:val="24"/>
          <w:szCs w:val="24"/>
        </w:rPr>
        <w:tab/>
        <w:t xml:space="preserve">Продавец </w:t>
      </w:r>
      <w:r w:rsidRPr="00EA6FD6">
        <w:rPr>
          <w:rFonts w:ascii="Times New Roman" w:hAnsi="Times New Roman" w:cs="Times New Roman"/>
          <w:sz w:val="24"/>
          <w:szCs w:val="24"/>
        </w:rPr>
        <w:t>обязуется поставить</w:t>
      </w:r>
      <w:r w:rsidR="00591F67" w:rsidRPr="00EA6FD6">
        <w:rPr>
          <w:rFonts w:ascii="Times New Roman" w:hAnsi="Times New Roman" w:cs="Times New Roman"/>
          <w:sz w:val="24"/>
          <w:szCs w:val="24"/>
        </w:rPr>
        <w:t xml:space="preserve"> </w:t>
      </w:r>
      <w:r w:rsidR="0062379E">
        <w:rPr>
          <w:rFonts w:ascii="Times New Roman" w:hAnsi="Times New Roman" w:cs="Times New Roman"/>
          <w:sz w:val="24"/>
          <w:szCs w:val="24"/>
        </w:rPr>
        <w:t>товары</w:t>
      </w:r>
      <w:r w:rsidR="00773E64">
        <w:rPr>
          <w:rFonts w:ascii="Times New Roman" w:hAnsi="Times New Roman" w:cs="Times New Roman"/>
          <w:sz w:val="24"/>
          <w:szCs w:val="24"/>
        </w:rPr>
        <w:t xml:space="preserve"> хозяйственно-бытового назначения</w:t>
      </w:r>
      <w:r w:rsidR="00AF2249" w:rsidRPr="00EA6FD6">
        <w:rPr>
          <w:rFonts w:ascii="Times New Roman" w:hAnsi="Times New Roman" w:cs="Times New Roman"/>
          <w:sz w:val="24"/>
          <w:szCs w:val="24"/>
        </w:rPr>
        <w:t xml:space="preserve"> </w:t>
      </w:r>
      <w:r w:rsidR="00591F67" w:rsidRPr="00EA6FD6">
        <w:rPr>
          <w:rFonts w:ascii="Times New Roman" w:hAnsi="Times New Roman" w:cs="Times New Roman"/>
          <w:sz w:val="24"/>
          <w:szCs w:val="24"/>
        </w:rPr>
        <w:t xml:space="preserve">(далее – </w:t>
      </w:r>
      <w:r w:rsidRPr="00EA6FD6">
        <w:rPr>
          <w:rFonts w:ascii="Times New Roman" w:hAnsi="Times New Roman" w:cs="Times New Roman"/>
          <w:b/>
          <w:sz w:val="24"/>
          <w:szCs w:val="24"/>
        </w:rPr>
        <w:t>Товар</w:t>
      </w:r>
      <w:r w:rsidR="00591F67" w:rsidRPr="00EA6FD6">
        <w:rPr>
          <w:rFonts w:ascii="Times New Roman" w:hAnsi="Times New Roman" w:cs="Times New Roman"/>
          <w:sz w:val="24"/>
          <w:szCs w:val="24"/>
        </w:rPr>
        <w:t>) в объеме, указанном в Спецификации (</w:t>
      </w:r>
      <w:r w:rsidR="00591F67" w:rsidRPr="00EA6FD6">
        <w:rPr>
          <w:rFonts w:ascii="Times New Roman" w:hAnsi="Times New Roman" w:cs="Times New Roman"/>
          <w:b/>
          <w:sz w:val="24"/>
          <w:szCs w:val="24"/>
        </w:rPr>
        <w:t>Приложение № 1 к Договору</w:t>
      </w:r>
      <w:r w:rsidR="00350106" w:rsidRPr="00EA6FD6">
        <w:rPr>
          <w:rFonts w:ascii="Times New Roman" w:hAnsi="Times New Roman" w:cs="Times New Roman"/>
          <w:sz w:val="24"/>
          <w:szCs w:val="24"/>
        </w:rPr>
        <w:t>)</w:t>
      </w:r>
      <w:r w:rsidRPr="00EA6FD6">
        <w:rPr>
          <w:rFonts w:ascii="Times New Roman" w:hAnsi="Times New Roman" w:cs="Times New Roman"/>
          <w:sz w:val="24"/>
          <w:szCs w:val="24"/>
        </w:rPr>
        <w:t>, а Покупатель</w:t>
      </w:r>
      <w:r w:rsidR="00350106" w:rsidRPr="00EA6FD6">
        <w:rPr>
          <w:rFonts w:ascii="Times New Roman" w:hAnsi="Times New Roman" w:cs="Times New Roman"/>
          <w:sz w:val="24"/>
          <w:szCs w:val="24"/>
        </w:rPr>
        <w:t xml:space="preserve"> обязуется</w:t>
      </w:r>
      <w:r w:rsidR="00C82213" w:rsidRPr="00EA6FD6">
        <w:rPr>
          <w:rFonts w:ascii="Times New Roman" w:hAnsi="Times New Roman" w:cs="Times New Roman"/>
          <w:sz w:val="24"/>
          <w:szCs w:val="24"/>
        </w:rPr>
        <w:t xml:space="preserve">  принять Товар</w:t>
      </w:r>
      <w:r w:rsidRPr="00EA6FD6">
        <w:rPr>
          <w:rFonts w:ascii="Times New Roman" w:hAnsi="Times New Roman" w:cs="Times New Roman"/>
          <w:sz w:val="24"/>
          <w:szCs w:val="24"/>
        </w:rPr>
        <w:t xml:space="preserve"> и оплатить</w:t>
      </w:r>
      <w:r w:rsidR="00350106" w:rsidRPr="00EA6FD6">
        <w:rPr>
          <w:rFonts w:ascii="Times New Roman" w:hAnsi="Times New Roman" w:cs="Times New Roman"/>
          <w:sz w:val="24"/>
          <w:szCs w:val="24"/>
        </w:rPr>
        <w:t xml:space="preserve"> Цену Товара</w:t>
      </w:r>
      <w:r w:rsidRPr="00EA6FD6">
        <w:rPr>
          <w:rFonts w:ascii="Times New Roman" w:hAnsi="Times New Roman" w:cs="Times New Roman"/>
          <w:sz w:val="24"/>
          <w:szCs w:val="24"/>
        </w:rPr>
        <w:t>.</w:t>
      </w:r>
    </w:p>
    <w:p w:rsidR="001C6C01" w:rsidRPr="00EA6FD6" w:rsidRDefault="001C6C01" w:rsidP="00FB01BE">
      <w:pPr>
        <w:autoSpaceDE w:val="0"/>
        <w:spacing w:after="0" w:line="100" w:lineRule="atLeast"/>
        <w:ind w:left="540" w:hanging="540"/>
        <w:jc w:val="both"/>
        <w:rPr>
          <w:rFonts w:ascii="Times New Roman CYR" w:hAnsi="Times New Roman CYR" w:cs="Times New Roman CYR"/>
          <w:sz w:val="24"/>
          <w:szCs w:val="24"/>
        </w:rPr>
      </w:pPr>
      <w:r w:rsidRPr="00EA6FD6">
        <w:rPr>
          <w:rFonts w:ascii="Times New Roman" w:hAnsi="Times New Roman" w:cs="Times New Roman"/>
          <w:sz w:val="24"/>
          <w:szCs w:val="24"/>
        </w:rPr>
        <w:t>1.2.</w:t>
      </w:r>
      <w:r w:rsidRPr="00EA6FD6">
        <w:rPr>
          <w:rFonts w:ascii="Times New Roman" w:hAnsi="Times New Roman" w:cs="Times New Roman"/>
          <w:sz w:val="24"/>
          <w:szCs w:val="24"/>
        </w:rPr>
        <w:tab/>
        <w:t>Продавец  передает Товар  надлежащего качества, которое</w:t>
      </w:r>
      <w:r w:rsidRPr="00EA6FD6">
        <w:rPr>
          <w:rFonts w:ascii="Times New Roman CYR" w:hAnsi="Times New Roman CYR" w:cs="Times New Roman CYR"/>
          <w:sz w:val="24"/>
          <w:szCs w:val="24"/>
        </w:rPr>
        <w:t xml:space="preserve"> соответствует целям использования Товара</w:t>
      </w:r>
      <w:r w:rsidR="003F10A5" w:rsidRPr="00EA6FD6">
        <w:rPr>
          <w:rFonts w:ascii="Times New Roman CYR" w:hAnsi="Times New Roman CYR" w:cs="Times New Roman CYR"/>
          <w:sz w:val="24"/>
          <w:szCs w:val="24"/>
        </w:rPr>
        <w:t>.</w:t>
      </w:r>
    </w:p>
    <w:p w:rsidR="001C6C01" w:rsidRPr="00EA6FD6" w:rsidRDefault="001C6C01" w:rsidP="00FB01BE">
      <w:pPr>
        <w:autoSpaceDE w:val="0"/>
        <w:spacing w:after="0" w:line="100" w:lineRule="atLeast"/>
        <w:ind w:left="540" w:hanging="540"/>
        <w:jc w:val="both"/>
        <w:rPr>
          <w:rFonts w:ascii="Times New Roman CYR" w:hAnsi="Times New Roman CYR" w:cs="Times New Roman CYR"/>
          <w:sz w:val="24"/>
          <w:szCs w:val="24"/>
        </w:rPr>
      </w:pPr>
      <w:r w:rsidRPr="00EA6FD6">
        <w:rPr>
          <w:rFonts w:ascii="Times New Roman CYR" w:hAnsi="Times New Roman CYR" w:cs="Times New Roman CYR"/>
          <w:sz w:val="24"/>
          <w:szCs w:val="24"/>
        </w:rPr>
        <w:t>1.3.</w:t>
      </w:r>
      <w:r w:rsidRPr="00EA6FD6">
        <w:rPr>
          <w:rFonts w:ascii="Times New Roman CYR" w:hAnsi="Times New Roman CYR" w:cs="Times New Roman CYR"/>
          <w:sz w:val="24"/>
          <w:szCs w:val="24"/>
        </w:rPr>
        <w:tab/>
        <w:t>Ассортимент, цена</w:t>
      </w:r>
      <w:r w:rsidRPr="00EA6FD6">
        <w:rPr>
          <w:rFonts w:ascii="Times New Roman CYR" w:hAnsi="Times New Roman CYR" w:cs="Times New Roman CYR"/>
          <w:b/>
          <w:bCs/>
          <w:sz w:val="24"/>
          <w:szCs w:val="24"/>
        </w:rPr>
        <w:t xml:space="preserve"> </w:t>
      </w:r>
      <w:r w:rsidRPr="00EA6FD6">
        <w:rPr>
          <w:rFonts w:ascii="Times New Roman CYR" w:hAnsi="Times New Roman CYR" w:cs="Times New Roman CYR"/>
          <w:sz w:val="24"/>
          <w:szCs w:val="24"/>
        </w:rPr>
        <w:t>и количество Товара в каждой партии, а также срок и место поставки указываются в Товарной накладной (ж/д квитанции, ТТН), и/или, при наличии договоренности Сторон, в дополнительном соглашении к Договору, счете или ином документе, который подписан Сторонами и является неотъемлемой частью Договора.</w:t>
      </w:r>
    </w:p>
    <w:p w:rsidR="00E26DC1" w:rsidRPr="00EA6FD6" w:rsidRDefault="00864147" w:rsidP="00E26DC1">
      <w:pPr>
        <w:tabs>
          <w:tab w:val="left" w:pos="29327"/>
          <w:tab w:val="left" w:pos="30167"/>
        </w:tabs>
        <w:suppressAutoHyphens w:val="0"/>
        <w:spacing w:after="0" w:line="240" w:lineRule="auto"/>
        <w:jc w:val="both"/>
        <w:rPr>
          <w:rFonts w:ascii="Times New Roman" w:hAnsi="Times New Roman" w:cs="Times New Roman"/>
          <w:sz w:val="24"/>
          <w:szCs w:val="24"/>
          <w:lang w:eastAsia="ru-RU"/>
        </w:rPr>
      </w:pPr>
      <w:r w:rsidRPr="00EA6FD6">
        <w:rPr>
          <w:rFonts w:ascii="Times New Roman" w:hAnsi="Times New Roman" w:cs="Times New Roman"/>
          <w:sz w:val="24"/>
          <w:szCs w:val="24"/>
          <w:lang w:eastAsia="ru-RU"/>
        </w:rPr>
        <w:t xml:space="preserve">1.4. Срок поставки Товара составляет </w:t>
      </w:r>
      <w:r w:rsidR="00527CA6" w:rsidRPr="00EA6FD6">
        <w:rPr>
          <w:rFonts w:ascii="Times New Roman" w:hAnsi="Times New Roman" w:cs="Times New Roman"/>
          <w:color w:val="000000"/>
          <w:sz w:val="24"/>
          <w:szCs w:val="24"/>
          <w:lang w:eastAsia="ru-RU"/>
        </w:rPr>
        <w:t xml:space="preserve">10  </w:t>
      </w:r>
      <w:r w:rsidRPr="00EA6FD6">
        <w:rPr>
          <w:rFonts w:ascii="Times New Roman" w:hAnsi="Times New Roman" w:cs="Times New Roman"/>
          <w:color w:val="000000"/>
          <w:sz w:val="24"/>
          <w:szCs w:val="24"/>
          <w:lang w:eastAsia="ru-RU"/>
        </w:rPr>
        <w:t>календарных</w:t>
      </w:r>
      <w:r w:rsidRPr="00EA6FD6">
        <w:rPr>
          <w:rFonts w:ascii="Times New Roman" w:hAnsi="Times New Roman" w:cs="Times New Roman"/>
          <w:sz w:val="24"/>
          <w:szCs w:val="24"/>
          <w:lang w:eastAsia="ru-RU"/>
        </w:rPr>
        <w:t xml:space="preserve"> дней после подписания Договора.</w:t>
      </w:r>
    </w:p>
    <w:p w:rsidR="00E26DC1" w:rsidRPr="00EA6FD6" w:rsidRDefault="00E26DC1" w:rsidP="00E26DC1">
      <w:pPr>
        <w:tabs>
          <w:tab w:val="left" w:pos="29327"/>
          <w:tab w:val="left" w:pos="30167"/>
        </w:tabs>
        <w:suppressAutoHyphens w:val="0"/>
        <w:spacing w:after="0" w:line="240" w:lineRule="auto"/>
        <w:jc w:val="both"/>
        <w:rPr>
          <w:rFonts w:ascii="Times New Roman" w:hAnsi="Times New Roman" w:cs="Times New Roman"/>
          <w:sz w:val="24"/>
          <w:szCs w:val="24"/>
          <w:lang w:eastAsia="ru-RU"/>
        </w:rPr>
      </w:pPr>
      <w:r w:rsidRPr="00EA6FD6">
        <w:rPr>
          <w:rFonts w:ascii="Times New Roman" w:hAnsi="Times New Roman" w:cs="Times New Roman"/>
          <w:sz w:val="24"/>
          <w:szCs w:val="24"/>
          <w:lang w:eastAsia="ru-RU"/>
        </w:rPr>
        <w:t>1.5. Доставка Товара осуществляется по адресу Заказчика:</w:t>
      </w:r>
      <w:r w:rsidRPr="00EA6FD6">
        <w:rPr>
          <w:rFonts w:ascii="Times New Roman" w:eastAsia="Arial Unicode MS" w:hAnsi="Times New Roman" w:cs="Arial Unicode MS"/>
          <w:color w:val="000000"/>
          <w:sz w:val="24"/>
          <w:szCs w:val="24"/>
          <w:u w:color="000000"/>
          <w:bdr w:val="nil"/>
          <w:lang w:eastAsia="ru-RU"/>
        </w:rPr>
        <w:t xml:space="preserve"> 125315, Москва г, Балтийская ул., дом № 8.</w:t>
      </w:r>
      <w:r w:rsidRPr="00EA6FD6">
        <w:rPr>
          <w:rFonts w:ascii="Times New Roman" w:hAnsi="Times New Roman" w:cs="Times New Roman"/>
          <w:sz w:val="24"/>
          <w:szCs w:val="24"/>
          <w:lang w:eastAsia="ru-RU"/>
        </w:rPr>
        <w:t xml:space="preserve"> </w:t>
      </w:r>
    </w:p>
    <w:p w:rsidR="0069781A" w:rsidRPr="00720B3F" w:rsidRDefault="00E26DC1" w:rsidP="00720B3F">
      <w:pPr>
        <w:tabs>
          <w:tab w:val="left" w:pos="29327"/>
          <w:tab w:val="left" w:pos="30167"/>
        </w:tabs>
        <w:suppressAutoHyphens w:val="0"/>
        <w:spacing w:after="0" w:line="240" w:lineRule="auto"/>
        <w:jc w:val="both"/>
        <w:rPr>
          <w:rFonts w:ascii="Times New Roman" w:hAnsi="Times New Roman" w:cs="Times New Roman"/>
          <w:sz w:val="24"/>
          <w:szCs w:val="24"/>
          <w:lang w:eastAsia="ru-RU"/>
        </w:rPr>
      </w:pPr>
      <w:r w:rsidRPr="00EA6FD6">
        <w:rPr>
          <w:rFonts w:ascii="Times New Roman" w:hAnsi="Times New Roman" w:cs="Times New Roman"/>
          <w:sz w:val="24"/>
          <w:szCs w:val="24"/>
          <w:lang w:eastAsia="ru-RU"/>
        </w:rPr>
        <w:t>1.6. Право собственности на Товар переходит к Покупателю в момент получения Товара Покупателем (или указанному им лицу).</w:t>
      </w:r>
    </w:p>
    <w:p w:rsidR="001C6C01" w:rsidRPr="00EA6FD6" w:rsidRDefault="001C6C01" w:rsidP="00FB01BE">
      <w:pPr>
        <w:autoSpaceDE w:val="0"/>
        <w:spacing w:after="0" w:line="100" w:lineRule="atLeast"/>
        <w:ind w:left="360" w:hanging="360"/>
        <w:jc w:val="both"/>
        <w:rPr>
          <w:rFonts w:ascii="Times New Roman CYR" w:hAnsi="Times New Roman CYR" w:cs="Times New Roman CYR"/>
          <w:sz w:val="24"/>
          <w:szCs w:val="24"/>
        </w:rPr>
      </w:pPr>
    </w:p>
    <w:p w:rsidR="00BF2D7B" w:rsidRPr="002E7538" w:rsidRDefault="000C26D9" w:rsidP="0004005A">
      <w:pPr>
        <w:autoSpaceDE w:val="0"/>
        <w:spacing w:after="0" w:line="100" w:lineRule="atLeast"/>
        <w:jc w:val="center"/>
        <w:rPr>
          <w:rFonts w:ascii="Times New Roman CYR" w:hAnsi="Times New Roman CYR" w:cs="Times New Roman CYR"/>
          <w:b/>
          <w:bCs/>
          <w:sz w:val="24"/>
          <w:szCs w:val="24"/>
        </w:rPr>
      </w:pPr>
      <w:r w:rsidRPr="002E7538">
        <w:rPr>
          <w:rFonts w:ascii="Times New Roman CYR" w:hAnsi="Times New Roman CYR" w:cs="Times New Roman CYR"/>
          <w:b/>
          <w:bCs/>
          <w:sz w:val="24"/>
          <w:szCs w:val="24"/>
        </w:rPr>
        <w:t>2.</w:t>
      </w:r>
      <w:r w:rsidR="0004005A" w:rsidRPr="002E7538">
        <w:rPr>
          <w:rFonts w:ascii="Times New Roman CYR" w:hAnsi="Times New Roman CYR" w:cs="Times New Roman CYR"/>
          <w:b/>
          <w:bCs/>
          <w:sz w:val="24"/>
          <w:szCs w:val="24"/>
        </w:rPr>
        <w:t xml:space="preserve"> ЦЕНА И ПОРЯДОК РАСЧЕТОВ</w:t>
      </w:r>
    </w:p>
    <w:p w:rsidR="00F40F10" w:rsidRPr="00F40F10" w:rsidRDefault="002F6268" w:rsidP="00F40F10">
      <w:pPr>
        <w:pStyle w:val="a8"/>
        <w:widowControl w:val="0"/>
        <w:numPr>
          <w:ilvl w:val="1"/>
          <w:numId w:val="6"/>
        </w:numPr>
        <w:tabs>
          <w:tab w:val="left" w:pos="709"/>
        </w:tabs>
        <w:suppressAutoHyphens w:val="0"/>
        <w:autoSpaceDE w:val="0"/>
        <w:autoSpaceDN w:val="0"/>
        <w:adjustRightInd w:val="0"/>
        <w:spacing w:after="0" w:line="240" w:lineRule="auto"/>
        <w:ind w:left="0" w:firstLine="0"/>
        <w:contextualSpacing/>
        <w:jc w:val="both"/>
        <w:rPr>
          <w:rFonts w:ascii="Times New Roman" w:eastAsia="Calibri" w:hAnsi="Times New Roman" w:cs="Times New Roman"/>
          <w:b/>
          <w:sz w:val="24"/>
          <w:szCs w:val="24"/>
          <w:lang w:eastAsia="en-US"/>
        </w:rPr>
      </w:pPr>
      <w:r w:rsidRPr="002E7538">
        <w:rPr>
          <w:rFonts w:ascii="Times New Roman CYR" w:hAnsi="Times New Roman CYR" w:cs="Times New Roman CYR"/>
          <w:sz w:val="24"/>
          <w:szCs w:val="24"/>
        </w:rPr>
        <w:t>2.1.</w:t>
      </w:r>
      <w:r w:rsidRPr="002E7538">
        <w:rPr>
          <w:rFonts w:ascii="Times New Roman" w:hAnsi="Times New Roman" w:cs="Times New Roman"/>
          <w:sz w:val="24"/>
          <w:szCs w:val="24"/>
        </w:rPr>
        <w:tab/>
        <w:t xml:space="preserve">Цена Товара </w:t>
      </w:r>
      <w:bookmarkStart w:id="1" w:name="_Hlk184729621"/>
      <w:r w:rsidR="0084068E" w:rsidRPr="0084068E">
        <w:rPr>
          <w:rFonts w:ascii="Times New Roman" w:hAnsi="Times New Roman" w:cs="Times New Roman"/>
          <w:b/>
          <w:sz w:val="24"/>
          <w:szCs w:val="24"/>
          <w:highlight w:val="yellow"/>
        </w:rPr>
        <w:t>____</w:t>
      </w:r>
      <w:r w:rsidR="0062379E" w:rsidRPr="0084068E">
        <w:rPr>
          <w:rFonts w:ascii="Times New Roman" w:hAnsi="Times New Roman" w:cs="Times New Roman"/>
          <w:b/>
          <w:sz w:val="24"/>
          <w:szCs w:val="24"/>
          <w:highlight w:val="yellow"/>
        </w:rPr>
        <w:t xml:space="preserve"> руб.</w:t>
      </w:r>
      <w:r w:rsidR="00E4516F" w:rsidRPr="0084068E">
        <w:rPr>
          <w:rFonts w:ascii="Times New Roman" w:hAnsi="Times New Roman" w:cs="Times New Roman"/>
          <w:b/>
          <w:sz w:val="24"/>
          <w:szCs w:val="24"/>
          <w:highlight w:val="yellow"/>
        </w:rPr>
        <w:t xml:space="preserve"> </w:t>
      </w:r>
      <w:r w:rsidR="000A5EA7" w:rsidRPr="0084068E">
        <w:rPr>
          <w:rFonts w:ascii="Times New Roman" w:hAnsi="Times New Roman" w:cs="Times New Roman"/>
          <w:b/>
          <w:sz w:val="24"/>
          <w:szCs w:val="24"/>
          <w:highlight w:val="yellow"/>
        </w:rPr>
        <w:t>(</w:t>
      </w:r>
      <w:r w:rsidR="0084068E" w:rsidRPr="0084068E">
        <w:rPr>
          <w:rFonts w:ascii="Times New Roman" w:hAnsi="Times New Roman" w:cs="Times New Roman"/>
          <w:b/>
          <w:bCs/>
          <w:iCs/>
          <w:color w:val="000000"/>
          <w:sz w:val="24"/>
          <w:szCs w:val="24"/>
          <w:highlight w:val="yellow"/>
        </w:rPr>
        <w:t>прописью</w:t>
      </w:r>
      <w:r w:rsidR="000A5EA7" w:rsidRPr="0084068E">
        <w:rPr>
          <w:rFonts w:ascii="Times New Roman" w:hAnsi="Times New Roman" w:cs="Times New Roman"/>
          <w:b/>
          <w:sz w:val="24"/>
          <w:szCs w:val="24"/>
          <w:highlight w:val="yellow"/>
        </w:rPr>
        <w:t>) рубл</w:t>
      </w:r>
      <w:r w:rsidR="0062379E" w:rsidRPr="0084068E">
        <w:rPr>
          <w:rFonts w:ascii="Times New Roman" w:hAnsi="Times New Roman" w:cs="Times New Roman"/>
          <w:b/>
          <w:sz w:val="24"/>
          <w:szCs w:val="24"/>
          <w:highlight w:val="yellow"/>
        </w:rPr>
        <w:t>я</w:t>
      </w:r>
      <w:r w:rsidR="000A5EA7" w:rsidRPr="0084068E">
        <w:rPr>
          <w:rFonts w:ascii="Times New Roman" w:hAnsi="Times New Roman" w:cs="Times New Roman"/>
          <w:b/>
          <w:sz w:val="24"/>
          <w:szCs w:val="24"/>
          <w:highlight w:val="yellow"/>
        </w:rPr>
        <w:t xml:space="preserve"> </w:t>
      </w:r>
      <w:r w:rsidR="0084068E">
        <w:rPr>
          <w:rFonts w:ascii="Times New Roman" w:hAnsi="Times New Roman" w:cs="Times New Roman"/>
          <w:b/>
          <w:sz w:val="24"/>
          <w:szCs w:val="24"/>
          <w:highlight w:val="yellow"/>
        </w:rPr>
        <w:t>___</w:t>
      </w:r>
      <w:r w:rsidR="000A5EA7" w:rsidRPr="0084068E">
        <w:rPr>
          <w:rFonts w:ascii="Times New Roman" w:hAnsi="Times New Roman" w:cs="Times New Roman"/>
          <w:b/>
          <w:sz w:val="24"/>
          <w:szCs w:val="24"/>
          <w:highlight w:val="yellow"/>
        </w:rPr>
        <w:t xml:space="preserve"> копе</w:t>
      </w:r>
      <w:r w:rsidR="00AA0395" w:rsidRPr="0084068E">
        <w:rPr>
          <w:rFonts w:ascii="Times New Roman" w:hAnsi="Times New Roman" w:cs="Times New Roman"/>
          <w:b/>
          <w:sz w:val="24"/>
          <w:szCs w:val="24"/>
          <w:highlight w:val="yellow"/>
        </w:rPr>
        <w:t>ек</w:t>
      </w:r>
      <w:r w:rsidR="000A5EA7" w:rsidRPr="0084068E">
        <w:rPr>
          <w:rFonts w:ascii="Times New Roman" w:hAnsi="Times New Roman" w:cs="Times New Roman"/>
          <w:sz w:val="24"/>
          <w:szCs w:val="24"/>
          <w:highlight w:val="yellow"/>
        </w:rPr>
        <w:t xml:space="preserve">, в том числе НДС </w:t>
      </w:r>
      <w:r w:rsidR="00273F0E" w:rsidRPr="0084068E">
        <w:rPr>
          <w:rFonts w:ascii="Times New Roman" w:hAnsi="Times New Roman" w:cs="Times New Roman"/>
          <w:sz w:val="24"/>
          <w:szCs w:val="24"/>
          <w:highlight w:val="yellow"/>
        </w:rPr>
        <w:t>(</w:t>
      </w:r>
      <w:r w:rsidR="00A9130F" w:rsidRPr="0084068E">
        <w:rPr>
          <w:rFonts w:ascii="Times New Roman" w:hAnsi="Times New Roman" w:cs="Times New Roman"/>
          <w:sz w:val="24"/>
          <w:szCs w:val="24"/>
          <w:highlight w:val="yellow"/>
        </w:rPr>
        <w:t>1</w:t>
      </w:r>
      <w:r w:rsidR="00273F0E" w:rsidRPr="0084068E">
        <w:rPr>
          <w:rFonts w:ascii="Times New Roman" w:hAnsi="Times New Roman" w:cs="Times New Roman"/>
          <w:sz w:val="24"/>
          <w:szCs w:val="24"/>
          <w:highlight w:val="yellow"/>
        </w:rPr>
        <w:t xml:space="preserve">0%) </w:t>
      </w:r>
      <w:r w:rsidR="00E4516F" w:rsidRPr="0084068E">
        <w:rPr>
          <w:rFonts w:ascii="Times New Roman" w:hAnsi="Times New Roman" w:cs="Times New Roman"/>
          <w:sz w:val="24"/>
          <w:szCs w:val="24"/>
          <w:highlight w:val="yellow"/>
        </w:rPr>
        <w:t>–</w:t>
      </w:r>
      <w:r w:rsidR="000A5EA7" w:rsidRPr="0084068E">
        <w:rPr>
          <w:rFonts w:ascii="Times New Roman" w:hAnsi="Times New Roman" w:cs="Times New Roman"/>
          <w:sz w:val="24"/>
          <w:szCs w:val="24"/>
          <w:highlight w:val="yellow"/>
        </w:rPr>
        <w:t xml:space="preserve"> </w:t>
      </w:r>
      <w:r w:rsidR="0084068E" w:rsidRPr="0084068E">
        <w:rPr>
          <w:rFonts w:ascii="Times New Roman" w:hAnsi="Times New Roman" w:cs="Times New Roman"/>
          <w:sz w:val="24"/>
          <w:szCs w:val="24"/>
          <w:highlight w:val="yellow"/>
        </w:rPr>
        <w:t>_____</w:t>
      </w:r>
      <w:r w:rsidR="00AA0395" w:rsidRPr="0084068E">
        <w:rPr>
          <w:rFonts w:ascii="Times New Roman" w:hAnsi="Times New Roman" w:cs="Times New Roman"/>
          <w:sz w:val="24"/>
          <w:szCs w:val="24"/>
          <w:highlight w:val="yellow"/>
        </w:rPr>
        <w:t xml:space="preserve"> </w:t>
      </w:r>
      <w:r w:rsidR="000A5EA7" w:rsidRPr="0084068E">
        <w:rPr>
          <w:rFonts w:ascii="Times New Roman" w:hAnsi="Times New Roman" w:cs="Times New Roman"/>
          <w:sz w:val="24"/>
          <w:szCs w:val="24"/>
          <w:highlight w:val="yellow"/>
        </w:rPr>
        <w:t>(</w:t>
      </w:r>
      <w:r w:rsidR="0084068E" w:rsidRPr="0084068E">
        <w:rPr>
          <w:rFonts w:ascii="Times New Roman" w:hAnsi="Times New Roman" w:cs="Times New Roman"/>
          <w:sz w:val="24"/>
          <w:szCs w:val="24"/>
          <w:highlight w:val="yellow"/>
        </w:rPr>
        <w:t>прописью</w:t>
      </w:r>
      <w:r w:rsidR="000A5EA7" w:rsidRPr="0084068E">
        <w:rPr>
          <w:rFonts w:ascii="Times New Roman" w:hAnsi="Times New Roman" w:cs="Times New Roman"/>
          <w:sz w:val="24"/>
          <w:szCs w:val="24"/>
          <w:highlight w:val="yellow"/>
        </w:rPr>
        <w:t>) рубл</w:t>
      </w:r>
      <w:r w:rsidR="00F40F10" w:rsidRPr="0084068E">
        <w:rPr>
          <w:rFonts w:ascii="Times New Roman" w:hAnsi="Times New Roman" w:cs="Times New Roman"/>
          <w:sz w:val="24"/>
          <w:szCs w:val="24"/>
          <w:highlight w:val="yellow"/>
        </w:rPr>
        <w:t>ей</w:t>
      </w:r>
      <w:r w:rsidR="000A5EA7" w:rsidRPr="0084068E">
        <w:rPr>
          <w:rFonts w:ascii="Times New Roman" w:hAnsi="Times New Roman" w:cs="Times New Roman"/>
          <w:sz w:val="24"/>
          <w:szCs w:val="24"/>
          <w:highlight w:val="yellow"/>
        </w:rPr>
        <w:t xml:space="preserve"> </w:t>
      </w:r>
      <w:r w:rsidR="0084068E" w:rsidRPr="0084068E">
        <w:rPr>
          <w:rFonts w:ascii="Times New Roman" w:hAnsi="Times New Roman" w:cs="Times New Roman"/>
          <w:sz w:val="24"/>
          <w:szCs w:val="24"/>
          <w:highlight w:val="yellow"/>
        </w:rPr>
        <w:t>__</w:t>
      </w:r>
      <w:r w:rsidR="000A5EA7" w:rsidRPr="0084068E">
        <w:rPr>
          <w:rFonts w:ascii="Times New Roman" w:hAnsi="Times New Roman" w:cs="Times New Roman"/>
          <w:sz w:val="24"/>
          <w:szCs w:val="24"/>
          <w:highlight w:val="yellow"/>
        </w:rPr>
        <w:t xml:space="preserve"> копе</w:t>
      </w:r>
      <w:bookmarkEnd w:id="1"/>
      <w:r w:rsidR="00F40F10" w:rsidRPr="0084068E">
        <w:rPr>
          <w:rFonts w:ascii="Times New Roman" w:hAnsi="Times New Roman" w:cs="Times New Roman"/>
          <w:sz w:val="24"/>
          <w:szCs w:val="24"/>
          <w:highlight w:val="yellow"/>
        </w:rPr>
        <w:t xml:space="preserve">йки и НДС (22%) – </w:t>
      </w:r>
      <w:r w:rsidR="0084068E" w:rsidRPr="0084068E">
        <w:rPr>
          <w:rFonts w:ascii="Times New Roman" w:hAnsi="Times New Roman" w:cs="Times New Roman"/>
          <w:sz w:val="24"/>
          <w:szCs w:val="24"/>
          <w:highlight w:val="yellow"/>
        </w:rPr>
        <w:t xml:space="preserve">____ руб. </w:t>
      </w:r>
      <w:r w:rsidR="00F40F10" w:rsidRPr="0084068E">
        <w:rPr>
          <w:rFonts w:ascii="Times New Roman" w:hAnsi="Times New Roman" w:cs="Times New Roman"/>
          <w:sz w:val="24"/>
          <w:szCs w:val="24"/>
          <w:highlight w:val="yellow"/>
        </w:rPr>
        <w:t>(</w:t>
      </w:r>
      <w:r w:rsidR="0084068E" w:rsidRPr="0084068E">
        <w:rPr>
          <w:rFonts w:ascii="Times New Roman" w:hAnsi="Times New Roman" w:cs="Times New Roman"/>
          <w:sz w:val="24"/>
          <w:szCs w:val="24"/>
          <w:highlight w:val="yellow"/>
        </w:rPr>
        <w:t>прописью</w:t>
      </w:r>
      <w:r w:rsidR="00F40F10" w:rsidRPr="0084068E">
        <w:rPr>
          <w:rFonts w:ascii="Times New Roman" w:hAnsi="Times New Roman" w:cs="Times New Roman"/>
          <w:sz w:val="24"/>
          <w:szCs w:val="24"/>
          <w:highlight w:val="yellow"/>
        </w:rPr>
        <w:t xml:space="preserve">) рублей </w:t>
      </w:r>
      <w:r w:rsidR="0084068E" w:rsidRPr="0084068E">
        <w:rPr>
          <w:rFonts w:ascii="Times New Roman" w:hAnsi="Times New Roman" w:cs="Times New Roman"/>
          <w:sz w:val="24"/>
          <w:szCs w:val="24"/>
          <w:highlight w:val="yellow"/>
        </w:rPr>
        <w:t>__</w:t>
      </w:r>
      <w:r w:rsidR="00F40F10" w:rsidRPr="0084068E">
        <w:rPr>
          <w:rFonts w:ascii="Times New Roman" w:hAnsi="Times New Roman" w:cs="Times New Roman"/>
          <w:sz w:val="24"/>
          <w:szCs w:val="24"/>
          <w:highlight w:val="yellow"/>
        </w:rPr>
        <w:t xml:space="preserve"> копейки</w:t>
      </w:r>
      <w:r w:rsidR="00891E80" w:rsidRPr="002E7538">
        <w:rPr>
          <w:rFonts w:ascii="Times New Roman" w:hAnsi="Times New Roman" w:cs="Times New Roman"/>
          <w:sz w:val="24"/>
          <w:szCs w:val="24"/>
        </w:rPr>
        <w:t>,</w:t>
      </w:r>
      <w:r w:rsidR="008C710A" w:rsidRPr="002E7538">
        <w:rPr>
          <w:rFonts w:ascii="Times New Roman" w:hAnsi="Times New Roman" w:cs="Times New Roman"/>
          <w:sz w:val="24"/>
          <w:szCs w:val="24"/>
        </w:rPr>
        <w:t xml:space="preserve"> </w:t>
      </w:r>
      <w:r w:rsidR="006639CA" w:rsidRPr="002E7538">
        <w:rPr>
          <w:rFonts w:ascii="Times New Roman" w:hAnsi="Times New Roman" w:cs="Times New Roman"/>
          <w:sz w:val="24"/>
          <w:szCs w:val="24"/>
        </w:rPr>
        <w:t>(далее</w:t>
      </w:r>
      <w:r w:rsidR="006639CA" w:rsidRPr="00EC0C10">
        <w:rPr>
          <w:rFonts w:ascii="Times New Roman" w:hAnsi="Times New Roman" w:cs="Times New Roman"/>
          <w:sz w:val="24"/>
          <w:szCs w:val="24"/>
        </w:rPr>
        <w:t xml:space="preserve"> – Цена Товара)</w:t>
      </w:r>
      <w:r w:rsidR="006639CA" w:rsidRPr="00EC0C10">
        <w:rPr>
          <w:rFonts w:ascii="Times New Roman" w:hAnsi="Times New Roman" w:cs="Times New Roman"/>
          <w:color w:val="000000"/>
          <w:sz w:val="24"/>
          <w:szCs w:val="24"/>
        </w:rPr>
        <w:t xml:space="preserve">, устанавливается в рублях Российской Федерации </w:t>
      </w:r>
      <w:r w:rsidR="00F40F10" w:rsidRPr="00F40F10">
        <w:rPr>
          <w:rFonts w:ascii="Times New Roman" w:eastAsia="Calibri" w:hAnsi="Times New Roman" w:cs="Times New Roman"/>
          <w:sz w:val="24"/>
          <w:szCs w:val="24"/>
          <w:lang w:eastAsia="en-US"/>
        </w:rPr>
        <w:t>Цена Договора включает в себя все расходы Поставщика, связанные с надлежащим исполнением обязательств по настоящему Договору, в том числе, расходы по оплате необходимых налогов, пошлин и сборов, таможенному оформлению и страхованию Товара,  иные необходимые расходы.</w:t>
      </w:r>
    </w:p>
    <w:p w:rsidR="006639CA" w:rsidRPr="00F40F10" w:rsidRDefault="00F40F10" w:rsidP="00F40F10">
      <w:pPr>
        <w:widowControl w:val="0"/>
        <w:tabs>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r w:rsidRPr="00F40F10">
        <w:rPr>
          <w:rFonts w:ascii="Times New Roman" w:eastAsia="Calibri" w:hAnsi="Times New Roman" w:cs="Times New Roman"/>
          <w:sz w:val="24"/>
          <w:szCs w:val="24"/>
          <w:lang w:eastAsia="en-US"/>
        </w:rPr>
        <w:t xml:space="preserve">Цена Договора является твердой и определяется на весь срок исполнения Договора. </w:t>
      </w:r>
    </w:p>
    <w:p w:rsidR="0004005A" w:rsidRPr="00EA6FD6" w:rsidRDefault="0004005A" w:rsidP="00EA6FD6">
      <w:pPr>
        <w:widowControl w:val="0"/>
        <w:tabs>
          <w:tab w:val="left" w:pos="426"/>
        </w:tabs>
        <w:suppressAutoHyphens w:val="0"/>
        <w:autoSpaceDE w:val="0"/>
        <w:autoSpaceDN w:val="0"/>
        <w:adjustRightInd w:val="0"/>
        <w:spacing w:after="0" w:line="240" w:lineRule="auto"/>
        <w:ind w:left="426" w:hanging="426"/>
        <w:jc w:val="both"/>
        <w:rPr>
          <w:rFonts w:ascii="Times New Roman" w:hAnsi="Times New Roman" w:cs="Times New Roman"/>
          <w:b/>
          <w:spacing w:val="-4"/>
          <w:w w:val="97"/>
          <w:sz w:val="24"/>
          <w:szCs w:val="24"/>
          <w:lang w:eastAsia="ru-RU"/>
        </w:rPr>
      </w:pPr>
      <w:r w:rsidRPr="00EA6FD6">
        <w:rPr>
          <w:rFonts w:ascii="Times New Roman" w:hAnsi="Times New Roman" w:cs="Times New Roman"/>
          <w:sz w:val="24"/>
          <w:szCs w:val="24"/>
          <w:lang w:eastAsia="ru-RU"/>
        </w:rPr>
        <w:t xml:space="preserve">  </w:t>
      </w:r>
      <w:r w:rsidR="002A10E0" w:rsidRPr="00EA6FD6">
        <w:rPr>
          <w:rFonts w:ascii="Times New Roman" w:hAnsi="Times New Roman" w:cs="Times New Roman"/>
          <w:b/>
          <w:sz w:val="24"/>
          <w:szCs w:val="24"/>
          <w:lang w:eastAsia="ru-RU"/>
        </w:rPr>
        <w:t xml:space="preserve">Финансирование осуществляется </w:t>
      </w:r>
      <w:r w:rsidR="002A10E0" w:rsidRPr="00EA6FD6">
        <w:rPr>
          <w:rFonts w:ascii="Times New Roman" w:hAnsi="Times New Roman" w:cs="Times New Roman"/>
          <w:b/>
          <w:color w:val="000000"/>
          <w:spacing w:val="3"/>
          <w:sz w:val="24"/>
          <w:szCs w:val="24"/>
          <w:lang w:eastAsia="ru-RU"/>
        </w:rPr>
        <w:t>за счет субсидии на выполнение государственного задания (квр 244).</w:t>
      </w:r>
    </w:p>
    <w:p w:rsidR="001C6C01" w:rsidRPr="00EA6FD6" w:rsidRDefault="001C6C01" w:rsidP="00B97560">
      <w:pPr>
        <w:autoSpaceDE w:val="0"/>
        <w:spacing w:after="0" w:line="100" w:lineRule="atLeast"/>
        <w:ind w:left="540" w:hanging="540"/>
        <w:jc w:val="both"/>
        <w:rPr>
          <w:rFonts w:ascii="Times New Roman CYR" w:hAnsi="Times New Roman CYR" w:cs="Times New Roman CYR"/>
          <w:color w:val="000000"/>
          <w:sz w:val="24"/>
          <w:szCs w:val="24"/>
        </w:rPr>
      </w:pPr>
      <w:r w:rsidRPr="00EA6FD6">
        <w:rPr>
          <w:rFonts w:ascii="Times New Roman" w:hAnsi="Times New Roman" w:cs="Times New Roman"/>
          <w:color w:val="000000"/>
          <w:sz w:val="24"/>
          <w:szCs w:val="24"/>
        </w:rPr>
        <w:t>2.2.</w:t>
      </w:r>
      <w:r w:rsidRPr="00EA6FD6">
        <w:rPr>
          <w:rFonts w:ascii="Times New Roman" w:hAnsi="Times New Roman" w:cs="Times New Roman"/>
          <w:color w:val="000000"/>
          <w:sz w:val="24"/>
          <w:szCs w:val="24"/>
        </w:rPr>
        <w:tab/>
        <w:t>Все платежи по Договору</w:t>
      </w:r>
      <w:r w:rsidRPr="00EA6FD6">
        <w:rPr>
          <w:rFonts w:ascii="Times New Roman CYR" w:hAnsi="Times New Roman CYR" w:cs="Times New Roman CYR"/>
          <w:color w:val="000000"/>
          <w:sz w:val="24"/>
          <w:szCs w:val="24"/>
        </w:rPr>
        <w:t xml:space="preserve"> осуществляются в рублях РФ. Оплата за каждую</w:t>
      </w:r>
      <w:r w:rsidR="0053523D" w:rsidRPr="00EA6FD6">
        <w:rPr>
          <w:rFonts w:ascii="Times New Roman CYR" w:hAnsi="Times New Roman CYR" w:cs="Times New Roman CYR"/>
          <w:sz w:val="24"/>
          <w:szCs w:val="24"/>
        </w:rPr>
        <w:t xml:space="preserve"> партию Товара осуществляется в течение </w:t>
      </w:r>
      <w:r w:rsidR="002E4387">
        <w:rPr>
          <w:rFonts w:ascii="Times New Roman CYR" w:hAnsi="Times New Roman CYR" w:cs="Times New Roman CYR"/>
          <w:sz w:val="24"/>
          <w:szCs w:val="24"/>
        </w:rPr>
        <w:t>7</w:t>
      </w:r>
      <w:r w:rsidR="0053523D" w:rsidRPr="00EA6FD6">
        <w:rPr>
          <w:rFonts w:ascii="Times New Roman CYR" w:hAnsi="Times New Roman CYR" w:cs="Times New Roman CYR"/>
          <w:sz w:val="24"/>
          <w:szCs w:val="24"/>
        </w:rPr>
        <w:t xml:space="preserve"> (</w:t>
      </w:r>
      <w:r w:rsidR="002E4387">
        <w:rPr>
          <w:rFonts w:ascii="Times New Roman CYR" w:hAnsi="Times New Roman CYR" w:cs="Times New Roman CYR"/>
          <w:sz w:val="24"/>
          <w:szCs w:val="24"/>
        </w:rPr>
        <w:t xml:space="preserve">семи </w:t>
      </w:r>
      <w:r w:rsidRPr="00EA6FD6">
        <w:rPr>
          <w:rFonts w:ascii="Times New Roman CYR" w:hAnsi="Times New Roman CYR" w:cs="Times New Roman CYR"/>
          <w:sz w:val="24"/>
          <w:szCs w:val="24"/>
        </w:rPr>
        <w:t>) календарных дней от даты отгрузки Товара Продавцом. Днем исполнения  обязательств Покупателя по оплате Товара  считается день зачисления денежных средств на расче</w:t>
      </w:r>
      <w:r w:rsidR="0053523D" w:rsidRPr="00EA6FD6">
        <w:rPr>
          <w:rFonts w:ascii="Times New Roman CYR" w:hAnsi="Times New Roman CYR" w:cs="Times New Roman CYR"/>
          <w:sz w:val="24"/>
          <w:szCs w:val="24"/>
        </w:rPr>
        <w:t xml:space="preserve">тный счет </w:t>
      </w:r>
      <w:r w:rsidRPr="00EA6FD6">
        <w:rPr>
          <w:rFonts w:ascii="Times New Roman CYR" w:hAnsi="Times New Roman CYR" w:cs="Times New Roman CYR"/>
          <w:sz w:val="24"/>
          <w:szCs w:val="24"/>
        </w:rPr>
        <w:t xml:space="preserve">Продавца. </w:t>
      </w:r>
      <w:r w:rsidRPr="00EA6FD6">
        <w:rPr>
          <w:rFonts w:ascii="Times New Roman CYR" w:hAnsi="Times New Roman CYR" w:cs="Times New Roman CYR"/>
          <w:color w:val="000000"/>
          <w:sz w:val="24"/>
          <w:szCs w:val="24"/>
        </w:rPr>
        <w:t xml:space="preserve"> </w:t>
      </w:r>
    </w:p>
    <w:p w:rsidR="001C6C01" w:rsidRPr="00EA6FD6" w:rsidRDefault="001C6C01" w:rsidP="00FB01BE">
      <w:pPr>
        <w:autoSpaceDE w:val="0"/>
        <w:spacing w:after="0" w:line="100" w:lineRule="atLeast"/>
        <w:ind w:left="540" w:hanging="540"/>
        <w:jc w:val="both"/>
        <w:rPr>
          <w:rFonts w:ascii="Times New Roman CYR" w:hAnsi="Times New Roman CYR" w:cs="Times New Roman CYR"/>
          <w:b/>
          <w:bCs/>
          <w:sz w:val="24"/>
          <w:szCs w:val="24"/>
        </w:rPr>
      </w:pPr>
      <w:r w:rsidRPr="00EA6FD6">
        <w:rPr>
          <w:rFonts w:ascii="Times New Roman CYR" w:hAnsi="Times New Roman CYR" w:cs="Times New Roman CYR"/>
          <w:sz w:val="24"/>
          <w:szCs w:val="24"/>
        </w:rPr>
        <w:lastRenderedPageBreak/>
        <w:t>2.3.</w:t>
      </w:r>
      <w:r w:rsidRPr="00EA6FD6">
        <w:rPr>
          <w:rFonts w:ascii="Times New Roman CYR" w:hAnsi="Times New Roman CYR" w:cs="Times New Roman CYR"/>
          <w:sz w:val="24"/>
          <w:szCs w:val="24"/>
        </w:rPr>
        <w:tab/>
        <w:t xml:space="preserve">Оплата по </w:t>
      </w:r>
      <w:r w:rsidR="003F10A5" w:rsidRPr="00EA6FD6">
        <w:rPr>
          <w:rFonts w:ascii="Times New Roman CYR" w:hAnsi="Times New Roman CYR" w:cs="Times New Roman CYR"/>
          <w:sz w:val="24"/>
          <w:szCs w:val="24"/>
        </w:rPr>
        <w:t>Д</w:t>
      </w:r>
      <w:r w:rsidRPr="00EA6FD6">
        <w:rPr>
          <w:rFonts w:ascii="Times New Roman CYR" w:hAnsi="Times New Roman CYR" w:cs="Times New Roman CYR"/>
          <w:sz w:val="24"/>
          <w:szCs w:val="24"/>
        </w:rPr>
        <w:t>оговору составляет</w:t>
      </w:r>
      <w:r w:rsidR="0053523D" w:rsidRPr="00EA6FD6">
        <w:rPr>
          <w:rFonts w:ascii="Times New Roman CYR" w:hAnsi="Times New Roman CYR" w:cs="Times New Roman CYR"/>
          <w:b/>
          <w:bCs/>
          <w:sz w:val="24"/>
          <w:szCs w:val="24"/>
        </w:rPr>
        <w:t xml:space="preserve"> 100% - по факту поставки Товара. </w:t>
      </w:r>
    </w:p>
    <w:p w:rsidR="00F40F10" w:rsidRPr="00EA6FD6" w:rsidRDefault="001C6C01" w:rsidP="00F40F10">
      <w:pPr>
        <w:tabs>
          <w:tab w:val="left" w:pos="709"/>
        </w:tabs>
        <w:autoSpaceDE w:val="0"/>
        <w:spacing w:after="0" w:line="100" w:lineRule="atLeast"/>
        <w:ind w:left="540" w:hanging="540"/>
        <w:jc w:val="both"/>
        <w:rPr>
          <w:rFonts w:ascii="Times New Roman" w:hAnsi="Times New Roman" w:cs="Times New Roman"/>
          <w:sz w:val="24"/>
          <w:szCs w:val="24"/>
        </w:rPr>
      </w:pPr>
      <w:r w:rsidRPr="00EA6FD6">
        <w:rPr>
          <w:rFonts w:ascii="Times New Roman CYR" w:hAnsi="Times New Roman CYR" w:cs="Times New Roman CYR"/>
          <w:sz w:val="24"/>
          <w:szCs w:val="24"/>
        </w:rPr>
        <w:t xml:space="preserve">2.4. </w:t>
      </w:r>
      <w:r w:rsidRPr="00EA6FD6">
        <w:rPr>
          <w:rFonts w:ascii="Times New Roman CYR" w:hAnsi="Times New Roman CYR" w:cs="Times New Roman CYR"/>
          <w:sz w:val="24"/>
          <w:szCs w:val="24"/>
        </w:rPr>
        <w:tab/>
        <w:t>При совершении платежа за поставляемый Товар, Покупатель обязан указать в платежном</w:t>
      </w:r>
      <w:r w:rsidR="003F10A5" w:rsidRPr="00EA6FD6">
        <w:rPr>
          <w:rFonts w:ascii="Times New Roman CYR" w:hAnsi="Times New Roman CYR" w:cs="Times New Roman CYR"/>
          <w:sz w:val="24"/>
          <w:szCs w:val="24"/>
        </w:rPr>
        <w:t xml:space="preserve"> поручении назначение платежа (№ (номер)</w:t>
      </w:r>
      <w:r w:rsidRPr="00EA6FD6">
        <w:rPr>
          <w:rFonts w:ascii="Times New Roman CYR" w:hAnsi="Times New Roman CYR" w:cs="Times New Roman CYR"/>
          <w:sz w:val="24"/>
          <w:szCs w:val="24"/>
        </w:rPr>
        <w:t xml:space="preserve"> и дата Договора, №</w:t>
      </w:r>
      <w:r w:rsidR="003F10A5" w:rsidRPr="00EA6FD6">
        <w:rPr>
          <w:rFonts w:ascii="Times New Roman" w:hAnsi="Times New Roman" w:cs="Times New Roman"/>
          <w:sz w:val="24"/>
          <w:szCs w:val="24"/>
        </w:rPr>
        <w:t xml:space="preserve"> (номер)</w:t>
      </w:r>
      <w:r w:rsidR="00AC0B01" w:rsidRPr="00EA6FD6">
        <w:rPr>
          <w:rFonts w:ascii="Times New Roman" w:hAnsi="Times New Roman" w:cs="Times New Roman"/>
          <w:sz w:val="24"/>
          <w:szCs w:val="24"/>
        </w:rPr>
        <w:t xml:space="preserve"> и дата счета).</w:t>
      </w:r>
    </w:p>
    <w:p w:rsidR="00F40F10" w:rsidRPr="00F40F10" w:rsidRDefault="00F40F10" w:rsidP="00F40F10">
      <w:pPr>
        <w:widowControl w:val="0"/>
        <w:numPr>
          <w:ilvl w:val="1"/>
          <w:numId w:val="7"/>
        </w:numPr>
        <w:suppressAutoHyphens w:val="0"/>
        <w:autoSpaceDE w:val="0"/>
        <w:autoSpaceDN w:val="0"/>
        <w:adjustRightInd w:val="0"/>
        <w:spacing w:after="0" w:line="240" w:lineRule="auto"/>
        <w:ind w:left="0" w:hanging="11"/>
        <w:contextualSpacing/>
        <w:jc w:val="both"/>
        <w:rPr>
          <w:rFonts w:ascii="Times New Roman" w:eastAsia="Calibri" w:hAnsi="Times New Roman" w:cs="Times New Roman"/>
          <w:sz w:val="24"/>
          <w:szCs w:val="24"/>
          <w:lang w:eastAsia="en-US"/>
        </w:rPr>
      </w:pPr>
      <w:r w:rsidRPr="00F40F10">
        <w:rPr>
          <w:rFonts w:ascii="Times New Roman" w:eastAsia="Calibri" w:hAnsi="Times New Roman" w:cs="Times New Roman"/>
          <w:sz w:val="24"/>
          <w:szCs w:val="24"/>
          <w:lang w:eastAsia="en-US"/>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за вычетом соответствующего размера неустойки (штрафа, пени).</w:t>
      </w:r>
    </w:p>
    <w:p w:rsidR="0069781A" w:rsidRPr="00EA6FD6" w:rsidRDefault="0069781A" w:rsidP="00FB01BE">
      <w:pPr>
        <w:tabs>
          <w:tab w:val="left" w:pos="709"/>
        </w:tabs>
        <w:autoSpaceDE w:val="0"/>
        <w:spacing w:after="0" w:line="100" w:lineRule="atLeast"/>
        <w:ind w:left="540" w:hanging="540"/>
        <w:jc w:val="both"/>
        <w:rPr>
          <w:rFonts w:ascii="Times New Roman" w:hAnsi="Times New Roman" w:cs="Times New Roman"/>
          <w:sz w:val="24"/>
          <w:szCs w:val="24"/>
        </w:rPr>
      </w:pPr>
    </w:p>
    <w:p w:rsidR="001C6C01" w:rsidRPr="00EA6FD6" w:rsidRDefault="001C6C01" w:rsidP="0069781A">
      <w:pPr>
        <w:tabs>
          <w:tab w:val="left" w:pos="709"/>
        </w:tabs>
        <w:autoSpaceDE w:val="0"/>
        <w:spacing w:after="0" w:line="100" w:lineRule="atLeast"/>
        <w:ind w:left="540" w:hanging="540"/>
        <w:jc w:val="center"/>
        <w:rPr>
          <w:rFonts w:ascii="Times New Roman" w:hAnsi="Times New Roman" w:cs="Times New Roman"/>
          <w:color w:val="000000"/>
          <w:sz w:val="24"/>
          <w:szCs w:val="24"/>
        </w:rPr>
      </w:pPr>
    </w:p>
    <w:p w:rsidR="00BF2D7B" w:rsidRPr="00EA6FD6" w:rsidRDefault="003F10A5" w:rsidP="0004005A">
      <w:pPr>
        <w:numPr>
          <w:ilvl w:val="0"/>
          <w:numId w:val="1"/>
        </w:numPr>
        <w:autoSpaceDE w:val="0"/>
        <w:spacing w:after="0" w:line="100" w:lineRule="atLeast"/>
        <w:jc w:val="center"/>
        <w:rPr>
          <w:rFonts w:ascii="Times New Roman" w:hAnsi="Times New Roman" w:cs="Times New Roman"/>
          <w:b/>
          <w:color w:val="000000"/>
          <w:sz w:val="24"/>
          <w:szCs w:val="24"/>
        </w:rPr>
      </w:pPr>
      <w:r w:rsidRPr="00EA6FD6">
        <w:rPr>
          <w:rFonts w:ascii="Times New Roman" w:hAnsi="Times New Roman" w:cs="Times New Roman"/>
          <w:b/>
          <w:color w:val="000000"/>
          <w:sz w:val="24"/>
          <w:szCs w:val="24"/>
        </w:rPr>
        <w:t>ПРИЕМКА-ПЕРЕДАЧА ТОВАРА</w:t>
      </w:r>
    </w:p>
    <w:p w:rsidR="001C6C01" w:rsidRPr="00EA6FD6" w:rsidRDefault="001C6C01" w:rsidP="00F40F10">
      <w:pPr>
        <w:pStyle w:val="a8"/>
        <w:numPr>
          <w:ilvl w:val="1"/>
          <w:numId w:val="1"/>
        </w:numPr>
        <w:tabs>
          <w:tab w:val="left" w:pos="284"/>
        </w:tabs>
        <w:autoSpaceDE w:val="0"/>
        <w:spacing w:after="0" w:line="100" w:lineRule="atLeast"/>
        <w:ind w:left="567" w:firstLine="0"/>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В соответствии с п.1 ст. 313 ГК РФ, Покупатель (грузополучат</w:t>
      </w:r>
      <w:r w:rsidR="003F10A5" w:rsidRPr="00EA6FD6">
        <w:rPr>
          <w:rFonts w:ascii="Times New Roman" w:hAnsi="Times New Roman" w:cs="Times New Roman"/>
          <w:color w:val="000000"/>
          <w:sz w:val="24"/>
          <w:szCs w:val="24"/>
        </w:rPr>
        <w:t>ель) обязуется принять  Товар</w:t>
      </w:r>
      <w:r w:rsidRPr="00EA6FD6">
        <w:rPr>
          <w:rFonts w:ascii="Times New Roman" w:hAnsi="Times New Roman" w:cs="Times New Roman"/>
          <w:color w:val="000000"/>
          <w:sz w:val="24"/>
          <w:szCs w:val="24"/>
        </w:rPr>
        <w:t xml:space="preserve"> у любого грузоотправителя Товара (третьего лица), определенного Продавцом.</w:t>
      </w:r>
    </w:p>
    <w:p w:rsidR="001C6C01" w:rsidRPr="00F40F10" w:rsidRDefault="001C6C01" w:rsidP="00F40F10">
      <w:pPr>
        <w:pStyle w:val="a8"/>
        <w:numPr>
          <w:ilvl w:val="1"/>
          <w:numId w:val="1"/>
        </w:numPr>
        <w:tabs>
          <w:tab w:val="left" w:pos="284"/>
          <w:tab w:val="left" w:pos="567"/>
        </w:tabs>
        <w:autoSpaceDE w:val="0"/>
        <w:spacing w:after="0" w:line="100" w:lineRule="atLeast"/>
        <w:ind w:left="567" w:firstLine="0"/>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 xml:space="preserve">По согласованию Сторон, Продавец </w:t>
      </w:r>
      <w:r w:rsidR="002A10E0" w:rsidRPr="00EA6FD6">
        <w:rPr>
          <w:rFonts w:ascii="Times New Roman" w:hAnsi="Times New Roman" w:cs="Times New Roman"/>
          <w:color w:val="000000"/>
          <w:sz w:val="24"/>
          <w:szCs w:val="24"/>
        </w:rPr>
        <w:t>принимает</w:t>
      </w:r>
      <w:r w:rsidRPr="00EA6FD6">
        <w:rPr>
          <w:rFonts w:ascii="Times New Roman" w:hAnsi="Times New Roman" w:cs="Times New Roman"/>
          <w:color w:val="000000"/>
          <w:sz w:val="24"/>
          <w:szCs w:val="24"/>
        </w:rPr>
        <w:t xml:space="preserve"> на себя обязательства по обеспечению (организации) доставки и разгрузки Товара Покупателю в пр</w:t>
      </w:r>
      <w:r w:rsidR="003F10A5" w:rsidRPr="00EA6FD6">
        <w:rPr>
          <w:rFonts w:ascii="Times New Roman" w:hAnsi="Times New Roman" w:cs="Times New Roman"/>
          <w:color w:val="000000"/>
          <w:sz w:val="24"/>
          <w:szCs w:val="24"/>
        </w:rPr>
        <w:t xml:space="preserve">еделах Москвы и Московской </w:t>
      </w:r>
      <w:r w:rsidR="003F10A5" w:rsidRPr="00F40F10">
        <w:rPr>
          <w:rFonts w:ascii="Times New Roman" w:hAnsi="Times New Roman" w:cs="Times New Roman"/>
          <w:color w:val="000000"/>
          <w:sz w:val="24"/>
          <w:szCs w:val="24"/>
        </w:rPr>
        <w:t>области.</w:t>
      </w:r>
    </w:p>
    <w:p w:rsidR="00F40F10" w:rsidRPr="00F40F10" w:rsidRDefault="00F40F10" w:rsidP="00F40F10">
      <w:pPr>
        <w:pStyle w:val="a8"/>
        <w:widowControl w:val="0"/>
        <w:numPr>
          <w:ilvl w:val="1"/>
          <w:numId w:val="1"/>
        </w:numPr>
        <w:tabs>
          <w:tab w:val="left" w:pos="709"/>
          <w:tab w:val="left" w:pos="851"/>
        </w:tabs>
        <w:suppressAutoHyphens w:val="0"/>
        <w:autoSpaceDE w:val="0"/>
        <w:autoSpaceDN w:val="0"/>
        <w:adjustRightInd w:val="0"/>
        <w:spacing w:after="0" w:line="240" w:lineRule="auto"/>
        <w:ind w:left="0" w:right="-2" w:firstLine="0"/>
        <w:contextualSpacing/>
        <w:jc w:val="both"/>
        <w:rPr>
          <w:rFonts w:ascii="Times New Roman" w:hAnsi="Times New Roman" w:cs="Times New Roman"/>
          <w:sz w:val="24"/>
          <w:szCs w:val="24"/>
        </w:rPr>
      </w:pPr>
      <w:r w:rsidRPr="00F40F10">
        <w:rPr>
          <w:rFonts w:ascii="Times New Roman" w:hAnsi="Times New Roman" w:cs="Times New Roman"/>
          <w:sz w:val="24"/>
          <w:szCs w:val="24"/>
        </w:rPr>
        <w:t xml:space="preserve">Поставляемые Товары должны соответствовать </w:t>
      </w:r>
      <w:hyperlink w:anchor="Par464" w:history="1">
        <w:r w:rsidRPr="00F40F10">
          <w:rPr>
            <w:rFonts w:ascii="Times New Roman" w:hAnsi="Times New Roman" w:cs="Times New Roman"/>
            <w:sz w:val="24"/>
            <w:szCs w:val="24"/>
          </w:rPr>
          <w:t>характеристикам</w:t>
        </w:r>
      </w:hyperlink>
      <w:r w:rsidRPr="00F40F10">
        <w:rPr>
          <w:rFonts w:ascii="Times New Roman" w:hAnsi="Times New Roman" w:cs="Times New Roman"/>
          <w:sz w:val="24"/>
          <w:szCs w:val="24"/>
        </w:rPr>
        <w:t xml:space="preserve">, указанным в Спецификации и Техническом задании. При исполнении Договора по согласованию </w:t>
      </w:r>
      <w:r>
        <w:rPr>
          <w:rFonts w:ascii="Times New Roman" w:hAnsi="Times New Roman" w:cs="Times New Roman"/>
          <w:sz w:val="24"/>
          <w:szCs w:val="24"/>
        </w:rPr>
        <w:t xml:space="preserve">Покупателя </w:t>
      </w:r>
      <w:r w:rsidRPr="00F40F10">
        <w:rPr>
          <w:rFonts w:ascii="Times New Roman" w:hAnsi="Times New Roman" w:cs="Times New Roman"/>
          <w:sz w:val="24"/>
          <w:szCs w:val="24"/>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Спецификации и Техническом задании. </w:t>
      </w:r>
    </w:p>
    <w:p w:rsidR="00F40F10" w:rsidRPr="00F40F10" w:rsidRDefault="00F40F10" w:rsidP="00F40F10">
      <w:pPr>
        <w:pStyle w:val="a8"/>
        <w:numPr>
          <w:ilvl w:val="1"/>
          <w:numId w:val="1"/>
        </w:numPr>
        <w:suppressAutoHyphens w:val="0"/>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u w:color="000000"/>
        </w:rPr>
      </w:pPr>
      <w:r w:rsidRPr="00F40F10">
        <w:rPr>
          <w:rFonts w:ascii="Times New Roman" w:hAnsi="Times New Roman" w:cs="Times New Roman"/>
          <w:sz w:val="24"/>
          <w:szCs w:val="24"/>
          <w:lang w:eastAsia="ru-RU"/>
        </w:rPr>
        <w:t xml:space="preserve">Факт поставки товара Поставщиком и принятия его </w:t>
      </w:r>
      <w:r>
        <w:rPr>
          <w:rFonts w:ascii="Times New Roman" w:hAnsi="Times New Roman" w:cs="Times New Roman"/>
          <w:sz w:val="24"/>
          <w:szCs w:val="24"/>
          <w:lang w:eastAsia="ru-RU"/>
        </w:rPr>
        <w:t>Покупателем</w:t>
      </w:r>
      <w:r w:rsidRPr="00F40F10">
        <w:rPr>
          <w:rFonts w:ascii="Times New Roman" w:hAnsi="Times New Roman" w:cs="Times New Roman"/>
          <w:sz w:val="24"/>
          <w:szCs w:val="24"/>
          <w:lang w:eastAsia="ru-RU"/>
        </w:rPr>
        <w:t xml:space="preserve"> должен быть подтвержден документом о приемке, подписанным обеими сторонами. </w:t>
      </w:r>
    </w:p>
    <w:p w:rsidR="00F40F10" w:rsidRPr="00F40F10" w:rsidRDefault="00F40F10" w:rsidP="00F40F10">
      <w:pPr>
        <w:pStyle w:val="a8"/>
        <w:numPr>
          <w:ilvl w:val="1"/>
          <w:numId w:val="1"/>
        </w:numPr>
        <w:suppressAutoHyphens w:val="0"/>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u w:color="000000"/>
        </w:rPr>
      </w:pPr>
      <w:r w:rsidRPr="00F40F10">
        <w:rPr>
          <w:rFonts w:ascii="Times New Roman" w:hAnsi="Times New Roman" w:cs="Times New Roman"/>
          <w:sz w:val="24"/>
          <w:szCs w:val="24"/>
          <w:lang w:eastAsia="ru-RU"/>
        </w:rPr>
        <w:t xml:space="preserve">При получении товара </w:t>
      </w:r>
      <w:r>
        <w:rPr>
          <w:rFonts w:ascii="Times New Roman" w:hAnsi="Times New Roman" w:cs="Times New Roman"/>
          <w:sz w:val="24"/>
          <w:szCs w:val="24"/>
          <w:lang w:eastAsia="ru-RU"/>
        </w:rPr>
        <w:t>Покупатель</w:t>
      </w:r>
      <w:r w:rsidRPr="00F40F10">
        <w:rPr>
          <w:rFonts w:ascii="Times New Roman" w:hAnsi="Times New Roman" w:cs="Times New Roman"/>
          <w:sz w:val="24"/>
          <w:szCs w:val="24"/>
          <w:lang w:eastAsia="ru-RU"/>
        </w:rPr>
        <w:t xml:space="preserve"> проверяет только соответствие количества грузовых мест сведениям в накладной (универсальном передаточном документе), а также состояние транспортной упаковки. Подписание накладной (универсального передаточного документа) свидетельствует лишь о принятии указанного количества мест.</w:t>
      </w:r>
    </w:p>
    <w:p w:rsidR="00F40F10" w:rsidRPr="002E4387" w:rsidRDefault="00F40F10" w:rsidP="00F40F10">
      <w:pPr>
        <w:pStyle w:val="a8"/>
        <w:numPr>
          <w:ilvl w:val="1"/>
          <w:numId w:val="1"/>
        </w:numPr>
        <w:suppressAutoHyphens w:val="0"/>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u w:color="000000"/>
        </w:rPr>
      </w:pPr>
      <w:r w:rsidRPr="00F40F10">
        <w:rPr>
          <w:rFonts w:ascii="Times New Roman" w:hAnsi="Times New Roman" w:cs="Times New Roman"/>
          <w:sz w:val="24"/>
          <w:szCs w:val="24"/>
          <w:lang w:eastAsia="ru-RU"/>
        </w:rPr>
        <w:t xml:space="preserve">Осмотр Товара и проверка его количества, ассортимента, качества и комплектности производятся </w:t>
      </w:r>
      <w:r>
        <w:rPr>
          <w:rFonts w:ascii="Times New Roman" w:hAnsi="Times New Roman" w:cs="Times New Roman"/>
          <w:sz w:val="24"/>
          <w:szCs w:val="24"/>
          <w:lang w:eastAsia="ru-RU"/>
        </w:rPr>
        <w:t>Покупателем</w:t>
      </w:r>
      <w:r w:rsidRPr="00F40F10">
        <w:rPr>
          <w:rFonts w:ascii="Times New Roman" w:hAnsi="Times New Roman" w:cs="Times New Roman"/>
          <w:sz w:val="24"/>
          <w:szCs w:val="24"/>
          <w:lang w:eastAsia="ru-RU"/>
        </w:rPr>
        <w:t xml:space="preserve"> по адресу: г. Москва, ул. Балтийская, д. 8, в течение  5 (пяти) рабочих дней с даты получения товара. </w:t>
      </w:r>
    </w:p>
    <w:p w:rsidR="002E4387" w:rsidRPr="007D1CE9" w:rsidRDefault="002E4387" w:rsidP="002E4387">
      <w:pPr>
        <w:spacing w:after="0" w:line="240" w:lineRule="auto"/>
        <w:jc w:val="both"/>
        <w:rPr>
          <w:rFonts w:ascii="Times New Roman" w:hAnsi="Times New Roman" w:cs="Times New Roman"/>
          <w:sz w:val="24"/>
          <w:szCs w:val="24"/>
          <w:lang w:eastAsia="ru-RU"/>
        </w:rPr>
      </w:pPr>
      <w:r w:rsidRPr="007D1CE9">
        <w:rPr>
          <w:rFonts w:ascii="Times New Roman" w:hAnsi="Times New Roman" w:cs="Times New Roman"/>
          <w:sz w:val="24"/>
          <w:szCs w:val="24"/>
          <w:lang w:eastAsia="ru-RU"/>
        </w:rPr>
        <w:t xml:space="preserve">Осмотр и проверка Товара осуществляются с привлечением Поставщика. </w:t>
      </w:r>
      <w:r w:rsidRPr="007D1CE9">
        <w:rPr>
          <w:rFonts w:ascii="Times New Roman" w:hAnsi="Times New Roman" w:cs="Times New Roman"/>
          <w:sz w:val="24"/>
          <w:szCs w:val="24"/>
        </w:rPr>
        <w:t>Неявка представителя Поставщика либо отсутствие у последнего надлежаще оформленной доверенности принимается Сторонами как согласие Поставщика на приемку товара в одностороннем порядке.</w:t>
      </w:r>
    </w:p>
    <w:p w:rsidR="002E4387" w:rsidRPr="007D1CE9" w:rsidRDefault="002E4387" w:rsidP="002E4387">
      <w:pPr>
        <w:pStyle w:val="af0"/>
        <w:spacing w:before="0" w:beforeAutospacing="0" w:after="0" w:afterAutospacing="0"/>
        <w:jc w:val="both"/>
      </w:pPr>
      <w:r w:rsidRPr="007D1CE9">
        <w:t xml:space="preserve">Для проверки поставленного Товара в части его 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9" w:history="1">
        <w:r w:rsidRPr="007D1CE9">
          <w:rPr>
            <w:rStyle w:val="af3"/>
          </w:rPr>
          <w:t>Законом</w:t>
        </w:r>
      </w:hyperlink>
      <w:r w:rsidRPr="007D1CE9">
        <w:t xml:space="preserve"> о контрактной системе.</w:t>
      </w:r>
    </w:p>
    <w:p w:rsidR="002E4387" w:rsidRPr="007D1CE9" w:rsidRDefault="002E4387" w:rsidP="002E4387">
      <w:pPr>
        <w:spacing w:after="0" w:line="240" w:lineRule="auto"/>
        <w:jc w:val="both"/>
        <w:rPr>
          <w:rFonts w:ascii="Times New Roman" w:hAnsi="Times New Roman" w:cs="Times New Roman"/>
          <w:sz w:val="24"/>
          <w:szCs w:val="24"/>
        </w:rPr>
      </w:pPr>
      <w:r w:rsidRPr="007D1CE9">
        <w:rPr>
          <w:rFonts w:ascii="Times New Roman" w:hAnsi="Times New Roman" w:cs="Times New Roman"/>
          <w:sz w:val="24"/>
          <w:szCs w:val="24"/>
          <w:lang w:eastAsia="ru-RU"/>
        </w:rPr>
        <w:t xml:space="preserve">Проверка количества и ассортимента Товара производится путем подсчета товарных единиц. Проверка комплектности товара осуществляется путем визуального осмотра. </w:t>
      </w:r>
      <w:r w:rsidRPr="007D1CE9">
        <w:rPr>
          <w:rFonts w:ascii="Times New Roman" w:hAnsi="Times New Roman" w:cs="Times New Roman"/>
          <w:sz w:val="24"/>
          <w:szCs w:val="24"/>
        </w:rPr>
        <w:t xml:space="preserve">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 </w:t>
      </w:r>
    </w:p>
    <w:p w:rsidR="002E4387" w:rsidRPr="002E4387" w:rsidRDefault="002E4387" w:rsidP="002E4387">
      <w:pPr>
        <w:pStyle w:val="af0"/>
        <w:spacing w:before="0" w:beforeAutospacing="0" w:after="0" w:afterAutospacing="0"/>
        <w:jc w:val="both"/>
      </w:pPr>
      <w:r w:rsidRPr="007D1CE9">
        <w:t>Заказчик не принимает Товар, если в ходе осмотра и проверки обнаружится, что он не соответствует условиям Договора.</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Передача Товара от Продавца Покупателю или Грузоперевозчику осуществляется на основании накладной.</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Каждая накладная должна содержать номер договора купли-продажи, в рамках которого производится передача (поставка) Товара и дату его заключения.</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 xml:space="preserve">Приемка Товара осуществляется Представителем Покупателя или представителем Грузополучателя, назначенного Покупателем, или первым перевозчиком (в зависимости от согласованных Сторонами условий поставки). Полномочия представителя Покупателя или Грузополучателя удостоверяются доверенностью, выданной уполномоченным на то лицом Покупателя. </w:t>
      </w:r>
    </w:p>
    <w:p w:rsidR="001C6C01" w:rsidRPr="00EA6FD6" w:rsidRDefault="003F10A5"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lastRenderedPageBreak/>
        <w:t>При доставке Т</w:t>
      </w:r>
      <w:r w:rsidR="001C6C01" w:rsidRPr="00EA6FD6">
        <w:rPr>
          <w:rFonts w:ascii="Times New Roman" w:hAnsi="Times New Roman" w:cs="Times New Roman"/>
          <w:color w:val="000000"/>
          <w:sz w:val="24"/>
          <w:szCs w:val="24"/>
        </w:rPr>
        <w:t>овара через грузоперевозчика обязанность Продавца по передаче Товара Покупателю считается надлежаще</w:t>
      </w:r>
      <w:r w:rsidRPr="00EA6FD6">
        <w:rPr>
          <w:rFonts w:ascii="Times New Roman" w:hAnsi="Times New Roman" w:cs="Times New Roman"/>
          <w:color w:val="000000"/>
          <w:sz w:val="24"/>
          <w:szCs w:val="24"/>
        </w:rPr>
        <w:t xml:space="preserve"> исполненной в случае вручения Т</w:t>
      </w:r>
      <w:r w:rsidR="001C6C01" w:rsidRPr="00EA6FD6">
        <w:rPr>
          <w:rFonts w:ascii="Times New Roman" w:hAnsi="Times New Roman" w:cs="Times New Roman"/>
          <w:color w:val="000000"/>
          <w:sz w:val="24"/>
          <w:szCs w:val="24"/>
        </w:rPr>
        <w:t>овара первому перевозчику и отсутствии письменной претензии Покупателя (в срок, указанный в п. 3.</w:t>
      </w:r>
      <w:r w:rsidRPr="00EA6FD6">
        <w:rPr>
          <w:rFonts w:ascii="Times New Roman" w:hAnsi="Times New Roman" w:cs="Times New Roman"/>
          <w:color w:val="000000"/>
          <w:sz w:val="24"/>
          <w:szCs w:val="24"/>
        </w:rPr>
        <w:t>10 Договора) о не поставке ему Т</w:t>
      </w:r>
      <w:r w:rsidR="001C6C01" w:rsidRPr="00EA6FD6">
        <w:rPr>
          <w:rFonts w:ascii="Times New Roman" w:hAnsi="Times New Roman" w:cs="Times New Roman"/>
          <w:color w:val="000000"/>
          <w:sz w:val="24"/>
          <w:szCs w:val="24"/>
        </w:rPr>
        <w:t>овара или его поставке в недо</w:t>
      </w:r>
      <w:r w:rsidRPr="00EA6FD6">
        <w:rPr>
          <w:rFonts w:ascii="Times New Roman" w:hAnsi="Times New Roman" w:cs="Times New Roman"/>
          <w:color w:val="000000"/>
          <w:sz w:val="24"/>
          <w:szCs w:val="24"/>
        </w:rPr>
        <w:t>статочном количестве. Передача Т</w:t>
      </w:r>
      <w:r w:rsidR="001C6C01" w:rsidRPr="00EA6FD6">
        <w:rPr>
          <w:rFonts w:ascii="Times New Roman" w:hAnsi="Times New Roman" w:cs="Times New Roman"/>
          <w:color w:val="000000"/>
          <w:sz w:val="24"/>
          <w:szCs w:val="24"/>
        </w:rPr>
        <w:t>овара Покупателем перевозчику подтверждается документом, подписанным работниками этих организаций (транспортной накладной, актом о получении г</w:t>
      </w:r>
      <w:r w:rsidR="005C707F" w:rsidRPr="00EA6FD6">
        <w:rPr>
          <w:rFonts w:ascii="Times New Roman" w:hAnsi="Times New Roman" w:cs="Times New Roman"/>
          <w:color w:val="000000"/>
          <w:sz w:val="24"/>
          <w:szCs w:val="24"/>
        </w:rPr>
        <w:t>руза и т.п.), с указанием рода Т</w:t>
      </w:r>
      <w:r w:rsidR="001C6C01" w:rsidRPr="00EA6FD6">
        <w:rPr>
          <w:rFonts w:ascii="Times New Roman" w:hAnsi="Times New Roman" w:cs="Times New Roman"/>
          <w:color w:val="000000"/>
          <w:sz w:val="24"/>
          <w:szCs w:val="24"/>
        </w:rPr>
        <w:t>овара и количества мест загрузки.</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Товар принимается Покупателем (Грузополучателем или первым перевозчиком) по количеству (изделий, упаковок и т.п.) в момент передачи (отгрузки) Товара Продавцом.</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 xml:space="preserve">Претензии о недостаче Товара внутри упаковки могут быть предъявлены Покупателем в срок не более </w:t>
      </w:r>
      <w:r w:rsidR="005C707F" w:rsidRPr="00EA6FD6">
        <w:rPr>
          <w:rFonts w:ascii="Times New Roman" w:hAnsi="Times New Roman" w:cs="Times New Roman"/>
          <w:color w:val="000000"/>
          <w:sz w:val="24"/>
          <w:szCs w:val="24"/>
        </w:rPr>
        <w:t xml:space="preserve">                              </w:t>
      </w:r>
      <w:r w:rsidRPr="00EA6FD6">
        <w:rPr>
          <w:rFonts w:ascii="Times New Roman" w:hAnsi="Times New Roman" w:cs="Times New Roman"/>
          <w:color w:val="000000"/>
          <w:sz w:val="24"/>
          <w:szCs w:val="24"/>
        </w:rPr>
        <w:t>30 (тридцати) календарных дней от даты, указанной в накладной.</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Качество Товара должно соответствовать требованиям, установленным Сторонами при определении ассортимента Товара.</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Претензии по качеству поставленного Товара могут быть предъявлены Покупателем в срок не более 30 (тридцати) календарных дней от даты приемки указанной в накладной, при условии обеспечения надлежащих условий хранения поставленного Товара</w:t>
      </w:r>
    </w:p>
    <w:p w:rsidR="001C6C01" w:rsidRPr="00EA6FD6" w:rsidRDefault="001C6C01" w:rsidP="00FB01BE">
      <w:pPr>
        <w:pStyle w:val="a8"/>
        <w:numPr>
          <w:ilvl w:val="1"/>
          <w:numId w:val="1"/>
        </w:numPr>
        <w:tabs>
          <w:tab w:val="left" w:pos="567"/>
        </w:tabs>
        <w:autoSpaceDE w:val="0"/>
        <w:spacing w:after="0" w:line="100" w:lineRule="atLeast"/>
        <w:ind w:left="567" w:hanging="567"/>
        <w:jc w:val="both"/>
        <w:rPr>
          <w:rFonts w:ascii="Times New Roman" w:hAnsi="Times New Roman" w:cs="Times New Roman"/>
          <w:color w:val="000000"/>
          <w:sz w:val="24"/>
          <w:szCs w:val="24"/>
        </w:rPr>
      </w:pPr>
      <w:r w:rsidRPr="00EA6FD6">
        <w:rPr>
          <w:rFonts w:ascii="Times New Roman" w:hAnsi="Times New Roman" w:cs="Times New Roman"/>
          <w:color w:val="000000"/>
          <w:sz w:val="24"/>
          <w:szCs w:val="24"/>
        </w:rPr>
        <w:t xml:space="preserve">Допоставка, а также замена некачественного Товара может быть произведена в срок, дополнительно согласованный Сторонами. Возврат некачественного Товара подтверждается соответствующей накладной. </w:t>
      </w:r>
    </w:p>
    <w:p w:rsidR="0069781A" w:rsidRPr="00EA6FD6" w:rsidRDefault="0069781A" w:rsidP="0069781A">
      <w:pPr>
        <w:pStyle w:val="a8"/>
        <w:tabs>
          <w:tab w:val="left" w:pos="567"/>
        </w:tabs>
        <w:autoSpaceDE w:val="0"/>
        <w:spacing w:after="0" w:line="100" w:lineRule="atLeast"/>
        <w:ind w:left="567"/>
        <w:jc w:val="both"/>
        <w:rPr>
          <w:rFonts w:ascii="Times New Roman" w:hAnsi="Times New Roman" w:cs="Times New Roman"/>
          <w:color w:val="000000"/>
          <w:sz w:val="24"/>
          <w:szCs w:val="24"/>
        </w:rPr>
      </w:pPr>
    </w:p>
    <w:p w:rsidR="004E2E8B" w:rsidRPr="00EA6FD6" w:rsidRDefault="001C6C01">
      <w:pPr>
        <w:autoSpaceDE w:val="0"/>
        <w:spacing w:after="0" w:line="100" w:lineRule="atLeast"/>
        <w:jc w:val="both"/>
        <w:rPr>
          <w:rFonts w:ascii="Times New Roman" w:eastAsia="Times New Roman CYR" w:hAnsi="Times New Roman" w:cs="Times New Roman"/>
          <w:color w:val="000000"/>
          <w:sz w:val="24"/>
          <w:szCs w:val="24"/>
        </w:rPr>
      </w:pPr>
      <w:r w:rsidRPr="00EA6FD6">
        <w:rPr>
          <w:rFonts w:ascii="Times New Roman" w:eastAsia="Times New Roman CYR" w:hAnsi="Times New Roman" w:cs="Times New Roman"/>
          <w:color w:val="000000"/>
          <w:sz w:val="24"/>
          <w:szCs w:val="24"/>
        </w:rPr>
        <w:t xml:space="preserve">      </w:t>
      </w:r>
      <w:r w:rsidR="00720B3F">
        <w:rPr>
          <w:rFonts w:ascii="Times New Roman" w:eastAsia="Times New Roman CYR" w:hAnsi="Times New Roman" w:cs="Times New Roman"/>
          <w:color w:val="000000"/>
          <w:sz w:val="24"/>
          <w:szCs w:val="24"/>
        </w:rPr>
        <w:t xml:space="preserve">                     </w:t>
      </w:r>
    </w:p>
    <w:p w:rsidR="00E26DC1" w:rsidRPr="00EA6FD6" w:rsidRDefault="00E26DC1" w:rsidP="00E26DC1">
      <w:pPr>
        <w:autoSpaceDE w:val="0"/>
        <w:spacing w:after="0" w:line="100" w:lineRule="atLeast"/>
        <w:jc w:val="both"/>
        <w:rPr>
          <w:rFonts w:ascii="Times New Roman" w:hAnsi="Times New Roman" w:cs="Times New Roman"/>
          <w:b/>
          <w:bCs/>
          <w:sz w:val="24"/>
          <w:szCs w:val="24"/>
        </w:rPr>
      </w:pPr>
      <w:r w:rsidRPr="00EA6FD6">
        <w:rPr>
          <w:rFonts w:ascii="Times New Roman" w:eastAsia="Times New Roman CYR" w:hAnsi="Times New Roman" w:cs="Times New Roman"/>
          <w:color w:val="000000"/>
          <w:sz w:val="24"/>
          <w:szCs w:val="24"/>
        </w:rPr>
        <w:t xml:space="preserve">                                                           </w:t>
      </w:r>
      <w:r w:rsidRPr="00EA6FD6">
        <w:rPr>
          <w:rFonts w:ascii="Times New Roman" w:eastAsia="Times New Roman CYR" w:hAnsi="Times New Roman" w:cs="Times New Roman"/>
          <w:b/>
          <w:bCs/>
          <w:sz w:val="24"/>
          <w:szCs w:val="24"/>
        </w:rPr>
        <w:t xml:space="preserve"> </w:t>
      </w:r>
      <w:r w:rsidRPr="00EA6FD6">
        <w:rPr>
          <w:rFonts w:ascii="Times New Roman" w:hAnsi="Times New Roman" w:cs="Times New Roman"/>
          <w:b/>
          <w:bCs/>
          <w:sz w:val="24"/>
          <w:szCs w:val="24"/>
        </w:rPr>
        <w:t>4. ОТВЕТСТВЕННОСТЬ СТОРОН</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 За нарушение обязательств по настоящему Договору стороны несут ответственность в соответствии с действующим законодательством.</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b/>
          <w:bC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4.2. Невыполнение Продавцом условий настоящего Договора является основанием для расторжения Договора в связи с односторонним отказом Стороны от исполнения Договора или для обращения Покупателя в суд с требованием о расторжении настоящего Договора.</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4.4. В случае просрочки исполнения Продавцом  обязательств, предусмотренных Договором, Покупатель направляет Продавцу требование об уплате пени, в следующем порядке: пеня начисляется за каждый день просрочки исполнения обязательства Продавцом,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постановлением Правительства РФ от 30.08.2017 № 1042, от цены Договора, уменьшенной на сумму, пропорциональную объему обязательств, предусмотренных Договором и фактически исполненных Продавцом.</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 xml:space="preserve">4.5. В случае неисполнения или ненадлежащего исполнения Продавцом обязательств, предусмотренных Договором (за исключением просрочки исполнения Продавцом обязательств, предусмотренных Договором), Покупатель направляет Продавцу требование об уплате штрафа. </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4.6.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Продавец выплачивает Покупателю штраф в размере 10 % цены Договора.</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(при наличии в Договоре таких обязательств), Продавец выплачивает Покупателю штраф в размере 1 000,00 (одна тысяча) рублей, если цена Договора не превышает 3 млн. рублей.</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4.8.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lastRenderedPageBreak/>
        <w:t>4.9.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4.10.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Покупатель выплачивает Продавцу штраф в размере 1 000 (одна тысяча) рублей, если цена Договора не превышает 3 млн. рублей (включительно).</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4.12.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4.14. Применение штрафных санкций не освобождает Стороны от исполнения обязательств по настоящему Договору.</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4.15. В случае просрочки со стороны Продавца исполнения настоящего Договора на срок более чем один месяц, в том числе по отдельным этапам оказания услуг, Покупатель имеет право обратиться к Продавцу с предложением о расторжении Договора, возврате уплаченной суммы аванса и уплате штрафных санкций, а при несогласии Продавца – обратиться в суд с соответствующим иском.</w:t>
      </w:r>
    </w:p>
    <w:p w:rsidR="002A10E0" w:rsidRPr="00EA6FD6" w:rsidRDefault="002A10E0" w:rsidP="002A10E0">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4.16.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A10E0" w:rsidRPr="00EA6FD6" w:rsidRDefault="002A10E0" w:rsidP="002A10E0">
      <w:pPr>
        <w:autoSpaceDE w:val="0"/>
        <w:spacing w:after="0" w:line="100" w:lineRule="atLeast"/>
        <w:jc w:val="both"/>
        <w:rPr>
          <w:rFonts w:ascii="Times New Roman" w:hAnsi="Times New Roman" w:cs="Times New Roman"/>
          <w:sz w:val="24"/>
          <w:szCs w:val="24"/>
        </w:rPr>
      </w:pPr>
    </w:p>
    <w:p w:rsidR="00E26DC1" w:rsidRPr="00EA6FD6" w:rsidRDefault="00E26DC1" w:rsidP="00E26DC1">
      <w:pPr>
        <w:autoSpaceDE w:val="0"/>
        <w:spacing w:after="0" w:line="100" w:lineRule="atLeast"/>
        <w:rPr>
          <w:rFonts w:ascii="Times New Roman" w:hAnsi="Times New Roman" w:cs="Times New Roman"/>
          <w:b/>
          <w:bCs/>
          <w:sz w:val="24"/>
          <w:szCs w:val="24"/>
        </w:rPr>
      </w:pPr>
      <w:r w:rsidRPr="00EA6FD6">
        <w:rPr>
          <w:rFonts w:ascii="Times New Roman" w:eastAsia="Times New Roman CYR" w:hAnsi="Times New Roman" w:cs="Times New Roman"/>
          <w:b/>
          <w:bCs/>
          <w:sz w:val="24"/>
          <w:szCs w:val="24"/>
        </w:rPr>
        <w:t xml:space="preserve">                                                            </w:t>
      </w:r>
      <w:r w:rsidRPr="00EA6FD6">
        <w:rPr>
          <w:rFonts w:ascii="Times New Roman" w:hAnsi="Times New Roman" w:cs="Times New Roman"/>
          <w:b/>
          <w:bCs/>
          <w:sz w:val="24"/>
          <w:szCs w:val="24"/>
        </w:rPr>
        <w:t>5. СРОК ДЕЙСТВИЯ ДОГОВОРА</w:t>
      </w:r>
    </w:p>
    <w:p w:rsidR="00E26DC1" w:rsidRPr="00EA6FD6" w:rsidRDefault="00E26DC1" w:rsidP="00E26DC1">
      <w:pPr>
        <w:autoSpaceDE w:val="0"/>
        <w:spacing w:after="0" w:line="100" w:lineRule="atLeast"/>
        <w:ind w:left="540" w:hanging="540"/>
        <w:jc w:val="both"/>
        <w:rPr>
          <w:rFonts w:ascii="Times New Roman" w:hAnsi="Times New Roman" w:cs="Times New Roman"/>
          <w:sz w:val="24"/>
          <w:szCs w:val="24"/>
        </w:rPr>
      </w:pPr>
      <w:r w:rsidRPr="00EA6FD6">
        <w:rPr>
          <w:rFonts w:ascii="Times New Roman" w:hAnsi="Times New Roman" w:cs="Times New Roman"/>
          <w:sz w:val="24"/>
          <w:szCs w:val="24"/>
        </w:rPr>
        <w:t xml:space="preserve">5.1. </w:t>
      </w:r>
      <w:r w:rsidRPr="00EA6FD6">
        <w:rPr>
          <w:rFonts w:ascii="Times New Roman" w:hAnsi="Times New Roman" w:cs="Times New Roman"/>
          <w:sz w:val="24"/>
          <w:szCs w:val="24"/>
        </w:rPr>
        <w:tab/>
        <w:t xml:space="preserve">Договор вступает в силу с момента его подписания Сторонами и  действует  до </w:t>
      </w:r>
      <w:r w:rsidRPr="00A9130F">
        <w:rPr>
          <w:rFonts w:ascii="Times New Roman" w:hAnsi="Times New Roman" w:cs="Times New Roman"/>
          <w:b/>
          <w:sz w:val="24"/>
          <w:szCs w:val="24"/>
        </w:rPr>
        <w:t>3</w:t>
      </w:r>
      <w:r w:rsidR="00773E64">
        <w:rPr>
          <w:rFonts w:ascii="Times New Roman" w:hAnsi="Times New Roman" w:cs="Times New Roman"/>
          <w:b/>
          <w:sz w:val="24"/>
          <w:szCs w:val="24"/>
        </w:rPr>
        <w:t>1</w:t>
      </w:r>
      <w:r w:rsidRPr="00A9130F">
        <w:rPr>
          <w:rFonts w:ascii="Times New Roman" w:hAnsi="Times New Roman" w:cs="Times New Roman"/>
          <w:b/>
          <w:sz w:val="24"/>
          <w:szCs w:val="24"/>
        </w:rPr>
        <w:t>.</w:t>
      </w:r>
      <w:r w:rsidR="00EA6FD6" w:rsidRPr="00A9130F">
        <w:rPr>
          <w:rFonts w:ascii="Times New Roman" w:hAnsi="Times New Roman" w:cs="Times New Roman"/>
          <w:b/>
          <w:sz w:val="24"/>
          <w:szCs w:val="24"/>
        </w:rPr>
        <w:t>0</w:t>
      </w:r>
      <w:r w:rsidR="00773E64">
        <w:rPr>
          <w:rFonts w:ascii="Times New Roman" w:hAnsi="Times New Roman" w:cs="Times New Roman"/>
          <w:b/>
          <w:sz w:val="24"/>
          <w:szCs w:val="24"/>
        </w:rPr>
        <w:t>8</w:t>
      </w:r>
      <w:r w:rsidRPr="00A9130F">
        <w:rPr>
          <w:rFonts w:ascii="Times New Roman" w:hAnsi="Times New Roman" w:cs="Times New Roman"/>
          <w:b/>
          <w:sz w:val="24"/>
          <w:szCs w:val="24"/>
        </w:rPr>
        <w:t>.202</w:t>
      </w:r>
      <w:r w:rsidR="00997950" w:rsidRPr="00A9130F">
        <w:rPr>
          <w:rFonts w:ascii="Times New Roman" w:hAnsi="Times New Roman" w:cs="Times New Roman"/>
          <w:b/>
          <w:sz w:val="24"/>
          <w:szCs w:val="24"/>
        </w:rPr>
        <w:t>5</w:t>
      </w:r>
      <w:r w:rsidRPr="00A9130F">
        <w:rPr>
          <w:rFonts w:ascii="Times New Roman" w:hAnsi="Times New Roman" w:cs="Times New Roman"/>
          <w:b/>
          <w:sz w:val="24"/>
          <w:szCs w:val="24"/>
        </w:rPr>
        <w:t xml:space="preserve"> г.</w:t>
      </w:r>
      <w:r w:rsidRPr="00EA6FD6">
        <w:rPr>
          <w:rFonts w:ascii="Times New Roman" w:hAnsi="Times New Roman" w:cs="Times New Roman"/>
          <w:sz w:val="24"/>
          <w:szCs w:val="24"/>
          <w:lang w:eastAsia="ru-RU"/>
        </w:rPr>
        <w:t xml:space="preserve"> Окончание срока договора не освобождает стороны от обязательств по договору.</w:t>
      </w:r>
    </w:p>
    <w:p w:rsidR="00E26DC1" w:rsidRPr="00EA6FD6" w:rsidRDefault="00E26DC1" w:rsidP="00E26DC1">
      <w:pPr>
        <w:autoSpaceDE w:val="0"/>
        <w:spacing w:after="0" w:line="100" w:lineRule="atLeast"/>
        <w:ind w:left="540" w:hanging="540"/>
        <w:jc w:val="both"/>
        <w:rPr>
          <w:rFonts w:ascii="Times New Roman" w:hAnsi="Times New Roman" w:cs="Times New Roman"/>
          <w:sz w:val="24"/>
          <w:szCs w:val="24"/>
        </w:rPr>
      </w:pPr>
    </w:p>
    <w:p w:rsidR="00E26DC1" w:rsidRPr="00EA6FD6" w:rsidRDefault="00E26DC1" w:rsidP="00E26DC1">
      <w:pPr>
        <w:autoSpaceDE w:val="0"/>
        <w:spacing w:after="0" w:line="100" w:lineRule="atLeast"/>
        <w:ind w:left="540" w:hanging="540"/>
        <w:jc w:val="both"/>
        <w:rPr>
          <w:rFonts w:ascii="Times New Roman" w:eastAsia="Times New Roman CYR" w:hAnsi="Times New Roman" w:cs="Times New Roman"/>
          <w:sz w:val="24"/>
          <w:szCs w:val="24"/>
        </w:rPr>
      </w:pPr>
      <w:r w:rsidRPr="00EA6FD6">
        <w:rPr>
          <w:rFonts w:ascii="Times New Roman" w:eastAsia="Times New Roman CYR" w:hAnsi="Times New Roman" w:cs="Times New Roman"/>
          <w:sz w:val="24"/>
          <w:szCs w:val="24"/>
        </w:rPr>
        <w:t xml:space="preserve"> </w:t>
      </w:r>
    </w:p>
    <w:p w:rsidR="00E26DC1" w:rsidRPr="00EA6FD6" w:rsidRDefault="00E26DC1" w:rsidP="00E26DC1">
      <w:pPr>
        <w:autoSpaceDE w:val="0"/>
        <w:spacing w:after="0" w:line="100" w:lineRule="atLeast"/>
        <w:rPr>
          <w:rFonts w:ascii="Times New Roman" w:hAnsi="Times New Roman" w:cs="Times New Roman"/>
          <w:b/>
          <w:bCs/>
          <w:sz w:val="24"/>
          <w:szCs w:val="24"/>
        </w:rPr>
      </w:pPr>
      <w:r w:rsidRPr="00EA6FD6">
        <w:rPr>
          <w:rFonts w:ascii="Times New Roman" w:eastAsia="Times New Roman CYR" w:hAnsi="Times New Roman" w:cs="Times New Roman"/>
          <w:b/>
          <w:bCs/>
          <w:sz w:val="24"/>
          <w:szCs w:val="24"/>
        </w:rPr>
        <w:t xml:space="preserve">                                                           </w:t>
      </w:r>
      <w:r w:rsidRPr="00EA6FD6">
        <w:rPr>
          <w:rFonts w:ascii="Times New Roman" w:hAnsi="Times New Roman" w:cs="Times New Roman"/>
          <w:b/>
          <w:bCs/>
          <w:sz w:val="24"/>
          <w:szCs w:val="24"/>
        </w:rPr>
        <w:t>6. ПОРЯДОК РАЗРЕШЕНИЯ СПОРОВ</w:t>
      </w:r>
    </w:p>
    <w:p w:rsidR="00E26DC1" w:rsidRPr="00EA6FD6" w:rsidRDefault="00E26DC1" w:rsidP="00E26DC1">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 xml:space="preserve">6.1. Стороны по настоящему Договору в своих взаимоотношениях руководствуются действующим законодательством Российской Федерации. Все споры и разногласия, возникающие по поводу настоящего Договора или в связи с ним, решаются сторонами путем переговоров, а при не достижении согласия – в Арбитражном суде г. Москвы. Обязателен претензионный порядок. Срок рассмотрения претензий – 10 (Десять) дней с момента получения. </w:t>
      </w:r>
    </w:p>
    <w:p w:rsidR="00E26DC1" w:rsidRPr="00EA6FD6" w:rsidRDefault="00E26DC1" w:rsidP="00E26DC1">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6.2.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26DC1" w:rsidRPr="00EA6FD6" w:rsidRDefault="00E26DC1" w:rsidP="00E26DC1">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6.3. Если претензионные требования подлежат денежной оценке, в претензии указывается требуемая сумма и ее полный и обоснованный расчет.</w:t>
      </w:r>
    </w:p>
    <w:p w:rsidR="00E26DC1" w:rsidRPr="00EA6FD6" w:rsidRDefault="00E26DC1" w:rsidP="00E26DC1">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6.4.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26DC1" w:rsidRDefault="00E26DC1" w:rsidP="00E26DC1">
      <w:pPr>
        <w:widowControl w:val="0"/>
        <w:pBdr>
          <w:top w:val="nil"/>
          <w:left w:val="nil"/>
          <w:bottom w:val="nil"/>
          <w:right w:val="nil"/>
          <w:between w:val="nil"/>
          <w:bar w:val="nil"/>
        </w:pBdr>
        <w:suppressAutoHyphens w:val="0"/>
        <w:spacing w:after="0" w:line="240" w:lineRule="auto"/>
        <w:jc w:val="both"/>
        <w:rPr>
          <w:rFonts w:ascii="Times New Roman" w:eastAsia="Arial Unicode MS" w:hAnsi="Times New Roman" w:cs="Arial Unicode MS"/>
          <w:color w:val="000000"/>
          <w:sz w:val="24"/>
          <w:szCs w:val="24"/>
          <w:u w:color="000000"/>
          <w:bdr w:val="nil"/>
          <w:lang w:eastAsia="ru-RU"/>
        </w:rPr>
      </w:pPr>
      <w:r w:rsidRPr="00EA6FD6">
        <w:rPr>
          <w:rFonts w:ascii="Times New Roman" w:eastAsia="Arial Unicode MS" w:hAnsi="Times New Roman" w:cs="Arial Unicode MS"/>
          <w:color w:val="000000"/>
          <w:sz w:val="24"/>
          <w:szCs w:val="24"/>
          <w:u w:color="000000"/>
          <w:bdr w:val="nil"/>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E7538" w:rsidRPr="002E7538" w:rsidRDefault="002E7538" w:rsidP="002E7538">
      <w:pPr>
        <w:widowControl w:val="0"/>
        <w:numPr>
          <w:ilvl w:val="1"/>
          <w:numId w:val="9"/>
        </w:numPr>
        <w:suppressAutoHyphens w:val="0"/>
        <w:autoSpaceDE w:val="0"/>
        <w:autoSpaceDN w:val="0"/>
        <w:adjustRightInd w:val="0"/>
        <w:spacing w:after="0" w:line="240" w:lineRule="auto"/>
        <w:ind w:left="0" w:hanging="11"/>
        <w:contextualSpacing/>
        <w:jc w:val="both"/>
        <w:outlineLvl w:val="0"/>
        <w:rPr>
          <w:rFonts w:ascii="Times New Roman" w:eastAsia="Calibri" w:hAnsi="Times New Roman" w:cs="Times New Roman"/>
          <w:b/>
          <w:sz w:val="24"/>
          <w:szCs w:val="24"/>
          <w:lang w:eastAsia="en-US"/>
        </w:rPr>
      </w:pPr>
      <w:r w:rsidRPr="002E7538">
        <w:rPr>
          <w:rFonts w:ascii="Times New Roman" w:eastAsia="Calibri" w:hAnsi="Times New Roman" w:cs="Times New Roman"/>
          <w:sz w:val="24"/>
          <w:szCs w:val="24"/>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2E7538">
        <w:rPr>
          <w:rFonts w:ascii="Times New Roman" w:eastAsia="Calibri" w:hAnsi="Times New Roman" w:cs="Times New Roman"/>
          <w:sz w:val="24"/>
          <w:szCs w:val="24"/>
          <w:lang w:eastAsia="en-US"/>
        </w:rPr>
        <w:lastRenderedPageBreak/>
        <w:t>законодательством Российской Федерации.</w:t>
      </w:r>
    </w:p>
    <w:p w:rsidR="002E7538" w:rsidRPr="002E7538" w:rsidRDefault="002E7538" w:rsidP="002E7538">
      <w:pPr>
        <w:widowControl w:val="0"/>
        <w:numPr>
          <w:ilvl w:val="1"/>
          <w:numId w:val="9"/>
        </w:numPr>
        <w:suppressAutoHyphens w:val="0"/>
        <w:autoSpaceDE w:val="0"/>
        <w:autoSpaceDN w:val="0"/>
        <w:adjustRightInd w:val="0"/>
        <w:spacing w:after="0" w:line="240" w:lineRule="auto"/>
        <w:ind w:left="0" w:hanging="11"/>
        <w:contextualSpacing/>
        <w:jc w:val="both"/>
        <w:outlineLvl w:val="0"/>
        <w:rPr>
          <w:rFonts w:ascii="Times New Roman" w:eastAsia="Calibri" w:hAnsi="Times New Roman" w:cs="Times New Roman"/>
          <w:b/>
          <w:sz w:val="24"/>
          <w:szCs w:val="24"/>
          <w:lang w:eastAsia="en-US"/>
        </w:rPr>
      </w:pPr>
      <w:r w:rsidRPr="002E7538">
        <w:rPr>
          <w:rFonts w:ascii="Times New Roman" w:eastAsia="Calibri" w:hAnsi="Times New Roman" w:cs="Times New Roman"/>
          <w:sz w:val="24"/>
          <w:szCs w:val="24"/>
          <w:lang w:eastAsia="en-US"/>
        </w:rPr>
        <w:t>Заказчик вправе принять решение об одностороннем отказе от исполнения Договора в случаях, предусмотренных Гражданским кодексом РФ, а также в случае неисполнения или ненадлежащего исполнения Поставщиком обязательств, предусмотренных Договором.</w:t>
      </w:r>
    </w:p>
    <w:p w:rsidR="002E7538" w:rsidRPr="002E7538" w:rsidRDefault="002E7538" w:rsidP="002E7538">
      <w:pPr>
        <w:widowControl w:val="0"/>
        <w:numPr>
          <w:ilvl w:val="1"/>
          <w:numId w:val="9"/>
        </w:numPr>
        <w:suppressAutoHyphens w:val="0"/>
        <w:autoSpaceDE w:val="0"/>
        <w:autoSpaceDN w:val="0"/>
        <w:adjustRightInd w:val="0"/>
        <w:spacing w:after="0" w:line="240" w:lineRule="auto"/>
        <w:ind w:left="0" w:hanging="11"/>
        <w:contextualSpacing/>
        <w:jc w:val="both"/>
        <w:outlineLvl w:val="0"/>
        <w:rPr>
          <w:rFonts w:ascii="Times New Roman" w:eastAsia="Calibri" w:hAnsi="Times New Roman" w:cs="Times New Roman"/>
          <w:b/>
          <w:sz w:val="24"/>
          <w:szCs w:val="24"/>
          <w:lang w:eastAsia="en-US"/>
        </w:rPr>
      </w:pPr>
      <w:r w:rsidRPr="002E7538">
        <w:rPr>
          <w:rFonts w:ascii="Times New Roman" w:eastAsia="Calibri" w:hAnsi="Times New Roman" w:cs="Times New Roman"/>
          <w:sz w:val="24"/>
          <w:szCs w:val="24"/>
          <w:lang w:eastAsia="en-US"/>
        </w:rPr>
        <w:t>Поставщик вправе принять решение об одностороннем отказе от исполнения Договора в случаях, предусмотренных Гражданским кодексом РФ.</w:t>
      </w:r>
    </w:p>
    <w:p w:rsidR="002E7538" w:rsidRPr="002E4387" w:rsidRDefault="002E7538" w:rsidP="002E7538">
      <w:pPr>
        <w:widowControl w:val="0"/>
        <w:numPr>
          <w:ilvl w:val="1"/>
          <w:numId w:val="9"/>
        </w:numPr>
        <w:suppressAutoHyphens w:val="0"/>
        <w:autoSpaceDE w:val="0"/>
        <w:autoSpaceDN w:val="0"/>
        <w:adjustRightInd w:val="0"/>
        <w:spacing w:after="0" w:line="240" w:lineRule="auto"/>
        <w:ind w:left="0" w:firstLine="0"/>
        <w:contextualSpacing/>
        <w:jc w:val="both"/>
        <w:outlineLvl w:val="0"/>
        <w:rPr>
          <w:rFonts w:ascii="Times New Roman" w:eastAsia="Calibri" w:hAnsi="Times New Roman" w:cs="Times New Roman"/>
          <w:b/>
          <w:sz w:val="24"/>
          <w:szCs w:val="24"/>
          <w:lang w:eastAsia="en-US"/>
        </w:rPr>
      </w:pPr>
      <w:r w:rsidRPr="002E7538">
        <w:rPr>
          <w:rFonts w:ascii="Times New Roman" w:eastAsia="Calibri" w:hAnsi="Times New Roman" w:cs="Times New Roman"/>
          <w:sz w:val="24"/>
          <w:szCs w:val="24"/>
          <w:lang w:eastAsia="en-US"/>
        </w:rPr>
        <w:t>В случае расторжения Договора по инициативе любой из Сторон Стороны производят сверку расчетов.</w:t>
      </w:r>
    </w:p>
    <w:p w:rsidR="002E7538" w:rsidRPr="002E4387" w:rsidRDefault="002E4387" w:rsidP="002E4387">
      <w:pPr>
        <w:pStyle w:val="a8"/>
        <w:numPr>
          <w:ilvl w:val="1"/>
          <w:numId w:val="9"/>
        </w:numPr>
        <w:suppressAutoHyphens w:val="0"/>
        <w:spacing w:after="0" w:line="240" w:lineRule="auto"/>
        <w:ind w:left="0" w:hanging="11"/>
        <w:contextualSpacing/>
        <w:jc w:val="both"/>
        <w:rPr>
          <w:rFonts w:ascii="Times New Roman" w:hAnsi="Times New Roman" w:cs="Times New Roman"/>
          <w:sz w:val="24"/>
          <w:szCs w:val="24"/>
        </w:rPr>
      </w:pPr>
      <w:r w:rsidRPr="003B1676">
        <w:rPr>
          <w:rFonts w:ascii="Times New Roman" w:eastAsia="Calibri" w:hAnsi="Times New Roman" w:cs="Times New Roman"/>
          <w:sz w:val="24"/>
          <w:szCs w:val="24"/>
        </w:rPr>
        <w:t>Договор составлен в форме электронного документа, подписанного Сторонами усиленными  электронными подписями (ЭЦП) в соответствии</w:t>
      </w:r>
      <w:r w:rsidRPr="00B34C9B">
        <w:rPr>
          <w:rFonts w:ascii="Times New Roman" w:eastAsia="Calibri" w:hAnsi="Times New Roman" w:cs="Times New Roman"/>
          <w:sz w:val="24"/>
          <w:szCs w:val="24"/>
        </w:rPr>
        <w:t xml:space="preserve"> с законодательством Российской Федерации.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w:t>
      </w:r>
      <w:r>
        <w:rPr>
          <w:rFonts w:ascii="Times New Roman" w:eastAsia="Calibri" w:hAnsi="Times New Roman" w:cs="Times New Roman"/>
          <w:sz w:val="24"/>
          <w:szCs w:val="24"/>
        </w:rPr>
        <w:t>.</w:t>
      </w:r>
    </w:p>
    <w:p w:rsidR="002E7538" w:rsidRPr="00EA6FD6" w:rsidRDefault="002E7538" w:rsidP="00EA6FD6">
      <w:pPr>
        <w:autoSpaceDE w:val="0"/>
        <w:spacing w:after="0" w:line="100" w:lineRule="atLeast"/>
        <w:jc w:val="both"/>
        <w:rPr>
          <w:rFonts w:ascii="Times New Roman" w:eastAsia="Times New Roman CYR" w:hAnsi="Times New Roman" w:cs="Times New Roman"/>
          <w:sz w:val="24"/>
          <w:szCs w:val="24"/>
        </w:rPr>
      </w:pPr>
    </w:p>
    <w:p w:rsidR="00BF2D7B" w:rsidRPr="00EA6FD6" w:rsidRDefault="00350106" w:rsidP="00350106">
      <w:pPr>
        <w:autoSpaceDE w:val="0"/>
        <w:spacing w:after="0" w:line="100" w:lineRule="atLeast"/>
        <w:rPr>
          <w:rFonts w:ascii="Times New Roman" w:hAnsi="Times New Roman" w:cs="Times New Roman"/>
          <w:b/>
          <w:bCs/>
          <w:sz w:val="24"/>
          <w:szCs w:val="24"/>
        </w:rPr>
      </w:pPr>
      <w:r w:rsidRPr="00EA6FD6">
        <w:rPr>
          <w:rFonts w:ascii="Times New Roman" w:eastAsia="Times New Roman CYR" w:hAnsi="Times New Roman" w:cs="Times New Roman"/>
          <w:b/>
          <w:bCs/>
          <w:sz w:val="24"/>
          <w:szCs w:val="24"/>
        </w:rPr>
        <w:t xml:space="preserve">                                                           </w:t>
      </w:r>
      <w:r w:rsidRPr="00EA6FD6">
        <w:rPr>
          <w:rFonts w:ascii="Times New Roman" w:hAnsi="Times New Roman" w:cs="Times New Roman"/>
          <w:b/>
          <w:bCs/>
          <w:sz w:val="24"/>
          <w:szCs w:val="24"/>
        </w:rPr>
        <w:t>7.</w:t>
      </w:r>
      <w:r w:rsidR="000C26D9" w:rsidRPr="00EA6FD6">
        <w:rPr>
          <w:rFonts w:ascii="Times New Roman" w:hAnsi="Times New Roman" w:cs="Times New Roman"/>
          <w:b/>
          <w:bCs/>
          <w:sz w:val="24"/>
          <w:szCs w:val="24"/>
        </w:rPr>
        <w:t xml:space="preserve"> </w:t>
      </w:r>
      <w:r w:rsidRPr="00EA6FD6">
        <w:rPr>
          <w:rFonts w:ascii="Times New Roman" w:hAnsi="Times New Roman" w:cs="Times New Roman"/>
          <w:b/>
          <w:bCs/>
          <w:sz w:val="24"/>
          <w:szCs w:val="24"/>
        </w:rPr>
        <w:t>СПИСОК ПРИЛОЖЕНИЙ К ДОГОВОРУ</w:t>
      </w:r>
    </w:p>
    <w:p w:rsidR="00350106" w:rsidRPr="00EA6FD6" w:rsidRDefault="00350106" w:rsidP="00350106">
      <w:pPr>
        <w:tabs>
          <w:tab w:val="left" w:pos="540"/>
        </w:tabs>
        <w:autoSpaceDE w:val="0"/>
        <w:spacing w:after="0" w:line="100" w:lineRule="atLeast"/>
        <w:ind w:left="540" w:hanging="540"/>
        <w:jc w:val="both"/>
        <w:rPr>
          <w:rFonts w:ascii="Times New Roman" w:hAnsi="Times New Roman" w:cs="Times New Roman"/>
          <w:sz w:val="24"/>
          <w:szCs w:val="24"/>
        </w:rPr>
      </w:pPr>
      <w:r w:rsidRPr="00EA6FD6">
        <w:rPr>
          <w:rFonts w:ascii="Times New Roman" w:hAnsi="Times New Roman" w:cs="Times New Roman"/>
          <w:sz w:val="24"/>
          <w:szCs w:val="24"/>
        </w:rPr>
        <w:t>7.1.</w:t>
      </w:r>
      <w:r w:rsidRPr="00EA6FD6">
        <w:rPr>
          <w:rFonts w:ascii="Times New Roman" w:hAnsi="Times New Roman" w:cs="Times New Roman"/>
          <w:sz w:val="24"/>
          <w:szCs w:val="24"/>
        </w:rPr>
        <w:tab/>
        <w:t>Приложение № 1: Спецификация</w:t>
      </w:r>
      <w:r w:rsidR="002E7538">
        <w:rPr>
          <w:rFonts w:ascii="Times New Roman" w:hAnsi="Times New Roman" w:cs="Times New Roman"/>
          <w:sz w:val="24"/>
          <w:szCs w:val="24"/>
        </w:rPr>
        <w:t xml:space="preserve"> и Техническое задание</w:t>
      </w:r>
      <w:r w:rsidRPr="00EA6FD6">
        <w:rPr>
          <w:rFonts w:ascii="Times New Roman" w:hAnsi="Times New Roman" w:cs="Times New Roman"/>
          <w:sz w:val="24"/>
          <w:szCs w:val="24"/>
        </w:rPr>
        <w:t>.</w:t>
      </w:r>
    </w:p>
    <w:p w:rsidR="001C6C01" w:rsidRPr="00EA6FD6" w:rsidRDefault="001C6C01">
      <w:pPr>
        <w:autoSpaceDE w:val="0"/>
        <w:spacing w:after="0" w:line="100" w:lineRule="atLeast"/>
        <w:rPr>
          <w:rFonts w:ascii="Times New Roman" w:hAnsi="Times New Roman" w:cs="Times New Roman"/>
          <w:b/>
          <w:bCs/>
          <w:color w:val="000000"/>
          <w:sz w:val="24"/>
          <w:szCs w:val="24"/>
        </w:rPr>
      </w:pPr>
    </w:p>
    <w:p w:rsidR="0045077A" w:rsidRPr="00EA6FD6" w:rsidRDefault="001C6C01">
      <w:pPr>
        <w:autoSpaceDE w:val="0"/>
        <w:spacing w:after="0" w:line="100" w:lineRule="atLeast"/>
        <w:rPr>
          <w:rFonts w:ascii="Times New Roman" w:hAnsi="Times New Roman" w:cs="Times New Roman"/>
          <w:b/>
          <w:bCs/>
          <w:color w:val="000000"/>
          <w:sz w:val="24"/>
          <w:szCs w:val="24"/>
        </w:rPr>
      </w:pPr>
      <w:r w:rsidRPr="00EA6FD6">
        <w:rPr>
          <w:rFonts w:ascii="Times New Roman" w:eastAsia="Times New Roman CYR" w:hAnsi="Times New Roman" w:cs="Times New Roman"/>
          <w:b/>
          <w:bCs/>
          <w:color w:val="000000"/>
          <w:sz w:val="24"/>
          <w:szCs w:val="24"/>
        </w:rPr>
        <w:t xml:space="preserve">                                                             </w:t>
      </w:r>
      <w:r w:rsidR="00350106" w:rsidRPr="00EA6FD6">
        <w:rPr>
          <w:rFonts w:ascii="Times New Roman" w:hAnsi="Times New Roman" w:cs="Times New Roman"/>
          <w:b/>
          <w:bCs/>
          <w:color w:val="000000"/>
          <w:sz w:val="24"/>
          <w:szCs w:val="24"/>
        </w:rPr>
        <w:t>8</w:t>
      </w:r>
      <w:r w:rsidR="0004005A" w:rsidRPr="00EA6FD6">
        <w:rPr>
          <w:rFonts w:ascii="Times New Roman" w:hAnsi="Times New Roman" w:cs="Times New Roman"/>
          <w:b/>
          <w:bCs/>
          <w:color w:val="000000"/>
          <w:sz w:val="24"/>
          <w:szCs w:val="24"/>
        </w:rPr>
        <w:t>. РЕКВИЗИТЫ СТОРОН</w:t>
      </w:r>
    </w:p>
    <w:tbl>
      <w:tblPr>
        <w:tblW w:w="0" w:type="auto"/>
        <w:tblLook w:val="04A0" w:firstRow="1" w:lastRow="0" w:firstColumn="1" w:lastColumn="0" w:noHBand="0" w:noVBand="1"/>
      </w:tblPr>
      <w:tblGrid>
        <w:gridCol w:w="5341"/>
        <w:gridCol w:w="5341"/>
      </w:tblGrid>
      <w:tr w:rsidR="005E3413" w:rsidRPr="00EA6FD6" w:rsidTr="0075100A">
        <w:tc>
          <w:tcPr>
            <w:tcW w:w="5341" w:type="dxa"/>
            <w:shd w:val="clear" w:color="auto" w:fill="auto"/>
          </w:tcPr>
          <w:p w:rsidR="008C1AD0" w:rsidRPr="00EC0C10" w:rsidRDefault="008C1AD0" w:rsidP="008C1AD0">
            <w:pPr>
              <w:autoSpaceDE w:val="0"/>
              <w:spacing w:after="0" w:line="240" w:lineRule="auto"/>
              <w:rPr>
                <w:rFonts w:ascii="Times New Roman" w:hAnsi="Times New Roman" w:cs="Times New Roman"/>
                <w:b/>
                <w:bCs/>
                <w:color w:val="000000"/>
                <w:sz w:val="24"/>
                <w:szCs w:val="24"/>
              </w:rPr>
            </w:pPr>
            <w:r w:rsidRPr="00EC0C10">
              <w:rPr>
                <w:rFonts w:ascii="Times New Roman" w:hAnsi="Times New Roman" w:cs="Times New Roman"/>
                <w:b/>
                <w:bCs/>
                <w:color w:val="000000"/>
                <w:sz w:val="24"/>
                <w:szCs w:val="24"/>
              </w:rPr>
              <w:t>ПРОДАВЕЦ:</w:t>
            </w:r>
          </w:p>
          <w:p w:rsidR="008C1AD0" w:rsidRPr="00F40F10" w:rsidRDefault="008C1AD0" w:rsidP="008C1AD0">
            <w:pPr>
              <w:autoSpaceDE w:val="0"/>
              <w:spacing w:after="0" w:line="240" w:lineRule="auto"/>
              <w:rPr>
                <w:rFonts w:ascii="Times New Roman" w:hAnsi="Times New Roman" w:cs="Times New Roman"/>
                <w:color w:val="000000"/>
                <w:sz w:val="24"/>
                <w:szCs w:val="24"/>
                <w:highlight w:val="yellow"/>
              </w:rPr>
            </w:pPr>
            <w:r w:rsidRPr="00F40F10">
              <w:rPr>
                <w:rFonts w:ascii="Times New Roman" w:hAnsi="Times New Roman" w:cs="Times New Roman"/>
                <w:b/>
                <w:color w:val="000000"/>
                <w:sz w:val="24"/>
                <w:szCs w:val="24"/>
                <w:highlight w:val="yellow"/>
              </w:rPr>
              <w:t>ООО «</w:t>
            </w:r>
            <w:r w:rsidR="00A9130F" w:rsidRPr="00F40F10">
              <w:rPr>
                <w:rFonts w:ascii="Times New Roman" w:hAnsi="Times New Roman" w:cs="Times New Roman"/>
                <w:b/>
                <w:color w:val="000000"/>
                <w:sz w:val="24"/>
                <w:szCs w:val="24"/>
                <w:highlight w:val="yellow"/>
              </w:rPr>
              <w:t>____</w:t>
            </w:r>
            <w:r w:rsidRPr="00F40F10">
              <w:rPr>
                <w:rFonts w:ascii="Times New Roman" w:hAnsi="Times New Roman" w:cs="Times New Roman"/>
                <w:b/>
                <w:color w:val="000000"/>
                <w:sz w:val="24"/>
                <w:szCs w:val="24"/>
                <w:highlight w:val="yellow"/>
              </w:rPr>
              <w:t>»</w:t>
            </w:r>
          </w:p>
          <w:p w:rsidR="002A4106" w:rsidRPr="00F40F10" w:rsidRDefault="00A9130F" w:rsidP="008C1AD0">
            <w:pPr>
              <w:autoSpaceDE w:val="0"/>
              <w:spacing w:after="0" w:line="240" w:lineRule="auto"/>
              <w:rPr>
                <w:rFonts w:ascii="Times New Roman" w:hAnsi="Times New Roman" w:cs="Times New Roman"/>
                <w:sz w:val="24"/>
                <w:szCs w:val="24"/>
                <w:highlight w:val="yellow"/>
                <w:lang w:eastAsia="ru-RU"/>
              </w:rPr>
            </w:pPr>
            <w:r w:rsidRPr="00F40F10">
              <w:rPr>
                <w:rFonts w:ascii="Times New Roman" w:hAnsi="Times New Roman" w:cs="Times New Roman"/>
                <w:sz w:val="24"/>
                <w:szCs w:val="24"/>
                <w:highlight w:val="yellow"/>
                <w:lang w:eastAsia="ru-RU"/>
              </w:rPr>
              <w:t xml:space="preserve">Адрес </w:t>
            </w:r>
          </w:p>
          <w:p w:rsidR="008C1AD0" w:rsidRPr="00F40F10" w:rsidRDefault="00A9130F" w:rsidP="008C1AD0">
            <w:pPr>
              <w:autoSpaceDE w:val="0"/>
              <w:spacing w:after="0" w:line="240" w:lineRule="auto"/>
              <w:rPr>
                <w:rFonts w:ascii="Times New Roman" w:hAnsi="Times New Roman" w:cs="Times New Roman"/>
                <w:color w:val="000000"/>
                <w:sz w:val="24"/>
                <w:szCs w:val="24"/>
                <w:highlight w:val="yellow"/>
              </w:rPr>
            </w:pPr>
            <w:r w:rsidRPr="00F40F10">
              <w:rPr>
                <w:rFonts w:ascii="Times New Roman" w:hAnsi="Times New Roman" w:cs="Times New Roman"/>
                <w:color w:val="000000"/>
                <w:sz w:val="24"/>
                <w:szCs w:val="24"/>
                <w:highlight w:val="yellow"/>
              </w:rPr>
              <w:t>ИНН/</w:t>
            </w:r>
            <w:r w:rsidR="008C1AD0" w:rsidRPr="00F40F10">
              <w:rPr>
                <w:rFonts w:ascii="Times New Roman" w:hAnsi="Times New Roman" w:cs="Times New Roman"/>
                <w:color w:val="000000"/>
                <w:sz w:val="24"/>
                <w:szCs w:val="24"/>
                <w:highlight w:val="yellow"/>
              </w:rPr>
              <w:t xml:space="preserve"> КПП </w:t>
            </w:r>
          </w:p>
          <w:p w:rsidR="008C1AD0" w:rsidRPr="00F40F10" w:rsidRDefault="008C1AD0" w:rsidP="008C1AD0">
            <w:pPr>
              <w:autoSpaceDE w:val="0"/>
              <w:spacing w:after="0" w:line="240" w:lineRule="auto"/>
              <w:rPr>
                <w:rFonts w:ascii="Times New Roman" w:hAnsi="Times New Roman" w:cs="Times New Roman"/>
                <w:color w:val="000000"/>
                <w:sz w:val="24"/>
                <w:szCs w:val="24"/>
                <w:highlight w:val="yellow"/>
              </w:rPr>
            </w:pPr>
            <w:r w:rsidRPr="00F40F10">
              <w:rPr>
                <w:rFonts w:ascii="Times New Roman" w:hAnsi="Times New Roman" w:cs="Times New Roman"/>
                <w:color w:val="000000"/>
                <w:sz w:val="24"/>
                <w:szCs w:val="24"/>
                <w:highlight w:val="yellow"/>
              </w:rPr>
              <w:t xml:space="preserve">ОГРН </w:t>
            </w:r>
          </w:p>
          <w:p w:rsidR="008C1AD0" w:rsidRPr="00F40F10" w:rsidRDefault="008C1AD0" w:rsidP="008C1AD0">
            <w:pPr>
              <w:autoSpaceDE w:val="0"/>
              <w:spacing w:after="0" w:line="240" w:lineRule="auto"/>
              <w:rPr>
                <w:rFonts w:ascii="Times New Roman" w:hAnsi="Times New Roman" w:cs="Times New Roman"/>
                <w:color w:val="FF0000"/>
                <w:sz w:val="24"/>
                <w:szCs w:val="24"/>
                <w:highlight w:val="yellow"/>
              </w:rPr>
            </w:pPr>
            <w:r w:rsidRPr="00F40F10">
              <w:rPr>
                <w:rFonts w:ascii="Times New Roman" w:hAnsi="Times New Roman" w:cs="Times New Roman"/>
                <w:color w:val="000000"/>
                <w:sz w:val="24"/>
                <w:szCs w:val="24"/>
                <w:highlight w:val="yellow"/>
              </w:rPr>
              <w:t xml:space="preserve">ОКПО </w:t>
            </w:r>
          </w:p>
          <w:p w:rsidR="002A4106" w:rsidRPr="00F40F10" w:rsidRDefault="002A4106" w:rsidP="008C1AD0">
            <w:pPr>
              <w:autoSpaceDE w:val="0"/>
              <w:spacing w:after="0" w:line="240" w:lineRule="auto"/>
              <w:rPr>
                <w:rFonts w:ascii="Times New Roman" w:hAnsi="Times New Roman" w:cs="Times New Roman"/>
                <w:sz w:val="24"/>
                <w:szCs w:val="24"/>
                <w:highlight w:val="yellow"/>
              </w:rPr>
            </w:pPr>
            <w:r w:rsidRPr="00F40F10">
              <w:rPr>
                <w:rFonts w:ascii="Times New Roman" w:hAnsi="Times New Roman" w:cs="Times New Roman"/>
                <w:sz w:val="24"/>
                <w:szCs w:val="24"/>
                <w:highlight w:val="yellow"/>
              </w:rPr>
              <w:t>Банковские реквизиты:</w:t>
            </w:r>
          </w:p>
          <w:p w:rsidR="008C1AD0" w:rsidRPr="00F40F10" w:rsidRDefault="008C1AD0" w:rsidP="008C1AD0">
            <w:pPr>
              <w:autoSpaceDE w:val="0"/>
              <w:spacing w:after="0" w:line="240" w:lineRule="auto"/>
              <w:rPr>
                <w:rFonts w:ascii="Times New Roman" w:hAnsi="Times New Roman" w:cs="Times New Roman"/>
                <w:color w:val="000000"/>
                <w:sz w:val="24"/>
                <w:szCs w:val="24"/>
                <w:highlight w:val="yellow"/>
              </w:rPr>
            </w:pPr>
            <w:r w:rsidRPr="00F40F10">
              <w:rPr>
                <w:rFonts w:ascii="Times New Roman" w:hAnsi="Times New Roman" w:cs="Times New Roman"/>
                <w:color w:val="000000"/>
                <w:sz w:val="24"/>
                <w:szCs w:val="24"/>
                <w:highlight w:val="yellow"/>
              </w:rPr>
              <w:t xml:space="preserve">р/с </w:t>
            </w:r>
          </w:p>
          <w:p w:rsidR="002A4106" w:rsidRPr="00F40F10" w:rsidRDefault="002A4106" w:rsidP="008C1AD0">
            <w:pPr>
              <w:autoSpaceDE w:val="0"/>
              <w:spacing w:after="0" w:line="240" w:lineRule="auto"/>
              <w:rPr>
                <w:rFonts w:ascii="Times New Roman" w:hAnsi="Times New Roman" w:cs="Times New Roman"/>
                <w:sz w:val="24"/>
                <w:szCs w:val="24"/>
                <w:highlight w:val="yellow"/>
                <w:lang w:eastAsia="ru-RU"/>
              </w:rPr>
            </w:pPr>
            <w:r w:rsidRPr="00F40F10">
              <w:rPr>
                <w:rFonts w:ascii="Times New Roman" w:hAnsi="Times New Roman" w:cs="Times New Roman"/>
                <w:sz w:val="24"/>
                <w:szCs w:val="24"/>
                <w:highlight w:val="yellow"/>
                <w:lang w:eastAsia="ru-RU"/>
              </w:rPr>
              <w:t xml:space="preserve">в </w:t>
            </w:r>
          </w:p>
          <w:p w:rsidR="008C1AD0" w:rsidRPr="00EC0C10" w:rsidRDefault="008C1AD0" w:rsidP="008C1AD0">
            <w:pPr>
              <w:autoSpaceDE w:val="0"/>
              <w:spacing w:after="0" w:line="240" w:lineRule="auto"/>
              <w:rPr>
                <w:rFonts w:ascii="Times New Roman" w:hAnsi="Times New Roman" w:cs="Times New Roman"/>
                <w:color w:val="000000"/>
                <w:sz w:val="24"/>
                <w:szCs w:val="24"/>
              </w:rPr>
            </w:pPr>
            <w:r w:rsidRPr="00F40F10">
              <w:rPr>
                <w:rFonts w:ascii="Times New Roman" w:hAnsi="Times New Roman" w:cs="Times New Roman"/>
                <w:color w:val="000000"/>
                <w:sz w:val="24"/>
                <w:szCs w:val="24"/>
                <w:highlight w:val="yellow"/>
              </w:rPr>
              <w:t>к/с</w:t>
            </w:r>
            <w:r w:rsidRPr="00EC0C10">
              <w:rPr>
                <w:rFonts w:ascii="Times New Roman" w:hAnsi="Times New Roman" w:cs="Times New Roman"/>
                <w:color w:val="000000"/>
                <w:sz w:val="24"/>
                <w:szCs w:val="24"/>
              </w:rPr>
              <w:t xml:space="preserve"> </w:t>
            </w:r>
          </w:p>
          <w:p w:rsidR="008C1AD0" w:rsidRPr="00F40F10" w:rsidRDefault="008C1AD0" w:rsidP="008C1AD0">
            <w:pPr>
              <w:spacing w:after="0" w:line="240" w:lineRule="auto"/>
              <w:rPr>
                <w:rFonts w:ascii="Times New Roman" w:hAnsi="Times New Roman" w:cs="Times New Roman"/>
                <w:sz w:val="24"/>
                <w:szCs w:val="24"/>
                <w:highlight w:val="yellow"/>
              </w:rPr>
            </w:pPr>
            <w:r w:rsidRPr="00F40F10">
              <w:rPr>
                <w:rFonts w:ascii="Times New Roman" w:hAnsi="Times New Roman" w:cs="Times New Roman"/>
                <w:sz w:val="24"/>
                <w:szCs w:val="24"/>
                <w:highlight w:val="yellow"/>
              </w:rPr>
              <w:t xml:space="preserve">БИК </w:t>
            </w:r>
          </w:p>
          <w:p w:rsidR="002A4106" w:rsidRPr="00F40F10" w:rsidRDefault="002A4106" w:rsidP="008C1AD0">
            <w:pPr>
              <w:autoSpaceDE w:val="0"/>
              <w:spacing w:after="0" w:line="240" w:lineRule="auto"/>
              <w:rPr>
                <w:rFonts w:ascii="Times New Roman" w:hAnsi="Times New Roman" w:cs="Times New Roman"/>
                <w:color w:val="334059"/>
                <w:sz w:val="24"/>
                <w:szCs w:val="24"/>
                <w:highlight w:val="yellow"/>
                <w:shd w:val="clear" w:color="auto" w:fill="FFFFFF"/>
              </w:rPr>
            </w:pPr>
            <w:r w:rsidRPr="00F40F10">
              <w:rPr>
                <w:rFonts w:ascii="Times New Roman" w:hAnsi="Times New Roman" w:cs="Times New Roman"/>
                <w:color w:val="334059"/>
                <w:sz w:val="24"/>
                <w:szCs w:val="24"/>
                <w:highlight w:val="yellow"/>
                <w:shd w:val="clear" w:color="auto" w:fill="FFFFFF"/>
              </w:rPr>
              <w:t xml:space="preserve">Адрес эл.почты </w:t>
            </w:r>
            <w:r w:rsidR="00720B3F" w:rsidRPr="00F40F10">
              <w:rPr>
                <w:rFonts w:ascii="Times New Roman" w:hAnsi="Times New Roman" w:cs="Times New Roman"/>
                <w:color w:val="334059"/>
                <w:sz w:val="24"/>
                <w:szCs w:val="24"/>
                <w:highlight w:val="yellow"/>
                <w:shd w:val="clear" w:color="auto" w:fill="FFFFFF"/>
              </w:rPr>
              <w:t xml:space="preserve"> </w:t>
            </w:r>
          </w:p>
          <w:p w:rsidR="008C1AD0" w:rsidRPr="00F40F10" w:rsidRDefault="002A4106" w:rsidP="008C1AD0">
            <w:pPr>
              <w:autoSpaceDE w:val="0"/>
              <w:spacing w:after="0" w:line="240" w:lineRule="auto"/>
              <w:rPr>
                <w:rFonts w:ascii="Times New Roman" w:hAnsi="Times New Roman" w:cs="Times New Roman"/>
                <w:sz w:val="24"/>
                <w:szCs w:val="24"/>
                <w:highlight w:val="yellow"/>
              </w:rPr>
            </w:pPr>
            <w:r w:rsidRPr="00F40F10">
              <w:rPr>
                <w:rFonts w:ascii="Times New Roman" w:hAnsi="Times New Roman" w:cs="Times New Roman"/>
                <w:color w:val="334059"/>
                <w:sz w:val="24"/>
                <w:szCs w:val="24"/>
                <w:highlight w:val="yellow"/>
                <w:shd w:val="clear" w:color="auto" w:fill="FFFFFF"/>
              </w:rPr>
              <w:t xml:space="preserve">Телефон: </w:t>
            </w:r>
          </w:p>
          <w:p w:rsidR="008C1AD0" w:rsidRPr="00F40F10" w:rsidRDefault="008C1AD0" w:rsidP="008C1AD0">
            <w:pPr>
              <w:tabs>
                <w:tab w:val="left" w:pos="2610"/>
              </w:tabs>
              <w:autoSpaceDE w:val="0"/>
              <w:spacing w:after="0" w:line="240" w:lineRule="auto"/>
              <w:rPr>
                <w:rFonts w:ascii="Times New Roman" w:hAnsi="Times New Roman" w:cs="Times New Roman"/>
                <w:color w:val="000000"/>
                <w:sz w:val="24"/>
                <w:szCs w:val="24"/>
                <w:highlight w:val="yellow"/>
              </w:rPr>
            </w:pPr>
          </w:p>
          <w:p w:rsidR="00720B3F"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720B3F"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720B3F"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720B3F"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A9130F" w:rsidRPr="00F40F10" w:rsidRDefault="00A9130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A9130F" w:rsidRDefault="00A9130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F40F10" w:rsidRDefault="00F40F10" w:rsidP="008C1AD0">
            <w:pPr>
              <w:tabs>
                <w:tab w:val="left" w:pos="2610"/>
              </w:tabs>
              <w:autoSpaceDE w:val="0"/>
              <w:spacing w:after="0" w:line="240" w:lineRule="auto"/>
              <w:rPr>
                <w:rFonts w:ascii="Times New Roman" w:hAnsi="Times New Roman" w:cs="Times New Roman"/>
                <w:color w:val="000000"/>
                <w:sz w:val="24"/>
                <w:szCs w:val="24"/>
                <w:highlight w:val="yellow"/>
              </w:rPr>
            </w:pPr>
          </w:p>
          <w:p w:rsidR="00F40F10" w:rsidRDefault="00F40F10" w:rsidP="008C1AD0">
            <w:pPr>
              <w:tabs>
                <w:tab w:val="left" w:pos="2610"/>
              </w:tabs>
              <w:autoSpaceDE w:val="0"/>
              <w:spacing w:after="0" w:line="240" w:lineRule="auto"/>
              <w:rPr>
                <w:rFonts w:ascii="Times New Roman" w:hAnsi="Times New Roman" w:cs="Times New Roman"/>
                <w:color w:val="000000"/>
                <w:sz w:val="24"/>
                <w:szCs w:val="24"/>
                <w:highlight w:val="yellow"/>
              </w:rPr>
            </w:pPr>
          </w:p>
          <w:p w:rsidR="00F40F10" w:rsidRDefault="00F40F10" w:rsidP="008C1AD0">
            <w:pPr>
              <w:tabs>
                <w:tab w:val="left" w:pos="2610"/>
              </w:tabs>
              <w:autoSpaceDE w:val="0"/>
              <w:spacing w:after="0" w:line="240" w:lineRule="auto"/>
              <w:rPr>
                <w:rFonts w:ascii="Times New Roman" w:hAnsi="Times New Roman" w:cs="Times New Roman"/>
                <w:color w:val="000000"/>
                <w:sz w:val="24"/>
                <w:szCs w:val="24"/>
                <w:highlight w:val="yellow"/>
              </w:rPr>
            </w:pPr>
          </w:p>
          <w:p w:rsidR="00F40F10" w:rsidRPr="00F40F10" w:rsidRDefault="00F40F10" w:rsidP="008C1AD0">
            <w:pPr>
              <w:tabs>
                <w:tab w:val="left" w:pos="2610"/>
              </w:tabs>
              <w:autoSpaceDE w:val="0"/>
              <w:spacing w:after="0" w:line="240" w:lineRule="auto"/>
              <w:rPr>
                <w:rFonts w:ascii="Times New Roman" w:hAnsi="Times New Roman" w:cs="Times New Roman"/>
                <w:color w:val="000000"/>
                <w:sz w:val="24"/>
                <w:szCs w:val="24"/>
                <w:highlight w:val="yellow"/>
              </w:rPr>
            </w:pPr>
          </w:p>
          <w:p w:rsidR="00720B3F"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p>
          <w:p w:rsidR="008C1AD0" w:rsidRPr="00F40F10" w:rsidRDefault="00720B3F" w:rsidP="008C1AD0">
            <w:pPr>
              <w:tabs>
                <w:tab w:val="left" w:pos="2610"/>
              </w:tabs>
              <w:autoSpaceDE w:val="0"/>
              <w:spacing w:after="0" w:line="240" w:lineRule="auto"/>
              <w:rPr>
                <w:rFonts w:ascii="Times New Roman" w:hAnsi="Times New Roman" w:cs="Times New Roman"/>
                <w:color w:val="000000"/>
                <w:sz w:val="24"/>
                <w:szCs w:val="24"/>
                <w:highlight w:val="yellow"/>
              </w:rPr>
            </w:pPr>
            <w:r w:rsidRPr="00F40F10">
              <w:rPr>
                <w:rFonts w:ascii="Times New Roman" w:hAnsi="Times New Roman" w:cs="Times New Roman"/>
                <w:color w:val="000000"/>
                <w:sz w:val="24"/>
                <w:szCs w:val="24"/>
                <w:highlight w:val="yellow"/>
              </w:rPr>
              <w:t>ПРОДАВЕЦ</w:t>
            </w:r>
          </w:p>
          <w:p w:rsidR="0040178F" w:rsidRPr="00F40F10" w:rsidRDefault="00A9130F" w:rsidP="008C1AD0">
            <w:pPr>
              <w:autoSpaceDE w:val="0"/>
              <w:spacing w:after="0" w:line="240" w:lineRule="auto"/>
              <w:rPr>
                <w:rFonts w:ascii="Times New Roman" w:hAnsi="Times New Roman" w:cs="Times New Roman"/>
                <w:sz w:val="24"/>
                <w:szCs w:val="24"/>
                <w:highlight w:val="yellow"/>
              </w:rPr>
            </w:pPr>
            <w:r w:rsidRPr="00F40F10">
              <w:rPr>
                <w:rFonts w:ascii="Times New Roman" w:hAnsi="Times New Roman" w:cs="Times New Roman"/>
                <w:sz w:val="24"/>
                <w:szCs w:val="24"/>
                <w:highlight w:val="yellow"/>
              </w:rPr>
              <w:t>______</w:t>
            </w:r>
          </w:p>
          <w:p w:rsidR="008C1AD0" w:rsidRPr="00EC0C10" w:rsidRDefault="008C1AD0" w:rsidP="008C1AD0">
            <w:pPr>
              <w:autoSpaceDE w:val="0"/>
              <w:spacing w:after="0" w:line="240" w:lineRule="auto"/>
              <w:rPr>
                <w:rFonts w:ascii="Times New Roman" w:hAnsi="Times New Roman" w:cs="Times New Roman"/>
                <w:color w:val="000000"/>
                <w:sz w:val="24"/>
                <w:szCs w:val="24"/>
              </w:rPr>
            </w:pPr>
            <w:r w:rsidRPr="00F40F10">
              <w:rPr>
                <w:rFonts w:ascii="Times New Roman" w:hAnsi="Times New Roman" w:cs="Times New Roman"/>
                <w:color w:val="000000"/>
                <w:sz w:val="24"/>
                <w:szCs w:val="24"/>
                <w:highlight w:val="yellow"/>
              </w:rPr>
              <w:t>ООО «</w:t>
            </w:r>
            <w:r w:rsidR="00A9130F" w:rsidRPr="00F40F10">
              <w:rPr>
                <w:rFonts w:ascii="Times New Roman" w:hAnsi="Times New Roman" w:cs="Times New Roman"/>
                <w:color w:val="000000"/>
                <w:sz w:val="24"/>
                <w:szCs w:val="24"/>
                <w:highlight w:val="yellow"/>
              </w:rPr>
              <w:t>___</w:t>
            </w:r>
            <w:r w:rsidRPr="00F40F10">
              <w:rPr>
                <w:rFonts w:ascii="Times New Roman" w:hAnsi="Times New Roman" w:cs="Times New Roman"/>
                <w:color w:val="000000"/>
                <w:sz w:val="24"/>
                <w:szCs w:val="24"/>
                <w:highlight w:val="yellow"/>
              </w:rPr>
              <w:t>»</w:t>
            </w:r>
          </w:p>
          <w:p w:rsidR="008C1AD0" w:rsidRPr="00EC0C10" w:rsidRDefault="008C1AD0" w:rsidP="008C1AD0">
            <w:pPr>
              <w:autoSpaceDE w:val="0"/>
              <w:spacing w:after="0" w:line="240" w:lineRule="auto"/>
              <w:rPr>
                <w:rFonts w:ascii="Times New Roman" w:hAnsi="Times New Roman" w:cs="Times New Roman"/>
                <w:color w:val="000000"/>
                <w:sz w:val="24"/>
                <w:szCs w:val="24"/>
              </w:rPr>
            </w:pPr>
          </w:p>
          <w:p w:rsidR="00F92F6F" w:rsidRPr="00EA6FD6" w:rsidRDefault="008C1AD0" w:rsidP="00A07D8A">
            <w:pPr>
              <w:pStyle w:val="af1"/>
              <w:rPr>
                <w:rFonts w:ascii="Times New Roman" w:hAnsi="Times New Roman" w:cs="Times New Roman"/>
                <w:sz w:val="24"/>
                <w:szCs w:val="24"/>
              </w:rPr>
            </w:pPr>
            <w:r w:rsidRPr="00EC0C10">
              <w:rPr>
                <w:rFonts w:ascii="Times New Roman" w:hAnsi="Times New Roman" w:cs="Times New Roman"/>
                <w:color w:val="000000"/>
                <w:sz w:val="24"/>
                <w:szCs w:val="24"/>
              </w:rPr>
              <w:t>_______________</w:t>
            </w:r>
            <w:r w:rsidRPr="00EC0C10">
              <w:rPr>
                <w:rFonts w:ascii="Times New Roman" w:hAnsi="Times New Roman" w:cs="Times New Roman"/>
                <w:sz w:val="24"/>
                <w:szCs w:val="24"/>
              </w:rPr>
              <w:t xml:space="preserve"> / </w:t>
            </w:r>
            <w:r w:rsidR="00A07D8A" w:rsidRPr="00EC0C10">
              <w:rPr>
                <w:rFonts w:ascii="Times New Roman" w:hAnsi="Times New Roman" w:cs="Times New Roman"/>
                <w:color w:val="000000"/>
                <w:sz w:val="24"/>
                <w:szCs w:val="24"/>
              </w:rPr>
              <w:t>______</w:t>
            </w:r>
            <w:r w:rsidR="00720B3F" w:rsidRPr="00EC0C10">
              <w:rPr>
                <w:rFonts w:ascii="Times New Roman" w:hAnsi="Times New Roman" w:cs="Times New Roman"/>
                <w:color w:val="000000"/>
                <w:sz w:val="24"/>
                <w:szCs w:val="24"/>
              </w:rPr>
              <w:t>.</w:t>
            </w:r>
            <w:r w:rsidRPr="00EC0C10">
              <w:rPr>
                <w:rFonts w:ascii="Times New Roman" w:hAnsi="Times New Roman" w:cs="Times New Roman"/>
                <w:color w:val="000000"/>
                <w:sz w:val="24"/>
                <w:szCs w:val="24"/>
              </w:rPr>
              <w:t xml:space="preserve"> /</w:t>
            </w:r>
          </w:p>
        </w:tc>
        <w:tc>
          <w:tcPr>
            <w:tcW w:w="5341" w:type="dxa"/>
            <w:shd w:val="clear" w:color="auto" w:fill="auto"/>
          </w:tcPr>
          <w:p w:rsidR="006649CD" w:rsidRPr="00EA6FD6" w:rsidRDefault="00EA6FD6" w:rsidP="00032EF2">
            <w:pPr>
              <w:pStyle w:val="af1"/>
              <w:rPr>
                <w:rFonts w:ascii="Times New Roman" w:hAnsi="Times New Roman" w:cs="Times New Roman"/>
                <w:b/>
                <w:sz w:val="24"/>
                <w:szCs w:val="24"/>
              </w:rPr>
            </w:pPr>
            <w:r>
              <w:rPr>
                <w:rFonts w:ascii="Times New Roman" w:hAnsi="Times New Roman" w:cs="Times New Roman"/>
                <w:b/>
                <w:sz w:val="24"/>
                <w:szCs w:val="24"/>
              </w:rPr>
              <w:t>ПОКУПАТЕЛЬ:</w:t>
            </w:r>
          </w:p>
          <w:p w:rsidR="006649CD" w:rsidRPr="00EA6FD6" w:rsidRDefault="006649CD" w:rsidP="003F001A">
            <w:pPr>
              <w:pStyle w:val="af1"/>
              <w:rPr>
                <w:rFonts w:ascii="Times New Roman" w:hAnsi="Times New Roman" w:cs="Times New Roman"/>
                <w:sz w:val="24"/>
                <w:szCs w:val="24"/>
              </w:rPr>
            </w:pPr>
            <w:r w:rsidRPr="00EA6FD6">
              <w:rPr>
                <w:rFonts w:ascii="Times New Roman" w:hAnsi="Times New Roman" w:cs="Times New Roman"/>
                <w:sz w:val="24"/>
                <w:szCs w:val="24"/>
              </w:rPr>
              <w:t xml:space="preserve">Федеральное государственное бюджетное научное учреждение «Научно-исследовательский институт общей патологии и патофизиологии» </w:t>
            </w:r>
            <w:r w:rsidR="0040178F" w:rsidRPr="00EA6FD6">
              <w:rPr>
                <w:rFonts w:ascii="Times New Roman" w:hAnsi="Times New Roman" w:cs="Times New Roman"/>
                <w:sz w:val="24"/>
                <w:szCs w:val="24"/>
              </w:rPr>
              <w:t>(</w:t>
            </w:r>
            <w:r w:rsidR="0040178F" w:rsidRPr="00EA6FD6">
              <w:rPr>
                <w:rFonts w:ascii="Times New Roman" w:hAnsi="Times New Roman" w:cs="Times New Roman"/>
                <w:b/>
                <w:sz w:val="24"/>
                <w:szCs w:val="24"/>
              </w:rPr>
              <w:t>ФГБНУ «НИИОПП»)</w:t>
            </w:r>
          </w:p>
          <w:p w:rsidR="006649CD" w:rsidRPr="00EA6FD6" w:rsidRDefault="006649CD" w:rsidP="003F001A">
            <w:pPr>
              <w:pStyle w:val="af1"/>
              <w:rPr>
                <w:rFonts w:ascii="Times New Roman" w:hAnsi="Times New Roman" w:cs="Times New Roman"/>
                <w:sz w:val="24"/>
                <w:szCs w:val="24"/>
              </w:rPr>
            </w:pPr>
            <w:r w:rsidRPr="00EA6FD6">
              <w:rPr>
                <w:rFonts w:ascii="Times New Roman" w:hAnsi="Times New Roman" w:cs="Times New Roman"/>
                <w:sz w:val="24"/>
                <w:szCs w:val="24"/>
              </w:rPr>
              <w:t>Юридический адрес: 125315, г. Москва, ул. Балтийская, д.8</w:t>
            </w:r>
          </w:p>
          <w:p w:rsidR="006649CD" w:rsidRPr="00EA6FD6" w:rsidRDefault="006649CD" w:rsidP="003F001A">
            <w:pPr>
              <w:pStyle w:val="af1"/>
              <w:rPr>
                <w:rFonts w:ascii="Times New Roman" w:hAnsi="Times New Roman" w:cs="Times New Roman"/>
                <w:sz w:val="24"/>
                <w:szCs w:val="24"/>
              </w:rPr>
            </w:pPr>
            <w:r w:rsidRPr="00EA6FD6">
              <w:rPr>
                <w:rFonts w:ascii="Times New Roman" w:hAnsi="Times New Roman" w:cs="Times New Roman"/>
                <w:sz w:val="24"/>
                <w:szCs w:val="24"/>
              </w:rPr>
              <w:t>Фактический адрес: 125315, г. Москва, ул. Балтийская, д.8</w:t>
            </w:r>
          </w:p>
          <w:p w:rsidR="00B330A0" w:rsidRPr="00EA6FD6" w:rsidRDefault="00B330A0" w:rsidP="003F001A">
            <w:pPr>
              <w:pStyle w:val="af1"/>
              <w:rPr>
                <w:rFonts w:ascii="Times New Roman" w:hAnsi="Times New Roman" w:cs="Times New Roman"/>
                <w:sz w:val="24"/>
                <w:szCs w:val="24"/>
              </w:rPr>
            </w:pPr>
            <w:r w:rsidRPr="00EA6FD6">
              <w:rPr>
                <w:rFonts w:ascii="Times New Roman" w:hAnsi="Times New Roman" w:cs="Times New Roman"/>
                <w:sz w:val="24"/>
                <w:szCs w:val="24"/>
              </w:rPr>
              <w:t>тел./факс: 8(499)151-1756</w:t>
            </w:r>
          </w:p>
          <w:p w:rsidR="006649CD" w:rsidRPr="00EA6FD6" w:rsidRDefault="006649CD" w:rsidP="003F001A">
            <w:pPr>
              <w:pStyle w:val="af1"/>
              <w:rPr>
                <w:rFonts w:ascii="Times New Roman" w:hAnsi="Times New Roman" w:cs="Times New Roman"/>
                <w:sz w:val="24"/>
                <w:szCs w:val="24"/>
              </w:rPr>
            </w:pPr>
            <w:r w:rsidRPr="00EA6FD6">
              <w:rPr>
                <w:rFonts w:ascii="Times New Roman" w:hAnsi="Times New Roman" w:cs="Times New Roman"/>
                <w:sz w:val="24"/>
                <w:szCs w:val="24"/>
              </w:rPr>
              <w:t>Реквизиты: УФК по г. Москве (ФГБНУ «НИИОПП», л/с 20736У94040)</w:t>
            </w:r>
          </w:p>
          <w:p w:rsidR="00F40F10" w:rsidRPr="00F40F10" w:rsidRDefault="00F40F10" w:rsidP="00F40F10">
            <w:pPr>
              <w:suppressAutoHyphens w:val="0"/>
              <w:spacing w:after="0" w:line="240" w:lineRule="auto"/>
              <w:rPr>
                <w:rFonts w:ascii="Times New Roman" w:hAnsi="Times New Roman" w:cs="Times New Roman"/>
                <w:lang w:eastAsia="ru-RU"/>
              </w:rPr>
            </w:pPr>
            <w:r w:rsidRPr="00F40F10">
              <w:rPr>
                <w:rFonts w:ascii="Times New Roman" w:hAnsi="Times New Roman" w:cs="Times New Roman"/>
                <w:lang w:eastAsia="ru-RU"/>
              </w:rPr>
              <w:t xml:space="preserve">в ОКЦ № 1  ГУ  Банка России по ЦФО//УФК по г.МОСКВЕ, г.Москва </w:t>
            </w:r>
          </w:p>
          <w:p w:rsidR="00672C4B" w:rsidRPr="00EA6FD6" w:rsidRDefault="00552C49" w:rsidP="00672C4B">
            <w:pPr>
              <w:spacing w:after="0" w:line="240" w:lineRule="auto"/>
              <w:rPr>
                <w:rFonts w:ascii="Times New Roman" w:hAnsi="Times New Roman" w:cs="Times New Roman"/>
                <w:sz w:val="24"/>
                <w:szCs w:val="24"/>
              </w:rPr>
            </w:pPr>
            <w:r w:rsidRPr="00EA6FD6">
              <w:rPr>
                <w:rFonts w:ascii="Times New Roman" w:hAnsi="Times New Roman" w:cs="Times New Roman"/>
                <w:sz w:val="24"/>
                <w:szCs w:val="24"/>
              </w:rPr>
              <w:t xml:space="preserve">Единый казначейский счет 40102810545370000003 </w:t>
            </w:r>
          </w:p>
          <w:p w:rsidR="00552C49" w:rsidRPr="00EA6FD6" w:rsidRDefault="00552C49" w:rsidP="003F001A">
            <w:pPr>
              <w:spacing w:after="0" w:line="240" w:lineRule="auto"/>
              <w:rPr>
                <w:rFonts w:ascii="Times New Roman" w:hAnsi="Times New Roman" w:cs="Times New Roman"/>
                <w:sz w:val="24"/>
                <w:szCs w:val="24"/>
              </w:rPr>
            </w:pPr>
            <w:r w:rsidRPr="00EA6FD6">
              <w:rPr>
                <w:rFonts w:ascii="Times New Roman" w:hAnsi="Times New Roman" w:cs="Times New Roman"/>
                <w:sz w:val="24"/>
                <w:szCs w:val="24"/>
              </w:rPr>
              <w:t>БИК 004525988</w:t>
            </w:r>
          </w:p>
          <w:p w:rsidR="00552C49" w:rsidRPr="00EA6FD6" w:rsidRDefault="00552C49" w:rsidP="003F001A">
            <w:pPr>
              <w:spacing w:after="0" w:line="240" w:lineRule="auto"/>
              <w:rPr>
                <w:rFonts w:ascii="Times New Roman" w:hAnsi="Times New Roman" w:cs="Times New Roman"/>
                <w:sz w:val="24"/>
                <w:szCs w:val="24"/>
              </w:rPr>
            </w:pPr>
            <w:r w:rsidRPr="00EA6FD6">
              <w:rPr>
                <w:rFonts w:ascii="Times New Roman" w:hAnsi="Times New Roman" w:cs="Times New Roman"/>
                <w:sz w:val="24"/>
                <w:szCs w:val="24"/>
              </w:rPr>
              <w:t>к\с 03214643000000017300</w:t>
            </w:r>
          </w:p>
          <w:p w:rsidR="00552C49" w:rsidRPr="00EA6FD6" w:rsidRDefault="00552C49" w:rsidP="003F001A">
            <w:pPr>
              <w:spacing w:after="0" w:line="240" w:lineRule="auto"/>
              <w:rPr>
                <w:rFonts w:ascii="Times New Roman" w:hAnsi="Times New Roman" w:cs="Times New Roman"/>
                <w:sz w:val="24"/>
                <w:szCs w:val="24"/>
              </w:rPr>
            </w:pPr>
            <w:r w:rsidRPr="00EA6FD6">
              <w:rPr>
                <w:rFonts w:ascii="Times New Roman" w:hAnsi="Times New Roman" w:cs="Times New Roman"/>
                <w:sz w:val="24"/>
                <w:szCs w:val="24"/>
              </w:rPr>
              <w:t>ИНН: 7712029348</w:t>
            </w:r>
          </w:p>
          <w:p w:rsidR="002F7BCE" w:rsidRPr="00EA6FD6" w:rsidRDefault="0004005A" w:rsidP="0004005A">
            <w:pPr>
              <w:spacing w:after="0" w:line="240" w:lineRule="auto"/>
              <w:rPr>
                <w:rFonts w:ascii="Times New Roman" w:hAnsi="Times New Roman" w:cs="Times New Roman"/>
                <w:sz w:val="24"/>
                <w:szCs w:val="24"/>
              </w:rPr>
            </w:pPr>
            <w:r w:rsidRPr="00EA6FD6">
              <w:rPr>
                <w:rFonts w:ascii="Times New Roman" w:hAnsi="Times New Roman" w:cs="Times New Roman"/>
                <w:sz w:val="24"/>
                <w:szCs w:val="24"/>
              </w:rPr>
              <w:t>КПП: 774301001</w:t>
            </w:r>
          </w:p>
          <w:p w:rsidR="00F40F10" w:rsidRPr="00F40F10" w:rsidRDefault="00F40F10" w:rsidP="00F40F10">
            <w:pPr>
              <w:widowControl w:val="0"/>
              <w:pBdr>
                <w:top w:val="nil"/>
                <w:left w:val="nil"/>
                <w:bottom w:val="nil"/>
                <w:right w:val="nil"/>
                <w:between w:val="nil"/>
              </w:pBdr>
              <w:suppressAutoHyphens w:val="0"/>
              <w:spacing w:after="0" w:line="240" w:lineRule="auto"/>
              <w:ind w:hanging="2"/>
              <w:jc w:val="both"/>
              <w:rPr>
                <w:rFonts w:ascii="Times New Roman" w:hAnsi="Times New Roman" w:cs="Times New Roman"/>
                <w:color w:val="000000"/>
                <w:lang w:eastAsia="ru-RU"/>
              </w:rPr>
            </w:pPr>
            <w:bookmarkStart w:id="2" w:name="_Hlk68786138"/>
            <w:r w:rsidRPr="00F40F10">
              <w:rPr>
                <w:rFonts w:ascii="Times New Roman" w:hAnsi="Times New Roman" w:cs="Times New Roman"/>
                <w:color w:val="000000"/>
                <w:lang w:eastAsia="ru-RU"/>
              </w:rPr>
              <w:t>Телефон: +7(499)151-1756</w:t>
            </w:r>
          </w:p>
          <w:p w:rsidR="00F40F10" w:rsidRPr="00F40F10" w:rsidRDefault="00F40F10" w:rsidP="00F40F10">
            <w:pPr>
              <w:suppressAutoHyphens w:val="0"/>
              <w:autoSpaceDE w:val="0"/>
              <w:autoSpaceDN w:val="0"/>
              <w:adjustRightInd w:val="0"/>
              <w:spacing w:after="0" w:line="240" w:lineRule="auto"/>
              <w:jc w:val="both"/>
              <w:rPr>
                <w:rFonts w:ascii="Times New Roman" w:hAnsi="Times New Roman" w:cs="Times New Roman"/>
                <w:color w:val="000000"/>
                <w:lang w:eastAsia="ru-RU"/>
              </w:rPr>
            </w:pPr>
            <w:r w:rsidRPr="00F40F10">
              <w:rPr>
                <w:rFonts w:ascii="Times New Roman" w:hAnsi="Times New Roman" w:cs="Times New Roman"/>
                <w:color w:val="000000"/>
                <w:lang w:val="en-US" w:eastAsia="ru-RU"/>
              </w:rPr>
              <w:t>E</w:t>
            </w:r>
            <w:r w:rsidRPr="00F40F10">
              <w:rPr>
                <w:rFonts w:ascii="Times New Roman" w:hAnsi="Times New Roman" w:cs="Times New Roman"/>
                <w:color w:val="000000"/>
                <w:lang w:eastAsia="ru-RU"/>
              </w:rPr>
              <w:t>-</w:t>
            </w:r>
            <w:r w:rsidRPr="00F40F10">
              <w:rPr>
                <w:rFonts w:ascii="Times New Roman" w:hAnsi="Times New Roman" w:cs="Times New Roman"/>
                <w:color w:val="000000"/>
                <w:lang w:val="en-US" w:eastAsia="ru-RU"/>
              </w:rPr>
              <w:t>mail</w:t>
            </w:r>
            <w:r w:rsidRPr="00F40F10">
              <w:rPr>
                <w:rFonts w:ascii="Times New Roman" w:hAnsi="Times New Roman" w:cs="Times New Roman"/>
                <w:color w:val="000000"/>
                <w:lang w:eastAsia="ru-RU"/>
              </w:rPr>
              <w:t>:</w:t>
            </w:r>
          </w:p>
          <w:p w:rsidR="00F40F10" w:rsidRPr="00F40F10" w:rsidRDefault="00F40F10" w:rsidP="00F40F10">
            <w:pPr>
              <w:suppressAutoHyphens w:val="0"/>
              <w:autoSpaceDE w:val="0"/>
              <w:autoSpaceDN w:val="0"/>
              <w:adjustRightInd w:val="0"/>
              <w:spacing w:after="0" w:line="240" w:lineRule="auto"/>
              <w:jc w:val="both"/>
              <w:rPr>
                <w:rFonts w:ascii="Times New Roman" w:hAnsi="Times New Roman" w:cs="Times New Roman"/>
                <w:color w:val="000000"/>
                <w:lang w:eastAsia="ru-RU"/>
              </w:rPr>
            </w:pPr>
            <w:hyperlink r:id="rId10" w:history="1">
              <w:r w:rsidRPr="00F40F10">
                <w:rPr>
                  <w:rFonts w:ascii="Times New Roman" w:hAnsi="Times New Roman" w:cs="Times New Roman"/>
                  <w:color w:val="0563C1"/>
                  <w:u w:val="single"/>
                  <w:lang w:val="en-US" w:eastAsia="ru-RU"/>
                </w:rPr>
                <w:t>niiopp</w:t>
              </w:r>
              <w:r w:rsidRPr="00F40F10">
                <w:rPr>
                  <w:rFonts w:ascii="Times New Roman" w:hAnsi="Times New Roman" w:cs="Times New Roman"/>
                  <w:color w:val="0563C1"/>
                  <w:u w:val="single"/>
                  <w:lang w:eastAsia="ru-RU"/>
                </w:rPr>
                <w:t>@</w:t>
              </w:r>
              <w:r w:rsidRPr="00F40F10">
                <w:rPr>
                  <w:rFonts w:ascii="Times New Roman" w:hAnsi="Times New Roman" w:cs="Times New Roman"/>
                  <w:color w:val="0563C1"/>
                  <w:u w:val="single"/>
                  <w:lang w:val="en-US" w:eastAsia="ru-RU"/>
                </w:rPr>
                <w:t>mail</w:t>
              </w:r>
              <w:r w:rsidRPr="00F40F10">
                <w:rPr>
                  <w:rFonts w:ascii="Times New Roman" w:hAnsi="Times New Roman" w:cs="Times New Roman"/>
                  <w:color w:val="0563C1"/>
                  <w:u w:val="single"/>
                  <w:lang w:eastAsia="ru-RU"/>
                </w:rPr>
                <w:t>.</w:t>
              </w:r>
              <w:r w:rsidRPr="00F40F10">
                <w:rPr>
                  <w:rFonts w:ascii="Times New Roman" w:hAnsi="Times New Roman" w:cs="Times New Roman"/>
                  <w:color w:val="0563C1"/>
                  <w:u w:val="single"/>
                  <w:lang w:val="en-US" w:eastAsia="ru-RU"/>
                </w:rPr>
                <w:t>ru</w:t>
              </w:r>
            </w:hyperlink>
            <w:r w:rsidRPr="00F40F10">
              <w:rPr>
                <w:rFonts w:ascii="Times New Roman" w:hAnsi="Times New Roman" w:cs="Times New Roman"/>
                <w:color w:val="000000"/>
                <w:lang w:eastAsia="ru-RU"/>
              </w:rPr>
              <w:t xml:space="preserve">, </w:t>
            </w:r>
          </w:p>
          <w:p w:rsidR="00F40F10" w:rsidRPr="00F40F10" w:rsidRDefault="00F40F10" w:rsidP="00F40F10">
            <w:pPr>
              <w:suppressAutoHyphens w:val="0"/>
              <w:autoSpaceDE w:val="0"/>
              <w:autoSpaceDN w:val="0"/>
              <w:adjustRightInd w:val="0"/>
              <w:spacing w:after="0" w:line="240" w:lineRule="auto"/>
              <w:jc w:val="both"/>
              <w:rPr>
                <w:rFonts w:ascii="Times New Roman" w:eastAsia="Calibri" w:hAnsi="Times New Roman" w:cs="Times New Roman"/>
                <w:lang w:eastAsia="en-US"/>
              </w:rPr>
            </w:pPr>
            <w:hyperlink r:id="rId11" w:history="1">
              <w:r w:rsidRPr="00F40F10">
                <w:rPr>
                  <w:rFonts w:ascii="Times New Roman" w:hAnsi="Times New Roman" w:cs="Times New Roman"/>
                  <w:color w:val="0563C1"/>
                  <w:u w:val="single"/>
                  <w:lang w:val="en-US" w:eastAsia="ru-RU"/>
                </w:rPr>
                <w:t>niioppbuh</w:t>
              </w:r>
              <w:r w:rsidRPr="00F40F10">
                <w:rPr>
                  <w:rFonts w:ascii="Times New Roman" w:hAnsi="Times New Roman" w:cs="Times New Roman"/>
                  <w:color w:val="0563C1"/>
                  <w:u w:val="single"/>
                  <w:lang w:eastAsia="ru-RU"/>
                </w:rPr>
                <w:t>@</w:t>
              </w:r>
              <w:r w:rsidRPr="00F40F10">
                <w:rPr>
                  <w:rFonts w:ascii="Times New Roman" w:hAnsi="Times New Roman" w:cs="Times New Roman"/>
                  <w:color w:val="0563C1"/>
                  <w:u w:val="single"/>
                  <w:lang w:val="en-US" w:eastAsia="ru-RU"/>
                </w:rPr>
                <w:t>mail</w:t>
              </w:r>
              <w:r w:rsidRPr="00F40F10">
                <w:rPr>
                  <w:rFonts w:ascii="Times New Roman" w:hAnsi="Times New Roman" w:cs="Times New Roman"/>
                  <w:color w:val="0563C1"/>
                  <w:u w:val="single"/>
                  <w:lang w:eastAsia="ru-RU"/>
                </w:rPr>
                <w:t>.</w:t>
              </w:r>
              <w:r w:rsidRPr="00F40F10">
                <w:rPr>
                  <w:rFonts w:ascii="Times New Roman" w:hAnsi="Times New Roman" w:cs="Times New Roman"/>
                  <w:color w:val="0563C1"/>
                  <w:u w:val="single"/>
                  <w:lang w:val="en-US" w:eastAsia="ru-RU"/>
                </w:rPr>
                <w:t>ru</w:t>
              </w:r>
            </w:hyperlink>
            <w:r w:rsidRPr="00F40F10">
              <w:rPr>
                <w:rFonts w:ascii="Times New Roman" w:hAnsi="Times New Roman" w:cs="Times New Roman"/>
                <w:color w:val="000000"/>
                <w:lang w:eastAsia="ru-RU"/>
              </w:rPr>
              <w:t xml:space="preserve"> </w:t>
            </w:r>
          </w:p>
          <w:p w:rsidR="008C1AD0" w:rsidRPr="00EA6FD6" w:rsidRDefault="008C1AD0" w:rsidP="00032EF2">
            <w:pPr>
              <w:pStyle w:val="af1"/>
              <w:rPr>
                <w:rFonts w:ascii="Times New Roman" w:hAnsi="Times New Roman" w:cs="Times New Roman"/>
                <w:sz w:val="24"/>
                <w:szCs w:val="24"/>
              </w:rPr>
            </w:pPr>
          </w:p>
          <w:p w:rsidR="008C1AD0" w:rsidRPr="00EA6FD6" w:rsidRDefault="00527CA6" w:rsidP="00032EF2">
            <w:pPr>
              <w:pStyle w:val="af1"/>
              <w:rPr>
                <w:rFonts w:ascii="Times New Roman" w:hAnsi="Times New Roman" w:cs="Times New Roman"/>
                <w:sz w:val="24"/>
                <w:szCs w:val="24"/>
              </w:rPr>
            </w:pPr>
            <w:r w:rsidRPr="00EA6FD6">
              <w:rPr>
                <w:rFonts w:ascii="Times New Roman" w:hAnsi="Times New Roman" w:cs="Times New Roman"/>
                <w:sz w:val="24"/>
                <w:szCs w:val="24"/>
              </w:rPr>
              <w:t>ПОКУПАТЕЛЬ</w:t>
            </w:r>
          </w:p>
          <w:bookmarkEnd w:id="2"/>
          <w:p w:rsidR="006649CD" w:rsidRPr="00EA6FD6" w:rsidRDefault="00A9130F" w:rsidP="00032EF2">
            <w:pPr>
              <w:pStyle w:val="af1"/>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общим вопросам </w:t>
            </w:r>
            <w:r w:rsidR="0040178F" w:rsidRPr="00EA6FD6">
              <w:rPr>
                <w:rFonts w:ascii="Times New Roman" w:hAnsi="Times New Roman" w:cs="Times New Roman"/>
                <w:sz w:val="24"/>
                <w:szCs w:val="24"/>
              </w:rPr>
              <w:t>ФГБНУ «НИИОПП»</w:t>
            </w:r>
          </w:p>
          <w:p w:rsidR="008C1AD0" w:rsidRPr="00EA6FD6" w:rsidRDefault="008C1AD0" w:rsidP="00032EF2">
            <w:pPr>
              <w:pStyle w:val="af1"/>
              <w:rPr>
                <w:rFonts w:ascii="Times New Roman" w:hAnsi="Times New Roman" w:cs="Times New Roman"/>
                <w:sz w:val="24"/>
                <w:szCs w:val="24"/>
              </w:rPr>
            </w:pPr>
          </w:p>
          <w:p w:rsidR="006649CD" w:rsidRPr="00EA6FD6" w:rsidRDefault="006649CD" w:rsidP="00032EF2">
            <w:pPr>
              <w:pStyle w:val="af1"/>
              <w:rPr>
                <w:rFonts w:ascii="Times New Roman" w:hAnsi="Times New Roman" w:cs="Times New Roman"/>
                <w:sz w:val="24"/>
                <w:szCs w:val="24"/>
              </w:rPr>
            </w:pPr>
            <w:r w:rsidRPr="00EA6FD6">
              <w:rPr>
                <w:rFonts w:ascii="Times New Roman" w:hAnsi="Times New Roman" w:cs="Times New Roman"/>
                <w:sz w:val="24"/>
                <w:szCs w:val="24"/>
              </w:rPr>
              <w:t xml:space="preserve">__________________ </w:t>
            </w:r>
            <w:r w:rsidR="0040178F" w:rsidRPr="00EA6FD6">
              <w:rPr>
                <w:rFonts w:ascii="Times New Roman" w:hAnsi="Times New Roman" w:cs="Times New Roman"/>
                <w:sz w:val="24"/>
                <w:szCs w:val="24"/>
              </w:rPr>
              <w:t>/</w:t>
            </w:r>
            <w:r w:rsidR="00A9130F">
              <w:rPr>
                <w:rFonts w:ascii="Times New Roman" w:hAnsi="Times New Roman" w:cs="Times New Roman"/>
                <w:sz w:val="24"/>
                <w:szCs w:val="24"/>
              </w:rPr>
              <w:t>Матвеев Б.В.</w:t>
            </w:r>
          </w:p>
          <w:p w:rsidR="0040178F" w:rsidRPr="00EA6FD6" w:rsidRDefault="00925D0A" w:rsidP="00925D0A">
            <w:pPr>
              <w:pStyle w:val="af1"/>
              <w:tabs>
                <w:tab w:val="left" w:pos="892"/>
              </w:tabs>
              <w:rPr>
                <w:rFonts w:ascii="Times New Roman" w:hAnsi="Times New Roman" w:cs="Times New Roman"/>
                <w:sz w:val="24"/>
                <w:szCs w:val="24"/>
              </w:rPr>
            </w:pPr>
            <w:r w:rsidRPr="00EA6FD6">
              <w:rPr>
                <w:rFonts w:ascii="Times New Roman" w:hAnsi="Times New Roman" w:cs="Times New Roman"/>
                <w:sz w:val="24"/>
                <w:szCs w:val="24"/>
              </w:rPr>
              <w:tab/>
            </w:r>
          </w:p>
          <w:p w:rsidR="000E63F6" w:rsidRPr="00EA6FD6" w:rsidRDefault="00925D0A" w:rsidP="00925D0A">
            <w:pPr>
              <w:pStyle w:val="af1"/>
              <w:tabs>
                <w:tab w:val="left" w:pos="892"/>
              </w:tabs>
              <w:rPr>
                <w:rFonts w:ascii="Times New Roman" w:hAnsi="Times New Roman" w:cs="Times New Roman"/>
                <w:sz w:val="24"/>
                <w:szCs w:val="24"/>
              </w:rPr>
            </w:pPr>
            <w:r w:rsidRPr="00EA6FD6">
              <w:rPr>
                <w:rFonts w:ascii="Times New Roman" w:hAnsi="Times New Roman" w:cs="Times New Roman"/>
                <w:sz w:val="24"/>
                <w:szCs w:val="24"/>
              </w:rPr>
              <w:t>М.П.</w:t>
            </w:r>
          </w:p>
        </w:tc>
      </w:tr>
    </w:tbl>
    <w:p w:rsidR="0069781A" w:rsidRPr="00EA6FD6" w:rsidRDefault="008C1AD0" w:rsidP="0004005A">
      <w:pPr>
        <w:autoSpaceDE w:val="0"/>
        <w:spacing w:after="0" w:line="100" w:lineRule="atLeast"/>
        <w:rPr>
          <w:rFonts w:ascii="Times New Roman" w:hAnsi="Times New Roman" w:cs="Times New Roman"/>
          <w:b/>
          <w:sz w:val="24"/>
          <w:szCs w:val="24"/>
        </w:rPr>
      </w:pPr>
      <w:r w:rsidRPr="00EA6FD6">
        <w:rPr>
          <w:rFonts w:ascii="Times New Roman" w:hAnsi="Times New Roman" w:cs="Times New Roman"/>
          <w:sz w:val="24"/>
          <w:szCs w:val="24"/>
        </w:rPr>
        <w:t>М.П.</w:t>
      </w:r>
    </w:p>
    <w:p w:rsidR="0069781A" w:rsidRPr="00EA6FD6" w:rsidRDefault="00E26DC1" w:rsidP="00CC4897">
      <w:pPr>
        <w:autoSpaceDE w:val="0"/>
        <w:spacing w:after="0" w:line="100" w:lineRule="atLeast"/>
        <w:ind w:left="7371"/>
        <w:rPr>
          <w:rFonts w:ascii="Times New Roman" w:hAnsi="Times New Roman" w:cs="Times New Roman"/>
          <w:b/>
          <w:sz w:val="24"/>
          <w:szCs w:val="24"/>
        </w:rPr>
      </w:pPr>
      <w:r w:rsidRPr="00EA6FD6">
        <w:rPr>
          <w:rFonts w:ascii="Times New Roman" w:hAnsi="Times New Roman" w:cs="Times New Roman"/>
          <w:b/>
          <w:sz w:val="24"/>
          <w:szCs w:val="24"/>
        </w:rPr>
        <w:br w:type="page"/>
      </w:r>
    </w:p>
    <w:p w:rsidR="00CC4897" w:rsidRPr="00EA6FD6" w:rsidRDefault="00CC4897" w:rsidP="00CC4897">
      <w:pPr>
        <w:autoSpaceDE w:val="0"/>
        <w:spacing w:after="0" w:line="100" w:lineRule="atLeast"/>
        <w:ind w:left="7371"/>
        <w:rPr>
          <w:rFonts w:ascii="Times New Roman" w:hAnsi="Times New Roman" w:cs="Times New Roman"/>
          <w:b/>
          <w:sz w:val="24"/>
          <w:szCs w:val="24"/>
        </w:rPr>
      </w:pPr>
      <w:r w:rsidRPr="00EA6FD6">
        <w:rPr>
          <w:rFonts w:ascii="Times New Roman" w:hAnsi="Times New Roman" w:cs="Times New Roman"/>
          <w:b/>
          <w:sz w:val="24"/>
          <w:szCs w:val="24"/>
        </w:rPr>
        <w:t xml:space="preserve">Приложение № 1 к договору </w:t>
      </w:r>
    </w:p>
    <w:p w:rsidR="00FB4C75" w:rsidRPr="00EA6FD6" w:rsidRDefault="00CC4897" w:rsidP="004E2E8B">
      <w:pPr>
        <w:autoSpaceDE w:val="0"/>
        <w:spacing w:after="0" w:line="100" w:lineRule="atLeast"/>
        <w:ind w:left="7371"/>
        <w:rPr>
          <w:rFonts w:ascii="Arial" w:hAnsi="Arial" w:cs="Arial"/>
          <w:b/>
          <w:bCs/>
          <w:color w:val="000000"/>
          <w:sz w:val="24"/>
          <w:szCs w:val="24"/>
        </w:rPr>
      </w:pPr>
      <w:r w:rsidRPr="00EA6FD6">
        <w:rPr>
          <w:rFonts w:ascii="Times New Roman" w:hAnsi="Times New Roman" w:cs="Times New Roman"/>
          <w:b/>
          <w:bCs/>
          <w:sz w:val="24"/>
          <w:szCs w:val="24"/>
        </w:rPr>
        <w:t xml:space="preserve">№ </w:t>
      </w:r>
      <w:r w:rsidR="00A9130F">
        <w:rPr>
          <w:rFonts w:ascii="Times New Roman" w:hAnsi="Times New Roman" w:cs="Times New Roman"/>
          <w:b/>
          <w:bCs/>
          <w:color w:val="000000"/>
          <w:sz w:val="24"/>
          <w:szCs w:val="24"/>
        </w:rPr>
        <w:t>_____</w:t>
      </w:r>
    </w:p>
    <w:p w:rsidR="002F75E1" w:rsidRPr="00EA6FD6" w:rsidRDefault="00CC4897" w:rsidP="004E2E8B">
      <w:pPr>
        <w:autoSpaceDE w:val="0"/>
        <w:spacing w:after="0" w:line="100" w:lineRule="atLeast"/>
        <w:ind w:left="7371"/>
        <w:rPr>
          <w:rFonts w:ascii="Times New Roman" w:hAnsi="Times New Roman" w:cs="Times New Roman"/>
          <w:b/>
          <w:bCs/>
          <w:sz w:val="24"/>
          <w:szCs w:val="24"/>
        </w:rPr>
      </w:pPr>
      <w:r w:rsidRPr="00EA6FD6">
        <w:rPr>
          <w:rFonts w:ascii="Times New Roman" w:hAnsi="Times New Roman" w:cs="Times New Roman"/>
          <w:b/>
          <w:sz w:val="24"/>
          <w:szCs w:val="24"/>
        </w:rPr>
        <w:t>от</w:t>
      </w:r>
      <w:r w:rsidR="00552C49" w:rsidRPr="00EA6FD6">
        <w:rPr>
          <w:rFonts w:ascii="Times New Roman" w:hAnsi="Times New Roman" w:cs="Times New Roman"/>
          <w:b/>
          <w:sz w:val="24"/>
          <w:szCs w:val="24"/>
        </w:rPr>
        <w:t xml:space="preserve"> </w:t>
      </w:r>
      <w:r w:rsidR="00B33DC9" w:rsidRPr="00EA6FD6">
        <w:rPr>
          <w:rFonts w:ascii="Times New Roman" w:hAnsi="Times New Roman" w:cs="Times New Roman"/>
          <w:b/>
          <w:sz w:val="24"/>
          <w:szCs w:val="24"/>
        </w:rPr>
        <w:t xml:space="preserve"> </w:t>
      </w:r>
      <w:r w:rsidR="00477960" w:rsidRPr="00EA6FD6">
        <w:rPr>
          <w:rFonts w:ascii="Times New Roman" w:hAnsi="Times New Roman" w:cs="Times New Roman"/>
          <w:b/>
          <w:sz w:val="24"/>
          <w:szCs w:val="24"/>
        </w:rPr>
        <w:t>«</w:t>
      </w:r>
      <w:r w:rsidR="003B16CA" w:rsidRPr="00EA6FD6">
        <w:rPr>
          <w:rFonts w:ascii="Times New Roman" w:hAnsi="Times New Roman" w:cs="Times New Roman"/>
          <w:b/>
          <w:sz w:val="24"/>
          <w:szCs w:val="24"/>
        </w:rPr>
        <w:t xml:space="preserve">    </w:t>
      </w:r>
      <w:r w:rsidR="00477960" w:rsidRPr="00EA6FD6">
        <w:rPr>
          <w:rFonts w:ascii="Times New Roman" w:hAnsi="Times New Roman" w:cs="Times New Roman"/>
          <w:b/>
          <w:sz w:val="24"/>
          <w:szCs w:val="24"/>
        </w:rPr>
        <w:t>»</w:t>
      </w:r>
      <w:r w:rsidR="00AC0B01" w:rsidRPr="00EA6FD6">
        <w:rPr>
          <w:rFonts w:ascii="Times New Roman" w:hAnsi="Times New Roman" w:cs="Times New Roman"/>
          <w:b/>
          <w:sz w:val="24"/>
          <w:szCs w:val="24"/>
        </w:rPr>
        <w:t xml:space="preserve"> </w:t>
      </w:r>
      <w:r w:rsidR="00A9130F">
        <w:rPr>
          <w:rFonts w:ascii="Times New Roman" w:hAnsi="Times New Roman" w:cs="Times New Roman"/>
          <w:b/>
          <w:sz w:val="24"/>
          <w:szCs w:val="24"/>
        </w:rPr>
        <w:t>________</w:t>
      </w:r>
      <w:r w:rsidR="00193647" w:rsidRPr="00EA6FD6">
        <w:rPr>
          <w:rFonts w:ascii="Times New Roman" w:hAnsi="Times New Roman" w:cs="Times New Roman"/>
          <w:b/>
          <w:bCs/>
          <w:sz w:val="24"/>
          <w:szCs w:val="24"/>
        </w:rPr>
        <w:t xml:space="preserve"> 202</w:t>
      </w:r>
      <w:r w:rsidR="003B27FE">
        <w:rPr>
          <w:rFonts w:ascii="Times New Roman" w:hAnsi="Times New Roman" w:cs="Times New Roman"/>
          <w:b/>
          <w:bCs/>
          <w:sz w:val="24"/>
          <w:szCs w:val="24"/>
        </w:rPr>
        <w:t>6</w:t>
      </w:r>
      <w:r w:rsidR="00552C49" w:rsidRPr="00EA6FD6">
        <w:rPr>
          <w:rFonts w:ascii="Times New Roman" w:hAnsi="Times New Roman" w:cs="Times New Roman"/>
          <w:b/>
          <w:bCs/>
          <w:sz w:val="24"/>
          <w:szCs w:val="24"/>
        </w:rPr>
        <w:t xml:space="preserve"> г</w:t>
      </w:r>
      <w:r w:rsidR="004B0B62" w:rsidRPr="00EA6FD6">
        <w:rPr>
          <w:rFonts w:ascii="Times New Roman" w:hAnsi="Times New Roman" w:cs="Times New Roman"/>
          <w:b/>
          <w:bCs/>
          <w:sz w:val="24"/>
          <w:szCs w:val="24"/>
        </w:rPr>
        <w:t>.</w:t>
      </w:r>
    </w:p>
    <w:p w:rsidR="003B27FE" w:rsidRPr="00EA6FD6" w:rsidRDefault="003B27FE" w:rsidP="005A7CB4">
      <w:pPr>
        <w:autoSpaceDE w:val="0"/>
        <w:spacing w:after="0" w:line="100" w:lineRule="atLeast"/>
        <w:rPr>
          <w:rFonts w:ascii="Times New Roman" w:hAnsi="Times New Roman" w:cs="Times New Roman"/>
          <w:b/>
          <w:sz w:val="24"/>
          <w:szCs w:val="24"/>
        </w:rPr>
      </w:pPr>
    </w:p>
    <w:p w:rsidR="00416688" w:rsidRDefault="0004005A" w:rsidP="0004005A">
      <w:pPr>
        <w:autoSpaceDE w:val="0"/>
        <w:spacing w:after="0" w:line="100" w:lineRule="atLeast"/>
        <w:jc w:val="center"/>
        <w:rPr>
          <w:rFonts w:ascii="Times New Roman" w:hAnsi="Times New Roman" w:cs="Times New Roman"/>
          <w:b/>
          <w:bCs/>
          <w:color w:val="000000"/>
          <w:sz w:val="24"/>
          <w:szCs w:val="24"/>
        </w:rPr>
      </w:pPr>
      <w:r w:rsidRPr="00EA6FD6">
        <w:rPr>
          <w:rFonts w:ascii="Times New Roman" w:hAnsi="Times New Roman" w:cs="Times New Roman"/>
          <w:b/>
          <w:bCs/>
          <w:color w:val="000000"/>
          <w:sz w:val="24"/>
          <w:szCs w:val="24"/>
        </w:rPr>
        <w:t>Спецификация</w:t>
      </w:r>
    </w:p>
    <w:tbl>
      <w:tblPr>
        <w:tblW w:w="11031" w:type="dxa"/>
        <w:tblInd w:w="93" w:type="dxa"/>
        <w:tblLayout w:type="fixed"/>
        <w:tblLook w:val="04A0" w:firstRow="1" w:lastRow="0" w:firstColumn="1" w:lastColumn="0" w:noHBand="0" w:noVBand="1"/>
      </w:tblPr>
      <w:tblGrid>
        <w:gridCol w:w="10"/>
        <w:gridCol w:w="431"/>
        <w:gridCol w:w="567"/>
        <w:gridCol w:w="425"/>
        <w:gridCol w:w="338"/>
        <w:gridCol w:w="2894"/>
        <w:gridCol w:w="1268"/>
        <w:gridCol w:w="1170"/>
        <w:gridCol w:w="850"/>
        <w:gridCol w:w="466"/>
        <w:gridCol w:w="1235"/>
        <w:gridCol w:w="1231"/>
        <w:gridCol w:w="146"/>
      </w:tblGrid>
      <w:tr w:rsidR="003B27FE" w:rsidRPr="00AE4468" w:rsidTr="007346FB">
        <w:trPr>
          <w:gridAfter w:val="1"/>
          <w:wAfter w:w="146" w:type="dxa"/>
          <w:trHeight w:val="1480"/>
        </w:trPr>
        <w:tc>
          <w:tcPr>
            <w:tcW w:w="10885" w:type="dxa"/>
            <w:gridSpan w:val="12"/>
            <w:tcBorders>
              <w:top w:val="nil"/>
              <w:left w:val="nil"/>
              <w:right w:val="nil"/>
            </w:tcBorders>
          </w:tcPr>
          <w:p w:rsidR="003B27FE" w:rsidRDefault="003B27FE" w:rsidP="00AE4468">
            <w:pPr>
              <w:suppressAutoHyphens w:val="0"/>
              <w:spacing w:after="0" w:line="240" w:lineRule="auto"/>
              <w:rPr>
                <w:rFonts w:ascii="Cambria" w:hAnsi="Cambria"/>
                <w:color w:val="0000FF"/>
                <w:sz w:val="20"/>
                <w:szCs w:val="20"/>
                <w:lang w:eastAsia="ru-RU"/>
              </w:rPr>
            </w:pPr>
            <w:r w:rsidRPr="00AE4468">
              <w:rPr>
                <w:rFonts w:ascii="Cambria" w:hAnsi="Cambria"/>
                <w:color w:val="0000FF"/>
                <w:sz w:val="20"/>
                <w:szCs w:val="20"/>
                <w:lang w:eastAsia="ru-RU"/>
              </w:rPr>
              <w:t>*</w:t>
            </w:r>
            <w:r w:rsidRPr="00AE4468">
              <w:rPr>
                <w:rFonts w:ascii="Cambria" w:hAnsi="Cambria"/>
                <w:b/>
                <w:bCs/>
                <w:color w:val="0000FF"/>
                <w:sz w:val="20"/>
                <w:szCs w:val="20"/>
                <w:lang w:eastAsia="ru-RU"/>
              </w:rPr>
              <w:t xml:space="preserve">Запрет </w:t>
            </w:r>
            <w:r w:rsidRPr="00AE4468">
              <w:rPr>
                <w:rFonts w:ascii="Cambria" w:hAnsi="Cambria"/>
                <w:color w:val="0000FF"/>
                <w:sz w:val="20"/>
                <w:szCs w:val="20"/>
                <w:lang w:eastAsia="ru-RU"/>
              </w:rPr>
              <w:t xml:space="preserve">закупок иностранных товаров, работ (услуг), установленный в ПП РФ  от 23.12.2024г. № 1875 , </w:t>
            </w:r>
            <w:r w:rsidRPr="00AE4468">
              <w:rPr>
                <w:rFonts w:ascii="Cambria" w:hAnsi="Cambria"/>
                <w:b/>
                <w:bCs/>
                <w:color w:val="0000FF"/>
                <w:sz w:val="20"/>
                <w:szCs w:val="20"/>
                <w:lang w:eastAsia="ru-RU"/>
              </w:rPr>
              <w:t>не применяется</w:t>
            </w:r>
            <w:r w:rsidRPr="00AE4468">
              <w:rPr>
                <w:rFonts w:ascii="Cambria" w:hAnsi="Cambria"/>
                <w:color w:val="0000FF"/>
                <w:sz w:val="20"/>
                <w:szCs w:val="20"/>
                <w:lang w:eastAsia="ru-RU"/>
              </w:rPr>
              <w:t xml:space="preserve"> на основании подп. "и" п. 5 - Закупка товаров, при которой НМЦК (НМЦД),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r w:rsidRPr="00AE4468">
              <w:rPr>
                <w:rFonts w:ascii="Cambria" w:hAnsi="Cambria"/>
                <w:color w:val="0000FF"/>
                <w:sz w:val="20"/>
                <w:szCs w:val="20"/>
                <w:lang w:eastAsia="ru-RU"/>
              </w:rPr>
              <w:br/>
              <w:t xml:space="preserve">** </w:t>
            </w:r>
            <w:r w:rsidRPr="00AE4468">
              <w:rPr>
                <w:rFonts w:ascii="Cambria" w:hAnsi="Cambria"/>
                <w:b/>
                <w:bCs/>
                <w:color w:val="0000FF"/>
                <w:sz w:val="20"/>
                <w:szCs w:val="20"/>
                <w:lang w:eastAsia="ru-RU"/>
              </w:rPr>
              <w:t>Ограничения</w:t>
            </w:r>
            <w:r w:rsidRPr="00AE4468">
              <w:rPr>
                <w:rFonts w:ascii="Cambria" w:hAnsi="Cambria"/>
                <w:color w:val="0000FF"/>
                <w:sz w:val="20"/>
                <w:szCs w:val="20"/>
                <w:lang w:eastAsia="ru-RU"/>
              </w:rPr>
              <w:t xml:space="preserve">  закупок иностранных товаров, работ (услуг), установленные в ПП РФ  от 23.12.2024г. № 1875 , н</w:t>
            </w:r>
            <w:r w:rsidRPr="00AE4468">
              <w:rPr>
                <w:rFonts w:ascii="Cambria" w:hAnsi="Cambria"/>
                <w:b/>
                <w:bCs/>
                <w:color w:val="0000FF"/>
                <w:sz w:val="20"/>
                <w:szCs w:val="20"/>
                <w:lang w:eastAsia="ru-RU"/>
              </w:rPr>
              <w:t>е применяютс</w:t>
            </w:r>
            <w:r w:rsidRPr="00AE4468">
              <w:rPr>
                <w:rFonts w:ascii="Cambria" w:hAnsi="Cambria"/>
                <w:color w:val="0000FF"/>
                <w:sz w:val="20"/>
                <w:szCs w:val="20"/>
                <w:lang w:eastAsia="ru-RU"/>
              </w:rPr>
              <w:t xml:space="preserve">я,  т.к. закупаются товары, не являющиеся медицинскими изделиями (подп. «п» п.4) </w:t>
            </w:r>
          </w:p>
          <w:p w:rsidR="003B27FE" w:rsidRPr="00AE4468" w:rsidRDefault="003B27FE" w:rsidP="00AE4468">
            <w:pPr>
              <w:suppressAutoHyphens w:val="0"/>
              <w:spacing w:after="0" w:line="240" w:lineRule="auto"/>
              <w:rPr>
                <w:rFonts w:ascii="Cambria" w:hAnsi="Cambria"/>
                <w:color w:val="0000FF"/>
                <w:sz w:val="20"/>
                <w:szCs w:val="20"/>
                <w:lang w:eastAsia="ru-RU"/>
              </w:rPr>
            </w:pPr>
          </w:p>
        </w:tc>
      </w:tr>
      <w:tr w:rsidR="00F40F10" w:rsidRPr="00F7727E" w:rsidTr="007346FB">
        <w:tblPrEx>
          <w:tblCellMar>
            <w:left w:w="15" w:type="dxa"/>
            <w:right w:w="15" w:type="dxa"/>
          </w:tblCellMar>
          <w:tblLook w:val="0000" w:firstRow="0" w:lastRow="0" w:firstColumn="0" w:lastColumn="0" w:noHBand="0" w:noVBand="0"/>
        </w:tblPrEx>
        <w:trPr>
          <w:gridBefore w:val="1"/>
          <w:wBefore w:w="10" w:type="dxa"/>
          <w:trHeight w:hRule="exact" w:val="669"/>
        </w:trPr>
        <w:tc>
          <w:tcPr>
            <w:tcW w:w="431" w:type="dxa"/>
            <w:tcBorders>
              <w:top w:val="single" w:sz="8" w:space="0" w:color="000000"/>
              <w:left w:val="single" w:sz="8" w:space="0" w:color="000000"/>
              <w:bottom w:val="single" w:sz="8" w:space="0" w:color="000000"/>
              <w:right w:val="nil"/>
            </w:tcBorders>
          </w:tcPr>
          <w:p w:rsidR="00F40F10" w:rsidRPr="00F7727E" w:rsidRDefault="003B27FE"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Pr>
                <w:rFonts w:ascii="Arial" w:hAnsi="Arial" w:cs="Arial"/>
                <w:b/>
                <w:bCs/>
                <w:i/>
                <w:iCs/>
                <w:color w:val="000000"/>
                <w:sz w:val="14"/>
                <w:szCs w:val="14"/>
              </w:rPr>
              <w:t>№ п/п</w:t>
            </w:r>
          </w:p>
        </w:tc>
        <w:tc>
          <w:tcPr>
            <w:tcW w:w="992" w:type="dxa"/>
            <w:gridSpan w:val="2"/>
            <w:tcBorders>
              <w:top w:val="single" w:sz="8" w:space="0" w:color="000000"/>
              <w:left w:val="single" w:sz="8" w:space="0" w:color="000000"/>
              <w:bottom w:val="single" w:sz="8" w:space="0" w:color="000000"/>
              <w:right w:val="nil"/>
            </w:tcBorders>
            <w:vAlign w:val="center"/>
          </w:tcPr>
          <w:p w:rsidR="00F40F10" w:rsidRPr="00F7727E"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F7727E">
              <w:rPr>
                <w:rFonts w:ascii="Arial" w:hAnsi="Arial" w:cs="Arial"/>
                <w:b/>
                <w:bCs/>
                <w:i/>
                <w:iCs/>
                <w:color w:val="000000"/>
                <w:sz w:val="14"/>
                <w:szCs w:val="14"/>
              </w:rPr>
              <w:t>Артикул</w:t>
            </w:r>
          </w:p>
        </w:tc>
        <w:tc>
          <w:tcPr>
            <w:tcW w:w="3232" w:type="dxa"/>
            <w:gridSpan w:val="2"/>
            <w:tcBorders>
              <w:top w:val="single" w:sz="8" w:space="0" w:color="000000"/>
              <w:left w:val="single" w:sz="8" w:space="0" w:color="000000"/>
              <w:bottom w:val="single" w:sz="8" w:space="0" w:color="000000"/>
              <w:right w:val="nil"/>
            </w:tcBorders>
            <w:vAlign w:val="center"/>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Наименование товара</w:t>
            </w:r>
          </w:p>
        </w:tc>
        <w:tc>
          <w:tcPr>
            <w:tcW w:w="1268" w:type="dxa"/>
            <w:tcBorders>
              <w:top w:val="single" w:sz="8" w:space="0" w:color="000000"/>
              <w:left w:val="single" w:sz="8" w:space="0" w:color="000000"/>
              <w:bottom w:val="single" w:sz="8" w:space="0" w:color="000000"/>
              <w:right w:val="single" w:sz="8" w:space="0" w:color="000000"/>
            </w:tcBorders>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Страна происхождения</w:t>
            </w:r>
          </w:p>
        </w:tc>
        <w:tc>
          <w:tcPr>
            <w:tcW w:w="1170" w:type="dxa"/>
            <w:tcBorders>
              <w:top w:val="single" w:sz="8" w:space="0" w:color="000000"/>
              <w:left w:val="single" w:sz="8" w:space="0" w:color="000000"/>
              <w:bottom w:val="single" w:sz="8" w:space="0" w:color="000000"/>
              <w:right w:val="single" w:sz="8" w:space="0" w:color="000000"/>
            </w:tcBorders>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ОКПД 2</w:t>
            </w:r>
          </w:p>
        </w:tc>
        <w:tc>
          <w:tcPr>
            <w:tcW w:w="850" w:type="dxa"/>
            <w:tcBorders>
              <w:top w:val="single" w:sz="8" w:space="0" w:color="000000"/>
              <w:left w:val="single" w:sz="8" w:space="0" w:color="000000"/>
              <w:bottom w:val="single" w:sz="8" w:space="0" w:color="000000"/>
              <w:right w:val="nil"/>
            </w:tcBorders>
            <w:vAlign w:val="center"/>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Ед.</w:t>
            </w:r>
            <w:r w:rsidRPr="000C4F46">
              <w:rPr>
                <w:rFonts w:ascii="Arial" w:hAnsi="Arial" w:cs="Arial"/>
                <w:b/>
                <w:bCs/>
                <w:i/>
                <w:iCs/>
                <w:color w:val="000000"/>
                <w:sz w:val="14"/>
                <w:szCs w:val="14"/>
              </w:rPr>
              <w:br/>
              <w:t>изм.</w:t>
            </w:r>
          </w:p>
        </w:tc>
        <w:tc>
          <w:tcPr>
            <w:tcW w:w="466" w:type="dxa"/>
            <w:tcBorders>
              <w:top w:val="single" w:sz="8" w:space="0" w:color="000000"/>
              <w:left w:val="single" w:sz="8" w:space="0" w:color="000000"/>
              <w:bottom w:val="single" w:sz="8" w:space="0" w:color="000000"/>
              <w:right w:val="nil"/>
            </w:tcBorders>
            <w:vAlign w:val="center"/>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Количество</w:t>
            </w:r>
          </w:p>
        </w:tc>
        <w:tc>
          <w:tcPr>
            <w:tcW w:w="1235" w:type="dxa"/>
            <w:tcBorders>
              <w:top w:val="single" w:sz="8" w:space="0" w:color="000000"/>
              <w:left w:val="single" w:sz="8" w:space="0" w:color="000000"/>
              <w:bottom w:val="single" w:sz="8" w:space="0" w:color="000000"/>
              <w:right w:val="nil"/>
            </w:tcBorders>
            <w:vAlign w:val="center"/>
          </w:tcPr>
          <w:p w:rsidR="00F40F10" w:rsidRPr="000C4F46"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0C4F46">
              <w:rPr>
                <w:rFonts w:ascii="Arial" w:hAnsi="Arial" w:cs="Arial"/>
                <w:b/>
                <w:bCs/>
                <w:i/>
                <w:iCs/>
                <w:color w:val="000000"/>
                <w:sz w:val="14"/>
                <w:szCs w:val="14"/>
              </w:rPr>
              <w:t>Цена с НДС</w:t>
            </w:r>
            <w:r w:rsidRPr="000C4F46">
              <w:rPr>
                <w:rFonts w:ascii="Arial" w:hAnsi="Arial" w:cs="Arial"/>
                <w:b/>
                <w:bCs/>
                <w:i/>
                <w:iCs/>
                <w:color w:val="000000"/>
                <w:sz w:val="14"/>
                <w:szCs w:val="14"/>
              </w:rPr>
              <w:br/>
              <w:t>РУБ</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F40F10" w:rsidRPr="00F7727E" w:rsidRDefault="00F40F10" w:rsidP="00D44B72">
            <w:pPr>
              <w:widowControl w:val="0"/>
              <w:autoSpaceDE w:val="0"/>
              <w:autoSpaceDN w:val="0"/>
              <w:adjustRightInd w:val="0"/>
              <w:spacing w:before="29" w:after="0" w:line="161" w:lineRule="exact"/>
              <w:jc w:val="center"/>
              <w:rPr>
                <w:rFonts w:ascii="Arial" w:hAnsi="Arial" w:cs="Arial"/>
                <w:b/>
                <w:bCs/>
                <w:i/>
                <w:iCs/>
                <w:color w:val="000000"/>
                <w:sz w:val="14"/>
                <w:szCs w:val="14"/>
              </w:rPr>
            </w:pPr>
            <w:r w:rsidRPr="00F7727E">
              <w:rPr>
                <w:rFonts w:ascii="Arial" w:hAnsi="Arial" w:cs="Arial"/>
                <w:b/>
                <w:bCs/>
                <w:i/>
                <w:iCs/>
                <w:color w:val="000000"/>
                <w:sz w:val="14"/>
                <w:szCs w:val="14"/>
              </w:rPr>
              <w:t>Сумма с НДС</w:t>
            </w:r>
            <w:r w:rsidRPr="00F7727E">
              <w:rPr>
                <w:rFonts w:ascii="Arial" w:hAnsi="Arial" w:cs="Arial"/>
                <w:b/>
                <w:bCs/>
                <w:i/>
                <w:iCs/>
                <w:color w:val="000000"/>
                <w:sz w:val="14"/>
                <w:szCs w:val="14"/>
              </w:rPr>
              <w:br/>
              <w:t>РУБ</w:t>
            </w:r>
          </w:p>
        </w:tc>
      </w:tr>
      <w:tr w:rsidR="003B27FE" w:rsidRPr="00B60E79" w:rsidTr="007346FB">
        <w:tblPrEx>
          <w:tblCellMar>
            <w:left w:w="15" w:type="dxa"/>
            <w:right w:w="15" w:type="dxa"/>
          </w:tblCellMar>
          <w:tblLook w:val="0000" w:firstRow="0" w:lastRow="0" w:firstColumn="0" w:lastColumn="0" w:noHBand="0" w:noVBand="0"/>
        </w:tblPrEx>
        <w:trPr>
          <w:gridBefore w:val="1"/>
          <w:wBefore w:w="10" w:type="dxa"/>
          <w:trHeight w:hRule="exact" w:val="565"/>
        </w:trPr>
        <w:tc>
          <w:tcPr>
            <w:tcW w:w="431" w:type="dxa"/>
            <w:tcBorders>
              <w:top w:val="single" w:sz="8" w:space="0" w:color="000000"/>
              <w:left w:val="single" w:sz="8" w:space="0" w:color="000000"/>
              <w:bottom w:val="single" w:sz="8" w:space="0" w:color="000000"/>
              <w:right w:val="single" w:sz="8" w:space="0" w:color="000000"/>
            </w:tcBorders>
          </w:tcPr>
          <w:p w:rsidR="003B27FE" w:rsidRPr="00651A04" w:rsidRDefault="003B27FE" w:rsidP="003B27FE">
            <w:pPr>
              <w:widowControl w:val="0"/>
              <w:autoSpaceDE w:val="0"/>
              <w:autoSpaceDN w:val="0"/>
              <w:adjustRightInd w:val="0"/>
              <w:spacing w:before="30" w:after="0" w:line="186" w:lineRule="exact"/>
              <w:jc w:val="center"/>
            </w:pPr>
            <w:r>
              <w:t>1</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3B27FE" w:rsidRDefault="007346FB" w:rsidP="003B27FE">
            <w:pPr>
              <w:pStyle w:val="af5"/>
              <w:ind w:firstLine="160"/>
            </w:pPr>
            <w:r>
              <w:rPr>
                <w:sz w:val="14"/>
                <w:szCs w:val="14"/>
              </w:rPr>
              <w:t>486353</w:t>
            </w:r>
          </w:p>
        </w:tc>
        <w:tc>
          <w:tcPr>
            <w:tcW w:w="3232" w:type="dxa"/>
            <w:gridSpan w:val="2"/>
            <w:tcBorders>
              <w:top w:val="single" w:sz="8" w:space="0" w:color="000000"/>
              <w:left w:val="single" w:sz="8" w:space="0" w:color="000000"/>
              <w:bottom w:val="single" w:sz="8" w:space="0" w:color="000000"/>
              <w:right w:val="single" w:sz="8" w:space="0" w:color="000000"/>
            </w:tcBorders>
            <w:vAlign w:val="bottom"/>
          </w:tcPr>
          <w:p w:rsidR="003B27FE" w:rsidRPr="00956D55" w:rsidRDefault="007346FB" w:rsidP="007346FB">
            <w:pPr>
              <w:pStyle w:val="af5"/>
              <w:jc w:val="center"/>
              <w:rPr>
                <w:rFonts w:ascii="Times New Roman" w:hAnsi="Times New Roman" w:cs="Times New Roman"/>
                <w:sz w:val="18"/>
                <w:szCs w:val="18"/>
              </w:rPr>
            </w:pPr>
            <w:r w:rsidRPr="00956D55">
              <w:rPr>
                <w:rFonts w:ascii="Times New Roman" w:hAnsi="Times New Roman" w:cs="Times New Roman"/>
                <w:sz w:val="18"/>
                <w:szCs w:val="18"/>
              </w:rPr>
              <w:t>Полотенца бумажные д/дисп. Luscan Professional 1сл300м 6рул/уп</w:t>
            </w:r>
          </w:p>
        </w:tc>
        <w:tc>
          <w:tcPr>
            <w:tcW w:w="1268" w:type="dxa"/>
            <w:tcBorders>
              <w:top w:val="single" w:sz="4" w:space="0" w:color="000000"/>
              <w:left w:val="single" w:sz="4" w:space="0" w:color="000000"/>
              <w:bottom w:val="single" w:sz="4" w:space="0" w:color="000000"/>
              <w:right w:val="single" w:sz="4" w:space="0" w:color="000000"/>
            </w:tcBorders>
            <w:vAlign w:val="center"/>
          </w:tcPr>
          <w:p w:rsidR="003B27FE" w:rsidRPr="000A02EE" w:rsidRDefault="007346FB" w:rsidP="008E6ADD">
            <w:pPr>
              <w:widowControl w:val="0"/>
              <w:autoSpaceDE w:val="0"/>
              <w:autoSpaceDN w:val="0"/>
              <w:adjustRightInd w:val="0"/>
              <w:spacing w:before="30" w:after="0" w:line="186" w:lineRule="exact"/>
              <w:jc w:val="center"/>
              <w:rPr>
                <w:rFonts w:ascii="Arial" w:hAnsi="Arial" w:cs="Arial"/>
                <w:sz w:val="16"/>
                <w:szCs w:val="16"/>
              </w:rPr>
            </w:pPr>
            <w:r>
              <w:rPr>
                <w:rFonts w:ascii="Arial" w:hAnsi="Arial" w:cs="Arial"/>
                <w:sz w:val="16"/>
                <w:szCs w:val="16"/>
              </w:rPr>
              <w:t>Россия</w:t>
            </w:r>
          </w:p>
        </w:tc>
        <w:tc>
          <w:tcPr>
            <w:tcW w:w="1170" w:type="dxa"/>
            <w:tcBorders>
              <w:top w:val="single" w:sz="4" w:space="0" w:color="000000"/>
              <w:left w:val="single" w:sz="4" w:space="0" w:color="000000"/>
              <w:bottom w:val="single" w:sz="4" w:space="0" w:color="000000"/>
              <w:right w:val="single" w:sz="4" w:space="0" w:color="000000"/>
            </w:tcBorders>
          </w:tcPr>
          <w:p w:rsidR="003B27FE" w:rsidRPr="00956D55" w:rsidRDefault="00956D55" w:rsidP="00540ECF">
            <w:pPr>
              <w:pStyle w:val="af5"/>
              <w:jc w:val="center"/>
              <w:rPr>
                <w:sz w:val="18"/>
                <w:szCs w:val="18"/>
              </w:rPr>
            </w:pPr>
            <w:r w:rsidRPr="00956D55">
              <w:rPr>
                <w:sz w:val="18"/>
                <w:szCs w:val="18"/>
              </w:rPr>
              <w:t>17.22.11.130</w:t>
            </w:r>
          </w:p>
        </w:tc>
        <w:tc>
          <w:tcPr>
            <w:tcW w:w="850" w:type="dxa"/>
            <w:tcBorders>
              <w:top w:val="single" w:sz="8" w:space="0" w:color="000000"/>
              <w:left w:val="single" w:sz="8" w:space="0" w:color="000000"/>
              <w:bottom w:val="single" w:sz="8" w:space="0" w:color="000000"/>
              <w:right w:val="single" w:sz="8" w:space="0" w:color="000000"/>
            </w:tcBorders>
            <w:vAlign w:val="center"/>
          </w:tcPr>
          <w:p w:rsidR="003B27FE" w:rsidRPr="000A02EE" w:rsidRDefault="003B27FE" w:rsidP="003B27FE">
            <w:pPr>
              <w:pStyle w:val="af5"/>
              <w:ind w:firstLine="180"/>
              <w:jc w:val="center"/>
              <w:rPr>
                <w:sz w:val="18"/>
                <w:szCs w:val="18"/>
              </w:rPr>
            </w:pPr>
            <w:r w:rsidRPr="000A02EE">
              <w:rPr>
                <w:color w:val="000000"/>
                <w:sz w:val="18"/>
                <w:szCs w:val="18"/>
                <w:lang w:bidi="ru-RU"/>
              </w:rPr>
              <w:t>упак</w:t>
            </w:r>
          </w:p>
        </w:tc>
        <w:tc>
          <w:tcPr>
            <w:tcW w:w="466" w:type="dxa"/>
            <w:tcBorders>
              <w:top w:val="single" w:sz="8" w:space="0" w:color="000000"/>
              <w:left w:val="single" w:sz="8" w:space="0" w:color="000000"/>
              <w:bottom w:val="single" w:sz="8" w:space="0" w:color="000000"/>
              <w:right w:val="single" w:sz="8" w:space="0" w:color="000000"/>
            </w:tcBorders>
            <w:vAlign w:val="center"/>
          </w:tcPr>
          <w:p w:rsidR="003B27FE" w:rsidRPr="000A02EE" w:rsidRDefault="007346FB" w:rsidP="003B27FE">
            <w:pPr>
              <w:pStyle w:val="af5"/>
              <w:jc w:val="center"/>
              <w:rPr>
                <w:sz w:val="18"/>
                <w:szCs w:val="18"/>
              </w:rPr>
            </w:pPr>
            <w:r>
              <w:rPr>
                <w:color w:val="000000"/>
                <w:sz w:val="18"/>
                <w:szCs w:val="18"/>
                <w:lang w:bidi="ru-RU"/>
              </w:rPr>
              <w:t>5</w:t>
            </w:r>
          </w:p>
        </w:tc>
        <w:tc>
          <w:tcPr>
            <w:tcW w:w="1235" w:type="dxa"/>
            <w:tcBorders>
              <w:top w:val="single" w:sz="8" w:space="0" w:color="000000"/>
              <w:left w:val="single" w:sz="8" w:space="0" w:color="000000"/>
              <w:bottom w:val="single" w:sz="8" w:space="0" w:color="000000"/>
              <w:right w:val="single" w:sz="8" w:space="0" w:color="000000"/>
            </w:tcBorders>
            <w:vAlign w:val="center"/>
          </w:tcPr>
          <w:p w:rsidR="003B27FE" w:rsidRPr="000C4F46" w:rsidRDefault="007346FB" w:rsidP="007346FB">
            <w:pPr>
              <w:pStyle w:val="af5"/>
              <w:jc w:val="center"/>
              <w:rPr>
                <w:sz w:val="18"/>
                <w:szCs w:val="18"/>
              </w:rPr>
            </w:pPr>
            <w:r>
              <w:rPr>
                <w:color w:val="000000"/>
                <w:sz w:val="18"/>
                <w:szCs w:val="18"/>
                <w:lang w:bidi="ru-RU"/>
              </w:rPr>
              <w:t>3 033,00</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3B27FE" w:rsidRPr="003B27FE" w:rsidRDefault="007346FB" w:rsidP="003B27FE">
            <w:pPr>
              <w:pStyle w:val="af5"/>
              <w:jc w:val="center"/>
              <w:rPr>
                <w:sz w:val="18"/>
                <w:szCs w:val="18"/>
              </w:rPr>
            </w:pPr>
            <w:r>
              <w:rPr>
                <w:color w:val="000000"/>
                <w:sz w:val="18"/>
                <w:szCs w:val="18"/>
                <w:lang w:bidi="ru-RU"/>
              </w:rPr>
              <w:t>15 165,00</w:t>
            </w:r>
          </w:p>
        </w:tc>
      </w:tr>
      <w:tr w:rsidR="00BC38A4" w:rsidRPr="00B60E79" w:rsidTr="007346FB">
        <w:tblPrEx>
          <w:tblCellMar>
            <w:left w:w="15" w:type="dxa"/>
            <w:right w:w="15" w:type="dxa"/>
          </w:tblCellMar>
          <w:tblLook w:val="0000" w:firstRow="0" w:lastRow="0" w:firstColumn="0" w:lastColumn="0" w:noHBand="0" w:noVBand="0"/>
        </w:tblPrEx>
        <w:trPr>
          <w:gridBefore w:val="1"/>
          <w:wBefore w:w="10" w:type="dxa"/>
          <w:trHeight w:hRule="exact" w:val="407"/>
        </w:trPr>
        <w:tc>
          <w:tcPr>
            <w:tcW w:w="431" w:type="dxa"/>
            <w:tcBorders>
              <w:top w:val="single" w:sz="8" w:space="0" w:color="000000"/>
              <w:left w:val="single" w:sz="8" w:space="0" w:color="000000"/>
              <w:bottom w:val="single" w:sz="8" w:space="0" w:color="000000"/>
              <w:right w:val="single" w:sz="8" w:space="0" w:color="000000"/>
            </w:tcBorders>
          </w:tcPr>
          <w:p w:rsidR="00BC38A4" w:rsidRPr="00651A04" w:rsidRDefault="0084068E" w:rsidP="003B27FE">
            <w:pPr>
              <w:pStyle w:val="af5"/>
              <w:jc w:val="center"/>
            </w:pPr>
            <w:r>
              <w:t>2</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BC38A4" w:rsidRDefault="007346FB" w:rsidP="003B27FE">
            <w:pPr>
              <w:pStyle w:val="af5"/>
              <w:ind w:firstLine="160"/>
            </w:pPr>
            <w:r>
              <w:rPr>
                <w:sz w:val="14"/>
                <w:szCs w:val="14"/>
              </w:rPr>
              <w:t>1095395</w:t>
            </w:r>
          </w:p>
        </w:tc>
        <w:tc>
          <w:tcPr>
            <w:tcW w:w="3232" w:type="dxa"/>
            <w:gridSpan w:val="2"/>
            <w:tcBorders>
              <w:top w:val="single" w:sz="8" w:space="0" w:color="000000"/>
              <w:left w:val="single" w:sz="8" w:space="0" w:color="000000"/>
              <w:bottom w:val="single" w:sz="8" w:space="0" w:color="000000"/>
              <w:right w:val="single" w:sz="8" w:space="0" w:color="000000"/>
            </w:tcBorders>
          </w:tcPr>
          <w:p w:rsidR="00BC38A4" w:rsidRPr="00956D55" w:rsidRDefault="007346FB" w:rsidP="007346FB">
            <w:pPr>
              <w:pStyle w:val="af5"/>
              <w:jc w:val="center"/>
              <w:rPr>
                <w:rFonts w:ascii="Times New Roman" w:hAnsi="Times New Roman" w:cs="Times New Roman"/>
                <w:sz w:val="18"/>
                <w:szCs w:val="18"/>
              </w:rPr>
            </w:pPr>
            <w:r w:rsidRPr="00956D55">
              <w:rPr>
                <w:rFonts w:ascii="Times New Roman" w:hAnsi="Times New Roman" w:cs="Times New Roman"/>
                <w:sz w:val="18"/>
                <w:szCs w:val="18"/>
              </w:rPr>
              <w:t>Бумага туалетная д/дисп Luscan Professional с ЦВ 2сл белая 215м 6рул/уп</w:t>
            </w:r>
          </w:p>
        </w:tc>
        <w:tc>
          <w:tcPr>
            <w:tcW w:w="1268" w:type="dxa"/>
            <w:tcBorders>
              <w:top w:val="single" w:sz="4" w:space="0" w:color="000000"/>
              <w:left w:val="single" w:sz="4" w:space="0" w:color="000000"/>
              <w:bottom w:val="single" w:sz="4" w:space="0" w:color="000000"/>
              <w:right w:val="single" w:sz="4" w:space="0" w:color="000000"/>
            </w:tcBorders>
          </w:tcPr>
          <w:p w:rsidR="00BC38A4" w:rsidRPr="000A02EE" w:rsidRDefault="007346FB" w:rsidP="008E6ADD">
            <w:pPr>
              <w:jc w:val="center"/>
            </w:pPr>
            <w:r>
              <w:rPr>
                <w:rFonts w:ascii="Arial" w:hAnsi="Arial" w:cs="Arial"/>
                <w:sz w:val="16"/>
                <w:szCs w:val="16"/>
              </w:rPr>
              <w:t>Россия</w:t>
            </w:r>
          </w:p>
        </w:tc>
        <w:tc>
          <w:tcPr>
            <w:tcW w:w="1170" w:type="dxa"/>
            <w:tcBorders>
              <w:top w:val="single" w:sz="4" w:space="0" w:color="000000"/>
              <w:left w:val="single" w:sz="4" w:space="0" w:color="000000"/>
              <w:bottom w:val="single" w:sz="4" w:space="0" w:color="000000"/>
              <w:right w:val="single" w:sz="4" w:space="0" w:color="000000"/>
            </w:tcBorders>
          </w:tcPr>
          <w:p w:rsidR="00BC38A4" w:rsidRPr="00956D55" w:rsidRDefault="00956D55" w:rsidP="00540ECF">
            <w:pPr>
              <w:jc w:val="center"/>
              <w:rPr>
                <w:rFonts w:ascii="Arial" w:hAnsi="Arial" w:cs="Arial"/>
                <w:sz w:val="18"/>
                <w:szCs w:val="18"/>
              </w:rPr>
            </w:pPr>
            <w:r>
              <w:rPr>
                <w:rFonts w:ascii="Arial" w:hAnsi="Arial" w:cs="Arial"/>
                <w:sz w:val="18"/>
                <w:szCs w:val="18"/>
              </w:rPr>
              <w:t>17.22.11.110</w:t>
            </w:r>
          </w:p>
        </w:tc>
        <w:tc>
          <w:tcPr>
            <w:tcW w:w="850" w:type="dxa"/>
            <w:tcBorders>
              <w:top w:val="single" w:sz="8" w:space="0" w:color="000000"/>
              <w:left w:val="single" w:sz="8" w:space="0" w:color="000000"/>
              <w:bottom w:val="single" w:sz="8" w:space="0" w:color="000000"/>
              <w:right w:val="single" w:sz="8" w:space="0" w:color="000000"/>
            </w:tcBorders>
            <w:vAlign w:val="center"/>
          </w:tcPr>
          <w:p w:rsidR="00BC38A4" w:rsidRPr="000A02EE" w:rsidRDefault="00BC38A4" w:rsidP="003B27FE">
            <w:pPr>
              <w:pStyle w:val="af5"/>
              <w:ind w:firstLine="180"/>
              <w:jc w:val="center"/>
              <w:rPr>
                <w:sz w:val="18"/>
                <w:szCs w:val="18"/>
              </w:rPr>
            </w:pPr>
            <w:r w:rsidRPr="000A02EE">
              <w:rPr>
                <w:color w:val="000000"/>
                <w:sz w:val="18"/>
                <w:szCs w:val="18"/>
                <w:lang w:bidi="ru-RU"/>
              </w:rPr>
              <w:t>упак</w:t>
            </w:r>
          </w:p>
        </w:tc>
        <w:tc>
          <w:tcPr>
            <w:tcW w:w="466" w:type="dxa"/>
            <w:tcBorders>
              <w:top w:val="single" w:sz="8" w:space="0" w:color="000000"/>
              <w:left w:val="single" w:sz="8" w:space="0" w:color="000000"/>
              <w:bottom w:val="single" w:sz="8" w:space="0" w:color="000000"/>
              <w:right w:val="single" w:sz="8" w:space="0" w:color="000000"/>
            </w:tcBorders>
            <w:vAlign w:val="center"/>
          </w:tcPr>
          <w:p w:rsidR="00BC38A4" w:rsidRPr="000A02EE" w:rsidRDefault="007346FB" w:rsidP="003B27FE">
            <w:pPr>
              <w:pStyle w:val="af5"/>
              <w:jc w:val="center"/>
              <w:rPr>
                <w:sz w:val="18"/>
                <w:szCs w:val="18"/>
              </w:rPr>
            </w:pPr>
            <w:r>
              <w:rPr>
                <w:color w:val="000000"/>
                <w:sz w:val="18"/>
                <w:szCs w:val="18"/>
                <w:lang w:bidi="ru-RU"/>
              </w:rPr>
              <w:t>4</w:t>
            </w:r>
          </w:p>
        </w:tc>
        <w:tc>
          <w:tcPr>
            <w:tcW w:w="1235" w:type="dxa"/>
            <w:tcBorders>
              <w:top w:val="single" w:sz="8" w:space="0" w:color="000000"/>
              <w:left w:val="single" w:sz="8" w:space="0" w:color="000000"/>
              <w:bottom w:val="single" w:sz="8" w:space="0" w:color="000000"/>
              <w:right w:val="single" w:sz="8" w:space="0" w:color="000000"/>
            </w:tcBorders>
            <w:vAlign w:val="center"/>
          </w:tcPr>
          <w:p w:rsidR="00BC38A4" w:rsidRPr="000C4F46" w:rsidRDefault="007346FB" w:rsidP="007346FB">
            <w:pPr>
              <w:pStyle w:val="af5"/>
              <w:jc w:val="center"/>
              <w:rPr>
                <w:sz w:val="18"/>
                <w:szCs w:val="18"/>
              </w:rPr>
            </w:pPr>
            <w:r>
              <w:rPr>
                <w:sz w:val="18"/>
                <w:szCs w:val="18"/>
              </w:rPr>
              <w:t>2 169,00</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BC38A4" w:rsidRPr="003B27FE" w:rsidRDefault="007346FB" w:rsidP="003B27FE">
            <w:pPr>
              <w:pStyle w:val="af5"/>
              <w:jc w:val="center"/>
              <w:rPr>
                <w:sz w:val="18"/>
                <w:szCs w:val="18"/>
              </w:rPr>
            </w:pPr>
            <w:r>
              <w:rPr>
                <w:sz w:val="18"/>
                <w:szCs w:val="18"/>
              </w:rPr>
              <w:t>8 676,00</w:t>
            </w:r>
          </w:p>
        </w:tc>
      </w:tr>
      <w:tr w:rsidR="00BC38A4" w:rsidRPr="00B60E79" w:rsidTr="007346FB">
        <w:tblPrEx>
          <w:tblCellMar>
            <w:left w:w="15" w:type="dxa"/>
            <w:right w:w="15" w:type="dxa"/>
          </w:tblCellMar>
          <w:tblLook w:val="0000" w:firstRow="0" w:lastRow="0" w:firstColumn="0" w:lastColumn="0" w:noHBand="0" w:noVBand="0"/>
        </w:tblPrEx>
        <w:trPr>
          <w:gridBefore w:val="1"/>
          <w:wBefore w:w="10" w:type="dxa"/>
          <w:trHeight w:hRule="exact" w:val="298"/>
        </w:trPr>
        <w:tc>
          <w:tcPr>
            <w:tcW w:w="431" w:type="dxa"/>
            <w:tcBorders>
              <w:top w:val="single" w:sz="8" w:space="0" w:color="000000"/>
              <w:left w:val="single" w:sz="8" w:space="0" w:color="000000"/>
              <w:bottom w:val="single" w:sz="8" w:space="0" w:color="000000"/>
              <w:right w:val="single" w:sz="8" w:space="0" w:color="000000"/>
            </w:tcBorders>
          </w:tcPr>
          <w:p w:rsidR="00BC38A4" w:rsidRPr="00651A04" w:rsidRDefault="0084068E" w:rsidP="003B27FE">
            <w:pPr>
              <w:pStyle w:val="af5"/>
              <w:jc w:val="center"/>
            </w:pPr>
            <w:r>
              <w:t>3</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BC38A4" w:rsidRDefault="007346FB" w:rsidP="003B27FE">
            <w:pPr>
              <w:pStyle w:val="af5"/>
              <w:ind w:firstLine="160"/>
            </w:pPr>
            <w:r>
              <w:rPr>
                <w:sz w:val="14"/>
                <w:szCs w:val="14"/>
              </w:rPr>
              <w:t>2403379</w:t>
            </w:r>
          </w:p>
        </w:tc>
        <w:tc>
          <w:tcPr>
            <w:tcW w:w="3232" w:type="dxa"/>
            <w:gridSpan w:val="2"/>
            <w:tcBorders>
              <w:top w:val="single" w:sz="8" w:space="0" w:color="000000"/>
              <w:left w:val="single" w:sz="8" w:space="0" w:color="000000"/>
              <w:bottom w:val="single" w:sz="8" w:space="0" w:color="000000"/>
              <w:right w:val="single" w:sz="8" w:space="0" w:color="000000"/>
            </w:tcBorders>
            <w:vAlign w:val="bottom"/>
          </w:tcPr>
          <w:p w:rsidR="00BC38A4" w:rsidRPr="00956D55" w:rsidRDefault="007346FB" w:rsidP="007346FB">
            <w:pPr>
              <w:pStyle w:val="af5"/>
              <w:jc w:val="center"/>
              <w:rPr>
                <w:rFonts w:ascii="Times New Roman" w:hAnsi="Times New Roman" w:cs="Times New Roman"/>
                <w:sz w:val="18"/>
                <w:szCs w:val="18"/>
              </w:rPr>
            </w:pPr>
            <w:r w:rsidRPr="00956D55">
              <w:rPr>
                <w:rFonts w:ascii="Times New Roman" w:hAnsi="Times New Roman" w:cs="Times New Roman"/>
                <w:sz w:val="18"/>
                <w:szCs w:val="18"/>
              </w:rPr>
              <w:t>Весы кухонные CASO L 15</w:t>
            </w:r>
          </w:p>
        </w:tc>
        <w:tc>
          <w:tcPr>
            <w:tcW w:w="1268" w:type="dxa"/>
            <w:tcBorders>
              <w:top w:val="single" w:sz="4" w:space="0" w:color="000000"/>
              <w:left w:val="single" w:sz="4" w:space="0" w:color="000000"/>
              <w:bottom w:val="single" w:sz="4" w:space="0" w:color="000000"/>
              <w:right w:val="single" w:sz="4" w:space="0" w:color="000000"/>
            </w:tcBorders>
          </w:tcPr>
          <w:p w:rsidR="00BC38A4" w:rsidRPr="000A02EE" w:rsidRDefault="007346FB" w:rsidP="008E6ADD">
            <w:pPr>
              <w:jc w:val="center"/>
            </w:pPr>
            <w:r>
              <w:t>КИТАЙ</w:t>
            </w:r>
          </w:p>
        </w:tc>
        <w:tc>
          <w:tcPr>
            <w:tcW w:w="1170" w:type="dxa"/>
            <w:tcBorders>
              <w:top w:val="single" w:sz="4" w:space="0" w:color="000000"/>
              <w:left w:val="single" w:sz="4" w:space="0" w:color="000000"/>
              <w:bottom w:val="single" w:sz="4" w:space="0" w:color="000000"/>
              <w:right w:val="single" w:sz="4" w:space="0" w:color="000000"/>
            </w:tcBorders>
          </w:tcPr>
          <w:p w:rsidR="00BC38A4" w:rsidRPr="00956D55" w:rsidRDefault="00956D55" w:rsidP="00540ECF">
            <w:pPr>
              <w:jc w:val="center"/>
              <w:rPr>
                <w:rFonts w:ascii="Arial" w:hAnsi="Arial" w:cs="Arial"/>
                <w:sz w:val="18"/>
                <w:szCs w:val="18"/>
              </w:rPr>
            </w:pPr>
            <w:r>
              <w:rPr>
                <w:rFonts w:ascii="Arial" w:hAnsi="Arial" w:cs="Arial"/>
                <w:sz w:val="18"/>
                <w:szCs w:val="18"/>
              </w:rPr>
              <w:t>28.29.31.113</w:t>
            </w:r>
          </w:p>
        </w:tc>
        <w:tc>
          <w:tcPr>
            <w:tcW w:w="850" w:type="dxa"/>
            <w:tcBorders>
              <w:top w:val="single" w:sz="8" w:space="0" w:color="000000"/>
              <w:left w:val="single" w:sz="8" w:space="0" w:color="000000"/>
              <w:bottom w:val="single" w:sz="8" w:space="0" w:color="000000"/>
              <w:right w:val="single" w:sz="8" w:space="0" w:color="000000"/>
            </w:tcBorders>
            <w:vAlign w:val="center"/>
          </w:tcPr>
          <w:p w:rsidR="00BC38A4" w:rsidRPr="000A02EE" w:rsidRDefault="007346FB" w:rsidP="003B27FE">
            <w:pPr>
              <w:pStyle w:val="af5"/>
              <w:ind w:firstLine="180"/>
              <w:jc w:val="center"/>
              <w:rPr>
                <w:sz w:val="18"/>
                <w:szCs w:val="18"/>
              </w:rPr>
            </w:pPr>
            <w:r>
              <w:rPr>
                <w:color w:val="000000"/>
                <w:sz w:val="18"/>
                <w:szCs w:val="18"/>
                <w:lang w:bidi="ru-RU"/>
              </w:rPr>
              <w:t>штука</w:t>
            </w:r>
          </w:p>
        </w:tc>
        <w:tc>
          <w:tcPr>
            <w:tcW w:w="466" w:type="dxa"/>
            <w:tcBorders>
              <w:top w:val="single" w:sz="8" w:space="0" w:color="000000"/>
              <w:left w:val="single" w:sz="8" w:space="0" w:color="000000"/>
              <w:bottom w:val="single" w:sz="8" w:space="0" w:color="000000"/>
              <w:right w:val="single" w:sz="8" w:space="0" w:color="000000"/>
            </w:tcBorders>
            <w:vAlign w:val="center"/>
          </w:tcPr>
          <w:p w:rsidR="00BC38A4" w:rsidRPr="000A02EE" w:rsidRDefault="007346FB" w:rsidP="003B27FE">
            <w:pPr>
              <w:pStyle w:val="af5"/>
              <w:jc w:val="center"/>
              <w:rPr>
                <w:sz w:val="18"/>
                <w:szCs w:val="18"/>
              </w:rPr>
            </w:pPr>
            <w:r>
              <w:rPr>
                <w:color w:val="000000"/>
                <w:sz w:val="18"/>
                <w:szCs w:val="18"/>
                <w:lang w:bidi="ru-RU"/>
              </w:rPr>
              <w:t>1</w:t>
            </w:r>
          </w:p>
        </w:tc>
        <w:tc>
          <w:tcPr>
            <w:tcW w:w="1235" w:type="dxa"/>
            <w:tcBorders>
              <w:top w:val="single" w:sz="8" w:space="0" w:color="000000"/>
              <w:left w:val="single" w:sz="8" w:space="0" w:color="000000"/>
              <w:bottom w:val="single" w:sz="8" w:space="0" w:color="000000"/>
              <w:right w:val="single" w:sz="8" w:space="0" w:color="000000"/>
            </w:tcBorders>
            <w:vAlign w:val="center"/>
          </w:tcPr>
          <w:p w:rsidR="00BC38A4" w:rsidRPr="000C4F46" w:rsidRDefault="007346FB" w:rsidP="007346FB">
            <w:pPr>
              <w:pStyle w:val="af5"/>
              <w:jc w:val="center"/>
              <w:rPr>
                <w:sz w:val="18"/>
                <w:szCs w:val="18"/>
              </w:rPr>
            </w:pPr>
            <w:r>
              <w:rPr>
                <w:sz w:val="18"/>
                <w:szCs w:val="18"/>
              </w:rPr>
              <w:t>6 040,00</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BC38A4" w:rsidRPr="003B27FE" w:rsidRDefault="007346FB" w:rsidP="003B27FE">
            <w:pPr>
              <w:pStyle w:val="af5"/>
              <w:jc w:val="center"/>
              <w:rPr>
                <w:sz w:val="18"/>
                <w:szCs w:val="18"/>
              </w:rPr>
            </w:pPr>
            <w:r>
              <w:rPr>
                <w:sz w:val="18"/>
                <w:szCs w:val="18"/>
              </w:rPr>
              <w:t>6 040,00</w:t>
            </w:r>
          </w:p>
        </w:tc>
      </w:tr>
      <w:tr w:rsidR="007346FB" w:rsidRPr="00B60E79" w:rsidTr="007346FB">
        <w:tblPrEx>
          <w:tblCellMar>
            <w:left w:w="15" w:type="dxa"/>
            <w:right w:w="15" w:type="dxa"/>
          </w:tblCellMar>
          <w:tblLook w:val="0000" w:firstRow="0" w:lastRow="0" w:firstColumn="0" w:lastColumn="0" w:noHBand="0" w:noVBand="0"/>
        </w:tblPrEx>
        <w:trPr>
          <w:gridBefore w:val="1"/>
          <w:wBefore w:w="10" w:type="dxa"/>
          <w:trHeight w:hRule="exact" w:val="416"/>
        </w:trPr>
        <w:tc>
          <w:tcPr>
            <w:tcW w:w="431" w:type="dxa"/>
            <w:tcBorders>
              <w:top w:val="single" w:sz="8" w:space="0" w:color="000000"/>
              <w:left w:val="single" w:sz="8" w:space="0" w:color="000000"/>
              <w:bottom w:val="single" w:sz="8" w:space="0" w:color="000000"/>
              <w:right w:val="single" w:sz="8" w:space="0" w:color="000000"/>
            </w:tcBorders>
          </w:tcPr>
          <w:p w:rsidR="007346FB" w:rsidRPr="00651A04" w:rsidRDefault="007346FB" w:rsidP="003B27FE">
            <w:pPr>
              <w:pStyle w:val="af5"/>
              <w:jc w:val="center"/>
            </w:pPr>
            <w:r>
              <w:t>4</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7346FB" w:rsidRDefault="007346FB" w:rsidP="003B27FE">
            <w:pPr>
              <w:pStyle w:val="af5"/>
              <w:ind w:firstLine="160"/>
            </w:pPr>
            <w:r>
              <w:rPr>
                <w:sz w:val="14"/>
                <w:szCs w:val="14"/>
              </w:rPr>
              <w:t>2541849</w:t>
            </w:r>
          </w:p>
        </w:tc>
        <w:tc>
          <w:tcPr>
            <w:tcW w:w="3232" w:type="dxa"/>
            <w:gridSpan w:val="2"/>
            <w:tcBorders>
              <w:top w:val="single" w:sz="8" w:space="0" w:color="000000"/>
              <w:left w:val="single" w:sz="8" w:space="0" w:color="000000"/>
              <w:bottom w:val="single" w:sz="8" w:space="0" w:color="000000"/>
              <w:right w:val="single" w:sz="8" w:space="0" w:color="000000"/>
            </w:tcBorders>
            <w:vAlign w:val="bottom"/>
          </w:tcPr>
          <w:p w:rsidR="007346FB" w:rsidRPr="00956D55" w:rsidRDefault="007346FB" w:rsidP="003B27FE">
            <w:pPr>
              <w:pStyle w:val="af5"/>
              <w:rPr>
                <w:rFonts w:ascii="Times New Roman" w:hAnsi="Times New Roman" w:cs="Times New Roman"/>
                <w:sz w:val="18"/>
                <w:szCs w:val="18"/>
              </w:rPr>
            </w:pPr>
            <w:r w:rsidRPr="00956D55">
              <w:rPr>
                <w:rFonts w:ascii="Times New Roman" w:hAnsi="Times New Roman" w:cs="Times New Roman"/>
                <w:sz w:val="18"/>
                <w:szCs w:val="18"/>
              </w:rPr>
              <w:t>Микроволновая печь Hyundai HYM-M2097 20л. 700Вт белый</w:t>
            </w:r>
          </w:p>
        </w:tc>
        <w:tc>
          <w:tcPr>
            <w:tcW w:w="1268" w:type="dxa"/>
            <w:tcBorders>
              <w:top w:val="single" w:sz="4" w:space="0" w:color="000000"/>
              <w:left w:val="single" w:sz="4" w:space="0" w:color="000000"/>
              <w:bottom w:val="single" w:sz="4" w:space="0" w:color="000000"/>
              <w:right w:val="single" w:sz="4" w:space="0" w:color="000000"/>
            </w:tcBorders>
          </w:tcPr>
          <w:p w:rsidR="007346FB" w:rsidRPr="000A02EE" w:rsidRDefault="007346FB" w:rsidP="008E6ADD">
            <w:pPr>
              <w:jc w:val="center"/>
            </w:pPr>
            <w:r>
              <w:t>КИТАЙ</w:t>
            </w:r>
          </w:p>
        </w:tc>
        <w:tc>
          <w:tcPr>
            <w:tcW w:w="1170" w:type="dxa"/>
            <w:tcBorders>
              <w:top w:val="single" w:sz="4" w:space="0" w:color="000000"/>
              <w:left w:val="single" w:sz="4" w:space="0" w:color="000000"/>
              <w:bottom w:val="single" w:sz="4" w:space="0" w:color="000000"/>
              <w:right w:val="single" w:sz="4" w:space="0" w:color="000000"/>
            </w:tcBorders>
          </w:tcPr>
          <w:p w:rsidR="007346FB" w:rsidRPr="00956D55" w:rsidRDefault="00956D55" w:rsidP="002E7538">
            <w:pPr>
              <w:pStyle w:val="af5"/>
              <w:jc w:val="center"/>
              <w:rPr>
                <w:sz w:val="18"/>
                <w:szCs w:val="18"/>
              </w:rPr>
            </w:pPr>
            <w:r>
              <w:rPr>
                <w:sz w:val="18"/>
                <w:szCs w:val="18"/>
              </w:rPr>
              <w:t>27.51.27.000</w:t>
            </w:r>
          </w:p>
        </w:tc>
        <w:tc>
          <w:tcPr>
            <w:tcW w:w="850" w:type="dxa"/>
            <w:tcBorders>
              <w:top w:val="single" w:sz="8" w:space="0" w:color="000000"/>
              <w:left w:val="single" w:sz="8" w:space="0" w:color="000000"/>
              <w:bottom w:val="single" w:sz="8" w:space="0" w:color="000000"/>
              <w:right w:val="single" w:sz="8" w:space="0" w:color="000000"/>
            </w:tcBorders>
            <w:vAlign w:val="center"/>
          </w:tcPr>
          <w:p w:rsidR="007346FB" w:rsidRPr="000A02EE" w:rsidRDefault="007346FB" w:rsidP="007346FB">
            <w:pPr>
              <w:pStyle w:val="af5"/>
              <w:ind w:firstLine="180"/>
              <w:jc w:val="center"/>
              <w:rPr>
                <w:sz w:val="18"/>
                <w:szCs w:val="18"/>
              </w:rPr>
            </w:pPr>
            <w:r>
              <w:rPr>
                <w:color w:val="000000"/>
                <w:sz w:val="18"/>
                <w:szCs w:val="18"/>
                <w:lang w:bidi="ru-RU"/>
              </w:rPr>
              <w:t>штука</w:t>
            </w:r>
          </w:p>
        </w:tc>
        <w:tc>
          <w:tcPr>
            <w:tcW w:w="466" w:type="dxa"/>
            <w:tcBorders>
              <w:top w:val="single" w:sz="8" w:space="0" w:color="000000"/>
              <w:left w:val="single" w:sz="8" w:space="0" w:color="000000"/>
              <w:bottom w:val="single" w:sz="8" w:space="0" w:color="000000"/>
              <w:right w:val="single" w:sz="8" w:space="0" w:color="000000"/>
            </w:tcBorders>
            <w:vAlign w:val="center"/>
          </w:tcPr>
          <w:p w:rsidR="007346FB" w:rsidRPr="000A02EE" w:rsidRDefault="007346FB" w:rsidP="007346FB">
            <w:pPr>
              <w:pStyle w:val="af5"/>
              <w:jc w:val="center"/>
              <w:rPr>
                <w:sz w:val="18"/>
                <w:szCs w:val="18"/>
              </w:rPr>
            </w:pPr>
            <w:r>
              <w:rPr>
                <w:color w:val="000000"/>
                <w:sz w:val="18"/>
                <w:szCs w:val="18"/>
                <w:lang w:bidi="ru-RU"/>
              </w:rPr>
              <w:t>1</w:t>
            </w:r>
          </w:p>
        </w:tc>
        <w:tc>
          <w:tcPr>
            <w:tcW w:w="1235" w:type="dxa"/>
            <w:tcBorders>
              <w:top w:val="single" w:sz="8" w:space="0" w:color="000000"/>
              <w:left w:val="single" w:sz="8" w:space="0" w:color="000000"/>
              <w:bottom w:val="single" w:sz="8" w:space="0" w:color="000000"/>
              <w:right w:val="single" w:sz="8" w:space="0" w:color="000000"/>
            </w:tcBorders>
            <w:vAlign w:val="center"/>
          </w:tcPr>
          <w:p w:rsidR="007346FB" w:rsidRPr="000C4F46" w:rsidRDefault="007346FB" w:rsidP="007346FB">
            <w:pPr>
              <w:pStyle w:val="af5"/>
              <w:jc w:val="center"/>
              <w:rPr>
                <w:sz w:val="18"/>
                <w:szCs w:val="18"/>
              </w:rPr>
            </w:pPr>
            <w:r>
              <w:rPr>
                <w:sz w:val="18"/>
                <w:szCs w:val="18"/>
              </w:rPr>
              <w:t>5 240,00</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7346FB" w:rsidRPr="003B27FE" w:rsidRDefault="007346FB" w:rsidP="007346FB">
            <w:pPr>
              <w:pStyle w:val="af5"/>
              <w:jc w:val="center"/>
              <w:rPr>
                <w:sz w:val="18"/>
                <w:szCs w:val="18"/>
              </w:rPr>
            </w:pPr>
            <w:r>
              <w:rPr>
                <w:sz w:val="18"/>
                <w:szCs w:val="18"/>
              </w:rPr>
              <w:t>5 240,00</w:t>
            </w:r>
          </w:p>
        </w:tc>
      </w:tr>
      <w:tr w:rsidR="007346FB" w:rsidRPr="00B60E79" w:rsidTr="007346FB">
        <w:tblPrEx>
          <w:tblCellMar>
            <w:left w:w="15" w:type="dxa"/>
            <w:right w:w="15" w:type="dxa"/>
          </w:tblCellMar>
          <w:tblLook w:val="0000" w:firstRow="0" w:lastRow="0" w:firstColumn="0" w:lastColumn="0" w:noHBand="0" w:noVBand="0"/>
        </w:tblPrEx>
        <w:trPr>
          <w:gridBefore w:val="1"/>
          <w:wBefore w:w="10" w:type="dxa"/>
          <w:trHeight w:hRule="exact" w:val="450"/>
        </w:trPr>
        <w:tc>
          <w:tcPr>
            <w:tcW w:w="431" w:type="dxa"/>
            <w:tcBorders>
              <w:top w:val="single" w:sz="8" w:space="0" w:color="000000"/>
              <w:left w:val="single" w:sz="8" w:space="0" w:color="000000"/>
              <w:bottom w:val="single" w:sz="8" w:space="0" w:color="000000"/>
              <w:right w:val="single" w:sz="8" w:space="0" w:color="000000"/>
            </w:tcBorders>
          </w:tcPr>
          <w:p w:rsidR="007346FB" w:rsidRPr="00651A04" w:rsidRDefault="007346FB" w:rsidP="003B27FE">
            <w:pPr>
              <w:pStyle w:val="af5"/>
              <w:jc w:val="center"/>
            </w:pPr>
            <w:r>
              <w:t>5</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7346FB" w:rsidRDefault="007346FB" w:rsidP="003B27FE">
            <w:pPr>
              <w:pStyle w:val="af5"/>
              <w:ind w:firstLine="160"/>
            </w:pPr>
            <w:r>
              <w:rPr>
                <w:sz w:val="14"/>
                <w:szCs w:val="14"/>
              </w:rPr>
              <w:t>1533439</w:t>
            </w:r>
          </w:p>
        </w:tc>
        <w:tc>
          <w:tcPr>
            <w:tcW w:w="3232" w:type="dxa"/>
            <w:gridSpan w:val="2"/>
            <w:tcBorders>
              <w:top w:val="single" w:sz="8" w:space="0" w:color="000000"/>
              <w:left w:val="single" w:sz="8" w:space="0" w:color="000000"/>
              <w:bottom w:val="single" w:sz="8" w:space="0" w:color="000000"/>
              <w:right w:val="single" w:sz="8" w:space="0" w:color="000000"/>
            </w:tcBorders>
            <w:vAlign w:val="bottom"/>
          </w:tcPr>
          <w:p w:rsidR="007346FB" w:rsidRPr="00956D55" w:rsidRDefault="007346FB" w:rsidP="003B27FE">
            <w:pPr>
              <w:pStyle w:val="af5"/>
              <w:rPr>
                <w:rFonts w:ascii="Times New Roman" w:hAnsi="Times New Roman" w:cs="Times New Roman"/>
                <w:sz w:val="18"/>
                <w:szCs w:val="18"/>
              </w:rPr>
            </w:pPr>
            <w:r w:rsidRPr="00956D55">
              <w:rPr>
                <w:rFonts w:ascii="Times New Roman" w:hAnsi="Times New Roman" w:cs="Times New Roman"/>
                <w:sz w:val="18"/>
                <w:szCs w:val="18"/>
              </w:rPr>
              <w:t>Чайник SCARLETT SC-EK27G101, 2200Вт, электрический 1.8л, стекло, сталь</w:t>
            </w:r>
          </w:p>
        </w:tc>
        <w:tc>
          <w:tcPr>
            <w:tcW w:w="1268" w:type="dxa"/>
            <w:tcBorders>
              <w:top w:val="single" w:sz="4" w:space="0" w:color="000000"/>
              <w:left w:val="single" w:sz="4" w:space="0" w:color="000000"/>
              <w:bottom w:val="single" w:sz="4" w:space="0" w:color="000000"/>
              <w:right w:val="single" w:sz="4" w:space="0" w:color="000000"/>
            </w:tcBorders>
          </w:tcPr>
          <w:p w:rsidR="007346FB" w:rsidRPr="000A02EE" w:rsidRDefault="007346FB" w:rsidP="008E6ADD">
            <w:pPr>
              <w:jc w:val="center"/>
            </w:pPr>
            <w:r>
              <w:t>КИТАЙ</w:t>
            </w:r>
          </w:p>
        </w:tc>
        <w:tc>
          <w:tcPr>
            <w:tcW w:w="1170" w:type="dxa"/>
            <w:tcBorders>
              <w:top w:val="single" w:sz="4" w:space="0" w:color="000000"/>
              <w:left w:val="single" w:sz="4" w:space="0" w:color="000000"/>
              <w:bottom w:val="single" w:sz="4" w:space="0" w:color="000000"/>
              <w:right w:val="single" w:sz="4" w:space="0" w:color="000000"/>
            </w:tcBorders>
          </w:tcPr>
          <w:p w:rsidR="007346FB" w:rsidRPr="00956D55" w:rsidRDefault="00956D55" w:rsidP="00540ECF">
            <w:pPr>
              <w:pStyle w:val="af5"/>
              <w:jc w:val="center"/>
              <w:rPr>
                <w:sz w:val="18"/>
                <w:szCs w:val="18"/>
              </w:rPr>
            </w:pPr>
            <w:r>
              <w:rPr>
                <w:sz w:val="18"/>
                <w:szCs w:val="18"/>
              </w:rPr>
              <w:t>27.51.24.110</w:t>
            </w:r>
          </w:p>
        </w:tc>
        <w:tc>
          <w:tcPr>
            <w:tcW w:w="850" w:type="dxa"/>
            <w:tcBorders>
              <w:top w:val="single" w:sz="8" w:space="0" w:color="000000"/>
              <w:left w:val="single" w:sz="8" w:space="0" w:color="000000"/>
              <w:bottom w:val="single" w:sz="8" w:space="0" w:color="000000"/>
              <w:right w:val="single" w:sz="8" w:space="0" w:color="000000"/>
            </w:tcBorders>
            <w:vAlign w:val="center"/>
          </w:tcPr>
          <w:p w:rsidR="007346FB" w:rsidRPr="000A02EE" w:rsidRDefault="007346FB" w:rsidP="007346FB">
            <w:pPr>
              <w:pStyle w:val="af5"/>
              <w:ind w:firstLine="180"/>
              <w:jc w:val="center"/>
              <w:rPr>
                <w:sz w:val="18"/>
                <w:szCs w:val="18"/>
              </w:rPr>
            </w:pPr>
            <w:r>
              <w:rPr>
                <w:color w:val="000000"/>
                <w:sz w:val="18"/>
                <w:szCs w:val="18"/>
                <w:lang w:bidi="ru-RU"/>
              </w:rPr>
              <w:t>штука</w:t>
            </w:r>
          </w:p>
        </w:tc>
        <w:tc>
          <w:tcPr>
            <w:tcW w:w="466" w:type="dxa"/>
            <w:tcBorders>
              <w:top w:val="single" w:sz="8" w:space="0" w:color="000000"/>
              <w:left w:val="single" w:sz="8" w:space="0" w:color="000000"/>
              <w:bottom w:val="single" w:sz="8" w:space="0" w:color="000000"/>
              <w:right w:val="single" w:sz="8" w:space="0" w:color="000000"/>
            </w:tcBorders>
            <w:vAlign w:val="center"/>
          </w:tcPr>
          <w:p w:rsidR="007346FB" w:rsidRPr="000A02EE" w:rsidRDefault="007346FB" w:rsidP="007346FB">
            <w:pPr>
              <w:pStyle w:val="af5"/>
              <w:jc w:val="center"/>
              <w:rPr>
                <w:sz w:val="18"/>
                <w:szCs w:val="18"/>
              </w:rPr>
            </w:pPr>
            <w:r>
              <w:rPr>
                <w:color w:val="000000"/>
                <w:sz w:val="18"/>
                <w:szCs w:val="18"/>
                <w:lang w:bidi="ru-RU"/>
              </w:rPr>
              <w:t>2</w:t>
            </w:r>
          </w:p>
        </w:tc>
        <w:tc>
          <w:tcPr>
            <w:tcW w:w="1235" w:type="dxa"/>
            <w:tcBorders>
              <w:top w:val="single" w:sz="8" w:space="0" w:color="000000"/>
              <w:left w:val="single" w:sz="8" w:space="0" w:color="000000"/>
              <w:bottom w:val="single" w:sz="8" w:space="0" w:color="000000"/>
              <w:right w:val="single" w:sz="8" w:space="0" w:color="000000"/>
            </w:tcBorders>
            <w:vAlign w:val="center"/>
          </w:tcPr>
          <w:p w:rsidR="007346FB" w:rsidRPr="000C4F46" w:rsidRDefault="007346FB" w:rsidP="007346FB">
            <w:pPr>
              <w:pStyle w:val="af5"/>
              <w:jc w:val="center"/>
              <w:rPr>
                <w:sz w:val="18"/>
                <w:szCs w:val="18"/>
              </w:rPr>
            </w:pPr>
            <w:r>
              <w:rPr>
                <w:sz w:val="18"/>
                <w:szCs w:val="18"/>
              </w:rPr>
              <w:t>2 160,00</w:t>
            </w:r>
          </w:p>
        </w:tc>
        <w:tc>
          <w:tcPr>
            <w:tcW w:w="1377" w:type="dxa"/>
            <w:gridSpan w:val="2"/>
            <w:tcBorders>
              <w:top w:val="single" w:sz="8" w:space="0" w:color="000000"/>
              <w:left w:val="single" w:sz="8" w:space="0" w:color="000000"/>
              <w:bottom w:val="single" w:sz="8" w:space="0" w:color="000000"/>
              <w:right w:val="single" w:sz="8" w:space="0" w:color="000000"/>
            </w:tcBorders>
            <w:vAlign w:val="center"/>
          </w:tcPr>
          <w:p w:rsidR="007346FB" w:rsidRPr="003B27FE" w:rsidRDefault="007346FB" w:rsidP="007346FB">
            <w:pPr>
              <w:pStyle w:val="af5"/>
              <w:jc w:val="center"/>
              <w:rPr>
                <w:sz w:val="18"/>
                <w:szCs w:val="18"/>
              </w:rPr>
            </w:pPr>
            <w:r>
              <w:rPr>
                <w:sz w:val="18"/>
                <w:szCs w:val="18"/>
              </w:rPr>
              <w:t>4 320,00</w:t>
            </w:r>
          </w:p>
        </w:tc>
      </w:tr>
      <w:tr w:rsidR="009D3549" w:rsidRPr="00F7727E" w:rsidTr="007346FB">
        <w:tblPrEx>
          <w:tblCellMar>
            <w:left w:w="15" w:type="dxa"/>
            <w:right w:w="15" w:type="dxa"/>
          </w:tblCellMar>
          <w:tblLook w:val="0000" w:firstRow="0" w:lastRow="0" w:firstColumn="0" w:lastColumn="0" w:noHBand="0" w:noVBand="0"/>
        </w:tblPrEx>
        <w:trPr>
          <w:gridBefore w:val="1"/>
          <w:wBefore w:w="10" w:type="dxa"/>
          <w:trHeight w:hRule="exact" w:val="274"/>
        </w:trPr>
        <w:tc>
          <w:tcPr>
            <w:tcW w:w="431" w:type="dxa"/>
            <w:tcBorders>
              <w:top w:val="single" w:sz="4" w:space="0" w:color="000000"/>
              <w:left w:val="single" w:sz="4" w:space="0" w:color="000000"/>
              <w:bottom w:val="single" w:sz="4" w:space="0" w:color="000000"/>
              <w:right w:val="single" w:sz="4" w:space="0" w:color="000000"/>
            </w:tcBorders>
          </w:tcPr>
          <w:p w:rsidR="009D3549" w:rsidRPr="00BC5B0E" w:rsidRDefault="009D3549" w:rsidP="00D44B72">
            <w:pPr>
              <w:widowControl w:val="0"/>
              <w:autoSpaceDE w:val="0"/>
              <w:autoSpaceDN w:val="0"/>
              <w:adjustRightInd w:val="0"/>
              <w:spacing w:before="29" w:after="0" w:line="180" w:lineRule="exact"/>
              <w:rPr>
                <w:rFonts w:ascii="Arial" w:hAnsi="Arial" w:cs="Arial"/>
                <w:i/>
                <w:iCs/>
                <w:color w:val="000000"/>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9D3549" w:rsidRPr="00BC5B0E" w:rsidRDefault="009D3549" w:rsidP="00D44B72">
            <w:pPr>
              <w:widowControl w:val="0"/>
              <w:autoSpaceDE w:val="0"/>
              <w:autoSpaceDN w:val="0"/>
              <w:adjustRightInd w:val="0"/>
              <w:spacing w:before="29" w:after="0" w:line="180" w:lineRule="exact"/>
              <w:rPr>
                <w:rFonts w:ascii="Arial" w:hAnsi="Arial" w:cs="Arial"/>
                <w:i/>
                <w:iCs/>
                <w:color w:val="000000"/>
                <w:sz w:val="16"/>
                <w:szCs w:val="16"/>
              </w:rPr>
            </w:pPr>
          </w:p>
        </w:tc>
        <w:tc>
          <w:tcPr>
            <w:tcW w:w="8221" w:type="dxa"/>
            <w:gridSpan w:val="7"/>
            <w:tcBorders>
              <w:top w:val="single" w:sz="4" w:space="0" w:color="000000"/>
              <w:left w:val="single" w:sz="4" w:space="0" w:color="000000"/>
              <w:bottom w:val="single" w:sz="4" w:space="0" w:color="000000"/>
              <w:right w:val="single" w:sz="4" w:space="0" w:color="000000"/>
            </w:tcBorders>
            <w:vAlign w:val="center"/>
          </w:tcPr>
          <w:p w:rsidR="009D3549" w:rsidRPr="00BC5B0E" w:rsidRDefault="009D3549" w:rsidP="007346FB">
            <w:pPr>
              <w:widowControl w:val="0"/>
              <w:autoSpaceDE w:val="0"/>
              <w:autoSpaceDN w:val="0"/>
              <w:adjustRightInd w:val="0"/>
              <w:spacing w:before="29" w:after="0" w:line="180" w:lineRule="exact"/>
              <w:rPr>
                <w:rFonts w:ascii="Tahoma" w:hAnsi="Tahoma" w:cs="Tahoma"/>
                <w:sz w:val="24"/>
                <w:szCs w:val="24"/>
              </w:rPr>
            </w:pPr>
            <w:r w:rsidRPr="00BC5B0E">
              <w:rPr>
                <w:rFonts w:ascii="Arial" w:hAnsi="Arial" w:cs="Arial"/>
                <w:i/>
                <w:iCs/>
                <w:color w:val="000000"/>
                <w:sz w:val="16"/>
                <w:szCs w:val="16"/>
              </w:rPr>
              <w:t xml:space="preserve">Спецификация содержит: </w:t>
            </w:r>
            <w:r w:rsidR="007346FB">
              <w:rPr>
                <w:rFonts w:ascii="Arial" w:hAnsi="Arial" w:cs="Arial"/>
                <w:b/>
                <w:bCs/>
                <w:i/>
                <w:iCs/>
                <w:color w:val="000000"/>
                <w:sz w:val="16"/>
                <w:szCs w:val="16"/>
              </w:rPr>
              <w:t>ПЯТЬ</w:t>
            </w:r>
            <w:r>
              <w:rPr>
                <w:rFonts w:ascii="Arial" w:hAnsi="Arial" w:cs="Arial"/>
                <w:b/>
                <w:bCs/>
                <w:i/>
                <w:iCs/>
                <w:color w:val="000000"/>
                <w:sz w:val="16"/>
                <w:szCs w:val="16"/>
              </w:rPr>
              <w:t xml:space="preserve"> </w:t>
            </w:r>
            <w:r w:rsidRPr="00BC5B0E">
              <w:rPr>
                <w:rFonts w:ascii="Arial" w:hAnsi="Arial" w:cs="Arial"/>
                <w:i/>
                <w:iCs/>
                <w:color w:val="000000"/>
                <w:sz w:val="16"/>
                <w:szCs w:val="16"/>
              </w:rPr>
              <w:t xml:space="preserve"> наименовани</w:t>
            </w:r>
            <w:r w:rsidR="007346FB">
              <w:rPr>
                <w:rFonts w:ascii="Arial" w:hAnsi="Arial" w:cs="Arial"/>
                <w:i/>
                <w:iCs/>
                <w:color w:val="000000"/>
                <w:sz w:val="16"/>
                <w:szCs w:val="16"/>
              </w:rPr>
              <w:t>й</w:t>
            </w:r>
          </w:p>
        </w:tc>
        <w:tc>
          <w:tcPr>
            <w:tcW w:w="1377" w:type="dxa"/>
            <w:gridSpan w:val="2"/>
            <w:vMerge w:val="restart"/>
            <w:tcBorders>
              <w:top w:val="single" w:sz="8" w:space="0" w:color="000000"/>
              <w:left w:val="single" w:sz="8" w:space="0" w:color="000000"/>
              <w:right w:val="single" w:sz="8" w:space="0" w:color="000000"/>
            </w:tcBorders>
            <w:vAlign w:val="center"/>
          </w:tcPr>
          <w:p w:rsidR="009D3549" w:rsidRPr="00BC5B0E" w:rsidRDefault="009D3549" w:rsidP="007346FB">
            <w:pPr>
              <w:widowControl w:val="0"/>
              <w:autoSpaceDE w:val="0"/>
              <w:autoSpaceDN w:val="0"/>
              <w:adjustRightInd w:val="0"/>
              <w:spacing w:before="29" w:after="0" w:line="256" w:lineRule="exact"/>
              <w:jc w:val="center"/>
              <w:rPr>
                <w:rFonts w:ascii="Arial" w:hAnsi="Arial" w:cs="Arial"/>
                <w:b/>
                <w:bCs/>
                <w:color w:val="000000"/>
                <w:sz w:val="24"/>
                <w:szCs w:val="24"/>
              </w:rPr>
            </w:pPr>
            <w:r>
              <w:rPr>
                <w:rFonts w:ascii="Arial" w:hAnsi="Arial" w:cs="Arial"/>
                <w:b/>
                <w:bCs/>
                <w:color w:val="000000"/>
                <w:sz w:val="24"/>
                <w:szCs w:val="24"/>
              </w:rPr>
              <w:t>3</w:t>
            </w:r>
            <w:r w:rsidR="007346FB">
              <w:rPr>
                <w:rFonts w:ascii="Arial" w:hAnsi="Arial" w:cs="Arial"/>
                <w:b/>
                <w:bCs/>
                <w:color w:val="000000"/>
                <w:sz w:val="24"/>
                <w:szCs w:val="24"/>
              </w:rPr>
              <w:t>9</w:t>
            </w:r>
            <w:r w:rsidR="0084068E">
              <w:rPr>
                <w:rFonts w:ascii="Arial" w:hAnsi="Arial" w:cs="Arial"/>
                <w:b/>
                <w:bCs/>
                <w:color w:val="000000"/>
                <w:sz w:val="24"/>
                <w:szCs w:val="24"/>
              </w:rPr>
              <w:t> </w:t>
            </w:r>
            <w:r w:rsidR="007346FB">
              <w:rPr>
                <w:rFonts w:ascii="Arial" w:hAnsi="Arial" w:cs="Arial"/>
                <w:b/>
                <w:bCs/>
                <w:color w:val="000000"/>
                <w:sz w:val="24"/>
                <w:szCs w:val="24"/>
              </w:rPr>
              <w:t>441</w:t>
            </w:r>
            <w:r w:rsidR="0084068E">
              <w:rPr>
                <w:rFonts w:ascii="Arial" w:hAnsi="Arial" w:cs="Arial"/>
                <w:b/>
                <w:bCs/>
                <w:color w:val="000000"/>
                <w:sz w:val="24"/>
                <w:szCs w:val="24"/>
              </w:rPr>
              <w:t>,</w:t>
            </w:r>
            <w:r w:rsidR="007346FB">
              <w:rPr>
                <w:rFonts w:ascii="Arial" w:hAnsi="Arial" w:cs="Arial"/>
                <w:b/>
                <w:bCs/>
                <w:color w:val="000000"/>
                <w:sz w:val="24"/>
                <w:szCs w:val="24"/>
              </w:rPr>
              <w:t>00</w:t>
            </w:r>
          </w:p>
        </w:tc>
      </w:tr>
      <w:tr w:rsidR="009D3549" w:rsidRPr="00F7727E" w:rsidTr="007346FB">
        <w:tblPrEx>
          <w:tblCellMar>
            <w:left w:w="15" w:type="dxa"/>
            <w:right w:w="15" w:type="dxa"/>
          </w:tblCellMar>
          <w:tblLook w:val="0000" w:firstRow="0" w:lastRow="0" w:firstColumn="0" w:lastColumn="0" w:noHBand="0" w:noVBand="0"/>
        </w:tblPrEx>
        <w:trPr>
          <w:gridBefore w:val="1"/>
          <w:wBefore w:w="10" w:type="dxa"/>
          <w:trHeight w:hRule="exact" w:val="520"/>
        </w:trPr>
        <w:tc>
          <w:tcPr>
            <w:tcW w:w="431" w:type="dxa"/>
            <w:vMerge w:val="restart"/>
            <w:tcBorders>
              <w:top w:val="single" w:sz="4" w:space="0" w:color="000000"/>
              <w:left w:val="single" w:sz="4" w:space="0" w:color="000000"/>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6662" w:type="dxa"/>
            <w:gridSpan w:val="6"/>
            <w:vMerge w:val="restart"/>
            <w:tcBorders>
              <w:top w:val="single" w:sz="4" w:space="0" w:color="000000"/>
              <w:left w:val="single" w:sz="4" w:space="0" w:color="000000"/>
              <w:right w:val="single" w:sz="4" w:space="0" w:color="000000"/>
            </w:tcBorders>
            <w:vAlign w:val="center"/>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1316" w:type="dxa"/>
            <w:gridSpan w:val="2"/>
            <w:tcBorders>
              <w:top w:val="single" w:sz="4" w:space="0" w:color="000000"/>
              <w:left w:val="single" w:sz="4" w:space="0" w:color="000000"/>
              <w:bottom w:val="single" w:sz="4" w:space="0" w:color="000000"/>
              <w:right w:val="single" w:sz="4" w:space="0" w:color="000000"/>
            </w:tcBorders>
            <w:vAlign w:val="center"/>
          </w:tcPr>
          <w:p w:rsidR="009D3549" w:rsidRPr="00F7727E" w:rsidRDefault="009D3549" w:rsidP="00B75306">
            <w:pPr>
              <w:widowControl w:val="0"/>
              <w:autoSpaceDE w:val="0"/>
              <w:autoSpaceDN w:val="0"/>
              <w:adjustRightInd w:val="0"/>
              <w:spacing w:before="29" w:after="0" w:line="180" w:lineRule="exact"/>
              <w:jc w:val="right"/>
              <w:rPr>
                <w:rFonts w:ascii="Tahoma" w:hAnsi="Tahoma" w:cs="Tahoma"/>
                <w:sz w:val="24"/>
                <w:szCs w:val="24"/>
              </w:rPr>
            </w:pPr>
            <w:r w:rsidRPr="00F7727E">
              <w:rPr>
                <w:rFonts w:ascii="Arial" w:hAnsi="Arial" w:cs="Arial"/>
                <w:i/>
                <w:iCs/>
                <w:color w:val="000000"/>
                <w:sz w:val="16"/>
                <w:szCs w:val="16"/>
              </w:rPr>
              <w:t>Сумма НДС (</w:t>
            </w:r>
            <w:r>
              <w:rPr>
                <w:rFonts w:ascii="Arial" w:hAnsi="Arial" w:cs="Arial"/>
                <w:b/>
                <w:bCs/>
                <w:i/>
                <w:iCs/>
                <w:color w:val="000000"/>
                <w:sz w:val="16"/>
                <w:szCs w:val="16"/>
              </w:rPr>
              <w:t>1</w:t>
            </w:r>
            <w:r w:rsidRPr="00F7727E">
              <w:rPr>
                <w:rFonts w:ascii="Arial" w:hAnsi="Arial" w:cs="Arial"/>
                <w:b/>
                <w:bCs/>
                <w:i/>
                <w:iCs/>
                <w:color w:val="000000"/>
                <w:sz w:val="16"/>
                <w:szCs w:val="16"/>
              </w:rPr>
              <w:t>0%</w:t>
            </w:r>
            <w:r w:rsidRPr="00F7727E">
              <w:rPr>
                <w:rFonts w:ascii="Arial" w:hAnsi="Arial" w:cs="Arial"/>
                <w:i/>
                <w:iCs/>
                <w:color w:val="000000"/>
                <w:sz w:val="16"/>
                <w:szCs w:val="16"/>
              </w:rPr>
              <w:t>)</w:t>
            </w:r>
          </w:p>
        </w:tc>
        <w:tc>
          <w:tcPr>
            <w:tcW w:w="1235" w:type="dxa"/>
            <w:tcBorders>
              <w:top w:val="single" w:sz="4" w:space="0" w:color="000000"/>
              <w:left w:val="single" w:sz="4" w:space="0" w:color="000000"/>
              <w:bottom w:val="single" w:sz="4" w:space="0" w:color="000000"/>
              <w:right w:val="single" w:sz="4" w:space="0" w:color="000000"/>
            </w:tcBorders>
            <w:vAlign w:val="center"/>
          </w:tcPr>
          <w:p w:rsidR="009D3549" w:rsidRPr="0084068E" w:rsidRDefault="0084068E" w:rsidP="00D44B72">
            <w:pPr>
              <w:widowControl w:val="0"/>
              <w:autoSpaceDE w:val="0"/>
              <w:autoSpaceDN w:val="0"/>
              <w:adjustRightInd w:val="0"/>
              <w:spacing w:before="29" w:after="0" w:line="180" w:lineRule="exact"/>
              <w:jc w:val="right"/>
              <w:rPr>
                <w:highlight w:val="yellow"/>
              </w:rPr>
            </w:pPr>
            <w:r w:rsidRPr="0084068E">
              <w:rPr>
                <w:bCs/>
                <w:i/>
                <w:iCs/>
                <w:highlight w:val="yellow"/>
              </w:rPr>
              <w:t>указать</w:t>
            </w:r>
          </w:p>
        </w:tc>
        <w:tc>
          <w:tcPr>
            <w:tcW w:w="1377" w:type="dxa"/>
            <w:gridSpan w:val="2"/>
            <w:vMerge/>
            <w:tcBorders>
              <w:left w:val="single" w:sz="8" w:space="0" w:color="000000"/>
              <w:right w:val="single" w:sz="8" w:space="0" w:color="000000"/>
            </w:tcBorders>
          </w:tcPr>
          <w:p w:rsidR="009D3549" w:rsidRPr="00F7727E" w:rsidRDefault="009D3549" w:rsidP="00D44B72">
            <w:pPr>
              <w:widowControl w:val="0"/>
              <w:autoSpaceDE w:val="0"/>
              <w:autoSpaceDN w:val="0"/>
              <w:adjustRightInd w:val="0"/>
              <w:spacing w:after="0" w:line="240" w:lineRule="auto"/>
              <w:jc w:val="right"/>
              <w:rPr>
                <w:rFonts w:ascii="Tahoma" w:hAnsi="Tahoma" w:cs="Tahoma"/>
                <w:sz w:val="20"/>
                <w:szCs w:val="20"/>
              </w:rPr>
            </w:pPr>
          </w:p>
        </w:tc>
      </w:tr>
      <w:tr w:rsidR="009D3549" w:rsidRPr="00F7727E" w:rsidTr="007346FB">
        <w:tblPrEx>
          <w:tblCellMar>
            <w:left w:w="15" w:type="dxa"/>
            <w:right w:w="15" w:type="dxa"/>
          </w:tblCellMar>
          <w:tblLook w:val="0000" w:firstRow="0" w:lastRow="0" w:firstColumn="0" w:lastColumn="0" w:noHBand="0" w:noVBand="0"/>
        </w:tblPrEx>
        <w:trPr>
          <w:gridBefore w:val="1"/>
          <w:wBefore w:w="10" w:type="dxa"/>
          <w:trHeight w:hRule="exact" w:val="520"/>
        </w:trPr>
        <w:tc>
          <w:tcPr>
            <w:tcW w:w="431" w:type="dxa"/>
            <w:vMerge/>
            <w:tcBorders>
              <w:left w:val="single" w:sz="4" w:space="0" w:color="000000"/>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6662" w:type="dxa"/>
            <w:gridSpan w:val="6"/>
            <w:vMerge/>
            <w:tcBorders>
              <w:top w:val="single" w:sz="4" w:space="0" w:color="000000"/>
              <w:left w:val="single" w:sz="4" w:space="0" w:color="000000"/>
              <w:right w:val="single" w:sz="4" w:space="0" w:color="000000"/>
            </w:tcBorders>
            <w:vAlign w:val="center"/>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1316" w:type="dxa"/>
            <w:gridSpan w:val="2"/>
            <w:tcBorders>
              <w:top w:val="single" w:sz="4" w:space="0" w:color="000000"/>
              <w:left w:val="single" w:sz="4" w:space="0" w:color="000000"/>
              <w:bottom w:val="single" w:sz="4" w:space="0" w:color="000000"/>
              <w:right w:val="single" w:sz="4" w:space="0" w:color="000000"/>
            </w:tcBorders>
            <w:vAlign w:val="center"/>
          </w:tcPr>
          <w:p w:rsidR="009D3549" w:rsidRPr="00F7727E" w:rsidRDefault="009D3549" w:rsidP="003B27FE">
            <w:pPr>
              <w:widowControl w:val="0"/>
              <w:autoSpaceDE w:val="0"/>
              <w:autoSpaceDN w:val="0"/>
              <w:adjustRightInd w:val="0"/>
              <w:spacing w:before="29" w:after="0" w:line="180" w:lineRule="exact"/>
              <w:jc w:val="right"/>
              <w:rPr>
                <w:rFonts w:ascii="Arial" w:hAnsi="Arial" w:cs="Arial"/>
                <w:i/>
                <w:iCs/>
                <w:color w:val="000000"/>
                <w:sz w:val="16"/>
                <w:szCs w:val="16"/>
              </w:rPr>
            </w:pPr>
            <w:r w:rsidRPr="00F7727E">
              <w:rPr>
                <w:rFonts w:ascii="Arial" w:hAnsi="Arial" w:cs="Arial"/>
                <w:i/>
                <w:iCs/>
                <w:color w:val="000000"/>
                <w:sz w:val="16"/>
                <w:szCs w:val="16"/>
              </w:rPr>
              <w:t>Сумма НДС (</w:t>
            </w:r>
            <w:r>
              <w:rPr>
                <w:rFonts w:ascii="Arial" w:hAnsi="Arial" w:cs="Arial"/>
                <w:b/>
                <w:bCs/>
                <w:i/>
                <w:iCs/>
                <w:color w:val="000000"/>
                <w:sz w:val="16"/>
                <w:szCs w:val="16"/>
              </w:rPr>
              <w:t>22</w:t>
            </w:r>
            <w:r w:rsidRPr="00F7727E">
              <w:rPr>
                <w:rFonts w:ascii="Arial" w:hAnsi="Arial" w:cs="Arial"/>
                <w:b/>
                <w:bCs/>
                <w:i/>
                <w:iCs/>
                <w:color w:val="000000"/>
                <w:sz w:val="16"/>
                <w:szCs w:val="16"/>
              </w:rPr>
              <w:t>%</w:t>
            </w:r>
            <w:r w:rsidRPr="00F7727E">
              <w:rPr>
                <w:rFonts w:ascii="Arial" w:hAnsi="Arial" w:cs="Arial"/>
                <w:i/>
                <w:iCs/>
                <w:color w:val="000000"/>
                <w:sz w:val="16"/>
                <w:szCs w:val="16"/>
              </w:rPr>
              <w:t>)</w:t>
            </w:r>
          </w:p>
        </w:tc>
        <w:tc>
          <w:tcPr>
            <w:tcW w:w="1235" w:type="dxa"/>
            <w:tcBorders>
              <w:top w:val="single" w:sz="4" w:space="0" w:color="000000"/>
              <w:left w:val="single" w:sz="4" w:space="0" w:color="000000"/>
              <w:bottom w:val="single" w:sz="4" w:space="0" w:color="000000"/>
              <w:right w:val="single" w:sz="4" w:space="0" w:color="000000"/>
            </w:tcBorders>
            <w:vAlign w:val="center"/>
          </w:tcPr>
          <w:p w:rsidR="009D3549" w:rsidRPr="0084068E" w:rsidRDefault="0084068E" w:rsidP="00407E58">
            <w:pPr>
              <w:pStyle w:val="af5"/>
              <w:jc w:val="right"/>
              <w:rPr>
                <w:bCs/>
                <w:i/>
                <w:iCs/>
                <w:highlight w:val="yellow"/>
              </w:rPr>
            </w:pPr>
            <w:r w:rsidRPr="0084068E">
              <w:rPr>
                <w:bCs/>
                <w:i/>
                <w:iCs/>
                <w:highlight w:val="yellow"/>
              </w:rPr>
              <w:t>указать</w:t>
            </w:r>
          </w:p>
        </w:tc>
        <w:tc>
          <w:tcPr>
            <w:tcW w:w="1377" w:type="dxa"/>
            <w:gridSpan w:val="2"/>
            <w:vMerge/>
            <w:tcBorders>
              <w:left w:val="single" w:sz="8" w:space="0" w:color="000000"/>
              <w:right w:val="single" w:sz="8" w:space="0" w:color="000000"/>
            </w:tcBorders>
          </w:tcPr>
          <w:p w:rsidR="009D3549" w:rsidRPr="00F7727E" w:rsidRDefault="009D3549" w:rsidP="00D44B72">
            <w:pPr>
              <w:widowControl w:val="0"/>
              <w:autoSpaceDE w:val="0"/>
              <w:autoSpaceDN w:val="0"/>
              <w:adjustRightInd w:val="0"/>
              <w:spacing w:after="0" w:line="240" w:lineRule="auto"/>
              <w:jc w:val="right"/>
              <w:rPr>
                <w:rFonts w:ascii="Tahoma" w:hAnsi="Tahoma" w:cs="Tahoma"/>
                <w:sz w:val="20"/>
                <w:szCs w:val="20"/>
              </w:rPr>
            </w:pPr>
          </w:p>
        </w:tc>
      </w:tr>
      <w:tr w:rsidR="009D3549" w:rsidRPr="00F7727E" w:rsidTr="007346FB">
        <w:tblPrEx>
          <w:tblCellMar>
            <w:left w:w="15" w:type="dxa"/>
            <w:right w:w="15" w:type="dxa"/>
          </w:tblCellMar>
          <w:tblLook w:val="0000" w:firstRow="0" w:lastRow="0" w:firstColumn="0" w:lastColumn="0" w:noHBand="0" w:noVBand="0"/>
        </w:tblPrEx>
        <w:trPr>
          <w:gridBefore w:val="1"/>
          <w:wBefore w:w="10" w:type="dxa"/>
          <w:trHeight w:hRule="exact" w:val="590"/>
        </w:trPr>
        <w:tc>
          <w:tcPr>
            <w:tcW w:w="431" w:type="dxa"/>
            <w:vMerge/>
            <w:tcBorders>
              <w:left w:val="single" w:sz="4" w:space="0" w:color="000000"/>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6662" w:type="dxa"/>
            <w:gridSpan w:val="6"/>
            <w:vMerge/>
            <w:tcBorders>
              <w:top w:val="single" w:sz="4" w:space="0" w:color="000000"/>
              <w:left w:val="single" w:sz="4" w:space="0" w:color="000000"/>
              <w:right w:val="single" w:sz="4" w:space="0" w:color="000000"/>
            </w:tcBorders>
            <w:vAlign w:val="center"/>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1316" w:type="dxa"/>
            <w:gridSpan w:val="2"/>
            <w:vMerge w:val="restart"/>
            <w:tcBorders>
              <w:top w:val="single" w:sz="4" w:space="0" w:color="000000"/>
              <w:left w:val="single" w:sz="4" w:space="0" w:color="000000"/>
              <w:right w:val="single" w:sz="4" w:space="0" w:color="000000"/>
            </w:tcBorders>
            <w:vAlign w:val="center"/>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r w:rsidRPr="00F7727E">
              <w:rPr>
                <w:rFonts w:ascii="Arial" w:hAnsi="Arial" w:cs="Arial"/>
                <w:i/>
                <w:iCs/>
                <w:color w:val="000000"/>
                <w:sz w:val="16"/>
                <w:szCs w:val="16"/>
              </w:rPr>
              <w:t>Всего НДС</w:t>
            </w:r>
          </w:p>
        </w:tc>
        <w:tc>
          <w:tcPr>
            <w:tcW w:w="1235" w:type="dxa"/>
            <w:vMerge w:val="restart"/>
            <w:tcBorders>
              <w:top w:val="single" w:sz="4" w:space="0" w:color="000000"/>
              <w:left w:val="single" w:sz="4" w:space="0" w:color="000000"/>
              <w:right w:val="single" w:sz="4" w:space="0" w:color="000000"/>
            </w:tcBorders>
            <w:vAlign w:val="center"/>
          </w:tcPr>
          <w:p w:rsidR="009D3549" w:rsidRPr="0084068E" w:rsidRDefault="0084068E" w:rsidP="00407E58">
            <w:pPr>
              <w:pStyle w:val="af5"/>
              <w:jc w:val="right"/>
              <w:rPr>
                <w:highlight w:val="yellow"/>
              </w:rPr>
            </w:pPr>
            <w:r w:rsidRPr="0084068E">
              <w:rPr>
                <w:b/>
                <w:bCs/>
                <w:i/>
                <w:iCs/>
                <w:highlight w:val="yellow"/>
              </w:rPr>
              <w:t>указать</w:t>
            </w:r>
          </w:p>
        </w:tc>
        <w:tc>
          <w:tcPr>
            <w:tcW w:w="1377" w:type="dxa"/>
            <w:gridSpan w:val="2"/>
            <w:vMerge/>
            <w:tcBorders>
              <w:left w:val="single" w:sz="8" w:space="0" w:color="000000"/>
              <w:right w:val="single" w:sz="8" w:space="0" w:color="000000"/>
            </w:tcBorders>
          </w:tcPr>
          <w:p w:rsidR="009D3549" w:rsidRPr="00F7727E" w:rsidRDefault="009D3549" w:rsidP="00D44B72">
            <w:pPr>
              <w:widowControl w:val="0"/>
              <w:autoSpaceDE w:val="0"/>
              <w:autoSpaceDN w:val="0"/>
              <w:adjustRightInd w:val="0"/>
              <w:spacing w:after="0" w:line="240" w:lineRule="auto"/>
              <w:jc w:val="right"/>
              <w:rPr>
                <w:rFonts w:ascii="Tahoma" w:hAnsi="Tahoma" w:cs="Tahoma"/>
                <w:sz w:val="20"/>
                <w:szCs w:val="20"/>
              </w:rPr>
            </w:pPr>
          </w:p>
        </w:tc>
      </w:tr>
      <w:tr w:rsidR="009D3549" w:rsidRPr="00F7727E" w:rsidTr="007346FB">
        <w:tblPrEx>
          <w:tblCellMar>
            <w:left w:w="15" w:type="dxa"/>
            <w:right w:w="15" w:type="dxa"/>
          </w:tblCellMar>
          <w:tblLook w:val="0000" w:firstRow="0" w:lastRow="0" w:firstColumn="0" w:lastColumn="0" w:noHBand="0" w:noVBand="0"/>
        </w:tblPrEx>
        <w:trPr>
          <w:gridBefore w:val="1"/>
          <w:wBefore w:w="10" w:type="dxa"/>
          <w:trHeight w:hRule="exact" w:val="70"/>
        </w:trPr>
        <w:tc>
          <w:tcPr>
            <w:tcW w:w="431" w:type="dxa"/>
            <w:tcBorders>
              <w:left w:val="single" w:sz="4" w:space="0" w:color="000000"/>
              <w:bottom w:val="single" w:sz="4" w:space="0" w:color="000000"/>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6662" w:type="dxa"/>
            <w:gridSpan w:val="6"/>
            <w:vMerge/>
            <w:tcBorders>
              <w:left w:val="single" w:sz="4" w:space="0" w:color="000000"/>
              <w:bottom w:val="single" w:sz="4" w:space="0" w:color="000000"/>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1316" w:type="dxa"/>
            <w:gridSpan w:val="2"/>
            <w:vMerge/>
            <w:tcBorders>
              <w:left w:val="single" w:sz="4" w:space="0" w:color="000000"/>
              <w:bottom w:val="nil"/>
              <w:right w:val="single" w:sz="4"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i/>
                <w:iCs/>
                <w:color w:val="000000"/>
                <w:sz w:val="16"/>
                <w:szCs w:val="16"/>
              </w:rPr>
            </w:pPr>
          </w:p>
        </w:tc>
        <w:tc>
          <w:tcPr>
            <w:tcW w:w="1235" w:type="dxa"/>
            <w:vMerge/>
            <w:tcBorders>
              <w:left w:val="single" w:sz="4" w:space="0" w:color="000000"/>
              <w:bottom w:val="nil"/>
              <w:right w:val="single" w:sz="8" w:space="0" w:color="000000"/>
            </w:tcBorders>
          </w:tcPr>
          <w:p w:rsidR="009D3549" w:rsidRPr="00F7727E" w:rsidRDefault="009D3549" w:rsidP="00D44B72">
            <w:pPr>
              <w:widowControl w:val="0"/>
              <w:autoSpaceDE w:val="0"/>
              <w:autoSpaceDN w:val="0"/>
              <w:adjustRightInd w:val="0"/>
              <w:spacing w:before="29" w:after="0" w:line="180" w:lineRule="exact"/>
              <w:jc w:val="right"/>
              <w:rPr>
                <w:rFonts w:ascii="Arial" w:hAnsi="Arial" w:cs="Arial"/>
                <w:b/>
                <w:bCs/>
                <w:i/>
                <w:iCs/>
                <w:color w:val="000000"/>
                <w:sz w:val="16"/>
                <w:szCs w:val="16"/>
              </w:rPr>
            </w:pPr>
          </w:p>
        </w:tc>
        <w:tc>
          <w:tcPr>
            <w:tcW w:w="1377" w:type="dxa"/>
            <w:gridSpan w:val="2"/>
            <w:vMerge/>
            <w:tcBorders>
              <w:left w:val="single" w:sz="8" w:space="0" w:color="000000"/>
              <w:bottom w:val="single" w:sz="8" w:space="0" w:color="000000"/>
              <w:right w:val="single" w:sz="8" w:space="0" w:color="000000"/>
            </w:tcBorders>
          </w:tcPr>
          <w:p w:rsidR="009D3549" w:rsidRPr="00F7727E" w:rsidRDefault="009D3549" w:rsidP="00D44B72">
            <w:pPr>
              <w:widowControl w:val="0"/>
              <w:autoSpaceDE w:val="0"/>
              <w:autoSpaceDN w:val="0"/>
              <w:adjustRightInd w:val="0"/>
              <w:spacing w:after="0" w:line="240" w:lineRule="auto"/>
              <w:jc w:val="right"/>
              <w:rPr>
                <w:rFonts w:ascii="Tahoma" w:hAnsi="Tahoma" w:cs="Tahoma"/>
                <w:sz w:val="20"/>
                <w:szCs w:val="20"/>
              </w:rPr>
            </w:pPr>
          </w:p>
        </w:tc>
      </w:tr>
      <w:tr w:rsidR="00F40F10" w:rsidRPr="00F7727E" w:rsidTr="007346FB">
        <w:tblPrEx>
          <w:tblCellMar>
            <w:left w:w="15" w:type="dxa"/>
            <w:right w:w="15" w:type="dxa"/>
          </w:tblCellMar>
          <w:tblLook w:val="0000" w:firstRow="0" w:lastRow="0" w:firstColumn="0" w:lastColumn="0" w:noHBand="0" w:noVBand="0"/>
        </w:tblPrEx>
        <w:trPr>
          <w:gridBefore w:val="1"/>
          <w:wBefore w:w="10" w:type="dxa"/>
          <w:trHeight w:hRule="exact" w:val="274"/>
        </w:trPr>
        <w:tc>
          <w:tcPr>
            <w:tcW w:w="431" w:type="dxa"/>
            <w:tcBorders>
              <w:top w:val="nil"/>
              <w:left w:val="nil"/>
              <w:bottom w:val="nil"/>
              <w:right w:val="nil"/>
            </w:tcBorders>
          </w:tcPr>
          <w:p w:rsidR="00F40F10" w:rsidRPr="00F7727E" w:rsidRDefault="00F40F10" w:rsidP="00D44B72">
            <w:pPr>
              <w:widowControl w:val="0"/>
              <w:autoSpaceDE w:val="0"/>
              <w:autoSpaceDN w:val="0"/>
              <w:adjustRightInd w:val="0"/>
              <w:spacing w:before="29" w:after="0" w:line="180" w:lineRule="exact"/>
              <w:rPr>
                <w:rFonts w:ascii="Tahoma" w:hAnsi="Tahoma" w:cs="Tahoma"/>
                <w:color w:val="000000"/>
                <w:sz w:val="18"/>
                <w:szCs w:val="18"/>
              </w:rPr>
            </w:pPr>
          </w:p>
        </w:tc>
        <w:tc>
          <w:tcPr>
            <w:tcW w:w="567" w:type="dxa"/>
            <w:tcBorders>
              <w:top w:val="nil"/>
              <w:left w:val="nil"/>
              <w:bottom w:val="nil"/>
              <w:right w:val="nil"/>
            </w:tcBorders>
          </w:tcPr>
          <w:p w:rsidR="00F40F10" w:rsidRPr="00F7727E" w:rsidRDefault="00F40F10" w:rsidP="00D44B72">
            <w:pPr>
              <w:widowControl w:val="0"/>
              <w:autoSpaceDE w:val="0"/>
              <w:autoSpaceDN w:val="0"/>
              <w:adjustRightInd w:val="0"/>
              <w:spacing w:before="29" w:after="0" w:line="180" w:lineRule="exact"/>
              <w:rPr>
                <w:rFonts w:ascii="Tahoma" w:hAnsi="Tahoma" w:cs="Tahoma"/>
                <w:color w:val="000000"/>
                <w:sz w:val="18"/>
                <w:szCs w:val="18"/>
              </w:rPr>
            </w:pPr>
          </w:p>
        </w:tc>
        <w:tc>
          <w:tcPr>
            <w:tcW w:w="763" w:type="dxa"/>
            <w:gridSpan w:val="2"/>
            <w:tcBorders>
              <w:top w:val="nil"/>
              <w:left w:val="nil"/>
              <w:bottom w:val="nil"/>
              <w:right w:val="nil"/>
            </w:tcBorders>
          </w:tcPr>
          <w:p w:rsidR="00F40F10" w:rsidRPr="00F7727E" w:rsidRDefault="00F40F10" w:rsidP="00D44B72">
            <w:pPr>
              <w:widowControl w:val="0"/>
              <w:autoSpaceDE w:val="0"/>
              <w:autoSpaceDN w:val="0"/>
              <w:adjustRightInd w:val="0"/>
              <w:spacing w:before="29" w:after="0" w:line="180" w:lineRule="exact"/>
              <w:rPr>
                <w:rFonts w:ascii="Tahoma" w:hAnsi="Tahoma" w:cs="Tahoma"/>
                <w:color w:val="000000"/>
                <w:sz w:val="18"/>
                <w:szCs w:val="18"/>
              </w:rPr>
            </w:pPr>
          </w:p>
        </w:tc>
        <w:tc>
          <w:tcPr>
            <w:tcW w:w="9260" w:type="dxa"/>
            <w:gridSpan w:val="8"/>
            <w:tcBorders>
              <w:top w:val="single" w:sz="4" w:space="0" w:color="auto"/>
              <w:left w:val="nil"/>
              <w:bottom w:val="nil"/>
              <w:right w:val="nil"/>
            </w:tcBorders>
          </w:tcPr>
          <w:p w:rsidR="00F40F10" w:rsidRPr="00F7727E" w:rsidRDefault="00F40F10" w:rsidP="00D44B72">
            <w:pPr>
              <w:widowControl w:val="0"/>
              <w:autoSpaceDE w:val="0"/>
              <w:autoSpaceDN w:val="0"/>
              <w:adjustRightInd w:val="0"/>
              <w:spacing w:before="29" w:after="0" w:line="180" w:lineRule="exact"/>
              <w:rPr>
                <w:rFonts w:ascii="Tahoma" w:hAnsi="Tahoma" w:cs="Tahoma"/>
                <w:color w:val="000000"/>
                <w:sz w:val="18"/>
                <w:szCs w:val="18"/>
              </w:rPr>
            </w:pPr>
          </w:p>
        </w:tc>
      </w:tr>
    </w:tbl>
    <w:p w:rsidR="00EA6FD6" w:rsidRPr="00F7727E" w:rsidRDefault="00EA6FD6" w:rsidP="00EA6FD6">
      <w:pPr>
        <w:autoSpaceDE w:val="0"/>
        <w:spacing w:after="0" w:line="100" w:lineRule="atLeast"/>
        <w:rPr>
          <w:rFonts w:ascii="Times New Roman" w:hAnsi="Times New Roman" w:cs="Times New Roman"/>
          <w:b/>
          <w:bCs/>
          <w:color w:val="000000"/>
          <w:sz w:val="20"/>
          <w:szCs w:val="20"/>
        </w:rPr>
      </w:pPr>
    </w:p>
    <w:p w:rsidR="003B27FE" w:rsidRDefault="00E71CF2" w:rsidP="00E71CF2">
      <w:pPr>
        <w:spacing w:after="0"/>
        <w:rPr>
          <w:rFonts w:ascii="Times New Roman" w:hAnsi="Times New Roman" w:cs="Times New Roman"/>
          <w:sz w:val="24"/>
          <w:szCs w:val="24"/>
        </w:rPr>
      </w:pPr>
      <w:r>
        <w:rPr>
          <w:rFonts w:ascii="Times New Roman" w:hAnsi="Times New Roman" w:cs="Times New Roman"/>
        </w:rPr>
        <w:t>Итого поставка товара на общую сумму</w:t>
      </w:r>
      <w:r w:rsidRPr="00EC0C10">
        <w:rPr>
          <w:rFonts w:ascii="Times New Roman" w:hAnsi="Times New Roman" w:cs="Times New Roman"/>
        </w:rPr>
        <w:t xml:space="preserve">: </w:t>
      </w:r>
      <w:r w:rsidRPr="00EC0C10">
        <w:rPr>
          <w:rFonts w:ascii="Times New Roman" w:hAnsi="Times New Roman" w:cs="Times New Roman"/>
          <w:vanish/>
        </w:rPr>
        <w:t xml:space="preserve"> </w:t>
      </w:r>
      <w:r w:rsidR="005A7CB4" w:rsidRPr="0084068E">
        <w:rPr>
          <w:rFonts w:ascii="Times New Roman" w:hAnsi="Times New Roman" w:cs="Times New Roman"/>
          <w:b/>
          <w:sz w:val="24"/>
          <w:szCs w:val="24"/>
          <w:highlight w:val="yellow"/>
        </w:rPr>
        <w:t>____ руб. (</w:t>
      </w:r>
      <w:r w:rsidR="005A7CB4" w:rsidRPr="0084068E">
        <w:rPr>
          <w:rFonts w:ascii="Times New Roman" w:hAnsi="Times New Roman" w:cs="Times New Roman"/>
          <w:b/>
          <w:bCs/>
          <w:iCs/>
          <w:color w:val="000000"/>
          <w:sz w:val="24"/>
          <w:szCs w:val="24"/>
          <w:highlight w:val="yellow"/>
        </w:rPr>
        <w:t>прописью</w:t>
      </w:r>
      <w:r w:rsidR="005A7CB4" w:rsidRPr="0084068E">
        <w:rPr>
          <w:rFonts w:ascii="Times New Roman" w:hAnsi="Times New Roman" w:cs="Times New Roman"/>
          <w:b/>
          <w:sz w:val="24"/>
          <w:szCs w:val="24"/>
          <w:highlight w:val="yellow"/>
        </w:rPr>
        <w:t xml:space="preserve">) рубля </w:t>
      </w:r>
      <w:r w:rsidR="005A7CB4">
        <w:rPr>
          <w:rFonts w:ascii="Times New Roman" w:hAnsi="Times New Roman" w:cs="Times New Roman"/>
          <w:b/>
          <w:sz w:val="24"/>
          <w:szCs w:val="24"/>
          <w:highlight w:val="yellow"/>
        </w:rPr>
        <w:t>___</w:t>
      </w:r>
      <w:r w:rsidR="005A7CB4" w:rsidRPr="0084068E">
        <w:rPr>
          <w:rFonts w:ascii="Times New Roman" w:hAnsi="Times New Roman" w:cs="Times New Roman"/>
          <w:b/>
          <w:sz w:val="24"/>
          <w:szCs w:val="24"/>
          <w:highlight w:val="yellow"/>
        </w:rPr>
        <w:t xml:space="preserve"> копеек</w:t>
      </w:r>
      <w:r w:rsidR="005A7CB4" w:rsidRPr="0084068E">
        <w:rPr>
          <w:rFonts w:ascii="Times New Roman" w:hAnsi="Times New Roman" w:cs="Times New Roman"/>
          <w:sz w:val="24"/>
          <w:szCs w:val="24"/>
          <w:highlight w:val="yellow"/>
        </w:rPr>
        <w:t>, в том числе НДС (10%) – _____ (прописью) рублей __ копейки и НДС (22%) – ____ руб. (прописью) рублей __ копейки</w:t>
      </w:r>
    </w:p>
    <w:p w:rsidR="003B27FE" w:rsidRPr="00E71CF2" w:rsidRDefault="003B27FE" w:rsidP="00E71CF2">
      <w:pPr>
        <w:spacing w:after="0"/>
        <w:rPr>
          <w:rFonts w:ascii="Times New Roman" w:hAnsi="Times New Roman" w:cs="Times New Roman"/>
          <w:vanish/>
        </w:rPr>
      </w:pPr>
    </w:p>
    <w:p w:rsidR="00EA6FD6" w:rsidRDefault="00EA6FD6" w:rsidP="00EA6FD6">
      <w:pPr>
        <w:autoSpaceDE w:val="0"/>
        <w:spacing w:after="0" w:line="100" w:lineRule="atLeast"/>
        <w:jc w:val="center"/>
        <w:rPr>
          <w:rFonts w:ascii="Times New Roman" w:hAnsi="Times New Roman" w:cs="Times New Roman"/>
          <w:b/>
          <w:sz w:val="24"/>
          <w:szCs w:val="24"/>
        </w:rPr>
      </w:pPr>
      <w:r w:rsidRPr="003F0F58">
        <w:rPr>
          <w:rFonts w:ascii="Times New Roman" w:hAnsi="Times New Roman" w:cs="Times New Roman"/>
          <w:b/>
          <w:sz w:val="24"/>
          <w:szCs w:val="24"/>
        </w:rPr>
        <w:t>ТЕХНИЧЕСКИЕ ХАРАКТЕРИСТИКИ</w:t>
      </w:r>
    </w:p>
    <w:tbl>
      <w:tblPr>
        <w:tblW w:w="10505" w:type="dxa"/>
        <w:tblInd w:w="93" w:type="dxa"/>
        <w:tblLook w:val="04A0" w:firstRow="1" w:lastRow="0" w:firstColumn="1" w:lastColumn="0" w:noHBand="0" w:noVBand="1"/>
      </w:tblPr>
      <w:tblGrid>
        <w:gridCol w:w="1060"/>
        <w:gridCol w:w="2641"/>
        <w:gridCol w:w="4500"/>
        <w:gridCol w:w="2304"/>
      </w:tblGrid>
      <w:tr w:rsidR="007346FB" w:rsidRPr="007346FB" w:rsidTr="007346FB">
        <w:trPr>
          <w:trHeight w:val="600"/>
        </w:trPr>
        <w:tc>
          <w:tcPr>
            <w:tcW w:w="1060" w:type="dxa"/>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7346FB" w:rsidRPr="007346FB" w:rsidRDefault="007346FB" w:rsidP="007346FB">
            <w:pPr>
              <w:suppressAutoHyphens w:val="0"/>
              <w:spacing w:after="0" w:line="240" w:lineRule="auto"/>
              <w:jc w:val="center"/>
              <w:rPr>
                <w:b/>
                <w:bCs/>
                <w:color w:val="000000"/>
                <w:lang w:eastAsia="ru-RU"/>
              </w:rPr>
            </w:pPr>
            <w:r w:rsidRPr="007346FB">
              <w:rPr>
                <w:b/>
                <w:bCs/>
                <w:color w:val="000000"/>
                <w:lang w:eastAsia="ru-RU"/>
              </w:rPr>
              <w:t xml:space="preserve">№ </w:t>
            </w:r>
            <w:r w:rsidRPr="007346FB">
              <w:rPr>
                <w:b/>
                <w:bCs/>
                <w:color w:val="000000"/>
                <w:lang w:eastAsia="ru-RU"/>
              </w:rPr>
              <w:br/>
              <w:t>п/п</w:t>
            </w:r>
          </w:p>
        </w:tc>
        <w:tc>
          <w:tcPr>
            <w:tcW w:w="2641" w:type="dxa"/>
            <w:tcBorders>
              <w:top w:val="single" w:sz="4" w:space="0" w:color="000000"/>
              <w:left w:val="nil"/>
              <w:bottom w:val="single" w:sz="4" w:space="0" w:color="000000"/>
              <w:right w:val="single" w:sz="4" w:space="0" w:color="000000"/>
            </w:tcBorders>
            <w:shd w:val="clear" w:color="000000" w:fill="DFDFFF"/>
            <w:vAlign w:val="center"/>
            <w:hideMark/>
          </w:tcPr>
          <w:p w:rsidR="007346FB" w:rsidRPr="007346FB" w:rsidRDefault="007346FB" w:rsidP="007346FB">
            <w:pPr>
              <w:suppressAutoHyphens w:val="0"/>
              <w:spacing w:after="0" w:line="240" w:lineRule="auto"/>
              <w:jc w:val="center"/>
              <w:rPr>
                <w:b/>
                <w:bCs/>
                <w:color w:val="000000"/>
                <w:lang w:eastAsia="ru-RU"/>
              </w:rPr>
            </w:pPr>
            <w:r w:rsidRPr="007346FB">
              <w:rPr>
                <w:b/>
                <w:bCs/>
                <w:color w:val="000000"/>
                <w:lang w:eastAsia="ru-RU"/>
              </w:rPr>
              <w:t>Наименование</w:t>
            </w:r>
          </w:p>
        </w:tc>
        <w:tc>
          <w:tcPr>
            <w:tcW w:w="4500" w:type="dxa"/>
            <w:tcBorders>
              <w:top w:val="single" w:sz="4" w:space="0" w:color="000000"/>
              <w:left w:val="nil"/>
              <w:bottom w:val="single" w:sz="4" w:space="0" w:color="000000"/>
              <w:right w:val="single" w:sz="4" w:space="0" w:color="000000"/>
            </w:tcBorders>
            <w:shd w:val="clear" w:color="000000" w:fill="DFDFFF"/>
            <w:vAlign w:val="center"/>
            <w:hideMark/>
          </w:tcPr>
          <w:p w:rsidR="007346FB" w:rsidRPr="007346FB" w:rsidRDefault="007346FB" w:rsidP="007346FB">
            <w:pPr>
              <w:suppressAutoHyphens w:val="0"/>
              <w:spacing w:after="0" w:line="240" w:lineRule="auto"/>
              <w:jc w:val="center"/>
              <w:rPr>
                <w:b/>
                <w:bCs/>
                <w:color w:val="000000"/>
                <w:lang w:eastAsia="ru-RU"/>
              </w:rPr>
            </w:pPr>
            <w:r w:rsidRPr="007346FB">
              <w:rPr>
                <w:b/>
                <w:bCs/>
                <w:color w:val="000000"/>
                <w:lang w:eastAsia="ru-RU"/>
              </w:rPr>
              <w:t>Характеристики</w:t>
            </w:r>
          </w:p>
        </w:tc>
        <w:tc>
          <w:tcPr>
            <w:tcW w:w="2304" w:type="dxa"/>
            <w:tcBorders>
              <w:top w:val="single" w:sz="4" w:space="0" w:color="000000"/>
              <w:left w:val="nil"/>
              <w:bottom w:val="single" w:sz="4" w:space="0" w:color="000000"/>
              <w:right w:val="single" w:sz="4" w:space="0" w:color="000000"/>
            </w:tcBorders>
            <w:shd w:val="clear" w:color="000000" w:fill="DFDFFF"/>
            <w:vAlign w:val="center"/>
            <w:hideMark/>
          </w:tcPr>
          <w:p w:rsidR="007346FB" w:rsidRPr="007346FB" w:rsidRDefault="007346FB" w:rsidP="007346FB">
            <w:pPr>
              <w:suppressAutoHyphens w:val="0"/>
              <w:spacing w:after="0" w:line="240" w:lineRule="auto"/>
              <w:jc w:val="center"/>
              <w:rPr>
                <w:b/>
                <w:bCs/>
                <w:color w:val="000000"/>
                <w:lang w:eastAsia="ru-RU"/>
              </w:rPr>
            </w:pPr>
            <w:r w:rsidRPr="007346FB">
              <w:rPr>
                <w:b/>
                <w:bCs/>
                <w:color w:val="000000"/>
                <w:lang w:eastAsia="ru-RU"/>
              </w:rPr>
              <w:t>Показатель</w:t>
            </w:r>
          </w:p>
        </w:tc>
      </w:tr>
      <w:tr w:rsidR="007346FB" w:rsidRPr="007346FB" w:rsidTr="007346FB">
        <w:trPr>
          <w:trHeight w:val="300"/>
        </w:trPr>
        <w:tc>
          <w:tcPr>
            <w:tcW w:w="1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jc w:val="right"/>
              <w:rPr>
                <w:color w:val="000000"/>
                <w:lang w:eastAsia="ru-RU"/>
              </w:rPr>
            </w:pPr>
            <w:r w:rsidRPr="007346FB">
              <w:rPr>
                <w:color w:val="000000"/>
                <w:lang w:eastAsia="ru-RU"/>
              </w:rPr>
              <w:t>1</w:t>
            </w:r>
          </w:p>
        </w:tc>
        <w:tc>
          <w:tcPr>
            <w:tcW w:w="26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Полотенца бумажные</w:t>
            </w: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Белизна: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 менее 84 %</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Вес брутто:</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6.65 кг</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Диаметр втулки, см: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6</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Диаметр рулона: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16.5 см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Диспенсерная система: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M2</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Длина рулона, метр:</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300</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единиц продаж в транспортной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слоев:</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штук в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6</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Перфорация: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 листа: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неприменимо</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 пачки: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неприменимо</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Страна происхождения: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Россия</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Сырьё:</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первичная целлюлоза</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полотенец:</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рулонный с центральной вытяжкой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сложения: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 рулоне</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Тиснение: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Цвет: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белый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Ширина рулона, см: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19.5</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Торговая марка: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Luscan Professional</w:t>
            </w:r>
          </w:p>
        </w:tc>
      </w:tr>
      <w:tr w:rsidR="007346FB" w:rsidRPr="007346FB" w:rsidTr="007346FB">
        <w:trPr>
          <w:trHeight w:val="300"/>
        </w:trPr>
        <w:tc>
          <w:tcPr>
            <w:tcW w:w="1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jc w:val="right"/>
              <w:rPr>
                <w:color w:val="000000"/>
                <w:lang w:eastAsia="ru-RU"/>
              </w:rPr>
            </w:pPr>
            <w:r w:rsidRPr="007346FB">
              <w:rPr>
                <w:color w:val="000000"/>
                <w:lang w:eastAsia="ru-RU"/>
              </w:rPr>
              <w:t>2</w:t>
            </w:r>
          </w:p>
        </w:tc>
        <w:tc>
          <w:tcPr>
            <w:tcW w:w="26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Бумага туалетная</w:t>
            </w: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Белизна: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85-87 %</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Вес брутто:</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5.37 кг</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Диаметр втулки, см: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3.8</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Диаметр рулона: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20 см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Диспенсерная система: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T8</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Длина рулона, метр:</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215</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единиц продаж в транспортной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слоев:</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штук в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6</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Перфорация: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 листа: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13x18 см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Страна происхождения: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Россия</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Сырьё:</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первичная целлюлоза</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туалетной бумаги: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рулонная с центральной вытяжкой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Тиснение: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Цвет: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белый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Ширина рулона, см: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13</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Торговая марка: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Luscan Professional</w:t>
            </w:r>
          </w:p>
        </w:tc>
      </w:tr>
      <w:tr w:rsidR="007346FB" w:rsidRPr="007346FB" w:rsidTr="007346FB">
        <w:trPr>
          <w:trHeight w:val="300"/>
        </w:trPr>
        <w:tc>
          <w:tcPr>
            <w:tcW w:w="1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jc w:val="right"/>
              <w:rPr>
                <w:color w:val="000000"/>
                <w:lang w:eastAsia="ru-RU"/>
              </w:rPr>
            </w:pPr>
            <w:r w:rsidRPr="007346FB">
              <w:rPr>
                <w:color w:val="000000"/>
                <w:lang w:eastAsia="ru-RU"/>
              </w:rPr>
              <w:t>3</w:t>
            </w:r>
          </w:p>
        </w:tc>
        <w:tc>
          <w:tcPr>
            <w:tcW w:w="26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Весы</w:t>
            </w: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Автоматическая установка нуля: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Автоматическое отключение: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Гарантийный срок:</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24 мес</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Измерение объема жидкости: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единиц продаж в транспортной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4</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Максимальный вес, кг:</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15</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Материал платформы: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металл</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Поочередное взвешивание: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Страна происхождения: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Китай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Счетчик калорий:</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управления: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сенсорное</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Типоразмер элемента питания: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AA (пальчиковые)</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Точность взвешивания: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до 1 г</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Цвет: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серебристый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Часы: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Элементы питания в комплекте: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Торговая марка: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Caso</w:t>
            </w:r>
          </w:p>
        </w:tc>
      </w:tr>
      <w:tr w:rsidR="007346FB" w:rsidRPr="007346FB" w:rsidTr="007346FB">
        <w:trPr>
          <w:trHeight w:val="300"/>
        </w:trPr>
        <w:tc>
          <w:tcPr>
            <w:tcW w:w="1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jc w:val="right"/>
              <w:rPr>
                <w:color w:val="000000"/>
                <w:lang w:eastAsia="ru-RU"/>
              </w:rPr>
            </w:pPr>
            <w:r w:rsidRPr="007346FB">
              <w:rPr>
                <w:color w:val="000000"/>
                <w:lang w:eastAsia="ru-RU"/>
              </w:rPr>
              <w:t>4</w:t>
            </w:r>
          </w:p>
        </w:tc>
        <w:tc>
          <w:tcPr>
            <w:tcW w:w="26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Микроволновая печь</w:t>
            </w: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Вес, кг:</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Внутреннее покрытие: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эмаль</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Высота ниши: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мм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Высота, мм: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Гарантийный срок:</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 мес</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Глубина ниши: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мм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Глубина, мм: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Длина провода: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метр</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автоматических программ: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единиц продаж в транспортной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Мощность гриля: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вт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Мощность микроволн:</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700 вт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Мощность потребления: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вт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Наличие поворотного стола: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Направление открывания дверцы: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влево</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Напряжение: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 v</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Объем, л:</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20</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Основные режимы работы: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микроволны</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Особенности: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Открывание дверцы: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кнопка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 поддона: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Страна происхождения: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Китай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гриля: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отсутствует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управления: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установки: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Уровни мощности: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5</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Цвет: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белый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Ширина ниши: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888888888 мм</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Ширина, мм: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 данных</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Торговая марка: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Hyundai</w:t>
            </w:r>
          </w:p>
        </w:tc>
      </w:tr>
      <w:tr w:rsidR="007346FB" w:rsidRPr="007346FB" w:rsidTr="007346FB">
        <w:trPr>
          <w:trHeight w:val="300"/>
        </w:trPr>
        <w:tc>
          <w:tcPr>
            <w:tcW w:w="10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jc w:val="right"/>
              <w:rPr>
                <w:color w:val="000000"/>
                <w:lang w:eastAsia="ru-RU"/>
              </w:rPr>
            </w:pPr>
            <w:r w:rsidRPr="007346FB">
              <w:rPr>
                <w:color w:val="000000"/>
                <w:lang w:eastAsia="ru-RU"/>
              </w:rPr>
              <w:t>5</w:t>
            </w:r>
          </w:p>
        </w:tc>
        <w:tc>
          <w:tcPr>
            <w:tcW w:w="264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Чайник</w:t>
            </w: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Cистема Умного дома: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Блокировка крышки: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Вес, кг:</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Вращение на 360 гр:</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Гарантийный срок:</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12 мес</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Длина шнура: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0.75 метр</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Индикация уровня воды: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6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единиц продаж в транспортной упаковке: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8</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Количество температурных режимов:</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Комплектация: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 xml:space="preserve">гарантийная </w:t>
            </w:r>
            <w:r w:rsidRPr="007346FB">
              <w:rPr>
                <w:color w:val="000000"/>
                <w:lang w:eastAsia="ru-RU"/>
              </w:rPr>
              <w:lastRenderedPageBreak/>
              <w:t>документация</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Комплектация: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инструкция по эксплуатации</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Материал:</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стекло</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Материал фильтра: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синтетика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Мощность:</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2200 вт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Объём, мл:</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1800</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Отключение при отсутствии воды: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Отложенный старт: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Отсек для сетевого шнура: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Поддержание температуры:</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Подсветка: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Приложение для управления: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средние (от 1 до 2 л)</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Размер, см: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20x13x24</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 терморегулятором:</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Страна происхождения:</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Китай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Тип нагревательного элемента: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скрытый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Управление через приложение: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Фильтр от накипи:</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да</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Цвет:</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серебристый</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Шумоподавление:</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Нет</w:t>
            </w:r>
          </w:p>
        </w:tc>
      </w:tr>
      <w:tr w:rsidR="007346FB" w:rsidRPr="007346FB" w:rsidTr="007346FB">
        <w:trPr>
          <w:trHeight w:val="300"/>
        </w:trPr>
        <w:tc>
          <w:tcPr>
            <w:tcW w:w="1060"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2641" w:type="dxa"/>
            <w:vMerge/>
            <w:tcBorders>
              <w:top w:val="nil"/>
              <w:left w:val="single" w:sz="4" w:space="0" w:color="000000"/>
              <w:bottom w:val="single" w:sz="4" w:space="0" w:color="000000"/>
              <w:right w:val="single" w:sz="4" w:space="0" w:color="000000"/>
            </w:tcBorders>
            <w:vAlign w:val="center"/>
            <w:hideMark/>
          </w:tcPr>
          <w:p w:rsidR="007346FB" w:rsidRPr="007346FB" w:rsidRDefault="007346FB" w:rsidP="007346FB">
            <w:pPr>
              <w:suppressAutoHyphens w:val="0"/>
              <w:spacing w:after="0" w:line="240" w:lineRule="auto"/>
              <w:rPr>
                <w:color w:val="000000"/>
                <w:lang w:eastAsia="ru-RU"/>
              </w:rPr>
            </w:pPr>
          </w:p>
        </w:tc>
        <w:tc>
          <w:tcPr>
            <w:tcW w:w="4500"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Торговая марка:</w:t>
            </w:r>
          </w:p>
        </w:tc>
        <w:tc>
          <w:tcPr>
            <w:tcW w:w="2304" w:type="dxa"/>
            <w:tcBorders>
              <w:top w:val="nil"/>
              <w:left w:val="nil"/>
              <w:bottom w:val="single" w:sz="4" w:space="0" w:color="000000"/>
              <w:right w:val="single" w:sz="4" w:space="0" w:color="000000"/>
            </w:tcBorders>
            <w:shd w:val="clear" w:color="auto" w:fill="auto"/>
            <w:vAlign w:val="center"/>
            <w:hideMark/>
          </w:tcPr>
          <w:p w:rsidR="007346FB" w:rsidRPr="007346FB" w:rsidRDefault="007346FB" w:rsidP="007346FB">
            <w:pPr>
              <w:suppressAutoHyphens w:val="0"/>
              <w:spacing w:after="0" w:line="240" w:lineRule="auto"/>
              <w:rPr>
                <w:color w:val="000000"/>
                <w:lang w:eastAsia="ru-RU"/>
              </w:rPr>
            </w:pPr>
            <w:r w:rsidRPr="007346FB">
              <w:rPr>
                <w:color w:val="000000"/>
                <w:lang w:eastAsia="ru-RU"/>
              </w:rPr>
              <w:t>Scarlett</w:t>
            </w:r>
          </w:p>
        </w:tc>
      </w:tr>
    </w:tbl>
    <w:p w:rsidR="007346FB" w:rsidRDefault="007346FB" w:rsidP="00EA6FD6">
      <w:pPr>
        <w:autoSpaceDE w:val="0"/>
        <w:spacing w:after="0" w:line="100" w:lineRule="atLeast"/>
        <w:jc w:val="center"/>
        <w:rPr>
          <w:rFonts w:ascii="Times New Roman" w:hAnsi="Times New Roman" w:cs="Times New Roman"/>
          <w:b/>
          <w:sz w:val="24"/>
          <w:szCs w:val="24"/>
        </w:rPr>
      </w:pPr>
    </w:p>
    <w:p w:rsidR="007346FB" w:rsidRPr="003F0F58" w:rsidRDefault="007346FB" w:rsidP="00EA6FD6">
      <w:pPr>
        <w:autoSpaceDE w:val="0"/>
        <w:spacing w:after="0" w:line="100" w:lineRule="atLeast"/>
        <w:jc w:val="center"/>
        <w:rPr>
          <w:rFonts w:ascii="Times New Roman" w:hAnsi="Times New Roman" w:cs="Times New Roman"/>
          <w:b/>
          <w:sz w:val="24"/>
          <w:szCs w:val="24"/>
        </w:rPr>
      </w:pPr>
    </w:p>
    <w:p w:rsidR="00EA6FD6" w:rsidRPr="00F7727E" w:rsidRDefault="00EA6FD6" w:rsidP="00EA6FD6">
      <w:pPr>
        <w:autoSpaceDE w:val="0"/>
        <w:spacing w:after="0" w:line="100" w:lineRule="atLeast"/>
        <w:rPr>
          <w:rFonts w:ascii="Times New Roman" w:hAnsi="Times New Roman" w:cs="Times New Roman"/>
          <w:sz w:val="20"/>
          <w:szCs w:val="20"/>
        </w:rPr>
      </w:pPr>
    </w:p>
    <w:p w:rsidR="00720B3F" w:rsidRPr="00720B3F" w:rsidRDefault="00720B3F" w:rsidP="00EA6FD6">
      <w:pPr>
        <w:pStyle w:val="af1"/>
        <w:rPr>
          <w:rFonts w:ascii="Times New Roman" w:hAnsi="Times New Roman" w:cs="Times New Roman"/>
          <w:sz w:val="24"/>
          <w:szCs w:val="24"/>
        </w:rPr>
      </w:pPr>
      <w:r>
        <w:rPr>
          <w:rFonts w:ascii="Times New Roman" w:hAnsi="Times New Roman" w:cs="Times New Roman"/>
          <w:sz w:val="24"/>
          <w:szCs w:val="24"/>
        </w:rPr>
        <w:t>ПРОДАВЕЦ</w:t>
      </w:r>
      <w:r w:rsidR="00EA6FD6" w:rsidRPr="00720B3F">
        <w:rPr>
          <w:rFonts w:ascii="Times New Roman" w:hAnsi="Times New Roman" w:cs="Times New Roman"/>
          <w:sz w:val="24"/>
          <w:szCs w:val="24"/>
        </w:rPr>
        <w:t xml:space="preserve">  </w:t>
      </w:r>
      <w:r w:rsidR="00EA6FD6" w:rsidRPr="00F7727E">
        <w:rPr>
          <w:rFonts w:ascii="Times New Roman" w:hAnsi="Times New Roman" w:cs="Times New Roman"/>
          <w:sz w:val="20"/>
          <w:szCs w:val="20"/>
        </w:rPr>
        <w:t xml:space="preserve">                                                                                      </w:t>
      </w:r>
      <w:r w:rsidR="00EA6FD6" w:rsidRPr="00720B3F">
        <w:rPr>
          <w:rFonts w:ascii="Times New Roman" w:hAnsi="Times New Roman" w:cs="Times New Roman"/>
          <w:sz w:val="24"/>
          <w:szCs w:val="24"/>
        </w:rPr>
        <w:t xml:space="preserve"> ПОКУПАТЕЛЬ</w:t>
      </w:r>
    </w:p>
    <w:p w:rsidR="00EA6FD6" w:rsidRPr="00F7727E" w:rsidRDefault="00EA6FD6" w:rsidP="00EA6FD6">
      <w:pPr>
        <w:pStyle w:val="af1"/>
        <w:rPr>
          <w:rFonts w:ascii="Times New Roman" w:hAnsi="Times New Roman" w:cs="Times New Roman"/>
          <w:sz w:val="20"/>
          <w:szCs w:val="20"/>
        </w:rPr>
      </w:pPr>
      <w:r w:rsidRPr="00F7727E">
        <w:rPr>
          <w:rFonts w:ascii="Times New Roman" w:hAnsi="Times New Roman" w:cs="Times New Roman"/>
          <w:sz w:val="20"/>
          <w:szCs w:val="20"/>
        </w:rPr>
        <w:t xml:space="preserve">                                                                   </w:t>
      </w:r>
    </w:p>
    <w:p w:rsidR="00720B3F" w:rsidRPr="00EA6FD6" w:rsidRDefault="00720B3F" w:rsidP="00720B3F">
      <w:pPr>
        <w:autoSpaceDE w:val="0"/>
        <w:spacing w:after="0" w:line="240" w:lineRule="auto"/>
        <w:rPr>
          <w:rFonts w:ascii="Times New Roman" w:hAnsi="Times New Roman" w:cs="Times New Roman"/>
          <w:sz w:val="24"/>
          <w:szCs w:val="24"/>
        </w:rPr>
      </w:pPr>
      <w:r w:rsidRPr="00BC5B0E">
        <w:rPr>
          <w:rFonts w:ascii="Times New Roman" w:hAnsi="Times New Roman" w:cs="Times New Roman"/>
          <w:sz w:val="24"/>
          <w:szCs w:val="24"/>
        </w:rPr>
        <w:t>Генеральный директор</w:t>
      </w:r>
      <w:r>
        <w:rPr>
          <w:rFonts w:ascii="Times New Roman" w:hAnsi="Times New Roman" w:cs="Times New Roman"/>
          <w:sz w:val="24"/>
          <w:szCs w:val="24"/>
        </w:rPr>
        <w:t xml:space="preserve">                                                    </w:t>
      </w:r>
      <w:r w:rsidR="00A07D8A">
        <w:rPr>
          <w:rFonts w:ascii="Times New Roman" w:hAnsi="Times New Roman" w:cs="Times New Roman"/>
          <w:sz w:val="24"/>
          <w:szCs w:val="24"/>
        </w:rPr>
        <w:t>Заместитель директора по общим вопросам</w:t>
      </w:r>
      <w:r>
        <w:rPr>
          <w:rFonts w:ascii="Times New Roman" w:hAnsi="Times New Roman" w:cs="Times New Roman"/>
          <w:sz w:val="24"/>
          <w:szCs w:val="24"/>
        </w:rPr>
        <w:t xml:space="preserve"> </w:t>
      </w:r>
      <w:r w:rsidR="00A07D8A">
        <w:rPr>
          <w:rFonts w:ascii="Times New Roman" w:hAnsi="Times New Roman" w:cs="Times New Roman"/>
          <w:sz w:val="24"/>
          <w:szCs w:val="24"/>
        </w:rPr>
        <w:t xml:space="preserve">      </w:t>
      </w:r>
    </w:p>
    <w:p w:rsidR="00720B3F" w:rsidRPr="00EA6FD6" w:rsidRDefault="00720B3F" w:rsidP="00720B3F">
      <w:pPr>
        <w:autoSpaceDE w:val="0"/>
        <w:spacing w:after="0" w:line="240" w:lineRule="auto"/>
        <w:rPr>
          <w:rFonts w:ascii="Times New Roman" w:hAnsi="Times New Roman" w:cs="Times New Roman"/>
          <w:color w:val="000000"/>
          <w:sz w:val="24"/>
          <w:szCs w:val="24"/>
        </w:rPr>
      </w:pPr>
    </w:p>
    <w:p w:rsidR="00720B3F" w:rsidRDefault="00720B3F" w:rsidP="00720B3F">
      <w:pPr>
        <w:pStyle w:val="af1"/>
        <w:rPr>
          <w:rFonts w:ascii="Times New Roman" w:hAnsi="Times New Roman" w:cs="Times New Roman"/>
          <w:color w:val="000000"/>
          <w:sz w:val="24"/>
          <w:szCs w:val="24"/>
        </w:rPr>
      </w:pPr>
      <w:r w:rsidRPr="00EA6FD6">
        <w:rPr>
          <w:rFonts w:ascii="Times New Roman" w:hAnsi="Times New Roman" w:cs="Times New Roman"/>
          <w:color w:val="000000"/>
          <w:sz w:val="24"/>
          <w:szCs w:val="24"/>
        </w:rPr>
        <w:t>_______________</w:t>
      </w:r>
      <w:r w:rsidRPr="00EA6FD6">
        <w:rPr>
          <w:rFonts w:ascii="Times New Roman" w:hAnsi="Times New Roman" w:cs="Times New Roman"/>
          <w:sz w:val="24"/>
          <w:szCs w:val="24"/>
        </w:rPr>
        <w:t xml:space="preserve"> / </w:t>
      </w:r>
      <w:r w:rsidR="00A07D8A">
        <w:rPr>
          <w:rFonts w:ascii="Times New Roman" w:hAnsi="Times New Roman" w:cs="Times New Roman"/>
          <w:color w:val="000000"/>
          <w:sz w:val="24"/>
          <w:szCs w:val="24"/>
        </w:rPr>
        <w:t>________</w:t>
      </w:r>
      <w:r w:rsidRPr="00EA6F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__________________ /</w:t>
      </w:r>
      <w:r w:rsidR="00A07D8A">
        <w:rPr>
          <w:rFonts w:ascii="Times New Roman" w:hAnsi="Times New Roman" w:cs="Times New Roman"/>
          <w:color w:val="000000"/>
          <w:sz w:val="24"/>
          <w:szCs w:val="24"/>
        </w:rPr>
        <w:t>Матвеев Б.В./</w:t>
      </w:r>
    </w:p>
    <w:p w:rsidR="00720B3F" w:rsidRPr="00EA6FD6" w:rsidRDefault="00EA6FD6" w:rsidP="00720B3F">
      <w:pPr>
        <w:pStyle w:val="af1"/>
        <w:rPr>
          <w:rFonts w:ascii="Times New Roman" w:hAnsi="Times New Roman" w:cs="Times New Roman"/>
          <w:sz w:val="24"/>
          <w:szCs w:val="24"/>
        </w:rPr>
      </w:pPr>
      <w:r w:rsidRPr="00F7727E">
        <w:rPr>
          <w:rFonts w:ascii="Times New Roman" w:hAnsi="Times New Roman" w:cs="Times New Roman"/>
          <w:sz w:val="20"/>
          <w:szCs w:val="20"/>
        </w:rPr>
        <w:t>М.П.</w:t>
      </w:r>
      <w:r w:rsidR="00720B3F">
        <w:rPr>
          <w:rFonts w:ascii="Times New Roman" w:hAnsi="Times New Roman" w:cs="Times New Roman"/>
          <w:sz w:val="20"/>
          <w:szCs w:val="20"/>
        </w:rPr>
        <w:tab/>
        <w:t xml:space="preserve">                                                                                                   </w:t>
      </w:r>
      <w:r w:rsidR="00720B3F" w:rsidRPr="00F7727E">
        <w:rPr>
          <w:rFonts w:ascii="Times New Roman" w:hAnsi="Times New Roman" w:cs="Times New Roman"/>
          <w:sz w:val="20"/>
          <w:szCs w:val="20"/>
        </w:rPr>
        <w:t>М.П.</w:t>
      </w:r>
      <w:r w:rsidR="00720B3F">
        <w:rPr>
          <w:rFonts w:ascii="Times New Roman" w:hAnsi="Times New Roman" w:cs="Times New Roman"/>
          <w:sz w:val="20"/>
          <w:szCs w:val="20"/>
        </w:rPr>
        <w:t xml:space="preserve"> </w:t>
      </w:r>
    </w:p>
    <w:p w:rsidR="00EA6FD6" w:rsidRDefault="00EA6FD6" w:rsidP="00720B3F">
      <w:pPr>
        <w:pStyle w:val="af1"/>
        <w:tabs>
          <w:tab w:val="left" w:pos="6630"/>
        </w:tabs>
        <w:rPr>
          <w:rFonts w:ascii="Times New Roman" w:hAnsi="Times New Roman" w:cs="Times New Roman"/>
          <w:sz w:val="20"/>
          <w:szCs w:val="20"/>
        </w:rPr>
      </w:pPr>
    </w:p>
    <w:p w:rsidR="00BD1C23" w:rsidRPr="00EA6FD6" w:rsidRDefault="00BD1C23" w:rsidP="0004005A">
      <w:pPr>
        <w:autoSpaceDE w:val="0"/>
        <w:spacing w:after="0" w:line="100" w:lineRule="atLeast"/>
        <w:jc w:val="center"/>
        <w:rPr>
          <w:rFonts w:ascii="Times New Roman" w:hAnsi="Times New Roman" w:cs="Times New Roman"/>
          <w:b/>
          <w:bCs/>
          <w:color w:val="FF0000"/>
          <w:sz w:val="24"/>
          <w:szCs w:val="24"/>
        </w:rPr>
      </w:pPr>
    </w:p>
    <w:sectPr w:rsidR="00BD1C23" w:rsidRPr="00EA6FD6" w:rsidSect="00277DD1">
      <w:headerReference w:type="default" r:id="rId12"/>
      <w:footerReference w:type="default" r:id="rId13"/>
      <w:type w:val="continuous"/>
      <w:pgSz w:w="11906" w:h="16838"/>
      <w:pgMar w:top="720" w:right="720" w:bottom="426"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7C" w:rsidRDefault="00A4357C">
      <w:pPr>
        <w:spacing w:after="0" w:line="240" w:lineRule="auto"/>
      </w:pPr>
      <w:r>
        <w:separator/>
      </w:r>
    </w:p>
  </w:endnote>
  <w:endnote w:type="continuationSeparator" w:id="0">
    <w:p w:rsidR="00A4357C" w:rsidRDefault="00A4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6FB" w:rsidRDefault="007346FB">
    <w:pPr>
      <w:pStyle w:val="ab"/>
      <w:jc w:val="right"/>
    </w:pPr>
    <w:r>
      <w:fldChar w:fldCharType="begin"/>
    </w:r>
    <w:r>
      <w:instrText>PAGE   \* MERGEFORMAT</w:instrText>
    </w:r>
    <w:r>
      <w:fldChar w:fldCharType="separate"/>
    </w:r>
    <w:r w:rsidR="00735B18">
      <w:rPr>
        <w:noProof/>
      </w:rPr>
      <w:t>2</w:t>
    </w:r>
    <w:r>
      <w:fldChar w:fldCharType="end"/>
    </w:r>
  </w:p>
  <w:p w:rsidR="007346FB" w:rsidRDefault="007346FB">
    <w:pPr>
      <w:pStyle w:val="ab"/>
      <w:jc w:val="cen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7C" w:rsidRDefault="00A4357C">
      <w:pPr>
        <w:spacing w:after="0" w:line="240" w:lineRule="auto"/>
      </w:pPr>
      <w:r>
        <w:separator/>
      </w:r>
    </w:p>
  </w:footnote>
  <w:footnote w:type="continuationSeparator" w:id="0">
    <w:p w:rsidR="00A4357C" w:rsidRDefault="00A4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6FB" w:rsidRDefault="007346FB">
    <w:pPr>
      <w:autoSpaceDE w:val="0"/>
      <w:spacing w:after="0" w:line="100" w:lineRule="atLeast"/>
      <w:jc w:val="right"/>
      <w:rPr>
        <w:rFonts w:ascii="Times New Roman CYR" w:hAnsi="Times New Roman CYR" w:cs="Times New Roman CYR"/>
        <w:sz w:val="16"/>
        <w:szCs w:val="16"/>
      </w:rPr>
    </w:pPr>
    <w:r>
      <w:rPr>
        <w:rFonts w:ascii="Times New Roman CYR" w:hAnsi="Times New Roman CYR" w:cs="Times New Roman CYR"/>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2E31113"/>
    <w:multiLevelType w:val="multilevel"/>
    <w:tmpl w:val="843206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1B4ADA"/>
    <w:multiLevelType w:val="multilevel"/>
    <w:tmpl w:val="BFDCD7D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461977C3"/>
    <w:multiLevelType w:val="multilevel"/>
    <w:tmpl w:val="226629F6"/>
    <w:lvl w:ilvl="0">
      <w:start w:val="1"/>
      <w:numFmt w:val="decimal"/>
      <w:lvlText w:val="%1."/>
      <w:lvlJc w:val="left"/>
      <w:pPr>
        <w:ind w:left="5464" w:hanging="360"/>
      </w:pPr>
      <w:rPr>
        <w:rFonts w:hint="default"/>
      </w:rPr>
    </w:lvl>
    <w:lvl w:ilvl="1">
      <w:start w:val="1"/>
      <w:numFmt w:val="decimal"/>
      <w:isLgl/>
      <w:lvlText w:val="%1.%2."/>
      <w:lvlJc w:val="left"/>
      <w:pPr>
        <w:ind w:left="1545" w:hanging="1005"/>
      </w:pPr>
      <w:rPr>
        <w:rFonts w:hint="default"/>
        <w:b/>
      </w:rPr>
    </w:lvl>
    <w:lvl w:ilvl="2">
      <w:start w:val="1"/>
      <w:numFmt w:val="decimal"/>
      <w:isLgl/>
      <w:lvlText w:val="%1.%2.%3."/>
      <w:lvlJc w:val="left"/>
      <w:pPr>
        <w:ind w:left="1725" w:hanging="1005"/>
      </w:pPr>
      <w:rPr>
        <w:rFonts w:hint="default"/>
        <w:b/>
      </w:rPr>
    </w:lvl>
    <w:lvl w:ilvl="3">
      <w:start w:val="1"/>
      <w:numFmt w:val="decimal"/>
      <w:isLgl/>
      <w:lvlText w:val="%1.%2.%3.%4."/>
      <w:lvlJc w:val="left"/>
      <w:pPr>
        <w:ind w:left="1905" w:hanging="1005"/>
      </w:pPr>
      <w:rPr>
        <w:rFonts w:hint="default"/>
        <w:b/>
      </w:rPr>
    </w:lvl>
    <w:lvl w:ilvl="4">
      <w:start w:val="1"/>
      <w:numFmt w:val="decimal"/>
      <w:isLgl/>
      <w:lvlText w:val="%1.%2.%3.%4.%5."/>
      <w:lvlJc w:val="left"/>
      <w:pPr>
        <w:ind w:left="2085" w:hanging="1005"/>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5">
    <w:nsid w:val="5C491FA9"/>
    <w:multiLevelType w:val="hybridMultilevel"/>
    <w:tmpl w:val="EE4C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61474F"/>
    <w:multiLevelType w:val="multilevel"/>
    <w:tmpl w:val="C8D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315846"/>
    <w:multiLevelType w:val="multilevel"/>
    <w:tmpl w:val="74E84E52"/>
    <w:lvl w:ilvl="0">
      <w:start w:val="6"/>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nsid w:val="752D06A0"/>
    <w:multiLevelType w:val="multilevel"/>
    <w:tmpl w:val="C8669332"/>
    <w:lvl w:ilvl="0">
      <w:start w:val="7"/>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01"/>
    <w:rsid w:val="0000520B"/>
    <w:rsid w:val="00006F9B"/>
    <w:rsid w:val="000076F6"/>
    <w:rsid w:val="0001045E"/>
    <w:rsid w:val="00015F1F"/>
    <w:rsid w:val="000166F7"/>
    <w:rsid w:val="000210DF"/>
    <w:rsid w:val="0002208A"/>
    <w:rsid w:val="0002559F"/>
    <w:rsid w:val="00032EF2"/>
    <w:rsid w:val="0003505A"/>
    <w:rsid w:val="0004005A"/>
    <w:rsid w:val="0004316E"/>
    <w:rsid w:val="00044090"/>
    <w:rsid w:val="000445EB"/>
    <w:rsid w:val="000450F5"/>
    <w:rsid w:val="0005031A"/>
    <w:rsid w:val="00050D61"/>
    <w:rsid w:val="000551C4"/>
    <w:rsid w:val="00056BFD"/>
    <w:rsid w:val="000572FA"/>
    <w:rsid w:val="00065F68"/>
    <w:rsid w:val="000703E2"/>
    <w:rsid w:val="00087463"/>
    <w:rsid w:val="000927FD"/>
    <w:rsid w:val="000A02EE"/>
    <w:rsid w:val="000A2EB1"/>
    <w:rsid w:val="000A59E1"/>
    <w:rsid w:val="000A5EA7"/>
    <w:rsid w:val="000A7175"/>
    <w:rsid w:val="000A7638"/>
    <w:rsid w:val="000B1459"/>
    <w:rsid w:val="000C26D9"/>
    <w:rsid w:val="000C4F46"/>
    <w:rsid w:val="000C5160"/>
    <w:rsid w:val="000D1B91"/>
    <w:rsid w:val="000D481C"/>
    <w:rsid w:val="000D5CA1"/>
    <w:rsid w:val="000E280C"/>
    <w:rsid w:val="000E4096"/>
    <w:rsid w:val="000E63F6"/>
    <w:rsid w:val="000E691E"/>
    <w:rsid w:val="000E7047"/>
    <w:rsid w:val="000E73FA"/>
    <w:rsid w:val="001010D9"/>
    <w:rsid w:val="001069B1"/>
    <w:rsid w:val="001070D2"/>
    <w:rsid w:val="00107BFB"/>
    <w:rsid w:val="00120702"/>
    <w:rsid w:val="001219EC"/>
    <w:rsid w:val="00124FE4"/>
    <w:rsid w:val="00130DF2"/>
    <w:rsid w:val="00133DF1"/>
    <w:rsid w:val="00140D86"/>
    <w:rsid w:val="001443F6"/>
    <w:rsid w:val="00147428"/>
    <w:rsid w:val="0015147B"/>
    <w:rsid w:val="001626C6"/>
    <w:rsid w:val="001632C5"/>
    <w:rsid w:val="001657E6"/>
    <w:rsid w:val="0016645E"/>
    <w:rsid w:val="00167649"/>
    <w:rsid w:val="001704FB"/>
    <w:rsid w:val="00177E11"/>
    <w:rsid w:val="0018713B"/>
    <w:rsid w:val="00190C83"/>
    <w:rsid w:val="00193647"/>
    <w:rsid w:val="00194072"/>
    <w:rsid w:val="001A03E9"/>
    <w:rsid w:val="001A06C9"/>
    <w:rsid w:val="001A72FD"/>
    <w:rsid w:val="001B2274"/>
    <w:rsid w:val="001B5B3D"/>
    <w:rsid w:val="001C37A0"/>
    <w:rsid w:val="001C49C8"/>
    <w:rsid w:val="001C580F"/>
    <w:rsid w:val="001C6C01"/>
    <w:rsid w:val="001C789F"/>
    <w:rsid w:val="001D466C"/>
    <w:rsid w:val="001D48B1"/>
    <w:rsid w:val="001D550A"/>
    <w:rsid w:val="001E1325"/>
    <w:rsid w:val="001F312C"/>
    <w:rsid w:val="001F337A"/>
    <w:rsid w:val="001F3505"/>
    <w:rsid w:val="001F54EC"/>
    <w:rsid w:val="002140D5"/>
    <w:rsid w:val="00221101"/>
    <w:rsid w:val="002261D7"/>
    <w:rsid w:val="0022630D"/>
    <w:rsid w:val="002300FA"/>
    <w:rsid w:val="0023102E"/>
    <w:rsid w:val="002330AE"/>
    <w:rsid w:val="00241E41"/>
    <w:rsid w:val="0024297E"/>
    <w:rsid w:val="0024596B"/>
    <w:rsid w:val="002536C1"/>
    <w:rsid w:val="00253D97"/>
    <w:rsid w:val="00254CA8"/>
    <w:rsid w:val="00257162"/>
    <w:rsid w:val="002632AA"/>
    <w:rsid w:val="00271DEB"/>
    <w:rsid w:val="00272CA0"/>
    <w:rsid w:val="00273F0E"/>
    <w:rsid w:val="002744A0"/>
    <w:rsid w:val="00277DD1"/>
    <w:rsid w:val="00283BF6"/>
    <w:rsid w:val="00292F4D"/>
    <w:rsid w:val="002976F7"/>
    <w:rsid w:val="002A10E0"/>
    <w:rsid w:val="002A4106"/>
    <w:rsid w:val="002B14F9"/>
    <w:rsid w:val="002B49BB"/>
    <w:rsid w:val="002C0DB0"/>
    <w:rsid w:val="002D02E0"/>
    <w:rsid w:val="002D23C0"/>
    <w:rsid w:val="002D26FC"/>
    <w:rsid w:val="002D4386"/>
    <w:rsid w:val="002D64A3"/>
    <w:rsid w:val="002E4387"/>
    <w:rsid w:val="002E7538"/>
    <w:rsid w:val="002F4989"/>
    <w:rsid w:val="002F4C3E"/>
    <w:rsid w:val="002F6268"/>
    <w:rsid w:val="002F75E1"/>
    <w:rsid w:val="002F7BCE"/>
    <w:rsid w:val="003220ED"/>
    <w:rsid w:val="003221F6"/>
    <w:rsid w:val="0032370A"/>
    <w:rsid w:val="00325806"/>
    <w:rsid w:val="00326DD1"/>
    <w:rsid w:val="00330A94"/>
    <w:rsid w:val="003327E9"/>
    <w:rsid w:val="00335773"/>
    <w:rsid w:val="003430D2"/>
    <w:rsid w:val="00350106"/>
    <w:rsid w:val="00352DEA"/>
    <w:rsid w:val="00361417"/>
    <w:rsid w:val="0036274B"/>
    <w:rsid w:val="00365B4E"/>
    <w:rsid w:val="00367687"/>
    <w:rsid w:val="00372225"/>
    <w:rsid w:val="00372AEA"/>
    <w:rsid w:val="00374546"/>
    <w:rsid w:val="00381C19"/>
    <w:rsid w:val="003833C7"/>
    <w:rsid w:val="003951E2"/>
    <w:rsid w:val="003A133A"/>
    <w:rsid w:val="003A5C37"/>
    <w:rsid w:val="003B0B87"/>
    <w:rsid w:val="003B16CA"/>
    <w:rsid w:val="003B1F98"/>
    <w:rsid w:val="003B27FE"/>
    <w:rsid w:val="003B6C3C"/>
    <w:rsid w:val="003B765F"/>
    <w:rsid w:val="003C1C6D"/>
    <w:rsid w:val="003C3A36"/>
    <w:rsid w:val="003D28A9"/>
    <w:rsid w:val="003D7279"/>
    <w:rsid w:val="003D7533"/>
    <w:rsid w:val="003F001A"/>
    <w:rsid w:val="003F045F"/>
    <w:rsid w:val="003F0638"/>
    <w:rsid w:val="003F10A5"/>
    <w:rsid w:val="0040178F"/>
    <w:rsid w:val="00406AA0"/>
    <w:rsid w:val="00407E58"/>
    <w:rsid w:val="00413317"/>
    <w:rsid w:val="00414B4F"/>
    <w:rsid w:val="00415D80"/>
    <w:rsid w:val="00416688"/>
    <w:rsid w:val="004175A3"/>
    <w:rsid w:val="004239AA"/>
    <w:rsid w:val="0042762E"/>
    <w:rsid w:val="00430DEA"/>
    <w:rsid w:val="004356A1"/>
    <w:rsid w:val="00442E0B"/>
    <w:rsid w:val="0045077A"/>
    <w:rsid w:val="00454ED6"/>
    <w:rsid w:val="00461C1B"/>
    <w:rsid w:val="0046210D"/>
    <w:rsid w:val="00462206"/>
    <w:rsid w:val="004647DE"/>
    <w:rsid w:val="00465908"/>
    <w:rsid w:val="00477960"/>
    <w:rsid w:val="00477A5A"/>
    <w:rsid w:val="00483BC5"/>
    <w:rsid w:val="00484CBD"/>
    <w:rsid w:val="00484DD5"/>
    <w:rsid w:val="00487F73"/>
    <w:rsid w:val="00494CF4"/>
    <w:rsid w:val="004A1FDE"/>
    <w:rsid w:val="004A338C"/>
    <w:rsid w:val="004A4E31"/>
    <w:rsid w:val="004B0B62"/>
    <w:rsid w:val="004B297C"/>
    <w:rsid w:val="004B5B45"/>
    <w:rsid w:val="004B67CB"/>
    <w:rsid w:val="004E2E8B"/>
    <w:rsid w:val="004E6D7D"/>
    <w:rsid w:val="004E7A4C"/>
    <w:rsid w:val="004F20F6"/>
    <w:rsid w:val="004F4697"/>
    <w:rsid w:val="004F5E62"/>
    <w:rsid w:val="0050041F"/>
    <w:rsid w:val="005019C4"/>
    <w:rsid w:val="00504EC9"/>
    <w:rsid w:val="00510F47"/>
    <w:rsid w:val="00521526"/>
    <w:rsid w:val="00521548"/>
    <w:rsid w:val="00523CB0"/>
    <w:rsid w:val="00525611"/>
    <w:rsid w:val="00526EE3"/>
    <w:rsid w:val="005270ED"/>
    <w:rsid w:val="00527CA6"/>
    <w:rsid w:val="00530E1A"/>
    <w:rsid w:val="005314F2"/>
    <w:rsid w:val="00531E9E"/>
    <w:rsid w:val="005351E8"/>
    <w:rsid w:val="0053523D"/>
    <w:rsid w:val="00535B58"/>
    <w:rsid w:val="005361E6"/>
    <w:rsid w:val="00540ECF"/>
    <w:rsid w:val="00544B1A"/>
    <w:rsid w:val="005471A9"/>
    <w:rsid w:val="005529E1"/>
    <w:rsid w:val="00552C49"/>
    <w:rsid w:val="00556EA6"/>
    <w:rsid w:val="005570A9"/>
    <w:rsid w:val="00557FB8"/>
    <w:rsid w:val="005619B4"/>
    <w:rsid w:val="00563D86"/>
    <w:rsid w:val="00563D8D"/>
    <w:rsid w:val="00566CEF"/>
    <w:rsid w:val="00566E6F"/>
    <w:rsid w:val="00571AE1"/>
    <w:rsid w:val="0057662D"/>
    <w:rsid w:val="005807B8"/>
    <w:rsid w:val="0058110B"/>
    <w:rsid w:val="00591F67"/>
    <w:rsid w:val="00592BCB"/>
    <w:rsid w:val="0059566F"/>
    <w:rsid w:val="00595B05"/>
    <w:rsid w:val="005A0F38"/>
    <w:rsid w:val="005A15D0"/>
    <w:rsid w:val="005A2AC9"/>
    <w:rsid w:val="005A7646"/>
    <w:rsid w:val="005A7CB4"/>
    <w:rsid w:val="005C2FD1"/>
    <w:rsid w:val="005C483F"/>
    <w:rsid w:val="005C531C"/>
    <w:rsid w:val="005C65BC"/>
    <w:rsid w:val="005C707F"/>
    <w:rsid w:val="005E1DF5"/>
    <w:rsid w:val="005E1F9A"/>
    <w:rsid w:val="005E3413"/>
    <w:rsid w:val="005E5BD6"/>
    <w:rsid w:val="005E5F6C"/>
    <w:rsid w:val="005E72F1"/>
    <w:rsid w:val="005F2F47"/>
    <w:rsid w:val="005F5749"/>
    <w:rsid w:val="00600121"/>
    <w:rsid w:val="0060361B"/>
    <w:rsid w:val="006036B9"/>
    <w:rsid w:val="006149D7"/>
    <w:rsid w:val="00621144"/>
    <w:rsid w:val="0062168B"/>
    <w:rsid w:val="0062379E"/>
    <w:rsid w:val="0063082E"/>
    <w:rsid w:val="006400B5"/>
    <w:rsid w:val="006410A4"/>
    <w:rsid w:val="00642EFC"/>
    <w:rsid w:val="0064314E"/>
    <w:rsid w:val="0064400E"/>
    <w:rsid w:val="006476CC"/>
    <w:rsid w:val="00651A04"/>
    <w:rsid w:val="006630F0"/>
    <w:rsid w:val="0066399E"/>
    <w:rsid w:val="006639CA"/>
    <w:rsid w:val="006649CD"/>
    <w:rsid w:val="00665E15"/>
    <w:rsid w:val="00667FB7"/>
    <w:rsid w:val="00672C4B"/>
    <w:rsid w:val="00673ED6"/>
    <w:rsid w:val="006751D7"/>
    <w:rsid w:val="00675214"/>
    <w:rsid w:val="00681869"/>
    <w:rsid w:val="00686B51"/>
    <w:rsid w:val="00690B19"/>
    <w:rsid w:val="00692314"/>
    <w:rsid w:val="0069243B"/>
    <w:rsid w:val="00693E15"/>
    <w:rsid w:val="0069781A"/>
    <w:rsid w:val="006A53A8"/>
    <w:rsid w:val="006A5644"/>
    <w:rsid w:val="006B16D1"/>
    <w:rsid w:val="006B454F"/>
    <w:rsid w:val="006B77BA"/>
    <w:rsid w:val="006C0258"/>
    <w:rsid w:val="006C7A2B"/>
    <w:rsid w:val="006D0223"/>
    <w:rsid w:val="006D6D59"/>
    <w:rsid w:val="006E0948"/>
    <w:rsid w:val="006E0E05"/>
    <w:rsid w:val="006E1E63"/>
    <w:rsid w:val="006E2BD4"/>
    <w:rsid w:val="006E5398"/>
    <w:rsid w:val="006F255C"/>
    <w:rsid w:val="006F3435"/>
    <w:rsid w:val="006F6A4E"/>
    <w:rsid w:val="006F74B7"/>
    <w:rsid w:val="00700C6D"/>
    <w:rsid w:val="00703451"/>
    <w:rsid w:val="00705F15"/>
    <w:rsid w:val="007133FB"/>
    <w:rsid w:val="00720B3F"/>
    <w:rsid w:val="007279F3"/>
    <w:rsid w:val="00731AA1"/>
    <w:rsid w:val="0073330D"/>
    <w:rsid w:val="007346FB"/>
    <w:rsid w:val="00735B18"/>
    <w:rsid w:val="00746BE2"/>
    <w:rsid w:val="00750B71"/>
    <w:rsid w:val="0075100A"/>
    <w:rsid w:val="00764BB4"/>
    <w:rsid w:val="00771306"/>
    <w:rsid w:val="00773362"/>
    <w:rsid w:val="00773E64"/>
    <w:rsid w:val="0077404F"/>
    <w:rsid w:val="007748CB"/>
    <w:rsid w:val="00776D4D"/>
    <w:rsid w:val="00777D9C"/>
    <w:rsid w:val="007800AA"/>
    <w:rsid w:val="0078058B"/>
    <w:rsid w:val="00784DB9"/>
    <w:rsid w:val="0078577C"/>
    <w:rsid w:val="0079052A"/>
    <w:rsid w:val="00795ADF"/>
    <w:rsid w:val="007A03D9"/>
    <w:rsid w:val="007A1B28"/>
    <w:rsid w:val="007A1DEB"/>
    <w:rsid w:val="007A38BA"/>
    <w:rsid w:val="007C4557"/>
    <w:rsid w:val="007D1C27"/>
    <w:rsid w:val="007D6C44"/>
    <w:rsid w:val="007E397E"/>
    <w:rsid w:val="007F065F"/>
    <w:rsid w:val="007F4A0B"/>
    <w:rsid w:val="00813B1D"/>
    <w:rsid w:val="00825605"/>
    <w:rsid w:val="00835360"/>
    <w:rsid w:val="0084068E"/>
    <w:rsid w:val="0084336D"/>
    <w:rsid w:val="008472C8"/>
    <w:rsid w:val="00864147"/>
    <w:rsid w:val="00877449"/>
    <w:rsid w:val="00886293"/>
    <w:rsid w:val="00891E80"/>
    <w:rsid w:val="008A1758"/>
    <w:rsid w:val="008B4699"/>
    <w:rsid w:val="008B53C9"/>
    <w:rsid w:val="008C1145"/>
    <w:rsid w:val="008C1AD0"/>
    <w:rsid w:val="008C710A"/>
    <w:rsid w:val="008D7A1F"/>
    <w:rsid w:val="008E1961"/>
    <w:rsid w:val="008E6ADD"/>
    <w:rsid w:val="00901512"/>
    <w:rsid w:val="009031ED"/>
    <w:rsid w:val="00907869"/>
    <w:rsid w:val="00910E62"/>
    <w:rsid w:val="00911F27"/>
    <w:rsid w:val="00911F6F"/>
    <w:rsid w:val="009129A3"/>
    <w:rsid w:val="00923E7A"/>
    <w:rsid w:val="009250B0"/>
    <w:rsid w:val="00925D0A"/>
    <w:rsid w:val="00927DDE"/>
    <w:rsid w:val="00930F34"/>
    <w:rsid w:val="00931744"/>
    <w:rsid w:val="00932085"/>
    <w:rsid w:val="0094106F"/>
    <w:rsid w:val="00941CA4"/>
    <w:rsid w:val="0095104E"/>
    <w:rsid w:val="00956D55"/>
    <w:rsid w:val="00957875"/>
    <w:rsid w:val="009652AA"/>
    <w:rsid w:val="00967314"/>
    <w:rsid w:val="0096767A"/>
    <w:rsid w:val="009704B6"/>
    <w:rsid w:val="00976460"/>
    <w:rsid w:val="0097717A"/>
    <w:rsid w:val="0098158D"/>
    <w:rsid w:val="009822FE"/>
    <w:rsid w:val="009863C3"/>
    <w:rsid w:val="00995C3E"/>
    <w:rsid w:val="009962CF"/>
    <w:rsid w:val="00997950"/>
    <w:rsid w:val="009A2073"/>
    <w:rsid w:val="009C37F5"/>
    <w:rsid w:val="009C4403"/>
    <w:rsid w:val="009C4B28"/>
    <w:rsid w:val="009C6426"/>
    <w:rsid w:val="009D01B2"/>
    <w:rsid w:val="009D3549"/>
    <w:rsid w:val="009D454E"/>
    <w:rsid w:val="009D671B"/>
    <w:rsid w:val="009F24A5"/>
    <w:rsid w:val="009F3121"/>
    <w:rsid w:val="00A01368"/>
    <w:rsid w:val="00A039E1"/>
    <w:rsid w:val="00A07D8A"/>
    <w:rsid w:val="00A10950"/>
    <w:rsid w:val="00A115CD"/>
    <w:rsid w:val="00A14527"/>
    <w:rsid w:val="00A23A5A"/>
    <w:rsid w:val="00A3013E"/>
    <w:rsid w:val="00A3092D"/>
    <w:rsid w:val="00A3377D"/>
    <w:rsid w:val="00A35ED6"/>
    <w:rsid w:val="00A3660D"/>
    <w:rsid w:val="00A4357C"/>
    <w:rsid w:val="00A462EE"/>
    <w:rsid w:val="00A47A06"/>
    <w:rsid w:val="00A6197B"/>
    <w:rsid w:val="00A70A0A"/>
    <w:rsid w:val="00A71B81"/>
    <w:rsid w:val="00A72164"/>
    <w:rsid w:val="00A723EA"/>
    <w:rsid w:val="00A72D75"/>
    <w:rsid w:val="00A809EB"/>
    <w:rsid w:val="00A8598B"/>
    <w:rsid w:val="00A9116C"/>
    <w:rsid w:val="00A9130F"/>
    <w:rsid w:val="00A9169D"/>
    <w:rsid w:val="00A9231F"/>
    <w:rsid w:val="00A937F6"/>
    <w:rsid w:val="00A946C4"/>
    <w:rsid w:val="00AA0395"/>
    <w:rsid w:val="00AA6B7B"/>
    <w:rsid w:val="00AC021D"/>
    <w:rsid w:val="00AC0B01"/>
    <w:rsid w:val="00AC734A"/>
    <w:rsid w:val="00AC7DC2"/>
    <w:rsid w:val="00AD0DFC"/>
    <w:rsid w:val="00AD248A"/>
    <w:rsid w:val="00AD2E35"/>
    <w:rsid w:val="00AE15DC"/>
    <w:rsid w:val="00AE3FEA"/>
    <w:rsid w:val="00AE4468"/>
    <w:rsid w:val="00AF2249"/>
    <w:rsid w:val="00AF721A"/>
    <w:rsid w:val="00B04B2C"/>
    <w:rsid w:val="00B05E36"/>
    <w:rsid w:val="00B1322F"/>
    <w:rsid w:val="00B14B68"/>
    <w:rsid w:val="00B16D8C"/>
    <w:rsid w:val="00B20578"/>
    <w:rsid w:val="00B24261"/>
    <w:rsid w:val="00B25A99"/>
    <w:rsid w:val="00B313F3"/>
    <w:rsid w:val="00B330A0"/>
    <w:rsid w:val="00B33DC9"/>
    <w:rsid w:val="00B34BFD"/>
    <w:rsid w:val="00B356A6"/>
    <w:rsid w:val="00B3724B"/>
    <w:rsid w:val="00B4236C"/>
    <w:rsid w:val="00B444FF"/>
    <w:rsid w:val="00B5349A"/>
    <w:rsid w:val="00B56288"/>
    <w:rsid w:val="00B60E79"/>
    <w:rsid w:val="00B60F2E"/>
    <w:rsid w:val="00B64DD0"/>
    <w:rsid w:val="00B67AF8"/>
    <w:rsid w:val="00B700CE"/>
    <w:rsid w:val="00B71B38"/>
    <w:rsid w:val="00B72B3B"/>
    <w:rsid w:val="00B72F2D"/>
    <w:rsid w:val="00B731CF"/>
    <w:rsid w:val="00B75306"/>
    <w:rsid w:val="00B775AC"/>
    <w:rsid w:val="00B81A00"/>
    <w:rsid w:val="00B914E5"/>
    <w:rsid w:val="00B94121"/>
    <w:rsid w:val="00B96125"/>
    <w:rsid w:val="00B97560"/>
    <w:rsid w:val="00BA59C8"/>
    <w:rsid w:val="00BC38A4"/>
    <w:rsid w:val="00BC4542"/>
    <w:rsid w:val="00BC4E52"/>
    <w:rsid w:val="00BC5B0E"/>
    <w:rsid w:val="00BD02D3"/>
    <w:rsid w:val="00BD1C23"/>
    <w:rsid w:val="00BE51A9"/>
    <w:rsid w:val="00BE688F"/>
    <w:rsid w:val="00BF0924"/>
    <w:rsid w:val="00BF2C99"/>
    <w:rsid w:val="00BF2D7B"/>
    <w:rsid w:val="00BF6838"/>
    <w:rsid w:val="00BF73F6"/>
    <w:rsid w:val="00BF7F92"/>
    <w:rsid w:val="00C023A6"/>
    <w:rsid w:val="00C04508"/>
    <w:rsid w:val="00C13098"/>
    <w:rsid w:val="00C13FF2"/>
    <w:rsid w:val="00C1532A"/>
    <w:rsid w:val="00C208DB"/>
    <w:rsid w:val="00C21CBD"/>
    <w:rsid w:val="00C22EC8"/>
    <w:rsid w:val="00C345ED"/>
    <w:rsid w:val="00C44FF7"/>
    <w:rsid w:val="00C563EB"/>
    <w:rsid w:val="00C60F53"/>
    <w:rsid w:val="00C64AF1"/>
    <w:rsid w:val="00C64F3A"/>
    <w:rsid w:val="00C70CE4"/>
    <w:rsid w:val="00C734E0"/>
    <w:rsid w:val="00C8079D"/>
    <w:rsid w:val="00C82213"/>
    <w:rsid w:val="00C84DDE"/>
    <w:rsid w:val="00C852AB"/>
    <w:rsid w:val="00C85AEA"/>
    <w:rsid w:val="00C912A0"/>
    <w:rsid w:val="00CA19EF"/>
    <w:rsid w:val="00CA311D"/>
    <w:rsid w:val="00CB42EB"/>
    <w:rsid w:val="00CB6D84"/>
    <w:rsid w:val="00CC4897"/>
    <w:rsid w:val="00CC4AB6"/>
    <w:rsid w:val="00CC56A4"/>
    <w:rsid w:val="00CE00B5"/>
    <w:rsid w:val="00CE30C4"/>
    <w:rsid w:val="00CE5697"/>
    <w:rsid w:val="00CE5995"/>
    <w:rsid w:val="00CE63DB"/>
    <w:rsid w:val="00CE69FC"/>
    <w:rsid w:val="00CE7705"/>
    <w:rsid w:val="00CF2725"/>
    <w:rsid w:val="00CF5235"/>
    <w:rsid w:val="00D040F3"/>
    <w:rsid w:val="00D148B7"/>
    <w:rsid w:val="00D27004"/>
    <w:rsid w:val="00D27420"/>
    <w:rsid w:val="00D2742E"/>
    <w:rsid w:val="00D27A3B"/>
    <w:rsid w:val="00D27B56"/>
    <w:rsid w:val="00D303DC"/>
    <w:rsid w:val="00D428F7"/>
    <w:rsid w:val="00D44B72"/>
    <w:rsid w:val="00D57F26"/>
    <w:rsid w:val="00D6161D"/>
    <w:rsid w:val="00D62304"/>
    <w:rsid w:val="00D64BDF"/>
    <w:rsid w:val="00D6783B"/>
    <w:rsid w:val="00D83D58"/>
    <w:rsid w:val="00D84352"/>
    <w:rsid w:val="00D8479C"/>
    <w:rsid w:val="00D9316E"/>
    <w:rsid w:val="00D97842"/>
    <w:rsid w:val="00DA1FF7"/>
    <w:rsid w:val="00DB40B4"/>
    <w:rsid w:val="00DC1549"/>
    <w:rsid w:val="00DC79FA"/>
    <w:rsid w:val="00DE0862"/>
    <w:rsid w:val="00DE2EA4"/>
    <w:rsid w:val="00DE67BA"/>
    <w:rsid w:val="00DF593D"/>
    <w:rsid w:val="00E0095E"/>
    <w:rsid w:val="00E0423D"/>
    <w:rsid w:val="00E06DE4"/>
    <w:rsid w:val="00E10ACA"/>
    <w:rsid w:val="00E21D1C"/>
    <w:rsid w:val="00E22033"/>
    <w:rsid w:val="00E240DF"/>
    <w:rsid w:val="00E26DC1"/>
    <w:rsid w:val="00E33CEF"/>
    <w:rsid w:val="00E35F41"/>
    <w:rsid w:val="00E43C90"/>
    <w:rsid w:val="00E4516F"/>
    <w:rsid w:val="00E4672C"/>
    <w:rsid w:val="00E471A0"/>
    <w:rsid w:val="00E52EC7"/>
    <w:rsid w:val="00E5648B"/>
    <w:rsid w:val="00E60F3F"/>
    <w:rsid w:val="00E632E6"/>
    <w:rsid w:val="00E63F98"/>
    <w:rsid w:val="00E65A02"/>
    <w:rsid w:val="00E71CF2"/>
    <w:rsid w:val="00E7211E"/>
    <w:rsid w:val="00E76261"/>
    <w:rsid w:val="00E77C6F"/>
    <w:rsid w:val="00E9308D"/>
    <w:rsid w:val="00EA0066"/>
    <w:rsid w:val="00EA4903"/>
    <w:rsid w:val="00EA6FD6"/>
    <w:rsid w:val="00EA74EC"/>
    <w:rsid w:val="00EC0C10"/>
    <w:rsid w:val="00EC5070"/>
    <w:rsid w:val="00ED0825"/>
    <w:rsid w:val="00EE1B29"/>
    <w:rsid w:val="00EF6BAB"/>
    <w:rsid w:val="00F008BA"/>
    <w:rsid w:val="00F00EA5"/>
    <w:rsid w:val="00F12310"/>
    <w:rsid w:val="00F13880"/>
    <w:rsid w:val="00F14286"/>
    <w:rsid w:val="00F236EF"/>
    <w:rsid w:val="00F32A94"/>
    <w:rsid w:val="00F353C4"/>
    <w:rsid w:val="00F37CAF"/>
    <w:rsid w:val="00F405B6"/>
    <w:rsid w:val="00F40F10"/>
    <w:rsid w:val="00F607E9"/>
    <w:rsid w:val="00F6310C"/>
    <w:rsid w:val="00F70459"/>
    <w:rsid w:val="00F7344E"/>
    <w:rsid w:val="00F735F5"/>
    <w:rsid w:val="00F7727E"/>
    <w:rsid w:val="00F77EDA"/>
    <w:rsid w:val="00F77EFB"/>
    <w:rsid w:val="00F80999"/>
    <w:rsid w:val="00F8278D"/>
    <w:rsid w:val="00F92F6F"/>
    <w:rsid w:val="00FA2F93"/>
    <w:rsid w:val="00FA57B3"/>
    <w:rsid w:val="00FA5F48"/>
    <w:rsid w:val="00FB01BE"/>
    <w:rsid w:val="00FB2CBF"/>
    <w:rsid w:val="00FB35C4"/>
    <w:rsid w:val="00FB4C75"/>
    <w:rsid w:val="00FB5143"/>
    <w:rsid w:val="00FB61B6"/>
    <w:rsid w:val="00FC0DCD"/>
    <w:rsid w:val="00FC1175"/>
    <w:rsid w:val="00FD0F69"/>
    <w:rsid w:val="00FD4C66"/>
    <w:rsid w:val="00FE5186"/>
    <w:rsid w:val="00FF44A3"/>
    <w:rsid w:val="00FF570A"/>
    <w:rsid w:val="00FF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WW-Absatz-Standardschriftart1111">
    <w:name w:val="WW-Absatz-Standardschriftart1111"/>
  </w:style>
  <w:style w:type="character" w:customStyle="1" w:styleId="WW8Num2z0">
    <w:name w:val="WW8Num2z0"/>
    <w:rPr>
      <w:rFonts w:ascii="Times New Roman CYR" w:hAnsi="Times New Roman CYR" w:cs="Times New Roman CYR"/>
    </w:rPr>
  </w:style>
  <w:style w:type="character" w:customStyle="1" w:styleId="WW8Num3z0">
    <w:name w:val="WW8Num3z0"/>
    <w:rPr>
      <w:rFonts w:ascii="Times New Roman CYR" w:hAnsi="Times New Roman CYR" w:cs="Times New Roman CYR"/>
    </w:rPr>
  </w:style>
  <w:style w:type="character" w:customStyle="1" w:styleId="WW8NumSt2z0">
    <w:name w:val="WW8NumSt2z0"/>
    <w:rPr>
      <w:rFonts w:ascii="Times New Roman CYR" w:hAnsi="Times New Roman CYR" w:cs="Times New Roman CYR"/>
    </w:rPr>
  </w:style>
  <w:style w:type="character" w:customStyle="1" w:styleId="WW8NumSt4z0">
    <w:name w:val="WW8NumSt4z0"/>
    <w:rPr>
      <w:rFonts w:ascii="Times New Roman CYR" w:hAnsi="Times New Roman CYR" w:cs="Times New Roman CYR"/>
    </w:rPr>
  </w:style>
  <w:style w:type="character" w:customStyle="1" w:styleId="WW8NumSt5z0">
    <w:name w:val="WW8NumSt5z0"/>
    <w:rPr>
      <w:rFonts w:ascii="Times New Roman CYR" w:hAnsi="Times New Roman CYR" w:cs="Times New Roman CYR"/>
    </w:rPr>
  </w:style>
  <w:style w:type="character" w:customStyle="1" w:styleId="WW8NumSt6z0">
    <w:name w:val="WW8NumSt6z0"/>
    <w:rPr>
      <w:rFonts w:ascii="Times New Roman CYR" w:hAnsi="Times New Roman CYR" w:cs="Times New Roman CYR"/>
    </w:rPr>
  </w:style>
  <w:style w:type="character" w:customStyle="1" w:styleId="WW8NumSt7z0">
    <w:name w:val="WW8NumSt7z0"/>
    <w:rPr>
      <w:rFonts w:ascii="Times New Roman CYR" w:hAnsi="Times New Roman CYR" w:cs="Times New Roman CYR"/>
    </w:rPr>
  </w:style>
  <w:style w:type="character" w:customStyle="1" w:styleId="WW8NumSt8z0">
    <w:name w:val="WW8NumSt8z0"/>
    <w:rPr>
      <w:rFonts w:ascii="Times New Roman CYR" w:hAnsi="Times New Roman CYR" w:cs="Times New Roman CYR"/>
    </w:rPr>
  </w:style>
  <w:style w:type="character" w:customStyle="1" w:styleId="WW8NumSt9z0">
    <w:name w:val="WW8NumSt9z0"/>
    <w:rPr>
      <w:rFonts w:ascii="Times New Roman CYR" w:hAnsi="Times New Roman CYR" w:cs="Times New Roman CYR"/>
    </w:rPr>
  </w:style>
  <w:style w:type="character" w:customStyle="1" w:styleId="WW8NumSt10z0">
    <w:name w:val="WW8NumSt10z0"/>
    <w:rPr>
      <w:rFonts w:ascii="Times New Roman CYR" w:hAnsi="Times New Roman CYR" w:cs="Times New Roman CYR"/>
    </w:rPr>
  </w:style>
  <w:style w:type="character" w:customStyle="1" w:styleId="WW8NumSt11z0">
    <w:name w:val="WW8NumSt11z0"/>
    <w:rPr>
      <w:rFonts w:ascii="Times New Roman CYR" w:hAnsi="Times New Roman CYR" w:cs="Times New Roman CYR"/>
    </w:rPr>
  </w:style>
  <w:style w:type="character" w:customStyle="1" w:styleId="1">
    <w:name w:val="Основной шрифт абзаца1"/>
  </w:style>
  <w:style w:type="paragraph" w:styleId="a3">
    <w:name w:val="Заголовок"/>
    <w:basedOn w:val="a"/>
    <w:next w:val="a4"/>
    <w:pPr>
      <w:keepNext/>
      <w:spacing w:before="240" w:after="120"/>
    </w:pPr>
    <w:rPr>
      <w:rFonts w:ascii="Arial" w:eastAsia="Arial Unicode MS" w:hAnsi="Arial" w:cs="Mangal"/>
      <w:sz w:val="28"/>
      <w:szCs w:val="28"/>
    </w:rPr>
  </w:style>
  <w:style w:type="paragraph" w:styleId="a4">
    <w:name w:val="Body Text"/>
    <w:basedOn w:val="a"/>
    <w:link w:val="a5"/>
    <w:pPr>
      <w:spacing w:after="120"/>
    </w:pPr>
    <w:rPr>
      <w:rFonts w:cs="Times New Roman"/>
      <w:lang w:val="x-none"/>
    </w:rPr>
  </w:style>
  <w:style w:type="paragraph" w:styleId="a6">
    <w:name w:val="List"/>
    <w:basedOn w:val="a4"/>
    <w:rPr>
      <w:rFonts w:ascii="Arial" w:hAnsi="Arial" w:cs="Mangal"/>
    </w:rPr>
  </w:style>
  <w:style w:type="paragraph" w:customStyle="1" w:styleId="20">
    <w:name w:val="Название2"/>
    <w:basedOn w:val="a3"/>
    <w:next w:val="a7"/>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ascii="Arial" w:hAnsi="Arial" w:cs="Mangal"/>
      <w:i/>
      <w:iCs/>
      <w:sz w:val="20"/>
      <w:szCs w:val="24"/>
    </w:rPr>
  </w:style>
  <w:style w:type="paragraph" w:customStyle="1" w:styleId="11">
    <w:name w:val="Указатель1"/>
    <w:basedOn w:val="a"/>
    <w:pPr>
      <w:suppressLineNumbers/>
    </w:pPr>
    <w:rPr>
      <w:rFonts w:ascii="Arial" w:hAnsi="Arial" w:cs="Mangal"/>
    </w:rPr>
  </w:style>
  <w:style w:type="paragraph" w:styleId="a7">
    <w:name w:val="Subtitle"/>
    <w:basedOn w:val="a3"/>
    <w:next w:val="a4"/>
    <w:qFormat/>
    <w:pPr>
      <w:jc w:val="center"/>
    </w:pPr>
    <w:rPr>
      <w:i/>
      <w:iCs/>
    </w:rPr>
  </w:style>
  <w:style w:type="paragraph" w:styleId="a8">
    <w:name w:val="List Paragraph"/>
    <w:basedOn w:val="a"/>
    <w:uiPriority w:val="34"/>
    <w:qFormat/>
    <w:pPr>
      <w:ind w:left="720"/>
    </w:pPr>
  </w:style>
  <w:style w:type="paragraph" w:styleId="a9">
    <w:name w:val="Balloon Text"/>
    <w:basedOn w:val="a"/>
    <w:rPr>
      <w:rFonts w:ascii="Tahoma" w:hAnsi="Tahoma" w:cs="Tahoma"/>
      <w:sz w:val="16"/>
      <w:szCs w:val="16"/>
    </w:rPr>
  </w:style>
  <w:style w:type="paragraph" w:styleId="aa">
    <w:name w:val="header"/>
    <w:basedOn w:val="a"/>
    <w:pPr>
      <w:tabs>
        <w:tab w:val="center" w:pos="4677"/>
        <w:tab w:val="right" w:pos="9355"/>
      </w:tabs>
    </w:pPr>
  </w:style>
  <w:style w:type="paragraph" w:styleId="ab">
    <w:name w:val="footer"/>
    <w:basedOn w:val="a"/>
    <w:link w:val="ac"/>
    <w:uiPriority w:val="99"/>
    <w:pPr>
      <w:tabs>
        <w:tab w:val="center" w:pos="4677"/>
        <w:tab w:val="right" w:pos="9355"/>
      </w:tabs>
    </w:pPr>
    <w:rPr>
      <w:rFonts w:cs="Times New Roman"/>
      <w:lang w:val="x-none"/>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character" w:customStyle="1" w:styleId="ac">
    <w:name w:val="Нижний колонтитул Знак"/>
    <w:link w:val="ab"/>
    <w:uiPriority w:val="99"/>
    <w:rsid w:val="00350106"/>
    <w:rPr>
      <w:rFonts w:ascii="Calibri" w:hAnsi="Calibri" w:cs="Calibri"/>
      <w:sz w:val="22"/>
      <w:szCs w:val="22"/>
      <w:lang w:eastAsia="ar-SA"/>
    </w:rPr>
  </w:style>
  <w:style w:type="table" w:styleId="af">
    <w:name w:val="Table Grid"/>
    <w:basedOn w:val="a1"/>
    <w:uiPriority w:val="59"/>
    <w:rsid w:val="005E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2F6F"/>
    <w:pPr>
      <w:widowControl w:val="0"/>
      <w:suppressAutoHyphens/>
      <w:autoSpaceDE w:val="0"/>
      <w:ind w:firstLine="720"/>
    </w:pPr>
    <w:rPr>
      <w:rFonts w:ascii="Arial" w:eastAsia="Arial" w:hAnsi="Arial" w:cs="Arial"/>
      <w:lang w:eastAsia="ar-SA"/>
    </w:rPr>
  </w:style>
  <w:style w:type="character" w:customStyle="1" w:styleId="a5">
    <w:name w:val="Основной текст Знак"/>
    <w:link w:val="a4"/>
    <w:rsid w:val="000E63F6"/>
    <w:rPr>
      <w:rFonts w:ascii="Calibri" w:hAnsi="Calibri" w:cs="Calibri"/>
      <w:sz w:val="22"/>
      <w:szCs w:val="22"/>
      <w:lang w:eastAsia="ar-SA"/>
    </w:rPr>
  </w:style>
  <w:style w:type="paragraph" w:styleId="af0">
    <w:name w:val="Normal (Web)"/>
    <w:basedOn w:val="a"/>
    <w:uiPriority w:val="99"/>
    <w:unhideWhenUsed/>
    <w:rsid w:val="00DB40B4"/>
    <w:pPr>
      <w:suppressAutoHyphens w:val="0"/>
      <w:spacing w:before="100" w:beforeAutospacing="1" w:after="100" w:afterAutospacing="1" w:line="240" w:lineRule="auto"/>
    </w:pPr>
    <w:rPr>
      <w:rFonts w:ascii="Times New Roman" w:eastAsia="Calibri" w:hAnsi="Times New Roman" w:cs="Times New Roman"/>
      <w:sz w:val="24"/>
      <w:szCs w:val="24"/>
      <w:lang w:eastAsia="ru-RU"/>
    </w:rPr>
  </w:style>
  <w:style w:type="paragraph" w:styleId="af1">
    <w:name w:val="No Spacing"/>
    <w:uiPriority w:val="1"/>
    <w:qFormat/>
    <w:rsid w:val="00032EF2"/>
    <w:pPr>
      <w:suppressAutoHyphens/>
    </w:pPr>
    <w:rPr>
      <w:rFonts w:ascii="Calibri" w:hAnsi="Calibri" w:cs="Calibri"/>
      <w:sz w:val="22"/>
      <w:szCs w:val="22"/>
      <w:lang w:eastAsia="ar-SA"/>
    </w:rPr>
  </w:style>
  <w:style w:type="paragraph" w:customStyle="1" w:styleId="ConsNonformat">
    <w:name w:val="ConsNonformat"/>
    <w:rsid w:val="00193647"/>
    <w:pPr>
      <w:widowControl w:val="0"/>
      <w:autoSpaceDE w:val="0"/>
      <w:autoSpaceDN w:val="0"/>
      <w:adjustRightInd w:val="0"/>
      <w:ind w:right="19772"/>
    </w:pPr>
    <w:rPr>
      <w:rFonts w:ascii="Courier New" w:hAnsi="Courier New" w:cs="Courier New"/>
      <w:sz w:val="28"/>
      <w:szCs w:val="28"/>
    </w:rPr>
  </w:style>
  <w:style w:type="paragraph" w:customStyle="1" w:styleId="af2">
    <w:name w:val="Таблица текст"/>
    <w:basedOn w:val="a"/>
    <w:rsid w:val="00193647"/>
    <w:pPr>
      <w:suppressAutoHyphens w:val="0"/>
      <w:spacing w:before="40" w:after="40" w:line="240" w:lineRule="auto"/>
      <w:ind w:left="57" w:right="57"/>
    </w:pPr>
    <w:rPr>
      <w:rFonts w:ascii="Times New Roman" w:eastAsia="Calibri" w:hAnsi="Times New Roman" w:cs="Times New Roman"/>
      <w:sz w:val="24"/>
      <w:szCs w:val="20"/>
      <w:lang w:eastAsia="ru-RU"/>
    </w:rPr>
  </w:style>
  <w:style w:type="character" w:customStyle="1" w:styleId="WW8Num7z0">
    <w:name w:val="WW8Num7z0"/>
    <w:rsid w:val="008C1AD0"/>
    <w:rPr>
      <w:rFonts w:ascii="Symbol" w:hAnsi="Symbol"/>
    </w:rPr>
  </w:style>
  <w:style w:type="character" w:styleId="af3">
    <w:name w:val="Hyperlink"/>
    <w:uiPriority w:val="99"/>
    <w:unhideWhenUsed/>
    <w:rsid w:val="005C65BC"/>
    <w:rPr>
      <w:color w:val="0000FF"/>
      <w:u w:val="single"/>
    </w:rPr>
  </w:style>
  <w:style w:type="paragraph" w:customStyle="1" w:styleId="no-margin">
    <w:name w:val="no-margin"/>
    <w:basedOn w:val="a"/>
    <w:rsid w:val="00BC4542"/>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no-margin1">
    <w:name w:val="no-margin1"/>
    <w:rsid w:val="00BC4542"/>
  </w:style>
  <w:style w:type="character" w:customStyle="1" w:styleId="af4">
    <w:name w:val="Другое_"/>
    <w:link w:val="af5"/>
    <w:rsid w:val="00EA6FD6"/>
    <w:rPr>
      <w:rFonts w:ascii="Arial" w:eastAsia="Arial" w:hAnsi="Arial" w:cs="Arial"/>
      <w:sz w:val="16"/>
      <w:szCs w:val="16"/>
    </w:rPr>
  </w:style>
  <w:style w:type="paragraph" w:customStyle="1" w:styleId="af5">
    <w:name w:val="Другое"/>
    <w:basedOn w:val="a"/>
    <w:link w:val="af4"/>
    <w:rsid w:val="00EA6FD6"/>
    <w:pPr>
      <w:widowControl w:val="0"/>
      <w:suppressAutoHyphens w:val="0"/>
      <w:spacing w:after="0" w:line="240" w:lineRule="auto"/>
    </w:pPr>
    <w:rPr>
      <w:rFonts w:ascii="Arial" w:eastAsia="Arial" w:hAnsi="Arial" w:cs="Arial"/>
      <w:sz w:val="16"/>
      <w:szCs w:val="16"/>
      <w:lang w:eastAsia="ru-RU"/>
    </w:rPr>
  </w:style>
  <w:style w:type="numbering" w:customStyle="1" w:styleId="12">
    <w:name w:val="Нет списка1"/>
    <w:next w:val="a2"/>
    <w:uiPriority w:val="99"/>
    <w:semiHidden/>
    <w:unhideWhenUsed/>
    <w:rsid w:val="00EA6FD6"/>
  </w:style>
  <w:style w:type="character" w:styleId="af6">
    <w:name w:val="FollowedHyperlink"/>
    <w:uiPriority w:val="99"/>
    <w:semiHidden/>
    <w:unhideWhenUsed/>
    <w:rsid w:val="00EA6FD6"/>
    <w:rPr>
      <w:color w:val="954F72"/>
      <w:u w:val="single"/>
    </w:rPr>
  </w:style>
  <w:style w:type="paragraph" w:customStyle="1" w:styleId="xl65">
    <w:name w:val="xl65"/>
    <w:basedOn w:val="a"/>
    <w:rsid w:val="00EA6FD6"/>
    <w:pPr>
      <w:pBdr>
        <w:top w:val="single" w:sz="4" w:space="0" w:color="000000"/>
        <w:left w:val="single" w:sz="4" w:space="0" w:color="000000"/>
        <w:bottom w:val="single" w:sz="4" w:space="0" w:color="000000"/>
        <w:right w:val="single" w:sz="4" w:space="0" w:color="000000"/>
      </w:pBdr>
      <w:shd w:val="clear" w:color="000000" w:fill="DFDFFF"/>
      <w:suppressAutoHyphens w:val="0"/>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ru-RU"/>
    </w:rPr>
  </w:style>
  <w:style w:type="paragraph" w:customStyle="1" w:styleId="xl66">
    <w:name w:val="xl66"/>
    <w:basedOn w:val="a"/>
    <w:rsid w:val="00EA6FD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7">
    <w:name w:val="xl67"/>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8">
    <w:name w:val="xl68"/>
    <w:basedOn w:val="a"/>
    <w:rsid w:val="00EA6FD6"/>
    <w:pPr>
      <w:pBdr>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9">
    <w:name w:val="xl69"/>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0">
    <w:name w:val="xl70"/>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1">
    <w:name w:val="xl71"/>
    <w:basedOn w:val="a"/>
    <w:rsid w:val="00EA6FD6"/>
    <w:pPr>
      <w:pBdr>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2">
    <w:name w:val="xl72"/>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3">
    <w:name w:val="xl73"/>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4">
    <w:name w:val="xl74"/>
    <w:basedOn w:val="a"/>
    <w:rsid w:val="00EA6FD6"/>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5">
    <w:name w:val="xl75"/>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6">
    <w:name w:val="xl76"/>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7">
    <w:name w:val="xl77"/>
    <w:basedOn w:val="a"/>
    <w:rsid w:val="00EA6FD6"/>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8">
    <w:name w:val="xl78"/>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character" w:customStyle="1" w:styleId="product-classificationname">
    <w:name w:val="product-classification__name"/>
    <w:rsid w:val="005361E6"/>
  </w:style>
  <w:style w:type="character" w:customStyle="1" w:styleId="product-classificationvalues">
    <w:name w:val="product-classification__values"/>
    <w:rsid w:val="005361E6"/>
  </w:style>
  <w:style w:type="character" w:customStyle="1" w:styleId="i-pl5">
    <w:name w:val="i-pl5"/>
    <w:rsid w:val="005361E6"/>
  </w:style>
  <w:style w:type="paragraph" w:customStyle="1" w:styleId="xl63">
    <w:name w:val="xl63"/>
    <w:basedOn w:val="a"/>
    <w:rsid w:val="003B27FE"/>
    <w:pPr>
      <w:pBdr>
        <w:top w:val="single" w:sz="4" w:space="0" w:color="000000"/>
        <w:left w:val="single" w:sz="4" w:space="0" w:color="000000"/>
        <w:bottom w:val="single" w:sz="4" w:space="0" w:color="000000"/>
        <w:right w:val="single" w:sz="4" w:space="0" w:color="000000"/>
      </w:pBdr>
      <w:shd w:val="clear" w:color="000000" w:fill="DFDFFF"/>
      <w:suppressAutoHyphens w:val="0"/>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ru-RU"/>
    </w:rPr>
  </w:style>
  <w:style w:type="paragraph" w:customStyle="1" w:styleId="xl64">
    <w:name w:val="xl64"/>
    <w:basedOn w:val="a"/>
    <w:rsid w:val="003B27F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WW-Absatz-Standardschriftart1111">
    <w:name w:val="WW-Absatz-Standardschriftart1111"/>
  </w:style>
  <w:style w:type="character" w:customStyle="1" w:styleId="WW8Num2z0">
    <w:name w:val="WW8Num2z0"/>
    <w:rPr>
      <w:rFonts w:ascii="Times New Roman CYR" w:hAnsi="Times New Roman CYR" w:cs="Times New Roman CYR"/>
    </w:rPr>
  </w:style>
  <w:style w:type="character" w:customStyle="1" w:styleId="WW8Num3z0">
    <w:name w:val="WW8Num3z0"/>
    <w:rPr>
      <w:rFonts w:ascii="Times New Roman CYR" w:hAnsi="Times New Roman CYR" w:cs="Times New Roman CYR"/>
    </w:rPr>
  </w:style>
  <w:style w:type="character" w:customStyle="1" w:styleId="WW8NumSt2z0">
    <w:name w:val="WW8NumSt2z0"/>
    <w:rPr>
      <w:rFonts w:ascii="Times New Roman CYR" w:hAnsi="Times New Roman CYR" w:cs="Times New Roman CYR"/>
    </w:rPr>
  </w:style>
  <w:style w:type="character" w:customStyle="1" w:styleId="WW8NumSt4z0">
    <w:name w:val="WW8NumSt4z0"/>
    <w:rPr>
      <w:rFonts w:ascii="Times New Roman CYR" w:hAnsi="Times New Roman CYR" w:cs="Times New Roman CYR"/>
    </w:rPr>
  </w:style>
  <w:style w:type="character" w:customStyle="1" w:styleId="WW8NumSt5z0">
    <w:name w:val="WW8NumSt5z0"/>
    <w:rPr>
      <w:rFonts w:ascii="Times New Roman CYR" w:hAnsi="Times New Roman CYR" w:cs="Times New Roman CYR"/>
    </w:rPr>
  </w:style>
  <w:style w:type="character" w:customStyle="1" w:styleId="WW8NumSt6z0">
    <w:name w:val="WW8NumSt6z0"/>
    <w:rPr>
      <w:rFonts w:ascii="Times New Roman CYR" w:hAnsi="Times New Roman CYR" w:cs="Times New Roman CYR"/>
    </w:rPr>
  </w:style>
  <w:style w:type="character" w:customStyle="1" w:styleId="WW8NumSt7z0">
    <w:name w:val="WW8NumSt7z0"/>
    <w:rPr>
      <w:rFonts w:ascii="Times New Roman CYR" w:hAnsi="Times New Roman CYR" w:cs="Times New Roman CYR"/>
    </w:rPr>
  </w:style>
  <w:style w:type="character" w:customStyle="1" w:styleId="WW8NumSt8z0">
    <w:name w:val="WW8NumSt8z0"/>
    <w:rPr>
      <w:rFonts w:ascii="Times New Roman CYR" w:hAnsi="Times New Roman CYR" w:cs="Times New Roman CYR"/>
    </w:rPr>
  </w:style>
  <w:style w:type="character" w:customStyle="1" w:styleId="WW8NumSt9z0">
    <w:name w:val="WW8NumSt9z0"/>
    <w:rPr>
      <w:rFonts w:ascii="Times New Roman CYR" w:hAnsi="Times New Roman CYR" w:cs="Times New Roman CYR"/>
    </w:rPr>
  </w:style>
  <w:style w:type="character" w:customStyle="1" w:styleId="WW8NumSt10z0">
    <w:name w:val="WW8NumSt10z0"/>
    <w:rPr>
      <w:rFonts w:ascii="Times New Roman CYR" w:hAnsi="Times New Roman CYR" w:cs="Times New Roman CYR"/>
    </w:rPr>
  </w:style>
  <w:style w:type="character" w:customStyle="1" w:styleId="WW8NumSt11z0">
    <w:name w:val="WW8NumSt11z0"/>
    <w:rPr>
      <w:rFonts w:ascii="Times New Roman CYR" w:hAnsi="Times New Roman CYR" w:cs="Times New Roman CYR"/>
    </w:rPr>
  </w:style>
  <w:style w:type="character" w:customStyle="1" w:styleId="1">
    <w:name w:val="Основной шрифт абзаца1"/>
  </w:style>
  <w:style w:type="paragraph" w:styleId="a3">
    <w:name w:val="Заголовок"/>
    <w:basedOn w:val="a"/>
    <w:next w:val="a4"/>
    <w:pPr>
      <w:keepNext/>
      <w:spacing w:before="240" w:after="120"/>
    </w:pPr>
    <w:rPr>
      <w:rFonts w:ascii="Arial" w:eastAsia="Arial Unicode MS" w:hAnsi="Arial" w:cs="Mangal"/>
      <w:sz w:val="28"/>
      <w:szCs w:val="28"/>
    </w:rPr>
  </w:style>
  <w:style w:type="paragraph" w:styleId="a4">
    <w:name w:val="Body Text"/>
    <w:basedOn w:val="a"/>
    <w:link w:val="a5"/>
    <w:pPr>
      <w:spacing w:after="120"/>
    </w:pPr>
    <w:rPr>
      <w:rFonts w:cs="Times New Roman"/>
      <w:lang w:val="x-none"/>
    </w:rPr>
  </w:style>
  <w:style w:type="paragraph" w:styleId="a6">
    <w:name w:val="List"/>
    <w:basedOn w:val="a4"/>
    <w:rPr>
      <w:rFonts w:ascii="Arial" w:hAnsi="Arial" w:cs="Mangal"/>
    </w:rPr>
  </w:style>
  <w:style w:type="paragraph" w:customStyle="1" w:styleId="20">
    <w:name w:val="Название2"/>
    <w:basedOn w:val="a3"/>
    <w:next w:val="a7"/>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ascii="Arial" w:hAnsi="Arial" w:cs="Mangal"/>
      <w:i/>
      <w:iCs/>
      <w:sz w:val="20"/>
      <w:szCs w:val="24"/>
    </w:rPr>
  </w:style>
  <w:style w:type="paragraph" w:customStyle="1" w:styleId="11">
    <w:name w:val="Указатель1"/>
    <w:basedOn w:val="a"/>
    <w:pPr>
      <w:suppressLineNumbers/>
    </w:pPr>
    <w:rPr>
      <w:rFonts w:ascii="Arial" w:hAnsi="Arial" w:cs="Mangal"/>
    </w:rPr>
  </w:style>
  <w:style w:type="paragraph" w:styleId="a7">
    <w:name w:val="Subtitle"/>
    <w:basedOn w:val="a3"/>
    <w:next w:val="a4"/>
    <w:qFormat/>
    <w:pPr>
      <w:jc w:val="center"/>
    </w:pPr>
    <w:rPr>
      <w:i/>
      <w:iCs/>
    </w:rPr>
  </w:style>
  <w:style w:type="paragraph" w:styleId="a8">
    <w:name w:val="List Paragraph"/>
    <w:basedOn w:val="a"/>
    <w:uiPriority w:val="34"/>
    <w:qFormat/>
    <w:pPr>
      <w:ind w:left="720"/>
    </w:pPr>
  </w:style>
  <w:style w:type="paragraph" w:styleId="a9">
    <w:name w:val="Balloon Text"/>
    <w:basedOn w:val="a"/>
    <w:rPr>
      <w:rFonts w:ascii="Tahoma" w:hAnsi="Tahoma" w:cs="Tahoma"/>
      <w:sz w:val="16"/>
      <w:szCs w:val="16"/>
    </w:rPr>
  </w:style>
  <w:style w:type="paragraph" w:styleId="aa">
    <w:name w:val="header"/>
    <w:basedOn w:val="a"/>
    <w:pPr>
      <w:tabs>
        <w:tab w:val="center" w:pos="4677"/>
        <w:tab w:val="right" w:pos="9355"/>
      </w:tabs>
    </w:pPr>
  </w:style>
  <w:style w:type="paragraph" w:styleId="ab">
    <w:name w:val="footer"/>
    <w:basedOn w:val="a"/>
    <w:link w:val="ac"/>
    <w:uiPriority w:val="99"/>
    <w:pPr>
      <w:tabs>
        <w:tab w:val="center" w:pos="4677"/>
        <w:tab w:val="right" w:pos="9355"/>
      </w:tabs>
    </w:pPr>
    <w:rPr>
      <w:rFonts w:cs="Times New Roman"/>
      <w:lang w:val="x-none"/>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character" w:customStyle="1" w:styleId="ac">
    <w:name w:val="Нижний колонтитул Знак"/>
    <w:link w:val="ab"/>
    <w:uiPriority w:val="99"/>
    <w:rsid w:val="00350106"/>
    <w:rPr>
      <w:rFonts w:ascii="Calibri" w:hAnsi="Calibri" w:cs="Calibri"/>
      <w:sz w:val="22"/>
      <w:szCs w:val="22"/>
      <w:lang w:eastAsia="ar-SA"/>
    </w:rPr>
  </w:style>
  <w:style w:type="table" w:styleId="af">
    <w:name w:val="Table Grid"/>
    <w:basedOn w:val="a1"/>
    <w:uiPriority w:val="59"/>
    <w:rsid w:val="005E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2F6F"/>
    <w:pPr>
      <w:widowControl w:val="0"/>
      <w:suppressAutoHyphens/>
      <w:autoSpaceDE w:val="0"/>
      <w:ind w:firstLine="720"/>
    </w:pPr>
    <w:rPr>
      <w:rFonts w:ascii="Arial" w:eastAsia="Arial" w:hAnsi="Arial" w:cs="Arial"/>
      <w:lang w:eastAsia="ar-SA"/>
    </w:rPr>
  </w:style>
  <w:style w:type="character" w:customStyle="1" w:styleId="a5">
    <w:name w:val="Основной текст Знак"/>
    <w:link w:val="a4"/>
    <w:rsid w:val="000E63F6"/>
    <w:rPr>
      <w:rFonts w:ascii="Calibri" w:hAnsi="Calibri" w:cs="Calibri"/>
      <w:sz w:val="22"/>
      <w:szCs w:val="22"/>
      <w:lang w:eastAsia="ar-SA"/>
    </w:rPr>
  </w:style>
  <w:style w:type="paragraph" w:styleId="af0">
    <w:name w:val="Normal (Web)"/>
    <w:basedOn w:val="a"/>
    <w:uiPriority w:val="99"/>
    <w:unhideWhenUsed/>
    <w:rsid w:val="00DB40B4"/>
    <w:pPr>
      <w:suppressAutoHyphens w:val="0"/>
      <w:spacing w:before="100" w:beforeAutospacing="1" w:after="100" w:afterAutospacing="1" w:line="240" w:lineRule="auto"/>
    </w:pPr>
    <w:rPr>
      <w:rFonts w:ascii="Times New Roman" w:eastAsia="Calibri" w:hAnsi="Times New Roman" w:cs="Times New Roman"/>
      <w:sz w:val="24"/>
      <w:szCs w:val="24"/>
      <w:lang w:eastAsia="ru-RU"/>
    </w:rPr>
  </w:style>
  <w:style w:type="paragraph" w:styleId="af1">
    <w:name w:val="No Spacing"/>
    <w:uiPriority w:val="1"/>
    <w:qFormat/>
    <w:rsid w:val="00032EF2"/>
    <w:pPr>
      <w:suppressAutoHyphens/>
    </w:pPr>
    <w:rPr>
      <w:rFonts w:ascii="Calibri" w:hAnsi="Calibri" w:cs="Calibri"/>
      <w:sz w:val="22"/>
      <w:szCs w:val="22"/>
      <w:lang w:eastAsia="ar-SA"/>
    </w:rPr>
  </w:style>
  <w:style w:type="paragraph" w:customStyle="1" w:styleId="ConsNonformat">
    <w:name w:val="ConsNonformat"/>
    <w:rsid w:val="00193647"/>
    <w:pPr>
      <w:widowControl w:val="0"/>
      <w:autoSpaceDE w:val="0"/>
      <w:autoSpaceDN w:val="0"/>
      <w:adjustRightInd w:val="0"/>
      <w:ind w:right="19772"/>
    </w:pPr>
    <w:rPr>
      <w:rFonts w:ascii="Courier New" w:hAnsi="Courier New" w:cs="Courier New"/>
      <w:sz w:val="28"/>
      <w:szCs w:val="28"/>
    </w:rPr>
  </w:style>
  <w:style w:type="paragraph" w:customStyle="1" w:styleId="af2">
    <w:name w:val="Таблица текст"/>
    <w:basedOn w:val="a"/>
    <w:rsid w:val="00193647"/>
    <w:pPr>
      <w:suppressAutoHyphens w:val="0"/>
      <w:spacing w:before="40" w:after="40" w:line="240" w:lineRule="auto"/>
      <w:ind w:left="57" w:right="57"/>
    </w:pPr>
    <w:rPr>
      <w:rFonts w:ascii="Times New Roman" w:eastAsia="Calibri" w:hAnsi="Times New Roman" w:cs="Times New Roman"/>
      <w:sz w:val="24"/>
      <w:szCs w:val="20"/>
      <w:lang w:eastAsia="ru-RU"/>
    </w:rPr>
  </w:style>
  <w:style w:type="character" w:customStyle="1" w:styleId="WW8Num7z0">
    <w:name w:val="WW8Num7z0"/>
    <w:rsid w:val="008C1AD0"/>
    <w:rPr>
      <w:rFonts w:ascii="Symbol" w:hAnsi="Symbol"/>
    </w:rPr>
  </w:style>
  <w:style w:type="character" w:styleId="af3">
    <w:name w:val="Hyperlink"/>
    <w:uiPriority w:val="99"/>
    <w:unhideWhenUsed/>
    <w:rsid w:val="005C65BC"/>
    <w:rPr>
      <w:color w:val="0000FF"/>
      <w:u w:val="single"/>
    </w:rPr>
  </w:style>
  <w:style w:type="paragraph" w:customStyle="1" w:styleId="no-margin">
    <w:name w:val="no-margin"/>
    <w:basedOn w:val="a"/>
    <w:rsid w:val="00BC4542"/>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no-margin1">
    <w:name w:val="no-margin1"/>
    <w:rsid w:val="00BC4542"/>
  </w:style>
  <w:style w:type="character" w:customStyle="1" w:styleId="af4">
    <w:name w:val="Другое_"/>
    <w:link w:val="af5"/>
    <w:rsid w:val="00EA6FD6"/>
    <w:rPr>
      <w:rFonts w:ascii="Arial" w:eastAsia="Arial" w:hAnsi="Arial" w:cs="Arial"/>
      <w:sz w:val="16"/>
      <w:szCs w:val="16"/>
    </w:rPr>
  </w:style>
  <w:style w:type="paragraph" w:customStyle="1" w:styleId="af5">
    <w:name w:val="Другое"/>
    <w:basedOn w:val="a"/>
    <w:link w:val="af4"/>
    <w:rsid w:val="00EA6FD6"/>
    <w:pPr>
      <w:widowControl w:val="0"/>
      <w:suppressAutoHyphens w:val="0"/>
      <w:spacing w:after="0" w:line="240" w:lineRule="auto"/>
    </w:pPr>
    <w:rPr>
      <w:rFonts w:ascii="Arial" w:eastAsia="Arial" w:hAnsi="Arial" w:cs="Arial"/>
      <w:sz w:val="16"/>
      <w:szCs w:val="16"/>
      <w:lang w:eastAsia="ru-RU"/>
    </w:rPr>
  </w:style>
  <w:style w:type="numbering" w:customStyle="1" w:styleId="12">
    <w:name w:val="Нет списка1"/>
    <w:next w:val="a2"/>
    <w:uiPriority w:val="99"/>
    <w:semiHidden/>
    <w:unhideWhenUsed/>
    <w:rsid w:val="00EA6FD6"/>
  </w:style>
  <w:style w:type="character" w:styleId="af6">
    <w:name w:val="FollowedHyperlink"/>
    <w:uiPriority w:val="99"/>
    <w:semiHidden/>
    <w:unhideWhenUsed/>
    <w:rsid w:val="00EA6FD6"/>
    <w:rPr>
      <w:color w:val="954F72"/>
      <w:u w:val="single"/>
    </w:rPr>
  </w:style>
  <w:style w:type="paragraph" w:customStyle="1" w:styleId="xl65">
    <w:name w:val="xl65"/>
    <w:basedOn w:val="a"/>
    <w:rsid w:val="00EA6FD6"/>
    <w:pPr>
      <w:pBdr>
        <w:top w:val="single" w:sz="4" w:space="0" w:color="000000"/>
        <w:left w:val="single" w:sz="4" w:space="0" w:color="000000"/>
        <w:bottom w:val="single" w:sz="4" w:space="0" w:color="000000"/>
        <w:right w:val="single" w:sz="4" w:space="0" w:color="000000"/>
      </w:pBdr>
      <w:shd w:val="clear" w:color="000000" w:fill="DFDFFF"/>
      <w:suppressAutoHyphens w:val="0"/>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ru-RU"/>
    </w:rPr>
  </w:style>
  <w:style w:type="paragraph" w:customStyle="1" w:styleId="xl66">
    <w:name w:val="xl66"/>
    <w:basedOn w:val="a"/>
    <w:rsid w:val="00EA6FD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7">
    <w:name w:val="xl67"/>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8">
    <w:name w:val="xl68"/>
    <w:basedOn w:val="a"/>
    <w:rsid w:val="00EA6FD6"/>
    <w:pPr>
      <w:pBdr>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69">
    <w:name w:val="xl69"/>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0">
    <w:name w:val="xl70"/>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1">
    <w:name w:val="xl71"/>
    <w:basedOn w:val="a"/>
    <w:rsid w:val="00EA6FD6"/>
    <w:pPr>
      <w:pBdr>
        <w:left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2">
    <w:name w:val="xl72"/>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 w:type="paragraph" w:customStyle="1" w:styleId="xl73">
    <w:name w:val="xl73"/>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4">
    <w:name w:val="xl74"/>
    <w:basedOn w:val="a"/>
    <w:rsid w:val="00EA6FD6"/>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5">
    <w:name w:val="xl75"/>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6">
    <w:name w:val="xl76"/>
    <w:basedOn w:val="a"/>
    <w:rsid w:val="00EA6FD6"/>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7">
    <w:name w:val="xl77"/>
    <w:basedOn w:val="a"/>
    <w:rsid w:val="00EA6FD6"/>
    <w:pPr>
      <w:pBdr>
        <w:left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8">
    <w:name w:val="xl78"/>
    <w:basedOn w:val="a"/>
    <w:rsid w:val="00EA6FD6"/>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character" w:customStyle="1" w:styleId="product-classificationname">
    <w:name w:val="product-classification__name"/>
    <w:rsid w:val="005361E6"/>
  </w:style>
  <w:style w:type="character" w:customStyle="1" w:styleId="product-classificationvalues">
    <w:name w:val="product-classification__values"/>
    <w:rsid w:val="005361E6"/>
  </w:style>
  <w:style w:type="character" w:customStyle="1" w:styleId="i-pl5">
    <w:name w:val="i-pl5"/>
    <w:rsid w:val="005361E6"/>
  </w:style>
  <w:style w:type="paragraph" w:customStyle="1" w:styleId="xl63">
    <w:name w:val="xl63"/>
    <w:basedOn w:val="a"/>
    <w:rsid w:val="003B27FE"/>
    <w:pPr>
      <w:pBdr>
        <w:top w:val="single" w:sz="4" w:space="0" w:color="000000"/>
        <w:left w:val="single" w:sz="4" w:space="0" w:color="000000"/>
        <w:bottom w:val="single" w:sz="4" w:space="0" w:color="000000"/>
        <w:right w:val="single" w:sz="4" w:space="0" w:color="000000"/>
      </w:pBdr>
      <w:shd w:val="clear" w:color="000000" w:fill="DFDFFF"/>
      <w:suppressAutoHyphens w:val="0"/>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ru-RU"/>
    </w:rPr>
  </w:style>
  <w:style w:type="paragraph" w:customStyle="1" w:styleId="xl64">
    <w:name w:val="xl64"/>
    <w:basedOn w:val="a"/>
    <w:rsid w:val="003B27F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2852">
      <w:bodyDiv w:val="1"/>
      <w:marLeft w:val="0"/>
      <w:marRight w:val="0"/>
      <w:marTop w:val="0"/>
      <w:marBottom w:val="0"/>
      <w:divBdr>
        <w:top w:val="none" w:sz="0" w:space="0" w:color="auto"/>
        <w:left w:val="none" w:sz="0" w:space="0" w:color="auto"/>
        <w:bottom w:val="none" w:sz="0" w:space="0" w:color="auto"/>
        <w:right w:val="none" w:sz="0" w:space="0" w:color="auto"/>
      </w:divBdr>
    </w:div>
    <w:div w:id="155801228">
      <w:bodyDiv w:val="1"/>
      <w:marLeft w:val="0"/>
      <w:marRight w:val="0"/>
      <w:marTop w:val="0"/>
      <w:marBottom w:val="0"/>
      <w:divBdr>
        <w:top w:val="none" w:sz="0" w:space="0" w:color="auto"/>
        <w:left w:val="none" w:sz="0" w:space="0" w:color="auto"/>
        <w:bottom w:val="none" w:sz="0" w:space="0" w:color="auto"/>
        <w:right w:val="none" w:sz="0" w:space="0" w:color="auto"/>
      </w:divBdr>
    </w:div>
    <w:div w:id="465658494">
      <w:bodyDiv w:val="1"/>
      <w:marLeft w:val="0"/>
      <w:marRight w:val="0"/>
      <w:marTop w:val="0"/>
      <w:marBottom w:val="0"/>
      <w:divBdr>
        <w:top w:val="none" w:sz="0" w:space="0" w:color="auto"/>
        <w:left w:val="none" w:sz="0" w:space="0" w:color="auto"/>
        <w:bottom w:val="none" w:sz="0" w:space="0" w:color="auto"/>
        <w:right w:val="none" w:sz="0" w:space="0" w:color="auto"/>
      </w:divBdr>
    </w:div>
    <w:div w:id="596910654">
      <w:bodyDiv w:val="1"/>
      <w:marLeft w:val="0"/>
      <w:marRight w:val="0"/>
      <w:marTop w:val="0"/>
      <w:marBottom w:val="0"/>
      <w:divBdr>
        <w:top w:val="none" w:sz="0" w:space="0" w:color="auto"/>
        <w:left w:val="none" w:sz="0" w:space="0" w:color="auto"/>
        <w:bottom w:val="none" w:sz="0" w:space="0" w:color="auto"/>
        <w:right w:val="none" w:sz="0" w:space="0" w:color="auto"/>
      </w:divBdr>
    </w:div>
    <w:div w:id="740564686">
      <w:bodyDiv w:val="1"/>
      <w:marLeft w:val="0"/>
      <w:marRight w:val="0"/>
      <w:marTop w:val="0"/>
      <w:marBottom w:val="0"/>
      <w:divBdr>
        <w:top w:val="none" w:sz="0" w:space="0" w:color="auto"/>
        <w:left w:val="none" w:sz="0" w:space="0" w:color="auto"/>
        <w:bottom w:val="none" w:sz="0" w:space="0" w:color="auto"/>
        <w:right w:val="none" w:sz="0" w:space="0" w:color="auto"/>
      </w:divBdr>
    </w:div>
    <w:div w:id="760226485">
      <w:bodyDiv w:val="1"/>
      <w:marLeft w:val="0"/>
      <w:marRight w:val="0"/>
      <w:marTop w:val="0"/>
      <w:marBottom w:val="0"/>
      <w:divBdr>
        <w:top w:val="none" w:sz="0" w:space="0" w:color="auto"/>
        <w:left w:val="none" w:sz="0" w:space="0" w:color="auto"/>
        <w:bottom w:val="none" w:sz="0" w:space="0" w:color="auto"/>
        <w:right w:val="none" w:sz="0" w:space="0" w:color="auto"/>
      </w:divBdr>
    </w:div>
    <w:div w:id="772213071">
      <w:bodyDiv w:val="1"/>
      <w:marLeft w:val="0"/>
      <w:marRight w:val="0"/>
      <w:marTop w:val="0"/>
      <w:marBottom w:val="0"/>
      <w:divBdr>
        <w:top w:val="none" w:sz="0" w:space="0" w:color="auto"/>
        <w:left w:val="none" w:sz="0" w:space="0" w:color="auto"/>
        <w:bottom w:val="none" w:sz="0" w:space="0" w:color="auto"/>
        <w:right w:val="none" w:sz="0" w:space="0" w:color="auto"/>
      </w:divBdr>
    </w:div>
    <w:div w:id="842627698">
      <w:bodyDiv w:val="1"/>
      <w:marLeft w:val="0"/>
      <w:marRight w:val="0"/>
      <w:marTop w:val="0"/>
      <w:marBottom w:val="0"/>
      <w:divBdr>
        <w:top w:val="none" w:sz="0" w:space="0" w:color="auto"/>
        <w:left w:val="none" w:sz="0" w:space="0" w:color="auto"/>
        <w:bottom w:val="none" w:sz="0" w:space="0" w:color="auto"/>
        <w:right w:val="none" w:sz="0" w:space="0" w:color="auto"/>
      </w:divBdr>
    </w:div>
    <w:div w:id="1113785223">
      <w:bodyDiv w:val="1"/>
      <w:marLeft w:val="0"/>
      <w:marRight w:val="0"/>
      <w:marTop w:val="0"/>
      <w:marBottom w:val="0"/>
      <w:divBdr>
        <w:top w:val="none" w:sz="0" w:space="0" w:color="auto"/>
        <w:left w:val="none" w:sz="0" w:space="0" w:color="auto"/>
        <w:bottom w:val="none" w:sz="0" w:space="0" w:color="auto"/>
        <w:right w:val="none" w:sz="0" w:space="0" w:color="auto"/>
      </w:divBdr>
    </w:div>
    <w:div w:id="1185247624">
      <w:bodyDiv w:val="1"/>
      <w:marLeft w:val="0"/>
      <w:marRight w:val="0"/>
      <w:marTop w:val="0"/>
      <w:marBottom w:val="0"/>
      <w:divBdr>
        <w:top w:val="none" w:sz="0" w:space="0" w:color="auto"/>
        <w:left w:val="none" w:sz="0" w:space="0" w:color="auto"/>
        <w:bottom w:val="none" w:sz="0" w:space="0" w:color="auto"/>
        <w:right w:val="none" w:sz="0" w:space="0" w:color="auto"/>
      </w:divBdr>
    </w:div>
    <w:div w:id="1234664751">
      <w:bodyDiv w:val="1"/>
      <w:marLeft w:val="0"/>
      <w:marRight w:val="0"/>
      <w:marTop w:val="0"/>
      <w:marBottom w:val="0"/>
      <w:divBdr>
        <w:top w:val="none" w:sz="0" w:space="0" w:color="auto"/>
        <w:left w:val="none" w:sz="0" w:space="0" w:color="auto"/>
        <w:bottom w:val="none" w:sz="0" w:space="0" w:color="auto"/>
        <w:right w:val="none" w:sz="0" w:space="0" w:color="auto"/>
      </w:divBdr>
    </w:div>
    <w:div w:id="1499541147">
      <w:bodyDiv w:val="1"/>
      <w:marLeft w:val="0"/>
      <w:marRight w:val="0"/>
      <w:marTop w:val="0"/>
      <w:marBottom w:val="0"/>
      <w:divBdr>
        <w:top w:val="none" w:sz="0" w:space="0" w:color="auto"/>
        <w:left w:val="none" w:sz="0" w:space="0" w:color="auto"/>
        <w:bottom w:val="none" w:sz="0" w:space="0" w:color="auto"/>
        <w:right w:val="none" w:sz="0" w:space="0" w:color="auto"/>
      </w:divBdr>
    </w:div>
    <w:div w:id="1758599503">
      <w:bodyDiv w:val="1"/>
      <w:marLeft w:val="0"/>
      <w:marRight w:val="0"/>
      <w:marTop w:val="0"/>
      <w:marBottom w:val="0"/>
      <w:divBdr>
        <w:top w:val="none" w:sz="0" w:space="0" w:color="auto"/>
        <w:left w:val="none" w:sz="0" w:space="0" w:color="auto"/>
        <w:bottom w:val="none" w:sz="0" w:space="0" w:color="auto"/>
        <w:right w:val="none" w:sz="0" w:space="0" w:color="auto"/>
      </w:divBdr>
    </w:div>
    <w:div w:id="1764496873">
      <w:bodyDiv w:val="1"/>
      <w:marLeft w:val="0"/>
      <w:marRight w:val="0"/>
      <w:marTop w:val="0"/>
      <w:marBottom w:val="0"/>
      <w:divBdr>
        <w:top w:val="none" w:sz="0" w:space="0" w:color="auto"/>
        <w:left w:val="none" w:sz="0" w:space="0" w:color="auto"/>
        <w:bottom w:val="none" w:sz="0" w:space="0" w:color="auto"/>
        <w:right w:val="none" w:sz="0" w:space="0" w:color="auto"/>
      </w:divBdr>
    </w:div>
    <w:div w:id="1787000619">
      <w:bodyDiv w:val="1"/>
      <w:marLeft w:val="0"/>
      <w:marRight w:val="0"/>
      <w:marTop w:val="0"/>
      <w:marBottom w:val="0"/>
      <w:divBdr>
        <w:top w:val="none" w:sz="0" w:space="0" w:color="auto"/>
        <w:left w:val="none" w:sz="0" w:space="0" w:color="auto"/>
        <w:bottom w:val="none" w:sz="0" w:space="0" w:color="auto"/>
        <w:right w:val="none" w:sz="0" w:space="0" w:color="auto"/>
      </w:divBdr>
    </w:div>
    <w:div w:id="2046296707">
      <w:bodyDiv w:val="1"/>
      <w:marLeft w:val="0"/>
      <w:marRight w:val="0"/>
      <w:marTop w:val="0"/>
      <w:marBottom w:val="0"/>
      <w:divBdr>
        <w:top w:val="none" w:sz="0" w:space="0" w:color="auto"/>
        <w:left w:val="none" w:sz="0" w:space="0" w:color="auto"/>
        <w:bottom w:val="none" w:sz="0" w:space="0" w:color="auto"/>
        <w:right w:val="none" w:sz="0" w:space="0" w:color="auto"/>
      </w:divBdr>
    </w:div>
    <w:div w:id="20671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ioppbuh@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iiopp@mail.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amp;date=11.03.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7565-F360-4E34-A0B8-0FD364D5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3306</Words>
  <Characters>18848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ДОГОВОР КУПЛИ-ПРОДАЖИ № ____________</vt:lpstr>
    </vt:vector>
  </TitlesOfParts>
  <Company>komus</Company>
  <LinksUpToDate>false</LinksUpToDate>
  <CharactersWithSpaces>22110</CharactersWithSpaces>
  <SharedDoc>false</SharedDoc>
  <HLinks>
    <vt:vector size="24" baseType="variant">
      <vt:variant>
        <vt:i4>4194422</vt:i4>
      </vt:variant>
      <vt:variant>
        <vt:i4>9</vt:i4>
      </vt:variant>
      <vt:variant>
        <vt:i4>0</vt:i4>
      </vt:variant>
      <vt:variant>
        <vt:i4>5</vt:i4>
      </vt:variant>
      <vt:variant>
        <vt:lpwstr>mailto:niioppbuh@mail.ru</vt:lpwstr>
      </vt:variant>
      <vt:variant>
        <vt:lpwstr/>
      </vt:variant>
      <vt:variant>
        <vt:i4>2752534</vt:i4>
      </vt:variant>
      <vt:variant>
        <vt:i4>6</vt:i4>
      </vt:variant>
      <vt:variant>
        <vt:i4>0</vt:i4>
      </vt:variant>
      <vt:variant>
        <vt:i4>5</vt:i4>
      </vt:variant>
      <vt:variant>
        <vt:lpwstr>mailto:niiopp@mail.ru</vt:lpwstr>
      </vt:variant>
      <vt:variant>
        <vt:lpwstr/>
      </vt:variant>
      <vt:variant>
        <vt:i4>6619234</vt:i4>
      </vt:variant>
      <vt:variant>
        <vt:i4>3</vt:i4>
      </vt:variant>
      <vt:variant>
        <vt:i4>0</vt:i4>
      </vt:variant>
      <vt:variant>
        <vt:i4>5</vt:i4>
      </vt:variant>
      <vt:variant>
        <vt:lpwstr>https://login.consultant.ru/link/?req=doc&amp;base=LAW&amp;n=466154&amp;date=11.03.2025</vt:lpwstr>
      </vt:variant>
      <vt:variant>
        <vt:lpwstr/>
      </vt:variant>
      <vt:variant>
        <vt:i4>6357044</vt:i4>
      </vt:variant>
      <vt:variant>
        <vt:i4>0</vt:i4>
      </vt:variant>
      <vt:variant>
        <vt:i4>0</vt:i4>
      </vt:variant>
      <vt:variant>
        <vt:i4>5</vt:i4>
      </vt:variant>
      <vt:variant>
        <vt:lpwstr/>
      </vt:variant>
      <vt:variant>
        <vt:lpwstr>Par464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____________</dc:title>
  <dc:creator>user</dc:creator>
  <cp:lastModifiedBy>Ольга</cp:lastModifiedBy>
  <cp:revision>2</cp:revision>
  <cp:lastPrinted>2019-02-14T15:35:00Z</cp:lastPrinted>
  <dcterms:created xsi:type="dcterms:W3CDTF">2026-06-25T09:07:00Z</dcterms:created>
  <dcterms:modified xsi:type="dcterms:W3CDTF">2026-06-25T09:07:00Z</dcterms:modified>
</cp:coreProperties>
</file>