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keepNext/>
        <w:spacing w:after="0"/>
        <w:rPr>
          <w:rFonts w:ascii="Times New Roman" w:hAnsi="Times New Roman" w:cs="Times New Roman"/>
          <w:b/>
        </w:rPr>
        <w:outlineLvl w:val="0"/>
      </w:pPr>
      <w:r>
        <w:rPr>
          <w:rFonts w:ascii="Times New Roman" w:hAnsi="Times New Roman" w:eastAsia="Times New Roman" w:cs="Times New Roman"/>
          <w:b/>
        </w:rPr>
        <w:t xml:space="preserve">Техническое задание</w:t>
      </w:r>
      <w:r>
        <w:rPr>
          <w:rFonts w:ascii="Times New Roman" w:hAnsi="Times New Roman" w:cs="Times New Roman"/>
          <w:b/>
        </w:rPr>
      </w:r>
      <w:r>
        <w:rPr>
          <w:rFonts w:ascii="Times New Roman" w:hAnsi="Times New Roman" w:cs="Times New Roman"/>
          <w:b/>
        </w:rPr>
      </w:r>
    </w:p>
    <w:p>
      <w:pPr>
        <w:jc w:val="center"/>
        <w:keepNext/>
        <w:spacing w:after="0"/>
        <w:rPr>
          <w:rFonts w:ascii="Times New Roman" w:hAnsi="Times New Roman" w:cs="Times New Roman"/>
          <w:b/>
        </w:rPr>
        <w:outlineLvl w:val="0"/>
      </w:pPr>
      <w:r>
        <w:rPr>
          <w:rFonts w:ascii="Times New Roman" w:hAnsi="Times New Roman" w:eastAsia="Times New Roman" w:cs="Times New Roman"/>
          <w:b/>
          <w:bCs/>
        </w:rPr>
        <w:t xml:space="preserve">на </w:t>
      </w:r>
      <w:r>
        <w:rPr>
          <w:rFonts w:ascii="Times New Roman" w:hAnsi="Times New Roman"/>
          <w:b/>
        </w:rPr>
        <w:t xml:space="preserve">приобретение полисов обязательного страхования гражданской ответственности владельцев транспортных средств (ОСАГО)</w:t>
      </w:r>
      <w:r>
        <w:rPr>
          <w:rFonts w:ascii="Times New Roman" w:hAnsi="Times New Roman" w:cs="Times New Roman"/>
          <w:b/>
        </w:rPr>
      </w:r>
      <w:r>
        <w:rPr>
          <w:rFonts w:ascii="Times New Roman" w:hAnsi="Times New Roman" w:cs="Times New Roman"/>
          <w:b/>
        </w:rPr>
      </w:r>
    </w:p>
    <w:p>
      <w:pPr>
        <w:jc w:val="center"/>
        <w:spacing w:after="0"/>
        <w:rPr>
          <w:rFonts w:ascii="Times New Roman" w:hAnsi="Times New Roman" w:cs="Times New Roman"/>
          <w:b/>
          <w:bCs/>
          <w:caps/>
          <w:sz w:val="21"/>
          <w:szCs w:val="21"/>
        </w:rPr>
      </w:pPr>
      <w:r>
        <w:rPr>
          <w:rFonts w:ascii="Times New Roman" w:hAnsi="Times New Roman" w:cs="Times New Roman"/>
          <w:b/>
          <w:bCs/>
          <w:caps/>
          <w:sz w:val="21"/>
          <w:szCs w:val="21"/>
        </w:rPr>
      </w:r>
      <w:r>
        <w:rPr>
          <w:rFonts w:ascii="Times New Roman" w:hAnsi="Times New Roman" w:cs="Times New Roman"/>
          <w:b/>
          <w:bCs/>
          <w:caps/>
          <w:sz w:val="21"/>
          <w:szCs w:val="21"/>
        </w:rPr>
      </w:r>
      <w:r>
        <w:rPr>
          <w:rFonts w:ascii="Times New Roman" w:hAnsi="Times New Roman" w:cs="Times New Roman"/>
          <w:b/>
          <w:bCs/>
          <w:caps/>
          <w:sz w:val="21"/>
          <w:szCs w:val="21"/>
        </w:rPr>
      </w:r>
    </w:p>
    <w:p>
      <w:pPr>
        <w:contextualSpacing/>
        <w:jc w:val="both"/>
        <w:tabs>
          <w:tab w:val="left" w:pos="284" w:leader="none"/>
          <w:tab w:val="left" w:pos="567" w:leader="none"/>
          <w:tab w:val="left" w:pos="1134" w:leader="none"/>
        </w:tabs>
        <w:rPr>
          <w:rFonts w:ascii="Times New Roman" w:hAnsi="Times New Roman" w:cs="Times New Roman"/>
          <w:sz w:val="21"/>
          <w:szCs w:val="21"/>
        </w:rPr>
      </w:pPr>
      <w:r>
        <w:rPr>
          <w:rFonts w:ascii="Times New Roman" w:hAnsi="Times New Roman" w:eastAsia="Times New Roman" w:cs="Times New Roman"/>
          <w:sz w:val="21"/>
          <w:szCs w:val="21"/>
        </w:rPr>
        <w:tab/>
      </w:r>
      <w:r>
        <w:rPr>
          <w:rFonts w:ascii="Times New Roman" w:hAnsi="Times New Roman" w:eastAsia="Times New Roman" w:cs="Times New Roman"/>
          <w:sz w:val="21"/>
          <w:szCs w:val="21"/>
        </w:rPr>
        <w:tab/>
      </w:r>
      <w:r>
        <w:rPr>
          <w:rFonts w:ascii="Times New Roman" w:hAnsi="Times New Roman" w:eastAsia="Times New Roman" w:cs="Times New Roman"/>
          <w:sz w:val="21"/>
          <w:szCs w:val="21"/>
        </w:rPr>
        <w:t xml:space="preserve">Настоящее Техническое задание определяет порядок оказания услуг для нужд </w:t>
      </w:r>
      <w:r>
        <w:rPr>
          <w:rFonts w:ascii="Times New Roman" w:hAnsi="Times New Roman" w:eastAsia="Times New Roman" w:cs="Times New Roman"/>
          <w:b/>
          <w:sz w:val="21"/>
          <w:szCs w:val="21"/>
        </w:rPr>
        <w:t xml:space="preserve">Управления Федеральной службы государственной регистрации, кадастра и картографии по Красноярскому краю (Управление Росреестра по Красноярскому краю)</w:t>
      </w:r>
      <w:r>
        <w:rPr>
          <w:rFonts w:ascii="Times New Roman" w:hAnsi="Times New Roman" w:eastAsia="Times New Roman" w:cs="Times New Roman"/>
          <w:sz w:val="21"/>
          <w:szCs w:val="21"/>
        </w:rPr>
        <w:t xml:space="preserve"> в 2026 году.</w:t>
      </w:r>
      <w:r>
        <w:rPr>
          <w:rFonts w:ascii="Times New Roman" w:hAnsi="Times New Roman" w:cs="Times New Roman"/>
          <w:sz w:val="21"/>
          <w:szCs w:val="21"/>
        </w:rPr>
      </w:r>
      <w:r>
        <w:rPr>
          <w:rFonts w:ascii="Times New Roman" w:hAnsi="Times New Roman" w:cs="Times New Roman"/>
          <w:sz w:val="21"/>
          <w:szCs w:val="21"/>
        </w:rPr>
      </w:r>
    </w:p>
    <w:p>
      <w:pPr>
        <w:ind w:firstLine="567"/>
        <w:jc w:val="both"/>
        <w:spacing w:after="0"/>
        <w:rPr>
          <w:rFonts w:ascii="Times New Roman" w:hAnsi="Times New Roman" w:cs="Times New Roman"/>
          <w:sz w:val="21"/>
          <w:szCs w:val="21"/>
        </w:rPr>
      </w:pPr>
      <w:r>
        <w:rPr>
          <w:rFonts w:ascii="Times New Roman" w:hAnsi="Times New Roman" w:eastAsia="Times New Roman" w:cs="Times New Roman"/>
          <w:b/>
          <w:color w:val="000000"/>
          <w:sz w:val="21"/>
          <w:szCs w:val="21"/>
          <w:lang w:eastAsia="en-US"/>
        </w:rPr>
        <w:t xml:space="preserve">1. Наименование объекта закупки:</w:t>
      </w:r>
      <w:r>
        <w:rPr>
          <w:rFonts w:ascii="Times New Roman" w:hAnsi="Times New Roman" w:eastAsia="Times New Roman" w:cs="Times New Roman"/>
          <w:color w:val="000000"/>
          <w:sz w:val="21"/>
          <w:szCs w:val="21"/>
          <w:lang w:eastAsia="en-US"/>
        </w:rPr>
        <w:t xml:space="preserve"> П</w:t>
      </w:r>
      <w:r>
        <w:rPr>
          <w:rFonts w:ascii="Times New Roman" w:hAnsi="Times New Roman"/>
          <w:sz w:val="21"/>
          <w:szCs w:val="21"/>
        </w:rPr>
        <w:t xml:space="preserve">риобретение полисов обязательного страхования гражданской ответственности владельцев транспортных средств (ОСАГО) </w:t>
      </w:r>
      <w:r>
        <w:rPr>
          <w:rFonts w:ascii="Times New Roman" w:hAnsi="Times New Roman" w:eastAsia="Times New Roman" w:cs="Times New Roman"/>
          <w:sz w:val="21"/>
          <w:szCs w:val="21"/>
          <w:lang w:eastAsia="en-US"/>
        </w:rPr>
        <w:t xml:space="preserve">(далее - Услуги).</w:t>
      </w:r>
      <w:r>
        <w:rPr>
          <w:rFonts w:ascii="Times New Roman" w:hAnsi="Times New Roman" w:cs="Times New Roman"/>
          <w:sz w:val="21"/>
          <w:szCs w:val="21"/>
        </w:rPr>
      </w:r>
      <w:r>
        <w:rPr>
          <w:rFonts w:ascii="Times New Roman" w:hAnsi="Times New Roman" w:cs="Times New Roman"/>
          <w:sz w:val="21"/>
          <w:szCs w:val="21"/>
        </w:rPr>
      </w:r>
    </w:p>
    <w:p>
      <w:pPr>
        <w:ind w:firstLine="567"/>
        <w:jc w:val="both"/>
        <w:spacing w:after="0"/>
        <w:rPr>
          <w:rFonts w:ascii="Times New Roman" w:hAnsi="Times New Roman" w:cs="Times New Roman"/>
          <w:color w:val="000000"/>
          <w:sz w:val="21"/>
          <w:szCs w:val="21"/>
        </w:rPr>
        <w:outlineLvl w:val="0"/>
      </w:pPr>
      <w:r>
        <w:rPr>
          <w:rFonts w:ascii="Times New Roman" w:hAnsi="Times New Roman" w:eastAsia="Times New Roman" w:cs="Times New Roman"/>
          <w:b/>
          <w:sz w:val="21"/>
          <w:szCs w:val="21"/>
        </w:rPr>
        <w:t xml:space="preserve">2. Код по ОКПД 2: </w:t>
      </w:r>
      <w:r>
        <w:rPr>
          <w:rFonts w:ascii="Times New Roman" w:hAnsi="Times New Roman" w:eastAsia="Times New Roman" w:cs="Times New Roman"/>
          <w:sz w:val="21"/>
          <w:szCs w:val="21"/>
        </w:rPr>
        <w:t xml:space="preserve">65.12.21.000. </w:t>
      </w:r>
      <w:r>
        <w:rPr>
          <w:rFonts w:ascii="Times New Roman" w:hAnsi="Times New Roman" w:cs="Times New Roman"/>
          <w:color w:val="000000"/>
          <w:sz w:val="21"/>
          <w:szCs w:val="21"/>
        </w:rPr>
      </w:r>
      <w:r>
        <w:rPr>
          <w:rFonts w:ascii="Times New Roman" w:hAnsi="Times New Roman" w:cs="Times New Roman"/>
          <w:color w:val="000000"/>
          <w:sz w:val="21"/>
          <w:szCs w:val="21"/>
        </w:rPr>
      </w:r>
    </w:p>
    <w:p>
      <w:pPr>
        <w:ind w:firstLine="567"/>
        <w:jc w:val="both"/>
        <w:spacing w:after="0"/>
        <w:rPr>
          <w:rFonts w:ascii="Times New Roman" w:hAnsi="Times New Roman" w:cs="Times New Roman"/>
          <w:color w:val="000000"/>
          <w:sz w:val="21"/>
          <w:szCs w:val="21"/>
        </w:rPr>
        <w:outlineLvl w:val="0"/>
      </w:pPr>
      <w:r>
        <w:rPr>
          <w:rFonts w:ascii="Times New Roman" w:hAnsi="Times New Roman" w:eastAsia="Times New Roman" w:cs="Times New Roman"/>
          <w:b/>
          <w:color w:val="000000"/>
          <w:sz w:val="21"/>
          <w:szCs w:val="21"/>
          <w:lang w:eastAsia="en-US"/>
        </w:rPr>
        <w:t xml:space="preserve">3. Срок оказания Услуг:</w:t>
      </w:r>
      <w:r>
        <w:rPr>
          <w:rFonts w:ascii="Times New Roman" w:hAnsi="Times New Roman" w:eastAsia="Times New Roman" w:cs="Times New Roman"/>
          <w:color w:val="000000"/>
          <w:sz w:val="21"/>
          <w:szCs w:val="21"/>
          <w:lang w:eastAsia="en-US"/>
        </w:rPr>
        <w:t xml:space="preserve"> </w:t>
      </w:r>
      <w:r>
        <w:rPr>
          <w:rFonts w:ascii="Times New Roman" w:hAnsi="Times New Roman" w:cs="Times New Roman"/>
          <w:color w:val="000000"/>
          <w:sz w:val="21"/>
          <w:szCs w:val="21"/>
        </w:rPr>
      </w:r>
      <w:r>
        <w:rPr>
          <w:rFonts w:ascii="Times New Roman" w:hAnsi="Times New Roman" w:cs="Times New Roman"/>
          <w:color w:val="000000"/>
          <w:sz w:val="21"/>
          <w:szCs w:val="21"/>
        </w:rPr>
      </w:r>
    </w:p>
    <w:p>
      <w:pPr>
        <w:ind w:firstLine="567"/>
        <w:jc w:val="both"/>
        <w:spacing w:after="0"/>
        <w:rPr>
          <w:rFonts w:ascii="Times New Roman" w:hAnsi="Times New Roman" w:cs="Times New Roman"/>
          <w:color w:val="000000"/>
          <w:sz w:val="21"/>
          <w:szCs w:val="21"/>
        </w:rPr>
        <w:outlineLvl w:val="0"/>
      </w:pPr>
      <w:r>
        <w:rPr>
          <w:rFonts w:ascii="Times New Roman" w:hAnsi="Times New Roman" w:eastAsia="Times New Roman" w:cs="Times New Roman"/>
          <w:color w:val="000000"/>
          <w:sz w:val="21"/>
          <w:szCs w:val="21"/>
          <w:lang w:eastAsia="en-US"/>
        </w:rPr>
        <w:t xml:space="preserve">- Срок оформления страхового полиса - не позднее 3 (Трех) рабочих дней с даты заключения Контракта. В течение 1 (Одного) рабочего дня с даты заключения Контракта Страховщик запрашивает информацию и документы у </w:t>
      </w:r>
      <w:r>
        <w:rPr>
          <w:rFonts w:ascii="Times New Roman" w:hAnsi="Times New Roman" w:eastAsia="Times New Roman" w:cs="Times New Roman"/>
          <w:color w:val="000000"/>
          <w:sz w:val="21"/>
          <w:szCs w:val="21"/>
        </w:rPr>
        <w:t xml:space="preserve">Страхователя</w:t>
      </w:r>
      <w:r>
        <w:rPr>
          <w:rFonts w:ascii="Times New Roman" w:hAnsi="Times New Roman" w:eastAsia="Times New Roman" w:cs="Times New Roman"/>
          <w:color w:val="000000"/>
          <w:sz w:val="21"/>
          <w:szCs w:val="21"/>
          <w:lang w:eastAsia="en-US"/>
        </w:rPr>
        <w:t xml:space="preserve">, необходимые для выдачи полиса, путем направления запроса на электронную почту </w:t>
      </w:r>
      <w:r>
        <w:rPr>
          <w:rFonts w:ascii="Times New Roman" w:hAnsi="Times New Roman" w:eastAsia="Times New Roman" w:cs="Times New Roman"/>
          <w:color w:val="000000"/>
          <w:sz w:val="21"/>
          <w:szCs w:val="21"/>
        </w:rPr>
        <w:t xml:space="preserve">Страхователя</w:t>
      </w:r>
      <w:r>
        <w:rPr>
          <w:rFonts w:ascii="Times New Roman" w:hAnsi="Times New Roman" w:eastAsia="Times New Roman" w:cs="Times New Roman"/>
          <w:color w:val="000000"/>
          <w:sz w:val="21"/>
          <w:szCs w:val="21"/>
          <w:lang w:eastAsia="en-US"/>
        </w:rPr>
        <w:t xml:space="preserve">: </w:t>
      </w:r>
      <w:hyperlink r:id="rId10" w:tooltip="mailto:оmto17@r24.rosreestr.ru" w:history="1">
        <w:r>
          <w:rPr>
            <w:rStyle w:val="899"/>
            <w:rFonts w:ascii="Times New Roman" w:hAnsi="Times New Roman" w:eastAsia="Times New Roman"/>
            <w:sz w:val="21"/>
            <w:szCs w:val="21"/>
          </w:rPr>
          <w:t xml:space="preserve">о</w:t>
        </w:r>
        <w:r>
          <w:rPr>
            <w:rStyle w:val="899"/>
            <w:rFonts w:ascii="Times New Roman" w:hAnsi="Times New Roman" w:eastAsia="Times New Roman"/>
            <w:sz w:val="21"/>
            <w:szCs w:val="21"/>
            <w:lang w:val="en-US"/>
          </w:rPr>
          <w:t xml:space="preserve">mto</w:t>
        </w:r>
        <w:r>
          <w:rPr>
            <w:rStyle w:val="899"/>
            <w:rFonts w:ascii="Times New Roman" w:hAnsi="Times New Roman" w:eastAsia="Times New Roman"/>
            <w:sz w:val="21"/>
            <w:szCs w:val="21"/>
          </w:rPr>
          <w:t xml:space="preserve">04@</w:t>
        </w:r>
        <w:r>
          <w:rPr>
            <w:rStyle w:val="899"/>
            <w:rFonts w:ascii="Times New Roman" w:hAnsi="Times New Roman" w:eastAsia="Times New Roman"/>
            <w:sz w:val="21"/>
            <w:szCs w:val="21"/>
            <w:lang w:val="en-US"/>
          </w:rPr>
          <w:t xml:space="preserve">r</w:t>
        </w:r>
        <w:r>
          <w:rPr>
            <w:rStyle w:val="899"/>
            <w:rFonts w:ascii="Times New Roman" w:hAnsi="Times New Roman" w:eastAsia="Times New Roman"/>
            <w:sz w:val="21"/>
            <w:szCs w:val="21"/>
          </w:rPr>
          <w:t xml:space="preserve">24.</w:t>
        </w:r>
        <w:r>
          <w:rPr>
            <w:rStyle w:val="899"/>
            <w:rFonts w:ascii="Times New Roman" w:hAnsi="Times New Roman" w:eastAsia="Times New Roman"/>
            <w:sz w:val="21"/>
            <w:szCs w:val="21"/>
            <w:lang w:val="en-US"/>
          </w:rPr>
          <w:t xml:space="preserve">rosreestr</w:t>
        </w:r>
        <w:r>
          <w:rPr>
            <w:rStyle w:val="899"/>
            <w:rFonts w:ascii="Times New Roman" w:hAnsi="Times New Roman" w:eastAsia="Times New Roman"/>
            <w:sz w:val="21"/>
            <w:szCs w:val="21"/>
          </w:rPr>
          <w:t xml:space="preserve">.</w:t>
        </w:r>
        <w:r>
          <w:rPr>
            <w:rStyle w:val="899"/>
            <w:rFonts w:ascii="Times New Roman" w:hAnsi="Times New Roman" w:eastAsia="Times New Roman"/>
            <w:sz w:val="21"/>
            <w:szCs w:val="21"/>
            <w:lang w:val="en-US"/>
          </w:rPr>
          <w:t xml:space="preserve">ru</w:t>
        </w:r>
      </w:hyperlink>
      <w:r>
        <w:rPr>
          <w:rFonts w:ascii="Times New Roman" w:hAnsi="Times New Roman" w:eastAsia="Times New Roman" w:cs="Times New Roman"/>
          <w:color w:val="000000"/>
          <w:sz w:val="21"/>
          <w:szCs w:val="21"/>
          <w:lang w:eastAsia="en-US"/>
        </w:rPr>
        <w:t xml:space="preserve">;</w:t>
      </w:r>
      <w:r>
        <w:rPr>
          <w:rFonts w:ascii="Times New Roman" w:hAnsi="Times New Roman" w:cs="Times New Roman"/>
          <w:color w:val="000000"/>
          <w:sz w:val="21"/>
          <w:szCs w:val="21"/>
        </w:rPr>
      </w:r>
      <w:r>
        <w:rPr>
          <w:rFonts w:ascii="Times New Roman" w:hAnsi="Times New Roman" w:cs="Times New Roman"/>
          <w:color w:val="000000"/>
          <w:sz w:val="21"/>
          <w:szCs w:val="21"/>
        </w:rPr>
      </w:r>
    </w:p>
    <w:p>
      <w:pPr>
        <w:contextualSpacing w:val="0"/>
        <w:ind w:left="0" w:right="0" w:firstLine="567"/>
        <w:jc w:val="left"/>
        <w:spacing w:before="0" w:after="0" w:line="240" w:lineRule="auto"/>
        <w:rPr>
          <w:rFonts w:ascii="Times New Roman" w:hAnsi="Times New Roman" w:cs="Times New Roman"/>
          <w:sz w:val="21"/>
          <w:szCs w:val="21"/>
        </w:rPr>
        <w:suppressLineNumbers w:val="0"/>
      </w:pPr>
      <w:r>
        <w:rPr>
          <w:rFonts w:ascii="Times New Roman" w:hAnsi="Times New Roman" w:eastAsia="Times New Roman" w:cs="Times New Roman"/>
          <w:color w:val="000000"/>
          <w:sz w:val="21"/>
          <w:szCs w:val="21"/>
          <w:lang w:eastAsia="en-US"/>
        </w:rPr>
        <w:t xml:space="preserve">- Срок действия страхового полиса - </w:t>
      </w:r>
      <w:r>
        <w:rPr>
          <w:rFonts w:ascii="Times New Roman" w:hAnsi="Times New Roman" w:eastAsia="Times New Roman" w:cs="Times New Roman"/>
          <w:color w:val="000000"/>
          <w:sz w:val="21"/>
          <w:szCs w:val="21"/>
        </w:rPr>
        <w:t xml:space="preserve">1 (один) календарный год </w:t>
      </w:r>
      <w:r>
        <w:rPr>
          <w:rFonts w:ascii="Times New Roman" w:hAnsi="Times New Roman" w:eastAsia="Times New Roman" w:cs="Times New Roman"/>
          <w:sz w:val="21"/>
          <w:szCs w:val="21"/>
          <w:lang w:val="en-US"/>
        </w:rPr>
        <w:t xml:space="preserve">c</w:t>
      </w:r>
      <w:r>
        <w:rPr>
          <w:rFonts w:ascii="Times New Roman" w:hAnsi="Times New Roman" w:eastAsia="Times New Roman" w:cs="Times New Roman"/>
          <w:sz w:val="21"/>
          <w:szCs w:val="21"/>
        </w:rPr>
        <w:t xml:space="preserve"> даты выдачи страхового полиса </w:t>
      </w:r>
      <w:r>
        <w:rPr>
          <w:rFonts w:ascii="Times New Roman" w:hAnsi="Times New Roman" w:eastAsia="Times New Roman" w:cs="Times New Roman"/>
          <w:color w:val="000000"/>
          <w:sz w:val="21"/>
          <w:szCs w:val="21"/>
        </w:rPr>
        <w:t xml:space="preserve">/ </w:t>
      </w:r>
      <w:r>
        <w:rPr>
          <w:rFonts w:ascii="Times New Roman" w:hAnsi="Times New Roman" w:eastAsia="Times New Roman" w:cs="Times New Roman"/>
          <w:sz w:val="21"/>
          <w:szCs w:val="21"/>
        </w:rPr>
        <w:t xml:space="preserve">даты начала действия полиса :</w:t>
      </w:r>
      <w:r>
        <w:rPr>
          <w:rFonts w:ascii="Times New Roman" w:hAnsi="Times New Roman" w:eastAsia="Times New Roman" w:cs="Times New Roman"/>
          <w:sz w:val="21"/>
          <w:szCs w:val="21"/>
        </w:rPr>
        <w:t xml:space="preserve"> </w:t>
      </w:r>
      <w:r>
        <w:rPr>
          <w:rFonts w:ascii="Times New Roman" w:hAnsi="Times New Roman" w:eastAsia="Times New Roman" w:cs="Times New Roman"/>
          <w:color w:val="000000"/>
          <w:sz w:val="21"/>
          <w:szCs w:val="21"/>
        </w:rPr>
        <w:t xml:space="preserve">с 16.09.2026 </w:t>
      </w:r>
      <w:r>
        <w:rPr>
          <w:rFonts w:ascii="Times New Roman" w:hAnsi="Times New Roman" w:eastAsia="Times New Roman" w:cs="Times New Roman"/>
          <w:color w:val="000000"/>
          <w:sz w:val="21"/>
          <w:szCs w:val="21"/>
          <w:lang w:eastAsia="en-US"/>
        </w:rPr>
        <w:t xml:space="preserve">(круглосуточно)</w:t>
      </w:r>
      <w:r>
        <w:rPr>
          <w:rFonts w:ascii="Times New Roman" w:hAnsi="Times New Roman" w:eastAsia="Times New Roman" w:cs="Times New Roman"/>
          <w:sz w:val="21"/>
          <w:szCs w:val="21"/>
        </w:rPr>
      </w:r>
      <w:r>
        <w:rPr>
          <w:rFonts w:ascii="Times New Roman" w:hAnsi="Times New Roman" w:cs="Times New Roman"/>
          <w:sz w:val="21"/>
          <w:szCs w:val="21"/>
        </w:rPr>
      </w:r>
    </w:p>
    <w:p>
      <w:pPr>
        <w:ind w:firstLine="567"/>
        <w:jc w:val="both"/>
        <w:spacing w:after="0"/>
        <w:rPr>
          <w:rFonts w:ascii="Times New Roman" w:hAnsi="Times New Roman" w:cs="Times New Roman"/>
          <w:color w:val="000000"/>
          <w:sz w:val="21"/>
          <w:szCs w:val="21"/>
        </w:rPr>
        <w:outlineLvl w:val="0"/>
      </w:pPr>
      <w:r>
        <w:rPr>
          <w:rFonts w:ascii="Times New Roman" w:hAnsi="Times New Roman" w:eastAsia="Times New Roman" w:cs="Times New Roman"/>
          <w:color w:val="000000"/>
          <w:sz w:val="21"/>
          <w:szCs w:val="21"/>
          <w:lang w:eastAsia="en-US"/>
        </w:rPr>
        <w:t xml:space="preserve">- Срок исполнения обязательств Страховщиком - в течение срока действия страхового полиса.</w:t>
      </w:r>
      <w:r>
        <w:rPr>
          <w:rFonts w:ascii="Times New Roman" w:hAnsi="Times New Roman" w:cs="Times New Roman"/>
          <w:color w:val="000000"/>
          <w:sz w:val="21"/>
          <w:szCs w:val="21"/>
        </w:rPr>
      </w:r>
      <w:r>
        <w:rPr>
          <w:rFonts w:ascii="Times New Roman" w:hAnsi="Times New Roman" w:cs="Times New Roman"/>
          <w:color w:val="000000"/>
          <w:sz w:val="21"/>
          <w:szCs w:val="21"/>
        </w:rPr>
      </w:r>
    </w:p>
    <w:p>
      <w:pPr>
        <w:ind w:firstLine="567"/>
        <w:jc w:val="both"/>
        <w:spacing w:after="0"/>
        <w:rPr>
          <w:rFonts w:ascii="Times New Roman" w:hAnsi="Times New Roman" w:cs="Times New Roman"/>
          <w:sz w:val="21"/>
          <w:szCs w:val="21"/>
        </w:rPr>
        <w:outlineLvl w:val="0"/>
      </w:pPr>
      <w:r>
        <w:rPr>
          <w:rFonts w:ascii="Times New Roman" w:hAnsi="Times New Roman" w:eastAsia="Times New Roman" w:cs="Times New Roman"/>
          <w:sz w:val="21"/>
          <w:szCs w:val="21"/>
          <w:highlight w:val="none"/>
          <w:lang w:eastAsia="en-US"/>
        </w:rPr>
      </w:r>
      <w:r>
        <w:rPr>
          <w:rFonts w:ascii="Times New Roman" w:hAnsi="Times New Roman" w:eastAsia="Times New Roman" w:cs="Times New Roman"/>
          <w:b/>
          <w:color w:val="000000"/>
          <w:sz w:val="21"/>
          <w:szCs w:val="21"/>
          <w:lang w:eastAsia="en-US"/>
        </w:rPr>
        <w:t xml:space="preserve">4. Место выдачи полисов</w:t>
      </w:r>
      <w:r>
        <w:rPr>
          <w:rFonts w:ascii="Times New Roman" w:hAnsi="Times New Roman" w:eastAsia="Times New Roman" w:cs="Times New Roman"/>
          <w:color w:val="000000"/>
          <w:sz w:val="21"/>
          <w:szCs w:val="21"/>
          <w:lang w:eastAsia="en-US"/>
        </w:rPr>
        <w:t xml:space="preserve">: </w:t>
      </w:r>
      <w:r>
        <w:rPr>
          <w:rFonts w:ascii="Times New Roman" w:hAnsi="Times New Roman" w:eastAsia="Times New Roman" w:cs="Times New Roman"/>
          <w:sz w:val="21"/>
          <w:szCs w:val="21"/>
        </w:rPr>
        <w:t xml:space="preserve">Полис </w:t>
      </w:r>
      <w:r>
        <w:rPr>
          <w:rFonts w:ascii="Times New Roman" w:hAnsi="Times New Roman" w:eastAsia="Times New Roman" w:cs="Times New Roman"/>
          <w:sz w:val="21"/>
          <w:szCs w:val="21"/>
        </w:rPr>
        <w:t xml:space="preserve">предоставляется  Страховщиком</w:t>
      </w:r>
      <w:r>
        <w:rPr>
          <w:rFonts w:ascii="Times New Roman" w:hAnsi="Times New Roman" w:eastAsia="Times New Roman" w:cs="Times New Roman"/>
          <w:sz w:val="21"/>
          <w:szCs w:val="21"/>
        </w:rPr>
        <w:t xml:space="preserve"> по</w:t>
      </w:r>
      <w:r>
        <w:rPr>
          <w:rFonts w:ascii="Times New Roman" w:hAnsi="Times New Roman" w:cs="Times New Roman"/>
          <w:sz w:val="21"/>
          <w:szCs w:val="21"/>
        </w:rPr>
        <w:t xml:space="preserve"> месту нахождения Страхователя (Российская Федерация, 660021, г. Красноярск,  ул. Дубровинского, д. 114, пом. 2) или в электронной форме (</w:t>
      </w:r>
      <w:r>
        <w:rPr>
          <w:rFonts w:ascii="Times New Roman" w:hAnsi="Times New Roman" w:cs="Times New Roman"/>
          <w:sz w:val="21"/>
          <w:szCs w:val="21"/>
        </w:rPr>
        <w:t xml:space="preserve">с предоставлением электронного полиса, подписанного электронной цифровой подписью на электронную почту Заказчика): </w:t>
      </w:r>
      <w:hyperlink r:id="rId11" w:tooltip="mailto:оmto17@r24.rosreestr.ru" w:history="1">
        <w:r>
          <w:rPr>
            <w:rStyle w:val="899"/>
            <w:rFonts w:ascii="Times New Roman" w:hAnsi="Times New Roman" w:eastAsia="Times New Roman"/>
            <w:sz w:val="21"/>
            <w:szCs w:val="21"/>
          </w:rPr>
          <w:t xml:space="preserve">о</w:t>
        </w:r>
        <w:r>
          <w:rPr>
            <w:rStyle w:val="899"/>
            <w:rFonts w:ascii="Times New Roman" w:hAnsi="Times New Roman" w:eastAsia="Times New Roman"/>
            <w:sz w:val="21"/>
            <w:szCs w:val="21"/>
            <w:lang w:val="en-US"/>
          </w:rPr>
          <w:t xml:space="preserve">mto</w:t>
        </w:r>
        <w:r>
          <w:rPr>
            <w:rStyle w:val="899"/>
            <w:rFonts w:ascii="Times New Roman" w:hAnsi="Times New Roman" w:eastAsia="Times New Roman"/>
            <w:sz w:val="21"/>
            <w:szCs w:val="21"/>
          </w:rPr>
          <w:t xml:space="preserve">04@</w:t>
        </w:r>
        <w:r>
          <w:rPr>
            <w:rStyle w:val="899"/>
            <w:rFonts w:ascii="Times New Roman" w:hAnsi="Times New Roman" w:eastAsia="Times New Roman"/>
            <w:sz w:val="21"/>
            <w:szCs w:val="21"/>
            <w:lang w:val="en-US"/>
          </w:rPr>
          <w:t xml:space="preserve">r</w:t>
        </w:r>
        <w:r>
          <w:rPr>
            <w:rStyle w:val="899"/>
            <w:rFonts w:ascii="Times New Roman" w:hAnsi="Times New Roman" w:eastAsia="Times New Roman"/>
            <w:sz w:val="21"/>
            <w:szCs w:val="21"/>
          </w:rPr>
          <w:t xml:space="preserve">24.</w:t>
        </w:r>
        <w:r>
          <w:rPr>
            <w:rStyle w:val="899"/>
            <w:rFonts w:ascii="Times New Roman" w:hAnsi="Times New Roman" w:eastAsia="Times New Roman"/>
            <w:sz w:val="21"/>
            <w:szCs w:val="21"/>
            <w:lang w:val="en-US"/>
          </w:rPr>
          <w:t xml:space="preserve">rosreestr</w:t>
        </w:r>
        <w:r>
          <w:rPr>
            <w:rStyle w:val="899"/>
            <w:rFonts w:ascii="Times New Roman" w:hAnsi="Times New Roman" w:eastAsia="Times New Roman"/>
            <w:sz w:val="21"/>
            <w:szCs w:val="21"/>
          </w:rPr>
          <w:t xml:space="preserve">.</w:t>
        </w:r>
        <w:r>
          <w:rPr>
            <w:rStyle w:val="899"/>
            <w:rFonts w:ascii="Times New Roman" w:hAnsi="Times New Roman" w:eastAsia="Times New Roman"/>
            <w:sz w:val="21"/>
            <w:szCs w:val="21"/>
            <w:lang w:val="en-US"/>
          </w:rPr>
          <w:t xml:space="preserve">ru</w:t>
        </w:r>
      </w:hyperlink>
      <w:r>
        <w:rPr>
          <w:rFonts w:ascii="Times New Roman" w:hAnsi="Times New Roman" w:eastAsia="Times New Roman" w:cs="Times New Roman"/>
          <w:color w:val="000000"/>
          <w:sz w:val="21"/>
          <w:szCs w:val="21"/>
          <w:lang w:eastAsia="en-US"/>
        </w:rPr>
        <w:t xml:space="preserve">;</w:t>
      </w:r>
      <w:r>
        <w:rPr>
          <w:rFonts w:ascii="Times New Roman" w:hAnsi="Times New Roman" w:cs="Times New Roman"/>
          <w:sz w:val="21"/>
          <w:szCs w:val="21"/>
        </w:rPr>
        <w:t xml:space="preserve"> </w:t>
      </w:r>
      <w:r>
        <w:rPr>
          <w:rFonts w:ascii="Times New Roman" w:hAnsi="Times New Roman" w:cs="Times New Roman"/>
          <w:sz w:val="21"/>
          <w:szCs w:val="21"/>
        </w:rPr>
      </w:r>
      <w:r>
        <w:rPr>
          <w:rFonts w:ascii="Times New Roman" w:hAnsi="Times New Roman" w:cs="Times New Roman"/>
          <w:sz w:val="21"/>
          <w:szCs w:val="21"/>
        </w:rPr>
      </w:r>
    </w:p>
    <w:p>
      <w:pPr>
        <w:ind w:firstLine="567"/>
        <w:spacing w:after="0"/>
        <w:rPr>
          <w:rFonts w:ascii="Times New Roman" w:hAnsi="Times New Roman" w:eastAsia="Times New Roman" w:cs="Times New Roman"/>
          <w:sz w:val="21"/>
          <w:szCs w:val="21"/>
          <w:highlight w:val="none"/>
          <w:lang w:eastAsia="en-US"/>
        </w:rPr>
        <w:outlineLvl w:val="0"/>
      </w:pPr>
      <w:r>
        <w:rPr>
          <w:rFonts w:ascii="Times New Roman" w:hAnsi="Times New Roman" w:eastAsia="Times New Roman" w:cs="Times New Roman"/>
          <w:b/>
          <w:sz w:val="21"/>
          <w:szCs w:val="21"/>
          <w:lang w:eastAsia="en-US"/>
        </w:rPr>
        <w:t xml:space="preserve">5. Объем оказания услуг:</w:t>
      </w:r>
      <w:r>
        <w:rPr>
          <w:rFonts w:ascii="Times New Roman" w:hAnsi="Times New Roman" w:eastAsia="Times New Roman" w:cs="Times New Roman"/>
          <w:sz w:val="21"/>
          <w:szCs w:val="21"/>
          <w:lang w:eastAsia="en-US"/>
        </w:rPr>
        <w:t xml:space="preserve"> 7 (семь) страховых полисов.</w:t>
      </w:r>
      <w:r>
        <w:rPr>
          <w:rFonts w:ascii="Times New Roman" w:hAnsi="Times New Roman" w:eastAsia="Times New Roman" w:cs="Times New Roman"/>
          <w:sz w:val="21"/>
          <w:szCs w:val="21"/>
          <w:highlight w:val="none"/>
          <w:lang w:eastAsia="en-US"/>
        </w:rPr>
      </w:r>
      <w:r>
        <w:rPr>
          <w:rFonts w:ascii="Times New Roman" w:hAnsi="Times New Roman" w:eastAsia="Times New Roman" w:cs="Times New Roman"/>
          <w:sz w:val="21"/>
          <w:szCs w:val="21"/>
          <w:highlight w:val="none"/>
          <w:lang w:eastAsia="en-US"/>
        </w:rPr>
      </w:r>
    </w:p>
    <w:p>
      <w:pPr>
        <w:ind w:firstLine="567"/>
        <w:spacing w:after="0"/>
        <w:rPr>
          <w:rFonts w:ascii="Times New Roman" w:hAnsi="Times New Roman" w:cs="Times New Roman"/>
          <w:b/>
          <w:bCs/>
          <w:sz w:val="21"/>
          <w:szCs w:val="21"/>
        </w:rPr>
        <w:outlineLvl w:val="0"/>
      </w:pPr>
      <w:r>
        <w:rPr>
          <w:rFonts w:ascii="Times New Roman" w:hAnsi="Times New Roman" w:eastAsia="Times New Roman" w:cs="Times New Roman"/>
          <w:b/>
          <w:sz w:val="21"/>
          <w:szCs w:val="21"/>
          <w:lang w:eastAsia="en-US"/>
        </w:rPr>
        <w:t xml:space="preserve">6. Характеристики объекта, подлежащего страхованию:</w:t>
      </w:r>
      <w:r>
        <w:rPr>
          <w:rFonts w:ascii="Times New Roman" w:hAnsi="Times New Roman" w:cs="Times New Roman"/>
          <w:b/>
          <w:bCs/>
          <w:sz w:val="21"/>
          <w:szCs w:val="21"/>
        </w:rPr>
      </w:r>
      <w:r>
        <w:rPr>
          <w:rFonts w:ascii="Times New Roman" w:hAnsi="Times New Roman" w:cs="Times New Roman"/>
          <w:b/>
          <w:bCs/>
          <w:sz w:val="21"/>
          <w:szCs w:val="21"/>
        </w:rPr>
      </w:r>
    </w:p>
    <w:p>
      <w:pPr>
        <w:ind w:firstLine="567"/>
        <w:spacing w:after="0"/>
        <w:rPr>
          <w:rFonts w:ascii="Times New Roman" w:hAnsi="Times New Roman" w:eastAsia="Times New Roman" w:cs="Times New Roman"/>
          <w:b/>
          <w:bCs/>
          <w:sz w:val="21"/>
          <w:szCs w:val="21"/>
        </w:rPr>
        <w:outlineLvl w:val="0"/>
      </w:pPr>
      <w:r>
        <w:rPr>
          <w:rFonts w:ascii="Times New Roman" w:hAnsi="Times New Roman" w:eastAsia="Times New Roman" w:cs="Times New Roman"/>
          <w:b/>
          <w:bCs/>
          <w:sz w:val="21"/>
          <w:szCs w:val="21"/>
        </w:rPr>
        <w:t xml:space="preserve">6.1. Информация о </w:t>
      </w:r>
      <w:r>
        <w:rPr>
          <w:rFonts w:ascii="Times New Roman" w:hAnsi="Times New Roman"/>
          <w:b/>
          <w:sz w:val="21"/>
          <w:szCs w:val="21"/>
        </w:rPr>
        <w:t xml:space="preserve">транспортных средствах:</w:t>
      </w:r>
      <w:r>
        <w:rPr>
          <w:rFonts w:ascii="Times New Roman" w:hAnsi="Times New Roman" w:eastAsia="Times New Roman" w:cs="Times New Roman"/>
          <w:b/>
          <w:bCs/>
          <w:sz w:val="21"/>
          <w:szCs w:val="21"/>
        </w:rPr>
      </w:r>
      <w:r>
        <w:rPr>
          <w:rFonts w:ascii="Times New Roman" w:hAnsi="Times New Roman" w:eastAsia="Times New Roman" w:cs="Times New Roman"/>
          <w:b/>
          <w:bCs/>
          <w:sz w:val="21"/>
          <w:szCs w:val="21"/>
        </w:rPr>
      </w:r>
    </w:p>
    <w:tbl>
      <w:tblPr>
        <w:tblStyle w:val="911"/>
        <w:tblW w:w="0" w:type="auto"/>
        <w:tblLayout w:type="fixed"/>
        <w:tblLook w:val="04A0" w:firstRow="1" w:lastRow="0" w:firstColumn="1" w:lastColumn="0" w:noHBand="0" w:noVBand="1"/>
      </w:tblPr>
      <w:tblGrid>
        <w:gridCol w:w="606"/>
        <w:gridCol w:w="2029"/>
        <w:gridCol w:w="1159"/>
        <w:gridCol w:w="1652"/>
        <w:gridCol w:w="1652"/>
        <w:gridCol w:w="1232"/>
        <w:gridCol w:w="1276"/>
        <w:gridCol w:w="2610"/>
        <w:gridCol w:w="1652"/>
        <w:gridCol w:w="1652"/>
      </w:tblGrid>
      <w:tr>
        <w:tblPrEx/>
        <w:trPr/>
        <w:tc>
          <w:tcPr>
            <w:tcW w:w="606" w:type="dxa"/>
            <w:textDirection w:val="lrTb"/>
            <w:noWrap w:val="false"/>
          </w:tcPr>
          <w:p>
            <w:pPr>
              <w:jc w:val="center"/>
              <w:rPr>
                <w:sz w:val="16"/>
                <w:szCs w:val="16"/>
              </w:rPr>
            </w:pPr>
            <w:r>
              <w:rPr>
                <w:sz w:val="16"/>
                <w:szCs w:val="16"/>
              </w:rPr>
              <w:t xml:space="preserve">№ п/п</w:t>
            </w:r>
            <w:r>
              <w:rPr>
                <w:sz w:val="16"/>
                <w:szCs w:val="16"/>
              </w:rPr>
            </w:r>
            <w:r>
              <w:rPr>
                <w:sz w:val="16"/>
                <w:szCs w:val="16"/>
              </w:rPr>
            </w:r>
          </w:p>
        </w:tc>
        <w:tc>
          <w:tcPr>
            <w:tcW w:w="2029" w:type="dxa"/>
            <w:textDirection w:val="lrTb"/>
            <w:noWrap w:val="false"/>
          </w:tcPr>
          <w:p>
            <w:pPr>
              <w:jc w:val="center"/>
              <w:rPr>
                <w:sz w:val="16"/>
                <w:szCs w:val="16"/>
              </w:rPr>
            </w:pPr>
            <w:r>
              <w:rPr>
                <w:sz w:val="16"/>
                <w:szCs w:val="16"/>
              </w:rPr>
              <w:t xml:space="preserve">Марка, модель транспортного средства / VIN номер / гос. номер</w:t>
            </w:r>
            <w:r>
              <w:rPr>
                <w:sz w:val="16"/>
                <w:szCs w:val="16"/>
              </w:rPr>
            </w:r>
            <w:r>
              <w:rPr>
                <w:sz w:val="16"/>
                <w:szCs w:val="16"/>
              </w:rPr>
            </w:r>
          </w:p>
        </w:tc>
        <w:tc>
          <w:tcPr>
            <w:tcW w:w="1159" w:type="dxa"/>
            <w:textDirection w:val="lrTb"/>
            <w:noWrap w:val="false"/>
          </w:tcPr>
          <w:p>
            <w:pPr>
              <w:jc w:val="center"/>
              <w:rPr>
                <w:sz w:val="16"/>
                <w:szCs w:val="16"/>
              </w:rPr>
            </w:pPr>
            <w:r>
              <w:rPr>
                <w:sz w:val="16"/>
                <w:szCs w:val="16"/>
              </w:rPr>
              <w:t xml:space="preserve">Тип  (</w:t>
            </w:r>
            <w:r>
              <w:rPr>
                <w:sz w:val="16"/>
                <w:szCs w:val="16"/>
              </w:rPr>
              <w:t xml:space="preserve">категория) транспортного средства </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Мощность двигателя (для легковых транспортных средств) </w:t>
            </w:r>
            <w:r>
              <w:rPr>
                <w:sz w:val="16"/>
                <w:szCs w:val="16"/>
              </w:rPr>
              <w:t xml:space="preserve">л.с</w:t>
            </w:r>
            <w:r>
              <w:rPr>
                <w:sz w:val="16"/>
                <w:szCs w:val="16"/>
              </w:rPr>
              <w:t xml:space="preserve">. / кВт</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Грузоподъёмность, тонн (для грузовых автомобилей)</w:t>
            </w:r>
            <w:r>
              <w:rPr>
                <w:sz w:val="16"/>
                <w:szCs w:val="16"/>
              </w:rPr>
            </w:r>
            <w:r>
              <w:rPr>
                <w:sz w:val="16"/>
                <w:szCs w:val="16"/>
              </w:rPr>
            </w:r>
          </w:p>
        </w:tc>
        <w:tc>
          <w:tcPr>
            <w:tcW w:w="1232" w:type="dxa"/>
            <w:textDirection w:val="lrTb"/>
            <w:noWrap w:val="false"/>
          </w:tcPr>
          <w:p>
            <w:pPr>
              <w:jc w:val="center"/>
              <w:rPr>
                <w:sz w:val="16"/>
                <w:szCs w:val="16"/>
              </w:rPr>
            </w:pPr>
            <w:r>
              <w:rPr>
                <w:sz w:val="16"/>
                <w:szCs w:val="16"/>
              </w:rPr>
              <w:t xml:space="preserve">Количество пассажирских мест (для автобусов)</w:t>
            </w:r>
            <w:r>
              <w:rPr>
                <w:sz w:val="16"/>
                <w:szCs w:val="16"/>
              </w:rPr>
            </w:r>
            <w:r>
              <w:rPr>
                <w:sz w:val="16"/>
                <w:szCs w:val="16"/>
              </w:rPr>
            </w:r>
          </w:p>
        </w:tc>
        <w:tc>
          <w:tcPr>
            <w:tcW w:w="1276" w:type="dxa"/>
            <w:textDirection w:val="lrTb"/>
            <w:noWrap w:val="false"/>
          </w:tcPr>
          <w:p>
            <w:pPr>
              <w:jc w:val="center"/>
              <w:rPr>
                <w:sz w:val="16"/>
                <w:szCs w:val="16"/>
              </w:rPr>
            </w:pPr>
            <w:r>
              <w:rPr>
                <w:sz w:val="16"/>
                <w:szCs w:val="16"/>
              </w:rPr>
              <w:t xml:space="preserve">Год выпуска (изготовления) транспортного средства</w:t>
            </w:r>
            <w:r>
              <w:rPr>
                <w:sz w:val="16"/>
                <w:szCs w:val="16"/>
              </w:rPr>
            </w:r>
            <w:r>
              <w:rPr>
                <w:sz w:val="16"/>
                <w:szCs w:val="16"/>
              </w:rPr>
            </w:r>
          </w:p>
        </w:tc>
        <w:tc>
          <w:tcPr>
            <w:tcW w:w="2610" w:type="dxa"/>
            <w:textDirection w:val="lrTb"/>
            <w:noWrap w:val="false"/>
          </w:tcPr>
          <w:p>
            <w:pPr>
              <w:jc w:val="center"/>
              <w:rPr>
                <w:sz w:val="16"/>
                <w:szCs w:val="16"/>
              </w:rPr>
            </w:pPr>
            <w:r>
              <w:rPr>
                <w:sz w:val="16"/>
                <w:szCs w:val="16"/>
              </w:rPr>
            </w:r>
            <w:r>
              <w:rPr>
                <w:sz w:val="16"/>
                <w:szCs w:val="16"/>
              </w:rPr>
              <w:t xml:space="preserve">Информация об отделении (наименование, код подразделения ) / </w:t>
            </w:r>
            <w:r>
              <w:rPr>
                <w:sz w:val="16"/>
                <w:szCs w:val="16"/>
              </w:rPr>
            </w:r>
            <w:r>
              <w:rPr>
                <w:sz w:val="16"/>
                <w:szCs w:val="16"/>
              </w:rPr>
            </w:r>
          </w:p>
          <w:p>
            <w:pPr>
              <w:jc w:val="center"/>
              <w:rPr>
                <w:sz w:val="16"/>
                <w:szCs w:val="16"/>
              </w:rPr>
            </w:pPr>
            <w:r>
              <w:rPr>
                <w:sz w:val="16"/>
                <w:szCs w:val="16"/>
              </w:rPr>
            </w:r>
            <w:r>
              <w:rPr>
                <w:sz w:val="16"/>
                <w:szCs w:val="16"/>
              </w:rPr>
              <w:t xml:space="preserve">Место / Дата</w:t>
            </w:r>
            <w:r>
              <w:rPr>
                <w:sz w:val="16"/>
                <w:szCs w:val="16"/>
              </w:rPr>
              <w:t xml:space="preserve"> регистрации транспортного средства</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Количество страховых выплат за предыдущие периоды страхования</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Срок действия полиса / </w:t>
            </w:r>
            <w:r>
              <w:rPr>
                <w:rFonts w:ascii="Times New Roman" w:hAnsi="Times New Roman" w:cs="Times New Roman"/>
                <w:sz w:val="16"/>
                <w:szCs w:val="16"/>
              </w:rPr>
              <w:t xml:space="preserve">даты начала действия полиса</w:t>
            </w:r>
            <w:r>
              <w:rPr>
                <w:rFonts w:ascii="Times New Roman" w:hAnsi="Times New Roman" w:cs="Times New Roman"/>
                <w:sz w:val="18"/>
                <w:szCs w:val="18"/>
              </w:rPr>
              <w:t xml:space="preserve"> </w:t>
            </w:r>
            <w:r>
              <w:rPr>
                <w:sz w:val="16"/>
                <w:szCs w:val="16"/>
              </w:rPr>
            </w:r>
            <w:r>
              <w:rPr>
                <w:sz w:val="16"/>
                <w:szCs w:val="16"/>
              </w:rPr>
            </w:r>
          </w:p>
        </w:tc>
      </w:tr>
      <w:tr>
        <w:tblPrEx/>
        <w:trPr/>
        <w:tc>
          <w:tcPr>
            <w:tcW w:w="606" w:type="dxa"/>
            <w:textDirection w:val="lrTb"/>
            <w:noWrap w:val="false"/>
          </w:tcPr>
          <w:p>
            <w:pPr>
              <w:jc w:val="center"/>
              <w:rPr>
                <w:sz w:val="16"/>
                <w:szCs w:val="16"/>
              </w:rPr>
            </w:pPr>
            <w:r>
              <w:rPr>
                <w:sz w:val="16"/>
                <w:szCs w:val="16"/>
              </w:rPr>
              <w:t xml:space="preserve">1</w:t>
            </w:r>
            <w:r>
              <w:rPr>
                <w:sz w:val="16"/>
                <w:szCs w:val="16"/>
              </w:rPr>
            </w:r>
            <w:r>
              <w:rPr>
                <w:sz w:val="16"/>
                <w:szCs w:val="16"/>
              </w:rPr>
            </w:r>
          </w:p>
        </w:tc>
        <w:tc>
          <w:tcPr>
            <w:tcW w:w="2029" w:type="dxa"/>
            <w:textDirection w:val="lrTb"/>
            <w:noWrap w:val="false"/>
          </w:tcPr>
          <w:p>
            <w:pPr>
              <w:jc w:val="center"/>
              <w:rPr>
                <w:sz w:val="16"/>
                <w:szCs w:val="16"/>
              </w:rPr>
            </w:pPr>
            <w:r>
              <w:rPr>
                <w:sz w:val="16"/>
                <w:szCs w:val="16"/>
              </w:rPr>
              <w:t xml:space="preserve">2</w:t>
            </w:r>
            <w:r>
              <w:rPr>
                <w:sz w:val="16"/>
                <w:szCs w:val="16"/>
              </w:rPr>
            </w:r>
            <w:r>
              <w:rPr>
                <w:sz w:val="16"/>
                <w:szCs w:val="16"/>
              </w:rPr>
            </w:r>
          </w:p>
        </w:tc>
        <w:tc>
          <w:tcPr>
            <w:tcW w:w="1159" w:type="dxa"/>
            <w:textDirection w:val="lrTb"/>
            <w:noWrap w:val="false"/>
          </w:tcPr>
          <w:p>
            <w:pPr>
              <w:jc w:val="center"/>
              <w:rPr>
                <w:sz w:val="16"/>
                <w:szCs w:val="16"/>
              </w:rPr>
            </w:pPr>
            <w:r>
              <w:rPr>
                <w:sz w:val="16"/>
                <w:szCs w:val="16"/>
              </w:rPr>
              <w:t xml:space="preserve">3</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4</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5</w:t>
            </w:r>
            <w:r>
              <w:rPr>
                <w:sz w:val="16"/>
                <w:szCs w:val="16"/>
              </w:rPr>
            </w:r>
            <w:r>
              <w:rPr>
                <w:sz w:val="16"/>
                <w:szCs w:val="16"/>
              </w:rPr>
            </w:r>
          </w:p>
        </w:tc>
        <w:tc>
          <w:tcPr>
            <w:tcW w:w="1232" w:type="dxa"/>
            <w:textDirection w:val="lrTb"/>
            <w:noWrap w:val="false"/>
          </w:tcPr>
          <w:p>
            <w:pPr>
              <w:jc w:val="center"/>
              <w:rPr>
                <w:sz w:val="16"/>
                <w:szCs w:val="16"/>
              </w:rPr>
            </w:pPr>
            <w:r>
              <w:rPr>
                <w:sz w:val="16"/>
                <w:szCs w:val="16"/>
              </w:rPr>
              <w:t xml:space="preserve">6</w:t>
            </w:r>
            <w:r>
              <w:rPr>
                <w:sz w:val="16"/>
                <w:szCs w:val="16"/>
              </w:rPr>
            </w:r>
            <w:r>
              <w:rPr>
                <w:sz w:val="16"/>
                <w:szCs w:val="16"/>
              </w:rPr>
            </w:r>
          </w:p>
        </w:tc>
        <w:tc>
          <w:tcPr>
            <w:tcW w:w="1276" w:type="dxa"/>
            <w:textDirection w:val="lrTb"/>
            <w:noWrap w:val="false"/>
          </w:tcPr>
          <w:p>
            <w:pPr>
              <w:jc w:val="center"/>
              <w:rPr>
                <w:sz w:val="16"/>
                <w:szCs w:val="16"/>
              </w:rPr>
            </w:pPr>
            <w:r>
              <w:rPr>
                <w:sz w:val="16"/>
                <w:szCs w:val="16"/>
              </w:rPr>
              <w:t xml:space="preserve">7</w:t>
            </w:r>
            <w:r>
              <w:rPr>
                <w:sz w:val="16"/>
                <w:szCs w:val="16"/>
              </w:rPr>
            </w:r>
            <w:r>
              <w:rPr>
                <w:sz w:val="16"/>
                <w:szCs w:val="16"/>
              </w:rPr>
            </w:r>
          </w:p>
        </w:tc>
        <w:tc>
          <w:tcPr>
            <w:tcW w:w="2610" w:type="dxa"/>
            <w:textDirection w:val="lrTb"/>
            <w:noWrap w:val="false"/>
          </w:tcPr>
          <w:p>
            <w:pPr>
              <w:jc w:val="center"/>
              <w:rPr>
                <w:sz w:val="16"/>
                <w:szCs w:val="16"/>
              </w:rPr>
            </w:pPr>
            <w:r>
              <w:rPr>
                <w:sz w:val="16"/>
                <w:szCs w:val="16"/>
              </w:rPr>
              <w:t xml:space="preserve">8</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9</w:t>
            </w:r>
            <w:r>
              <w:rPr>
                <w:sz w:val="16"/>
                <w:szCs w:val="16"/>
              </w:rPr>
            </w:r>
            <w:r>
              <w:rPr>
                <w:sz w:val="16"/>
                <w:szCs w:val="16"/>
              </w:rPr>
            </w:r>
          </w:p>
        </w:tc>
        <w:tc>
          <w:tcPr>
            <w:tcW w:w="1652" w:type="dxa"/>
            <w:textDirection w:val="lrTb"/>
            <w:noWrap w:val="false"/>
          </w:tcPr>
          <w:p>
            <w:pPr>
              <w:jc w:val="center"/>
              <w:rPr>
                <w:sz w:val="16"/>
                <w:szCs w:val="16"/>
              </w:rPr>
            </w:pPr>
            <w:r>
              <w:rPr>
                <w:sz w:val="16"/>
                <w:szCs w:val="16"/>
              </w:rPr>
              <w:t xml:space="preserve">10</w:t>
            </w:r>
            <w:r>
              <w:rPr>
                <w:sz w:val="16"/>
                <w:szCs w:val="16"/>
              </w:rPr>
            </w:r>
            <w:r>
              <w:rPr>
                <w:sz w:val="16"/>
                <w:szCs w:val="16"/>
              </w:rPr>
            </w:r>
          </w:p>
        </w:tc>
      </w:tr>
      <w:tr>
        <w:tblPrEx/>
        <w:trPr>
          <w:trHeight w:val="669"/>
        </w:trPr>
        <w:tc>
          <w:tcPr>
            <w:tcW w:w="606" w:type="dxa"/>
            <w:textDirection w:val="lrTb"/>
            <w:noWrap w:val="false"/>
          </w:tcPr>
          <w:p>
            <w:pPr>
              <w:jc w:val="center"/>
              <w:rPr>
                <w:sz w:val="18"/>
                <w:szCs w:val="18"/>
              </w:rPr>
            </w:pPr>
            <w:r>
              <w:rPr>
                <w:sz w:val="18"/>
                <w:szCs w:val="18"/>
              </w:rPr>
              <w:t xml:space="preserve">1</w:t>
            </w:r>
            <w:r>
              <w:rPr>
                <w:sz w:val="18"/>
                <w:szCs w:val="18"/>
              </w:rPr>
            </w:r>
            <w:r>
              <w:rPr>
                <w:sz w:val="18"/>
                <w:szCs w:val="18"/>
              </w:rPr>
            </w:r>
          </w:p>
        </w:tc>
        <w:tc>
          <w:tcPr>
            <w:tcW w:w="2029" w:type="dxa"/>
            <w:textDirection w:val="lrTb"/>
            <w:noWrap w:val="false"/>
          </w:tcPr>
          <w:p>
            <w:pPr>
              <w:rPr>
                <w:sz w:val="18"/>
                <w:szCs w:val="18"/>
              </w:rPr>
            </w:pPr>
            <w:r>
              <w:rPr>
                <w:sz w:val="18"/>
                <w:szCs w:val="18"/>
              </w:rPr>
            </w:r>
            <w:r>
              <w:rPr>
                <w:sz w:val="18"/>
                <w:szCs w:val="18"/>
              </w:rPr>
              <w:t xml:space="preserve">LADA VESTA</w:t>
            </w:r>
            <w:r>
              <w:rPr>
                <w:sz w:val="18"/>
                <w:szCs w:val="18"/>
              </w:rPr>
              <w:t xml:space="preserve"> / </w:t>
            </w:r>
            <w:r>
              <w:rPr>
                <w:sz w:val="18"/>
                <w:szCs w:val="18"/>
              </w:rPr>
              <w:t xml:space="preserve">ХТАGFL350S0966008</w:t>
            </w:r>
            <w:r>
              <w:rPr>
                <w:sz w:val="18"/>
                <w:szCs w:val="18"/>
              </w:rPr>
              <w:t xml:space="preserve"> / Р 999 МН 124</w:t>
            </w:r>
            <w:r>
              <w:rPr>
                <w:sz w:val="18"/>
                <w:szCs w:val="18"/>
              </w:rPr>
            </w:r>
            <w:r>
              <w:rPr>
                <w:sz w:val="18"/>
                <w:szCs w:val="18"/>
              </w:rPr>
            </w:r>
          </w:p>
        </w:tc>
        <w:tc>
          <w:tcPr>
            <w:tcW w:w="1159" w:type="dxa"/>
            <w:textDirection w:val="lrTb"/>
            <w:noWrap w:val="false"/>
          </w:tcPr>
          <w:p>
            <w:pPr>
              <w:jc w:val="center"/>
              <w:rPr>
                <w:sz w:val="18"/>
                <w:szCs w:val="18"/>
              </w:rPr>
            </w:pPr>
            <w:r>
              <w:rPr>
                <w:sz w:val="18"/>
                <w:szCs w:val="18"/>
              </w:rPr>
              <w:t xml:space="preserve">В</w:t>
            </w:r>
            <w:r>
              <w:rPr>
                <w:sz w:val="18"/>
                <w:szCs w:val="18"/>
              </w:rPr>
            </w:r>
            <w:r>
              <w:rPr>
                <w:sz w:val="18"/>
                <w:szCs w:val="18"/>
              </w:rPr>
            </w:r>
          </w:p>
        </w:tc>
        <w:tc>
          <w:tcPr>
            <w:tcW w:w="1652" w:type="dxa"/>
            <w:textDirection w:val="lrTb"/>
            <w:noWrap w:val="false"/>
          </w:tcPr>
          <w:p>
            <w:pPr>
              <w:pStyle w:val="1029"/>
              <w:ind w:firstLine="0"/>
              <w:jc w:val="center"/>
              <w:rPr>
                <w:sz w:val="18"/>
                <w:szCs w:val="18"/>
              </w:rPr>
            </w:pPr>
            <w:r>
              <w:rPr>
                <w:sz w:val="18"/>
                <w:szCs w:val="18"/>
                <w:lang w:eastAsia="ru-RU"/>
              </w:rPr>
              <w:t xml:space="preserve">122,4 / 90,0</w:t>
            </w:r>
            <w:r>
              <w:rPr>
                <w:sz w:val="18"/>
                <w:szCs w:val="18"/>
              </w:rPr>
            </w:r>
            <w:r>
              <w:rPr>
                <w:sz w:val="18"/>
                <w:szCs w:val="18"/>
              </w:rPr>
            </w:r>
          </w:p>
        </w:tc>
        <w:tc>
          <w:tcPr>
            <w:tcW w:w="165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textDirection w:val="lrTb"/>
            <w:noWrap w:val="false"/>
          </w:tcPr>
          <w:p>
            <w:pPr>
              <w:jc w:val="center"/>
            </w:pPr>
            <w:r>
              <w:t xml:space="preserve">2025</w:t>
            </w:r>
            <w:r/>
          </w:p>
        </w:tc>
        <w:tc>
          <w:tcPr>
            <w:tcW w:w="2610" w:type="dxa"/>
            <w:textDirection w:val="lrTb"/>
            <w:noWrap w:val="false"/>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6"/>
                <w:szCs w:val="16"/>
              </w:rPr>
              <w:t xml:space="preserve"> </w:t>
            </w:r>
            <w:r>
              <w:rPr>
                <w:sz w:val="18"/>
                <w:szCs w:val="18"/>
                <w:highlight w:val="none"/>
                <w:lang w:eastAsia="ru-RU"/>
              </w:rPr>
            </w:r>
            <w:r>
              <w:rPr>
                <w:sz w:val="18"/>
                <w:szCs w:val="18"/>
                <w:highlight w:val="none"/>
                <w:lang w:eastAsia="ru-RU"/>
              </w:rPr>
            </w:r>
          </w:p>
        </w:tc>
        <w:tc>
          <w:tcPr>
            <w:tcW w:w="1652" w:type="dxa"/>
            <w:textDirection w:val="lrTb"/>
            <w:noWrap w:val="false"/>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textDirection w:val="lrTb"/>
            <w:noWrap w:val="false"/>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r/>
          </w:p>
        </w:tc>
      </w:tr>
      <w:tr>
        <w:tblPrEx/>
        <w:trPr/>
        <w:tc>
          <w:tcPr>
            <w:tcW w:w="606" w:type="dxa"/>
            <w:textDirection w:val="lrTb"/>
            <w:noWrap w:val="false"/>
          </w:tcPr>
          <w:p>
            <w:pPr>
              <w:jc w:val="center"/>
              <w:rPr>
                <w:sz w:val="18"/>
                <w:szCs w:val="18"/>
              </w:rPr>
            </w:pPr>
            <w:r>
              <w:rPr>
                <w:sz w:val="18"/>
                <w:szCs w:val="18"/>
              </w:rPr>
              <w:t xml:space="preserve">2</w:t>
            </w:r>
            <w:r>
              <w:rPr>
                <w:sz w:val="18"/>
                <w:szCs w:val="18"/>
              </w:rPr>
            </w:r>
            <w:r>
              <w:rPr>
                <w:sz w:val="18"/>
                <w:szCs w:val="18"/>
              </w:rPr>
            </w:r>
          </w:p>
        </w:tc>
        <w:tc>
          <w:tcPr>
            <w:tcW w:w="2029" w:type="dxa"/>
            <w:textDirection w:val="lrTb"/>
            <w:noWrap w:val="false"/>
          </w:tcPr>
          <w:p>
            <w:pPr>
              <w:rPr>
                <w:sz w:val="18"/>
                <w:szCs w:val="18"/>
                <w:highlight w:val="none"/>
              </w:rPr>
            </w:pPr>
            <w:r>
              <w:rPr>
                <w:sz w:val="18"/>
                <w:szCs w:val="18"/>
              </w:rPr>
              <w:t xml:space="preserve">LADA VESTA</w:t>
            </w:r>
            <w:r>
              <w:rPr>
                <w:sz w:val="18"/>
                <w:szCs w:val="18"/>
              </w:rPr>
              <w:t xml:space="preserve"> / </w:t>
            </w:r>
            <w:r>
              <w:rPr>
                <w:sz w:val="18"/>
                <w:szCs w:val="18"/>
              </w:rPr>
              <w:t xml:space="preserve">ХТАGFL350S0966013</w:t>
            </w:r>
            <w:r>
              <w:rPr>
                <w:sz w:val="18"/>
                <w:szCs w:val="18"/>
              </w:rPr>
              <w:t xml:space="preserve"> / </w:t>
            </w:r>
            <w:r>
              <w:rPr>
                <w:sz w:val="18"/>
                <w:szCs w:val="18"/>
              </w:rPr>
              <w:t xml:space="preserve">Р 040 МО 24</w:t>
            </w:r>
            <w:r>
              <w:rPr>
                <w:sz w:val="18"/>
                <w:szCs w:val="18"/>
                <w:highlight w:val="none"/>
              </w:rPr>
            </w:r>
            <w:r>
              <w:rPr>
                <w:sz w:val="18"/>
                <w:szCs w:val="18"/>
                <w:highlight w:val="none"/>
              </w:rPr>
            </w:r>
          </w:p>
        </w:tc>
        <w:tc>
          <w:tcPr>
            <w:tcW w:w="1159" w:type="dxa"/>
            <w:textDirection w:val="lrTb"/>
            <w:noWrap w:val="false"/>
          </w:tcPr>
          <w:p>
            <w:pPr>
              <w:jc w:val="center"/>
            </w:pPr>
            <w:r>
              <w:rPr>
                <w:sz w:val="18"/>
                <w:szCs w:val="18"/>
              </w:rPr>
              <w:t xml:space="preserve">В</w:t>
            </w:r>
            <w:r>
              <w:rPr>
                <w:sz w:val="18"/>
                <w:szCs w:val="18"/>
              </w:rPr>
            </w:r>
            <w:r/>
          </w:p>
        </w:tc>
        <w:tc>
          <w:tcPr>
            <w:tcW w:w="1652" w:type="dxa"/>
            <w:textDirection w:val="lrTb"/>
            <w:noWrap w:val="false"/>
          </w:tcPr>
          <w:p>
            <w:pPr>
              <w:jc w:val="center"/>
            </w:pPr>
            <w:r>
              <w:rPr>
                <w:sz w:val="18"/>
                <w:szCs w:val="18"/>
                <w:lang w:eastAsia="ru-RU"/>
              </w:rPr>
              <w:t xml:space="preserve">122,4 / 90,0</w:t>
            </w:r>
            <w:r>
              <w:rPr>
                <w:sz w:val="18"/>
                <w:szCs w:val="18"/>
              </w:rPr>
            </w:r>
            <w:r/>
          </w:p>
        </w:tc>
        <w:tc>
          <w:tcPr>
            <w:tcW w:w="165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textDirection w:val="lrTb"/>
            <w:noWrap w:val="false"/>
          </w:tcPr>
          <w:p>
            <w:pPr>
              <w:jc w:val="center"/>
            </w:pPr>
            <w:r>
              <w:t xml:space="preserve">2025</w:t>
            </w:r>
            <w:r/>
          </w:p>
        </w:tc>
        <w:tc>
          <w:tcPr>
            <w:tcW w:w="2610" w:type="dxa"/>
            <w:textDirection w:val="lrTb"/>
            <w:noWrap w:val="false"/>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textDirection w:val="lrTb"/>
            <w:noWrap w:val="false"/>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textDirection w:val="lrTb"/>
            <w:noWrap w:val="false"/>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r/>
          </w:p>
        </w:tc>
      </w:tr>
      <w:tr>
        <w:tblPrEx/>
        <w:trPr/>
        <w:tc>
          <w:tcPr>
            <w:tcW w:w="606" w:type="dxa"/>
            <w:textDirection w:val="lrTb"/>
            <w:noWrap w:val="false"/>
          </w:tcPr>
          <w:p>
            <w:pPr>
              <w:jc w:val="center"/>
              <w:rPr>
                <w:sz w:val="18"/>
                <w:szCs w:val="18"/>
              </w:rPr>
            </w:pPr>
            <w:r>
              <w:rPr>
                <w:sz w:val="18"/>
                <w:szCs w:val="18"/>
              </w:rPr>
              <w:t xml:space="preserve">3</w:t>
            </w:r>
            <w:r>
              <w:rPr>
                <w:sz w:val="18"/>
                <w:szCs w:val="18"/>
              </w:rPr>
            </w:r>
            <w:r>
              <w:rPr>
                <w:sz w:val="18"/>
                <w:szCs w:val="18"/>
              </w:rPr>
            </w:r>
          </w:p>
        </w:tc>
        <w:tc>
          <w:tcPr>
            <w:tcW w:w="2029" w:type="dxa"/>
            <w:textDirection w:val="lrTb"/>
            <w:noWrap w:val="false"/>
          </w:tcPr>
          <w:p>
            <w:pPr>
              <w:rPr>
                <w:sz w:val="18"/>
                <w:szCs w:val="18"/>
                <w:highlight w:val="none"/>
              </w:rPr>
            </w:pPr>
            <w:r>
              <w:rPr>
                <w:sz w:val="18"/>
                <w:szCs w:val="18"/>
              </w:rPr>
              <w:t xml:space="preserve">LADA VESTA</w:t>
            </w:r>
            <w:r>
              <w:rPr>
                <w:sz w:val="18"/>
                <w:szCs w:val="18"/>
              </w:rPr>
              <w:t xml:space="preserve"> / </w:t>
            </w:r>
            <w:r>
              <w:rPr>
                <w:sz w:val="18"/>
                <w:szCs w:val="18"/>
              </w:rPr>
              <w:t xml:space="preserve">ХТАGFL350S0959524</w:t>
            </w:r>
            <w:r>
              <w:rPr>
                <w:sz w:val="18"/>
                <w:szCs w:val="18"/>
              </w:rPr>
              <w:t xml:space="preserve"> /</w:t>
            </w:r>
            <w:r>
              <w:rPr>
                <w:sz w:val="18"/>
                <w:szCs w:val="18"/>
                <w:highlight w:val="none"/>
              </w:rPr>
            </w:r>
            <w:r>
              <w:rPr>
                <w:sz w:val="18"/>
                <w:szCs w:val="18"/>
                <w:highlight w:val="none"/>
              </w:rPr>
            </w:r>
          </w:p>
          <w:p>
            <w:r>
              <w:rPr>
                <w:sz w:val="18"/>
                <w:szCs w:val="18"/>
                <w:highlight w:val="none"/>
              </w:rPr>
              <w:t xml:space="preserve">Т 139 ТТ 24</w:t>
            </w:r>
            <w:r>
              <w:rPr>
                <w:sz w:val="18"/>
                <w:szCs w:val="18"/>
                <w:highlight w:val="none"/>
              </w:rPr>
            </w:r>
            <w:r/>
          </w:p>
          <w:p>
            <w:r>
              <w:rPr>
                <w:sz w:val="18"/>
                <w:szCs w:val="18"/>
              </w:rPr>
              <w:t xml:space="preserve"> </w:t>
            </w:r>
            <w:r/>
          </w:p>
        </w:tc>
        <w:tc>
          <w:tcPr>
            <w:tcW w:w="1159" w:type="dxa"/>
            <w:textDirection w:val="lrTb"/>
            <w:noWrap w:val="false"/>
          </w:tcPr>
          <w:p>
            <w:pPr>
              <w:jc w:val="center"/>
            </w:pPr>
            <w:r>
              <w:rPr>
                <w:sz w:val="18"/>
                <w:szCs w:val="18"/>
              </w:rPr>
              <w:t xml:space="preserve">В</w:t>
            </w:r>
            <w:r>
              <w:rPr>
                <w:sz w:val="18"/>
                <w:szCs w:val="18"/>
              </w:rPr>
            </w:r>
            <w:r/>
          </w:p>
        </w:tc>
        <w:tc>
          <w:tcPr>
            <w:tcW w:w="1652" w:type="dxa"/>
            <w:textDirection w:val="lrTb"/>
            <w:noWrap w:val="false"/>
          </w:tcPr>
          <w:p>
            <w:pPr>
              <w:jc w:val="center"/>
            </w:pPr>
            <w:r>
              <w:rPr>
                <w:sz w:val="18"/>
                <w:szCs w:val="18"/>
                <w:lang w:eastAsia="ru-RU"/>
              </w:rPr>
              <w:t xml:space="preserve">122,4 / 90,0</w:t>
            </w:r>
            <w:r>
              <w:rPr>
                <w:sz w:val="18"/>
                <w:szCs w:val="18"/>
              </w:rPr>
            </w:r>
            <w:r/>
          </w:p>
        </w:tc>
        <w:tc>
          <w:tcPr>
            <w:tcW w:w="165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textDirection w:val="lrTb"/>
            <w:noWrap w:val="false"/>
          </w:tcPr>
          <w:p>
            <w:pPr>
              <w:jc w:val="center"/>
            </w:pPr>
            <w:r>
              <w:t xml:space="preserve">2025</w:t>
            </w:r>
            <w:r/>
          </w:p>
        </w:tc>
        <w:tc>
          <w:tcPr>
            <w:tcW w:w="2610" w:type="dxa"/>
            <w:textDirection w:val="lrTb"/>
            <w:noWrap w:val="false"/>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textDirection w:val="lrTb"/>
            <w:noWrap w:val="false"/>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textDirection w:val="lrTb"/>
            <w:noWrap w:val="false"/>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r/>
          </w:p>
        </w:tc>
      </w:tr>
      <w:tr>
        <w:tblPrEx/>
        <w:trPr/>
        <w:tc>
          <w:tcPr>
            <w:tcW w:w="606" w:type="dxa"/>
            <w:textDirection w:val="lrTb"/>
            <w:noWrap w:val="false"/>
          </w:tcPr>
          <w:p>
            <w:pPr>
              <w:jc w:val="center"/>
              <w:rPr>
                <w:sz w:val="18"/>
                <w:szCs w:val="18"/>
              </w:rPr>
            </w:pPr>
            <w:r>
              <w:rPr>
                <w:sz w:val="18"/>
                <w:szCs w:val="18"/>
              </w:rPr>
              <w:t xml:space="preserve">4</w:t>
            </w:r>
            <w:r>
              <w:rPr>
                <w:sz w:val="18"/>
                <w:szCs w:val="18"/>
              </w:rPr>
            </w:r>
            <w:r>
              <w:rPr>
                <w:sz w:val="18"/>
                <w:szCs w:val="18"/>
              </w:rPr>
            </w:r>
          </w:p>
        </w:tc>
        <w:tc>
          <w:tcPr>
            <w:tcW w:w="2029" w:type="dxa"/>
            <w:textDirection w:val="lrTb"/>
            <w:noWrap w:val="false"/>
          </w:tcPr>
          <w:p>
            <w:r>
              <w:rPr>
                <w:sz w:val="18"/>
                <w:szCs w:val="18"/>
              </w:rPr>
              <w:t xml:space="preserve">LADA VESTA</w:t>
            </w:r>
            <w:r>
              <w:rPr>
                <w:sz w:val="18"/>
                <w:szCs w:val="18"/>
              </w:rPr>
              <w:t xml:space="preserve"> / </w:t>
            </w:r>
            <w:r>
              <w:rPr>
                <w:sz w:val="18"/>
                <w:szCs w:val="18"/>
              </w:rPr>
              <w:t xml:space="preserve">ХТАGFL350S0959528</w:t>
            </w:r>
            <w:r>
              <w:rPr>
                <w:sz w:val="18"/>
                <w:szCs w:val="18"/>
              </w:rPr>
              <w:t xml:space="preserve"> / У 001 СЕ 24</w:t>
            </w:r>
            <w:r>
              <w:rPr>
                <w:sz w:val="18"/>
                <w:szCs w:val="18"/>
              </w:rPr>
            </w:r>
            <w:r/>
          </w:p>
        </w:tc>
        <w:tc>
          <w:tcPr>
            <w:tcW w:w="1159" w:type="dxa"/>
            <w:textDirection w:val="lrTb"/>
            <w:noWrap w:val="false"/>
          </w:tcPr>
          <w:p>
            <w:pPr>
              <w:jc w:val="center"/>
            </w:pPr>
            <w:r>
              <w:rPr>
                <w:sz w:val="18"/>
                <w:szCs w:val="18"/>
              </w:rPr>
              <w:t xml:space="preserve">В</w:t>
            </w:r>
            <w:r>
              <w:rPr>
                <w:sz w:val="18"/>
                <w:szCs w:val="18"/>
              </w:rPr>
            </w:r>
            <w:r/>
          </w:p>
        </w:tc>
        <w:tc>
          <w:tcPr>
            <w:tcW w:w="1652" w:type="dxa"/>
            <w:textDirection w:val="lrTb"/>
            <w:noWrap w:val="false"/>
          </w:tcPr>
          <w:p>
            <w:pPr>
              <w:jc w:val="center"/>
            </w:pPr>
            <w:r>
              <w:rPr>
                <w:sz w:val="18"/>
                <w:szCs w:val="18"/>
                <w:lang w:eastAsia="ru-RU"/>
              </w:rPr>
              <w:t xml:space="preserve">122,4 / 90,0</w:t>
            </w:r>
            <w:r>
              <w:rPr>
                <w:sz w:val="18"/>
                <w:szCs w:val="18"/>
              </w:rPr>
            </w:r>
            <w:r/>
          </w:p>
        </w:tc>
        <w:tc>
          <w:tcPr>
            <w:tcW w:w="165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textDirection w:val="lrTb"/>
            <w:noWrap w:val="false"/>
          </w:tcPr>
          <w:p>
            <w:pPr>
              <w:jc w:val="center"/>
            </w:pPr>
            <w:r>
              <w:t xml:space="preserve">2025</w:t>
            </w:r>
            <w:r/>
          </w:p>
        </w:tc>
        <w:tc>
          <w:tcPr>
            <w:tcW w:w="2610" w:type="dxa"/>
            <w:textDirection w:val="lrTb"/>
            <w:noWrap w:val="false"/>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textDirection w:val="lrTb"/>
            <w:noWrap w:val="false"/>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textDirection w:val="lrTb"/>
            <w:noWrap w:val="false"/>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r/>
          </w:p>
        </w:tc>
      </w:tr>
      <w:tr>
        <w:tblPrEx/>
        <w:trPr/>
        <w:tc>
          <w:tcPr>
            <w:tcW w:w="606" w:type="dxa"/>
            <w:vMerge w:val="restart"/>
            <w:textDirection w:val="lrTb"/>
            <w:noWrap w:val="false"/>
          </w:tcPr>
          <w:p>
            <w:pPr>
              <w:jc w:val="center"/>
              <w:rPr>
                <w:sz w:val="18"/>
                <w:szCs w:val="18"/>
              </w:rPr>
            </w:pPr>
            <w:r>
              <w:rPr>
                <w:sz w:val="18"/>
                <w:szCs w:val="18"/>
              </w:rPr>
              <w:t xml:space="preserve">5</w:t>
            </w:r>
            <w:r>
              <w:rPr>
                <w:sz w:val="18"/>
                <w:szCs w:val="18"/>
              </w:rPr>
            </w:r>
            <w:r>
              <w:rPr>
                <w:sz w:val="18"/>
                <w:szCs w:val="18"/>
              </w:rPr>
            </w:r>
          </w:p>
        </w:tc>
        <w:tc>
          <w:tcPr>
            <w:tcW w:w="2029" w:type="dxa"/>
            <w:vMerge w:val="restart"/>
            <w:textDirection w:val="lrTb"/>
            <w:noWrap w:val="false"/>
          </w:tcPr>
          <w:p>
            <w:r>
              <w:rPr>
                <w:sz w:val="18"/>
                <w:szCs w:val="18"/>
              </w:rPr>
              <w:t xml:space="preserve">LADA VESTA</w:t>
            </w:r>
            <w:r>
              <w:rPr>
                <w:sz w:val="18"/>
                <w:szCs w:val="18"/>
              </w:rPr>
              <w:t xml:space="preserve"> / </w:t>
            </w:r>
            <w:r>
              <w:rPr>
                <w:sz w:val="18"/>
                <w:szCs w:val="18"/>
              </w:rPr>
              <w:t xml:space="preserve">ХТАGFL350S0959530</w:t>
            </w:r>
            <w:r>
              <w:rPr>
                <w:sz w:val="18"/>
                <w:szCs w:val="18"/>
              </w:rPr>
              <w:t xml:space="preserve"> / </w:t>
            </w:r>
            <w:r>
              <w:rPr>
                <w:sz w:val="18"/>
                <w:szCs w:val="18"/>
              </w:rPr>
              <w:t xml:space="preserve">М 920 КК 24</w:t>
            </w:r>
            <w:r>
              <w:rPr>
                <w:sz w:val="18"/>
                <w:szCs w:val="18"/>
              </w:rPr>
            </w:r>
            <w:r/>
          </w:p>
        </w:tc>
        <w:tc>
          <w:tcPr>
            <w:tcW w:w="1159" w:type="dxa"/>
            <w:vMerge w:val="restart"/>
            <w:textDirection w:val="lrTb"/>
            <w:noWrap w:val="false"/>
          </w:tcPr>
          <w:p>
            <w:pPr>
              <w:jc w:val="center"/>
            </w:pPr>
            <w:r>
              <w:rPr>
                <w:sz w:val="18"/>
                <w:szCs w:val="18"/>
              </w:rPr>
              <w:t xml:space="preserve">В</w:t>
            </w:r>
            <w:r>
              <w:rPr>
                <w:sz w:val="18"/>
                <w:szCs w:val="18"/>
              </w:rPr>
            </w:r>
            <w:r/>
          </w:p>
        </w:tc>
        <w:tc>
          <w:tcPr>
            <w:tcW w:w="1652" w:type="dxa"/>
            <w:vMerge w:val="restart"/>
            <w:textDirection w:val="lrTb"/>
            <w:noWrap w:val="false"/>
          </w:tcPr>
          <w:p>
            <w:pPr>
              <w:jc w:val="center"/>
            </w:pPr>
            <w:r>
              <w:rPr>
                <w:sz w:val="18"/>
                <w:szCs w:val="18"/>
                <w:lang w:eastAsia="ru-RU"/>
              </w:rPr>
              <w:t xml:space="preserve">122,4 / 90,0</w:t>
            </w:r>
            <w:r>
              <w:rPr>
                <w:sz w:val="18"/>
                <w:szCs w:val="18"/>
              </w:rPr>
            </w:r>
            <w:r/>
          </w:p>
        </w:tc>
        <w:tc>
          <w:tcPr>
            <w:tcW w:w="1652" w:type="dxa"/>
            <w:vMerge w:val="restart"/>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vMerge w:val="restart"/>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vMerge w:val="restart"/>
            <w:textDirection w:val="lrTb"/>
            <w:noWrap w:val="false"/>
          </w:tcPr>
          <w:p>
            <w:pPr>
              <w:jc w:val="center"/>
            </w:pPr>
            <w:r>
              <w:t xml:space="preserve">2025</w:t>
            </w:r>
            <w:r/>
          </w:p>
        </w:tc>
        <w:tc>
          <w:tcPr>
            <w:tcW w:w="2610" w:type="dxa"/>
            <w:vMerge w:val="restart"/>
            <w:textDirection w:val="lrTb"/>
            <w:noWrap w:val="false"/>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vMerge w:val="restart"/>
            <w:textDirection w:val="lrTb"/>
            <w:noWrap w:val="false"/>
          </w:tcPr>
          <w:p>
            <w:pPr>
              <w:jc w:val="center"/>
            </w:pPr>
            <w:r>
              <w:rPr>
                <w:sz w:val="18"/>
                <w:szCs w:val="18"/>
              </w:rPr>
              <w:t xml:space="preserve">нет</w:t>
            </w:r>
            <w:r>
              <w:rPr>
                <w:i/>
                <w:iCs/>
                <w:sz w:val="18"/>
                <w:szCs w:val="18"/>
              </w:rPr>
            </w:r>
            <w:r/>
          </w:p>
        </w:tc>
        <w:tc>
          <w:tcPr>
            <w:tcW w:w="1652" w:type="dxa"/>
            <w:vMerge w:val="restart"/>
            <w:textDirection w:val="lrTb"/>
            <w:noWrap w:val="false"/>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r/>
          </w:p>
        </w:tc>
      </w:tr>
      <w:tr>
        <w:tblPrEx/>
        <w:trPr/>
        <w:tc>
          <w:tcPr>
            <w:tcW w:w="606" w:type="dxa"/>
            <w:vMerge w:val="restart"/>
            <w:textDirection w:val="lrTb"/>
            <w:noWrap w:val="false"/>
          </w:tcPr>
          <w:p>
            <w:pPr>
              <w:jc w:val="center"/>
              <w:rPr>
                <w:sz w:val="18"/>
                <w:szCs w:val="18"/>
              </w:rPr>
            </w:pPr>
            <w:r>
              <w:rPr>
                <w:sz w:val="18"/>
                <w:szCs w:val="18"/>
              </w:rPr>
              <w:t xml:space="preserve">6</w:t>
            </w:r>
            <w:r>
              <w:rPr>
                <w:sz w:val="18"/>
                <w:szCs w:val="18"/>
              </w:rPr>
            </w:r>
            <w:r>
              <w:rPr>
                <w:sz w:val="18"/>
                <w:szCs w:val="18"/>
              </w:rPr>
            </w:r>
          </w:p>
        </w:tc>
        <w:tc>
          <w:tcPr>
            <w:tcW w:w="2029" w:type="dxa"/>
            <w:vMerge w:val="restart"/>
            <w:textDirection w:val="lrTb"/>
            <w:noWrap w:val="false"/>
          </w:tcPr>
          <w:p>
            <w:r>
              <w:rPr>
                <w:sz w:val="18"/>
                <w:szCs w:val="18"/>
              </w:rPr>
              <w:t xml:space="preserve">LADA VESTA</w:t>
            </w:r>
            <w:r>
              <w:rPr>
                <w:sz w:val="18"/>
                <w:szCs w:val="18"/>
              </w:rPr>
              <w:t xml:space="preserve"> / </w:t>
            </w:r>
            <w:r>
              <w:rPr>
                <w:sz w:val="18"/>
                <w:szCs w:val="18"/>
              </w:rPr>
              <w:t xml:space="preserve">ХТАGFL350S0959534</w:t>
            </w:r>
            <w:r>
              <w:rPr>
                <w:sz w:val="18"/>
                <w:szCs w:val="18"/>
              </w:rPr>
              <w:t xml:space="preserve"> / </w:t>
            </w:r>
            <w:r>
              <w:rPr>
                <w:sz w:val="18"/>
                <w:szCs w:val="18"/>
              </w:rPr>
              <w:t xml:space="preserve">М 963 КК 24</w:t>
            </w:r>
            <w:r>
              <w:rPr>
                <w:sz w:val="18"/>
                <w:szCs w:val="18"/>
              </w:rPr>
            </w:r>
            <w:r/>
          </w:p>
        </w:tc>
        <w:tc>
          <w:tcPr>
            <w:tcW w:w="1159" w:type="dxa"/>
            <w:vMerge w:val="restart"/>
            <w:textDirection w:val="lrTb"/>
            <w:noWrap w:val="false"/>
          </w:tcPr>
          <w:p>
            <w:pPr>
              <w:jc w:val="center"/>
            </w:pPr>
            <w:r>
              <w:rPr>
                <w:sz w:val="18"/>
                <w:szCs w:val="18"/>
              </w:rPr>
              <w:t xml:space="preserve">В</w:t>
            </w:r>
            <w:r>
              <w:rPr>
                <w:sz w:val="18"/>
                <w:szCs w:val="18"/>
              </w:rPr>
            </w:r>
            <w:r/>
          </w:p>
        </w:tc>
        <w:tc>
          <w:tcPr>
            <w:tcW w:w="1652" w:type="dxa"/>
            <w:vMerge w:val="restart"/>
            <w:textDirection w:val="lrTb"/>
            <w:noWrap w:val="false"/>
          </w:tcPr>
          <w:p>
            <w:pPr>
              <w:jc w:val="center"/>
            </w:pPr>
            <w:r>
              <w:rPr>
                <w:sz w:val="18"/>
                <w:szCs w:val="18"/>
                <w:lang w:eastAsia="ru-RU"/>
              </w:rPr>
              <w:t xml:space="preserve">122,4 / 90,0</w:t>
            </w:r>
            <w:r>
              <w:rPr>
                <w:sz w:val="18"/>
                <w:szCs w:val="18"/>
              </w:rPr>
            </w:r>
            <w:r/>
          </w:p>
        </w:tc>
        <w:tc>
          <w:tcPr>
            <w:tcW w:w="1652" w:type="dxa"/>
            <w:vMerge w:val="restart"/>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vMerge w:val="restart"/>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vMerge w:val="restart"/>
            <w:textDirection w:val="lrTb"/>
            <w:noWrap w:val="false"/>
          </w:tcPr>
          <w:p>
            <w:pPr>
              <w:jc w:val="center"/>
            </w:pPr>
            <w:r>
              <w:t xml:space="preserve">2025</w:t>
            </w:r>
            <w:r/>
          </w:p>
        </w:tc>
        <w:tc>
          <w:tcPr>
            <w:tcW w:w="2610" w:type="dxa"/>
            <w:vMerge w:val="restart"/>
            <w:textDirection w:val="lrTb"/>
            <w:noWrap w:val="false"/>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vMerge w:val="restart"/>
            <w:textDirection w:val="lrTb"/>
            <w:noWrap w:val="false"/>
          </w:tcPr>
          <w:p>
            <w:pPr>
              <w:jc w:val="center"/>
            </w:pPr>
            <w:r>
              <w:rPr>
                <w:sz w:val="18"/>
                <w:szCs w:val="18"/>
              </w:rPr>
              <w:t xml:space="preserve">нет</w:t>
            </w:r>
            <w:r>
              <w:rPr>
                <w:i/>
                <w:iCs/>
                <w:sz w:val="18"/>
                <w:szCs w:val="18"/>
              </w:rPr>
            </w:r>
            <w:r/>
          </w:p>
        </w:tc>
        <w:tc>
          <w:tcPr>
            <w:tcW w:w="1652" w:type="dxa"/>
            <w:vMerge w:val="restart"/>
            <w:textDirection w:val="lrTb"/>
            <w:noWrap w:val="false"/>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r/>
          </w:p>
        </w:tc>
      </w:tr>
      <w:tr>
        <w:tblPrEx/>
        <w:trPr/>
        <w:tc>
          <w:tcPr>
            <w:tcW w:w="606" w:type="dxa"/>
            <w:vMerge w:val="restart"/>
            <w:textDirection w:val="lrTb"/>
            <w:noWrap w:val="false"/>
          </w:tcPr>
          <w:p>
            <w:pPr>
              <w:jc w:val="center"/>
              <w:rPr>
                <w:sz w:val="18"/>
                <w:szCs w:val="18"/>
              </w:rPr>
            </w:pPr>
            <w:r>
              <w:rPr>
                <w:sz w:val="18"/>
                <w:szCs w:val="18"/>
              </w:rPr>
              <w:t xml:space="preserve">7</w:t>
            </w:r>
            <w:r>
              <w:rPr>
                <w:sz w:val="18"/>
                <w:szCs w:val="18"/>
              </w:rPr>
            </w:r>
            <w:r>
              <w:rPr>
                <w:sz w:val="18"/>
                <w:szCs w:val="18"/>
              </w:rPr>
            </w:r>
          </w:p>
        </w:tc>
        <w:tc>
          <w:tcPr>
            <w:tcW w:w="2029" w:type="dxa"/>
            <w:vMerge w:val="restart"/>
            <w:textDirection w:val="lrTb"/>
            <w:noWrap w:val="false"/>
          </w:tcPr>
          <w:p>
            <w:r>
              <w:rPr>
                <w:sz w:val="18"/>
                <w:szCs w:val="18"/>
              </w:rPr>
              <w:t xml:space="preserve">LADA VESTA</w:t>
            </w:r>
            <w:r>
              <w:rPr>
                <w:sz w:val="18"/>
                <w:szCs w:val="18"/>
              </w:rPr>
              <w:t xml:space="preserve"> / </w:t>
            </w:r>
            <w:r>
              <w:rPr>
                <w:sz w:val="18"/>
                <w:szCs w:val="18"/>
              </w:rPr>
              <w:t xml:space="preserve">ХТАGFL350S0965998</w:t>
            </w:r>
            <w:r>
              <w:rPr>
                <w:sz w:val="18"/>
                <w:szCs w:val="18"/>
              </w:rPr>
              <w:t xml:space="preserve"> / </w:t>
            </w:r>
            <w:r>
              <w:rPr>
                <w:sz w:val="18"/>
                <w:szCs w:val="18"/>
              </w:rPr>
              <w:t xml:space="preserve">В 325 АА 24</w:t>
            </w:r>
            <w:r>
              <w:rPr>
                <w:sz w:val="18"/>
                <w:szCs w:val="18"/>
              </w:rPr>
            </w:r>
            <w:r/>
          </w:p>
        </w:tc>
        <w:tc>
          <w:tcPr>
            <w:tcW w:w="1159" w:type="dxa"/>
            <w:vMerge w:val="restart"/>
            <w:textDirection w:val="lrTb"/>
            <w:noWrap w:val="false"/>
          </w:tcPr>
          <w:p>
            <w:pPr>
              <w:jc w:val="center"/>
            </w:pPr>
            <w:r>
              <w:rPr>
                <w:sz w:val="18"/>
                <w:szCs w:val="18"/>
              </w:rPr>
              <w:t xml:space="preserve">В</w:t>
            </w:r>
            <w:r>
              <w:rPr>
                <w:sz w:val="18"/>
                <w:szCs w:val="18"/>
              </w:rPr>
            </w:r>
            <w:r/>
          </w:p>
        </w:tc>
        <w:tc>
          <w:tcPr>
            <w:tcW w:w="1652" w:type="dxa"/>
            <w:vMerge w:val="restart"/>
            <w:textDirection w:val="lrTb"/>
            <w:noWrap w:val="false"/>
          </w:tcPr>
          <w:p>
            <w:pPr>
              <w:jc w:val="center"/>
            </w:pPr>
            <w:r>
              <w:rPr>
                <w:sz w:val="18"/>
                <w:szCs w:val="18"/>
                <w:lang w:eastAsia="ru-RU"/>
              </w:rPr>
              <w:t xml:space="preserve">122,4 / 90,0</w:t>
            </w:r>
            <w:r>
              <w:rPr>
                <w:sz w:val="18"/>
                <w:szCs w:val="18"/>
              </w:rPr>
            </w:r>
            <w:r/>
          </w:p>
        </w:tc>
        <w:tc>
          <w:tcPr>
            <w:tcW w:w="1652" w:type="dxa"/>
            <w:vMerge w:val="restart"/>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vMerge w:val="restart"/>
            <w:textDirection w:val="lrTb"/>
            <w:noWrap w:val="false"/>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vMerge w:val="restart"/>
            <w:textDirection w:val="lrTb"/>
            <w:noWrap w:val="false"/>
          </w:tcPr>
          <w:p>
            <w:pPr>
              <w:jc w:val="center"/>
            </w:pPr>
            <w:r>
              <w:t xml:space="preserve">2025</w:t>
            </w:r>
            <w:r/>
          </w:p>
        </w:tc>
        <w:tc>
          <w:tcPr>
            <w:tcW w:w="2610" w:type="dxa"/>
            <w:vMerge w:val="restart"/>
            <w:textDirection w:val="lrTb"/>
            <w:noWrap w:val="false"/>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vMerge w:val="restart"/>
            <w:textDirection w:val="lrTb"/>
            <w:noWrap w:val="false"/>
          </w:tcPr>
          <w:p>
            <w:pPr>
              <w:jc w:val="center"/>
            </w:pPr>
            <w:r>
              <w:rPr>
                <w:sz w:val="18"/>
                <w:szCs w:val="18"/>
              </w:rPr>
              <w:t xml:space="preserve">нет</w:t>
            </w:r>
            <w:r>
              <w:rPr>
                <w:i/>
                <w:iCs/>
                <w:sz w:val="18"/>
                <w:szCs w:val="18"/>
              </w:rPr>
            </w:r>
            <w:r/>
          </w:p>
        </w:tc>
        <w:tc>
          <w:tcPr>
            <w:tcW w:w="1652" w:type="dxa"/>
            <w:vMerge w:val="restart"/>
            <w:textDirection w:val="lrTb"/>
            <w:noWrap w:val="false"/>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r/>
          </w:p>
        </w:tc>
      </w:tr>
    </w:tbl>
    <w:p>
      <w:pPr>
        <w:jc w:val="both"/>
        <w:spacing w:after="0" w:line="240" w:lineRule="auto"/>
        <w:tabs>
          <w:tab w:val="left" w:pos="564" w:leader="none"/>
        </w:tabs>
        <w:rPr>
          <w:rFonts w:ascii="Times New Roman" w:hAnsi="Times New Roman" w:eastAsia="Times New Roman" w:cs="Times New Roman"/>
        </w:rPr>
        <w:suppressLineNumbers/>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p>
      <w:pPr>
        <w:ind w:firstLine="708"/>
        <w:jc w:val="both"/>
        <w:spacing w:after="0" w:line="240" w:lineRule="auto"/>
        <w:rPr>
          <w:rFonts w:ascii="Times New Roman" w:hAnsi="Times New Roman" w:eastAsia="Times New Roman" w:cs="Times New Roman"/>
        </w:rPr>
      </w:pPr>
      <w:r>
        <w:rPr>
          <w:rFonts w:ascii="Times New Roman" w:hAnsi="Times New Roman" w:eastAsia="Times New Roman" w:cs="Times New Roman"/>
          <w:b/>
          <w:lang w:eastAsia="en-US"/>
        </w:rPr>
        <w:t xml:space="preserve">7. Территория страхового покрытия: </w:t>
      </w:r>
      <w:r>
        <w:rPr>
          <w:rFonts w:ascii="Times New Roman" w:hAnsi="Times New Roman" w:eastAsia="Times New Roman" w:cs="Times New Roman"/>
          <w:lang w:eastAsia="en-US"/>
        </w:rPr>
        <w:t xml:space="preserve">территория Российской Федерации, на которой </w:t>
      </w:r>
      <w:r>
        <w:rPr>
          <w:rFonts w:ascii="Times New Roman" w:hAnsi="Times New Roman" w:eastAsia="Times New Roman" w:cs="Times New Roman"/>
          <w:color w:val="000000"/>
        </w:rPr>
        <w:t xml:space="preserve">Страхователь</w:t>
      </w:r>
      <w:r>
        <w:rPr>
          <w:rFonts w:ascii="Times New Roman" w:hAnsi="Times New Roman" w:eastAsia="Times New Roman" w:cs="Times New Roman"/>
          <w:lang w:eastAsia="en-US"/>
        </w:rPr>
        <w:t xml:space="preserve"> осуществляет эксплуатацию </w:t>
      </w:r>
      <w:r>
        <w:rPr>
          <w:rFonts w:ascii="Times New Roman" w:hAnsi="Times New Roman"/>
        </w:rPr>
        <w:t xml:space="preserve">транспортных средств</w:t>
      </w:r>
      <w:r>
        <w:rPr>
          <w:rFonts w:ascii="Times New Roman" w:hAnsi="Times New Roman" w:eastAsia="Times New Roman" w:cs="Times New Roman"/>
          <w:lang w:eastAsia="en-US"/>
        </w:rPr>
        <w:t xml:space="preserve"> с соблюдением требований, установленных законодательством РФ в части использования воздушного пространства.</w:t>
      </w:r>
      <w:r>
        <w:rPr>
          <w:rFonts w:ascii="Times New Roman" w:hAnsi="Times New Roman" w:eastAsia="Times New Roman" w:cs="Times New Roman"/>
        </w:rPr>
      </w:r>
      <w:r>
        <w:rPr>
          <w:rFonts w:ascii="Times New Roman" w:hAnsi="Times New Roman" w:eastAsia="Times New Roman" w:cs="Times New Roman"/>
        </w:rPr>
      </w:r>
    </w:p>
    <w:p>
      <w:pPr>
        <w:jc w:val="both"/>
        <w:spacing w:after="0" w:line="240" w:lineRule="auto"/>
        <w:tabs>
          <w:tab w:val="left" w:pos="564" w:leader="none"/>
        </w:tabs>
        <w:rPr>
          <w:rFonts w:ascii="Times New Roman" w:hAnsi="Times New Roman" w:eastAsia="Times New Roman" w:cs="Times New Roman"/>
        </w:rPr>
      </w:pPr>
      <w:r>
        <w:rPr>
          <w:rFonts w:ascii="Times New Roman" w:hAnsi="Times New Roman" w:eastAsia="Times New Roman" w:cs="Times New Roman"/>
          <w:b/>
          <w:bCs/>
          <w:shd w:val="clear" w:color="auto" w:fill="ffffff"/>
        </w:rPr>
        <w:tab/>
      </w:r>
      <w:r>
        <w:rPr>
          <w:rFonts w:ascii="Times New Roman" w:hAnsi="Times New Roman" w:eastAsia="Times New Roman" w:cs="Times New Roman"/>
          <w:b/>
          <w:bCs/>
          <w:shd w:val="clear" w:color="auto" w:fill="ffffff"/>
        </w:rPr>
        <w:tab/>
        <w:t xml:space="preserve">8</w:t>
      </w:r>
      <w:r>
        <w:rPr>
          <w:rFonts w:ascii="Times New Roman" w:hAnsi="Times New Roman" w:eastAsia="Times New Roman" w:cs="Times New Roman"/>
          <w:b/>
          <w:lang w:eastAsia="ar-SA"/>
        </w:rPr>
        <w:t xml:space="preserve">. Требования к оказываемым услугам:</w:t>
      </w:r>
      <w:r>
        <w:rPr>
          <w:rFonts w:ascii="Times New Roman" w:hAnsi="Times New Roman" w:eastAsia="Times New Roman" w:cs="Times New Roman"/>
        </w:rPr>
      </w:r>
      <w:r>
        <w:rPr>
          <w:rFonts w:ascii="Times New Roman" w:hAnsi="Times New Roman" w:eastAsia="Times New Roman" w:cs="Times New Roman"/>
        </w:rPr>
      </w:r>
    </w:p>
    <w:p>
      <w:pPr>
        <w:jc w:val="both"/>
        <w:spacing w:after="0" w:line="240" w:lineRule="auto"/>
        <w:tabs>
          <w:tab w:val="left" w:pos="960" w:leader="none"/>
        </w:tabs>
        <w:rPr>
          <w:rFonts w:ascii="Times New Roman" w:hAnsi="Times New Roman" w:cs="Times New Roman"/>
        </w:rPr>
      </w:pPr>
      <w:r>
        <w:rPr>
          <w:rFonts w:ascii="Times New Roman" w:hAnsi="Times New Roman" w:eastAsia="Times New Roman" w:cs="Times New Roman"/>
        </w:rPr>
        <w:t xml:space="preserve">Предоставляемые услуги должны соответствовать требованиям следующих нормативных актов:</w:t>
      </w:r>
      <w:r>
        <w:rPr>
          <w:rFonts w:ascii="Times New Roman" w:hAnsi="Times New Roman" w:cs="Times New Roman"/>
        </w:rPr>
      </w:r>
      <w:r>
        <w:rPr>
          <w:rFonts w:ascii="Times New Roman" w:hAnsi="Times New Roman" w:cs="Times New Roman"/>
        </w:rPr>
      </w:r>
    </w:p>
    <w:p>
      <w:pPr>
        <w:pStyle w:val="1173"/>
        <w:ind w:firstLine="0"/>
        <w:tabs>
          <w:tab w:val="left" w:pos="993" w:leader="none"/>
        </w:tabs>
        <w:rPr>
          <w:sz w:val="22"/>
          <w:szCs w:val="22"/>
        </w:rPr>
      </w:pPr>
      <w:r>
        <w:rPr>
          <w:rFonts w:eastAsia="Times New Roman"/>
          <w:sz w:val="22"/>
          <w:szCs w:val="22"/>
        </w:rPr>
        <w:t xml:space="preserve">- Федеральному закону РФ от 25.04.2002 года № 40-ФЗ «Об обязательном страховании гражданской ответственности транспортных средств» (далее - Закон);</w:t>
      </w:r>
      <w:r>
        <w:rPr>
          <w:sz w:val="22"/>
          <w:szCs w:val="22"/>
        </w:rPr>
      </w:r>
      <w:r>
        <w:rPr>
          <w:sz w:val="22"/>
          <w:szCs w:val="22"/>
        </w:rPr>
      </w:r>
    </w:p>
    <w:p>
      <w:pPr>
        <w:pStyle w:val="1173"/>
        <w:ind w:firstLine="0"/>
        <w:tabs>
          <w:tab w:val="left" w:pos="993" w:leader="none"/>
        </w:tabs>
      </w:pPr>
      <w:r>
        <w:rPr>
          <w:rFonts w:eastAsia="Times New Roman"/>
          <w:sz w:val="22"/>
          <w:szCs w:val="22"/>
        </w:rPr>
        <w:t xml:space="preserve">- п</w:t>
      </w:r>
      <w:r>
        <w:rPr>
          <w:rFonts w:eastAsia="Times New Roman"/>
          <w:bCs/>
          <w:sz w:val="22"/>
          <w:szCs w:val="22"/>
        </w:rPr>
        <w:t xml:space="preserve">оложению Центрального Банка Российской Федерации от 01 апреля 2024 г. № 837-П «Положение о правилах обязательного страхования гражданской ответственности владельцев транспортных средств» (далее - Правила обязательного страхования)</w:t>
      </w:r>
      <w:r>
        <w:rPr>
          <w:rFonts w:eastAsia="Times New Roman"/>
          <w:sz w:val="22"/>
          <w:szCs w:val="22"/>
        </w:rPr>
        <w:t xml:space="preserve">;</w:t>
      </w:r>
      <w:r/>
    </w:p>
    <w:p>
      <w:pPr>
        <w:pStyle w:val="1173"/>
        <w:ind w:firstLine="0"/>
        <w:tabs>
          <w:tab w:val="left" w:pos="993" w:leader="none"/>
        </w:tabs>
      </w:pPr>
      <w:r>
        <w:rPr>
          <w:rFonts w:eastAsia="Times New Roman"/>
          <w:sz w:val="22"/>
          <w:szCs w:val="22"/>
        </w:rPr>
        <w:t xml:space="preserve">- Указанию Банка России</w:t>
      </w:r>
      <w:r>
        <w:rPr>
          <w:rFonts w:eastAsia="Times New Roman"/>
          <w:sz w:val="22"/>
          <w:szCs w:val="22"/>
          <w:highlight w:val="white"/>
        </w:rPr>
        <w:t xml:space="preserve"> </w:t>
      </w:r>
      <w:r>
        <w:rPr>
          <w:bCs/>
          <w:sz w:val="22"/>
          <w:szCs w:val="22"/>
          <w:highlight w:val="white"/>
        </w:rPr>
        <w:t xml:space="preserve">от 09.10.2025 г. № 7204-У</w:t>
      </w:r>
      <w:r>
        <w:rPr>
          <w:rFonts w:eastAsia="Times New Roman"/>
          <w:sz w:val="22"/>
          <w:szCs w:val="22"/>
          <w:highlight w:val="white"/>
        </w:rPr>
        <w:t xml:space="preserve"> </w:t>
      </w:r>
      <w:r>
        <w:rPr>
          <w:rFonts w:eastAsia="Times New Roman"/>
          <w:sz w:val="22"/>
          <w:szCs w:val="22"/>
        </w:rPr>
        <w:t xml:space="preserve">«О страховых тарифах по обязательному страхованию гражданской ответственности владельцев транспортных средств».</w:t>
      </w:r>
      <w:r/>
    </w:p>
    <w:p>
      <w:pPr>
        <w:ind w:firstLine="709"/>
        <w:jc w:val="both"/>
        <w:spacing w:after="0" w:line="240" w:lineRule="auto"/>
        <w:rPr>
          <w:rFonts w:ascii="Times New Roman" w:hAnsi="Times New Roman" w:cs="Times New Roman"/>
          <w:b/>
          <w:bCs/>
        </w:rPr>
        <w:suppressLineNumbers/>
      </w:pPr>
      <w:r>
        <w:rPr>
          <w:rFonts w:ascii="Times New Roman" w:hAnsi="Times New Roman" w:eastAsia="Times New Roman" w:cs="Times New Roman"/>
          <w:b/>
          <w:bCs/>
        </w:rPr>
        <w:t xml:space="preserve">10. </w:t>
      </w:r>
      <w:r>
        <w:rPr>
          <w:rFonts w:ascii="Times New Roman" w:hAnsi="Times New Roman" w:eastAsia="Times New Roman" w:cs="Times New Roman"/>
          <w:b/>
          <w:bCs/>
          <w:shd w:val="clear" w:color="auto" w:fill="ffffff"/>
          <w:lang w:eastAsia="en-US"/>
        </w:rPr>
        <w:t xml:space="preserve">Порядок  выдачи</w:t>
      </w:r>
      <w:r>
        <w:rPr>
          <w:rFonts w:ascii="Times New Roman" w:hAnsi="Times New Roman" w:eastAsia="Times New Roman" w:cs="Times New Roman"/>
          <w:b/>
          <w:bCs/>
          <w:shd w:val="clear" w:color="auto" w:fill="ffffff"/>
          <w:lang w:eastAsia="en-US"/>
        </w:rPr>
        <w:t xml:space="preserve"> страхового полиса:</w:t>
      </w:r>
      <w:r>
        <w:rPr>
          <w:rFonts w:ascii="Times New Roman" w:hAnsi="Times New Roman" w:cs="Times New Roman"/>
          <w:b/>
          <w:bCs/>
        </w:rPr>
      </w:r>
      <w:r>
        <w:rPr>
          <w:rFonts w:ascii="Times New Roman" w:hAnsi="Times New Roman" w:cs="Times New Roman"/>
          <w:b/>
          <w:bCs/>
        </w:rPr>
      </w:r>
    </w:p>
    <w:p>
      <w:pPr>
        <w:ind w:firstLine="709"/>
        <w:jc w:val="both"/>
        <w:spacing w:after="0" w:line="240" w:lineRule="auto"/>
        <w:rPr>
          <w:rFonts w:ascii="Times New Roman" w:hAnsi="Times New Roman" w:cs="Times New Roman"/>
          <w:highlight w:val="white"/>
        </w:rPr>
      </w:pPr>
      <w:r>
        <w:rPr>
          <w:rFonts w:ascii="Times New Roman" w:hAnsi="Times New Roman" w:eastAsia="Times New Roman" w:cs="Times New Roman"/>
          <w:shd w:val="clear" w:color="auto" w:fill="ffffff"/>
        </w:rPr>
        <w:t xml:space="preserve">Страхователь представля</w:t>
      </w:r>
      <w:r>
        <w:rPr>
          <w:rFonts w:ascii="Times New Roman" w:hAnsi="Times New Roman" w:eastAsia="Times New Roman" w:cs="Times New Roman"/>
          <w:shd w:val="clear" w:color="auto" w:fill="ffffff"/>
        </w:rPr>
        <w:t xml:space="preserve">ет Страховщику копии следующих документов: свидетельство о государственной регистрации юридического лица; документ о регистрации транспортного средства, выданный органом, осуществляющим регистрацию транспортного средства (паспорт транспортного средства, св</w:t>
      </w:r>
      <w:r>
        <w:rPr>
          <w:rFonts w:ascii="Times New Roman" w:hAnsi="Times New Roman" w:eastAsia="Times New Roman" w:cs="Times New Roman"/>
          <w:shd w:val="clear" w:color="auto" w:fill="ffffff"/>
        </w:rPr>
        <w:t xml:space="preserve">идетельство о регистрации транспортного средства, технический паспорт, технический талон или аналогичный документ); диагностическую карту, содержащую сведения о соответствии транспортного средства обязательным требованиям безопасности транспортных средств.</w:t>
      </w:r>
      <w:r>
        <w:rPr>
          <w:rFonts w:ascii="Times New Roman" w:hAnsi="Times New Roman" w:cs="Times New Roman"/>
          <w:highlight w:val="white"/>
        </w:rPr>
      </w:r>
      <w:r>
        <w:rPr>
          <w:rFonts w:ascii="Times New Roman" w:hAnsi="Times New Roman" w:cs="Times New Roman"/>
          <w:highlight w:val="white"/>
        </w:rPr>
      </w:r>
    </w:p>
    <w:p>
      <w:pPr>
        <w:ind w:firstLine="709"/>
        <w:jc w:val="both"/>
        <w:spacing w:after="0" w:line="240" w:lineRule="auto"/>
        <w:shd w:val="clear" w:color="auto" w:fill="ffffff"/>
        <w:rPr>
          <w:rFonts w:ascii="Times New Roman" w:hAnsi="Times New Roman" w:cs="Times New Roman"/>
          <w:highlight w:val="white"/>
        </w:rPr>
      </w:pPr>
      <w:r>
        <w:rPr>
          <w:rFonts w:ascii="Times New Roman" w:hAnsi="Times New Roman" w:eastAsia="Times New Roman" w:cs="Times New Roman"/>
          <w:shd w:val="clear" w:color="auto" w:fill="ffffff"/>
          <w:lang w:eastAsia="en-US"/>
        </w:rPr>
        <w:t xml:space="preserve">Срок действия обязательного страхования по каждому транспортному средству указан в соответствующем ему полисе и заканчивается в 24 часа суток, которые указаны в полисе как сутки окончания полиса.</w:t>
      </w:r>
      <w:r>
        <w:rPr>
          <w:rFonts w:ascii="Times New Roman" w:hAnsi="Times New Roman" w:cs="Times New Roman"/>
          <w:highlight w:val="white"/>
        </w:rPr>
      </w:r>
      <w:r>
        <w:rPr>
          <w:rFonts w:ascii="Times New Roman" w:hAnsi="Times New Roman" w:cs="Times New Roman"/>
          <w:highlight w:val="white"/>
        </w:rPr>
      </w:r>
    </w:p>
    <w:p>
      <w:pPr>
        <w:ind w:firstLine="709"/>
        <w:jc w:val="both"/>
        <w:keepLines/>
        <w:keepNext/>
        <w:spacing w:after="0" w:line="240" w:lineRule="auto"/>
        <w:rPr>
          <w:rFonts w:ascii="Times New Roman" w:hAnsi="Times New Roman" w:cs="Times New Roman"/>
        </w:rPr>
        <w:suppressLineNumbers/>
      </w:pPr>
      <w:r>
        <w:rPr>
          <w:rFonts w:ascii="Times New Roman" w:hAnsi="Times New Roman" w:eastAsia="Times New Roman" w:cs="Times New Roman"/>
          <w:shd w:val="clear" w:color="auto" w:fill="ffffff"/>
          <w:lang w:eastAsia="en-US"/>
        </w:rPr>
        <w:t xml:space="preserve">Одновременно со страховым полисом Страховщик передает Страхователю бланк</w:t>
      </w:r>
      <w:r>
        <w:rPr>
          <w:rFonts w:ascii="Times New Roman" w:hAnsi="Times New Roman" w:eastAsia="Times New Roman" w:cs="Times New Roman"/>
          <w:color w:val="00000a"/>
          <w:shd w:val="clear" w:color="auto" w:fill="ffffff"/>
          <w:lang w:eastAsia="en-US"/>
        </w:rPr>
        <w:t xml:space="preserve">и</w:t>
      </w:r>
      <w:r>
        <w:rPr>
          <w:rFonts w:ascii="Times New Roman" w:hAnsi="Times New Roman" w:eastAsia="Times New Roman" w:cs="Times New Roman"/>
          <w:shd w:val="clear" w:color="auto" w:fill="ffffff"/>
          <w:lang w:eastAsia="en-US"/>
        </w:rPr>
        <w:t xml:space="preserve"> извещения о дорожно-транспортном происшествии, установленной формы.</w:t>
      </w:r>
      <w:r>
        <w:rPr>
          <w:rFonts w:ascii="Times New Roman" w:hAnsi="Times New Roman" w:cs="Times New Roman"/>
        </w:rPr>
      </w:r>
      <w:r>
        <w:rPr>
          <w:rFonts w:ascii="Times New Roman" w:hAnsi="Times New Roman" w:cs="Times New Roman"/>
        </w:rPr>
      </w:r>
    </w:p>
    <w:p>
      <w:pPr>
        <w:ind w:firstLine="709"/>
        <w:jc w:val="both"/>
        <w:spacing w:after="0" w:line="240" w:lineRule="auto"/>
        <w:tabs>
          <w:tab w:val="left" w:pos="960" w:leader="none"/>
        </w:tabs>
        <w:rPr>
          <w:rFonts w:ascii="Times New Roman" w:hAnsi="Times New Roman" w:cs="Times New Roman"/>
        </w:rPr>
        <w:suppressLineNumbers/>
      </w:pPr>
      <w:r>
        <w:rPr>
          <w:rFonts w:ascii="Times New Roman" w:hAnsi="Times New Roman" w:eastAsia="Times New Roman" w:cs="Times New Roman"/>
          <w:lang w:eastAsia="en-US"/>
        </w:rPr>
        <w:t xml:space="preserve">В дальнейшем бланки извещений о дорожно-транспортном происшествии выдаются Страховщиком бесплатно по требованию Страхователя.</w:t>
      </w:r>
      <w:r>
        <w:rPr>
          <w:rFonts w:ascii="Times New Roman" w:hAnsi="Times New Roman" w:cs="Times New Roman"/>
        </w:rPr>
      </w:r>
      <w:r>
        <w:rPr>
          <w:rFonts w:ascii="Times New Roman" w:hAnsi="Times New Roman" w:cs="Times New Roman"/>
        </w:rPr>
      </w:r>
    </w:p>
    <w:p>
      <w:pPr>
        <w:pStyle w:val="918"/>
        <w:ind w:left="0" w:firstLine="709"/>
        <w:jc w:val="both"/>
        <w:tabs>
          <w:tab w:val="left" w:pos="851" w:leader="none"/>
        </w:tabs>
        <w:rPr>
          <w:b/>
          <w:bCs/>
          <w:sz w:val="22"/>
          <w:szCs w:val="22"/>
          <w:lang w:eastAsia="ar-SA"/>
        </w:rPr>
      </w:pPr>
      <w:r>
        <w:rPr>
          <w:b/>
          <w:sz w:val="22"/>
          <w:szCs w:val="22"/>
          <w:highlight w:val="none"/>
          <w:lang w:eastAsia="ar-SA"/>
        </w:rPr>
      </w:r>
      <w:r>
        <w:rPr>
          <w:b/>
          <w:bCs/>
          <w:sz w:val="22"/>
          <w:szCs w:val="22"/>
          <w:lang w:eastAsia="ar-SA"/>
        </w:rPr>
      </w:r>
      <w:r>
        <w:rPr>
          <w:b/>
          <w:bCs/>
          <w:sz w:val="22"/>
          <w:szCs w:val="22"/>
          <w:lang w:eastAsia="ar-SA"/>
        </w:rPr>
      </w:r>
    </w:p>
    <w:p>
      <w:pPr>
        <w:pStyle w:val="918"/>
        <w:ind w:left="0" w:firstLine="709"/>
        <w:jc w:val="both"/>
        <w:tabs>
          <w:tab w:val="left" w:pos="851" w:leader="none"/>
        </w:tabs>
        <w:rPr>
          <w:b/>
          <w:bCs/>
          <w:sz w:val="22"/>
          <w:szCs w:val="22"/>
          <w:highlight w:val="none"/>
          <w:lang w:eastAsia="ar-SA"/>
        </w:rPr>
      </w:pPr>
      <w:r>
        <w:rPr>
          <w:b/>
          <w:sz w:val="22"/>
          <w:szCs w:val="22"/>
          <w:lang w:eastAsia="ar-SA"/>
        </w:rPr>
        <w:t xml:space="preserve">11. Иные требования:</w:t>
      </w:r>
      <w:r>
        <w:rPr>
          <w:b/>
          <w:bCs/>
          <w:sz w:val="22"/>
          <w:szCs w:val="22"/>
          <w:highlight w:val="none"/>
          <w:lang w:eastAsia="ar-SA"/>
        </w:rPr>
      </w:r>
      <w:r>
        <w:rPr>
          <w:b/>
          <w:bCs/>
          <w:sz w:val="22"/>
          <w:szCs w:val="22"/>
          <w:highlight w:val="none"/>
          <w:lang w:eastAsia="ar-SA"/>
        </w:rPr>
      </w:r>
    </w:p>
    <w:p>
      <w:pPr>
        <w:jc w:val="both"/>
        <w:spacing w:after="0" w:line="240" w:lineRule="auto"/>
        <w:tabs>
          <w:tab w:val="left" w:pos="709" w:leader="none"/>
        </w:tabs>
        <w:rPr>
          <w:rFonts w:ascii="Times New Roman" w:hAnsi="Times New Roman" w:cs="Times New Roman"/>
        </w:rPr>
      </w:pPr>
      <w:r>
        <w:rPr>
          <w:rFonts w:ascii="Times New Roman" w:hAnsi="Times New Roman" w:eastAsia="Times New Roman" w:cs="Times New Roman"/>
        </w:rPr>
        <w:t xml:space="preserve">- Страховщик обязан иметь действующую лицензию по предмету Государственного контракта на право осуществления страховой деятельности.</w:t>
      </w:r>
      <w:r>
        <w:rPr>
          <w:rFonts w:ascii="Times New Roman" w:hAnsi="Times New Roman" w:cs="Times New Roman"/>
        </w:rPr>
      </w:r>
      <w:r>
        <w:rPr>
          <w:rFonts w:ascii="Times New Roman" w:hAnsi="Times New Roman" w:cs="Times New Roman"/>
        </w:rPr>
      </w:r>
    </w:p>
    <w:p>
      <w:pPr>
        <w:pStyle w:val="918"/>
        <w:ind w:left="0"/>
        <w:jc w:val="both"/>
        <w:tabs>
          <w:tab w:val="left" w:pos="709" w:leader="none"/>
        </w:tabs>
        <w:rPr>
          <w:sz w:val="22"/>
          <w:szCs w:val="22"/>
          <w:lang w:eastAsia="ar-SA"/>
        </w:rPr>
      </w:pPr>
      <w:r>
        <w:rPr>
          <w:sz w:val="22"/>
          <w:szCs w:val="22"/>
          <w:lang w:eastAsia="ar-SA"/>
        </w:rPr>
        <w:t xml:space="preserve">- Срок выплаты страхового возмещения (с даты получения от потерпевшего полного пакета документов о страховой выплате, предусмотренного Правилами ОСАГО) - не более 30 (Тридцати) календарных дней).</w:t>
      </w:r>
      <w:r>
        <w:rPr>
          <w:sz w:val="22"/>
          <w:szCs w:val="22"/>
          <w:lang w:eastAsia="ar-SA"/>
        </w:rPr>
      </w:r>
      <w:r>
        <w:rPr>
          <w:sz w:val="22"/>
          <w:szCs w:val="22"/>
          <w:lang w:eastAsia="ar-SA"/>
        </w:rPr>
      </w:r>
    </w:p>
    <w:p>
      <w:pPr>
        <w:jc w:val="both"/>
        <w:spacing w:after="0" w:line="240" w:lineRule="auto"/>
        <w:tabs>
          <w:tab w:val="left" w:pos="1560" w:leader="none"/>
        </w:tabs>
        <w:rPr>
          <w:rFonts w:ascii="Times New Roman" w:hAnsi="Times New Roman" w:cs="Times New Roman"/>
          <w:sz w:val="22"/>
          <w:szCs w:val="22"/>
        </w:rPr>
      </w:pPr>
      <w:r>
        <w:rPr>
          <w:rFonts w:ascii="Times New Roman" w:hAnsi="Times New Roman" w:eastAsia="Times New Roman" w:cs="Times New Roman"/>
          <w:lang w:eastAsia="ar-SA"/>
        </w:rPr>
        <w:t xml:space="preserve">- Срок проведения осмотра поврежденного имущества и (или) организация незав</w:t>
      </w:r>
      <w:r>
        <w:rPr>
          <w:rFonts w:ascii="Times New Roman" w:hAnsi="Times New Roman" w:eastAsia="Times New Roman" w:cs="Times New Roman"/>
          <w:lang w:eastAsia="ar-SA"/>
        </w:rPr>
        <w:t xml:space="preserve">исимой технической экспертизы, независимой экспертизы (оценки) путем выдачи соответствующего направления на независимую техническую экспертизу (оценку) не более чем 5 (Пять) рабочих дней со дня представления потерпевшим </w:t>
      </w:r>
      <w:r>
        <w:rPr>
          <w:rFonts w:ascii="Times New Roman" w:hAnsi="Times New Roman" w:eastAsia="Times New Roman" w:cs="Times New Roman"/>
          <w:sz w:val="22"/>
          <w:szCs w:val="22"/>
          <w:lang w:eastAsia="ar-SA"/>
        </w:rPr>
        <w:t xml:space="preserve">поврежденного имущества для осмотра.</w:t>
      </w:r>
      <w:r>
        <w:rPr>
          <w:rFonts w:ascii="Times New Roman" w:hAnsi="Times New Roman" w:cs="Times New Roman"/>
          <w:sz w:val="22"/>
          <w:szCs w:val="22"/>
        </w:rPr>
      </w:r>
      <w:r>
        <w:rPr>
          <w:rFonts w:ascii="Times New Roman" w:hAnsi="Times New Roman" w:cs="Times New Roman"/>
          <w:sz w:val="22"/>
          <w:szCs w:val="22"/>
        </w:rPr>
      </w:r>
    </w:p>
    <w:p>
      <w:pPr>
        <w:contextualSpacing/>
        <w:ind w:firstLine="567"/>
        <w:jc w:val="both"/>
        <w:spacing w:after="0"/>
        <w:rPr>
          <w:rFonts w:ascii="Times New Roman" w:hAnsi="Times New Roman" w:eastAsia="Times New Roman" w:cs="Times New Roman"/>
          <w:sz w:val="22"/>
          <w:szCs w:val="22"/>
        </w:rPr>
      </w:pPr>
      <w:r>
        <w:rPr>
          <w:rFonts w:ascii="Times New Roman" w:hAnsi="Times New Roman" w:eastAsia="Times New Roman" w:cs="Times New Roman"/>
          <w:b/>
          <w:sz w:val="22"/>
          <w:szCs w:val="22"/>
        </w:rPr>
        <w:t xml:space="preserve">12. Гарантии качества: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lang w:eastAsia="en-US"/>
        </w:rPr>
        <w:t xml:space="preserve">Страховщик гарантирует </w:t>
      </w:r>
      <w:r>
        <w:rPr>
          <w:rFonts w:ascii="Times New Roman" w:hAnsi="Times New Roman" w:eastAsia="Times New Roman" w:cs="Times New Roman"/>
          <w:color w:val="000000"/>
          <w:sz w:val="22"/>
          <w:szCs w:val="22"/>
        </w:rPr>
        <w:t xml:space="preserve">Страхователю</w:t>
      </w:r>
      <w:r>
        <w:rPr>
          <w:rFonts w:ascii="Times New Roman" w:hAnsi="Times New Roman" w:eastAsia="Times New Roman" w:cs="Times New Roman"/>
          <w:sz w:val="22"/>
          <w:szCs w:val="22"/>
          <w:lang w:eastAsia="en-US"/>
        </w:rPr>
        <w:t xml:space="preserve">, что качество предоставляемых Услуг соответствует законодательству Российской Федерации и лицензии Страховщика</w:t>
      </w: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rPr>
      </w:r>
    </w:p>
    <w:p>
      <w:pPr>
        <w:spacing w:after="0"/>
        <w:widowControl w:val="off"/>
        <w:rPr>
          <w:rFonts w:ascii="Tinos" w:hAnsi="Tinos" w:cs="Tinos"/>
          <w:sz w:val="22"/>
          <w:szCs w:val="22"/>
        </w:rPr>
        <w:outlineLvl w:val="0"/>
      </w:pPr>
      <w:r>
        <w:rPr>
          <w:rFonts w:ascii="Tinos" w:hAnsi="Tinos" w:cs="Tinos"/>
          <w:sz w:val="22"/>
          <w:szCs w:val="22"/>
        </w:rPr>
      </w:r>
      <w:r>
        <w:rPr>
          <w:rFonts w:ascii="Tinos" w:hAnsi="Tinos" w:cs="Tinos"/>
          <w:sz w:val="22"/>
          <w:szCs w:val="22"/>
        </w:rPr>
      </w:r>
    </w:p>
    <w:p>
      <w:pPr>
        <w:spacing w:after="0"/>
        <w:widowControl w:val="off"/>
        <w:rPr>
          <w:rFonts w:ascii="Tinos" w:hAnsi="Tinos" w:cs="Tinos"/>
          <w:sz w:val="22"/>
          <w:szCs w:val="22"/>
        </w:rPr>
        <w:outlineLvl w:val="0"/>
      </w:pPr>
      <w:r>
        <w:rPr>
          <w:rFonts w:ascii="Tinos" w:hAnsi="Tinos" w:cs="Tinos"/>
          <w:sz w:val="22"/>
          <w:szCs w:val="22"/>
        </w:rPr>
      </w:r>
      <w:r>
        <w:rPr>
          <w:rFonts w:ascii="Tinos" w:hAnsi="Tinos" w:cs="Tinos"/>
          <w:sz w:val="22"/>
          <w:szCs w:val="22"/>
        </w:rPr>
      </w:r>
    </w:p>
    <w:p>
      <w:pPr>
        <w:pStyle w:val="1029"/>
        <w:ind w:firstLine="0"/>
        <w:rPr>
          <w:rFonts w:ascii="Times New Roman" w:hAnsi="Times New Roman"/>
          <w:sz w:val="28"/>
          <w:szCs w:val="28"/>
          <w:highlight w:val="none"/>
        </w:rPr>
      </w:pPr>
      <w:r>
        <w:rPr>
          <w:rFonts w:ascii="Times New Roman" w:hAnsi="Times New Roman"/>
          <w:sz w:val="22"/>
          <w:szCs w:val="22"/>
        </w:rPr>
        <w:t xml:space="preserve">Н</w:t>
      </w:r>
      <w:r>
        <w:rPr>
          <w:rFonts w:ascii="Times New Roman" w:hAnsi="Times New Roman"/>
          <w:sz w:val="22"/>
          <w:szCs w:val="22"/>
        </w:rPr>
        <w:t xml:space="preserve">ачальник</w:t>
      </w:r>
      <w:r>
        <w:rPr>
          <w:rFonts w:ascii="Times New Roman" w:hAnsi="Times New Roman"/>
          <w:sz w:val="22"/>
          <w:szCs w:val="22"/>
        </w:rPr>
        <w:t xml:space="preserve"> </w:t>
      </w:r>
      <w:r>
        <w:rPr>
          <w:rFonts w:ascii="Times New Roman" w:hAnsi="Times New Roman"/>
          <w:sz w:val="22"/>
          <w:szCs w:val="22"/>
        </w:rPr>
        <w:t xml:space="preserve">ОМТО</w:t>
      </w:r>
      <w:r>
        <w:rPr>
          <w:rFonts w:ascii="Times New Roman" w:hAnsi="Times New Roman"/>
          <w:sz w:val="22"/>
          <w:szCs w:val="22"/>
        </w:rPr>
        <w:t xml:space="preserve">                                      </w:t>
      </w:r>
      <w:r>
        <w:rPr>
          <w:rFonts w:ascii="Times New Roman" w:hAnsi="Times New Roman"/>
          <w:sz w:val="22"/>
          <w:szCs w:val="22"/>
        </w:rPr>
        <w:t xml:space="preserve">                    </w:t>
      </w:r>
      <w:r>
        <w:rPr>
          <w:rFonts w:ascii="Times New Roman" w:hAnsi="Times New Roman"/>
          <w:sz w:val="22"/>
          <w:szCs w:val="22"/>
        </w:rPr>
        <w:t xml:space="preserve">                                                                                                                                                                     </w:t>
        <w:tab/>
        <w:t xml:space="preserve">Лазовская М.В</w:t>
      </w:r>
      <w:r>
        <w:rPr>
          <w:rFonts w:ascii="Times New Roman" w:hAnsi="Times New Roman"/>
          <w:sz w:val="22"/>
          <w:szCs w:val="22"/>
        </w:rPr>
        <w:t xml:space="preserve">.</w:t>
      </w:r>
      <w:r>
        <w:rPr>
          <w:rFonts w:ascii="Times New Roman" w:hAnsi="Times New Roman"/>
          <w:sz w:val="22"/>
          <w:szCs w:val="22"/>
          <w:highlight w:val="none"/>
        </w:rPr>
      </w:r>
      <w:r>
        <w:rPr>
          <w:rFonts w:ascii="Times New Roman" w:hAnsi="Times New Roman"/>
          <w:sz w:val="22"/>
          <w:szCs w:val="22"/>
          <w:highlight w:val="none"/>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29"/>
        <w:ind w:firstLine="0"/>
        <w:rPr>
          <w:rFonts w:ascii="Times New Roman" w:hAnsi="Times New Roman"/>
          <w:sz w:val="22"/>
          <w:szCs w:val="22"/>
        </w:rPr>
      </w:pPr>
      <w:r>
        <w:rPr>
          <w:rFonts w:ascii="Times New Roman" w:hAnsi="Times New Roman"/>
          <w:sz w:val="22"/>
          <w:szCs w:val="22"/>
          <w:highlight w:val="none"/>
        </w:rPr>
      </w:r>
      <w:r>
        <w:rPr>
          <w:rFonts w:ascii="Times New Roman" w:hAnsi="Times New Roman"/>
          <w:sz w:val="22"/>
          <w:szCs w:val="22"/>
        </w:rPr>
      </w:r>
      <w:r>
        <w:rPr>
          <w:rFonts w:ascii="Times New Roman" w:hAnsi="Times New Roman"/>
          <w:sz w:val="22"/>
          <w:szCs w:val="22"/>
        </w:rPr>
      </w:r>
    </w:p>
    <w:p>
      <w:pPr>
        <w:ind w:left="0" w:right="0" w:firstLine="0"/>
        <w:jc w:val="both"/>
        <w:spacing w:after="0" w:line="240" w:lineRule="auto"/>
        <w:rPr>
          <w:rFonts w:ascii="Times New Roman" w:hAnsi="Times New Roman" w:cs="Times New Roman"/>
          <w:sz w:val="18"/>
          <w:szCs w:val="18"/>
        </w:rPr>
      </w:pPr>
      <w:r>
        <w:rPr>
          <w:rFonts w:ascii="Times New Roman" w:hAnsi="Times New Roman" w:cs="Times New Roman"/>
          <w:sz w:val="18"/>
          <w:szCs w:val="18"/>
        </w:rPr>
        <w:t xml:space="preserve">Исп.:</w:t>
      </w:r>
      <w:r>
        <w:rPr>
          <w:rFonts w:ascii="Times New Roman" w:hAnsi="Times New Roman" w:cs="Times New Roman"/>
          <w:sz w:val="18"/>
          <w:szCs w:val="18"/>
        </w:rPr>
        <w:t xml:space="preserve"> </w:t>
      </w:r>
      <w:r>
        <w:rPr>
          <w:rFonts w:ascii="Times New Roman" w:hAnsi="Times New Roman" w:cs="Times New Roman"/>
          <w:sz w:val="18"/>
          <w:szCs w:val="18"/>
        </w:rPr>
      </w:r>
    </w:p>
    <w:p>
      <w:pPr>
        <w:ind w:left="0" w:right="0" w:firstLine="0"/>
        <w:jc w:val="both"/>
        <w:spacing w:after="0" w:line="240" w:lineRule="auto"/>
        <w:rPr>
          <w:rFonts w:ascii="Times New Roman" w:hAnsi="Times New Roman" w:cs="Times New Roman"/>
          <w:sz w:val="18"/>
          <w:szCs w:val="18"/>
        </w:rPr>
      </w:pPr>
      <w:r>
        <w:rPr>
          <w:rFonts w:ascii="Times New Roman" w:hAnsi="Times New Roman" w:cs="Times New Roman"/>
          <w:sz w:val="18"/>
          <w:szCs w:val="18"/>
        </w:rPr>
        <w:t xml:space="preserve">Заместитель начальника</w:t>
      </w:r>
      <w:r>
        <w:rPr>
          <w:rFonts w:ascii="Times New Roman" w:hAnsi="Times New Roman" w:cs="Times New Roman"/>
          <w:sz w:val="18"/>
          <w:szCs w:val="18"/>
        </w:rPr>
        <w:t xml:space="preserve"> ОМТО </w:t>
      </w:r>
      <w:r>
        <w:rPr>
          <w:rFonts w:ascii="Times New Roman" w:hAnsi="Times New Roman" w:cs="Times New Roman"/>
          <w:sz w:val="18"/>
          <w:szCs w:val="18"/>
        </w:rPr>
      </w:r>
      <w:r/>
    </w:p>
    <w:p>
      <w:pPr>
        <w:ind w:left="0" w:right="0" w:firstLine="0"/>
        <w:jc w:val="both"/>
        <w:spacing w:after="0" w:line="240" w:lineRule="auto"/>
        <w:rPr>
          <w:rFonts w:ascii="Times New Roman" w:hAnsi="Times New Roman" w:cs="Times New Roman"/>
          <w:sz w:val="18"/>
          <w:szCs w:val="18"/>
        </w:rPr>
      </w:pPr>
      <w:r>
        <w:rPr>
          <w:rFonts w:ascii="Times New Roman" w:hAnsi="Times New Roman" w:cs="Times New Roman"/>
          <w:sz w:val="18"/>
          <w:szCs w:val="18"/>
        </w:rPr>
        <w:t xml:space="preserve">Д.С. Адамовский</w:t>
      </w:r>
      <w:r>
        <w:rPr>
          <w:rFonts w:ascii="Times New Roman" w:hAnsi="Times New Roman" w:cs="Times New Roman"/>
          <w:sz w:val="18"/>
          <w:szCs w:val="18"/>
        </w:rPr>
      </w:r>
      <w:r>
        <w:rPr>
          <w:rFonts w:ascii="Times New Roman" w:hAnsi="Times New Roman" w:cs="Times New Roman"/>
          <w:sz w:val="18"/>
          <w:szCs w:val="18"/>
        </w:rPr>
      </w:r>
    </w:p>
    <w:p>
      <w:pPr>
        <w:pStyle w:val="717"/>
        <w:rPr>
          <w:sz w:val="28"/>
          <w:szCs w:val="28"/>
        </w:rPr>
      </w:pPr>
      <w:r>
        <w:rPr>
          <w:sz w:val="28"/>
          <w:szCs w:val="28"/>
        </w:rPr>
      </w:r>
      <w:r>
        <w:rPr>
          <w:sz w:val="28"/>
          <w:szCs w:val="28"/>
        </w:rPr>
      </w:r>
      <w:r>
        <w:rPr>
          <w:sz w:val="28"/>
          <w:szCs w:val="28"/>
        </w:rPr>
      </w:r>
    </w:p>
    <w:p>
      <w:pPr>
        <w:spacing w:after="0"/>
        <w:widowControl w:val="off"/>
        <w:rPr>
          <w:rFonts w:ascii="Tinos" w:hAnsi="Tinos" w:cs="Tinos"/>
        </w:rPr>
        <w:outlineLvl w:val="0"/>
      </w:pPr>
      <w:r>
        <w:rPr>
          <w:rFonts w:ascii="Tinos" w:hAnsi="Tinos" w:cs="Tinos"/>
        </w:rPr>
      </w:r>
      <w:r>
        <w:rPr>
          <w:rFonts w:ascii="Tinos" w:hAnsi="Tinos" w:cs="Tinos"/>
        </w:rPr>
      </w:r>
      <w:r>
        <w:rPr>
          <w:rFonts w:ascii="Tinos" w:hAnsi="Tinos" w:cs="Tinos"/>
        </w:rPr>
      </w:r>
    </w:p>
    <w:p>
      <w:pPr>
        <w:spacing w:after="0"/>
        <w:widowControl w:val="off"/>
        <w:rPr>
          <w:rFonts w:ascii="Tinos" w:hAnsi="Tinos" w:cs="Tinos"/>
        </w:rPr>
        <w:outlineLvl w:val="0"/>
      </w:pPr>
      <w:r>
        <w:rPr>
          <w:rFonts w:ascii="Tinos" w:hAnsi="Tinos" w:cs="Tinos"/>
        </w:rPr>
      </w:r>
      <w:r>
        <w:rPr>
          <w:rFonts w:ascii="Tinos" w:hAnsi="Tinos" w:cs="Tinos"/>
        </w:rPr>
      </w:r>
      <w:r>
        <w:rPr>
          <w:rFonts w:ascii="Tinos" w:hAnsi="Tinos" w:cs="Tinos"/>
        </w:rPr>
      </w:r>
    </w:p>
    <w:sectPr>
      <w:footnotePr/>
      <w:endnotePr/>
      <w:type w:val="nextPage"/>
      <w:pgSz w:w="16838" w:h="11906" w:orient="landscape"/>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Wingdings">
    <w:panose1 w:val="05010000000000000000"/>
  </w:font>
  <w:font w:name="Symbol">
    <w:panose1 w:val="05010000000000000000"/>
  </w:font>
  <w:font w:name="Times New Roman CYR">
    <w:panose1 w:val="02020603050405020304"/>
  </w:font>
  <w:font w:name="Times">
    <w:panose1 w:val="02020603050405020304"/>
  </w:font>
  <w:font w:name="SimSun">
    <w:panose1 w:val="02000506000000020000"/>
  </w:font>
  <w:font w:name="Georgia">
    <w:panose1 w:val="02040502050405020303"/>
  </w:font>
  <w:font w:name="Tinos">
    <w:panose1 w:val="02020603050405020304"/>
  </w:font>
  <w:font w:name="Dotum">
    <w:panose1 w:val="020B0606020202030204"/>
  </w:font>
  <w:font w:name="DejaVu Sans">
    <w:panose1 w:val="020B0603030804020204"/>
  </w:font>
  <w:font w:name="OfficinaSerifC">
    <w:panose1 w:val="02000603000000000000"/>
  </w:font>
  <w:font w:name="TimesDL">
    <w:panose1 w:val="02000603000000000000"/>
  </w:font>
  <w:font w:name="Verdana">
    <w:panose1 w:val="020B0604030504040204"/>
  </w:font>
  <w:font w:name="Lucida Sans Unicode">
    <w:panose1 w:val="020B0602040504020204"/>
  </w:font>
  <w:font w:name="GaramondNarrowC">
    <w:panose1 w:val="02000603000000000000"/>
  </w:font>
  <w:font w:name="Tahoma">
    <w:panose1 w:val="020B0604030504040204"/>
  </w:font>
  <w:font w:name="Mangal">
    <w:panose1 w:val="02040503050406030204"/>
  </w:font>
  <w:font w:name="Courier New">
    <w:panose1 w:val="02070309020205020404"/>
  </w:font>
  <w:font w:name="Calibri">
    <w:panose1 w:val="020F0502020204030204"/>
  </w:font>
  <w:font w:name="font334">
    <w:panose1 w:val="02000603000000000000"/>
  </w:font>
  <w:font w:name="Arial Unicode MS">
    <w:panose1 w:val="020B0604020202020204"/>
  </w:font>
  <w:font w:name="Arial">
    <w:panose1 w:val="020B0604020202020204"/>
  </w:font>
  <w:font w:name="MS Reference Sans Serif">
    <w:panose1 w:val="020B0604030504040204"/>
  </w:font>
  <w:font w:name="Times New Roman">
    <w:panose1 w:val="02020603050405020304"/>
  </w:font>
  <w:font w:name="Franklin Gothic Heavy">
    <w:panose1 w:val="020B0703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698" w:hanging="99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
    <w:multiLevelType w:val="hybridMultilevel"/>
    <w:lvl w:ilvl="0">
      <w:start w:val="1"/>
      <w:numFmt w:val="decimal"/>
      <w:isLgl w:val="false"/>
      <w:suff w:val="tab"/>
      <w:lvlText w:val="%1."/>
      <w:lvlJc w:val="left"/>
      <w:pPr>
        <w:ind w:left="360" w:hanging="360"/>
        <w:tabs>
          <w:tab w:val="num" w:pos="360" w:leader="none"/>
        </w:tabs>
      </w:pPr>
      <w:rPr>
        <w:rFonts w:hint="default"/>
      </w:rPr>
    </w:lvl>
    <w:lvl w:ilvl="1">
      <w:start w:val="2"/>
      <w:numFmt w:val="decimal"/>
      <w:isLgl w:val="false"/>
      <w:suff w:val="tab"/>
      <w:lvlText w:val="%1.%2."/>
      <w:lvlJc w:val="left"/>
      <w:pPr>
        <w:ind w:left="720" w:hanging="360"/>
        <w:tabs>
          <w:tab w:val="num" w:pos="720" w:leader="none"/>
        </w:tabs>
      </w:pPr>
      <w:rPr>
        <w:rFonts w:hint="default"/>
      </w:rPr>
    </w:lvl>
    <w:lvl w:ilvl="2">
      <w:start w:val="1"/>
      <w:numFmt w:val="decimal"/>
      <w:isLgl w:val="false"/>
      <w:suff w:val="tab"/>
      <w:lvlText w:val="%1.%2.%3."/>
      <w:lvlJc w:val="left"/>
      <w:pPr>
        <w:ind w:left="1440" w:hanging="720"/>
        <w:tabs>
          <w:tab w:val="num" w:pos="1440" w:leader="none"/>
        </w:tabs>
      </w:pPr>
      <w:rPr>
        <w:rFonts w:hint="default"/>
      </w:rPr>
    </w:lvl>
    <w:lvl w:ilvl="3">
      <w:start w:val="1"/>
      <w:numFmt w:val="decimal"/>
      <w:isLgl w:val="false"/>
      <w:suff w:val="tab"/>
      <w:lvlText w:val="%1.%2.%3.%4."/>
      <w:lvlJc w:val="left"/>
      <w:pPr>
        <w:ind w:left="1800" w:hanging="720"/>
        <w:tabs>
          <w:tab w:val="num" w:pos="1800" w:leader="none"/>
        </w:tabs>
      </w:pPr>
      <w:rPr>
        <w:rFonts w:hint="default"/>
      </w:rPr>
    </w:lvl>
    <w:lvl w:ilvl="4">
      <w:start w:val="1"/>
      <w:numFmt w:val="decimal"/>
      <w:isLgl w:val="false"/>
      <w:suff w:val="tab"/>
      <w:lvlText w:val="%1.%2.%3.%4.%5."/>
      <w:lvlJc w:val="left"/>
      <w:pPr>
        <w:ind w:left="2520" w:hanging="1080"/>
        <w:tabs>
          <w:tab w:val="num" w:pos="2520" w:leader="none"/>
        </w:tabs>
      </w:pPr>
      <w:rPr>
        <w:rFonts w:hint="default"/>
      </w:rPr>
    </w:lvl>
    <w:lvl w:ilvl="5">
      <w:start w:val="1"/>
      <w:numFmt w:val="decimal"/>
      <w:isLgl w:val="false"/>
      <w:suff w:val="tab"/>
      <w:lvlText w:val="%1.%2.%3.%4.%5.%6."/>
      <w:lvlJc w:val="left"/>
      <w:pPr>
        <w:ind w:left="2880" w:hanging="1080"/>
        <w:tabs>
          <w:tab w:val="num" w:pos="2880" w:leader="none"/>
        </w:tabs>
      </w:pPr>
      <w:rPr>
        <w:rFonts w:hint="default"/>
      </w:rPr>
    </w:lvl>
    <w:lvl w:ilvl="6">
      <w:start w:val="1"/>
      <w:numFmt w:val="decimal"/>
      <w:isLgl w:val="false"/>
      <w:suff w:val="tab"/>
      <w:lvlText w:val="%1.%2.%3.%4.%5.%6.%7."/>
      <w:lvlJc w:val="left"/>
      <w:pPr>
        <w:ind w:left="3600" w:hanging="1440"/>
        <w:tabs>
          <w:tab w:val="num" w:pos="3600" w:leader="none"/>
        </w:tabs>
      </w:pPr>
      <w:rPr>
        <w:rFonts w:hint="default"/>
      </w:rPr>
    </w:lvl>
    <w:lvl w:ilvl="7">
      <w:start w:val="1"/>
      <w:numFmt w:val="decimal"/>
      <w:isLgl w:val="false"/>
      <w:suff w:val="tab"/>
      <w:lvlText w:val="%1.%2.%3.%4.%5.%6.%7.%8."/>
      <w:lvlJc w:val="left"/>
      <w:pPr>
        <w:ind w:left="3960" w:hanging="1440"/>
        <w:tabs>
          <w:tab w:val="num" w:pos="3960" w:leader="none"/>
        </w:tabs>
      </w:pPr>
      <w:rPr>
        <w:rFonts w:hint="default"/>
      </w:rPr>
    </w:lvl>
    <w:lvl w:ilvl="8">
      <w:start w:val="1"/>
      <w:numFmt w:val="decimal"/>
      <w:isLgl w:val="false"/>
      <w:suff w:val="tab"/>
      <w:lvlText w:val="%1.%2.%3.%4.%5.%6.%7.%8.%9."/>
      <w:lvlJc w:val="left"/>
      <w:pPr>
        <w:ind w:left="4680" w:hanging="1800"/>
        <w:tabs>
          <w:tab w:val="num" w:pos="4680" w:leader="none"/>
        </w:tabs>
      </w:pPr>
      <w:rPr>
        <w:rFonts w:hint="default"/>
      </w:rPr>
    </w:lvl>
  </w:abstractNum>
  <w:abstractNum w:abstractNumId="2">
    <w:multiLevelType w:val="hybridMultilevel"/>
    <w:lvl w:ilvl="0">
      <w:start w:val="1"/>
      <w:numFmt w:val="decimal"/>
      <w:isLgl w:val="false"/>
      <w:suff w:val="tab"/>
      <w:lvlText w:val="%1."/>
      <w:lvlJc w:val="left"/>
      <w:pPr>
        <w:ind w:left="1684" w:hanging="975"/>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786" w:hanging="360"/>
      </w:pPr>
      <w:rPr>
        <w:rFonts w:hint="default"/>
      </w:rPr>
    </w:lvl>
    <w:lvl w:ilvl="2">
      <w:start w:val="1"/>
      <w:numFmt w:val="decimal"/>
      <w:isLgl w:val="false"/>
      <w:suff w:val="tab"/>
      <w:lvlText w:val="%1.%2.%3."/>
      <w:lvlJc w:val="left"/>
      <w:pPr>
        <w:ind w:left="1572" w:hanging="720"/>
      </w:pPr>
      <w:rPr>
        <w:rFonts w:hint="default"/>
      </w:rPr>
    </w:lvl>
    <w:lvl w:ilvl="3">
      <w:start w:val="1"/>
      <w:numFmt w:val="decimal"/>
      <w:isLgl w:val="false"/>
      <w:suff w:val="tab"/>
      <w:lvlText w:val="%1.%2.%3.%4."/>
      <w:lvlJc w:val="left"/>
      <w:pPr>
        <w:ind w:left="1998" w:hanging="720"/>
      </w:pPr>
      <w:rPr>
        <w:rFonts w:hint="default"/>
      </w:rPr>
    </w:lvl>
    <w:lvl w:ilvl="4">
      <w:start w:val="1"/>
      <w:numFmt w:val="decimal"/>
      <w:isLgl w:val="false"/>
      <w:suff w:val="tab"/>
      <w:lvlText w:val="%1.%2.%3.%4.%5."/>
      <w:lvlJc w:val="left"/>
      <w:pPr>
        <w:ind w:left="2784" w:hanging="1080"/>
      </w:pPr>
      <w:rPr>
        <w:rFonts w:hint="default"/>
      </w:rPr>
    </w:lvl>
    <w:lvl w:ilvl="5">
      <w:start w:val="1"/>
      <w:numFmt w:val="decimal"/>
      <w:isLgl w:val="false"/>
      <w:suff w:val="tab"/>
      <w:lvlText w:val="%1.%2.%3.%4.%5.%6."/>
      <w:lvlJc w:val="left"/>
      <w:pPr>
        <w:ind w:left="3210" w:hanging="1080"/>
      </w:pPr>
      <w:rPr>
        <w:rFonts w:hint="default"/>
      </w:rPr>
    </w:lvl>
    <w:lvl w:ilvl="6">
      <w:start w:val="1"/>
      <w:numFmt w:val="decimal"/>
      <w:isLgl w:val="false"/>
      <w:suff w:val="tab"/>
      <w:lvlText w:val="%1.%2.%3.%4.%5.%6.%7."/>
      <w:lvlJc w:val="left"/>
      <w:pPr>
        <w:ind w:left="3996" w:hanging="1440"/>
      </w:pPr>
      <w:rPr>
        <w:rFonts w:hint="default"/>
      </w:rPr>
    </w:lvl>
    <w:lvl w:ilvl="7">
      <w:start w:val="1"/>
      <w:numFmt w:val="decimal"/>
      <w:isLgl w:val="false"/>
      <w:suff w:val="tab"/>
      <w:lvlText w:val="%1.%2.%3.%4.%5.%6.%7.%8."/>
      <w:lvlJc w:val="left"/>
      <w:pPr>
        <w:ind w:left="4422" w:hanging="1440"/>
      </w:pPr>
      <w:rPr>
        <w:rFonts w:hint="default"/>
      </w:rPr>
    </w:lvl>
    <w:lvl w:ilvl="8">
      <w:start w:val="1"/>
      <w:numFmt w:val="decimal"/>
      <w:isLgl w:val="false"/>
      <w:suff w:val="tab"/>
      <w:lvlText w:val="%1.%2.%3.%4.%5.%6.%7.%8.%9."/>
      <w:lvlJc w:val="left"/>
      <w:pPr>
        <w:ind w:left="5208" w:hanging="1800"/>
      </w:pPr>
      <w:rPr>
        <w:rFonts w:hint="default"/>
      </w:rPr>
    </w:lvl>
  </w:abstractNum>
  <w:abstractNum w:abstractNumId="4">
    <w:multiLevelType w:val="hybridMultilevel"/>
    <w:lvl w:ilvl="0">
      <w:start w:val="1"/>
      <w:numFmt w:val="decimal"/>
      <w:isLgl w:val="false"/>
      <w:suff w:val="tab"/>
      <w:lvlText w:val="%1."/>
      <w:lvlJc w:val="left"/>
      <w:pPr>
        <w:ind w:left="1894" w:hanging="1185"/>
      </w:pPr>
      <w:rPr>
        <w:rFonts w:hint="default"/>
        <w:b/>
      </w:rPr>
    </w:lvl>
    <w:lvl w:ilvl="1">
      <w:start w:val="6"/>
      <w:numFmt w:val="decimal"/>
      <w:isLgl/>
      <w:suff w:val="tab"/>
      <w:lvlText w:val="%1.%2."/>
      <w:lvlJc w:val="left"/>
      <w:pPr>
        <w:ind w:left="1129" w:hanging="420"/>
      </w:pPr>
      <w:rPr>
        <w:rFonts w:hint="default"/>
      </w:rPr>
    </w:lvl>
    <w:lvl w:ilvl="2">
      <w:start w:val="1"/>
      <w:numFmt w:val="decimal"/>
      <w:isLgl/>
      <w:suff w:val="tab"/>
      <w:lvlText w:val="%1.%2.%3."/>
      <w:lvlJc w:val="left"/>
      <w:pPr>
        <w:ind w:left="1429" w:hanging="720"/>
      </w:pPr>
      <w:rPr>
        <w:rFonts w:hint="default"/>
      </w:rPr>
    </w:lvl>
    <w:lvl w:ilvl="3">
      <w:start w:val="1"/>
      <w:numFmt w:val="decimal"/>
      <w:isLgl/>
      <w:suff w:val="tab"/>
      <w:lvlText w:val="%1.%2.%3.%4."/>
      <w:lvlJc w:val="left"/>
      <w:pPr>
        <w:ind w:left="1429" w:hanging="720"/>
      </w:pPr>
      <w:rPr>
        <w:rFonts w:hint="default"/>
      </w:rPr>
    </w:lvl>
    <w:lvl w:ilvl="4">
      <w:start w:val="1"/>
      <w:numFmt w:val="decimal"/>
      <w:isLgl/>
      <w:suff w:val="tab"/>
      <w:lvlText w:val="%1.%2.%3.%4.%5."/>
      <w:lvlJc w:val="left"/>
      <w:pPr>
        <w:ind w:left="1789" w:hanging="1080"/>
      </w:pPr>
      <w:rPr>
        <w:rFonts w:hint="default"/>
      </w:rPr>
    </w:lvl>
    <w:lvl w:ilvl="5">
      <w:start w:val="1"/>
      <w:numFmt w:val="decimal"/>
      <w:isLgl/>
      <w:suff w:val="tab"/>
      <w:lvlText w:val="%1.%2.%3.%4.%5.%6."/>
      <w:lvlJc w:val="left"/>
      <w:pPr>
        <w:ind w:left="1789" w:hanging="1080"/>
      </w:pPr>
      <w:rPr>
        <w:rFonts w:hint="default"/>
      </w:rPr>
    </w:lvl>
    <w:lvl w:ilvl="6">
      <w:start w:val="1"/>
      <w:numFmt w:val="decimal"/>
      <w:isLgl/>
      <w:suff w:val="tab"/>
      <w:lvlText w:val="%1.%2.%3.%4.%5.%6.%7."/>
      <w:lvlJc w:val="left"/>
      <w:pPr>
        <w:ind w:left="2149" w:hanging="1440"/>
      </w:pPr>
      <w:rPr>
        <w:rFonts w:hint="default"/>
      </w:rPr>
    </w:lvl>
    <w:lvl w:ilvl="7">
      <w:start w:val="1"/>
      <w:numFmt w:val="decimal"/>
      <w:isLgl/>
      <w:suff w:val="tab"/>
      <w:lvlText w:val="%1.%2.%3.%4.%5.%6.%7.%8."/>
      <w:lvlJc w:val="left"/>
      <w:pPr>
        <w:ind w:left="2149" w:hanging="1440"/>
      </w:pPr>
      <w:rPr>
        <w:rFonts w:hint="default"/>
      </w:rPr>
    </w:lvl>
    <w:lvl w:ilvl="8">
      <w:start w:val="1"/>
      <w:numFmt w:val="decimal"/>
      <w:isLgl/>
      <w:suff w:val="tab"/>
      <w:lvlText w:val="%1.%2.%3.%4.%5.%6.%7.%8.%9."/>
      <w:lvlJc w:val="left"/>
      <w:pPr>
        <w:ind w:left="2509" w:hanging="1800"/>
      </w:pPr>
      <w:rPr>
        <w:rFonts w:hint="default"/>
      </w:rPr>
    </w:lvl>
  </w:abstractNum>
  <w:abstractNum w:abstractNumId="5">
    <w:multiLevelType w:val="hybridMultilevel"/>
    <w:lvl w:ilvl="0">
      <w:start w:val="4"/>
      <w:numFmt w:val="decimal"/>
      <w:isLgl w:val="false"/>
      <w:suff w:val="tab"/>
      <w:lvlText w:val="%1."/>
      <w:lvlJc w:val="left"/>
      <w:pPr>
        <w:ind w:left="450" w:hanging="450"/>
      </w:pPr>
      <w:rPr>
        <w:rFonts w:hint="default" w:cs="Times New Roman"/>
      </w:rPr>
    </w:lvl>
    <w:lvl w:ilvl="1">
      <w:start w:val="1"/>
      <w:numFmt w:val="decimal"/>
      <w:isLgl w:val="false"/>
      <w:suff w:val="tab"/>
      <w:lvlText w:val="%1.%2."/>
      <w:lvlJc w:val="left"/>
      <w:pPr>
        <w:ind w:left="720" w:hanging="720"/>
      </w:pPr>
      <w:rPr>
        <w:rFonts w:hint="default" w:cs="Times New Roman"/>
      </w:rPr>
    </w:lvl>
    <w:lvl w:ilvl="2">
      <w:start w:val="1"/>
      <w:numFmt w:val="decimal"/>
      <w:isLgl w:val="false"/>
      <w:suff w:val="tab"/>
      <w:lvlText w:val="%1.%2.%3."/>
      <w:lvlJc w:val="left"/>
      <w:pPr>
        <w:ind w:left="2422" w:hanging="720"/>
      </w:pPr>
      <w:rPr>
        <w:rFonts w:hint="default" w:cs="Times New Roman"/>
      </w:rPr>
    </w:lvl>
    <w:lvl w:ilvl="3">
      <w:start w:val="1"/>
      <w:numFmt w:val="decimal"/>
      <w:isLgl w:val="false"/>
      <w:suff w:val="tab"/>
      <w:lvlText w:val="%1.%2.%3.%4."/>
      <w:lvlJc w:val="left"/>
      <w:pPr>
        <w:ind w:left="3633" w:hanging="1080"/>
      </w:pPr>
      <w:rPr>
        <w:rFonts w:hint="default" w:cs="Times New Roman"/>
      </w:rPr>
    </w:lvl>
    <w:lvl w:ilvl="4">
      <w:start w:val="1"/>
      <w:numFmt w:val="decimal"/>
      <w:isLgl w:val="false"/>
      <w:suff w:val="tab"/>
      <w:lvlText w:val="%1.%2.%3.%4.%5."/>
      <w:lvlJc w:val="left"/>
      <w:pPr>
        <w:ind w:left="4484" w:hanging="1080"/>
      </w:pPr>
      <w:rPr>
        <w:rFonts w:hint="default" w:cs="Times New Roman"/>
      </w:rPr>
    </w:lvl>
    <w:lvl w:ilvl="5">
      <w:start w:val="1"/>
      <w:numFmt w:val="decimal"/>
      <w:isLgl w:val="false"/>
      <w:suff w:val="tab"/>
      <w:lvlText w:val="%1.%2.%3.%4.%5.%6."/>
      <w:lvlJc w:val="left"/>
      <w:pPr>
        <w:ind w:left="5695" w:hanging="1440"/>
      </w:pPr>
      <w:rPr>
        <w:rFonts w:hint="default" w:cs="Times New Roman"/>
      </w:rPr>
    </w:lvl>
    <w:lvl w:ilvl="6">
      <w:start w:val="1"/>
      <w:numFmt w:val="decimal"/>
      <w:isLgl w:val="false"/>
      <w:suff w:val="tab"/>
      <w:lvlText w:val="%1.%2.%3.%4.%5.%6.%7."/>
      <w:lvlJc w:val="left"/>
      <w:pPr>
        <w:ind w:left="6906" w:hanging="1800"/>
      </w:pPr>
      <w:rPr>
        <w:rFonts w:hint="default" w:cs="Times New Roman"/>
      </w:rPr>
    </w:lvl>
    <w:lvl w:ilvl="7">
      <w:start w:val="1"/>
      <w:numFmt w:val="decimal"/>
      <w:isLgl w:val="false"/>
      <w:suff w:val="tab"/>
      <w:lvlText w:val="%1.%2.%3.%4.%5.%6.%7.%8."/>
      <w:lvlJc w:val="left"/>
      <w:pPr>
        <w:ind w:left="7757" w:hanging="1800"/>
      </w:pPr>
      <w:rPr>
        <w:rFonts w:hint="default" w:cs="Times New Roman"/>
      </w:rPr>
    </w:lvl>
    <w:lvl w:ilvl="8">
      <w:start w:val="1"/>
      <w:numFmt w:val="decimal"/>
      <w:isLgl w:val="false"/>
      <w:suff w:val="tab"/>
      <w:lvlText w:val="%1.%2.%3.%4.%5.%6.%7.%8.%9."/>
      <w:lvlJc w:val="left"/>
      <w:pPr>
        <w:ind w:left="8968" w:hanging="2160"/>
      </w:pPr>
      <w:rPr>
        <w:rFonts w:hint="default" w:cs="Times New Roman"/>
      </w:rPr>
    </w:lvl>
  </w:abstractNum>
  <w:abstractNum w:abstractNumId="6">
    <w:multiLevelType w:val="hybridMultilevel"/>
    <w:lvl w:ilvl="0">
      <w:start w:val="1"/>
      <w:numFmt w:val="decimal"/>
      <w:isLgl w:val="false"/>
      <w:suff w:val="tab"/>
      <w:lvlText w:val="%1."/>
      <w:lvlJc w:val="left"/>
      <w:pPr>
        <w:ind w:left="1684" w:hanging="975"/>
      </w:pPr>
      <w:rPr>
        <w:rFonts w:hint="default" w:cs="Times New Roman"/>
        <w:b/>
      </w:rPr>
    </w:lvl>
    <w:lvl w:ilvl="1">
      <w:start w:val="1"/>
      <w:numFmt w:val="lowerLetter"/>
      <w:isLgl w:val="false"/>
      <w:suff w:val="tab"/>
      <w:lvlText w:val="%2."/>
      <w:lvlJc w:val="left"/>
      <w:pPr>
        <w:ind w:left="1789" w:hanging="360"/>
      </w:pPr>
      <w:rPr>
        <w:rFonts w:cs="Times New Roman"/>
      </w:rPr>
    </w:lvl>
    <w:lvl w:ilvl="2">
      <w:start w:val="1"/>
      <w:numFmt w:val="lowerRoman"/>
      <w:isLgl w:val="false"/>
      <w:suff w:val="tab"/>
      <w:lvlText w:val="%3."/>
      <w:lvlJc w:val="right"/>
      <w:pPr>
        <w:ind w:left="2509" w:hanging="180"/>
      </w:pPr>
      <w:rPr>
        <w:rFonts w:cs="Times New Roman"/>
      </w:rPr>
    </w:lvl>
    <w:lvl w:ilvl="3">
      <w:start w:val="1"/>
      <w:numFmt w:val="decimal"/>
      <w:isLgl w:val="false"/>
      <w:suff w:val="tab"/>
      <w:lvlText w:val="%4."/>
      <w:lvlJc w:val="left"/>
      <w:pPr>
        <w:ind w:left="3229" w:hanging="360"/>
      </w:pPr>
      <w:rPr>
        <w:rFonts w:cs="Times New Roman"/>
      </w:rPr>
    </w:lvl>
    <w:lvl w:ilvl="4">
      <w:start w:val="1"/>
      <w:numFmt w:val="lowerLetter"/>
      <w:isLgl w:val="false"/>
      <w:suff w:val="tab"/>
      <w:lvlText w:val="%5."/>
      <w:lvlJc w:val="left"/>
      <w:pPr>
        <w:ind w:left="3949" w:hanging="360"/>
      </w:pPr>
      <w:rPr>
        <w:rFonts w:cs="Times New Roman"/>
      </w:rPr>
    </w:lvl>
    <w:lvl w:ilvl="5">
      <w:start w:val="1"/>
      <w:numFmt w:val="lowerRoman"/>
      <w:isLgl w:val="false"/>
      <w:suff w:val="tab"/>
      <w:lvlText w:val="%6."/>
      <w:lvlJc w:val="right"/>
      <w:pPr>
        <w:ind w:left="4669" w:hanging="180"/>
      </w:pPr>
      <w:rPr>
        <w:rFonts w:cs="Times New Roman"/>
      </w:rPr>
    </w:lvl>
    <w:lvl w:ilvl="6">
      <w:start w:val="1"/>
      <w:numFmt w:val="decimal"/>
      <w:isLgl w:val="false"/>
      <w:suff w:val="tab"/>
      <w:lvlText w:val="%7."/>
      <w:lvlJc w:val="left"/>
      <w:pPr>
        <w:ind w:left="5389" w:hanging="360"/>
      </w:pPr>
      <w:rPr>
        <w:rFonts w:cs="Times New Roman"/>
      </w:rPr>
    </w:lvl>
    <w:lvl w:ilvl="7">
      <w:start w:val="1"/>
      <w:numFmt w:val="lowerLetter"/>
      <w:isLgl w:val="false"/>
      <w:suff w:val="tab"/>
      <w:lvlText w:val="%8."/>
      <w:lvlJc w:val="left"/>
      <w:pPr>
        <w:ind w:left="6109" w:hanging="360"/>
      </w:pPr>
      <w:rPr>
        <w:rFonts w:cs="Times New Roman"/>
      </w:rPr>
    </w:lvl>
    <w:lvl w:ilvl="8">
      <w:start w:val="1"/>
      <w:numFmt w:val="lowerRoman"/>
      <w:isLgl w:val="false"/>
      <w:suff w:val="tab"/>
      <w:lvlText w:val="%9."/>
      <w:lvlJc w:val="right"/>
      <w:pPr>
        <w:ind w:left="6829" w:hanging="180"/>
      </w:pPr>
      <w:rPr>
        <w:rFonts w:cs="Times New Roman"/>
      </w:rPr>
    </w:lvl>
  </w:abstractNum>
  <w:abstractNum w:abstractNumId="7">
    <w:multiLevelType w:val="hybridMultilevel"/>
    <w:lvl w:ilvl="0">
      <w:start w:val="1"/>
      <w:numFmt w:val="decimal"/>
      <w:isLgl w:val="false"/>
      <w:suff w:val="tab"/>
      <w:lvlText w:val="%1."/>
      <w:lvlJc w:val="left"/>
      <w:pPr>
        <w:ind w:left="786" w:hanging="360"/>
      </w:pPr>
      <w:rPr>
        <w:rFonts w:hint="default"/>
        <w:b/>
      </w:r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8">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3"/>
      <w:numFmt w:val="decimal"/>
      <w:isLgl w:val="false"/>
      <w:suff w:val="tab"/>
      <w:lvlText w:val="%1."/>
      <w:lvlJc w:val="left"/>
      <w:pPr>
        <w:ind w:left="360" w:hanging="360"/>
      </w:pPr>
      <w:rPr>
        <w:rFonts w:hint="default"/>
      </w:rPr>
    </w:lvl>
    <w:lvl w:ilvl="1">
      <w:start w:val="5"/>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856" w:hanging="720"/>
      </w:pPr>
      <w:rPr>
        <w:rFonts w:hint="default"/>
      </w:rPr>
    </w:lvl>
    <w:lvl w:ilvl="3">
      <w:start w:val="1"/>
      <w:numFmt w:val="decimal"/>
      <w:isLgl w:val="false"/>
      <w:suff w:val="tab"/>
      <w:lvlText w:val="%1.%2.%3.%4."/>
      <w:lvlJc w:val="left"/>
      <w:pPr>
        <w:ind w:left="2424" w:hanging="720"/>
      </w:pPr>
      <w:rPr>
        <w:rFonts w:hint="default"/>
      </w:rPr>
    </w:lvl>
    <w:lvl w:ilvl="4">
      <w:start w:val="1"/>
      <w:numFmt w:val="decimal"/>
      <w:isLgl w:val="false"/>
      <w:suff w:val="tab"/>
      <w:lvlText w:val="%1.%2.%3.%4.%5."/>
      <w:lvlJc w:val="left"/>
      <w:pPr>
        <w:ind w:left="3352" w:hanging="1080"/>
      </w:pPr>
      <w:rPr>
        <w:rFonts w:hint="default"/>
      </w:rPr>
    </w:lvl>
    <w:lvl w:ilvl="5">
      <w:start w:val="1"/>
      <w:numFmt w:val="decimal"/>
      <w:isLgl w:val="false"/>
      <w:suff w:val="tab"/>
      <w:lvlText w:val="%1.%2.%3.%4.%5.%6."/>
      <w:lvlJc w:val="left"/>
      <w:pPr>
        <w:ind w:left="3920" w:hanging="1080"/>
      </w:pPr>
      <w:rPr>
        <w:rFonts w:hint="default"/>
      </w:rPr>
    </w:lvl>
    <w:lvl w:ilvl="6">
      <w:start w:val="1"/>
      <w:numFmt w:val="decimal"/>
      <w:isLgl w:val="false"/>
      <w:suff w:val="tab"/>
      <w:lvlText w:val="%1.%2.%3.%4.%5.%6.%7."/>
      <w:lvlJc w:val="left"/>
      <w:pPr>
        <w:ind w:left="4848" w:hanging="1440"/>
      </w:pPr>
      <w:rPr>
        <w:rFonts w:hint="default"/>
      </w:rPr>
    </w:lvl>
    <w:lvl w:ilvl="7">
      <w:start w:val="1"/>
      <w:numFmt w:val="decimal"/>
      <w:isLgl w:val="false"/>
      <w:suff w:val="tab"/>
      <w:lvlText w:val="%1.%2.%3.%4.%5.%6.%7.%8."/>
      <w:lvlJc w:val="left"/>
      <w:pPr>
        <w:ind w:left="5416" w:hanging="1440"/>
      </w:pPr>
      <w:rPr>
        <w:rFonts w:hint="default"/>
      </w:rPr>
    </w:lvl>
    <w:lvl w:ilvl="8">
      <w:start w:val="1"/>
      <w:numFmt w:val="decimal"/>
      <w:isLgl w:val="false"/>
      <w:suff w:val="tab"/>
      <w:lvlText w:val="%1.%2.%3.%4.%5.%6.%7.%8.%9."/>
      <w:lvlJc w:val="left"/>
      <w:pPr>
        <w:ind w:left="6344" w:hanging="1800"/>
      </w:pPr>
      <w:rPr>
        <w:rFonts w:hint="default"/>
      </w:rPr>
    </w:lvl>
  </w:abstractNum>
  <w:abstractNum w:abstractNumId="10">
    <w:multiLevelType w:val="hybridMultilevel"/>
    <w:lvl w:ilvl="0">
      <w:start w:val="8"/>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360" w:hanging="360"/>
        <w:tabs>
          <w:tab w:val="num" w:pos="360"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720" w:hanging="720"/>
        <w:tabs>
          <w:tab w:val="num" w:pos="72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080" w:hanging="1080"/>
        <w:tabs>
          <w:tab w:val="num" w:pos="108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1">
    <w:multiLevelType w:val="hybridMultilevel"/>
    <w:lvl w:ilvl="0">
      <w:start w:val="1"/>
      <w:numFmt w:val="decimal"/>
      <w:isLgl w:val="false"/>
      <w:suff w:val="tab"/>
      <w:lvlText w:val="%1."/>
      <w:lvlJc w:val="left"/>
      <w:pPr>
        <w:ind w:left="540" w:hanging="360"/>
        <w:tabs>
          <w:tab w:val="num" w:pos="540" w:leader="none"/>
        </w:tabs>
      </w:pPr>
      <w:rPr>
        <w:rFonts w:ascii="Times New Roman" w:hAnsi="Times New Roman" w:eastAsia="Times New Roman" w:cs="Times New Roman"/>
      </w:rPr>
    </w:lvl>
    <w:lvl w:ilvl="1">
      <w:start w:val="1"/>
      <w:numFmt w:val="decimal"/>
      <w:isLgl w:val="false"/>
      <w:suff w:val="tab"/>
      <w:lvlText w:val="%1.%2."/>
      <w:lvlJc w:val="left"/>
      <w:pPr>
        <w:ind w:left="432" w:hanging="432"/>
        <w:tabs>
          <w:tab w:val="num" w:pos="432" w:leader="none"/>
        </w:tabs>
      </w:pPr>
      <w:rPr>
        <w:rFonts w:cs="Times New Roman"/>
        <w:b w:val="0"/>
        <w:sz w:val="28"/>
        <w:szCs w:val="28"/>
      </w:rPr>
    </w:lvl>
    <w:lvl w:ilvl="2">
      <w:start w:val="1"/>
      <w:numFmt w:val="decimal"/>
      <w:isLgl w:val="false"/>
      <w:suff w:val="tab"/>
      <w:lvlText w:val="%1.%2.%3."/>
      <w:lvlJc w:val="left"/>
      <w:pPr>
        <w:ind w:left="864" w:hanging="504"/>
        <w:tabs>
          <w:tab w:val="num" w:pos="864" w:leader="none"/>
        </w:tabs>
      </w:pPr>
      <w:rPr>
        <w:rFonts w:cs="Times New Roman"/>
        <w:b w:val="0"/>
      </w:rPr>
    </w:lvl>
    <w:lvl w:ilvl="3">
      <w:start w:val="1"/>
      <w:numFmt w:val="decimal"/>
      <w:isLgl w:val="false"/>
      <w:suff w:val="tab"/>
      <w:lvlText w:val="%1.%2.%3.%4."/>
      <w:lvlJc w:val="left"/>
      <w:pPr>
        <w:ind w:left="1728" w:hanging="648"/>
        <w:tabs>
          <w:tab w:val="num" w:pos="1728" w:leader="none"/>
        </w:tabs>
      </w:pPr>
      <w:rPr>
        <w:rFonts w:cs="Times New Roman"/>
        <w:b w:val="0"/>
      </w:rPr>
    </w:lvl>
    <w:lvl w:ilvl="4">
      <w:start w:val="1"/>
      <w:numFmt w:val="decimal"/>
      <w:isLgl w:val="false"/>
      <w:suff w:val="tab"/>
      <w:lvlText w:val="%1.%2.%3.%4.%5."/>
      <w:lvlJc w:val="left"/>
      <w:pPr>
        <w:ind w:left="2232" w:hanging="792"/>
        <w:tabs>
          <w:tab w:val="num" w:pos="2232" w:leader="none"/>
        </w:tabs>
      </w:pPr>
      <w:rPr>
        <w:rFonts w:cs="Times New Roman"/>
      </w:rPr>
    </w:lvl>
    <w:lvl w:ilvl="5">
      <w:start w:val="1"/>
      <w:numFmt w:val="decimal"/>
      <w:isLgl w:val="false"/>
      <w:suff w:val="tab"/>
      <w:lvlText w:val="%1.%2.%3.%4.%5.%6."/>
      <w:lvlJc w:val="left"/>
      <w:pPr>
        <w:ind w:left="2736" w:hanging="936"/>
        <w:tabs>
          <w:tab w:val="num" w:pos="2736" w:leader="none"/>
        </w:tabs>
      </w:pPr>
      <w:rPr>
        <w:rFonts w:cs="Times New Roman"/>
      </w:rPr>
    </w:lvl>
    <w:lvl w:ilvl="6">
      <w:start w:val="1"/>
      <w:numFmt w:val="decimal"/>
      <w:isLgl w:val="false"/>
      <w:suff w:val="tab"/>
      <w:lvlText w:val="%1.%2.%3.%4.%5.%6.%7."/>
      <w:lvlJc w:val="left"/>
      <w:pPr>
        <w:ind w:left="3240" w:hanging="1080"/>
        <w:tabs>
          <w:tab w:val="num" w:pos="3240" w:leader="none"/>
        </w:tabs>
      </w:pPr>
      <w:rPr>
        <w:rFonts w:cs="Times New Roman"/>
      </w:rPr>
    </w:lvl>
    <w:lvl w:ilvl="7">
      <w:start w:val="1"/>
      <w:numFmt w:val="decimal"/>
      <w:isLgl w:val="false"/>
      <w:suff w:val="tab"/>
      <w:lvlText w:val="%1.%2.%3.%4.%5.%6.%7.%8."/>
      <w:lvlJc w:val="left"/>
      <w:pPr>
        <w:ind w:left="3744" w:hanging="1224"/>
        <w:tabs>
          <w:tab w:val="num" w:pos="3744" w:leader="none"/>
        </w:tabs>
      </w:pPr>
      <w:rPr>
        <w:rFonts w:cs="Times New Roman"/>
      </w:rPr>
    </w:lvl>
    <w:lvl w:ilvl="8">
      <w:start w:val="1"/>
      <w:numFmt w:val="decimal"/>
      <w:isLgl w:val="false"/>
      <w:suff w:val="tab"/>
      <w:lvlText w:val="%1.%2.%3.%4.%5.%6.%7.%8.%9."/>
      <w:lvlJc w:val="left"/>
      <w:pPr>
        <w:ind w:left="4320" w:hanging="1440"/>
        <w:tabs>
          <w:tab w:val="num" w:pos="4320" w:leader="none"/>
        </w:tabs>
      </w:pPr>
      <w:rPr>
        <w:rFonts w:cs="Times New Roman"/>
      </w:rPr>
    </w:lvl>
  </w:abstractNum>
  <w:abstractNum w:abstractNumId="12">
    <w:multiLevelType w:val="hybridMultilevel"/>
    <w:lvl w:ilvl="0">
      <w:start w:val="1"/>
      <w:numFmt w:val="decimal"/>
      <w:isLgl w:val="false"/>
      <w:suff w:val="tab"/>
      <w:lvlText w:val="%1."/>
      <w:lvlJc w:val="left"/>
      <w:pPr>
        <w:ind w:left="1830" w:hanging="1110"/>
      </w:pPr>
      <w:rPr>
        <w:rFonts w:hint="default" w:eastAsia="Calibri"/>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3">
    <w:multiLevelType w:val="hybridMultilevel"/>
    <w:lvl w:ilvl="0">
      <w:start w:val="3"/>
      <w:numFmt w:val="decimal"/>
      <w:isLgl w:val="false"/>
      <w:suff w:val="tab"/>
      <w:lvlText w:val="%1."/>
      <w:lvlJc w:val="left"/>
      <w:pPr>
        <w:ind w:left="360" w:hanging="360"/>
      </w:pPr>
      <w:rPr>
        <w:rFonts w:hint="default"/>
      </w:rPr>
    </w:lvl>
    <w:lvl w:ilvl="1">
      <w:start w:val="5"/>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856" w:hanging="720"/>
      </w:pPr>
      <w:rPr>
        <w:rFonts w:hint="default"/>
      </w:rPr>
    </w:lvl>
    <w:lvl w:ilvl="3">
      <w:start w:val="1"/>
      <w:numFmt w:val="decimal"/>
      <w:isLgl w:val="false"/>
      <w:suff w:val="tab"/>
      <w:lvlText w:val="%1.%2.%3.%4."/>
      <w:lvlJc w:val="left"/>
      <w:pPr>
        <w:ind w:left="2424" w:hanging="720"/>
      </w:pPr>
      <w:rPr>
        <w:rFonts w:hint="default"/>
      </w:rPr>
    </w:lvl>
    <w:lvl w:ilvl="4">
      <w:start w:val="1"/>
      <w:numFmt w:val="decimal"/>
      <w:isLgl w:val="false"/>
      <w:suff w:val="tab"/>
      <w:lvlText w:val="%1.%2.%3.%4.%5."/>
      <w:lvlJc w:val="left"/>
      <w:pPr>
        <w:ind w:left="3352" w:hanging="1080"/>
      </w:pPr>
      <w:rPr>
        <w:rFonts w:hint="default"/>
      </w:rPr>
    </w:lvl>
    <w:lvl w:ilvl="5">
      <w:start w:val="1"/>
      <w:numFmt w:val="decimal"/>
      <w:isLgl w:val="false"/>
      <w:suff w:val="tab"/>
      <w:lvlText w:val="%1.%2.%3.%4.%5.%6."/>
      <w:lvlJc w:val="left"/>
      <w:pPr>
        <w:ind w:left="3920" w:hanging="1080"/>
      </w:pPr>
      <w:rPr>
        <w:rFonts w:hint="default"/>
      </w:rPr>
    </w:lvl>
    <w:lvl w:ilvl="6">
      <w:start w:val="1"/>
      <w:numFmt w:val="decimal"/>
      <w:isLgl w:val="false"/>
      <w:suff w:val="tab"/>
      <w:lvlText w:val="%1.%2.%3.%4.%5.%6.%7."/>
      <w:lvlJc w:val="left"/>
      <w:pPr>
        <w:ind w:left="4848" w:hanging="1440"/>
      </w:pPr>
      <w:rPr>
        <w:rFonts w:hint="default"/>
      </w:rPr>
    </w:lvl>
    <w:lvl w:ilvl="7">
      <w:start w:val="1"/>
      <w:numFmt w:val="decimal"/>
      <w:isLgl w:val="false"/>
      <w:suff w:val="tab"/>
      <w:lvlText w:val="%1.%2.%3.%4.%5.%6.%7.%8."/>
      <w:lvlJc w:val="left"/>
      <w:pPr>
        <w:ind w:left="5416" w:hanging="1440"/>
      </w:pPr>
      <w:rPr>
        <w:rFonts w:hint="default"/>
      </w:rPr>
    </w:lvl>
    <w:lvl w:ilvl="8">
      <w:start w:val="1"/>
      <w:numFmt w:val="decimal"/>
      <w:isLgl w:val="false"/>
      <w:suff w:val="tab"/>
      <w:lvlText w:val="%1.%2.%3.%4.%5.%6.%7.%8.%9."/>
      <w:lvlJc w:val="left"/>
      <w:pPr>
        <w:ind w:left="6344" w:hanging="1800"/>
      </w:pPr>
      <w:rPr>
        <w:rFonts w:hint="default"/>
      </w:rPr>
    </w:lvl>
  </w:abstractNum>
  <w:abstractNum w:abstractNumId="14">
    <w:multiLevelType w:val="hybridMultilevel"/>
    <w:lvl w:ilvl="0">
      <w:start w:val="1"/>
      <w:numFmt w:val="bullet"/>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7">
    <w:multiLevelType w:val="hybridMultilevel"/>
    <w:lvl w:ilvl="0">
      <w:start w:val="4"/>
      <w:numFmt w:val="decimal"/>
      <w:isLgl w:val="false"/>
      <w:suff w:val="tab"/>
      <w:lvlText w:val="%1."/>
      <w:lvlJc w:val="left"/>
      <w:pPr>
        <w:ind w:left="450" w:hanging="450"/>
      </w:pPr>
      <w:rPr>
        <w:rFonts w:hint="default" w:cs="Times New Roman"/>
      </w:rPr>
    </w:lvl>
    <w:lvl w:ilvl="1">
      <w:start w:val="4"/>
      <w:numFmt w:val="decimal"/>
      <w:isLgl w:val="false"/>
      <w:suff w:val="tab"/>
      <w:lvlText w:val="%1.%2."/>
      <w:lvlJc w:val="left"/>
      <w:pPr>
        <w:ind w:left="720" w:hanging="720"/>
      </w:pPr>
      <w:rPr>
        <w:rFonts w:hint="default" w:cs="Times New Roman"/>
      </w:rPr>
    </w:lvl>
    <w:lvl w:ilvl="2">
      <w:start w:val="1"/>
      <w:numFmt w:val="decimal"/>
      <w:isLgl w:val="false"/>
      <w:suff w:val="tab"/>
      <w:lvlText w:val="%1.%2.%3."/>
      <w:lvlJc w:val="left"/>
      <w:pPr>
        <w:ind w:left="720" w:hanging="720"/>
      </w:pPr>
      <w:rPr>
        <w:rFonts w:hint="default" w:cs="Times New Roman"/>
      </w:rPr>
    </w:lvl>
    <w:lvl w:ilvl="3">
      <w:start w:val="1"/>
      <w:numFmt w:val="decimal"/>
      <w:isLgl w:val="false"/>
      <w:suff w:val="tab"/>
      <w:lvlText w:val="%1.%2.%3.%4."/>
      <w:lvlJc w:val="left"/>
      <w:pPr>
        <w:ind w:left="1080" w:hanging="1080"/>
      </w:pPr>
      <w:rPr>
        <w:rFonts w:hint="default" w:cs="Times New Roman"/>
      </w:rPr>
    </w:lvl>
    <w:lvl w:ilvl="4">
      <w:start w:val="1"/>
      <w:numFmt w:val="decimal"/>
      <w:isLgl w:val="false"/>
      <w:suff w:val="tab"/>
      <w:lvlText w:val="%1.%2.%3.%4.%5."/>
      <w:lvlJc w:val="left"/>
      <w:pPr>
        <w:ind w:left="1080" w:hanging="1080"/>
      </w:pPr>
      <w:rPr>
        <w:rFonts w:hint="default" w:cs="Times New Roman"/>
      </w:rPr>
    </w:lvl>
    <w:lvl w:ilvl="5">
      <w:start w:val="1"/>
      <w:numFmt w:val="decimal"/>
      <w:isLgl w:val="false"/>
      <w:suff w:val="tab"/>
      <w:lvlText w:val="%1.%2.%3.%4.%5.%6."/>
      <w:lvlJc w:val="left"/>
      <w:pPr>
        <w:ind w:left="1440" w:hanging="1440"/>
      </w:pPr>
      <w:rPr>
        <w:rFonts w:hint="default" w:cs="Times New Roman"/>
      </w:rPr>
    </w:lvl>
    <w:lvl w:ilvl="6">
      <w:start w:val="1"/>
      <w:numFmt w:val="decimal"/>
      <w:isLgl w:val="false"/>
      <w:suff w:val="tab"/>
      <w:lvlText w:val="%1.%2.%3.%4.%5.%6.%7."/>
      <w:lvlJc w:val="left"/>
      <w:pPr>
        <w:ind w:left="1800" w:hanging="1800"/>
      </w:pPr>
      <w:rPr>
        <w:rFonts w:hint="default" w:cs="Times New Roman"/>
      </w:rPr>
    </w:lvl>
    <w:lvl w:ilvl="7">
      <w:start w:val="1"/>
      <w:numFmt w:val="decimal"/>
      <w:isLgl w:val="false"/>
      <w:suff w:val="tab"/>
      <w:lvlText w:val="%1.%2.%3.%4.%5.%6.%7.%8."/>
      <w:lvlJc w:val="left"/>
      <w:pPr>
        <w:ind w:left="1800" w:hanging="1800"/>
      </w:pPr>
      <w:rPr>
        <w:rFonts w:hint="default" w:cs="Times New Roman"/>
      </w:rPr>
    </w:lvl>
    <w:lvl w:ilvl="8">
      <w:start w:val="1"/>
      <w:numFmt w:val="decimal"/>
      <w:isLgl w:val="false"/>
      <w:suff w:val="tab"/>
      <w:lvlText w:val="%1.%2.%3.%4.%5.%6.%7.%8.%9."/>
      <w:lvlJc w:val="left"/>
      <w:pPr>
        <w:ind w:left="2160" w:hanging="2160"/>
      </w:pPr>
      <w:rPr>
        <w:rFonts w:hint="default" w:cs="Times New Roman"/>
      </w:rPr>
    </w:lvl>
  </w:abstractNum>
  <w:abstractNum w:abstractNumId="18">
    <w:multiLevelType w:val="hybridMultilevel"/>
    <w:lvl w:ilvl="0">
      <w:start w:val="4"/>
      <w:numFmt w:val="decimal"/>
      <w:isLgl w:val="false"/>
      <w:suff w:val="tab"/>
      <w:lvlText w:val="%1."/>
      <w:lvlJc w:val="left"/>
      <w:pPr>
        <w:ind w:left="780" w:hanging="780"/>
        <w:tabs>
          <w:tab w:val="num" w:pos="780" w:leader="none"/>
        </w:tabs>
      </w:pPr>
      <w:rPr>
        <w:b/>
      </w:rPr>
    </w:lvl>
    <w:lvl w:ilvl="1">
      <w:start w:val="1"/>
      <w:numFmt w:val="decimal"/>
      <w:isLgl w:val="false"/>
      <w:suff w:val="tab"/>
      <w:lvlText w:val="%1.%2."/>
      <w:lvlJc w:val="left"/>
      <w:pPr>
        <w:ind w:left="780" w:hanging="780"/>
        <w:tabs>
          <w:tab w:val="num" w:pos="780" w:leader="none"/>
        </w:tabs>
      </w:pPr>
    </w:lvl>
    <w:lvl w:ilvl="2">
      <w:start w:val="1"/>
      <w:numFmt w:val="decimal"/>
      <w:isLgl w:val="false"/>
      <w:suff w:val="tab"/>
      <w:lvlText w:val="%1.%2.%3."/>
      <w:lvlJc w:val="left"/>
      <w:pPr>
        <w:ind w:left="780" w:hanging="780"/>
        <w:tabs>
          <w:tab w:val="num" w:pos="78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800" w:hanging="1800"/>
        <w:tabs>
          <w:tab w:val="num" w:pos="180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2160" w:hanging="2160"/>
        <w:tabs>
          <w:tab w:val="num" w:pos="2160" w:leader="none"/>
        </w:tabs>
      </w:pPr>
    </w:lvl>
  </w:abstractNum>
  <w:abstractNum w:abstractNumId="19">
    <w:multiLevelType w:val="hybridMultilevel"/>
    <w:lvl w:ilvl="0">
      <w:start w:val="6"/>
      <w:numFmt w:val="decimal"/>
      <w:isLgl w:val="false"/>
      <w:suff w:val="tab"/>
      <w:lvlText w:val="%1."/>
      <w:lvlJc w:val="left"/>
      <w:pPr>
        <w:ind w:left="450" w:hanging="450"/>
      </w:pPr>
      <w:rPr>
        <w:rFonts w:hint="default" w:cs="Times New Roman"/>
      </w:rPr>
    </w:lvl>
    <w:lvl w:ilvl="1">
      <w:start w:val="3"/>
      <w:numFmt w:val="decimal"/>
      <w:isLgl w:val="false"/>
      <w:suff w:val="tab"/>
      <w:lvlText w:val="%1.%2."/>
      <w:lvlJc w:val="left"/>
      <w:pPr>
        <w:ind w:left="1571" w:hanging="720"/>
      </w:pPr>
      <w:rPr>
        <w:rFonts w:hint="default" w:cs="Times New Roman"/>
      </w:rPr>
    </w:lvl>
    <w:lvl w:ilvl="2">
      <w:start w:val="1"/>
      <w:numFmt w:val="decimal"/>
      <w:isLgl w:val="false"/>
      <w:suff w:val="tab"/>
      <w:lvlText w:val="%1.%2.%3."/>
      <w:lvlJc w:val="left"/>
      <w:pPr>
        <w:ind w:left="2422" w:hanging="720"/>
      </w:pPr>
      <w:rPr>
        <w:rFonts w:hint="default" w:cs="Times New Roman"/>
      </w:rPr>
    </w:lvl>
    <w:lvl w:ilvl="3">
      <w:start w:val="1"/>
      <w:numFmt w:val="decimal"/>
      <w:isLgl w:val="false"/>
      <w:suff w:val="tab"/>
      <w:lvlText w:val="%1.%2.%3.%4."/>
      <w:lvlJc w:val="left"/>
      <w:pPr>
        <w:ind w:left="3633" w:hanging="1080"/>
      </w:pPr>
      <w:rPr>
        <w:rFonts w:hint="default" w:cs="Times New Roman"/>
      </w:rPr>
    </w:lvl>
    <w:lvl w:ilvl="4">
      <w:start w:val="1"/>
      <w:numFmt w:val="decimal"/>
      <w:isLgl w:val="false"/>
      <w:suff w:val="tab"/>
      <w:lvlText w:val="%1.%2.%3.%4.%5."/>
      <w:lvlJc w:val="left"/>
      <w:pPr>
        <w:ind w:left="4484" w:hanging="1080"/>
      </w:pPr>
      <w:rPr>
        <w:rFonts w:hint="default" w:cs="Times New Roman"/>
      </w:rPr>
    </w:lvl>
    <w:lvl w:ilvl="5">
      <w:start w:val="1"/>
      <w:numFmt w:val="decimal"/>
      <w:isLgl w:val="false"/>
      <w:suff w:val="tab"/>
      <w:lvlText w:val="%1.%2.%3.%4.%5.%6."/>
      <w:lvlJc w:val="left"/>
      <w:pPr>
        <w:ind w:left="5695" w:hanging="1440"/>
      </w:pPr>
      <w:rPr>
        <w:rFonts w:hint="default" w:cs="Times New Roman"/>
      </w:rPr>
    </w:lvl>
    <w:lvl w:ilvl="6">
      <w:start w:val="1"/>
      <w:numFmt w:val="decimal"/>
      <w:isLgl w:val="false"/>
      <w:suff w:val="tab"/>
      <w:lvlText w:val="%1.%2.%3.%4.%5.%6.%7."/>
      <w:lvlJc w:val="left"/>
      <w:pPr>
        <w:ind w:left="6906" w:hanging="1800"/>
      </w:pPr>
      <w:rPr>
        <w:rFonts w:hint="default" w:cs="Times New Roman"/>
      </w:rPr>
    </w:lvl>
    <w:lvl w:ilvl="7">
      <w:start w:val="1"/>
      <w:numFmt w:val="decimal"/>
      <w:isLgl w:val="false"/>
      <w:suff w:val="tab"/>
      <w:lvlText w:val="%1.%2.%3.%4.%5.%6.%7.%8."/>
      <w:lvlJc w:val="left"/>
      <w:pPr>
        <w:ind w:left="7757" w:hanging="1800"/>
      </w:pPr>
      <w:rPr>
        <w:rFonts w:hint="default" w:cs="Times New Roman"/>
      </w:rPr>
    </w:lvl>
    <w:lvl w:ilvl="8">
      <w:start w:val="1"/>
      <w:numFmt w:val="decimal"/>
      <w:isLgl w:val="false"/>
      <w:suff w:val="tab"/>
      <w:lvlText w:val="%1.%2.%3.%4.%5.%6.%7.%8.%9."/>
      <w:lvlJc w:val="left"/>
      <w:pPr>
        <w:ind w:left="8968" w:hanging="2160"/>
      </w:pPr>
      <w:rPr>
        <w:rFonts w:hint="default" w:cs="Times New Roman"/>
      </w:rPr>
    </w:lvl>
  </w:abstractNum>
  <w:abstractNum w:abstractNumId="20">
    <w:multiLevelType w:val="hybridMultilevel"/>
    <w:lvl w:ilvl="0">
      <w:start w:val="5"/>
      <w:numFmt w:val="decimal"/>
      <w:isLgl w:val="false"/>
      <w:suff w:val="tab"/>
      <w:lvlText w:val="%1."/>
      <w:lvlJc w:val="left"/>
      <w:pPr>
        <w:ind w:left="3196" w:hanging="360"/>
      </w:pPr>
      <w:rPr>
        <w:rFonts w:hint="default" w:cs="Times New Roman"/>
      </w:rPr>
    </w:lvl>
    <w:lvl w:ilvl="1">
      <w:start w:val="1"/>
      <w:numFmt w:val="lowerLetter"/>
      <w:isLgl w:val="false"/>
      <w:suff w:val="tab"/>
      <w:lvlText w:val="%2."/>
      <w:lvlJc w:val="left"/>
      <w:pPr>
        <w:ind w:left="3916" w:hanging="360"/>
      </w:pPr>
      <w:rPr>
        <w:rFonts w:cs="Times New Roman"/>
      </w:rPr>
    </w:lvl>
    <w:lvl w:ilvl="2">
      <w:start w:val="1"/>
      <w:numFmt w:val="lowerRoman"/>
      <w:isLgl w:val="false"/>
      <w:suff w:val="tab"/>
      <w:lvlText w:val="%3."/>
      <w:lvlJc w:val="right"/>
      <w:pPr>
        <w:ind w:left="4636" w:hanging="180"/>
      </w:pPr>
      <w:rPr>
        <w:rFonts w:cs="Times New Roman"/>
      </w:rPr>
    </w:lvl>
    <w:lvl w:ilvl="3">
      <w:start w:val="1"/>
      <w:numFmt w:val="decimal"/>
      <w:isLgl w:val="false"/>
      <w:suff w:val="tab"/>
      <w:lvlText w:val="%4."/>
      <w:lvlJc w:val="left"/>
      <w:pPr>
        <w:ind w:left="5356" w:hanging="360"/>
      </w:pPr>
      <w:rPr>
        <w:rFonts w:cs="Times New Roman"/>
      </w:rPr>
    </w:lvl>
    <w:lvl w:ilvl="4">
      <w:start w:val="1"/>
      <w:numFmt w:val="lowerLetter"/>
      <w:isLgl w:val="false"/>
      <w:suff w:val="tab"/>
      <w:lvlText w:val="%5."/>
      <w:lvlJc w:val="left"/>
      <w:pPr>
        <w:ind w:left="6076" w:hanging="360"/>
      </w:pPr>
      <w:rPr>
        <w:rFonts w:cs="Times New Roman"/>
      </w:rPr>
    </w:lvl>
    <w:lvl w:ilvl="5">
      <w:start w:val="1"/>
      <w:numFmt w:val="lowerRoman"/>
      <w:isLgl w:val="false"/>
      <w:suff w:val="tab"/>
      <w:lvlText w:val="%6."/>
      <w:lvlJc w:val="right"/>
      <w:pPr>
        <w:ind w:left="6796" w:hanging="180"/>
      </w:pPr>
      <w:rPr>
        <w:rFonts w:cs="Times New Roman"/>
      </w:rPr>
    </w:lvl>
    <w:lvl w:ilvl="6">
      <w:start w:val="1"/>
      <w:numFmt w:val="decimal"/>
      <w:isLgl w:val="false"/>
      <w:suff w:val="tab"/>
      <w:lvlText w:val="%7."/>
      <w:lvlJc w:val="left"/>
      <w:pPr>
        <w:ind w:left="7516" w:hanging="360"/>
      </w:pPr>
      <w:rPr>
        <w:rFonts w:cs="Times New Roman"/>
      </w:rPr>
    </w:lvl>
    <w:lvl w:ilvl="7">
      <w:start w:val="1"/>
      <w:numFmt w:val="lowerLetter"/>
      <w:isLgl w:val="false"/>
      <w:suff w:val="tab"/>
      <w:lvlText w:val="%8."/>
      <w:lvlJc w:val="left"/>
      <w:pPr>
        <w:ind w:left="8236" w:hanging="360"/>
      </w:pPr>
      <w:rPr>
        <w:rFonts w:cs="Times New Roman"/>
      </w:rPr>
    </w:lvl>
    <w:lvl w:ilvl="8">
      <w:start w:val="1"/>
      <w:numFmt w:val="lowerRoman"/>
      <w:isLgl w:val="false"/>
      <w:suff w:val="tab"/>
      <w:lvlText w:val="%9."/>
      <w:lvlJc w:val="right"/>
      <w:pPr>
        <w:ind w:left="8956" w:hanging="180"/>
      </w:pPr>
      <w:rPr>
        <w:rFonts w:cs="Times New Roman"/>
      </w:rPr>
    </w:lvl>
  </w:abstractNum>
  <w:abstractNum w:abstractNumId="21">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2">
    <w:multiLevelType w:val="hybridMultilevel"/>
    <w:lvl w:ilvl="0">
      <w:start w:val="1"/>
      <w:numFmt w:val="decimal"/>
      <w:isLgl w:val="false"/>
      <w:suff w:val="tab"/>
      <w:lvlText w:val="%1."/>
      <w:lvlJc w:val="left"/>
      <w:pPr>
        <w:ind w:left="660" w:hanging="660"/>
      </w:pPr>
      <w:rPr>
        <w:rFonts w:hint="default" w:cs="Times New Roman"/>
        <w:sz w:val="28"/>
      </w:rPr>
    </w:lvl>
    <w:lvl w:ilvl="1">
      <w:start w:val="1"/>
      <w:numFmt w:val="decimal"/>
      <w:isLgl w:val="false"/>
      <w:suff w:val="tab"/>
      <w:lvlText w:val="%1.%2."/>
      <w:lvlJc w:val="left"/>
      <w:pPr>
        <w:ind w:left="802" w:hanging="660"/>
      </w:pPr>
      <w:rPr>
        <w:rFonts w:hint="default" w:cs="Times New Roman"/>
        <w:sz w:val="28"/>
      </w:rPr>
    </w:lvl>
    <w:lvl w:ilvl="2">
      <w:start w:val="1"/>
      <w:numFmt w:val="decimal"/>
      <w:isLgl w:val="false"/>
      <w:suff w:val="tab"/>
      <w:lvlText w:val="%1.%2.%3."/>
      <w:lvlJc w:val="left"/>
      <w:pPr>
        <w:ind w:left="2016" w:hanging="720"/>
      </w:pPr>
      <w:rPr>
        <w:rFonts w:hint="default" w:cs="Times New Roman"/>
        <w:sz w:val="28"/>
      </w:rPr>
    </w:lvl>
    <w:lvl w:ilvl="3">
      <w:start w:val="1"/>
      <w:numFmt w:val="decimal"/>
      <w:isLgl w:val="false"/>
      <w:suff w:val="tab"/>
      <w:lvlText w:val="%1.%2.%3.%4."/>
      <w:lvlJc w:val="left"/>
      <w:pPr>
        <w:ind w:left="2664" w:hanging="720"/>
      </w:pPr>
      <w:rPr>
        <w:rFonts w:hint="default" w:cs="Times New Roman"/>
        <w:sz w:val="28"/>
      </w:rPr>
    </w:lvl>
    <w:lvl w:ilvl="4">
      <w:start w:val="1"/>
      <w:numFmt w:val="decimal"/>
      <w:isLgl w:val="false"/>
      <w:suff w:val="tab"/>
      <w:lvlText w:val="%1.%2.%3.%4.%5."/>
      <w:lvlJc w:val="left"/>
      <w:pPr>
        <w:ind w:left="3672" w:hanging="1080"/>
      </w:pPr>
      <w:rPr>
        <w:rFonts w:hint="default" w:cs="Times New Roman"/>
        <w:sz w:val="28"/>
      </w:rPr>
    </w:lvl>
    <w:lvl w:ilvl="5">
      <w:start w:val="1"/>
      <w:numFmt w:val="decimal"/>
      <w:isLgl w:val="false"/>
      <w:suff w:val="tab"/>
      <w:lvlText w:val="%1.%2.%3.%4.%5.%6."/>
      <w:lvlJc w:val="left"/>
      <w:pPr>
        <w:ind w:left="4320" w:hanging="1080"/>
      </w:pPr>
      <w:rPr>
        <w:rFonts w:hint="default" w:cs="Times New Roman"/>
        <w:sz w:val="28"/>
      </w:rPr>
    </w:lvl>
    <w:lvl w:ilvl="6">
      <w:start w:val="1"/>
      <w:numFmt w:val="decimal"/>
      <w:isLgl w:val="false"/>
      <w:suff w:val="tab"/>
      <w:lvlText w:val="%1.%2.%3.%4.%5.%6.%7."/>
      <w:lvlJc w:val="left"/>
      <w:pPr>
        <w:ind w:left="5328" w:hanging="1440"/>
      </w:pPr>
      <w:rPr>
        <w:rFonts w:hint="default" w:cs="Times New Roman"/>
        <w:sz w:val="28"/>
      </w:rPr>
    </w:lvl>
    <w:lvl w:ilvl="7">
      <w:start w:val="1"/>
      <w:numFmt w:val="decimal"/>
      <w:isLgl w:val="false"/>
      <w:suff w:val="tab"/>
      <w:lvlText w:val="%1.%2.%3.%4.%5.%6.%7.%8."/>
      <w:lvlJc w:val="left"/>
      <w:pPr>
        <w:ind w:left="5976" w:hanging="1440"/>
      </w:pPr>
      <w:rPr>
        <w:rFonts w:hint="default" w:cs="Times New Roman"/>
        <w:sz w:val="28"/>
      </w:rPr>
    </w:lvl>
    <w:lvl w:ilvl="8">
      <w:start w:val="1"/>
      <w:numFmt w:val="decimal"/>
      <w:isLgl w:val="false"/>
      <w:suff w:val="tab"/>
      <w:lvlText w:val="%1.%2.%3.%4.%5.%6.%7.%8.%9."/>
      <w:lvlJc w:val="left"/>
      <w:pPr>
        <w:ind w:left="6984" w:hanging="1800"/>
      </w:pPr>
      <w:rPr>
        <w:rFonts w:hint="default" w:cs="Times New Roman"/>
        <w:sz w:val="28"/>
      </w:rPr>
    </w:lvl>
  </w:abstractNum>
  <w:abstractNum w:abstractNumId="23">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4">
    <w:multiLevelType w:val="hybridMultilevel"/>
    <w:lvl w:ilvl="0">
      <w:start w:val="7"/>
      <w:numFmt w:val="decimal"/>
      <w:isLgl w:val="false"/>
      <w:suff w:val="tab"/>
      <w:lvlText w:val="%1."/>
      <w:legacy w:legacy="1" w:legacyIndent="278" w:legacySpace="0"/>
      <w:lvlJc w:val="left"/>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5">
    <w:multiLevelType w:val="hybridMultilevel"/>
    <w:lvl w:ilvl="0">
      <w:start w:val="1"/>
      <w:numFmt w:val="decimal"/>
      <w:isLgl w:val="false"/>
      <w:suff w:val="tab"/>
      <w:lvlText w:val="%1."/>
      <w:lvlJc w:val="left"/>
      <w:pPr>
        <w:ind w:left="643" w:hanging="360"/>
        <w:tabs>
          <w:tab w:val="num" w:pos="643"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decimal"/>
      <w:isLgl w:val="false"/>
      <w:suff w:val="tab"/>
      <w:lvlText w:val="%1)"/>
      <w:lvlJc w:val="left"/>
      <w:pPr>
        <w:ind w:left="786" w:hanging="360"/>
      </w:pPr>
      <w:rPr>
        <w:rFonts w:hint="default"/>
      </w:r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27">
    <w:multiLevelType w:val="hybridMultilevel"/>
    <w:lvl w:ilvl="0">
      <w:start w:val="1"/>
      <w:numFmt w:val="decimal"/>
      <w:isLgl w:val="false"/>
      <w:suff w:val="tab"/>
      <w:lvlText w:val="%1."/>
      <w:lvlJc w:val="left"/>
      <w:pPr>
        <w:ind w:left="1684" w:hanging="975"/>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8">
    <w:multiLevelType w:val="hybridMultilevel"/>
    <w:lvl w:ilvl="0">
      <w:start w:val="1"/>
      <w:numFmt w:val="decimal"/>
      <w:isLgl w:val="false"/>
      <w:suff w:val="tab"/>
      <w:lvlText w:val="%1."/>
      <w:lvlJc w:val="left"/>
      <w:pPr>
        <w:ind w:left="1080" w:hanging="360"/>
      </w:pPr>
      <w:rPr>
        <w:rFonts w:hint="default" w:eastAsia="Calibri"/>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9">
    <w:multiLevelType w:val="hybridMultilevel"/>
    <w:lvl w:ilvl="0">
      <w:start w:val="2"/>
      <w:numFmt w:val="decimal"/>
      <w:isLgl w:val="false"/>
      <w:suff w:val="tab"/>
      <w:lvlText w:val="%1."/>
      <w:lvlJc w:val="left"/>
      <w:pPr>
        <w:ind w:left="720" w:hanging="360"/>
      </w:pPr>
      <w:rPr>
        <w:rFonts w:hint="default"/>
      </w:rPr>
    </w:lvl>
    <w:lvl w:ilvl="1">
      <w:start w:val="1"/>
      <w:numFmt w:val="decimal"/>
      <w:isLgl/>
      <w:suff w:val="tab"/>
      <w:lvlText w:val="%1.%2."/>
      <w:lvlJc w:val="left"/>
      <w:pPr>
        <w:ind w:left="1492" w:hanging="924"/>
      </w:pPr>
      <w:rPr>
        <w:rFonts w:hint="default"/>
      </w:rPr>
    </w:lvl>
    <w:lvl w:ilvl="2">
      <w:start w:val="1"/>
      <w:numFmt w:val="decimal"/>
      <w:isLgl/>
      <w:suff w:val="tab"/>
      <w:lvlText w:val="%1.%2.%3."/>
      <w:lvlJc w:val="left"/>
      <w:pPr>
        <w:ind w:left="1416" w:hanging="924"/>
      </w:pPr>
      <w:rPr>
        <w:rFonts w:hint="default"/>
      </w:rPr>
    </w:lvl>
    <w:lvl w:ilvl="3">
      <w:start w:val="1"/>
      <w:numFmt w:val="decimal"/>
      <w:isLgl/>
      <w:suff w:val="tab"/>
      <w:lvlText w:val="%1.%2.%3.%4."/>
      <w:lvlJc w:val="left"/>
      <w:pPr>
        <w:ind w:left="1482" w:hanging="924"/>
      </w:pPr>
      <w:rPr>
        <w:rFonts w:hint="default"/>
      </w:rPr>
    </w:lvl>
    <w:lvl w:ilvl="4">
      <w:start w:val="1"/>
      <w:numFmt w:val="decimal"/>
      <w:isLgl/>
      <w:suff w:val="tab"/>
      <w:lvlText w:val="%1.%2.%3.%4.%5."/>
      <w:lvlJc w:val="left"/>
      <w:pPr>
        <w:ind w:left="1704" w:hanging="1080"/>
      </w:pPr>
      <w:rPr>
        <w:rFonts w:hint="default"/>
      </w:rPr>
    </w:lvl>
    <w:lvl w:ilvl="5">
      <w:start w:val="1"/>
      <w:numFmt w:val="decimal"/>
      <w:isLgl/>
      <w:suff w:val="tab"/>
      <w:lvlText w:val="%1.%2.%3.%4.%5.%6."/>
      <w:lvlJc w:val="left"/>
      <w:pPr>
        <w:ind w:left="1770" w:hanging="1080"/>
      </w:pPr>
      <w:rPr>
        <w:rFonts w:hint="default"/>
      </w:rPr>
    </w:lvl>
    <w:lvl w:ilvl="6">
      <w:start w:val="1"/>
      <w:numFmt w:val="decimal"/>
      <w:isLgl/>
      <w:suff w:val="tab"/>
      <w:lvlText w:val="%1.%2.%3.%4.%5.%6.%7."/>
      <w:lvlJc w:val="left"/>
      <w:pPr>
        <w:ind w:left="2196" w:hanging="1440"/>
      </w:pPr>
      <w:rPr>
        <w:rFonts w:hint="default"/>
      </w:rPr>
    </w:lvl>
    <w:lvl w:ilvl="7">
      <w:start w:val="1"/>
      <w:numFmt w:val="decimal"/>
      <w:isLgl/>
      <w:suff w:val="tab"/>
      <w:lvlText w:val="%1.%2.%3.%4.%5.%6.%7.%8."/>
      <w:lvlJc w:val="left"/>
      <w:pPr>
        <w:ind w:left="2262" w:hanging="1440"/>
      </w:pPr>
      <w:rPr>
        <w:rFonts w:hint="default"/>
      </w:rPr>
    </w:lvl>
    <w:lvl w:ilvl="8">
      <w:start w:val="1"/>
      <w:numFmt w:val="decimal"/>
      <w:isLgl/>
      <w:suff w:val="tab"/>
      <w:lvlText w:val="%1.%2.%3.%4.%5.%6.%7.%8.%9."/>
      <w:lvlJc w:val="left"/>
      <w:pPr>
        <w:ind w:left="2688" w:hanging="1800"/>
      </w:pPr>
      <w:rPr>
        <w:rFonts w:hint="default"/>
      </w:rPr>
    </w:lvl>
  </w:abstractNum>
  <w:num w:numId="1">
    <w:abstractNumId w:val="18"/>
  </w:num>
  <w:num w:numId="2">
    <w:abstractNumId w:val="1"/>
  </w:num>
  <w:num w:numId="3">
    <w:abstractNumId w:val="12"/>
  </w:num>
  <w:num w:numId="4">
    <w:abstractNumId w:val="28"/>
  </w:num>
  <w:num w:numId="5">
    <w:abstractNumId w:val="27"/>
  </w:num>
  <w:num w:numId="6">
    <w:abstractNumId w:val="16"/>
  </w:num>
  <w:num w:numId="7">
    <w:abstractNumId w:val="25"/>
  </w:num>
  <w:num w:numId="8">
    <w:abstractNumId w:val="14"/>
  </w:num>
  <w:num w:numId="9">
    <w:abstractNumId w:val="11"/>
  </w:num>
  <w:num w:numId="10">
    <w:abstractNumId w:val="6"/>
  </w:num>
  <w:num w:numId="11">
    <w:abstractNumId w:val="24"/>
  </w:num>
  <w:num w:numId="12">
    <w:abstractNumId w:val="5"/>
  </w:num>
  <w:num w:numId="13">
    <w:abstractNumId w:val="19"/>
  </w:num>
  <w:num w:numId="14">
    <w:abstractNumId w:val="17"/>
  </w:num>
  <w:num w:numId="15">
    <w:abstractNumId w:val="20"/>
  </w:num>
  <w:num w:numId="16">
    <w:abstractNumId w:val="10"/>
  </w:num>
  <w:num w:numId="17">
    <w:abstractNumId w:val="23"/>
  </w:num>
  <w:num w:numId="18">
    <w:abstractNumId w:val="2"/>
  </w:num>
  <w:num w:numId="19">
    <w:abstractNumId w:val="0"/>
  </w:num>
  <w:num w:numId="20">
    <w:abstractNumId w:val="29"/>
  </w:num>
  <w:num w:numId="21">
    <w:abstractNumId w:val="26"/>
  </w:num>
  <w:num w:numId="22">
    <w:abstractNumId w:val="7"/>
  </w:num>
  <w:num w:numId="23">
    <w:abstractNumId w:val="3"/>
  </w:num>
  <w:num w:numId="24">
    <w:abstractNumId w:val="8"/>
  </w:num>
  <w:num w:numId="25">
    <w:abstractNumId w:val="9"/>
  </w:num>
  <w:num w:numId="26">
    <w:abstractNumId w:val="13"/>
  </w:num>
  <w:num w:numId="27">
    <w:abstractNumId w:val="15"/>
  </w:num>
  <w:num w:numId="28">
    <w:abstractNumId w:val="22"/>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6">
    <w:name w:val="Endnote Text Char"/>
    <w:link w:val="872"/>
    <w:uiPriority w:val="99"/>
    <w:rPr>
      <w:sz w:val="20"/>
    </w:rPr>
  </w:style>
  <w:style w:type="paragraph" w:styleId="717" w:default="1">
    <w:name w:val="Normal"/>
    <w:qFormat/>
  </w:style>
  <w:style w:type="paragraph" w:styleId="718">
    <w:name w:val="Heading 1"/>
    <w:basedOn w:val="717"/>
    <w:next w:val="717"/>
    <w:link w:val="883"/>
    <w:uiPriority w:val="9"/>
    <w:qFormat/>
    <w:pPr>
      <w:keepNext/>
      <w:spacing w:before="240" w:after="60"/>
      <w:outlineLvl w:val="0"/>
    </w:pPr>
    <w:rPr>
      <w:rFonts w:ascii="Cambria" w:hAnsi="Cambria" w:eastAsia="Times New Roman" w:cs="Times New Roman"/>
      <w:b/>
      <w:bCs/>
      <w:sz w:val="32"/>
      <w:szCs w:val="32"/>
      <w:lang w:eastAsia="ar-SA"/>
    </w:rPr>
  </w:style>
  <w:style w:type="paragraph" w:styleId="719">
    <w:name w:val="Heading 2"/>
    <w:basedOn w:val="717"/>
    <w:next w:val="717"/>
    <w:link w:val="884"/>
    <w:uiPriority w:val="9"/>
    <w:qFormat/>
    <w:pPr>
      <w:ind w:left="6381"/>
      <w:jc w:val="both"/>
      <w:keepNext/>
      <w:spacing w:after="0" w:line="240" w:lineRule="auto"/>
      <w:outlineLvl w:val="1"/>
    </w:pPr>
    <w:rPr>
      <w:rFonts w:ascii="Times New Roman" w:hAnsi="Times New Roman" w:eastAsia="Times New Roman" w:cs="Times New Roman"/>
      <w:sz w:val="30"/>
      <w:szCs w:val="30"/>
    </w:rPr>
  </w:style>
  <w:style w:type="paragraph" w:styleId="720">
    <w:name w:val="Heading 3"/>
    <w:basedOn w:val="717"/>
    <w:next w:val="717"/>
    <w:link w:val="885"/>
    <w:uiPriority w:val="9"/>
    <w:qFormat/>
    <w:pPr>
      <w:keepNext/>
      <w:spacing w:after="0" w:line="192" w:lineRule="auto"/>
      <w:shd w:val="clear" w:color="auto" w:fill="ffffff"/>
      <w:outlineLvl w:val="2"/>
    </w:pPr>
    <w:rPr>
      <w:rFonts w:ascii="Times New Roman" w:hAnsi="Times New Roman" w:eastAsia="Times New Roman" w:cs="Times New Roman"/>
      <w:sz w:val="30"/>
      <w:szCs w:val="30"/>
    </w:rPr>
  </w:style>
  <w:style w:type="paragraph" w:styleId="721">
    <w:name w:val="Heading 4"/>
    <w:basedOn w:val="717"/>
    <w:next w:val="717"/>
    <w:link w:val="886"/>
    <w:uiPriority w:val="9"/>
    <w:qFormat/>
    <w:pPr>
      <w:ind w:firstLine="709"/>
      <w:jc w:val="both"/>
      <w:spacing w:after="0" w:line="271" w:lineRule="auto"/>
      <w:outlineLvl w:val="3"/>
    </w:pPr>
    <w:rPr>
      <w:rFonts w:ascii="Times New Roman" w:hAnsi="Times New Roman" w:eastAsia="Times New Roman" w:cs="Times New Roman"/>
      <w:b/>
      <w:bCs/>
      <w:spacing w:val="5"/>
      <w:sz w:val="24"/>
      <w:szCs w:val="24"/>
      <w:lang w:eastAsia="en-US"/>
    </w:rPr>
  </w:style>
  <w:style w:type="paragraph" w:styleId="722">
    <w:name w:val="Heading 5"/>
    <w:basedOn w:val="717"/>
    <w:next w:val="717"/>
    <w:link w:val="887"/>
    <w:uiPriority w:val="9"/>
    <w:qFormat/>
    <w:pPr>
      <w:ind w:firstLine="709"/>
      <w:jc w:val="both"/>
      <w:spacing w:after="0" w:line="271" w:lineRule="auto"/>
      <w:outlineLvl w:val="4"/>
    </w:pPr>
    <w:rPr>
      <w:rFonts w:ascii="Times New Roman" w:hAnsi="Times New Roman" w:eastAsia="Times New Roman" w:cs="Times New Roman"/>
      <w:i/>
      <w:iCs/>
      <w:sz w:val="24"/>
      <w:szCs w:val="24"/>
      <w:lang w:eastAsia="en-US"/>
    </w:rPr>
  </w:style>
  <w:style w:type="paragraph" w:styleId="723">
    <w:name w:val="Heading 6"/>
    <w:basedOn w:val="717"/>
    <w:next w:val="717"/>
    <w:link w:val="888"/>
    <w:uiPriority w:val="9"/>
    <w:qFormat/>
    <w:pPr>
      <w:spacing w:before="240" w:after="60"/>
      <w:outlineLvl w:val="5"/>
    </w:pPr>
    <w:rPr>
      <w:rFonts w:ascii="Times New Roman" w:hAnsi="Times New Roman" w:eastAsia="Times New Roman" w:cs="Times New Roman"/>
      <w:b/>
      <w:bCs/>
      <w:lang w:eastAsia="ar-SA"/>
    </w:rPr>
  </w:style>
  <w:style w:type="paragraph" w:styleId="724">
    <w:name w:val="Heading 7"/>
    <w:basedOn w:val="717"/>
    <w:next w:val="717"/>
    <w:link w:val="889"/>
    <w:uiPriority w:val="9"/>
    <w:qFormat/>
    <w:pPr>
      <w:ind w:firstLine="709"/>
      <w:jc w:val="both"/>
      <w:spacing w:after="0" w:line="240" w:lineRule="auto"/>
      <w:outlineLvl w:val="6"/>
    </w:pPr>
    <w:rPr>
      <w:rFonts w:ascii="Times New Roman" w:hAnsi="Times New Roman" w:eastAsia="Times New Roman" w:cs="Times New Roman"/>
      <w:b/>
      <w:bCs/>
      <w:i/>
      <w:iCs/>
      <w:color w:val="5a5a5a"/>
      <w:sz w:val="20"/>
      <w:szCs w:val="20"/>
      <w:lang w:eastAsia="en-US"/>
    </w:rPr>
  </w:style>
  <w:style w:type="paragraph" w:styleId="725">
    <w:name w:val="Heading 8"/>
    <w:basedOn w:val="717"/>
    <w:next w:val="717"/>
    <w:link w:val="890"/>
    <w:uiPriority w:val="9"/>
    <w:qFormat/>
    <w:pPr>
      <w:ind w:firstLine="709"/>
      <w:jc w:val="both"/>
      <w:spacing w:after="0" w:line="240" w:lineRule="auto"/>
      <w:outlineLvl w:val="7"/>
    </w:pPr>
    <w:rPr>
      <w:rFonts w:ascii="Times New Roman" w:hAnsi="Times New Roman" w:eastAsia="Times New Roman" w:cs="Times New Roman"/>
      <w:b/>
      <w:bCs/>
      <w:color w:val="7f7f7f"/>
      <w:sz w:val="20"/>
      <w:szCs w:val="20"/>
      <w:lang w:eastAsia="en-US"/>
    </w:rPr>
  </w:style>
  <w:style w:type="paragraph" w:styleId="726">
    <w:name w:val="Heading 9"/>
    <w:basedOn w:val="717"/>
    <w:next w:val="717"/>
    <w:link w:val="891"/>
    <w:uiPriority w:val="9"/>
    <w:qFormat/>
    <w:pPr>
      <w:ind w:firstLine="709"/>
      <w:jc w:val="both"/>
      <w:spacing w:after="0" w:line="271" w:lineRule="auto"/>
      <w:outlineLvl w:val="8"/>
    </w:pPr>
    <w:rPr>
      <w:rFonts w:ascii="Times New Roman" w:hAnsi="Times New Roman" w:eastAsia="Times New Roman" w:cs="Times New Roman"/>
      <w:b/>
      <w:bCs/>
      <w:i/>
      <w:iCs/>
      <w:color w:val="7f7f7f"/>
      <w:sz w:val="18"/>
      <w:szCs w:val="18"/>
      <w:lang w:eastAsia="en-US"/>
    </w:rPr>
  </w:style>
  <w:style w:type="character" w:styleId="727" w:default="1">
    <w:name w:val="Default Paragraph Font"/>
    <w:uiPriority w:val="1"/>
    <w:semiHidden/>
    <w:unhideWhenUsed/>
  </w:style>
  <w:style w:type="table" w:styleId="728" w:default="1">
    <w:name w:val="Normal Table"/>
    <w:uiPriority w:val="99"/>
    <w:semiHidden/>
    <w:unhideWhenUsed/>
    <w:tblPr>
      <w:tblInd w:w="0" w:type="dxa"/>
      <w:tblCellMar>
        <w:left w:w="108" w:type="dxa"/>
        <w:top w:w="0" w:type="dxa"/>
        <w:right w:w="108" w:type="dxa"/>
        <w:bottom w:w="0" w:type="dxa"/>
      </w:tblCellMar>
    </w:tblPr>
  </w:style>
  <w:style w:type="numbering" w:styleId="729" w:default="1">
    <w:name w:val="No List"/>
    <w:uiPriority w:val="99"/>
    <w:semiHidden/>
    <w:unhideWhenUsed/>
  </w:style>
  <w:style w:type="character" w:styleId="730" w:customStyle="1">
    <w:name w:val="Heading 1 Char"/>
    <w:basedOn w:val="727"/>
    <w:uiPriority w:val="9"/>
    <w:rPr>
      <w:rFonts w:ascii="Arial" w:hAnsi="Arial" w:eastAsia="Arial" w:cs="Arial"/>
      <w:sz w:val="40"/>
      <w:szCs w:val="40"/>
    </w:rPr>
  </w:style>
  <w:style w:type="character" w:styleId="731" w:customStyle="1">
    <w:name w:val="Heading 2 Char"/>
    <w:basedOn w:val="727"/>
    <w:uiPriority w:val="9"/>
    <w:rPr>
      <w:rFonts w:ascii="Arial" w:hAnsi="Arial" w:eastAsia="Arial" w:cs="Arial"/>
      <w:sz w:val="34"/>
    </w:rPr>
  </w:style>
  <w:style w:type="character" w:styleId="732" w:customStyle="1">
    <w:name w:val="Heading 3 Char"/>
    <w:basedOn w:val="727"/>
    <w:uiPriority w:val="9"/>
    <w:rPr>
      <w:rFonts w:ascii="Arial" w:hAnsi="Arial" w:eastAsia="Arial" w:cs="Arial"/>
      <w:sz w:val="30"/>
      <w:szCs w:val="30"/>
    </w:rPr>
  </w:style>
  <w:style w:type="character" w:styleId="733" w:customStyle="1">
    <w:name w:val="Heading 4 Char"/>
    <w:basedOn w:val="727"/>
    <w:uiPriority w:val="9"/>
    <w:rPr>
      <w:rFonts w:ascii="Arial" w:hAnsi="Arial" w:eastAsia="Arial" w:cs="Arial"/>
      <w:b/>
      <w:bCs/>
      <w:sz w:val="26"/>
      <w:szCs w:val="26"/>
    </w:rPr>
  </w:style>
  <w:style w:type="character" w:styleId="734" w:customStyle="1">
    <w:name w:val="Heading 5 Char"/>
    <w:basedOn w:val="727"/>
    <w:uiPriority w:val="9"/>
    <w:rPr>
      <w:rFonts w:ascii="Arial" w:hAnsi="Arial" w:eastAsia="Arial" w:cs="Arial"/>
      <w:b/>
      <w:bCs/>
      <w:sz w:val="24"/>
      <w:szCs w:val="24"/>
    </w:rPr>
  </w:style>
  <w:style w:type="character" w:styleId="735" w:customStyle="1">
    <w:name w:val="Heading 6 Char"/>
    <w:basedOn w:val="727"/>
    <w:uiPriority w:val="9"/>
    <w:rPr>
      <w:rFonts w:ascii="Arial" w:hAnsi="Arial" w:eastAsia="Arial" w:cs="Arial"/>
      <w:b/>
      <w:bCs/>
      <w:sz w:val="22"/>
      <w:szCs w:val="22"/>
    </w:rPr>
  </w:style>
  <w:style w:type="character" w:styleId="736" w:customStyle="1">
    <w:name w:val="Heading 7 Char"/>
    <w:basedOn w:val="727"/>
    <w:uiPriority w:val="9"/>
    <w:rPr>
      <w:rFonts w:ascii="Arial" w:hAnsi="Arial" w:eastAsia="Arial" w:cs="Arial"/>
      <w:b/>
      <w:bCs/>
      <w:i/>
      <w:iCs/>
      <w:sz w:val="22"/>
      <w:szCs w:val="22"/>
    </w:rPr>
  </w:style>
  <w:style w:type="character" w:styleId="737" w:customStyle="1">
    <w:name w:val="Heading 8 Char"/>
    <w:basedOn w:val="727"/>
    <w:uiPriority w:val="9"/>
    <w:rPr>
      <w:rFonts w:ascii="Arial" w:hAnsi="Arial" w:eastAsia="Arial" w:cs="Arial"/>
      <w:i/>
      <w:iCs/>
      <w:sz w:val="22"/>
      <w:szCs w:val="22"/>
    </w:rPr>
  </w:style>
  <w:style w:type="character" w:styleId="738" w:customStyle="1">
    <w:name w:val="Heading 9 Char"/>
    <w:basedOn w:val="727"/>
    <w:uiPriority w:val="9"/>
    <w:rPr>
      <w:rFonts w:ascii="Arial" w:hAnsi="Arial" w:eastAsia="Arial" w:cs="Arial"/>
      <w:i/>
      <w:iCs/>
      <w:sz w:val="21"/>
      <w:szCs w:val="21"/>
    </w:rPr>
  </w:style>
  <w:style w:type="character" w:styleId="739" w:customStyle="1">
    <w:name w:val="Title Char"/>
    <w:basedOn w:val="727"/>
    <w:uiPriority w:val="10"/>
    <w:rPr>
      <w:sz w:val="48"/>
      <w:szCs w:val="48"/>
    </w:rPr>
  </w:style>
  <w:style w:type="character" w:styleId="740" w:customStyle="1">
    <w:name w:val="Subtitle Char"/>
    <w:basedOn w:val="727"/>
    <w:uiPriority w:val="11"/>
    <w:rPr>
      <w:sz w:val="24"/>
      <w:szCs w:val="24"/>
    </w:rPr>
  </w:style>
  <w:style w:type="character" w:styleId="741" w:customStyle="1">
    <w:name w:val="Quote Char"/>
    <w:uiPriority w:val="29"/>
    <w:rPr>
      <w:i/>
    </w:rPr>
  </w:style>
  <w:style w:type="character" w:styleId="742" w:customStyle="1">
    <w:name w:val="Intense Quote Char"/>
    <w:uiPriority w:val="30"/>
    <w:rPr>
      <w:i/>
    </w:rPr>
  </w:style>
  <w:style w:type="character" w:styleId="743" w:customStyle="1">
    <w:name w:val="Header Char"/>
    <w:basedOn w:val="727"/>
    <w:uiPriority w:val="99"/>
  </w:style>
  <w:style w:type="character" w:styleId="744" w:customStyle="1">
    <w:name w:val="Footer Char"/>
    <w:basedOn w:val="727"/>
    <w:uiPriority w:val="99"/>
  </w:style>
  <w:style w:type="character" w:styleId="745" w:customStyle="1">
    <w:name w:val="Caption Char"/>
    <w:uiPriority w:val="35"/>
  </w:style>
  <w:style w:type="table" w:styleId="746" w:customStyle="1">
    <w:name w:val="Table Grid Light"/>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47">
    <w:name w:val="Plain Table 1"/>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8">
    <w:name w:val="Plain Table 2"/>
    <w:basedOn w:val="72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9">
    <w:name w:val="Plain Table 3"/>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0">
    <w:name w:val="Plain Table 4"/>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1">
    <w:name w:val="Plain Table 5"/>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2">
    <w:name w:val="Grid Table 1 Light"/>
    <w:basedOn w:val="72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3" w:customStyle="1">
    <w:name w:val="Grid Table 1 Light - Accent 1"/>
    <w:basedOn w:val="728"/>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54" w:customStyle="1">
    <w:name w:val="Grid Table 1 Light - Accent 2"/>
    <w:basedOn w:val="728"/>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55" w:customStyle="1">
    <w:name w:val="Grid Table 1 Light - Accent 3"/>
    <w:basedOn w:val="728"/>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56" w:customStyle="1">
    <w:name w:val="Grid Table 1 Light - Accent 4"/>
    <w:basedOn w:val="728"/>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57" w:customStyle="1">
    <w:name w:val="Grid Table 1 Light - Accent 5"/>
    <w:basedOn w:val="728"/>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58" w:customStyle="1">
    <w:name w:val="Grid Table 1 Light - Accent 6"/>
    <w:basedOn w:val="728"/>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59">
    <w:name w:val="Grid Table 2"/>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0" w:customStyle="1">
    <w:name w:val="Grid Table 2 - Accent 1"/>
    <w:basedOn w:val="72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61" w:customStyle="1">
    <w:name w:val="Grid Table 2 - Accent 2"/>
    <w:basedOn w:val="72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62" w:customStyle="1">
    <w:name w:val="Grid Table 2 - Accent 3"/>
    <w:basedOn w:val="72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63" w:customStyle="1">
    <w:name w:val="Grid Table 2 - Accent 4"/>
    <w:basedOn w:val="72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64" w:customStyle="1">
    <w:name w:val="Grid Table 2 - Accent 5"/>
    <w:basedOn w:val="72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65" w:customStyle="1">
    <w:name w:val="Grid Table 2 - Accent 6"/>
    <w:basedOn w:val="72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66">
    <w:name w:val="Grid Table 3"/>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7" w:customStyle="1">
    <w:name w:val="Grid Table 3 - Accent 1"/>
    <w:basedOn w:val="72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8" w:customStyle="1">
    <w:name w:val="Grid Table 3 - Accent 2"/>
    <w:basedOn w:val="72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9" w:customStyle="1">
    <w:name w:val="Grid Table 3 - Accent 3"/>
    <w:basedOn w:val="72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0" w:customStyle="1">
    <w:name w:val="Grid Table 3 - Accent 4"/>
    <w:basedOn w:val="72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1" w:customStyle="1">
    <w:name w:val="Grid Table 3 - Accent 5"/>
    <w:basedOn w:val="72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2" w:customStyle="1">
    <w:name w:val="Grid Table 3 - Accent 6"/>
    <w:basedOn w:val="72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3">
    <w:name w:val="Grid Table 4"/>
    <w:basedOn w:val="72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4" w:customStyle="1">
    <w:name w:val="Grid Table 4 - Accent 1"/>
    <w:basedOn w:val="728"/>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75" w:customStyle="1">
    <w:name w:val="Grid Table 4 - Accent 2"/>
    <w:basedOn w:val="728"/>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76" w:customStyle="1">
    <w:name w:val="Grid Table 4 - Accent 3"/>
    <w:basedOn w:val="728"/>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77" w:customStyle="1">
    <w:name w:val="Grid Table 4 - Accent 4"/>
    <w:basedOn w:val="728"/>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78" w:customStyle="1">
    <w:name w:val="Grid Table 4 - Accent 5"/>
    <w:basedOn w:val="728"/>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79" w:customStyle="1">
    <w:name w:val="Grid Table 4 - Accent 6"/>
    <w:basedOn w:val="728"/>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80">
    <w:name w:val="Grid Table 5 Dark"/>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1" w:customStyle="1">
    <w:name w:val="Grid Table 5 Dark- Accent 1"/>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82" w:customStyle="1">
    <w:name w:val="Grid Table 5 Dark - Accent 2"/>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83" w:customStyle="1">
    <w:name w:val="Grid Table 5 Dark - Accent 3"/>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84" w:customStyle="1">
    <w:name w:val="Grid Table 5 Dark- Accent 4"/>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85" w:customStyle="1">
    <w:name w:val="Grid Table 5 Dark - Accent 5"/>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86" w:customStyle="1">
    <w:name w:val="Grid Table 5 Dark - Accent 6"/>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87">
    <w:name w:val="Grid Table 6 Colorful"/>
    <w:basedOn w:val="72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88" w:customStyle="1">
    <w:name w:val="Grid Table 6 Colorful - Accent 1"/>
    <w:basedOn w:val="728"/>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89" w:customStyle="1">
    <w:name w:val="Grid Table 6 Colorful - Accent 2"/>
    <w:basedOn w:val="72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90" w:customStyle="1">
    <w:name w:val="Grid Table 6 Colorful - Accent 3"/>
    <w:basedOn w:val="728"/>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91" w:customStyle="1">
    <w:name w:val="Grid Table 6 Colorful - Accent 4"/>
    <w:basedOn w:val="72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92" w:customStyle="1">
    <w:name w:val="Grid Table 6 Colorful - Accent 5"/>
    <w:basedOn w:val="728"/>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3" w:customStyle="1">
    <w:name w:val="Grid Table 6 Colorful - Accent 6"/>
    <w:basedOn w:val="728"/>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4">
    <w:name w:val="Grid Table 7 Colorful"/>
    <w:basedOn w:val="72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95" w:customStyle="1">
    <w:name w:val="Grid Table 7 Colorful - Accent 1"/>
    <w:basedOn w:val="728"/>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796" w:customStyle="1">
    <w:name w:val="Grid Table 7 Colorful - Accent 2"/>
    <w:basedOn w:val="728"/>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797" w:customStyle="1">
    <w:name w:val="Grid Table 7 Colorful - Accent 3"/>
    <w:basedOn w:val="728"/>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798" w:customStyle="1">
    <w:name w:val="Grid Table 7 Colorful - Accent 4"/>
    <w:basedOn w:val="728"/>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99" w:customStyle="1">
    <w:name w:val="Grid Table 7 Colorful - Accent 5"/>
    <w:basedOn w:val="728"/>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00" w:customStyle="1">
    <w:name w:val="Grid Table 7 Colorful - Accent 6"/>
    <w:basedOn w:val="728"/>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01">
    <w:name w:val="List Table 1 Light"/>
    <w:basedOn w:val="728"/>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2" w:customStyle="1">
    <w:name w:val="List Table 1 Light - Accent 1"/>
    <w:basedOn w:val="728"/>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03" w:customStyle="1">
    <w:name w:val="List Table 1 Light - Accent 2"/>
    <w:basedOn w:val="728"/>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04" w:customStyle="1">
    <w:name w:val="List Table 1 Light - Accent 3"/>
    <w:basedOn w:val="728"/>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05" w:customStyle="1">
    <w:name w:val="List Table 1 Light - Accent 4"/>
    <w:basedOn w:val="728"/>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06" w:customStyle="1">
    <w:name w:val="List Table 1 Light - Accent 5"/>
    <w:basedOn w:val="728"/>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07" w:customStyle="1">
    <w:name w:val="List Table 1 Light - Accent 6"/>
    <w:basedOn w:val="728"/>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08">
    <w:name w:val="List Table 2"/>
    <w:basedOn w:val="72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09" w:customStyle="1">
    <w:name w:val="List Table 2 - Accent 1"/>
    <w:basedOn w:val="728"/>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10" w:customStyle="1">
    <w:name w:val="List Table 2 - Accent 2"/>
    <w:basedOn w:val="728"/>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11" w:customStyle="1">
    <w:name w:val="List Table 2 - Accent 3"/>
    <w:basedOn w:val="728"/>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12" w:customStyle="1">
    <w:name w:val="List Table 2 - Accent 4"/>
    <w:basedOn w:val="728"/>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13" w:customStyle="1">
    <w:name w:val="List Table 2 - Accent 5"/>
    <w:basedOn w:val="728"/>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14" w:customStyle="1">
    <w:name w:val="List Table 2 - Accent 6"/>
    <w:basedOn w:val="728"/>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15">
    <w:name w:val="List Table 3"/>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6" w:customStyle="1">
    <w:name w:val="List Table 3 - Accent 1"/>
    <w:basedOn w:val="728"/>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17" w:customStyle="1">
    <w:name w:val="List Table 3 - Accent 2"/>
    <w:basedOn w:val="72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18" w:customStyle="1">
    <w:name w:val="List Table 3 - Accent 3"/>
    <w:basedOn w:val="728"/>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19" w:customStyle="1">
    <w:name w:val="List Table 3 - Accent 4"/>
    <w:basedOn w:val="72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20" w:customStyle="1">
    <w:name w:val="List Table 3 - Accent 5"/>
    <w:basedOn w:val="728"/>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21" w:customStyle="1">
    <w:name w:val="List Table 3 - Accent 6"/>
    <w:basedOn w:val="728"/>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22">
    <w:name w:val="List Table 4"/>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3" w:customStyle="1">
    <w:name w:val="List Table 4 - Accent 1"/>
    <w:basedOn w:val="728"/>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24" w:customStyle="1">
    <w:name w:val="List Table 4 - Accent 2"/>
    <w:basedOn w:val="728"/>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25" w:customStyle="1">
    <w:name w:val="List Table 4 - Accent 3"/>
    <w:basedOn w:val="728"/>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26" w:customStyle="1">
    <w:name w:val="List Table 4 - Accent 4"/>
    <w:basedOn w:val="728"/>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27" w:customStyle="1">
    <w:name w:val="List Table 4 - Accent 5"/>
    <w:basedOn w:val="728"/>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28" w:customStyle="1">
    <w:name w:val="List Table 4 - Accent 6"/>
    <w:basedOn w:val="728"/>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29">
    <w:name w:val="List Table 5 Dark"/>
    <w:basedOn w:val="72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0" w:customStyle="1">
    <w:name w:val="List Table 5 Dark - Accent 1"/>
    <w:basedOn w:val="728"/>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31" w:customStyle="1">
    <w:name w:val="List Table 5 Dark - Accent 2"/>
    <w:basedOn w:val="728"/>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32" w:customStyle="1">
    <w:name w:val="List Table 5 Dark - Accent 3"/>
    <w:basedOn w:val="728"/>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33" w:customStyle="1">
    <w:name w:val="List Table 5 Dark - Accent 4"/>
    <w:basedOn w:val="728"/>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34" w:customStyle="1">
    <w:name w:val="List Table 5 Dark - Accent 5"/>
    <w:basedOn w:val="728"/>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35" w:customStyle="1">
    <w:name w:val="List Table 5 Dark - Accent 6"/>
    <w:basedOn w:val="728"/>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36">
    <w:name w:val="List Table 6 Colorful"/>
    <w:basedOn w:val="72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37" w:customStyle="1">
    <w:name w:val="List Table 6 Colorful - Accent 1"/>
    <w:basedOn w:val="728"/>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38" w:customStyle="1">
    <w:name w:val="List Table 6 Colorful - Accent 2"/>
    <w:basedOn w:val="728"/>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39" w:customStyle="1">
    <w:name w:val="List Table 6 Colorful - Accent 3"/>
    <w:basedOn w:val="728"/>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40" w:customStyle="1">
    <w:name w:val="List Table 6 Colorful - Accent 4"/>
    <w:basedOn w:val="728"/>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41" w:customStyle="1">
    <w:name w:val="List Table 6 Colorful - Accent 5"/>
    <w:basedOn w:val="728"/>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42" w:customStyle="1">
    <w:name w:val="List Table 6 Colorful - Accent 6"/>
    <w:basedOn w:val="728"/>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43">
    <w:name w:val="List Table 7 Colorful"/>
    <w:basedOn w:val="72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44" w:customStyle="1">
    <w:name w:val="List Table 7 Colorful - Accent 1"/>
    <w:basedOn w:val="728"/>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45" w:customStyle="1">
    <w:name w:val="List Table 7 Colorful - Accent 2"/>
    <w:basedOn w:val="728"/>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46" w:customStyle="1">
    <w:name w:val="List Table 7 Colorful - Accent 3"/>
    <w:basedOn w:val="728"/>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47" w:customStyle="1">
    <w:name w:val="List Table 7 Colorful - Accent 4"/>
    <w:basedOn w:val="728"/>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48" w:customStyle="1">
    <w:name w:val="List Table 7 Colorful - Accent 5"/>
    <w:basedOn w:val="728"/>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49" w:customStyle="1">
    <w:name w:val="List Table 7 Colorful - Accent 6"/>
    <w:basedOn w:val="728"/>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50" w:customStyle="1">
    <w:name w:val="Lined - Accent"/>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1" w:customStyle="1">
    <w:name w:val="Lined - Accent 1"/>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2" w:customStyle="1">
    <w:name w:val="Lined - Accent 2"/>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53" w:customStyle="1">
    <w:name w:val="Lined - Accent 3"/>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54" w:customStyle="1">
    <w:name w:val="Lined - Accent 4"/>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55" w:customStyle="1">
    <w:name w:val="Lined - Accent 5"/>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56" w:customStyle="1">
    <w:name w:val="Lined - Accent 6"/>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57" w:customStyle="1">
    <w:name w:val="Bordered &amp; Lined - Accent"/>
    <w:basedOn w:val="728"/>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8" w:customStyle="1">
    <w:name w:val="Bordered &amp; Lined - Accent 1"/>
    <w:basedOn w:val="728"/>
    <w:uiPriority w:val="99"/>
    <w:pPr>
      <w:spacing w:after="0" w:line="240" w:lineRule="auto"/>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9" w:customStyle="1">
    <w:name w:val="Bordered &amp; Lined - Accent 2"/>
    <w:basedOn w:val="728"/>
    <w:uiPriority w:val="99"/>
    <w:pPr>
      <w:spacing w:after="0" w:line="240" w:lineRule="auto"/>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60" w:customStyle="1">
    <w:name w:val="Bordered &amp; Lined - Accent 3"/>
    <w:basedOn w:val="728"/>
    <w:uiPriority w:val="99"/>
    <w:pPr>
      <w:spacing w:after="0" w:line="240" w:lineRule="auto"/>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61" w:customStyle="1">
    <w:name w:val="Bordered &amp; Lined - Accent 4"/>
    <w:basedOn w:val="728"/>
    <w:uiPriority w:val="99"/>
    <w:pPr>
      <w:spacing w:after="0" w:line="240" w:lineRule="auto"/>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62" w:customStyle="1">
    <w:name w:val="Bordered &amp; Lined - Accent 5"/>
    <w:basedOn w:val="728"/>
    <w:uiPriority w:val="99"/>
    <w:pPr>
      <w:spacing w:after="0" w:line="240" w:lineRule="auto"/>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63" w:customStyle="1">
    <w:name w:val="Bordered &amp; Lined - Accent 6"/>
    <w:basedOn w:val="728"/>
    <w:uiPriority w:val="99"/>
    <w:pPr>
      <w:spacing w:after="0" w:line="240" w:lineRule="auto"/>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64" w:customStyle="1">
    <w:name w:val="Bordered"/>
    <w:basedOn w:val="728"/>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65" w:customStyle="1">
    <w:name w:val="Bordered - Accent 1"/>
    <w:basedOn w:val="728"/>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66" w:customStyle="1">
    <w:name w:val="Bordered - Accent 2"/>
    <w:basedOn w:val="728"/>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67" w:customStyle="1">
    <w:name w:val="Bordered - Accent 3"/>
    <w:basedOn w:val="728"/>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68" w:customStyle="1">
    <w:name w:val="Bordered - Accent 4"/>
    <w:basedOn w:val="728"/>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69" w:customStyle="1">
    <w:name w:val="Bordered - Accent 5"/>
    <w:basedOn w:val="728"/>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70" w:customStyle="1">
    <w:name w:val="Bordered - Accent 6"/>
    <w:basedOn w:val="728"/>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71" w:customStyle="1">
    <w:name w:val="Footnote Text Char"/>
    <w:uiPriority w:val="99"/>
    <w:rPr>
      <w:sz w:val="18"/>
    </w:rPr>
  </w:style>
  <w:style w:type="paragraph" w:styleId="872">
    <w:name w:val="endnote text"/>
    <w:basedOn w:val="717"/>
    <w:link w:val="873"/>
    <w:uiPriority w:val="99"/>
    <w:semiHidden/>
    <w:unhideWhenUsed/>
    <w:pPr>
      <w:spacing w:after="0" w:line="240" w:lineRule="auto"/>
    </w:pPr>
    <w:rPr>
      <w:sz w:val="20"/>
    </w:rPr>
  </w:style>
  <w:style w:type="character" w:styleId="873" w:customStyle="1">
    <w:name w:val="Текст концевой сноски Знак"/>
    <w:link w:val="872"/>
    <w:uiPriority w:val="99"/>
    <w:rPr>
      <w:sz w:val="20"/>
    </w:rPr>
  </w:style>
  <w:style w:type="character" w:styleId="874">
    <w:name w:val="endnote reference"/>
    <w:basedOn w:val="727"/>
    <w:uiPriority w:val="99"/>
    <w:semiHidden/>
    <w:unhideWhenUsed/>
    <w:rPr>
      <w:vertAlign w:val="superscript"/>
    </w:rPr>
  </w:style>
  <w:style w:type="paragraph" w:styleId="875">
    <w:name w:val="toc 1"/>
    <w:basedOn w:val="717"/>
    <w:next w:val="717"/>
    <w:uiPriority w:val="39"/>
    <w:unhideWhenUsed/>
    <w:pPr>
      <w:spacing w:after="57"/>
    </w:pPr>
  </w:style>
  <w:style w:type="paragraph" w:styleId="876">
    <w:name w:val="toc 4"/>
    <w:basedOn w:val="717"/>
    <w:next w:val="717"/>
    <w:uiPriority w:val="39"/>
    <w:unhideWhenUsed/>
    <w:pPr>
      <w:ind w:left="850"/>
      <w:spacing w:after="57"/>
    </w:pPr>
  </w:style>
  <w:style w:type="paragraph" w:styleId="877">
    <w:name w:val="toc 5"/>
    <w:basedOn w:val="717"/>
    <w:next w:val="717"/>
    <w:uiPriority w:val="39"/>
    <w:unhideWhenUsed/>
    <w:pPr>
      <w:ind w:left="1134"/>
      <w:spacing w:after="57"/>
    </w:pPr>
  </w:style>
  <w:style w:type="paragraph" w:styleId="878">
    <w:name w:val="toc 6"/>
    <w:basedOn w:val="717"/>
    <w:next w:val="717"/>
    <w:uiPriority w:val="39"/>
    <w:unhideWhenUsed/>
    <w:pPr>
      <w:ind w:left="1417"/>
      <w:spacing w:after="57"/>
    </w:pPr>
  </w:style>
  <w:style w:type="paragraph" w:styleId="879">
    <w:name w:val="toc 7"/>
    <w:basedOn w:val="717"/>
    <w:next w:val="717"/>
    <w:uiPriority w:val="39"/>
    <w:unhideWhenUsed/>
    <w:pPr>
      <w:ind w:left="1701"/>
      <w:spacing w:after="57"/>
    </w:pPr>
  </w:style>
  <w:style w:type="paragraph" w:styleId="880">
    <w:name w:val="toc 8"/>
    <w:basedOn w:val="717"/>
    <w:next w:val="717"/>
    <w:uiPriority w:val="39"/>
    <w:unhideWhenUsed/>
    <w:pPr>
      <w:ind w:left="1984"/>
      <w:spacing w:after="57"/>
    </w:pPr>
  </w:style>
  <w:style w:type="paragraph" w:styleId="881">
    <w:name w:val="toc 9"/>
    <w:basedOn w:val="717"/>
    <w:next w:val="717"/>
    <w:uiPriority w:val="39"/>
    <w:unhideWhenUsed/>
    <w:pPr>
      <w:ind w:left="2268"/>
      <w:spacing w:after="57"/>
    </w:pPr>
  </w:style>
  <w:style w:type="paragraph" w:styleId="882">
    <w:name w:val="table of figures"/>
    <w:basedOn w:val="717"/>
    <w:next w:val="717"/>
    <w:uiPriority w:val="99"/>
    <w:unhideWhenUsed/>
    <w:pPr>
      <w:spacing w:after="0"/>
    </w:pPr>
  </w:style>
  <w:style w:type="character" w:styleId="883" w:customStyle="1">
    <w:name w:val="Заголовок 1 Знак"/>
    <w:basedOn w:val="727"/>
    <w:link w:val="718"/>
    <w:uiPriority w:val="99"/>
    <w:rPr>
      <w:rFonts w:ascii="Cambria" w:hAnsi="Cambria" w:eastAsia="Times New Roman" w:cs="Times New Roman"/>
      <w:b/>
      <w:bCs/>
      <w:sz w:val="32"/>
      <w:szCs w:val="32"/>
      <w:lang w:eastAsia="ar-SA"/>
    </w:rPr>
  </w:style>
  <w:style w:type="character" w:styleId="884" w:customStyle="1">
    <w:name w:val="Заголовок 2 Знак"/>
    <w:basedOn w:val="727"/>
    <w:link w:val="719"/>
    <w:uiPriority w:val="99"/>
    <w:rPr>
      <w:rFonts w:ascii="Times New Roman" w:hAnsi="Times New Roman" w:eastAsia="Times New Roman" w:cs="Times New Roman"/>
      <w:sz w:val="30"/>
      <w:szCs w:val="30"/>
    </w:rPr>
  </w:style>
  <w:style w:type="character" w:styleId="885" w:customStyle="1">
    <w:name w:val="Заголовок 3 Знак"/>
    <w:basedOn w:val="727"/>
    <w:link w:val="720"/>
    <w:uiPriority w:val="99"/>
    <w:rPr>
      <w:rFonts w:ascii="Times New Roman" w:hAnsi="Times New Roman" w:eastAsia="Times New Roman" w:cs="Times New Roman"/>
      <w:sz w:val="30"/>
      <w:szCs w:val="30"/>
      <w:shd w:val="clear" w:color="auto" w:fill="ffffff"/>
    </w:rPr>
  </w:style>
  <w:style w:type="character" w:styleId="886" w:customStyle="1">
    <w:name w:val="Заголовок 4 Знак"/>
    <w:basedOn w:val="727"/>
    <w:link w:val="721"/>
    <w:uiPriority w:val="9"/>
    <w:rPr>
      <w:rFonts w:ascii="Times New Roman" w:hAnsi="Times New Roman" w:eastAsia="Times New Roman" w:cs="Times New Roman"/>
      <w:b/>
      <w:bCs/>
      <w:spacing w:val="5"/>
      <w:sz w:val="24"/>
      <w:szCs w:val="24"/>
      <w:lang w:eastAsia="en-US"/>
    </w:rPr>
  </w:style>
  <w:style w:type="character" w:styleId="887" w:customStyle="1">
    <w:name w:val="Заголовок 5 Знак"/>
    <w:basedOn w:val="727"/>
    <w:link w:val="722"/>
    <w:uiPriority w:val="9"/>
    <w:rPr>
      <w:rFonts w:ascii="Times New Roman" w:hAnsi="Times New Roman" w:eastAsia="Times New Roman" w:cs="Times New Roman"/>
      <w:i/>
      <w:iCs/>
      <w:sz w:val="24"/>
      <w:szCs w:val="24"/>
      <w:lang w:eastAsia="en-US"/>
    </w:rPr>
  </w:style>
  <w:style w:type="character" w:styleId="888" w:customStyle="1">
    <w:name w:val="Заголовок 6 Знак"/>
    <w:basedOn w:val="727"/>
    <w:link w:val="723"/>
    <w:uiPriority w:val="99"/>
    <w:rPr>
      <w:rFonts w:ascii="Times New Roman" w:hAnsi="Times New Roman" w:eastAsia="Times New Roman" w:cs="Times New Roman"/>
      <w:b/>
      <w:bCs/>
      <w:lang w:eastAsia="ar-SA"/>
    </w:rPr>
  </w:style>
  <w:style w:type="character" w:styleId="889" w:customStyle="1">
    <w:name w:val="Заголовок 7 Знак"/>
    <w:basedOn w:val="727"/>
    <w:link w:val="724"/>
    <w:uiPriority w:val="9"/>
    <w:rPr>
      <w:rFonts w:ascii="Times New Roman" w:hAnsi="Times New Roman" w:eastAsia="Times New Roman" w:cs="Times New Roman"/>
      <w:b/>
      <w:bCs/>
      <w:i/>
      <w:iCs/>
      <w:color w:val="5a5a5a"/>
      <w:sz w:val="20"/>
      <w:szCs w:val="20"/>
      <w:lang w:eastAsia="en-US"/>
    </w:rPr>
  </w:style>
  <w:style w:type="character" w:styleId="890" w:customStyle="1">
    <w:name w:val="Заголовок 8 Знак"/>
    <w:basedOn w:val="727"/>
    <w:link w:val="725"/>
    <w:uiPriority w:val="9"/>
    <w:rPr>
      <w:rFonts w:ascii="Times New Roman" w:hAnsi="Times New Roman" w:eastAsia="Times New Roman" w:cs="Times New Roman"/>
      <w:b/>
      <w:bCs/>
      <w:color w:val="7f7f7f"/>
      <w:sz w:val="20"/>
      <w:szCs w:val="20"/>
      <w:lang w:eastAsia="en-US"/>
    </w:rPr>
  </w:style>
  <w:style w:type="character" w:styleId="891" w:customStyle="1">
    <w:name w:val="Заголовок 9 Знак"/>
    <w:basedOn w:val="727"/>
    <w:link w:val="726"/>
    <w:uiPriority w:val="9"/>
    <w:rPr>
      <w:rFonts w:ascii="Times New Roman" w:hAnsi="Times New Roman" w:eastAsia="Times New Roman" w:cs="Times New Roman"/>
      <w:b/>
      <w:bCs/>
      <w:i/>
      <w:iCs/>
      <w:color w:val="7f7f7f"/>
      <w:sz w:val="18"/>
      <w:szCs w:val="18"/>
      <w:lang w:eastAsia="en-US"/>
    </w:rPr>
  </w:style>
  <w:style w:type="paragraph" w:styleId="892" w:customStyle="1">
    <w:name w:val="ConsTitle"/>
    <w:link w:val="983"/>
    <w:uiPriority w:val="99"/>
    <w:pPr>
      <w:spacing w:after="0" w:line="240" w:lineRule="auto"/>
      <w:widowControl w:val="off"/>
    </w:pPr>
    <w:rPr>
      <w:rFonts w:ascii="Arial" w:hAnsi="Arial" w:eastAsia="Times New Roman" w:cs="Times New Roman"/>
      <w:b/>
      <w:sz w:val="16"/>
      <w:szCs w:val="20"/>
      <w:lang w:eastAsia="en-US"/>
    </w:rPr>
  </w:style>
  <w:style w:type="paragraph" w:styleId="893">
    <w:name w:val="Body Text Indent"/>
    <w:basedOn w:val="717"/>
    <w:link w:val="894"/>
    <w:uiPriority w:val="99"/>
    <w:pPr>
      <w:ind w:firstLine="540"/>
      <w:jc w:val="both"/>
      <w:spacing w:after="0" w:line="240" w:lineRule="auto"/>
    </w:pPr>
    <w:rPr>
      <w:rFonts w:ascii="Arial" w:hAnsi="Arial" w:eastAsia="Times New Roman" w:cs="Arial"/>
      <w:sz w:val="24"/>
      <w:szCs w:val="24"/>
    </w:rPr>
  </w:style>
  <w:style w:type="character" w:styleId="894" w:customStyle="1">
    <w:name w:val="Основной текст с отступом Знак"/>
    <w:basedOn w:val="727"/>
    <w:link w:val="893"/>
    <w:uiPriority w:val="99"/>
    <w:rPr>
      <w:rFonts w:ascii="Arial" w:hAnsi="Arial" w:eastAsia="Times New Roman" w:cs="Arial"/>
      <w:sz w:val="24"/>
      <w:szCs w:val="24"/>
    </w:rPr>
  </w:style>
  <w:style w:type="paragraph" w:styleId="895">
    <w:name w:val="Body Text"/>
    <w:basedOn w:val="717"/>
    <w:link w:val="896"/>
    <w:pPr>
      <w:jc w:val="both"/>
      <w:spacing w:after="0" w:line="240" w:lineRule="auto"/>
      <w:shd w:val="clear" w:color="auto" w:fill="ffffff"/>
    </w:pPr>
    <w:rPr>
      <w:rFonts w:ascii="Times New Roman" w:hAnsi="Times New Roman" w:eastAsia="Times New Roman" w:cs="Times New Roman"/>
      <w:sz w:val="24"/>
      <w:szCs w:val="24"/>
    </w:rPr>
  </w:style>
  <w:style w:type="character" w:styleId="896" w:customStyle="1">
    <w:name w:val="Основной текст Знак"/>
    <w:basedOn w:val="727"/>
    <w:link w:val="895"/>
    <w:rPr>
      <w:rFonts w:ascii="Times New Roman" w:hAnsi="Times New Roman" w:eastAsia="Times New Roman" w:cs="Times New Roman"/>
      <w:sz w:val="24"/>
      <w:szCs w:val="24"/>
      <w:shd w:val="clear" w:color="auto" w:fill="ffffff"/>
    </w:rPr>
  </w:style>
  <w:style w:type="paragraph" w:styleId="897">
    <w:name w:val="Body Text Indent 2"/>
    <w:basedOn w:val="717"/>
    <w:link w:val="898"/>
    <w:pPr>
      <w:ind w:firstLine="708"/>
      <w:jc w:val="both"/>
      <w:spacing w:after="0" w:line="240" w:lineRule="auto"/>
      <w:shd w:val="clear" w:color="auto" w:fill="ffffff"/>
    </w:pPr>
    <w:rPr>
      <w:rFonts w:ascii="Times New Roman" w:hAnsi="Times New Roman" w:eastAsia="Times New Roman" w:cs="Times New Roman"/>
      <w:sz w:val="24"/>
      <w:szCs w:val="24"/>
    </w:rPr>
  </w:style>
  <w:style w:type="character" w:styleId="898" w:customStyle="1">
    <w:name w:val="Основной текст с отступом 2 Знак"/>
    <w:basedOn w:val="727"/>
    <w:link w:val="897"/>
    <w:rPr>
      <w:rFonts w:ascii="Times New Roman" w:hAnsi="Times New Roman" w:eastAsia="Times New Roman" w:cs="Times New Roman"/>
      <w:sz w:val="24"/>
      <w:szCs w:val="24"/>
      <w:shd w:val="clear" w:color="auto" w:fill="ffffff"/>
    </w:rPr>
  </w:style>
  <w:style w:type="character" w:styleId="899">
    <w:name w:val="Hyperlink"/>
    <w:basedOn w:val="727"/>
    <w:uiPriority w:val="99"/>
    <w:rPr>
      <w:rFonts w:cs="Times New Roman"/>
      <w:color w:val="0000ff"/>
      <w:u w:val="single"/>
    </w:rPr>
  </w:style>
  <w:style w:type="paragraph" w:styleId="900">
    <w:name w:val="Footer"/>
    <w:basedOn w:val="717"/>
    <w:link w:val="901"/>
    <w:uiPriority w:val="99"/>
    <w:pPr>
      <w:spacing w:after="0" w:line="240" w:lineRule="auto"/>
      <w:tabs>
        <w:tab w:val="center" w:pos="4677" w:leader="none"/>
        <w:tab w:val="right" w:pos="9355" w:leader="none"/>
      </w:tabs>
    </w:pPr>
    <w:rPr>
      <w:rFonts w:ascii="Calibri" w:hAnsi="Calibri" w:eastAsia="Times New Roman" w:cs="Calibri"/>
      <w:lang w:eastAsia="en-US"/>
    </w:rPr>
  </w:style>
  <w:style w:type="character" w:styleId="901" w:customStyle="1">
    <w:name w:val="Нижний колонтитул Знак"/>
    <w:basedOn w:val="727"/>
    <w:link w:val="900"/>
    <w:uiPriority w:val="99"/>
    <w:rPr>
      <w:rFonts w:ascii="Calibri" w:hAnsi="Calibri" w:eastAsia="Times New Roman" w:cs="Calibri"/>
      <w:lang w:eastAsia="en-US"/>
    </w:rPr>
  </w:style>
  <w:style w:type="paragraph" w:styleId="902" w:customStyle="1">
    <w:name w:val="ConsPlusNonformat"/>
    <w:uiPriority w:val="99"/>
    <w:pPr>
      <w:spacing w:after="0" w:line="240" w:lineRule="auto"/>
      <w:widowControl w:val="off"/>
    </w:pPr>
    <w:rPr>
      <w:rFonts w:ascii="Courier New" w:hAnsi="Courier New" w:eastAsia="Times New Roman" w:cs="Courier New"/>
      <w:sz w:val="20"/>
      <w:szCs w:val="20"/>
    </w:rPr>
  </w:style>
  <w:style w:type="paragraph" w:styleId="903" w:customStyle="1">
    <w:name w:val="ConsNormal"/>
    <w:link w:val="1045"/>
    <w:uiPriority w:val="99"/>
    <w:pPr>
      <w:ind w:right="19772" w:firstLine="720"/>
      <w:spacing w:after="0" w:line="240" w:lineRule="auto"/>
    </w:pPr>
    <w:rPr>
      <w:rFonts w:ascii="Arial" w:hAnsi="Arial" w:eastAsia="Times New Roman" w:cs="Arial"/>
      <w:sz w:val="20"/>
      <w:szCs w:val="20"/>
    </w:rPr>
  </w:style>
  <w:style w:type="character" w:styleId="904">
    <w:name w:val="page number"/>
    <w:basedOn w:val="727"/>
    <w:uiPriority w:val="99"/>
    <w:rPr>
      <w:rFonts w:cs="Times New Roman"/>
    </w:rPr>
  </w:style>
  <w:style w:type="paragraph" w:styleId="905">
    <w:name w:val="Plain Text"/>
    <w:basedOn w:val="717"/>
    <w:link w:val="906"/>
    <w:uiPriority w:val="99"/>
    <w:pPr>
      <w:spacing w:after="0" w:line="240" w:lineRule="auto"/>
    </w:pPr>
    <w:rPr>
      <w:rFonts w:ascii="Courier New" w:hAnsi="Courier New" w:eastAsia="Times New Roman" w:cs="Courier New"/>
      <w:sz w:val="20"/>
      <w:szCs w:val="20"/>
    </w:rPr>
  </w:style>
  <w:style w:type="character" w:styleId="906" w:customStyle="1">
    <w:name w:val="Текст Знак"/>
    <w:basedOn w:val="727"/>
    <w:link w:val="905"/>
    <w:uiPriority w:val="99"/>
    <w:rPr>
      <w:rFonts w:ascii="Courier New" w:hAnsi="Courier New" w:eastAsia="Times New Roman" w:cs="Courier New"/>
      <w:sz w:val="20"/>
      <w:szCs w:val="20"/>
    </w:rPr>
  </w:style>
  <w:style w:type="paragraph" w:styleId="907" w:customStyle="1">
    <w:name w:val="ConsPlusCell"/>
    <w:uiPriority w:val="99"/>
    <w:pPr>
      <w:spacing w:after="0" w:line="240" w:lineRule="auto"/>
    </w:pPr>
    <w:rPr>
      <w:rFonts w:ascii="Times New Roman" w:hAnsi="Times New Roman" w:eastAsia="Times New Roman" w:cs="Times New Roman"/>
      <w:sz w:val="26"/>
      <w:szCs w:val="26"/>
    </w:rPr>
  </w:style>
  <w:style w:type="paragraph" w:styleId="908" w:customStyle="1">
    <w:name w:val="Body Text 21"/>
    <w:basedOn w:val="717"/>
    <w:pPr>
      <w:ind w:firstLine="720"/>
      <w:jc w:val="both"/>
      <w:spacing w:after="0" w:line="360" w:lineRule="auto"/>
      <w:widowControl w:val="off"/>
    </w:pPr>
    <w:rPr>
      <w:rFonts w:ascii="Times New Roman" w:hAnsi="Times New Roman" w:eastAsia="Times New Roman" w:cs="Times New Roman"/>
      <w:sz w:val="26"/>
      <w:szCs w:val="26"/>
    </w:rPr>
  </w:style>
  <w:style w:type="paragraph" w:styleId="909" w:customStyle="1">
    <w:name w:val="ConsPlusNormal"/>
    <w:link w:val="910"/>
    <w:pPr>
      <w:ind w:firstLine="720"/>
      <w:spacing w:after="0" w:line="240" w:lineRule="auto"/>
    </w:pPr>
    <w:rPr>
      <w:rFonts w:ascii="Arial" w:hAnsi="Arial" w:eastAsia="Times New Roman" w:cs="Arial"/>
      <w:sz w:val="20"/>
      <w:szCs w:val="20"/>
    </w:rPr>
  </w:style>
  <w:style w:type="character" w:styleId="910" w:customStyle="1">
    <w:name w:val="ConsPlusNormal Знак"/>
    <w:link w:val="909"/>
    <w:rPr>
      <w:rFonts w:ascii="Arial" w:hAnsi="Arial" w:eastAsia="Times New Roman" w:cs="Arial"/>
      <w:sz w:val="20"/>
      <w:szCs w:val="20"/>
    </w:rPr>
  </w:style>
  <w:style w:type="table" w:styleId="911">
    <w:name w:val="Table Grid"/>
    <w:basedOn w:val="728"/>
    <w:uiPriority w:val="59"/>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2">
    <w:name w:val="Balloon Text"/>
    <w:basedOn w:val="717"/>
    <w:link w:val="913"/>
    <w:uiPriority w:val="99"/>
    <w:rPr>
      <w:rFonts w:ascii="Tahoma" w:hAnsi="Tahoma" w:eastAsia="Times New Roman" w:cs="Tahoma"/>
      <w:sz w:val="16"/>
      <w:szCs w:val="16"/>
      <w:lang w:eastAsia="ar-SA"/>
    </w:rPr>
  </w:style>
  <w:style w:type="character" w:styleId="913" w:customStyle="1">
    <w:name w:val="Текст выноски Знак"/>
    <w:basedOn w:val="727"/>
    <w:link w:val="912"/>
    <w:uiPriority w:val="99"/>
    <w:rPr>
      <w:rFonts w:ascii="Tahoma" w:hAnsi="Tahoma" w:eastAsia="Times New Roman" w:cs="Tahoma"/>
      <w:sz w:val="16"/>
      <w:szCs w:val="16"/>
      <w:lang w:eastAsia="ar-SA"/>
    </w:rPr>
  </w:style>
  <w:style w:type="paragraph" w:styleId="914">
    <w:name w:val="envelope return"/>
    <w:basedOn w:val="717"/>
    <w:uiPriority w:val="99"/>
    <w:pPr>
      <w:jc w:val="both"/>
      <w:spacing w:after="60" w:line="240" w:lineRule="auto"/>
    </w:pPr>
    <w:rPr>
      <w:rFonts w:ascii="Arial" w:hAnsi="Arial" w:eastAsia="Times New Roman" w:cs="Arial"/>
      <w:sz w:val="20"/>
      <w:szCs w:val="20"/>
    </w:rPr>
  </w:style>
  <w:style w:type="paragraph" w:styleId="915" w:customStyle="1">
    <w:name w:val="Тендерные данные"/>
    <w:basedOn w:val="717"/>
    <w:uiPriority w:val="99"/>
    <w:semiHidden/>
    <w:pPr>
      <w:jc w:val="both"/>
      <w:spacing w:before="120" w:after="60" w:line="240" w:lineRule="auto"/>
      <w:tabs>
        <w:tab w:val="left" w:pos="1985" w:leader="none"/>
      </w:tabs>
    </w:pPr>
    <w:rPr>
      <w:rFonts w:ascii="Times New Roman" w:hAnsi="Times New Roman" w:eastAsia="Times New Roman" w:cs="Times New Roman"/>
      <w:b/>
      <w:bCs/>
      <w:sz w:val="24"/>
      <w:szCs w:val="24"/>
    </w:rPr>
  </w:style>
  <w:style w:type="paragraph" w:styleId="916" w:customStyle="1">
    <w:name w:val="Пункт"/>
    <w:basedOn w:val="717"/>
    <w:uiPriority w:val="99"/>
    <w:pPr>
      <w:ind w:left="1404" w:hanging="504"/>
      <w:jc w:val="both"/>
      <w:spacing w:after="0" w:line="240" w:lineRule="auto"/>
      <w:tabs>
        <w:tab w:val="num" w:pos="1980" w:leader="none"/>
      </w:tabs>
    </w:pPr>
    <w:rPr>
      <w:rFonts w:ascii="Times New Roman" w:hAnsi="Times New Roman" w:eastAsia="Times New Roman" w:cs="Times New Roman"/>
      <w:sz w:val="24"/>
      <w:szCs w:val="24"/>
    </w:rPr>
  </w:style>
  <w:style w:type="character" w:styleId="917">
    <w:name w:val="Emphasis"/>
    <w:uiPriority w:val="99"/>
    <w:rPr>
      <w:i/>
      <w:iCs/>
    </w:rPr>
  </w:style>
  <w:style w:type="paragraph" w:styleId="918">
    <w:name w:val="List Paragraph"/>
    <w:basedOn w:val="717"/>
    <w:link w:val="989"/>
    <w:uiPriority w:val="34"/>
    <w:qFormat/>
    <w:pPr>
      <w:ind w:left="720"/>
      <w:spacing w:after="0" w:line="240" w:lineRule="auto"/>
    </w:pPr>
    <w:rPr>
      <w:rFonts w:ascii="Times New Roman" w:hAnsi="Times New Roman" w:eastAsia="Times New Roman" w:cs="Times New Roman"/>
      <w:sz w:val="24"/>
      <w:szCs w:val="24"/>
    </w:rPr>
  </w:style>
  <w:style w:type="paragraph" w:styleId="919" w:customStyle="1">
    <w:name w:val="Цитаты"/>
    <w:basedOn w:val="717"/>
    <w:uiPriority w:val="99"/>
    <w:pPr>
      <w:ind w:left="360" w:right="360"/>
      <w:spacing w:before="100" w:after="100" w:line="240" w:lineRule="auto"/>
    </w:pPr>
    <w:rPr>
      <w:rFonts w:ascii="Times New Roman" w:hAnsi="Times New Roman" w:eastAsia="Calibri" w:cs="Times New Roman"/>
      <w:sz w:val="20"/>
      <w:szCs w:val="24"/>
    </w:rPr>
  </w:style>
  <w:style w:type="paragraph" w:styleId="920" w:customStyle="1">
    <w:name w:val="Абзац списка1"/>
    <w:basedOn w:val="717"/>
    <w:pPr>
      <w:ind w:left="720"/>
      <w:spacing w:after="0" w:line="240" w:lineRule="auto"/>
    </w:pPr>
    <w:rPr>
      <w:rFonts w:ascii="Times New Roman" w:hAnsi="Times New Roman" w:eastAsia="Times New Roman" w:cs="Times New Roman"/>
      <w:sz w:val="24"/>
      <w:szCs w:val="24"/>
      <w:lang w:eastAsia="zh-CN"/>
    </w:rPr>
  </w:style>
  <w:style w:type="paragraph" w:styleId="921" w:customStyle="1">
    <w:name w:val="1 Знак Знак Знак Знак Знак Знак Знак"/>
    <w:basedOn w:val="717"/>
    <w:next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922" w:customStyle="1">
    <w:name w:val="ConsCell"/>
    <w:link w:val="1176"/>
    <w:uiPriority w:val="99"/>
    <w:pPr>
      <w:spacing w:after="0" w:line="240" w:lineRule="auto"/>
      <w:widowControl w:val="off"/>
    </w:pPr>
    <w:rPr>
      <w:rFonts w:ascii="Arial" w:hAnsi="Arial" w:eastAsia="Times New Roman" w:cs="Times New Roman"/>
      <w:sz w:val="20"/>
      <w:szCs w:val="20"/>
    </w:rPr>
  </w:style>
  <w:style w:type="paragraph" w:styleId="923" w:customStyle="1">
    <w:name w:val="Обычный1"/>
    <w:uiPriority w:val="99"/>
    <w:pPr>
      <w:spacing w:after="0" w:line="240" w:lineRule="auto"/>
    </w:pPr>
    <w:rPr>
      <w:rFonts w:ascii="Arial" w:hAnsi="Arial" w:eastAsia="Times New Roman" w:cs="Times New Roman"/>
      <w:sz w:val="18"/>
      <w:szCs w:val="20"/>
    </w:rPr>
  </w:style>
  <w:style w:type="character" w:styleId="924" w:customStyle="1">
    <w:name w:val="Знак Знак6"/>
    <w:basedOn w:val="727"/>
    <w:rPr>
      <w:sz w:val="30"/>
      <w:szCs w:val="30"/>
      <w:lang w:val="ru-RU" w:eastAsia="ru-RU" w:bidi="ar-SA"/>
    </w:rPr>
  </w:style>
  <w:style w:type="character" w:styleId="925" w:customStyle="1">
    <w:name w:val="Знак Знак1"/>
    <w:basedOn w:val="727"/>
    <w:rPr>
      <w:rFonts w:ascii="Calibri" w:hAnsi="Calibri" w:cs="Calibri"/>
      <w:sz w:val="22"/>
      <w:szCs w:val="22"/>
      <w:lang w:val="ru-RU" w:eastAsia="en-US" w:bidi="ar-SA"/>
    </w:rPr>
  </w:style>
  <w:style w:type="paragraph" w:styleId="926">
    <w:name w:val="Body Text 2"/>
    <w:basedOn w:val="717"/>
    <w:link w:val="927"/>
    <w:uiPriority w:val="99"/>
    <w:pPr>
      <w:spacing w:after="120" w:line="480" w:lineRule="auto"/>
    </w:pPr>
    <w:rPr>
      <w:rFonts w:ascii="Calibri" w:hAnsi="Calibri" w:eastAsia="Times New Roman" w:cs="Times New Roman"/>
      <w:lang w:eastAsia="ar-SA"/>
    </w:rPr>
  </w:style>
  <w:style w:type="character" w:styleId="927" w:customStyle="1">
    <w:name w:val="Основной текст 2 Знак"/>
    <w:basedOn w:val="727"/>
    <w:link w:val="926"/>
    <w:uiPriority w:val="99"/>
    <w:rPr>
      <w:rFonts w:ascii="Calibri" w:hAnsi="Calibri" w:eastAsia="Times New Roman" w:cs="Times New Roman"/>
      <w:lang w:eastAsia="ar-SA"/>
    </w:rPr>
  </w:style>
  <w:style w:type="paragraph" w:styleId="928" w:customStyle="1">
    <w:name w:val="TELO"/>
    <w:basedOn w:val="717"/>
    <w:uiPriority w:val="99"/>
    <w:pPr>
      <w:jc w:val="both"/>
      <w:spacing w:after="0" w:line="240" w:lineRule="auto"/>
    </w:pPr>
    <w:rPr>
      <w:rFonts w:ascii="OfficinaSerifC" w:hAnsi="OfficinaSerifC" w:eastAsia="Times New Roman" w:cs="OfficinaSerifC"/>
      <w:color w:val="000000"/>
      <w:sz w:val="10"/>
      <w:szCs w:val="10"/>
    </w:rPr>
  </w:style>
  <w:style w:type="paragraph" w:styleId="929" w:customStyle="1">
    <w:name w:val="VREZ"/>
    <w:basedOn w:val="928"/>
    <w:uiPriority w:val="99"/>
    <w:pPr>
      <w:keepLines/>
      <w:spacing w:before="57" w:after="40"/>
      <w:pBdr>
        <w:bottom w:val="single" w:color="000000" w:sz="72" w:space="0"/>
      </w:pBdr>
    </w:pPr>
    <w:rPr>
      <w:b/>
      <w:bCs/>
      <w:color w:val="ffffff"/>
      <w:spacing w:val="-1"/>
      <w:sz w:val="12"/>
      <w:szCs w:val="12"/>
    </w:rPr>
  </w:style>
  <w:style w:type="paragraph" w:styleId="930" w:customStyle="1">
    <w:name w:val="FR4"/>
    <w:uiPriority w:val="99"/>
    <w:pPr>
      <w:ind w:left="40" w:firstLine="680"/>
      <w:spacing w:after="0" w:line="260" w:lineRule="auto"/>
      <w:widowControl w:val="off"/>
    </w:pPr>
    <w:rPr>
      <w:rFonts w:ascii="Times New Roman" w:hAnsi="Times New Roman" w:eastAsia="Times New Roman" w:cs="Times New Roman"/>
      <w:sz w:val="28"/>
      <w:szCs w:val="28"/>
    </w:rPr>
  </w:style>
  <w:style w:type="paragraph" w:styleId="931">
    <w:name w:val="Normal (Web)"/>
    <w:basedOn w:val="717"/>
    <w:pPr>
      <w:spacing w:before="100" w:beforeAutospacing="1" w:after="100" w:afterAutospacing="1" w:line="240" w:lineRule="auto"/>
    </w:pPr>
    <w:rPr>
      <w:rFonts w:ascii="Times New Roman" w:hAnsi="Times New Roman" w:eastAsia="Times New Roman" w:cs="Times New Roman"/>
      <w:sz w:val="24"/>
      <w:szCs w:val="24"/>
    </w:rPr>
  </w:style>
  <w:style w:type="character" w:styleId="932" w:customStyle="1">
    <w:name w:val="Font Style69"/>
    <w:basedOn w:val="727"/>
    <w:uiPriority w:val="99"/>
    <w:rPr>
      <w:rFonts w:ascii="Times New Roman" w:hAnsi="Times New Roman" w:cs="Times New Roman"/>
      <w:sz w:val="22"/>
      <w:szCs w:val="22"/>
    </w:rPr>
  </w:style>
  <w:style w:type="paragraph" w:styleId="933" w:customStyle="1">
    <w:name w:val="Знак Знак4 Знак"/>
    <w:basedOn w:val="717"/>
    <w:pPr>
      <w:jc w:val="both"/>
      <w:spacing w:before="100" w:beforeAutospacing="1" w:after="100" w:afterAutospacing="1" w:line="240" w:lineRule="auto"/>
    </w:pPr>
    <w:rPr>
      <w:rFonts w:ascii="Tahoma" w:hAnsi="Tahoma" w:eastAsia="Times New Roman" w:cs="Times New Roman"/>
      <w:sz w:val="20"/>
      <w:szCs w:val="20"/>
      <w:lang w:val="en-US" w:eastAsia="en-US"/>
    </w:rPr>
  </w:style>
  <w:style w:type="character" w:styleId="934" w:customStyle="1">
    <w:name w:val="Знак Знак5"/>
    <w:basedOn w:val="727"/>
    <w:rPr>
      <w:rFonts w:ascii="Cambria" w:hAnsi="Cambria"/>
      <w:b/>
      <w:bCs/>
      <w:sz w:val="32"/>
      <w:szCs w:val="32"/>
      <w:lang w:val="ru-RU" w:eastAsia="ar-SA" w:bidi="ar-SA"/>
    </w:rPr>
  </w:style>
  <w:style w:type="paragraph" w:styleId="935" w:customStyle="1">
    <w:name w:val="Заголовок1"/>
    <w:basedOn w:val="717"/>
    <w:next w:val="895"/>
    <w:uiPriority w:val="99"/>
    <w:pPr>
      <w:keepNext/>
      <w:spacing w:before="240" w:after="120" w:line="240" w:lineRule="auto"/>
      <w:widowControl w:val="off"/>
    </w:pPr>
    <w:rPr>
      <w:rFonts w:ascii="Arial" w:hAnsi="Arial" w:eastAsia="Lucida Sans Unicode" w:cs="Lucida Sans Unicode"/>
      <w:sz w:val="28"/>
      <w:szCs w:val="28"/>
      <w:lang w:bidi="ru-RU"/>
    </w:rPr>
  </w:style>
  <w:style w:type="paragraph" w:styleId="936">
    <w:name w:val="Title"/>
    <w:basedOn w:val="935"/>
    <w:next w:val="938"/>
    <w:link w:val="937"/>
    <w:uiPriority w:val="10"/>
    <w:qFormat/>
  </w:style>
  <w:style w:type="character" w:styleId="937" w:customStyle="1">
    <w:name w:val="Заголовок Знак"/>
    <w:basedOn w:val="727"/>
    <w:link w:val="936"/>
    <w:uiPriority w:val="99"/>
    <w:rPr>
      <w:rFonts w:ascii="Arial" w:hAnsi="Arial" w:eastAsia="Lucida Sans Unicode" w:cs="Lucida Sans Unicode"/>
      <w:sz w:val="28"/>
      <w:szCs w:val="28"/>
      <w:lang w:bidi="ru-RU"/>
    </w:rPr>
  </w:style>
  <w:style w:type="paragraph" w:styleId="938">
    <w:name w:val="Subtitle"/>
    <w:basedOn w:val="935"/>
    <w:next w:val="895"/>
    <w:link w:val="939"/>
    <w:uiPriority w:val="11"/>
    <w:qFormat/>
    <w:pPr>
      <w:jc w:val="center"/>
    </w:pPr>
    <w:rPr>
      <w:i/>
      <w:iCs/>
    </w:rPr>
  </w:style>
  <w:style w:type="character" w:styleId="939" w:customStyle="1">
    <w:name w:val="Подзаголовок Знак"/>
    <w:basedOn w:val="727"/>
    <w:link w:val="938"/>
    <w:uiPriority w:val="99"/>
    <w:rPr>
      <w:rFonts w:ascii="Arial" w:hAnsi="Arial" w:eastAsia="Lucida Sans Unicode" w:cs="Lucida Sans Unicode"/>
      <w:i/>
      <w:iCs/>
      <w:sz w:val="28"/>
      <w:szCs w:val="28"/>
      <w:lang w:bidi="ru-RU"/>
    </w:rPr>
  </w:style>
  <w:style w:type="paragraph" w:styleId="940">
    <w:name w:val="List"/>
    <w:basedOn w:val="895"/>
    <w:uiPriority w:val="99"/>
    <w:pPr>
      <w:jc w:val="left"/>
      <w:spacing w:after="120"/>
      <w:shd w:val="clear" w:color="auto" w:fill="auto"/>
      <w:widowControl w:val="off"/>
    </w:pPr>
    <w:rPr>
      <w:rFonts w:eastAsia="Lucida Sans Unicode" w:cs="Lucida Sans Unicode"/>
      <w:lang w:bidi="ru-RU"/>
    </w:rPr>
  </w:style>
  <w:style w:type="paragraph" w:styleId="941" w:customStyle="1">
    <w:name w:val="Содержимое таблицы"/>
    <w:basedOn w:val="717"/>
    <w:uiPriority w:val="99"/>
    <w:pPr>
      <w:spacing w:after="0" w:line="240" w:lineRule="auto"/>
      <w:widowControl w:val="off"/>
      <w:suppressLineNumbers/>
    </w:pPr>
    <w:rPr>
      <w:rFonts w:ascii="Times New Roman" w:hAnsi="Times New Roman" w:eastAsia="Lucida Sans Unicode" w:cs="Lucida Sans Unicode"/>
      <w:sz w:val="24"/>
      <w:szCs w:val="24"/>
      <w:lang w:bidi="ru-RU"/>
    </w:rPr>
  </w:style>
  <w:style w:type="paragraph" w:styleId="942" w:customStyle="1">
    <w:name w:val="Заголовок таблицы"/>
    <w:basedOn w:val="941"/>
    <w:uiPriority w:val="99"/>
    <w:pPr>
      <w:jc w:val="center"/>
    </w:pPr>
    <w:rPr>
      <w:b/>
      <w:bCs/>
    </w:rPr>
  </w:style>
  <w:style w:type="paragraph" w:styleId="943">
    <w:name w:val="index 1"/>
    <w:basedOn w:val="717"/>
    <w:next w:val="717"/>
    <w:uiPriority w:val="99"/>
    <w:semiHidden/>
    <w:pPr>
      <w:ind w:left="220" w:hanging="220"/>
    </w:pPr>
    <w:rPr>
      <w:rFonts w:ascii="Calibri" w:hAnsi="Calibri" w:eastAsia="Times New Roman" w:cs="Times New Roman"/>
      <w:lang w:eastAsia="ar-SA"/>
    </w:rPr>
  </w:style>
  <w:style w:type="paragraph" w:styleId="944" w:customStyle="1">
    <w:name w:val="Подраздел"/>
    <w:uiPriority w:val="99"/>
    <w:pPr>
      <w:jc w:val="center"/>
      <w:spacing w:before="240" w:after="120" w:line="100" w:lineRule="atLeast"/>
      <w:widowControl w:val="off"/>
    </w:pPr>
    <w:rPr>
      <w:rFonts w:ascii="TimesDL" w:hAnsi="TimesDL" w:eastAsia="DejaVu Sans" w:cs="font334"/>
      <w:b/>
      <w:smallCaps/>
      <w:spacing w:val="-2"/>
      <w:sz w:val="24"/>
      <w:szCs w:val="20"/>
      <w:lang w:eastAsia="ar-SA"/>
    </w:rPr>
  </w:style>
  <w:style w:type="paragraph" w:styleId="945" w:customStyle="1">
    <w:name w:val="Стиль3 Знак Знак"/>
    <w:basedOn w:val="897"/>
    <w:uiPriority w:val="99"/>
    <w:pPr>
      <w:ind w:left="391" w:firstLine="0"/>
      <w:spacing w:before="120"/>
      <w:shd w:val="clear" w:color="auto" w:fill="auto"/>
      <w:widowControl w:val="off"/>
      <w:tabs>
        <w:tab w:val="num" w:pos="618" w:leader="none"/>
      </w:tabs>
    </w:pPr>
    <w:rPr>
      <w:szCs w:val="20"/>
    </w:rPr>
  </w:style>
  <w:style w:type="paragraph" w:styleId="946" w:customStyle="1">
    <w:name w:val="Стиль2"/>
    <w:basedOn w:val="947"/>
    <w:uiPriority w:val="99"/>
    <w:pPr>
      <w:ind w:left="576" w:hanging="576"/>
      <w:jc w:val="both"/>
      <w:keepLines/>
      <w:keepNext/>
      <w:spacing w:before="120" w:after="0" w:line="240" w:lineRule="auto"/>
      <w:widowControl w:val="off"/>
      <w:tabs>
        <w:tab w:val="num" w:pos="576" w:leader="none"/>
        <w:tab w:val="clear" w:pos="780" w:leader="none"/>
      </w:tabs>
      <w:suppressLineNumbers/>
    </w:pPr>
    <w:rPr>
      <w:rFonts w:ascii="Times New Roman" w:hAnsi="Times New Roman"/>
      <w:b/>
      <w:sz w:val="24"/>
      <w:szCs w:val="20"/>
      <w:lang w:eastAsia="ru-RU"/>
    </w:rPr>
  </w:style>
  <w:style w:type="paragraph" w:styleId="947">
    <w:name w:val="List Number 2"/>
    <w:basedOn w:val="717"/>
    <w:uiPriority w:val="99"/>
    <w:pPr>
      <w:ind w:left="780" w:hanging="780"/>
      <w:tabs>
        <w:tab w:val="num" w:pos="780" w:leader="none"/>
      </w:tabs>
    </w:pPr>
    <w:rPr>
      <w:rFonts w:ascii="Calibri" w:hAnsi="Calibri" w:eastAsia="Times New Roman" w:cs="Times New Roman"/>
      <w:lang w:eastAsia="ar-SA"/>
    </w:rPr>
  </w:style>
  <w:style w:type="paragraph" w:styleId="948">
    <w:name w:val="Body Text Indent 3"/>
    <w:basedOn w:val="717"/>
    <w:link w:val="949"/>
    <w:uiPriority w:val="99"/>
    <w:pPr>
      <w:ind w:left="360"/>
      <w:spacing w:after="120"/>
    </w:pPr>
    <w:rPr>
      <w:rFonts w:ascii="Calibri" w:hAnsi="Calibri" w:eastAsia="Times New Roman" w:cs="Times New Roman"/>
      <w:sz w:val="16"/>
      <w:szCs w:val="16"/>
      <w:lang w:eastAsia="ar-SA"/>
    </w:rPr>
  </w:style>
  <w:style w:type="character" w:styleId="949" w:customStyle="1">
    <w:name w:val="Основной текст с отступом 3 Знак"/>
    <w:basedOn w:val="727"/>
    <w:link w:val="948"/>
    <w:uiPriority w:val="99"/>
    <w:rPr>
      <w:rFonts w:ascii="Calibri" w:hAnsi="Calibri" w:eastAsia="Times New Roman" w:cs="Times New Roman"/>
      <w:sz w:val="16"/>
      <w:szCs w:val="16"/>
      <w:lang w:eastAsia="ar-SA"/>
    </w:rPr>
  </w:style>
  <w:style w:type="character" w:styleId="950" w:customStyle="1">
    <w:name w:val="Не вступил в силу"/>
    <w:basedOn w:val="727"/>
    <w:uiPriority w:val="99"/>
    <w:rPr>
      <w:rFonts w:cs="Times New Roman"/>
      <w:color w:val="008080"/>
      <w:sz w:val="20"/>
      <w:szCs w:val="20"/>
    </w:rPr>
  </w:style>
  <w:style w:type="paragraph" w:styleId="951">
    <w:name w:val="List Bullet 2"/>
    <w:basedOn w:val="717"/>
    <w:uiPriority w:val="99"/>
    <w:pPr>
      <w:ind w:left="360" w:hanging="360"/>
      <w:jc w:val="both"/>
      <w:spacing w:after="60" w:line="240" w:lineRule="auto"/>
      <w:tabs>
        <w:tab w:val="num" w:pos="360" w:leader="none"/>
      </w:tabs>
    </w:pPr>
    <w:rPr>
      <w:rFonts w:ascii="Times New Roman" w:hAnsi="Times New Roman" w:eastAsia="Times New Roman" w:cs="Times New Roman"/>
      <w:sz w:val="24"/>
      <w:szCs w:val="20"/>
    </w:rPr>
  </w:style>
  <w:style w:type="paragraph" w:styleId="952" w:customStyle="1">
    <w:name w:val="Стиль3"/>
    <w:basedOn w:val="897"/>
    <w:uiPriority w:val="99"/>
    <w:pPr>
      <w:ind w:left="283" w:firstLine="0"/>
      <w:shd w:val="clear" w:color="auto" w:fill="auto"/>
      <w:widowControl w:val="off"/>
      <w:tabs>
        <w:tab w:val="num" w:pos="360" w:leader="none"/>
      </w:tabs>
    </w:pPr>
    <w:rPr>
      <w:szCs w:val="20"/>
    </w:rPr>
  </w:style>
  <w:style w:type="paragraph" w:styleId="953" w:customStyle="1">
    <w:name w:val="02statia2"/>
    <w:basedOn w:val="717"/>
    <w:uiPriority w:val="99"/>
    <w:pPr>
      <w:ind w:left="2020" w:hanging="880"/>
      <w:jc w:val="both"/>
      <w:spacing w:before="120" w:after="0" w:line="320" w:lineRule="atLeast"/>
    </w:pPr>
    <w:rPr>
      <w:rFonts w:ascii="GaramondNarrowC" w:hAnsi="GaramondNarrowC" w:eastAsia="Times New Roman" w:cs="Times New Roman"/>
      <w:color w:val="000000"/>
      <w:sz w:val="21"/>
      <w:szCs w:val="21"/>
    </w:rPr>
  </w:style>
  <w:style w:type="paragraph" w:styleId="954">
    <w:name w:val="Header"/>
    <w:basedOn w:val="717"/>
    <w:link w:val="955"/>
    <w:uiPriority w:val="99"/>
    <w:pPr>
      <w:tabs>
        <w:tab w:val="center" w:pos="4677" w:leader="none"/>
        <w:tab w:val="right" w:pos="9355" w:leader="none"/>
      </w:tabs>
    </w:pPr>
    <w:rPr>
      <w:rFonts w:ascii="Calibri" w:hAnsi="Calibri" w:eastAsia="Times New Roman" w:cs="Times New Roman"/>
      <w:lang w:eastAsia="ar-SA"/>
    </w:rPr>
  </w:style>
  <w:style w:type="character" w:styleId="955" w:customStyle="1">
    <w:name w:val="Верхний колонтитул Знак"/>
    <w:basedOn w:val="727"/>
    <w:link w:val="954"/>
    <w:uiPriority w:val="99"/>
    <w:rPr>
      <w:rFonts w:ascii="Calibri" w:hAnsi="Calibri" w:eastAsia="Times New Roman" w:cs="Times New Roman"/>
      <w:lang w:eastAsia="ar-SA"/>
    </w:rPr>
  </w:style>
  <w:style w:type="paragraph" w:styleId="956">
    <w:name w:val="TOC Heading"/>
    <w:basedOn w:val="718"/>
    <w:next w:val="717"/>
    <w:uiPriority w:val="39"/>
    <w:pPr>
      <w:keepLines/>
      <w:spacing w:before="480" w:after="0"/>
      <w:outlineLvl w:val="9"/>
    </w:pPr>
    <w:rPr>
      <w:color w:val="365f91"/>
      <w:sz w:val="28"/>
      <w:szCs w:val="28"/>
      <w:lang w:eastAsia="en-US"/>
    </w:rPr>
  </w:style>
  <w:style w:type="paragraph" w:styleId="957">
    <w:name w:val="toc 2"/>
    <w:basedOn w:val="717"/>
    <w:next w:val="717"/>
    <w:uiPriority w:val="39"/>
    <w:pPr>
      <w:ind w:left="220"/>
    </w:pPr>
    <w:rPr>
      <w:rFonts w:ascii="Calibri" w:hAnsi="Calibri" w:eastAsia="Times New Roman" w:cs="Times New Roman"/>
      <w:lang w:eastAsia="ar-SA"/>
    </w:rPr>
  </w:style>
  <w:style w:type="paragraph" w:styleId="958">
    <w:name w:val="toc 3"/>
    <w:basedOn w:val="717"/>
    <w:next w:val="717"/>
    <w:uiPriority w:val="39"/>
    <w:pPr>
      <w:ind w:left="440"/>
    </w:pPr>
    <w:rPr>
      <w:rFonts w:ascii="Calibri" w:hAnsi="Calibri" w:eastAsia="Times New Roman" w:cs="Times New Roman"/>
      <w:lang w:eastAsia="ar-SA"/>
    </w:rPr>
  </w:style>
  <w:style w:type="paragraph" w:styleId="959" w:customStyle="1">
    <w:name w:val="Знак Знак Знак Знак Знак Знак"/>
    <w:basedOn w:val="717"/>
    <w:pPr>
      <w:spacing w:after="160" w:line="240" w:lineRule="exact"/>
    </w:pPr>
    <w:rPr>
      <w:rFonts w:ascii="Verdana" w:hAnsi="Verdana" w:eastAsia="Times New Roman" w:cs="Times New Roman"/>
      <w:sz w:val="24"/>
      <w:szCs w:val="24"/>
      <w:lang w:val="en-US" w:eastAsia="en-US"/>
    </w:rPr>
  </w:style>
  <w:style w:type="paragraph" w:styleId="960">
    <w:name w:val="Body Text 3"/>
    <w:basedOn w:val="717"/>
    <w:link w:val="961"/>
    <w:uiPriority w:val="99"/>
    <w:pPr>
      <w:spacing w:after="120"/>
    </w:pPr>
    <w:rPr>
      <w:rFonts w:ascii="Calibri" w:hAnsi="Calibri" w:eastAsia="Times New Roman" w:cs="Times New Roman"/>
      <w:sz w:val="16"/>
      <w:szCs w:val="16"/>
      <w:lang w:eastAsia="ar-SA"/>
    </w:rPr>
  </w:style>
  <w:style w:type="character" w:styleId="961" w:customStyle="1">
    <w:name w:val="Основной текст 3 Знак"/>
    <w:basedOn w:val="727"/>
    <w:link w:val="960"/>
    <w:uiPriority w:val="99"/>
    <w:rPr>
      <w:rFonts w:ascii="Calibri" w:hAnsi="Calibri" w:eastAsia="Times New Roman" w:cs="Times New Roman"/>
      <w:sz w:val="16"/>
      <w:szCs w:val="16"/>
      <w:lang w:eastAsia="ar-SA"/>
    </w:rPr>
  </w:style>
  <w:style w:type="paragraph" w:styleId="962" w:customStyle="1">
    <w:name w:val="Знак Знак Знак"/>
    <w:basedOn w:val="717"/>
    <w:pPr>
      <w:spacing w:after="160" w:line="240" w:lineRule="exact"/>
    </w:pPr>
    <w:rPr>
      <w:rFonts w:ascii="Verdana" w:hAnsi="Verdana" w:eastAsia="Times New Roman" w:cs="Times New Roman"/>
      <w:sz w:val="24"/>
      <w:szCs w:val="24"/>
      <w:lang w:val="en-US" w:eastAsia="en-US"/>
    </w:rPr>
  </w:style>
  <w:style w:type="paragraph" w:styleId="963" w:customStyle="1">
    <w:name w:val="Стиль"/>
    <w:uiPriority w:val="99"/>
    <w:pPr>
      <w:ind w:right="14" w:firstLine="709"/>
      <w:jc w:val="both"/>
      <w:spacing w:after="120" w:line="254" w:lineRule="exact"/>
      <w:widowControl w:val="off"/>
    </w:pPr>
    <w:rPr>
      <w:rFonts w:ascii="Times New Roman" w:hAnsi="Times New Roman" w:eastAsia="Times New Roman" w:cs="Times New Roman"/>
    </w:rPr>
  </w:style>
  <w:style w:type="character" w:styleId="964">
    <w:name w:val="FollowedHyperlink"/>
    <w:basedOn w:val="727"/>
    <w:uiPriority w:val="99"/>
    <w:rPr>
      <w:color w:val="800080"/>
      <w:u w:val="single"/>
    </w:rPr>
  </w:style>
  <w:style w:type="paragraph" w:styleId="965" w:customStyle="1">
    <w:name w:val="left"/>
    <w:uiPriority w:val="99"/>
    <w:pPr>
      <w:spacing w:after="0" w:line="240" w:lineRule="auto"/>
    </w:pPr>
    <w:rPr>
      <w:rFonts w:ascii="Courier New" w:hAnsi="Courier New" w:eastAsia="Times New Roman" w:cs="Times New Roman"/>
      <w:b/>
      <w:sz w:val="20"/>
      <w:szCs w:val="20"/>
    </w:rPr>
  </w:style>
  <w:style w:type="paragraph" w:styleId="966" w:customStyle="1">
    <w:name w:val="ConsNonformat"/>
    <w:pPr>
      <w:ind w:right="19772"/>
      <w:spacing w:after="0" w:line="240" w:lineRule="auto"/>
      <w:widowControl w:val="off"/>
    </w:pPr>
    <w:rPr>
      <w:rFonts w:ascii="Courier New" w:hAnsi="Courier New" w:eastAsia="Times New Roman" w:cs="Courier New"/>
      <w:sz w:val="20"/>
      <w:szCs w:val="20"/>
    </w:rPr>
  </w:style>
  <w:style w:type="paragraph" w:styleId="967" w:customStyle="1">
    <w:name w:val="Body Text Indent 21"/>
    <w:basedOn w:val="717"/>
    <w:uiPriority w:val="99"/>
    <w:pPr>
      <w:ind w:firstLine="709"/>
      <w:spacing w:after="0" w:line="240" w:lineRule="auto"/>
      <w:widowControl w:val="off"/>
    </w:pPr>
    <w:rPr>
      <w:rFonts w:ascii="Times New Roman" w:hAnsi="Times New Roman" w:eastAsia="Times New Roman" w:cs="Times New Roman"/>
      <w:sz w:val="27"/>
      <w:szCs w:val="20"/>
    </w:rPr>
  </w:style>
  <w:style w:type="character" w:styleId="968" w:customStyle="1">
    <w:name w:val="WW-Absatz-Standardschriftart"/>
    <w:uiPriority w:val="99"/>
  </w:style>
  <w:style w:type="paragraph" w:styleId="969" w:customStyle="1">
    <w:name w:val="Знак Знак Знак Знак"/>
    <w:basedOn w:val="717"/>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970" w:customStyle="1">
    <w:name w:val="Знак Знак Знак Знак Знак Знак Знак"/>
    <w:basedOn w:val="717"/>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971" w:customStyle="1">
    <w:name w:val="?????????? ???????"/>
    <w:basedOn w:val="717"/>
    <w:uiPriority w:val="99"/>
    <w:pPr>
      <w:spacing w:after="0" w:line="240" w:lineRule="auto"/>
      <w:widowControl w:val="off"/>
      <w:suppressLineNumbers/>
    </w:pPr>
    <w:rPr>
      <w:rFonts w:ascii="Times New Roman" w:hAnsi="Times New Roman" w:eastAsia="Times New Roman" w:cs="Times New Roman"/>
      <w:sz w:val="24"/>
      <w:szCs w:val="20"/>
    </w:rPr>
  </w:style>
  <w:style w:type="character" w:styleId="972" w:customStyle="1">
    <w:name w:val="Знак Знак Знак Знак"/>
    <w:rPr>
      <w:sz w:val="26"/>
      <w:lang w:val="ru-RU" w:eastAsia="ru-RU" w:bidi="ar-SA"/>
    </w:rPr>
  </w:style>
  <w:style w:type="character" w:styleId="973" w:customStyle="1">
    <w:name w:val="Знак Знак Знак Знак Знак"/>
    <w:uiPriority w:val="99"/>
    <w:rPr>
      <w:sz w:val="24"/>
      <w:szCs w:val="24"/>
      <w:lang w:val="ru-RU" w:eastAsia="ru-RU" w:bidi="ar-SA"/>
    </w:rPr>
  </w:style>
  <w:style w:type="paragraph" w:styleId="974" w:customStyle="1">
    <w:name w:val="Style6"/>
    <w:basedOn w:val="717"/>
    <w:uiPriority w:val="99"/>
    <w:pPr>
      <w:ind w:firstLine="475"/>
      <w:jc w:val="both"/>
      <w:spacing w:after="0" w:line="317" w:lineRule="exact"/>
      <w:widowControl w:val="off"/>
    </w:pPr>
    <w:rPr>
      <w:rFonts w:ascii="Times New Roman" w:hAnsi="Times New Roman" w:eastAsia="Times New Roman" w:cs="Times New Roman"/>
      <w:sz w:val="24"/>
      <w:szCs w:val="24"/>
    </w:rPr>
  </w:style>
  <w:style w:type="character" w:styleId="975" w:customStyle="1">
    <w:name w:val="Font Style39"/>
    <w:basedOn w:val="727"/>
    <w:uiPriority w:val="99"/>
    <w:rPr>
      <w:rFonts w:ascii="Times New Roman" w:hAnsi="Times New Roman" w:cs="Times New Roman"/>
      <w:sz w:val="26"/>
      <w:szCs w:val="26"/>
    </w:rPr>
  </w:style>
  <w:style w:type="paragraph" w:styleId="976">
    <w:name w:val="index heading"/>
    <w:basedOn w:val="717"/>
    <w:uiPriority w:val="99"/>
    <w:pPr>
      <w:spacing w:after="0" w:line="240" w:lineRule="auto"/>
      <w:widowControl w:val="off"/>
      <w:suppressLineNumbers/>
    </w:pPr>
    <w:rPr>
      <w:rFonts w:ascii="Times New Roman" w:hAnsi="Times New Roman" w:eastAsia="Lucida Sans Unicode" w:cs="Lucida Sans Unicode"/>
      <w:sz w:val="24"/>
      <w:szCs w:val="24"/>
      <w:lang w:bidi="ru-RU"/>
    </w:rPr>
  </w:style>
  <w:style w:type="paragraph" w:styleId="977" w:customStyle="1">
    <w:name w:val="Style8"/>
    <w:basedOn w:val="717"/>
    <w:uiPriority w:val="99"/>
    <w:pPr>
      <w:ind w:firstLine="562"/>
      <w:jc w:val="both"/>
      <w:spacing w:after="0" w:line="318" w:lineRule="exact"/>
      <w:widowControl w:val="off"/>
    </w:pPr>
    <w:rPr>
      <w:rFonts w:ascii="Times New Roman" w:hAnsi="Times New Roman" w:eastAsia="Times New Roman" w:cs="Times New Roman"/>
      <w:sz w:val="24"/>
      <w:szCs w:val="24"/>
    </w:rPr>
  </w:style>
  <w:style w:type="paragraph" w:styleId="978" w:customStyle="1">
    <w:name w:val="Style30"/>
    <w:basedOn w:val="717"/>
    <w:uiPriority w:val="99"/>
    <w:pPr>
      <w:ind w:firstLine="946"/>
      <w:jc w:val="both"/>
      <w:spacing w:after="0" w:line="317" w:lineRule="exact"/>
      <w:widowControl w:val="off"/>
    </w:pPr>
    <w:rPr>
      <w:rFonts w:ascii="Times New Roman" w:hAnsi="Times New Roman" w:eastAsia="Times New Roman" w:cs="Times New Roman"/>
      <w:sz w:val="24"/>
      <w:szCs w:val="24"/>
    </w:rPr>
  </w:style>
  <w:style w:type="paragraph" w:styleId="979" w:customStyle="1">
    <w:name w:val="Style10"/>
    <w:basedOn w:val="717"/>
    <w:uiPriority w:val="99"/>
    <w:pPr>
      <w:jc w:val="both"/>
      <w:spacing w:after="0" w:line="319" w:lineRule="exact"/>
      <w:widowControl w:val="off"/>
    </w:pPr>
    <w:rPr>
      <w:rFonts w:ascii="Times New Roman" w:hAnsi="Times New Roman" w:eastAsia="Times New Roman" w:cs="Times New Roman"/>
      <w:sz w:val="24"/>
      <w:szCs w:val="24"/>
    </w:rPr>
  </w:style>
  <w:style w:type="character" w:styleId="980" w:customStyle="1">
    <w:name w:val="Font Style40"/>
    <w:basedOn w:val="727"/>
    <w:rPr>
      <w:rFonts w:ascii="Times New Roman" w:hAnsi="Times New Roman" w:cs="Times New Roman"/>
      <w:b/>
      <w:bCs/>
      <w:sz w:val="26"/>
      <w:szCs w:val="26"/>
    </w:rPr>
  </w:style>
  <w:style w:type="paragraph" w:styleId="981" w:customStyle="1">
    <w:name w:val="Style3"/>
    <w:basedOn w:val="717"/>
    <w:uiPriority w:val="99"/>
    <w:pPr>
      <w:ind w:firstLine="634"/>
      <w:jc w:val="both"/>
      <w:spacing w:after="0" w:line="322" w:lineRule="exact"/>
      <w:widowControl w:val="off"/>
    </w:pPr>
    <w:rPr>
      <w:rFonts w:ascii="Times New Roman" w:hAnsi="Times New Roman" w:eastAsia="Times New Roman" w:cs="Times New Roman"/>
      <w:sz w:val="24"/>
      <w:szCs w:val="24"/>
    </w:rPr>
  </w:style>
  <w:style w:type="paragraph" w:styleId="982" w:customStyle="1">
    <w:name w:val="Style12"/>
    <w:basedOn w:val="717"/>
    <w:uiPriority w:val="99"/>
    <w:pPr>
      <w:ind w:firstLine="523"/>
      <w:jc w:val="both"/>
      <w:spacing w:after="0" w:line="317" w:lineRule="exact"/>
      <w:widowControl w:val="off"/>
    </w:pPr>
    <w:rPr>
      <w:rFonts w:ascii="Times New Roman" w:hAnsi="Times New Roman" w:eastAsia="Times New Roman" w:cs="Times New Roman"/>
      <w:sz w:val="24"/>
      <w:szCs w:val="24"/>
    </w:rPr>
  </w:style>
  <w:style w:type="character" w:styleId="983" w:customStyle="1">
    <w:name w:val="ConsTitle Знак"/>
    <w:link w:val="892"/>
    <w:uiPriority w:val="99"/>
    <w:rPr>
      <w:rFonts w:ascii="Arial" w:hAnsi="Arial" w:eastAsia="Times New Roman" w:cs="Times New Roman"/>
      <w:b/>
      <w:sz w:val="16"/>
      <w:szCs w:val="20"/>
      <w:lang w:eastAsia="en-US"/>
    </w:rPr>
  </w:style>
  <w:style w:type="paragraph" w:styleId="984" w:customStyle="1">
    <w:name w:val="Базовый"/>
    <w:pPr>
      <w:spacing w:after="0" w:line="240" w:lineRule="auto"/>
      <w:widowControl w:val="off"/>
      <w:tabs>
        <w:tab w:val="left" w:pos="720" w:leader="none"/>
      </w:tabs>
    </w:pPr>
    <w:rPr>
      <w:rFonts w:ascii="Times New Roman" w:hAnsi="Times New Roman" w:eastAsia="Times New Roman" w:cs="Times New Roman"/>
      <w:sz w:val="20"/>
      <w:szCs w:val="20"/>
      <w:lang w:eastAsia="zh-CN"/>
    </w:rPr>
  </w:style>
  <w:style w:type="paragraph" w:styleId="985" w:customStyle="1">
    <w:name w:val="FR1"/>
    <w:uiPriority w:val="99"/>
    <w:pPr>
      <w:jc w:val="center"/>
      <w:spacing w:after="0" w:line="340" w:lineRule="auto"/>
      <w:widowControl w:val="off"/>
    </w:pPr>
    <w:rPr>
      <w:rFonts w:ascii="Times New Roman" w:hAnsi="Times New Roman" w:eastAsia="Times New Roman" w:cs="Times New Roman"/>
    </w:rPr>
  </w:style>
  <w:style w:type="paragraph" w:styleId="986" w:customStyle="1">
    <w:name w:val="111"/>
    <w:basedOn w:val="717"/>
    <w:pPr>
      <w:spacing w:after="0" w:line="240" w:lineRule="auto"/>
    </w:pPr>
    <w:rPr>
      <w:rFonts w:ascii="Times New Roman" w:hAnsi="Times New Roman" w:eastAsia="Times New Roman" w:cs="Times New Roman"/>
      <w:sz w:val="20"/>
      <w:szCs w:val="20"/>
    </w:rPr>
  </w:style>
  <w:style w:type="paragraph" w:styleId="987" w:customStyle="1">
    <w:name w:val="Style24"/>
    <w:basedOn w:val="717"/>
    <w:pPr>
      <w:ind w:firstLine="528"/>
      <w:jc w:val="both"/>
      <w:spacing w:after="0" w:line="317" w:lineRule="exact"/>
      <w:widowControl w:val="off"/>
    </w:pPr>
    <w:rPr>
      <w:rFonts w:ascii="Times New Roman" w:hAnsi="Times New Roman" w:eastAsia="Times New Roman" w:cs="Times New Roman"/>
      <w:sz w:val="24"/>
      <w:szCs w:val="24"/>
    </w:rPr>
  </w:style>
  <w:style w:type="paragraph" w:styleId="988" w:customStyle="1">
    <w:name w:val="Style18"/>
    <w:basedOn w:val="717"/>
    <w:uiPriority w:val="99"/>
    <w:pPr>
      <w:jc w:val="both"/>
      <w:spacing w:after="0" w:line="317" w:lineRule="exact"/>
      <w:widowControl w:val="off"/>
    </w:pPr>
    <w:rPr>
      <w:rFonts w:ascii="Times New Roman" w:hAnsi="Times New Roman" w:eastAsia="Times New Roman" w:cs="Times New Roman"/>
      <w:sz w:val="24"/>
      <w:szCs w:val="24"/>
    </w:rPr>
  </w:style>
  <w:style w:type="character" w:styleId="989" w:customStyle="1">
    <w:name w:val="Абзац списка Знак"/>
    <w:link w:val="918"/>
    <w:uiPriority w:val="34"/>
    <w:rPr>
      <w:rFonts w:ascii="Times New Roman" w:hAnsi="Times New Roman" w:eastAsia="Times New Roman" w:cs="Times New Roman"/>
      <w:sz w:val="24"/>
      <w:szCs w:val="24"/>
    </w:rPr>
  </w:style>
  <w:style w:type="character" w:styleId="990">
    <w:name w:val="annotation reference"/>
    <w:basedOn w:val="727"/>
    <w:uiPriority w:val="99"/>
    <w:unhideWhenUsed/>
    <w:rPr>
      <w:sz w:val="16"/>
      <w:szCs w:val="16"/>
    </w:rPr>
  </w:style>
  <w:style w:type="paragraph" w:styleId="991">
    <w:name w:val="annotation text"/>
    <w:basedOn w:val="717"/>
    <w:link w:val="992"/>
    <w:uiPriority w:val="99"/>
    <w:unhideWhenUsed/>
    <w:pPr>
      <w:ind w:firstLine="709"/>
      <w:jc w:val="both"/>
      <w:spacing w:after="0" w:line="240" w:lineRule="auto"/>
    </w:pPr>
    <w:rPr>
      <w:rFonts w:ascii="Times New Roman" w:hAnsi="Times New Roman" w:eastAsia="Calibri" w:cs="Times New Roman"/>
      <w:sz w:val="20"/>
      <w:szCs w:val="20"/>
      <w:lang w:eastAsia="en-US"/>
    </w:rPr>
  </w:style>
  <w:style w:type="character" w:styleId="992" w:customStyle="1">
    <w:name w:val="Текст примечания Знак"/>
    <w:basedOn w:val="727"/>
    <w:link w:val="991"/>
    <w:uiPriority w:val="99"/>
    <w:rPr>
      <w:rFonts w:ascii="Times New Roman" w:hAnsi="Times New Roman" w:eastAsia="Calibri" w:cs="Times New Roman"/>
      <w:sz w:val="20"/>
      <w:szCs w:val="20"/>
      <w:lang w:eastAsia="en-US"/>
    </w:rPr>
  </w:style>
  <w:style w:type="paragraph" w:styleId="993">
    <w:name w:val="annotation subject"/>
    <w:basedOn w:val="991"/>
    <w:next w:val="991"/>
    <w:link w:val="994"/>
    <w:uiPriority w:val="99"/>
    <w:unhideWhenUsed/>
    <w:rPr>
      <w:b/>
      <w:bCs/>
    </w:rPr>
  </w:style>
  <w:style w:type="character" w:styleId="994" w:customStyle="1">
    <w:name w:val="Тема примечания Знак"/>
    <w:basedOn w:val="992"/>
    <w:link w:val="993"/>
    <w:uiPriority w:val="99"/>
    <w:rPr>
      <w:rFonts w:ascii="Times New Roman" w:hAnsi="Times New Roman" w:eastAsia="Calibri" w:cs="Times New Roman"/>
      <w:b/>
      <w:bCs/>
      <w:sz w:val="20"/>
      <w:szCs w:val="20"/>
      <w:lang w:eastAsia="en-US"/>
    </w:rPr>
  </w:style>
  <w:style w:type="paragraph" w:styleId="995">
    <w:name w:val="footnote text"/>
    <w:basedOn w:val="717"/>
    <w:link w:val="996"/>
    <w:uiPriority w:val="99"/>
    <w:pPr>
      <w:spacing w:after="0" w:line="240" w:lineRule="auto"/>
    </w:pPr>
    <w:rPr>
      <w:rFonts w:ascii="Times New Roman" w:hAnsi="Times New Roman" w:eastAsia="Times New Roman" w:cs="Times New Roman"/>
      <w:sz w:val="20"/>
      <w:szCs w:val="20"/>
    </w:rPr>
  </w:style>
  <w:style w:type="character" w:styleId="996" w:customStyle="1">
    <w:name w:val="Текст сноски Знак"/>
    <w:basedOn w:val="727"/>
    <w:link w:val="995"/>
    <w:uiPriority w:val="99"/>
    <w:rPr>
      <w:rFonts w:ascii="Times New Roman" w:hAnsi="Times New Roman" w:eastAsia="Times New Roman" w:cs="Times New Roman"/>
      <w:sz w:val="20"/>
      <w:szCs w:val="20"/>
    </w:rPr>
  </w:style>
  <w:style w:type="character" w:styleId="997">
    <w:name w:val="footnote reference"/>
    <w:uiPriority w:val="99"/>
    <w:rPr>
      <w:rFonts w:cs="Times New Roman"/>
      <w:vertAlign w:val="superscript"/>
    </w:rPr>
  </w:style>
  <w:style w:type="character" w:styleId="998" w:customStyle="1">
    <w:name w:val="apple-converted-space"/>
    <w:basedOn w:val="727"/>
  </w:style>
  <w:style w:type="character" w:styleId="999" w:customStyle="1">
    <w:name w:val="b-pseudo-link"/>
    <w:basedOn w:val="727"/>
  </w:style>
  <w:style w:type="character" w:styleId="1000">
    <w:name w:val="Strong"/>
    <w:uiPriority w:val="99"/>
    <w:rPr>
      <w:b/>
      <w:bCs/>
    </w:rPr>
  </w:style>
  <w:style w:type="character" w:styleId="1001" w:customStyle="1">
    <w:name w:val="Основной текст Знак1"/>
    <w:basedOn w:val="727"/>
    <w:uiPriority w:val="99"/>
    <w:rPr>
      <w:rFonts w:ascii="Times New Roman" w:hAnsi="Times New Roman" w:cs="Times New Roman"/>
      <w:sz w:val="27"/>
      <w:szCs w:val="27"/>
      <w:shd w:val="clear" w:color="auto" w:fill="ffffff"/>
    </w:rPr>
  </w:style>
  <w:style w:type="character" w:styleId="1002" w:customStyle="1">
    <w:name w:val="Оглавление_"/>
    <w:basedOn w:val="727"/>
    <w:link w:val="1003"/>
    <w:uiPriority w:val="99"/>
    <w:rPr>
      <w:rFonts w:ascii="Arial" w:hAnsi="Arial" w:cs="Arial"/>
      <w:spacing w:val="-10"/>
      <w:sz w:val="23"/>
      <w:szCs w:val="23"/>
      <w:shd w:val="clear" w:color="auto" w:fill="ffffff"/>
    </w:rPr>
  </w:style>
  <w:style w:type="paragraph" w:styleId="1003" w:customStyle="1">
    <w:name w:val="Оглавление"/>
    <w:basedOn w:val="717"/>
    <w:link w:val="1002"/>
    <w:uiPriority w:val="99"/>
    <w:pPr>
      <w:ind w:firstLine="540"/>
      <w:jc w:val="both"/>
      <w:spacing w:after="0" w:line="194" w:lineRule="exact"/>
      <w:shd w:val="clear" w:color="auto" w:fill="ffffff"/>
    </w:pPr>
    <w:rPr>
      <w:rFonts w:ascii="Arial" w:hAnsi="Arial" w:cs="Arial"/>
      <w:spacing w:val="-10"/>
      <w:sz w:val="23"/>
      <w:szCs w:val="23"/>
    </w:rPr>
  </w:style>
  <w:style w:type="character" w:styleId="1004" w:customStyle="1">
    <w:name w:val="Заголовок №1_"/>
    <w:basedOn w:val="727"/>
    <w:link w:val="1005"/>
    <w:uiPriority w:val="99"/>
    <w:rPr>
      <w:rFonts w:ascii="Arial" w:hAnsi="Arial" w:cs="Arial"/>
      <w:b/>
      <w:bCs/>
      <w:smallCaps/>
      <w:sz w:val="53"/>
      <w:szCs w:val="53"/>
      <w:shd w:val="clear" w:color="auto" w:fill="ffffff"/>
    </w:rPr>
  </w:style>
  <w:style w:type="paragraph" w:styleId="1005" w:customStyle="1">
    <w:name w:val="Заголовок №11"/>
    <w:basedOn w:val="717"/>
    <w:link w:val="1004"/>
    <w:uiPriority w:val="99"/>
    <w:pPr>
      <w:ind w:firstLine="709"/>
      <w:jc w:val="center"/>
      <w:spacing w:before="300" w:after="300" w:line="240" w:lineRule="atLeast"/>
      <w:shd w:val="clear" w:color="auto" w:fill="ffffff"/>
      <w:outlineLvl w:val="0"/>
    </w:pPr>
    <w:rPr>
      <w:rFonts w:ascii="Arial" w:hAnsi="Arial" w:cs="Arial"/>
      <w:b/>
      <w:bCs/>
      <w:smallCaps/>
      <w:sz w:val="53"/>
      <w:szCs w:val="53"/>
    </w:rPr>
  </w:style>
  <w:style w:type="character" w:styleId="1006" w:customStyle="1">
    <w:name w:val="Основной текст (13)_"/>
    <w:basedOn w:val="727"/>
    <w:link w:val="1007"/>
    <w:uiPriority w:val="99"/>
    <w:rPr>
      <w:sz w:val="23"/>
      <w:szCs w:val="23"/>
      <w:shd w:val="clear" w:color="auto" w:fill="ffffff"/>
    </w:rPr>
  </w:style>
  <w:style w:type="paragraph" w:styleId="1007" w:customStyle="1">
    <w:name w:val="Основной текст (13)1"/>
    <w:basedOn w:val="717"/>
    <w:link w:val="1006"/>
    <w:uiPriority w:val="99"/>
    <w:pPr>
      <w:ind w:firstLine="709"/>
      <w:jc w:val="both"/>
      <w:spacing w:after="0" w:line="413" w:lineRule="exact"/>
      <w:shd w:val="clear" w:color="auto" w:fill="ffffff"/>
    </w:pPr>
    <w:rPr>
      <w:sz w:val="23"/>
      <w:szCs w:val="23"/>
    </w:rPr>
  </w:style>
  <w:style w:type="character" w:styleId="1008" w:customStyle="1">
    <w:name w:val="Основной текст (14)_"/>
    <w:basedOn w:val="727"/>
    <w:link w:val="1009"/>
    <w:uiPriority w:val="99"/>
    <w:rPr>
      <w:b/>
      <w:bCs/>
      <w:sz w:val="27"/>
      <w:szCs w:val="27"/>
      <w:shd w:val="clear" w:color="auto" w:fill="ffffff"/>
    </w:rPr>
  </w:style>
  <w:style w:type="paragraph" w:styleId="1009" w:customStyle="1">
    <w:name w:val="Основной текст (14)1"/>
    <w:basedOn w:val="717"/>
    <w:link w:val="1008"/>
    <w:uiPriority w:val="99"/>
    <w:pPr>
      <w:ind w:firstLine="709"/>
      <w:jc w:val="both"/>
      <w:spacing w:before="660" w:after="0" w:line="494" w:lineRule="exact"/>
      <w:shd w:val="clear" w:color="auto" w:fill="ffffff"/>
    </w:pPr>
    <w:rPr>
      <w:b/>
      <w:bCs/>
      <w:sz w:val="27"/>
      <w:szCs w:val="27"/>
    </w:rPr>
  </w:style>
  <w:style w:type="character" w:styleId="1010" w:customStyle="1">
    <w:name w:val="Основной текст (14)"/>
    <w:basedOn w:val="1008"/>
    <w:uiPriority w:val="99"/>
    <w:rPr>
      <w:b/>
      <w:bCs/>
      <w:sz w:val="27"/>
      <w:szCs w:val="27"/>
      <w:shd w:val="clear" w:color="auto" w:fill="ffffff"/>
    </w:rPr>
  </w:style>
  <w:style w:type="character" w:styleId="1011" w:customStyle="1">
    <w:name w:val="Основной текст (14)5"/>
    <w:basedOn w:val="1008"/>
    <w:uiPriority w:val="99"/>
    <w:rPr>
      <w:b/>
      <w:bCs/>
      <w:sz w:val="27"/>
      <w:szCs w:val="27"/>
      <w:shd w:val="clear" w:color="auto" w:fill="ffffff"/>
    </w:rPr>
  </w:style>
  <w:style w:type="character" w:styleId="1012" w:customStyle="1">
    <w:name w:val="Основной текст (13) + Интервал 2 pt1"/>
    <w:basedOn w:val="1006"/>
    <w:uiPriority w:val="99"/>
    <w:rPr>
      <w:spacing w:val="40"/>
      <w:sz w:val="23"/>
      <w:szCs w:val="23"/>
      <w:shd w:val="clear" w:color="auto" w:fill="ffffff"/>
    </w:rPr>
  </w:style>
  <w:style w:type="character" w:styleId="1013" w:customStyle="1">
    <w:name w:val="Основной текст (13)9"/>
    <w:basedOn w:val="1006"/>
    <w:uiPriority w:val="99"/>
    <w:rPr>
      <w:sz w:val="23"/>
      <w:szCs w:val="23"/>
      <w:shd w:val="clear" w:color="auto" w:fill="ffffff"/>
    </w:rPr>
  </w:style>
  <w:style w:type="character" w:styleId="1014" w:customStyle="1">
    <w:name w:val="Основной текст (14)4"/>
    <w:basedOn w:val="1008"/>
    <w:uiPriority w:val="99"/>
    <w:rPr>
      <w:b/>
      <w:bCs/>
      <w:spacing w:val="0"/>
      <w:sz w:val="27"/>
      <w:szCs w:val="27"/>
      <w:shd w:val="clear" w:color="auto" w:fill="ffffff"/>
    </w:rPr>
  </w:style>
  <w:style w:type="character" w:styleId="1015" w:customStyle="1">
    <w:name w:val="Основной текст (16)_"/>
    <w:basedOn w:val="727"/>
    <w:link w:val="1016"/>
    <w:uiPriority w:val="99"/>
    <w:rPr>
      <w:sz w:val="27"/>
      <w:szCs w:val="27"/>
      <w:shd w:val="clear" w:color="auto" w:fill="ffffff"/>
    </w:rPr>
  </w:style>
  <w:style w:type="paragraph" w:styleId="1016" w:customStyle="1">
    <w:name w:val="Основной текст (16)1"/>
    <w:basedOn w:val="717"/>
    <w:link w:val="1015"/>
    <w:uiPriority w:val="99"/>
    <w:pPr>
      <w:ind w:hanging="640"/>
      <w:jc w:val="both"/>
      <w:spacing w:after="780" w:line="240" w:lineRule="atLeast"/>
      <w:shd w:val="clear" w:color="auto" w:fill="ffffff"/>
    </w:pPr>
    <w:rPr>
      <w:sz w:val="27"/>
      <w:szCs w:val="27"/>
    </w:rPr>
  </w:style>
  <w:style w:type="character" w:styleId="1017" w:customStyle="1">
    <w:name w:val="Основной текст (16)11"/>
    <w:basedOn w:val="1015"/>
    <w:uiPriority w:val="99"/>
    <w:rPr>
      <w:sz w:val="27"/>
      <w:szCs w:val="27"/>
      <w:shd w:val="clear" w:color="auto" w:fill="ffffff"/>
    </w:rPr>
  </w:style>
  <w:style w:type="character" w:styleId="1018" w:customStyle="1">
    <w:name w:val="Основной текст + Полужирный"/>
    <w:basedOn w:val="1001"/>
    <w:uiPriority w:val="99"/>
    <w:rPr>
      <w:rFonts w:ascii="Times New Roman" w:hAnsi="Times New Roman" w:cs="Times New Roman"/>
      <w:b/>
      <w:bCs/>
      <w:spacing w:val="0"/>
      <w:sz w:val="27"/>
      <w:szCs w:val="27"/>
      <w:shd w:val="clear" w:color="auto" w:fill="ffffff"/>
    </w:rPr>
  </w:style>
  <w:style w:type="character" w:styleId="1019" w:customStyle="1">
    <w:name w:val="Основной текст (16)10"/>
    <w:basedOn w:val="1015"/>
    <w:uiPriority w:val="99"/>
    <w:rPr>
      <w:spacing w:val="0"/>
      <w:sz w:val="27"/>
      <w:szCs w:val="27"/>
      <w:shd w:val="clear" w:color="auto" w:fill="ffffff"/>
    </w:rPr>
  </w:style>
  <w:style w:type="character" w:styleId="1020" w:customStyle="1">
    <w:name w:val="Основной текст (16)9"/>
    <w:basedOn w:val="1015"/>
    <w:uiPriority w:val="99"/>
    <w:rPr>
      <w:spacing w:val="0"/>
      <w:sz w:val="27"/>
      <w:szCs w:val="27"/>
      <w:shd w:val="clear" w:color="auto" w:fill="ffffff"/>
    </w:rPr>
  </w:style>
  <w:style w:type="character" w:styleId="1021" w:customStyle="1">
    <w:name w:val="Основной текст (16)8"/>
    <w:basedOn w:val="1015"/>
    <w:uiPriority w:val="99"/>
    <w:rPr>
      <w:spacing w:val="0"/>
      <w:sz w:val="27"/>
      <w:szCs w:val="27"/>
      <w:shd w:val="clear" w:color="auto" w:fill="ffffff"/>
    </w:rPr>
  </w:style>
  <w:style w:type="character" w:styleId="1022" w:customStyle="1">
    <w:name w:val="Основной текст (16)7"/>
    <w:basedOn w:val="1015"/>
    <w:uiPriority w:val="99"/>
    <w:rPr>
      <w:spacing w:val="0"/>
      <w:sz w:val="27"/>
      <w:szCs w:val="27"/>
      <w:shd w:val="clear" w:color="auto" w:fill="ffffff"/>
    </w:rPr>
  </w:style>
  <w:style w:type="character" w:styleId="1023" w:customStyle="1">
    <w:name w:val="Основной текст + Интервал 0 pt"/>
    <w:basedOn w:val="1001"/>
    <w:uiPriority w:val="99"/>
    <w:rPr>
      <w:rFonts w:ascii="Arial" w:hAnsi="Arial" w:cs="Arial"/>
      <w:spacing w:val="0"/>
      <w:sz w:val="23"/>
      <w:szCs w:val="23"/>
      <w:shd w:val="clear" w:color="auto" w:fill="ffffff"/>
    </w:rPr>
  </w:style>
  <w:style w:type="character" w:styleId="1024" w:customStyle="1">
    <w:name w:val="Основной текст (19)_"/>
    <w:basedOn w:val="727"/>
    <w:link w:val="1025"/>
    <w:uiPriority w:val="99"/>
    <w:rPr>
      <w:rFonts w:ascii="Dotum" w:eastAsia="Dotum" w:cs="Dotum"/>
      <w:i/>
      <w:iCs/>
      <w:sz w:val="12"/>
      <w:szCs w:val="12"/>
      <w:shd w:val="clear" w:color="auto" w:fill="ffffff"/>
    </w:rPr>
  </w:style>
  <w:style w:type="paragraph" w:styleId="1025" w:customStyle="1">
    <w:name w:val="Основной текст (19)"/>
    <w:basedOn w:val="717"/>
    <w:link w:val="1024"/>
    <w:uiPriority w:val="99"/>
    <w:pPr>
      <w:ind w:firstLine="709"/>
      <w:jc w:val="center"/>
      <w:spacing w:after="0" w:line="240" w:lineRule="atLeast"/>
      <w:shd w:val="clear" w:color="auto" w:fill="ffffff"/>
    </w:pPr>
    <w:rPr>
      <w:rFonts w:ascii="Dotum" w:eastAsia="Dotum" w:cs="Dotum"/>
      <w:i/>
      <w:iCs/>
      <w:sz w:val="12"/>
      <w:szCs w:val="12"/>
    </w:rPr>
  </w:style>
  <w:style w:type="character" w:styleId="1026" w:customStyle="1">
    <w:name w:val="Основной текст (19) + Franklin Gothic Heavy"/>
    <w:basedOn w:val="1024"/>
    <w:uiPriority w:val="99"/>
    <w:rPr>
      <w:rFonts w:ascii="Franklin Gothic Heavy" w:hAnsi="Franklin Gothic Heavy" w:eastAsia="Dotum" w:cs="Franklin Gothic Heavy"/>
      <w:i/>
      <w:iCs/>
      <w:spacing w:val="0"/>
      <w:sz w:val="8"/>
      <w:szCs w:val="8"/>
      <w:shd w:val="clear" w:color="auto" w:fill="ffffff"/>
    </w:rPr>
  </w:style>
  <w:style w:type="character" w:styleId="1027" w:customStyle="1">
    <w:name w:val="Основной текст (18)_"/>
    <w:basedOn w:val="727"/>
    <w:link w:val="1028"/>
    <w:uiPriority w:val="99"/>
    <w:rPr>
      <w:rFonts w:ascii="Franklin Gothic Heavy" w:hAnsi="Franklin Gothic Heavy" w:cs="Franklin Gothic Heavy"/>
      <w:sz w:val="8"/>
      <w:szCs w:val="8"/>
      <w:shd w:val="clear" w:color="auto" w:fill="ffffff"/>
    </w:rPr>
  </w:style>
  <w:style w:type="paragraph" w:styleId="1028" w:customStyle="1">
    <w:name w:val="Основной текст (18)"/>
    <w:basedOn w:val="717"/>
    <w:link w:val="1027"/>
    <w:uiPriority w:val="99"/>
    <w:pPr>
      <w:ind w:firstLine="709"/>
      <w:jc w:val="both"/>
      <w:spacing w:after="0" w:line="240" w:lineRule="atLeast"/>
      <w:shd w:val="clear" w:color="auto" w:fill="ffffff"/>
    </w:pPr>
    <w:rPr>
      <w:rFonts w:ascii="Franklin Gothic Heavy" w:hAnsi="Franklin Gothic Heavy" w:cs="Franklin Gothic Heavy"/>
      <w:sz w:val="8"/>
      <w:szCs w:val="8"/>
    </w:rPr>
  </w:style>
  <w:style w:type="paragraph" w:styleId="1029">
    <w:name w:val="No Spacing"/>
    <w:basedOn w:val="717"/>
    <w:link w:val="1177"/>
    <w:uiPriority w:val="1"/>
    <w:qFormat/>
    <w:pPr>
      <w:ind w:firstLine="709"/>
      <w:jc w:val="both"/>
      <w:spacing w:after="0" w:line="240" w:lineRule="auto"/>
    </w:pPr>
    <w:rPr>
      <w:rFonts w:ascii="Times New Roman" w:hAnsi="Times New Roman" w:eastAsia="Times New Roman" w:cs="Times New Roman"/>
      <w:sz w:val="24"/>
      <w:lang w:eastAsia="en-US"/>
    </w:rPr>
  </w:style>
  <w:style w:type="paragraph" w:styleId="1030">
    <w:name w:val="Quote"/>
    <w:basedOn w:val="717"/>
    <w:next w:val="717"/>
    <w:link w:val="1031"/>
    <w:uiPriority w:val="29"/>
    <w:qFormat/>
    <w:pPr>
      <w:ind w:firstLine="709"/>
      <w:jc w:val="both"/>
      <w:spacing w:after="0" w:line="240" w:lineRule="auto"/>
    </w:pPr>
    <w:rPr>
      <w:rFonts w:ascii="Times New Roman" w:hAnsi="Times New Roman" w:eastAsia="Times New Roman" w:cs="Times New Roman"/>
      <w:i/>
      <w:iCs/>
      <w:sz w:val="24"/>
      <w:lang w:eastAsia="en-US"/>
    </w:rPr>
  </w:style>
  <w:style w:type="character" w:styleId="1031" w:customStyle="1">
    <w:name w:val="Цитата 2 Знак"/>
    <w:basedOn w:val="727"/>
    <w:link w:val="1030"/>
    <w:uiPriority w:val="29"/>
    <w:rPr>
      <w:rFonts w:ascii="Times New Roman" w:hAnsi="Times New Roman" w:eastAsia="Times New Roman" w:cs="Times New Roman"/>
      <w:i/>
      <w:iCs/>
      <w:sz w:val="24"/>
      <w:lang w:eastAsia="en-US"/>
    </w:rPr>
  </w:style>
  <w:style w:type="paragraph" w:styleId="1032">
    <w:name w:val="Intense Quote"/>
    <w:basedOn w:val="717"/>
    <w:next w:val="717"/>
    <w:link w:val="1033"/>
    <w:uiPriority w:val="30"/>
    <w:qFormat/>
    <w:pPr>
      <w:ind w:left="1152" w:right="1152" w:firstLine="709"/>
      <w:jc w:val="both"/>
      <w:spacing w:before="240" w:after="240" w:line="300" w:lineRule="auto"/>
      <w:pBdr>
        <w:top w:val="single" w:color="000000" w:sz="4" w:space="10"/>
        <w:bottom w:val="single" w:color="000000" w:sz="4" w:space="10"/>
      </w:pBdr>
    </w:pPr>
    <w:rPr>
      <w:rFonts w:ascii="Times New Roman" w:hAnsi="Times New Roman" w:eastAsia="Times New Roman" w:cs="Times New Roman"/>
      <w:i/>
      <w:iCs/>
      <w:sz w:val="24"/>
      <w:lang w:eastAsia="en-US"/>
    </w:rPr>
  </w:style>
  <w:style w:type="character" w:styleId="1033" w:customStyle="1">
    <w:name w:val="Выделенная цитата Знак"/>
    <w:basedOn w:val="727"/>
    <w:link w:val="1032"/>
    <w:uiPriority w:val="30"/>
    <w:rPr>
      <w:rFonts w:ascii="Times New Roman" w:hAnsi="Times New Roman" w:eastAsia="Times New Roman" w:cs="Times New Roman"/>
      <w:i/>
      <w:iCs/>
      <w:sz w:val="24"/>
      <w:lang w:eastAsia="en-US"/>
    </w:rPr>
  </w:style>
  <w:style w:type="character" w:styleId="1034">
    <w:name w:val="Subtle Emphasis"/>
    <w:uiPriority w:val="19"/>
    <w:rPr>
      <w:i/>
      <w:iCs/>
    </w:rPr>
  </w:style>
  <w:style w:type="character" w:styleId="1035">
    <w:name w:val="Intense Emphasis"/>
    <w:uiPriority w:val="21"/>
    <w:rPr>
      <w:b/>
      <w:bCs/>
      <w:i/>
      <w:iCs/>
    </w:rPr>
  </w:style>
  <w:style w:type="character" w:styleId="1036">
    <w:name w:val="Subtle Reference"/>
    <w:basedOn w:val="727"/>
    <w:uiPriority w:val="31"/>
    <w:rPr>
      <w:smallCaps/>
    </w:rPr>
  </w:style>
  <w:style w:type="character" w:styleId="1037">
    <w:name w:val="Intense Reference"/>
    <w:uiPriority w:val="32"/>
    <w:rPr>
      <w:b/>
      <w:bCs/>
      <w:smallCaps/>
    </w:rPr>
  </w:style>
  <w:style w:type="character" w:styleId="1038">
    <w:name w:val="Book Title"/>
    <w:basedOn w:val="727"/>
    <w:uiPriority w:val="33"/>
    <w:rPr>
      <w:i/>
      <w:iCs/>
      <w:smallCaps/>
      <w:spacing w:val="5"/>
    </w:rPr>
  </w:style>
  <w:style w:type="character" w:styleId="1039" w:customStyle="1">
    <w:name w:val="Основной текст (8)_"/>
    <w:basedOn w:val="727"/>
    <w:link w:val="1040"/>
    <w:uiPriority w:val="99"/>
    <w:rPr>
      <w:sz w:val="16"/>
      <w:szCs w:val="16"/>
      <w:shd w:val="clear" w:color="auto" w:fill="ffffff"/>
    </w:rPr>
  </w:style>
  <w:style w:type="paragraph" w:styleId="1040" w:customStyle="1">
    <w:name w:val="Основной текст (8)1"/>
    <w:basedOn w:val="717"/>
    <w:link w:val="1039"/>
    <w:uiPriority w:val="99"/>
    <w:pPr>
      <w:spacing w:after="0" w:line="240" w:lineRule="atLeast"/>
      <w:shd w:val="clear" w:color="auto" w:fill="ffffff"/>
    </w:pPr>
    <w:rPr>
      <w:sz w:val="16"/>
      <w:szCs w:val="16"/>
    </w:rPr>
  </w:style>
  <w:style w:type="character" w:styleId="1041" w:customStyle="1">
    <w:name w:val="Основной текст (8)"/>
    <w:basedOn w:val="1039"/>
    <w:uiPriority w:val="99"/>
    <w:rPr>
      <w:sz w:val="16"/>
      <w:szCs w:val="16"/>
      <w:shd w:val="clear" w:color="auto" w:fill="ffffff"/>
    </w:rPr>
  </w:style>
  <w:style w:type="paragraph" w:styleId="1042" w:customStyle="1">
    <w:name w:val="Текст11"/>
    <w:basedOn w:val="717"/>
    <w:pPr>
      <w:ind w:firstLine="720"/>
      <w:jc w:val="both"/>
      <w:spacing w:after="0" w:line="360" w:lineRule="auto"/>
    </w:pPr>
    <w:rPr>
      <w:rFonts w:ascii="Times New Roman" w:hAnsi="Times New Roman" w:eastAsia="Times New Roman" w:cs="Times New Roman"/>
      <w:sz w:val="28"/>
      <w:szCs w:val="20"/>
    </w:rPr>
  </w:style>
  <w:style w:type="paragraph" w:styleId="1043" w:customStyle="1">
    <w:name w:val="Стиль6"/>
    <w:basedOn w:val="717"/>
    <w:link w:val="1044"/>
    <w:qFormat/>
    <w:pPr>
      <w:ind w:left="497" w:hanging="344"/>
      <w:jc w:val="both"/>
      <w:spacing w:after="0" w:line="360" w:lineRule="auto"/>
      <w:widowControl w:val="off"/>
      <w:tabs>
        <w:tab w:val="num" w:pos="1772" w:leader="none"/>
      </w:tabs>
    </w:pPr>
    <w:rPr>
      <w:rFonts w:ascii="Times New Roman" w:hAnsi="Times New Roman" w:eastAsia="Arial Unicode MS" w:cs="Times New Roman"/>
      <w:sz w:val="28"/>
      <w:szCs w:val="28"/>
      <w:shd w:val="clear" w:color="auto" w:fill="ffffff"/>
    </w:rPr>
  </w:style>
  <w:style w:type="character" w:styleId="1044" w:customStyle="1">
    <w:name w:val="Стиль6 Знак"/>
    <w:link w:val="1043"/>
    <w:rPr>
      <w:rFonts w:ascii="Times New Roman" w:hAnsi="Times New Roman" w:eastAsia="Arial Unicode MS" w:cs="Times New Roman"/>
      <w:sz w:val="28"/>
      <w:szCs w:val="28"/>
    </w:rPr>
  </w:style>
  <w:style w:type="character" w:styleId="1045" w:customStyle="1">
    <w:name w:val="ConsNormal Знак"/>
    <w:basedOn w:val="727"/>
    <w:link w:val="903"/>
    <w:uiPriority w:val="99"/>
    <w:rPr>
      <w:rFonts w:ascii="Arial" w:hAnsi="Arial" w:eastAsia="Times New Roman" w:cs="Arial"/>
      <w:sz w:val="20"/>
      <w:szCs w:val="20"/>
    </w:rPr>
  </w:style>
  <w:style w:type="paragraph" w:styleId="1046" w:customStyle="1">
    <w:name w:val="Абзац списка1"/>
    <w:basedOn w:val="717"/>
    <w:uiPriority w:val="99"/>
    <w:pPr>
      <w:ind w:left="720"/>
      <w:spacing w:after="0" w:line="240" w:lineRule="auto"/>
    </w:pPr>
    <w:rPr>
      <w:rFonts w:ascii="Times New Roman" w:hAnsi="Times New Roman" w:eastAsia="Times New Roman" w:cs="Times New Roman"/>
      <w:sz w:val="24"/>
      <w:szCs w:val="24"/>
      <w:lang w:eastAsia="zh-CN"/>
    </w:rPr>
  </w:style>
  <w:style w:type="character" w:styleId="1047" w:customStyle="1">
    <w:name w:val="Знак Знак6"/>
    <w:basedOn w:val="727"/>
    <w:uiPriority w:val="99"/>
    <w:rPr>
      <w:rFonts w:cs="Times New Roman"/>
      <w:sz w:val="30"/>
      <w:szCs w:val="30"/>
      <w:lang w:val="ru-RU" w:eastAsia="ru-RU" w:bidi="ar-SA"/>
    </w:rPr>
  </w:style>
  <w:style w:type="character" w:styleId="1048" w:customStyle="1">
    <w:name w:val="Знак Знак1"/>
    <w:basedOn w:val="727"/>
    <w:uiPriority w:val="99"/>
    <w:rPr>
      <w:rFonts w:ascii="Calibri" w:hAnsi="Calibri" w:cs="Calibri"/>
      <w:sz w:val="22"/>
      <w:szCs w:val="22"/>
      <w:lang w:val="ru-RU" w:eastAsia="en-US" w:bidi="ar-SA"/>
    </w:rPr>
  </w:style>
  <w:style w:type="paragraph" w:styleId="1049" w:customStyle="1">
    <w:name w:val="Знак Знак4 Знак"/>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character" w:styleId="1050" w:customStyle="1">
    <w:name w:val="Знак Знак5"/>
    <w:basedOn w:val="727"/>
    <w:uiPriority w:val="99"/>
    <w:rPr>
      <w:rFonts w:ascii="Cambria" w:hAnsi="Cambria" w:cs="Times New Roman"/>
      <w:b/>
      <w:bCs/>
      <w:sz w:val="32"/>
      <w:szCs w:val="32"/>
      <w:lang w:val="ru-RU" w:eastAsia="ar-SA" w:bidi="ar-SA"/>
    </w:rPr>
  </w:style>
  <w:style w:type="paragraph" w:styleId="1051" w:customStyle="1">
    <w:name w:val="Знак Знак Знак Знак Знак Знак"/>
    <w:basedOn w:val="717"/>
    <w:uiPriority w:val="99"/>
    <w:pPr>
      <w:spacing w:after="160" w:line="240" w:lineRule="exact"/>
    </w:pPr>
    <w:rPr>
      <w:rFonts w:ascii="Verdana" w:hAnsi="Verdana" w:eastAsia="Times New Roman" w:cs="Times New Roman"/>
      <w:sz w:val="24"/>
      <w:szCs w:val="24"/>
      <w:lang w:val="en-US" w:eastAsia="en-US"/>
    </w:rPr>
  </w:style>
  <w:style w:type="paragraph" w:styleId="1052" w:customStyle="1">
    <w:name w:val="Знак Знак Знак"/>
    <w:basedOn w:val="717"/>
    <w:uiPriority w:val="99"/>
    <w:pPr>
      <w:spacing w:after="160" w:line="240" w:lineRule="exact"/>
    </w:pPr>
    <w:rPr>
      <w:rFonts w:ascii="Verdana" w:hAnsi="Verdana" w:eastAsia="Times New Roman" w:cs="Times New Roman"/>
      <w:sz w:val="24"/>
      <w:szCs w:val="24"/>
      <w:lang w:val="en-US" w:eastAsia="en-US"/>
    </w:rPr>
  </w:style>
  <w:style w:type="paragraph" w:styleId="1053" w:customStyle="1">
    <w:name w:val="Знак Знак Знак Знак Знак Знак Знак"/>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character" w:styleId="1054" w:customStyle="1">
    <w:name w:val="Знак Знак10"/>
    <w:basedOn w:val="727"/>
    <w:uiPriority w:val="99"/>
    <w:rPr>
      <w:rFonts w:cs="Times New Roman"/>
      <w:sz w:val="30"/>
      <w:szCs w:val="30"/>
      <w:lang w:val="ru-RU" w:eastAsia="ru-RU" w:bidi="ar-SA"/>
    </w:rPr>
  </w:style>
  <w:style w:type="character" w:styleId="1055" w:customStyle="1">
    <w:name w:val="Знак Знак8"/>
    <w:basedOn w:val="727"/>
    <w:uiPriority w:val="99"/>
    <w:rPr>
      <w:rFonts w:ascii="Arial" w:hAnsi="Arial" w:cs="Arial"/>
      <w:sz w:val="24"/>
      <w:szCs w:val="24"/>
      <w:lang w:val="ru-RU" w:eastAsia="ru-RU" w:bidi="ar-SA"/>
    </w:rPr>
  </w:style>
  <w:style w:type="character" w:styleId="1056" w:customStyle="1">
    <w:name w:val="Знак Знак7"/>
    <w:basedOn w:val="727"/>
    <w:uiPriority w:val="99"/>
    <w:rPr>
      <w:rFonts w:cs="Times New Roman"/>
      <w:sz w:val="24"/>
      <w:szCs w:val="24"/>
      <w:lang w:val="ru-RU" w:eastAsia="ru-RU" w:bidi="ar-SA"/>
    </w:rPr>
  </w:style>
  <w:style w:type="character" w:styleId="1057" w:customStyle="1">
    <w:name w:val="Знак Знак11"/>
    <w:basedOn w:val="727"/>
    <w:uiPriority w:val="99"/>
    <w:rPr>
      <w:rFonts w:ascii="Cambria" w:hAnsi="Cambria" w:cs="Times New Roman"/>
      <w:b/>
      <w:bCs/>
      <w:sz w:val="32"/>
      <w:szCs w:val="32"/>
      <w:lang w:val="ru-RU" w:eastAsia="ar-SA" w:bidi="ar-SA"/>
    </w:rPr>
  </w:style>
  <w:style w:type="character" w:styleId="1058" w:customStyle="1">
    <w:name w:val="Знак Знак3"/>
    <w:basedOn w:val="727"/>
    <w:uiPriority w:val="99"/>
    <w:rPr>
      <w:rFonts w:cs="Times New Roman"/>
      <w:sz w:val="24"/>
      <w:szCs w:val="24"/>
      <w:lang w:val="ru-RU" w:eastAsia="ru-RU" w:bidi="ar-SA"/>
    </w:rPr>
  </w:style>
  <w:style w:type="character" w:styleId="1059" w:customStyle="1">
    <w:name w:val="Знак Знак2"/>
    <w:basedOn w:val="727"/>
    <w:uiPriority w:val="99"/>
    <w:rPr>
      <w:rFonts w:cs="Times New Roman"/>
      <w:sz w:val="24"/>
      <w:szCs w:val="24"/>
      <w:lang w:val="ru-RU" w:eastAsia="ru-RU" w:bidi="ar-SA"/>
    </w:rPr>
  </w:style>
  <w:style w:type="paragraph" w:styleId="1060" w:customStyle="1">
    <w:name w:val="Style5"/>
    <w:basedOn w:val="717"/>
    <w:uiPriority w:val="99"/>
    <w:pPr>
      <w:ind w:firstLine="490"/>
      <w:jc w:val="both"/>
      <w:spacing w:after="0" w:line="320" w:lineRule="exact"/>
      <w:widowControl w:val="off"/>
    </w:pPr>
    <w:rPr>
      <w:rFonts w:ascii="Times New Roman" w:hAnsi="Times New Roman" w:eastAsia="Times New Roman" w:cs="Times New Roman"/>
      <w:sz w:val="24"/>
      <w:szCs w:val="24"/>
    </w:rPr>
  </w:style>
  <w:style w:type="paragraph" w:styleId="1061" w:customStyle="1">
    <w:name w:val="Style29"/>
    <w:basedOn w:val="717"/>
    <w:uiPriority w:val="99"/>
    <w:pPr>
      <w:ind w:firstLine="523"/>
      <w:jc w:val="both"/>
      <w:spacing w:after="0" w:line="317" w:lineRule="exact"/>
      <w:widowControl w:val="off"/>
    </w:pPr>
    <w:rPr>
      <w:rFonts w:ascii="Times New Roman" w:hAnsi="Times New Roman" w:eastAsia="Times New Roman" w:cs="Times New Roman"/>
      <w:sz w:val="24"/>
      <w:szCs w:val="24"/>
    </w:rPr>
  </w:style>
  <w:style w:type="character" w:styleId="1062" w:customStyle="1">
    <w:name w:val="Font Style41"/>
    <w:basedOn w:val="727"/>
    <w:uiPriority w:val="99"/>
    <w:rPr>
      <w:rFonts w:ascii="Times New Roman" w:hAnsi="Times New Roman" w:cs="Times New Roman"/>
      <w:b/>
      <w:bCs/>
      <w:i/>
      <w:iCs/>
      <w:sz w:val="26"/>
      <w:szCs w:val="26"/>
    </w:rPr>
  </w:style>
  <w:style w:type="character" w:styleId="1063" w:customStyle="1">
    <w:name w:val="Font Style35"/>
    <w:basedOn w:val="727"/>
    <w:uiPriority w:val="99"/>
    <w:rPr>
      <w:rFonts w:ascii="Times New Roman" w:hAnsi="Times New Roman" w:cs="Times New Roman"/>
      <w:sz w:val="20"/>
      <w:szCs w:val="20"/>
    </w:rPr>
  </w:style>
  <w:style w:type="character" w:styleId="1064" w:customStyle="1">
    <w:name w:val="Font Style112"/>
    <w:basedOn w:val="727"/>
    <w:uiPriority w:val="99"/>
    <w:rPr>
      <w:rFonts w:ascii="MS Reference Sans Serif" w:hAnsi="MS Reference Sans Serif" w:cs="MS Reference Sans Serif"/>
      <w:b/>
      <w:bCs/>
      <w:sz w:val="18"/>
      <w:szCs w:val="18"/>
    </w:rPr>
  </w:style>
  <w:style w:type="character" w:styleId="1065" w:customStyle="1">
    <w:name w:val="Font Style115"/>
    <w:basedOn w:val="727"/>
    <w:uiPriority w:val="99"/>
    <w:rPr>
      <w:rFonts w:ascii="Times New Roman" w:hAnsi="Times New Roman" w:cs="Times New Roman"/>
      <w:b/>
      <w:bCs/>
      <w:sz w:val="20"/>
      <w:szCs w:val="20"/>
    </w:rPr>
  </w:style>
  <w:style w:type="paragraph" w:styleId="1066" w:customStyle="1">
    <w:name w:val="Style7"/>
    <w:basedOn w:val="717"/>
    <w:uiPriority w:val="99"/>
    <w:pPr>
      <w:ind w:hanging="127"/>
      <w:spacing w:after="0" w:line="259" w:lineRule="exact"/>
      <w:widowControl w:val="off"/>
    </w:pPr>
    <w:rPr>
      <w:rFonts w:ascii="Georgia" w:hAnsi="Georgia" w:eastAsia="Times New Roman" w:cs="Times New Roman"/>
      <w:sz w:val="24"/>
      <w:szCs w:val="24"/>
      <w:lang w:val="en-US" w:eastAsia="en-US"/>
    </w:rPr>
  </w:style>
  <w:style w:type="paragraph" w:styleId="1067" w:customStyle="1">
    <w:name w:val="font0"/>
    <w:basedOn w:val="717"/>
    <w:uiPriority w:val="99"/>
    <w:pPr>
      <w:spacing w:before="100" w:beforeAutospacing="1" w:after="100" w:afterAutospacing="1" w:line="240" w:lineRule="auto"/>
    </w:pPr>
    <w:rPr>
      <w:rFonts w:ascii="Arial" w:hAnsi="Arial" w:eastAsia="Times New Roman" w:cs="Times New Roman"/>
      <w:sz w:val="20"/>
      <w:szCs w:val="20"/>
    </w:rPr>
  </w:style>
  <w:style w:type="paragraph" w:styleId="1068" w:customStyle="1">
    <w:name w:val="font1"/>
    <w:basedOn w:val="717"/>
    <w:uiPriority w:val="99"/>
    <w:pPr>
      <w:spacing w:before="100" w:beforeAutospacing="1" w:after="100" w:afterAutospacing="1" w:line="240" w:lineRule="auto"/>
    </w:pPr>
    <w:rPr>
      <w:rFonts w:ascii="Arial" w:hAnsi="Arial" w:eastAsia="Times New Roman" w:cs="Times New Roman"/>
      <w:sz w:val="20"/>
      <w:szCs w:val="20"/>
    </w:rPr>
  </w:style>
  <w:style w:type="paragraph" w:styleId="1069" w:customStyle="1">
    <w:name w:val="font5"/>
    <w:basedOn w:val="717"/>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070" w:customStyle="1">
    <w:name w:val="font6"/>
    <w:basedOn w:val="717"/>
    <w:uiPriority w:val="99"/>
    <w:pPr>
      <w:spacing w:before="100" w:beforeAutospacing="1" w:after="100" w:afterAutospacing="1" w:line="240" w:lineRule="auto"/>
    </w:pPr>
    <w:rPr>
      <w:rFonts w:ascii="Arial" w:hAnsi="Arial" w:eastAsia="Times New Roman" w:cs="Times New Roman"/>
      <w:b/>
      <w:bCs/>
      <w:sz w:val="20"/>
      <w:szCs w:val="20"/>
    </w:rPr>
  </w:style>
  <w:style w:type="paragraph" w:styleId="1071" w:customStyle="1">
    <w:name w:val="font7"/>
    <w:basedOn w:val="717"/>
    <w:uiPriority w:val="99"/>
    <w:pPr>
      <w:spacing w:before="100" w:beforeAutospacing="1" w:after="100" w:afterAutospacing="1" w:line="240" w:lineRule="auto"/>
    </w:pPr>
    <w:rPr>
      <w:rFonts w:ascii="Times New Roman" w:hAnsi="Times New Roman" w:eastAsia="Times New Roman" w:cs="Times New Roman"/>
      <w:b/>
      <w:bCs/>
      <w:sz w:val="24"/>
      <w:szCs w:val="24"/>
    </w:rPr>
  </w:style>
  <w:style w:type="paragraph" w:styleId="1072" w:customStyle="1">
    <w:name w:val="xl22"/>
    <w:basedOn w:val="717"/>
    <w:uiPriority w:val="99"/>
    <w:pPr>
      <w:jc w:val="both"/>
      <w:spacing w:before="100" w:beforeAutospacing="1" w:after="100" w:afterAutospacing="1" w:line="240" w:lineRule="auto"/>
      <w:pBdr>
        <w:bottom w:val="single" w:color="000000" w:sz="8" w:space="0"/>
        <w:right w:val="single" w:color="000000" w:sz="8" w:space="0"/>
      </w:pBdr>
    </w:pPr>
    <w:rPr>
      <w:rFonts w:ascii="Times New Roman" w:hAnsi="Times New Roman" w:eastAsia="Times New Roman" w:cs="Times New Roman"/>
      <w:sz w:val="24"/>
      <w:szCs w:val="24"/>
    </w:rPr>
  </w:style>
  <w:style w:type="paragraph" w:styleId="1073" w:customStyle="1">
    <w:name w:val="xl23"/>
    <w:basedOn w:val="717"/>
    <w:uiPriority w:val="99"/>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74" w:customStyle="1">
    <w:name w:val="xl24"/>
    <w:basedOn w:val="717"/>
    <w:uiPriority w:val="99"/>
    <w:pPr>
      <w:jc w:val="center"/>
      <w:spacing w:before="100" w:beforeAutospacing="1" w:after="100" w:afterAutospacing="1" w:line="240" w:lineRule="auto"/>
      <w:pBdr>
        <w:bottom w:val="single" w:color="000000" w:sz="8" w:space="0"/>
      </w:pBdr>
    </w:pPr>
    <w:rPr>
      <w:rFonts w:ascii="Times New Roman" w:hAnsi="Times New Roman" w:eastAsia="Times New Roman" w:cs="Times New Roman"/>
      <w:sz w:val="24"/>
      <w:szCs w:val="24"/>
    </w:rPr>
  </w:style>
  <w:style w:type="paragraph" w:styleId="1075" w:customStyle="1">
    <w:name w:val="xl25"/>
    <w:basedOn w:val="717"/>
    <w:uiPriority w:val="99"/>
    <w:pPr>
      <w:jc w:val="both"/>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76" w:customStyle="1">
    <w:name w:val="xl26"/>
    <w:basedOn w:val="717"/>
    <w:uiPriority w:val="99"/>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77" w:customStyle="1">
    <w:name w:val="xl27"/>
    <w:basedOn w:val="717"/>
    <w:uiPriority w:val="99"/>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78" w:customStyle="1">
    <w:name w:val="xl28"/>
    <w:basedOn w:val="717"/>
    <w:uiPriority w:val="99"/>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79" w:customStyle="1">
    <w:name w:val="xl29"/>
    <w:basedOn w:val="717"/>
    <w:uiPriority w:val="99"/>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80" w:customStyle="1">
    <w:name w:val="xl30"/>
    <w:basedOn w:val="717"/>
    <w:uiPriority w:val="99"/>
    <w:pPr>
      <w:jc w:val="center"/>
      <w:spacing w:before="100" w:beforeAutospacing="1" w:after="100" w:afterAutospacing="1" w:line="240" w:lineRule="auto"/>
    </w:pPr>
    <w:rPr>
      <w:rFonts w:ascii="Times New Roman" w:hAnsi="Times New Roman" w:eastAsia="Times New Roman" w:cs="Times New Roman"/>
      <w:sz w:val="24"/>
      <w:szCs w:val="24"/>
    </w:rPr>
  </w:style>
  <w:style w:type="paragraph" w:styleId="1081" w:customStyle="1">
    <w:name w:val="xl31"/>
    <w:basedOn w:val="717"/>
    <w:uiPriority w:val="99"/>
    <w:pPr>
      <w:jc w:val="center"/>
      <w:spacing w:before="100" w:beforeAutospacing="1" w:after="100" w:afterAutospacing="1" w:line="240" w:lineRule="auto"/>
      <w:pBdr>
        <w:left w:val="single" w:color="000000" w:sz="4" w:space="0"/>
        <w:right w:val="single" w:color="000000" w:sz="4" w:space="0"/>
      </w:pBdr>
    </w:pPr>
    <w:rPr>
      <w:rFonts w:ascii="Times New Roman" w:hAnsi="Times New Roman" w:eastAsia="Times New Roman" w:cs="Times New Roman"/>
      <w:sz w:val="24"/>
      <w:szCs w:val="24"/>
    </w:rPr>
  </w:style>
  <w:style w:type="paragraph" w:styleId="1082" w:customStyle="1">
    <w:name w:val="xl32"/>
    <w:basedOn w:val="717"/>
    <w:uiPriority w:val="99"/>
    <w:pPr>
      <w:jc w:val="both"/>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eastAsia="Times New Roman" w:cs="Times New Roman"/>
      <w:sz w:val="24"/>
      <w:szCs w:val="24"/>
    </w:rPr>
  </w:style>
  <w:style w:type="paragraph" w:styleId="1083" w:customStyle="1">
    <w:name w:val="xl33"/>
    <w:basedOn w:val="717"/>
    <w:uiPriority w:val="99"/>
    <w:pPr>
      <w:jc w:val="both"/>
      <w:spacing w:before="100" w:beforeAutospacing="1" w:after="100" w:afterAutospacing="1" w:line="240" w:lineRule="auto"/>
      <w:shd w:val="clear" w:color="auto"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84" w:customStyle="1">
    <w:name w:val="xl34"/>
    <w:basedOn w:val="717"/>
    <w:uiPriority w:val="99"/>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85" w:customStyle="1">
    <w:name w:val="xl35"/>
    <w:basedOn w:val="717"/>
    <w:uiPriority w:val="99"/>
    <w:pPr>
      <w:jc w:val="center"/>
      <w:spacing w:before="100" w:beforeAutospacing="1" w:after="100" w:afterAutospacing="1" w:line="240" w:lineRule="auto"/>
      <w:shd w:val="clear" w:color="auto"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86" w:customStyle="1">
    <w:name w:val="xl36"/>
    <w:basedOn w:val="717"/>
    <w:uiPriority w:val="99"/>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87" w:customStyle="1">
    <w:name w:val="xl37"/>
    <w:basedOn w:val="717"/>
    <w:uiPriority w:val="99"/>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088" w:customStyle="1">
    <w:name w:val="xl38"/>
    <w:basedOn w:val="717"/>
    <w:uiPriority w:val="99"/>
    <w:pPr>
      <w:jc w:val="cente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eastAsia="Times New Roman" w:cs="Times New Roman"/>
      <w:sz w:val="24"/>
      <w:szCs w:val="24"/>
    </w:rPr>
  </w:style>
  <w:style w:type="paragraph" w:styleId="1089" w:customStyle="1">
    <w:name w:val="xl39"/>
    <w:basedOn w:val="717"/>
    <w:uiPriority w:val="99"/>
    <w:pPr>
      <w:jc w:val="both"/>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4"/>
      <w:szCs w:val="24"/>
    </w:rPr>
  </w:style>
  <w:style w:type="paragraph" w:styleId="1090" w:customStyle="1">
    <w:name w:val="xl40"/>
    <w:basedOn w:val="717"/>
    <w:uiPriority w:val="99"/>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4"/>
      <w:szCs w:val="24"/>
    </w:rPr>
  </w:style>
  <w:style w:type="paragraph" w:styleId="1091" w:customStyle="1">
    <w:name w:val="xl41"/>
    <w:basedOn w:val="717"/>
    <w:uiPriority w:val="99"/>
    <w:pPr>
      <w:jc w:val="both"/>
      <w:spacing w:before="100" w:beforeAutospacing="1" w:after="100" w:afterAutospacing="1" w:line="240" w:lineRule="auto"/>
      <w:shd w:val="clear" w:color="auto" w:fill="c0c0c0"/>
      <w:pBdr>
        <w:left w:val="single" w:color="000000" w:sz="8" w:space="0"/>
      </w:pBdr>
    </w:pPr>
    <w:rPr>
      <w:rFonts w:ascii="Times New Roman" w:hAnsi="Times New Roman" w:eastAsia="Times New Roman" w:cs="Times New Roman"/>
      <w:b/>
      <w:bCs/>
      <w:sz w:val="24"/>
      <w:szCs w:val="24"/>
    </w:rPr>
  </w:style>
  <w:style w:type="paragraph" w:styleId="1092" w:customStyle="1">
    <w:name w:val="xl42"/>
    <w:basedOn w:val="717"/>
    <w:uiPriority w:val="99"/>
    <w:pPr>
      <w:jc w:val="both"/>
      <w:spacing w:before="100" w:beforeAutospacing="1" w:after="100" w:afterAutospacing="1" w:line="240" w:lineRule="auto"/>
      <w:shd w:val="clear" w:color="auto" w:fill="c0c0c0"/>
    </w:pPr>
    <w:rPr>
      <w:rFonts w:ascii="Times New Roman" w:hAnsi="Times New Roman" w:eastAsia="Times New Roman" w:cs="Times New Roman"/>
      <w:b/>
      <w:bCs/>
      <w:sz w:val="24"/>
      <w:szCs w:val="24"/>
    </w:rPr>
  </w:style>
  <w:style w:type="paragraph" w:styleId="1093" w:customStyle="1">
    <w:name w:val="xl43"/>
    <w:basedOn w:val="717"/>
    <w:uiPriority w:val="99"/>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4"/>
      <w:szCs w:val="24"/>
    </w:rPr>
  </w:style>
  <w:style w:type="paragraph" w:styleId="1094" w:customStyle="1">
    <w:name w:val="xl44"/>
    <w:basedOn w:val="717"/>
    <w:uiPriority w:val="99"/>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4"/>
      <w:szCs w:val="24"/>
    </w:rPr>
  </w:style>
  <w:style w:type="paragraph" w:styleId="1095" w:customStyle="1">
    <w:name w:val="xl45"/>
    <w:basedOn w:val="717"/>
    <w:uiPriority w:val="99"/>
    <w:pPr>
      <w:jc w:val="both"/>
      <w:spacing w:before="100" w:beforeAutospacing="1" w:after="100" w:afterAutospacing="1" w:line="240" w:lineRule="auto"/>
      <w:shd w:val="clear" w:color="auto" w:fill="c0c0c0"/>
      <w:pBdr>
        <w:top w:val="single" w:color="000000" w:sz="4" w:space="0"/>
        <w:bottom w:val="single" w:color="000000" w:sz="4" w:space="0"/>
      </w:pBdr>
    </w:pPr>
    <w:rPr>
      <w:rFonts w:ascii="Times New Roman" w:hAnsi="Times New Roman" w:eastAsia="Times New Roman" w:cs="Times New Roman"/>
      <w:b/>
      <w:bCs/>
      <w:sz w:val="24"/>
      <w:szCs w:val="24"/>
    </w:rPr>
  </w:style>
  <w:style w:type="paragraph" w:styleId="1096" w:customStyle="1">
    <w:name w:val="xl46"/>
    <w:basedOn w:val="717"/>
    <w:uiPriority w:val="99"/>
    <w:pPr>
      <w:spacing w:before="100" w:beforeAutospacing="1" w:after="100" w:afterAutospacing="1" w:line="240" w:lineRule="auto"/>
      <w:shd w:val="clear" w:color="auto" w:fill="c0c0c0"/>
      <w:pBdr>
        <w:top w:val="single" w:color="000000" w:sz="4" w:space="0"/>
        <w:bottom w:val="single" w:color="000000" w:sz="4" w:space="0"/>
      </w:pBdr>
    </w:pPr>
    <w:rPr>
      <w:rFonts w:ascii="Times New Roman" w:hAnsi="Times New Roman" w:eastAsia="Times New Roman" w:cs="Times New Roman"/>
      <w:b/>
      <w:bCs/>
      <w:sz w:val="24"/>
      <w:szCs w:val="24"/>
    </w:rPr>
  </w:style>
  <w:style w:type="paragraph" w:styleId="1097" w:customStyle="1">
    <w:name w:val="xl47"/>
    <w:basedOn w:val="717"/>
    <w:uiPriority w:val="99"/>
    <w:pPr>
      <w:spacing w:before="100" w:beforeAutospacing="1" w:after="100" w:afterAutospacing="1" w:line="240" w:lineRule="auto"/>
      <w:shd w:val="clear" w:color="auto" w:fill="c0c0c0"/>
      <w:pBdr>
        <w:top w:val="single" w:color="000000" w:sz="4" w:space="0"/>
        <w:bottom w:val="single" w:color="000000" w:sz="4" w:space="0"/>
        <w:right w:val="single" w:color="000000" w:sz="4" w:space="0"/>
      </w:pBdr>
    </w:pPr>
    <w:rPr>
      <w:rFonts w:ascii="Times New Roman" w:hAnsi="Times New Roman" w:eastAsia="Times New Roman" w:cs="Times New Roman"/>
      <w:b/>
      <w:bCs/>
      <w:sz w:val="24"/>
      <w:szCs w:val="24"/>
    </w:rPr>
  </w:style>
  <w:style w:type="paragraph" w:styleId="1098" w:customStyle="1">
    <w:name w:val="xl48"/>
    <w:basedOn w:val="717"/>
    <w:uiPriority w:val="99"/>
    <w:pPr>
      <w:jc w:val="both"/>
      <w:spacing w:before="100" w:beforeAutospacing="1" w:after="100" w:afterAutospacing="1" w:line="240" w:lineRule="auto"/>
      <w:shd w:val="clear" w:color="auto" w:fill="c0c0c0"/>
      <w:pBdr>
        <w:top w:val="single" w:color="000000" w:sz="8" w:space="0"/>
        <w:left w:val="single" w:color="000000" w:sz="8" w:space="0"/>
      </w:pBdr>
    </w:pPr>
    <w:rPr>
      <w:rFonts w:ascii="Times New Roman" w:hAnsi="Times New Roman" w:eastAsia="Times New Roman" w:cs="Times New Roman"/>
      <w:b/>
      <w:bCs/>
      <w:sz w:val="24"/>
      <w:szCs w:val="24"/>
    </w:rPr>
  </w:style>
  <w:style w:type="paragraph" w:styleId="1099" w:customStyle="1">
    <w:name w:val="xl49"/>
    <w:basedOn w:val="717"/>
    <w:uiPriority w:val="99"/>
    <w:pPr>
      <w:jc w:val="both"/>
      <w:spacing w:before="100" w:beforeAutospacing="1" w:after="100" w:afterAutospacing="1" w:line="240" w:lineRule="auto"/>
      <w:shd w:val="clear" w:color="auto" w:fill="c0c0c0"/>
      <w:pBdr>
        <w:top w:val="single" w:color="000000" w:sz="8" w:space="0"/>
      </w:pBdr>
    </w:pPr>
    <w:rPr>
      <w:rFonts w:ascii="Times New Roman" w:hAnsi="Times New Roman" w:eastAsia="Times New Roman" w:cs="Times New Roman"/>
      <w:b/>
      <w:bCs/>
      <w:sz w:val="24"/>
      <w:szCs w:val="24"/>
    </w:rPr>
  </w:style>
  <w:style w:type="paragraph" w:styleId="1100" w:customStyle="1">
    <w:name w:val="xl50"/>
    <w:basedOn w:val="717"/>
    <w:uiPriority w:val="99"/>
    <w:pPr>
      <w:jc w:val="center"/>
      <w:spacing w:before="100" w:beforeAutospacing="1" w:after="100" w:afterAutospacing="1" w:line="240" w:lineRule="auto"/>
      <w:shd w:val="clear" w:color="auto" w:fill="c0c0c0"/>
      <w:pBdr>
        <w:top w:val="single" w:color="000000" w:sz="8" w:space="0"/>
        <w:left w:val="single" w:color="000000" w:sz="8" w:space="0"/>
      </w:pBdr>
    </w:pPr>
    <w:rPr>
      <w:rFonts w:ascii="Times New Roman" w:hAnsi="Times New Roman" w:eastAsia="Times New Roman" w:cs="Times New Roman"/>
      <w:b/>
      <w:bCs/>
      <w:sz w:val="24"/>
      <w:szCs w:val="24"/>
    </w:rPr>
  </w:style>
  <w:style w:type="paragraph" w:styleId="1101" w:customStyle="1">
    <w:name w:val="xl51"/>
    <w:basedOn w:val="717"/>
    <w:uiPriority w:val="99"/>
    <w:pPr>
      <w:jc w:val="center"/>
      <w:spacing w:before="100" w:beforeAutospacing="1" w:after="100" w:afterAutospacing="1" w:line="240" w:lineRule="auto"/>
      <w:shd w:val="clear" w:color="auto" w:fill="c0c0c0"/>
      <w:pBdr>
        <w:top w:val="single" w:color="000000" w:sz="8" w:space="0"/>
      </w:pBdr>
    </w:pPr>
    <w:rPr>
      <w:rFonts w:ascii="Times New Roman" w:hAnsi="Times New Roman" w:eastAsia="Times New Roman" w:cs="Times New Roman"/>
      <w:b/>
      <w:bCs/>
      <w:sz w:val="24"/>
      <w:szCs w:val="24"/>
    </w:rPr>
  </w:style>
  <w:style w:type="paragraph" w:styleId="1102" w:customStyle="1">
    <w:name w:val="xl52"/>
    <w:basedOn w:val="717"/>
    <w:uiPriority w:val="99"/>
    <w:pPr>
      <w:jc w:val="both"/>
      <w:spacing w:before="100" w:beforeAutospacing="1" w:after="100" w:afterAutospacing="1" w:line="240" w:lineRule="auto"/>
      <w:shd w:val="clear" w:color="auto" w:fill="c0c0c0"/>
      <w:pBdr>
        <w:top w:val="single" w:color="000000" w:sz="8" w:space="0"/>
        <w:left w:val="single" w:color="000000" w:sz="8" w:space="0"/>
      </w:pBdr>
    </w:pPr>
    <w:rPr>
      <w:rFonts w:ascii="Times New Roman" w:hAnsi="Times New Roman" w:eastAsia="Times New Roman" w:cs="Times New Roman"/>
      <w:b/>
      <w:bCs/>
      <w:sz w:val="24"/>
      <w:szCs w:val="24"/>
    </w:rPr>
  </w:style>
  <w:style w:type="paragraph" w:styleId="1103" w:customStyle="1">
    <w:name w:val="xl53"/>
    <w:basedOn w:val="717"/>
    <w:uiPriority w:val="99"/>
    <w:pPr>
      <w:jc w:val="both"/>
      <w:spacing w:before="100" w:beforeAutospacing="1" w:after="100" w:afterAutospacing="1" w:line="240" w:lineRule="auto"/>
      <w:shd w:val="clear" w:color="auto" w:fill="c0c0c0"/>
      <w:pBdr>
        <w:top w:val="single" w:color="000000" w:sz="8" w:space="0"/>
      </w:pBdr>
    </w:pPr>
    <w:rPr>
      <w:rFonts w:ascii="Times New Roman" w:hAnsi="Times New Roman" w:eastAsia="Times New Roman" w:cs="Times New Roman"/>
      <w:b/>
      <w:bCs/>
      <w:sz w:val="24"/>
      <w:szCs w:val="24"/>
    </w:rPr>
  </w:style>
  <w:style w:type="paragraph" w:styleId="1104" w:customStyle="1">
    <w:name w:val="xl54"/>
    <w:basedOn w:val="717"/>
    <w:uiPriority w:val="99"/>
    <w:pPr>
      <w:jc w:val="both"/>
      <w:spacing w:before="100" w:beforeAutospacing="1" w:after="100" w:afterAutospacing="1" w:line="240" w:lineRule="auto"/>
      <w:shd w:val="clear" w:color="auto" w:fill="c0c0c0"/>
    </w:pPr>
    <w:rPr>
      <w:rFonts w:ascii="Times New Roman" w:hAnsi="Times New Roman" w:eastAsia="Times New Roman" w:cs="Times New Roman"/>
      <w:b/>
      <w:bCs/>
      <w:sz w:val="24"/>
      <w:szCs w:val="24"/>
    </w:rPr>
  </w:style>
  <w:style w:type="paragraph" w:styleId="1105" w:customStyle="1">
    <w:name w:val="xl55"/>
    <w:basedOn w:val="717"/>
    <w:uiPriority w:val="99"/>
    <w:pPr>
      <w:jc w:val="both"/>
      <w:spacing w:before="100" w:beforeAutospacing="1" w:after="100" w:afterAutospacing="1" w:line="240" w:lineRule="auto"/>
      <w:shd w:val="clear" w:color="auto" w:fill="c0c0c0"/>
      <w:pBdr>
        <w:left w:val="single" w:color="000000" w:sz="8" w:space="0"/>
      </w:pBdr>
    </w:pPr>
    <w:rPr>
      <w:rFonts w:ascii="Times New Roman" w:hAnsi="Times New Roman" w:eastAsia="Times New Roman" w:cs="Times New Roman"/>
      <w:b/>
      <w:bCs/>
      <w:sz w:val="24"/>
      <w:szCs w:val="24"/>
    </w:rPr>
  </w:style>
  <w:style w:type="character" w:styleId="1106" w:customStyle="1">
    <w:name w:val="Font Style52"/>
    <w:basedOn w:val="727"/>
    <w:uiPriority w:val="99"/>
    <w:rPr>
      <w:rFonts w:ascii="Times New Roman" w:hAnsi="Times New Roman" w:cs="Times New Roman"/>
      <w:sz w:val="22"/>
      <w:szCs w:val="22"/>
    </w:rPr>
  </w:style>
  <w:style w:type="paragraph" w:styleId="1107" w:customStyle="1">
    <w:name w:val="Style16"/>
    <w:basedOn w:val="717"/>
    <w:uiPriority w:val="99"/>
    <w:pPr>
      <w:ind w:firstLine="677"/>
      <w:jc w:val="both"/>
      <w:spacing w:after="0" w:line="258" w:lineRule="exact"/>
      <w:widowControl w:val="off"/>
    </w:pPr>
    <w:rPr>
      <w:rFonts w:ascii="Georgia" w:hAnsi="Georgia" w:eastAsia="Times New Roman" w:cs="Times New Roman"/>
      <w:sz w:val="24"/>
      <w:szCs w:val="24"/>
    </w:rPr>
  </w:style>
  <w:style w:type="paragraph" w:styleId="1108" w:customStyle="1">
    <w:name w:val="Style19"/>
    <w:basedOn w:val="717"/>
    <w:uiPriority w:val="99"/>
    <w:pPr>
      <w:ind w:firstLine="346"/>
      <w:jc w:val="both"/>
      <w:spacing w:after="0" w:line="259" w:lineRule="exact"/>
      <w:widowControl w:val="off"/>
    </w:pPr>
    <w:rPr>
      <w:rFonts w:ascii="Georgia" w:hAnsi="Georgia" w:eastAsia="Times New Roman" w:cs="Times New Roman"/>
      <w:sz w:val="24"/>
      <w:szCs w:val="24"/>
    </w:rPr>
  </w:style>
  <w:style w:type="paragraph" w:styleId="1109" w:customStyle="1">
    <w:name w:val="Style40"/>
    <w:basedOn w:val="717"/>
    <w:uiPriority w:val="99"/>
    <w:pPr>
      <w:spacing w:after="0" w:line="264" w:lineRule="exact"/>
      <w:widowControl w:val="off"/>
    </w:pPr>
    <w:rPr>
      <w:rFonts w:ascii="Georgia" w:hAnsi="Georgia" w:eastAsia="Times New Roman" w:cs="Times New Roman"/>
      <w:sz w:val="24"/>
      <w:szCs w:val="24"/>
    </w:rPr>
  </w:style>
  <w:style w:type="paragraph" w:styleId="1110" w:customStyle="1">
    <w:name w:val="Style1"/>
    <w:basedOn w:val="717"/>
    <w:uiPriority w:val="99"/>
    <w:pPr>
      <w:ind w:firstLine="360"/>
      <w:spacing w:after="0" w:line="240" w:lineRule="auto"/>
      <w:widowControl w:val="off"/>
    </w:pPr>
    <w:rPr>
      <w:rFonts w:ascii="Georgia" w:hAnsi="Georgia" w:eastAsia="Times New Roman" w:cs="Times New Roman"/>
      <w:sz w:val="24"/>
      <w:szCs w:val="24"/>
      <w:lang w:val="en-US" w:eastAsia="en-US"/>
    </w:rPr>
  </w:style>
  <w:style w:type="paragraph" w:styleId="1111" w:customStyle="1">
    <w:name w:val="Style33"/>
    <w:basedOn w:val="717"/>
    <w:uiPriority w:val="99"/>
    <w:pPr>
      <w:ind w:firstLine="360"/>
      <w:spacing w:after="0" w:line="240" w:lineRule="auto"/>
      <w:widowControl w:val="off"/>
    </w:pPr>
    <w:rPr>
      <w:rFonts w:ascii="Georgia" w:hAnsi="Georgia" w:eastAsia="Times New Roman" w:cs="Times New Roman"/>
      <w:sz w:val="24"/>
      <w:szCs w:val="24"/>
      <w:lang w:val="en-US" w:eastAsia="en-US"/>
    </w:rPr>
  </w:style>
  <w:style w:type="paragraph" w:styleId="1112" w:customStyle="1">
    <w:name w:val="Style35"/>
    <w:basedOn w:val="717"/>
    <w:uiPriority w:val="99"/>
    <w:pPr>
      <w:ind w:firstLine="4769"/>
      <w:spacing w:after="0" w:line="204" w:lineRule="exact"/>
      <w:widowControl w:val="off"/>
    </w:pPr>
    <w:rPr>
      <w:rFonts w:ascii="Georgia" w:hAnsi="Georgia" w:eastAsia="Times New Roman" w:cs="Times New Roman"/>
      <w:sz w:val="24"/>
      <w:szCs w:val="24"/>
      <w:lang w:val="en-US" w:eastAsia="en-US"/>
    </w:rPr>
  </w:style>
  <w:style w:type="paragraph" w:styleId="1113" w:customStyle="1">
    <w:name w:val="Style43"/>
    <w:basedOn w:val="717"/>
    <w:uiPriority w:val="99"/>
    <w:pPr>
      <w:ind w:firstLine="1015"/>
      <w:spacing w:after="0" w:line="502" w:lineRule="exact"/>
      <w:widowControl w:val="off"/>
    </w:pPr>
    <w:rPr>
      <w:rFonts w:ascii="Georgia" w:hAnsi="Georgia" w:eastAsia="Times New Roman" w:cs="Times New Roman"/>
      <w:sz w:val="24"/>
      <w:szCs w:val="24"/>
      <w:lang w:val="en-US" w:eastAsia="en-US"/>
    </w:rPr>
  </w:style>
  <w:style w:type="character" w:styleId="1114" w:customStyle="1">
    <w:name w:val="Font Style28"/>
    <w:basedOn w:val="727"/>
    <w:uiPriority w:val="99"/>
    <w:rPr>
      <w:rFonts w:ascii="Times New Roman" w:hAnsi="Times New Roman" w:cs="Times New Roman"/>
      <w:sz w:val="22"/>
      <w:szCs w:val="22"/>
    </w:rPr>
  </w:style>
  <w:style w:type="character" w:styleId="1115" w:customStyle="1">
    <w:name w:val="Font Style53"/>
    <w:basedOn w:val="727"/>
    <w:uiPriority w:val="99"/>
    <w:rPr>
      <w:rFonts w:ascii="Times New Roman" w:hAnsi="Times New Roman" w:cs="Times New Roman"/>
      <w:b/>
      <w:bCs/>
      <w:sz w:val="22"/>
      <w:szCs w:val="22"/>
    </w:rPr>
  </w:style>
  <w:style w:type="character" w:styleId="1116" w:customStyle="1">
    <w:name w:val="Font Style58"/>
    <w:basedOn w:val="727"/>
    <w:uiPriority w:val="99"/>
    <w:rPr>
      <w:rFonts w:ascii="Times New Roman" w:hAnsi="Times New Roman" w:cs="Times New Roman"/>
      <w:i/>
      <w:iCs/>
      <w:sz w:val="22"/>
      <w:szCs w:val="22"/>
    </w:rPr>
  </w:style>
  <w:style w:type="paragraph" w:styleId="1117" w:customStyle="1">
    <w:name w:val="Text body"/>
    <w:basedOn w:val="717"/>
    <w:uiPriority w:val="99"/>
    <w:pPr>
      <w:spacing w:after="120" w:line="240" w:lineRule="auto"/>
      <w:widowControl w:val="off"/>
    </w:pPr>
    <w:rPr>
      <w:rFonts w:ascii="Times New Roman" w:hAnsi="Times New Roman" w:eastAsia="Calibri" w:cs="Mangal"/>
      <w:sz w:val="24"/>
      <w:szCs w:val="24"/>
      <w:lang w:eastAsia="zh-CN" w:bidi="hi-IN"/>
    </w:rPr>
  </w:style>
  <w:style w:type="character" w:styleId="1118" w:customStyle="1">
    <w:name w:val="Знак Знак9"/>
    <w:basedOn w:val="727"/>
    <w:uiPriority w:val="99"/>
    <w:rPr>
      <w:sz w:val="30"/>
      <w:szCs w:val="30"/>
      <w:lang w:val="ru-RU" w:eastAsia="ru-RU" w:bidi="ar-SA"/>
    </w:rPr>
  </w:style>
  <w:style w:type="numbering" w:styleId="1119" w:customStyle="1">
    <w:name w:val="Нет списка1"/>
    <w:next w:val="729"/>
    <w:semiHidden/>
  </w:style>
  <w:style w:type="paragraph" w:styleId="1120" w:customStyle="1">
    <w:name w:val="tz_txt"/>
    <w:basedOn w:val="717"/>
    <w:link w:val="1121"/>
    <w:pPr>
      <w:ind w:firstLine="709"/>
      <w:jc w:val="both"/>
      <w:spacing w:after="120" w:line="240" w:lineRule="auto"/>
    </w:pPr>
    <w:rPr>
      <w:rFonts w:ascii="Times New Roman" w:hAnsi="Times New Roman" w:eastAsia="Times New Roman" w:cs="Times New Roman"/>
      <w:sz w:val="24"/>
      <w:szCs w:val="24"/>
      <w:lang w:eastAsia="ar-SA"/>
    </w:rPr>
  </w:style>
  <w:style w:type="character" w:styleId="1121" w:customStyle="1">
    <w:name w:val="tz_txt Знак"/>
    <w:link w:val="1120"/>
    <w:rPr>
      <w:rFonts w:ascii="Times New Roman" w:hAnsi="Times New Roman" w:eastAsia="Times New Roman" w:cs="Times New Roman"/>
      <w:sz w:val="24"/>
      <w:szCs w:val="24"/>
      <w:lang w:eastAsia="ar-SA"/>
    </w:rPr>
  </w:style>
  <w:style w:type="character" w:styleId="1122" w:customStyle="1">
    <w:name w:val="doc__title_important1"/>
    <w:basedOn w:val="727"/>
    <w:rPr>
      <w:vanish w:val="0"/>
      <w:color w:val="000000"/>
    </w:rPr>
  </w:style>
  <w:style w:type="paragraph" w:styleId="1123" w:customStyle="1">
    <w:name w:val="Условия контракта"/>
    <w:basedOn w:val="717"/>
    <w:uiPriority w:val="99"/>
    <w:semiHidden/>
    <w:pPr>
      <w:ind w:left="567" w:hanging="567"/>
      <w:jc w:val="both"/>
      <w:spacing w:before="240" w:after="120" w:line="240" w:lineRule="auto"/>
      <w:tabs>
        <w:tab w:val="num" w:pos="567" w:leader="none"/>
      </w:tabs>
    </w:pPr>
    <w:rPr>
      <w:rFonts w:ascii="Times New Roman" w:hAnsi="Times New Roman" w:eastAsia="Times New Roman" w:cs="Times New Roman"/>
      <w:b/>
      <w:sz w:val="24"/>
      <w:szCs w:val="20"/>
    </w:rPr>
  </w:style>
  <w:style w:type="paragraph" w:styleId="1124"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717"/>
    <w:uiPriority w:val="99"/>
    <w:pPr>
      <w:jc w:val="both"/>
      <w:spacing w:after="0" w:line="240" w:lineRule="auto"/>
      <w:widowControl w:val="off"/>
    </w:pPr>
    <w:rPr>
      <w:rFonts w:ascii="Tahoma" w:hAnsi="Tahoma" w:eastAsia="SimSun" w:cs="Tahoma"/>
      <w:sz w:val="24"/>
      <w:szCs w:val="24"/>
      <w:lang w:val="en-US" w:eastAsia="zh-CN"/>
    </w:rPr>
  </w:style>
  <w:style w:type="paragraph" w:styleId="1125" w:customStyle="1">
    <w:name w:val="Без интервала1"/>
    <w:basedOn w:val="717"/>
    <w:uiPriority w:val="99"/>
    <w:pPr>
      <w:spacing w:after="0" w:line="240" w:lineRule="auto"/>
      <w:widowControl w:val="off"/>
    </w:pPr>
    <w:rPr>
      <w:rFonts w:ascii="Times New Roman" w:hAnsi="Times New Roman" w:eastAsia="Calibri" w:cs="Times New Roman"/>
      <w:sz w:val="20"/>
      <w:szCs w:val="20"/>
      <w:lang w:val="en-US" w:eastAsia="en-US"/>
    </w:rPr>
  </w:style>
  <w:style w:type="paragraph" w:styleId="1126" w:customStyle="1">
    <w:name w:val="Style20"/>
    <w:basedOn w:val="717"/>
    <w:uiPriority w:val="99"/>
    <w:pPr>
      <w:ind w:firstLine="706"/>
      <w:jc w:val="both"/>
      <w:spacing w:after="0" w:line="317" w:lineRule="exact"/>
      <w:widowControl w:val="off"/>
    </w:pPr>
    <w:rPr>
      <w:rFonts w:ascii="Times New Roman" w:hAnsi="Times New Roman" w:eastAsia="Times New Roman" w:cs="Times New Roman"/>
      <w:sz w:val="24"/>
      <w:szCs w:val="24"/>
    </w:rPr>
  </w:style>
  <w:style w:type="character" w:styleId="1127" w:customStyle="1">
    <w:name w:val="Font Style54"/>
    <w:basedOn w:val="727"/>
    <w:uiPriority w:val="99"/>
    <w:rPr>
      <w:rFonts w:ascii="Times New Roman" w:hAnsi="Times New Roman" w:cs="Times New Roman"/>
      <w:b/>
      <w:bCs/>
      <w:sz w:val="18"/>
      <w:szCs w:val="18"/>
    </w:rPr>
  </w:style>
  <w:style w:type="paragraph" w:styleId="1128">
    <w:name w:val="Caption"/>
    <w:basedOn w:val="717"/>
    <w:next w:val="717"/>
    <w:link w:val="745"/>
    <w:uiPriority w:val="35"/>
    <w:qFormat/>
    <w:pPr>
      <w:jc w:val="both"/>
      <w:spacing w:after="0" w:line="240" w:lineRule="auto"/>
    </w:pPr>
    <w:rPr>
      <w:rFonts w:ascii="Times New Roman" w:hAnsi="Times New Roman" w:eastAsia="Times New Roman" w:cs="Times New Roman"/>
      <w:sz w:val="24"/>
      <w:szCs w:val="20"/>
      <w:lang w:eastAsia="ar-SA"/>
    </w:rPr>
  </w:style>
  <w:style w:type="paragraph" w:styleId="1129" w:customStyle="1">
    <w:name w:val="Знак Знак4 Знак Знак Знак Знак"/>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1130" w:customStyle="1">
    <w:name w:val="Знак Знак4 Знак Знак Знак Знак Знак Знак"/>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1131" w:customStyle="1">
    <w:name w:val="Знак Знак Знак Знак Знак Знак Знак Знак Знак"/>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1132" w:customStyle="1">
    <w:name w:val="Знак Знак Знак Знак Знак Знак1"/>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1133" w:customStyle="1">
    <w:name w:val="Знак Знак4"/>
    <w:basedOn w:val="717"/>
    <w:uiPriority w:val="99"/>
    <w:pPr>
      <w:jc w:val="both"/>
      <w:spacing w:before="100" w:beforeAutospacing="1" w:after="100" w:afterAutospacing="1" w:line="240" w:lineRule="auto"/>
    </w:pPr>
    <w:rPr>
      <w:rFonts w:ascii="Tahoma" w:hAnsi="Tahoma" w:eastAsia="Times New Roman" w:cs="Tahoma"/>
      <w:sz w:val="20"/>
      <w:szCs w:val="20"/>
      <w:lang w:val="en-US" w:eastAsia="en-US"/>
    </w:rPr>
  </w:style>
  <w:style w:type="paragraph" w:styleId="1134" w:customStyle="1">
    <w:name w:val="Знак Знак Знак Знак Знак Знак2"/>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1135" w:customStyle="1">
    <w:name w:val="msonormalcxspmiddle"/>
    <w:uiPriority w:val="99"/>
    <w:pPr>
      <w:widowControl w:val="off"/>
    </w:pPr>
    <w:rPr>
      <w:rFonts w:ascii="Calibri" w:hAnsi="Calibri" w:eastAsia="Calibri" w:cs="Times New Roman"/>
      <w:lang w:eastAsia="ar-SA"/>
    </w:rPr>
  </w:style>
  <w:style w:type="paragraph" w:styleId="1136" w:customStyle="1">
    <w:name w:val="msonormalcxsplast"/>
    <w:uiPriority w:val="99"/>
    <w:pPr>
      <w:widowControl w:val="off"/>
    </w:pPr>
    <w:rPr>
      <w:rFonts w:ascii="Calibri" w:hAnsi="Calibri" w:eastAsia="Calibri" w:cs="Times New Roman"/>
      <w:lang w:eastAsia="ar-SA"/>
    </w:rPr>
  </w:style>
  <w:style w:type="paragraph" w:styleId="1137" w:customStyle="1">
    <w:name w:val="Знак Знак Знак Знак Знак Знак Знак Знак Знак1 Знак Знак Знак1 Знак Знак Знак Знак Знак Знак Знак Знак Знак Знак Знак Знак Знак Знак Знак"/>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paragraph" w:styleId="1138" w:customStyle="1">
    <w:name w:val="Знак Знак Знак Знак Знак Знак Знак Знак Знак Знак Знак Знак1 Знак Знак Знак1"/>
    <w:basedOn w:val="717"/>
    <w:uiPriority w:val="99"/>
    <w:pPr>
      <w:jc w:val="both"/>
      <w:spacing w:before="100" w:beforeAutospacing="1" w:after="100" w:afterAutospacing="1" w:line="240" w:lineRule="auto"/>
    </w:pPr>
    <w:rPr>
      <w:rFonts w:ascii="Tahoma" w:hAnsi="Tahoma" w:eastAsia="Times New Roman" w:cs="Times New Roman"/>
      <w:sz w:val="20"/>
      <w:szCs w:val="20"/>
      <w:lang w:val="en-US" w:eastAsia="en-US"/>
    </w:rPr>
  </w:style>
  <w:style w:type="character" w:styleId="1139" w:customStyle="1">
    <w:name w:val="Знак Знак15"/>
    <w:uiPriority w:val="99"/>
    <w:rPr>
      <w:rFonts w:ascii="Cambria" w:hAnsi="Cambria"/>
      <w:b/>
      <w:sz w:val="32"/>
      <w:lang w:eastAsia="ar-SA" w:bidi="ar-SA"/>
    </w:rPr>
  </w:style>
  <w:style w:type="character" w:styleId="1140" w:customStyle="1">
    <w:name w:val="Знак Знак51"/>
    <w:uiPriority w:val="99"/>
    <w:rPr>
      <w:rFonts w:ascii="Cambria" w:hAnsi="Cambria"/>
      <w:b/>
      <w:sz w:val="32"/>
      <w:lang w:val="ru-RU" w:eastAsia="ar-SA" w:bidi="ar-SA"/>
    </w:rPr>
  </w:style>
  <w:style w:type="paragraph" w:styleId="1141" w:customStyle="1">
    <w:name w:val="Основной текст с отступом 31"/>
    <w:basedOn w:val="717"/>
    <w:uiPriority w:val="99"/>
    <w:pPr>
      <w:ind w:left="1384"/>
      <w:spacing w:after="0" w:line="240" w:lineRule="auto"/>
    </w:pPr>
    <w:rPr>
      <w:rFonts w:ascii="Times New Roman" w:hAnsi="Times New Roman" w:eastAsia="Times New Roman" w:cs="Times New Roman"/>
      <w:sz w:val="24"/>
      <w:szCs w:val="20"/>
      <w:lang w:eastAsia="ar-SA"/>
    </w:rPr>
  </w:style>
  <w:style w:type="paragraph" w:styleId="1142" w:customStyle="1">
    <w:name w:val="xl63"/>
    <w:basedOn w:val="717"/>
    <w:uiPriority w:val="99"/>
    <w:pPr>
      <w:jc w:val="cente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b/>
      <w:bCs/>
      <w:color w:val="000000"/>
      <w:sz w:val="20"/>
      <w:szCs w:val="20"/>
    </w:rPr>
  </w:style>
  <w:style w:type="paragraph" w:styleId="1143" w:customStyle="1">
    <w:name w:val="xl64"/>
    <w:basedOn w:val="717"/>
    <w:uiPriority w:val="99"/>
    <w:pPr>
      <w:jc w:val="cente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color w:val="000000"/>
      <w:sz w:val="20"/>
      <w:szCs w:val="20"/>
    </w:rPr>
  </w:style>
  <w:style w:type="paragraph" w:styleId="1144" w:customStyle="1">
    <w:name w:val="xl65"/>
    <w:basedOn w:val="717"/>
    <w:uiPriority w:val="99"/>
    <w:pPr>
      <w:jc w:val="center"/>
      <w:spacing w:before="100" w:beforeAutospacing="1" w:after="100" w:afterAutospacing="1" w:line="240" w:lineRule="auto"/>
      <w:shd w:val="clear" w:color="000000" w:fill="f2f2f2"/>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color w:val="000000"/>
      <w:sz w:val="20"/>
      <w:szCs w:val="20"/>
    </w:rPr>
  </w:style>
  <w:style w:type="paragraph" w:styleId="1145" w:customStyle="1">
    <w:name w:val="xl66"/>
    <w:basedOn w:val="717"/>
    <w:uiPriority w:val="99"/>
    <w:pP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color w:val="000000"/>
      <w:sz w:val="20"/>
      <w:szCs w:val="20"/>
    </w:rPr>
  </w:style>
  <w:style w:type="paragraph" w:styleId="1146" w:customStyle="1">
    <w:name w:val="xl67"/>
    <w:basedOn w:val="717"/>
    <w:uiPriority w:val="99"/>
    <w:pP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color w:val="000000"/>
      <w:sz w:val="20"/>
      <w:szCs w:val="20"/>
    </w:rPr>
  </w:style>
  <w:style w:type="paragraph" w:styleId="1147" w:customStyle="1">
    <w:name w:val="xl68"/>
    <w:basedOn w:val="717"/>
    <w:uiPriority w:val="99"/>
    <w:pPr>
      <w:jc w:val="center"/>
      <w:spacing w:before="100" w:beforeAutospacing="1" w:after="100" w:afterAutospacing="1" w:line="240" w:lineRule="auto"/>
      <w:shd w:val="clear" w:color="000000" w:fill="f2f2f2"/>
      <w:pBdr>
        <w:top w:val="single" w:color="000000" w:sz="12" w:space="0"/>
        <w:left w:val="single" w:color="000000" w:sz="12" w:space="0"/>
        <w:bottom w:val="single" w:color="000000" w:sz="12" w:space="0"/>
        <w:right w:val="single" w:color="000000" w:sz="12" w:space="0"/>
      </w:pBdr>
    </w:pPr>
    <w:rPr>
      <w:rFonts w:ascii="Arial" w:hAnsi="Arial" w:eastAsia="Times New Roman" w:cs="Arial"/>
      <w:sz w:val="20"/>
      <w:szCs w:val="20"/>
    </w:rPr>
  </w:style>
  <w:style w:type="paragraph" w:styleId="1148" w:customStyle="1">
    <w:name w:val="xl69"/>
    <w:basedOn w:val="717"/>
    <w:uiPriority w:val="99"/>
    <w:pPr>
      <w:jc w:val="center"/>
      <w:spacing w:before="100" w:beforeAutospacing="1" w:after="100" w:afterAutospacing="1" w:line="240" w:lineRule="auto"/>
      <w:shd w:val="clear" w:color="000000" w:fill="f2f2f2"/>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sz w:val="24"/>
      <w:szCs w:val="24"/>
    </w:rPr>
  </w:style>
  <w:style w:type="paragraph" w:styleId="1149" w:customStyle="1">
    <w:name w:val="xl70"/>
    <w:basedOn w:val="717"/>
    <w:uiPriority w:val="99"/>
    <w:pPr>
      <w:jc w:val="cente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sz w:val="24"/>
      <w:szCs w:val="24"/>
    </w:rPr>
  </w:style>
  <w:style w:type="paragraph" w:styleId="1150" w:customStyle="1">
    <w:name w:val="xl71"/>
    <w:basedOn w:val="717"/>
    <w:uiPriority w:val="99"/>
    <w:pPr>
      <w:jc w:val="center"/>
      <w:spacing w:before="100" w:beforeAutospacing="1" w:after="100" w:afterAutospacing="1" w:line="240" w:lineRule="auto"/>
      <w:pBdr>
        <w:bottom w:val="single" w:color="000000" w:sz="12" w:space="0"/>
        <w:right w:val="single" w:color="000000" w:sz="12" w:space="0"/>
      </w:pBdr>
    </w:pPr>
    <w:rPr>
      <w:rFonts w:ascii="Times New Roman" w:hAnsi="Times New Roman" w:eastAsia="Times New Roman" w:cs="Times New Roman"/>
      <w:color w:val="000000"/>
      <w:sz w:val="20"/>
      <w:szCs w:val="20"/>
    </w:rPr>
  </w:style>
  <w:style w:type="paragraph" w:styleId="1151" w:customStyle="1">
    <w:name w:val="xl72"/>
    <w:basedOn w:val="717"/>
    <w:uiPriority w:val="99"/>
    <w:pPr>
      <w:jc w:val="center"/>
      <w:spacing w:before="100" w:beforeAutospacing="1" w:after="100" w:afterAutospacing="1" w:line="240" w:lineRule="auto"/>
      <w:shd w:val="clear" w:color="000000" w:fill="ffffff"/>
      <w:pBdr>
        <w:bottom w:val="single" w:color="000000" w:sz="12" w:space="0"/>
        <w:right w:val="single" w:color="000000" w:sz="12" w:space="0"/>
      </w:pBdr>
    </w:pPr>
    <w:rPr>
      <w:rFonts w:ascii="Times New Roman" w:hAnsi="Times New Roman" w:eastAsia="Times New Roman" w:cs="Times New Roman"/>
      <w:color w:val="000000"/>
      <w:sz w:val="24"/>
      <w:szCs w:val="24"/>
    </w:rPr>
  </w:style>
  <w:style w:type="paragraph" w:styleId="1152" w:customStyle="1">
    <w:name w:val="xl73"/>
    <w:basedOn w:val="717"/>
    <w:uiPriority w:val="99"/>
    <w:pPr>
      <w:jc w:val="center"/>
      <w:spacing w:before="100" w:beforeAutospacing="1" w:after="100" w:afterAutospacing="1" w:line="240" w:lineRule="auto"/>
      <w:shd w:val="clear" w:color="000000" w:fill="ffffff"/>
      <w:pBdr>
        <w:top w:val="single" w:color="000000" w:sz="12" w:space="0"/>
        <w:left w:val="single" w:color="000000" w:sz="12" w:space="0"/>
        <w:bottom w:val="single" w:color="000000" w:sz="12" w:space="0"/>
      </w:pBdr>
    </w:pPr>
    <w:rPr>
      <w:rFonts w:ascii="Times New Roman" w:hAnsi="Times New Roman" w:eastAsia="Times New Roman" w:cs="Times New Roman"/>
      <w:color w:val="000000"/>
      <w:sz w:val="24"/>
      <w:szCs w:val="24"/>
    </w:rPr>
  </w:style>
  <w:style w:type="paragraph" w:styleId="1153" w:customStyle="1">
    <w:name w:val="xl74"/>
    <w:basedOn w:val="717"/>
    <w:uiPriority w:val="99"/>
    <w:pPr>
      <w:jc w:val="center"/>
      <w:spacing w:before="100" w:beforeAutospacing="1" w:after="100" w:afterAutospacing="1" w:line="240" w:lineRule="auto"/>
      <w:shd w:val="clear" w:color="000000" w:fill="ffffff"/>
      <w:pBdr>
        <w:top w:val="single" w:color="000000" w:sz="12" w:space="0"/>
        <w:bottom w:val="single" w:color="000000" w:sz="12" w:space="0"/>
      </w:pBdr>
    </w:pPr>
    <w:rPr>
      <w:rFonts w:ascii="Times New Roman" w:hAnsi="Times New Roman" w:eastAsia="Times New Roman" w:cs="Times New Roman"/>
      <w:color w:val="000000"/>
      <w:sz w:val="24"/>
      <w:szCs w:val="24"/>
    </w:rPr>
  </w:style>
  <w:style w:type="paragraph" w:styleId="1154" w:customStyle="1">
    <w:name w:val="xl75"/>
    <w:basedOn w:val="717"/>
    <w:uiPriority w:val="99"/>
    <w:pPr>
      <w:jc w:val="center"/>
      <w:spacing w:before="100" w:beforeAutospacing="1" w:after="100" w:afterAutospacing="1" w:line="240" w:lineRule="auto"/>
      <w:shd w:val="clear" w:color="000000" w:fill="ffffff"/>
      <w:pBdr>
        <w:top w:val="single" w:color="000000" w:sz="12" w:space="0"/>
        <w:bottom w:val="single" w:color="000000" w:sz="12" w:space="0"/>
        <w:right w:val="single" w:color="000000" w:sz="12" w:space="0"/>
      </w:pBdr>
    </w:pPr>
    <w:rPr>
      <w:rFonts w:ascii="Times New Roman" w:hAnsi="Times New Roman" w:eastAsia="Times New Roman" w:cs="Times New Roman"/>
      <w:color w:val="000000"/>
      <w:sz w:val="24"/>
      <w:szCs w:val="24"/>
    </w:rPr>
  </w:style>
  <w:style w:type="paragraph" w:styleId="1155" w:customStyle="1">
    <w:name w:val="xl76"/>
    <w:basedOn w:val="717"/>
    <w:uiPriority w:val="99"/>
    <w:pPr>
      <w:jc w:val="center"/>
      <w:spacing w:before="100" w:beforeAutospacing="1" w:after="100" w:afterAutospacing="1" w:line="240" w:lineRule="auto"/>
      <w:shd w:val="clear" w:color="000000" w:fill="ffffff"/>
      <w:pBdr>
        <w:bottom w:val="single" w:color="000000" w:sz="12" w:space="0"/>
        <w:right w:val="single" w:color="000000" w:sz="12" w:space="0"/>
      </w:pBdr>
    </w:pPr>
    <w:rPr>
      <w:rFonts w:ascii="Times New Roman" w:hAnsi="Times New Roman" w:eastAsia="Times New Roman" w:cs="Times New Roman"/>
      <w:color w:val="000000"/>
      <w:sz w:val="24"/>
      <w:szCs w:val="24"/>
    </w:rPr>
  </w:style>
  <w:style w:type="paragraph" w:styleId="1156" w:customStyle="1">
    <w:name w:val="xl77"/>
    <w:basedOn w:val="717"/>
    <w:uiPriority w:val="99"/>
    <w:pPr>
      <w:spacing w:before="100" w:beforeAutospacing="1" w:after="100" w:afterAutospacing="1" w:line="240" w:lineRule="auto"/>
      <w:shd w:val="clear" w:color="000000" w:fill="ffffff"/>
      <w:pBdr>
        <w:top w:val="single" w:color="000000" w:sz="12" w:space="0"/>
        <w:bottom w:val="single" w:color="000000" w:sz="12" w:space="0"/>
        <w:right w:val="single" w:color="000000" w:sz="12" w:space="0"/>
      </w:pBdr>
    </w:pPr>
    <w:rPr>
      <w:rFonts w:ascii="Times New Roman" w:hAnsi="Times New Roman" w:eastAsia="Times New Roman" w:cs="Times New Roman"/>
      <w:color w:val="000000"/>
      <w:sz w:val="24"/>
      <w:szCs w:val="24"/>
    </w:rPr>
  </w:style>
  <w:style w:type="paragraph" w:styleId="1157" w:customStyle="1">
    <w:name w:val="xl78"/>
    <w:basedOn w:val="717"/>
    <w:uiPriority w:val="99"/>
    <w:pPr>
      <w:spacing w:before="100" w:beforeAutospacing="1" w:after="100" w:afterAutospacing="1" w:line="240" w:lineRule="auto"/>
      <w:shd w:val="clear" w:color="000000" w:fill="ffffff"/>
      <w:pBdr>
        <w:bottom w:val="single" w:color="000000" w:sz="12" w:space="0"/>
        <w:right w:val="single" w:color="000000" w:sz="12" w:space="0"/>
      </w:pBdr>
    </w:pPr>
    <w:rPr>
      <w:rFonts w:ascii="Times New Roman" w:hAnsi="Times New Roman" w:eastAsia="Times New Roman" w:cs="Times New Roman"/>
      <w:color w:val="000000"/>
      <w:sz w:val="24"/>
      <w:szCs w:val="24"/>
    </w:rPr>
  </w:style>
  <w:style w:type="paragraph" w:styleId="1158" w:customStyle="1">
    <w:name w:val="xl79"/>
    <w:basedOn w:val="717"/>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159" w:customStyle="1">
    <w:name w:val="Style9"/>
    <w:basedOn w:val="717"/>
    <w:uiPriority w:val="99"/>
    <w:pPr>
      <w:spacing w:after="0" w:line="240" w:lineRule="auto"/>
      <w:widowControl w:val="off"/>
    </w:pPr>
    <w:rPr>
      <w:rFonts w:ascii="Times New Roman" w:hAnsi="Times New Roman" w:eastAsia="Times New Roman" w:cs="Times New Roman"/>
      <w:sz w:val="24"/>
      <w:szCs w:val="24"/>
    </w:rPr>
  </w:style>
  <w:style w:type="character" w:styleId="1160" w:customStyle="1">
    <w:name w:val="Font Style25"/>
    <w:uiPriority w:val="99"/>
    <w:rPr>
      <w:rFonts w:ascii="Times New Roman" w:hAnsi="Times New Roman"/>
      <w:b/>
      <w:sz w:val="26"/>
    </w:rPr>
  </w:style>
  <w:style w:type="paragraph" w:styleId="1161" w:customStyle="1">
    <w:name w:val="xl80"/>
    <w:basedOn w:val="717"/>
    <w:uiPriority w:val="99"/>
    <w:pP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sz w:val="24"/>
      <w:szCs w:val="24"/>
    </w:rPr>
  </w:style>
  <w:style w:type="paragraph" w:styleId="1162" w:customStyle="1">
    <w:name w:val="xl81"/>
    <w:basedOn w:val="717"/>
    <w:uiPriority w:val="99"/>
    <w:pPr>
      <w:jc w:val="right"/>
      <w:spacing w:before="100" w:beforeAutospacing="1" w:after="100" w:afterAutospacing="1" w:line="240" w:lineRule="auto"/>
      <w:shd w:val="clear" w:color="000000" w:fill="f2f2f2"/>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color w:val="000000"/>
      <w:sz w:val="24"/>
      <w:szCs w:val="24"/>
    </w:rPr>
  </w:style>
  <w:style w:type="paragraph" w:styleId="1163" w:customStyle="1">
    <w:name w:val="xl82"/>
    <w:basedOn w:val="717"/>
    <w:uiPriority w:val="99"/>
    <w:pP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New Roman" w:hAnsi="Times New Roman" w:eastAsia="Times New Roman" w:cs="Times New Roman"/>
      <w:sz w:val="24"/>
      <w:szCs w:val="24"/>
    </w:rPr>
  </w:style>
  <w:style w:type="paragraph" w:styleId="1164" w:customStyle="1">
    <w:name w:val="xl83"/>
    <w:basedOn w:val="717"/>
    <w:uiPriority w:val="99"/>
    <w:pPr>
      <w:jc w:val="center"/>
      <w:spacing w:before="100" w:beforeAutospacing="1" w:after="100" w:afterAutospacing="1" w:line="240" w:lineRule="auto"/>
      <w:pBdr>
        <w:top w:val="single" w:color="000000" w:sz="12" w:space="0"/>
        <w:left w:val="single" w:color="000000" w:sz="12" w:space="0"/>
        <w:bottom w:val="single" w:color="000000" w:sz="12" w:space="0"/>
        <w:right w:val="single" w:color="000000" w:sz="12" w:space="0"/>
      </w:pBdr>
    </w:pPr>
    <w:rPr>
      <w:rFonts w:ascii="Times" w:hAnsi="Times" w:eastAsia="Times New Roman" w:cs="Times New Roman"/>
      <w:sz w:val="24"/>
      <w:szCs w:val="24"/>
    </w:rPr>
  </w:style>
  <w:style w:type="paragraph" w:styleId="1165" w:customStyle="1">
    <w:name w:val="xl84"/>
    <w:basedOn w:val="717"/>
    <w:uiPriority w:val="99"/>
    <w:pPr>
      <w:jc w:val="center"/>
      <w:spacing w:before="100" w:beforeAutospacing="1" w:after="100" w:afterAutospacing="1" w:line="240" w:lineRule="auto"/>
      <w:shd w:val="clear" w:color="000000" w:fill="f2f2f2"/>
      <w:pBdr>
        <w:top w:val="single" w:color="000000" w:sz="12" w:space="0"/>
        <w:left w:val="single" w:color="000000" w:sz="12" w:space="0"/>
        <w:right w:val="single" w:color="000000" w:sz="12" w:space="0"/>
      </w:pBdr>
    </w:pPr>
    <w:rPr>
      <w:rFonts w:ascii="Times New Roman" w:hAnsi="Times New Roman" w:eastAsia="Times New Roman" w:cs="Times New Roman"/>
      <w:color w:val="000000"/>
      <w:sz w:val="20"/>
      <w:szCs w:val="20"/>
    </w:rPr>
  </w:style>
  <w:style w:type="paragraph" w:styleId="1166" w:customStyle="1">
    <w:name w:val="xl85"/>
    <w:basedOn w:val="717"/>
    <w:uiPriority w:val="99"/>
    <w:pPr>
      <w:spacing w:before="100" w:beforeAutospacing="1" w:after="100" w:afterAutospacing="1" w:line="240" w:lineRule="auto"/>
      <w:pBdr>
        <w:left w:val="single" w:color="000000" w:sz="12" w:space="0"/>
        <w:bottom w:val="single" w:color="000000" w:sz="12" w:space="0"/>
        <w:right w:val="single" w:color="000000" w:sz="12" w:space="0"/>
      </w:pBdr>
    </w:pPr>
    <w:rPr>
      <w:rFonts w:ascii="Times New Roman" w:hAnsi="Times New Roman" w:eastAsia="Times New Roman" w:cs="Times New Roman"/>
      <w:sz w:val="24"/>
      <w:szCs w:val="24"/>
    </w:rPr>
  </w:style>
  <w:style w:type="paragraph" w:styleId="1167" w:customStyle="1">
    <w:name w:val="Заголовок 11"/>
    <w:basedOn w:val="717"/>
    <w:next w:val="717"/>
    <w:pPr>
      <w:jc w:val="center"/>
      <w:keepNext/>
      <w:spacing w:after="0" w:line="240" w:lineRule="auto"/>
    </w:pPr>
    <w:rPr>
      <w:rFonts w:ascii="Times New Roman" w:hAnsi="Times New Roman" w:eastAsia="Times New Roman" w:cs="Times New Roman"/>
      <w:b/>
      <w:sz w:val="28"/>
      <w:szCs w:val="20"/>
    </w:rPr>
  </w:style>
  <w:style w:type="character" w:styleId="1168" w:customStyle="1">
    <w:name w:val="Body text_"/>
    <w:link w:val="1169"/>
    <w:rPr>
      <w:shd w:val="clear" w:color="auto" w:fill="ffffff"/>
    </w:rPr>
  </w:style>
  <w:style w:type="paragraph" w:styleId="1169" w:customStyle="1">
    <w:name w:val="Основной текст3"/>
    <w:basedOn w:val="717"/>
    <w:link w:val="1168"/>
    <w:pPr>
      <w:jc w:val="center"/>
      <w:spacing w:after="360" w:line="0" w:lineRule="atLeast"/>
      <w:shd w:val="clear" w:color="auto" w:fill="ffffff"/>
      <w:widowControl w:val="off"/>
    </w:pPr>
  </w:style>
  <w:style w:type="character" w:styleId="1170" w:customStyle="1">
    <w:name w:val="Body text + Bold;Spacing 0 pt"/>
    <w:rPr>
      <w:rFonts w:ascii="Times New Roman" w:hAnsi="Times New Roman" w:eastAsia="Times New Roman" w:cs="Times New Roman"/>
      <w:b/>
      <w:bCs/>
      <w:color w:val="000000"/>
      <w:spacing w:val="-1"/>
      <w:position w:val="0"/>
      <w:sz w:val="22"/>
      <w:szCs w:val="22"/>
      <w:shd w:val="clear" w:color="auto" w:fill="ffffff"/>
      <w:lang w:val="ru-RU"/>
    </w:rPr>
  </w:style>
  <w:style w:type="paragraph" w:styleId="1171" w:customStyle="1">
    <w:name w:val="parametervalue"/>
    <w:basedOn w:val="717"/>
    <w:pPr>
      <w:spacing w:before="100" w:beforeAutospacing="1" w:after="100" w:afterAutospacing="1" w:line="240" w:lineRule="auto"/>
    </w:pPr>
    <w:rPr>
      <w:rFonts w:ascii="Times New Roman" w:hAnsi="Times New Roman" w:eastAsia="Times New Roman" w:cs="Times New Roman"/>
      <w:sz w:val="24"/>
      <w:szCs w:val="24"/>
    </w:rPr>
  </w:style>
  <w:style w:type="character" w:styleId="1172" w:customStyle="1">
    <w:name w:val="Font Style20"/>
    <w:uiPriority w:val="99"/>
    <w:rPr>
      <w:rFonts w:ascii="Times New Roman" w:hAnsi="Times New Roman" w:cs="Times New Roman"/>
      <w:sz w:val="22"/>
      <w:szCs w:val="22"/>
    </w:rPr>
  </w:style>
  <w:style w:type="paragraph" w:styleId="1173" w:customStyle="1">
    <w:name w:val="Осн. текст"/>
    <w:qFormat/>
    <w:pPr>
      <w:ind w:firstLine="709"/>
      <w:jc w:val="both"/>
      <w:spacing w:after="0" w:line="240" w:lineRule="auto"/>
      <w:tabs>
        <w:tab w:val="left" w:pos="360" w:leader="none"/>
      </w:tabs>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Calibri" w:cs="Times New Roman"/>
      <w:color w:val="00000a"/>
      <w:sz w:val="24"/>
      <w:szCs w:val="24"/>
      <w:lang w:eastAsia="en-US"/>
    </w:rPr>
  </w:style>
  <w:style w:type="character" w:styleId="1174" w:customStyle="1">
    <w:name w:val="Footnote Characters"/>
    <w:rPr>
      <w:rFonts w:ascii="Times New Roman" w:hAnsi="Times New Roman"/>
      <w:vertAlign w:val="superscript"/>
    </w:rPr>
  </w:style>
  <w:style w:type="paragraph" w:styleId="1175" w:customStyle="1">
    <w:name w:val="Default"/>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color w:val="000000"/>
      <w:sz w:val="24"/>
      <w:szCs w:val="24"/>
    </w:rPr>
  </w:style>
  <w:style w:type="paragraph" w:styleId="1176" w:customStyle="1">
    <w:name w:val="Заголовок 12"/>
    <w:link w:val="922"/>
    <w:uiPriority w:val="9"/>
    <w:qFormat/>
    <w:pPr>
      <w:jc w:val="center"/>
      <w:spacing w:before="108" w:after="108" w:line="240" w:lineRule="auto"/>
      <w:widowControl w:val="off"/>
      <w:pBdr>
        <w:top w:val="none" w:color="000000" w:sz="4" w:space="0"/>
        <w:left w:val="none" w:color="000000" w:sz="4" w:space="0"/>
        <w:bottom w:val="none" w:color="000000" w:sz="4" w:space="0"/>
        <w:right w:val="none" w:color="000000" w:sz="4" w:space="0"/>
        <w:between w:val="none" w:color="000000" w:sz="4" w:space="0"/>
      </w:pBdr>
      <w:outlineLvl w:val="0"/>
    </w:pPr>
    <w:rPr>
      <w:rFonts w:ascii="Times New Roman CYR" w:hAnsi="Times New Roman CYR" w:eastAsia="Times New Roman" w:cs="Times New Roman CYR"/>
      <w:b/>
      <w:bCs/>
      <w:color w:val="26282f"/>
      <w:sz w:val="24"/>
      <w:szCs w:val="24"/>
    </w:rPr>
  </w:style>
  <w:style w:type="character" w:styleId="1177" w:customStyle="1">
    <w:name w:val="Без интервала Знак"/>
    <w:link w:val="1029"/>
    <w:uiPriority w:val="1"/>
    <w:rPr>
      <w:rFonts w:ascii="Times New Roman" w:hAnsi="Times New Roman" w:eastAsia="Times New Roman" w:cs="Times New Roman"/>
      <w:sz w:val="24"/>
      <w:lang w:eastAsia="en-US"/>
    </w:rPr>
  </w:style>
  <w:style w:type="character" w:styleId="1178" w:customStyle="1">
    <w:name w:val="T14"/>
    <w:rPr>
      <w:color w:val="00000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mailto:&#1086;mto17@r24.rosreestr.ru" TargetMode="External"/><Relationship Id="rId11" Type="http://schemas.openxmlformats.org/officeDocument/2006/relationships/hyperlink" Target="mailto:&#1086;mto17@r24.rosreestr.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4AEE-34A4-4BDF-BD31-FE92ABA9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Microsoft</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militsinalu</dc:creator>
  <cp:keywords/>
  <dc:description/>
  <cp:lastModifiedBy>user</cp:lastModifiedBy>
  <cp:revision>9</cp:revision>
  <dcterms:created xsi:type="dcterms:W3CDTF">2026-04-02T08:59:00Z</dcterms:created>
  <dcterms:modified xsi:type="dcterms:W3CDTF">2026-08-20T02:00:14Z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CLASSIFIER-LABEL0">
    <vt:lpwstr>7Jl/QBvqGLObLtwhdb4Lkx+skuwYvsRoVCDfMObmp3zVxfeNeXZ4MUSCAPEJlwqtjOnmI9Mqr07vOMhbSDhEHfzFelkgpA1AnDf8mTpprFlp2KmO2+49r7edvz0/Tc9oco0TDgsh0pVx2go+62fGxAhnGePbdn0zJszp4gCZrBgMbvFloUB/SrjI9P4h5iBRudWGYB2lJkqKf1Iz5bt/ChtV19jus/Zy1ucfj1A77MXvFRQGiS+1Qidf8tf0ubs</vt:lpwstr>
  </property>
  <property fmtid="{D5CDD505-2E9C-101B-9397-08002B2CF9AE}" pid="3" name="SI-CLASSIFIER-LABEL1">
    <vt:lpwstr>QREaVIafjKs9QTx56uehTZ6JSDb8cpdcQBTZupx+46Rw=</vt:lpwstr>
  </property>
</Properties>
</file>