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65" w:rsidRPr="0024557E" w:rsidRDefault="00C70F65" w:rsidP="00C70F65">
      <w:pPr>
        <w:pStyle w:val="ac"/>
        <w:jc w:val="right"/>
        <w:rPr>
          <w:b w:val="0"/>
          <w:sz w:val="24"/>
          <w:szCs w:val="24"/>
          <w:lang w:val="ru-RU"/>
        </w:rPr>
      </w:pPr>
    </w:p>
    <w:p w:rsidR="00C70F65" w:rsidRPr="00F97DEC" w:rsidRDefault="00C70F65" w:rsidP="00C70F65">
      <w:pPr>
        <w:pStyle w:val="1"/>
        <w:tabs>
          <w:tab w:val="left" w:pos="3780"/>
        </w:tabs>
        <w:spacing w:line="264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Pr="00F97DEC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</w:t>
      </w:r>
      <w:r w:rsidR="00307631">
        <w:rPr>
          <w:b/>
          <w:sz w:val="24"/>
          <w:szCs w:val="24"/>
        </w:rPr>
        <w:t>5078</w:t>
      </w:r>
    </w:p>
    <w:p w:rsidR="00C70F65" w:rsidRPr="00307631" w:rsidRDefault="00307631" w:rsidP="00307631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31">
        <w:rPr>
          <w:rFonts w:ascii="Times New Roman" w:hAnsi="Times New Roman"/>
          <w:b/>
          <w:sz w:val="24"/>
          <w:szCs w:val="24"/>
        </w:rPr>
        <w:t>ИКЗ:</w:t>
      </w:r>
      <w:r>
        <w:rPr>
          <w:rFonts w:ascii="Times New Roman" w:hAnsi="Times New Roman"/>
          <w:b/>
          <w:sz w:val="24"/>
          <w:szCs w:val="24"/>
        </w:rPr>
        <w:t>261253800843425380100100191060000</w:t>
      </w:r>
      <w:r w:rsidRPr="00307631">
        <w:rPr>
          <w:rFonts w:ascii="Times New Roman" w:hAnsi="Times New Roman"/>
          <w:b/>
          <w:sz w:val="24"/>
          <w:szCs w:val="24"/>
        </w:rPr>
        <w:t>244</w:t>
      </w:r>
    </w:p>
    <w:p w:rsidR="00C70F65" w:rsidRPr="00C70F65" w:rsidRDefault="00C70F65" w:rsidP="00C70F65">
      <w:pPr>
        <w:pStyle w:val="1"/>
        <w:spacing w:line="264" w:lineRule="auto"/>
        <w:jc w:val="center"/>
        <w:rPr>
          <w:color w:val="000000"/>
          <w:sz w:val="24"/>
          <w:szCs w:val="24"/>
        </w:rPr>
      </w:pPr>
      <w:r w:rsidRPr="00C633B8">
        <w:rPr>
          <w:color w:val="000000"/>
          <w:sz w:val="24"/>
          <w:szCs w:val="24"/>
        </w:rPr>
        <w:t>г. Владивосток</w:t>
      </w:r>
      <w:r w:rsidRPr="00C633B8">
        <w:rPr>
          <w:color w:val="000000"/>
          <w:sz w:val="24"/>
          <w:szCs w:val="24"/>
        </w:rPr>
        <w:tab/>
      </w:r>
      <w:r w:rsidRPr="00C633B8">
        <w:rPr>
          <w:color w:val="000000"/>
          <w:sz w:val="24"/>
          <w:szCs w:val="24"/>
        </w:rPr>
        <w:tab/>
        <w:t xml:space="preserve">                                                                       </w:t>
      </w:r>
      <w:r w:rsidRPr="00C70F65">
        <w:rPr>
          <w:color w:val="000000"/>
          <w:sz w:val="24"/>
          <w:szCs w:val="24"/>
        </w:rPr>
        <w:t xml:space="preserve">      ______/_____2026</w:t>
      </w:r>
    </w:p>
    <w:p w:rsidR="00C70F65" w:rsidRPr="00C633B8" w:rsidRDefault="00C70F65" w:rsidP="00C70F65">
      <w:pPr>
        <w:pStyle w:val="1"/>
        <w:spacing w:line="264" w:lineRule="auto"/>
        <w:jc w:val="both"/>
        <w:rPr>
          <w:sz w:val="24"/>
          <w:szCs w:val="24"/>
        </w:rPr>
      </w:pPr>
    </w:p>
    <w:p w:rsidR="00C70F65" w:rsidRPr="00C70F65" w:rsidRDefault="00C70F65" w:rsidP="00C70F6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C70F65">
        <w:rPr>
          <w:rFonts w:ascii="Times New Roman" w:hAnsi="Times New Roman"/>
          <w:sz w:val="24"/>
          <w:szCs w:val="24"/>
        </w:rPr>
        <w:t>ФГБНУ "НИИ Эпидемиологии и Микробиологии Имени</w:t>
      </w:r>
      <w:r>
        <w:rPr>
          <w:rFonts w:ascii="Times New Roman" w:hAnsi="Times New Roman"/>
          <w:sz w:val="24"/>
          <w:szCs w:val="24"/>
        </w:rPr>
        <w:t xml:space="preserve"> Г.П. Сомова" Роспотребнадзора</w:t>
      </w:r>
      <w:r w:rsidRPr="00C70F65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директора </w:t>
      </w:r>
      <w:proofErr w:type="spellStart"/>
      <w:r w:rsidRPr="00C70F65">
        <w:rPr>
          <w:rFonts w:ascii="Times New Roman" w:hAnsi="Times New Roman"/>
          <w:sz w:val="24"/>
          <w:szCs w:val="24"/>
        </w:rPr>
        <w:t>Щелканова</w:t>
      </w:r>
      <w:proofErr w:type="spellEnd"/>
      <w:r w:rsidRPr="00C70F65">
        <w:rPr>
          <w:rFonts w:ascii="Times New Roman" w:hAnsi="Times New Roman"/>
          <w:sz w:val="24"/>
          <w:szCs w:val="24"/>
        </w:rPr>
        <w:t xml:space="preserve"> Михаила Юрьевича, действующего на основании Устава, с одной стороны, и ___</w:t>
      </w:r>
      <w:r>
        <w:rPr>
          <w:rFonts w:ascii="Times New Roman" w:hAnsi="Times New Roman"/>
          <w:sz w:val="24"/>
          <w:szCs w:val="24"/>
        </w:rPr>
        <w:t>_</w:t>
      </w:r>
      <w:r w:rsidRPr="00C70F65">
        <w:rPr>
          <w:rFonts w:ascii="Times New Roman" w:hAnsi="Times New Roman"/>
          <w:sz w:val="24"/>
          <w:szCs w:val="24"/>
        </w:rPr>
        <w:t>_____, именуемое в дальнейшем «Исполнитель»,</w:t>
      </w:r>
      <w:r>
        <w:rPr>
          <w:rFonts w:ascii="Times New Roman" w:hAnsi="Times New Roman"/>
          <w:sz w:val="24"/>
          <w:szCs w:val="24"/>
        </w:rPr>
        <w:t xml:space="preserve"> в лице</w:t>
      </w:r>
      <w:r w:rsidRPr="00C70F65">
        <w:rPr>
          <w:rFonts w:ascii="Times New Roman" w:hAnsi="Times New Roman"/>
          <w:sz w:val="24"/>
          <w:szCs w:val="24"/>
        </w:rPr>
        <w:t>_____________, действующего на основан</w:t>
      </w:r>
      <w:r>
        <w:rPr>
          <w:rFonts w:ascii="Times New Roman" w:hAnsi="Times New Roman"/>
          <w:sz w:val="24"/>
          <w:szCs w:val="24"/>
        </w:rPr>
        <w:t>ии _</w:t>
      </w:r>
      <w:r w:rsidRPr="00C70F65">
        <w:rPr>
          <w:rFonts w:ascii="Times New Roman" w:hAnsi="Times New Roman"/>
          <w:sz w:val="24"/>
          <w:szCs w:val="24"/>
        </w:rPr>
        <w:t>___, с другой стороны, именуемые в дальнейшем «Стороны», в соответствии с пунктом 5 части 1 статьи 93 Федерального закона от 05.04.2013 № 44‑ФЗ «О контрактной системе в сфере закупок товаров, работ и услуг для обеспечения государственных и муниципальных нужд», заключили настоящий договор</w:t>
      </w:r>
      <w:bookmarkStart w:id="0" w:name="_GoBack"/>
      <w:bookmarkEnd w:id="0"/>
    </w:p>
    <w:p w:rsidR="00C70F65" w:rsidRPr="00C633B8" w:rsidRDefault="00C70F65" w:rsidP="00C70F65">
      <w:pPr>
        <w:pStyle w:val="2"/>
        <w:numPr>
          <w:ilvl w:val="0"/>
          <w:numId w:val="1"/>
        </w:numPr>
        <w:spacing w:line="264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C633B8">
        <w:rPr>
          <w:b/>
          <w:color w:val="auto"/>
          <w:sz w:val="24"/>
          <w:szCs w:val="24"/>
        </w:rPr>
        <w:t>ПРЕДМЕТ ДОГОВОРА</w:t>
      </w:r>
    </w:p>
    <w:p w:rsidR="00C70F65" w:rsidRPr="00C633B8" w:rsidRDefault="00C70F65" w:rsidP="00C70F65">
      <w:pPr>
        <w:pStyle w:val="2"/>
        <w:spacing w:line="264" w:lineRule="auto"/>
        <w:rPr>
          <w:color w:val="auto"/>
          <w:sz w:val="24"/>
          <w:szCs w:val="24"/>
        </w:rPr>
      </w:pPr>
    </w:p>
    <w:p w:rsidR="00C70F65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633B8">
        <w:rPr>
          <w:rFonts w:ascii="Times New Roman" w:hAnsi="Times New Roman"/>
          <w:sz w:val="24"/>
          <w:szCs w:val="24"/>
        </w:rPr>
        <w:t>Предметом настоящего Договора является оказание Исполнителе</w:t>
      </w:r>
      <w:r w:rsidRPr="00F97DEC"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z w:val="24"/>
          <w:szCs w:val="24"/>
        </w:rPr>
        <w:t>услуг по обязательному</w:t>
      </w:r>
      <w:r w:rsidRPr="00F97DEC">
        <w:rPr>
          <w:rFonts w:ascii="Times New Roman" w:hAnsi="Times New Roman"/>
          <w:sz w:val="24"/>
          <w:szCs w:val="24"/>
        </w:rPr>
        <w:t xml:space="preserve"> страховани</w:t>
      </w:r>
      <w:r>
        <w:rPr>
          <w:rFonts w:ascii="Times New Roman" w:hAnsi="Times New Roman"/>
          <w:sz w:val="24"/>
          <w:szCs w:val="24"/>
        </w:rPr>
        <w:t>ю</w:t>
      </w:r>
      <w:r w:rsidRPr="00F97DEC">
        <w:rPr>
          <w:rFonts w:ascii="Times New Roman" w:hAnsi="Times New Roman"/>
          <w:sz w:val="24"/>
          <w:szCs w:val="24"/>
        </w:rPr>
        <w:t xml:space="preserve"> гражданской ответственности Заказчика</w:t>
      </w:r>
      <w:r>
        <w:rPr>
          <w:rFonts w:ascii="Times New Roman" w:hAnsi="Times New Roman"/>
          <w:sz w:val="24"/>
          <w:szCs w:val="24"/>
        </w:rPr>
        <w:t>,</w:t>
      </w:r>
      <w:r w:rsidRPr="00F97DEC">
        <w:rPr>
          <w:rFonts w:ascii="Times New Roman" w:hAnsi="Times New Roman"/>
          <w:sz w:val="24"/>
          <w:szCs w:val="24"/>
        </w:rPr>
        <w:t xml:space="preserve"> как владельца опасного объекта</w:t>
      </w:r>
      <w:r>
        <w:rPr>
          <w:rFonts w:ascii="Times New Roman" w:hAnsi="Times New Roman"/>
          <w:sz w:val="24"/>
          <w:szCs w:val="24"/>
        </w:rPr>
        <w:t>, за причинение вреда в результате аварии на опасном объекте</w:t>
      </w:r>
      <w:r w:rsidRPr="00F97DEC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27.07.2010</w:t>
      </w:r>
      <w:r w:rsidRPr="00F97DE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</w:t>
      </w:r>
      <w:r w:rsidRPr="00F97DEC">
        <w:rPr>
          <w:rFonts w:ascii="Times New Roman" w:hAnsi="Times New Roman"/>
          <w:sz w:val="24"/>
          <w:szCs w:val="24"/>
        </w:rPr>
        <w:t>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Pr="00F97DEC">
        <w:rPr>
          <w:rFonts w:ascii="Times New Roman" w:hAnsi="Times New Roman"/>
          <w:sz w:val="24"/>
          <w:szCs w:val="24"/>
        </w:rPr>
        <w:br/>
        <w:t>(далее – Закон № 225-ФЗ)</w:t>
      </w:r>
      <w:r>
        <w:rPr>
          <w:rFonts w:ascii="Times New Roman" w:hAnsi="Times New Roman"/>
          <w:sz w:val="24"/>
          <w:szCs w:val="24"/>
        </w:rPr>
        <w:t>.</w:t>
      </w:r>
    </w:p>
    <w:p w:rsidR="00C70F65" w:rsidRPr="00C633B8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633B8">
        <w:rPr>
          <w:rFonts w:ascii="Times New Roman" w:hAnsi="Times New Roman"/>
          <w:sz w:val="24"/>
          <w:szCs w:val="24"/>
        </w:rPr>
        <w:t xml:space="preserve">Страхование осуществляется Исполнителем </w:t>
      </w:r>
      <w:r w:rsidR="00307631">
        <w:rPr>
          <w:rFonts w:ascii="Times New Roman" w:hAnsi="Times New Roman"/>
          <w:sz w:val="24"/>
          <w:szCs w:val="24"/>
        </w:rPr>
        <w:t>на 1 год</w:t>
      </w:r>
      <w:r w:rsidRPr="00C633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33B8">
        <w:rPr>
          <w:rFonts w:ascii="Times New Roman" w:hAnsi="Times New Roman"/>
          <w:sz w:val="24"/>
          <w:szCs w:val="24"/>
        </w:rPr>
        <w:t>с даты оформления</w:t>
      </w:r>
      <w:proofErr w:type="gramEnd"/>
      <w:r w:rsidRPr="00C633B8">
        <w:rPr>
          <w:rFonts w:ascii="Times New Roman" w:hAnsi="Times New Roman"/>
          <w:sz w:val="24"/>
          <w:szCs w:val="24"/>
        </w:rPr>
        <w:t xml:space="preserve"> и подписания Исполнителем страхового полиса</w:t>
      </w:r>
      <w:r w:rsidR="00307631">
        <w:rPr>
          <w:rFonts w:ascii="Times New Roman" w:hAnsi="Times New Roman"/>
          <w:sz w:val="24"/>
          <w:szCs w:val="24"/>
        </w:rPr>
        <w:t>.</w:t>
      </w:r>
    </w:p>
    <w:p w:rsidR="00C70F65" w:rsidRPr="008179E1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633B8">
        <w:rPr>
          <w:rFonts w:ascii="Times New Roman" w:hAnsi="Times New Roman"/>
          <w:sz w:val="24"/>
          <w:szCs w:val="24"/>
        </w:rPr>
        <w:t>Перечень опасных объектов, гражданская ответственность</w:t>
      </w:r>
      <w:r w:rsidRPr="008179E1">
        <w:rPr>
          <w:rFonts w:ascii="Times New Roman" w:hAnsi="Times New Roman"/>
          <w:sz w:val="24"/>
          <w:szCs w:val="24"/>
        </w:rPr>
        <w:t xml:space="preserve"> Заказчика при эксплуатации которых подлежит стр</w:t>
      </w:r>
      <w:r>
        <w:rPr>
          <w:rFonts w:ascii="Times New Roman" w:hAnsi="Times New Roman"/>
          <w:sz w:val="24"/>
          <w:szCs w:val="24"/>
        </w:rPr>
        <w:t>ахованию, указан в Приложении №1 к</w:t>
      </w:r>
      <w:r w:rsidRPr="00817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Договору</w:t>
      </w:r>
      <w:r w:rsidRPr="008179E1">
        <w:rPr>
          <w:rFonts w:ascii="Times New Roman" w:hAnsi="Times New Roman"/>
          <w:sz w:val="24"/>
          <w:szCs w:val="24"/>
        </w:rPr>
        <w:t>.</w:t>
      </w:r>
    </w:p>
    <w:p w:rsidR="00C70F65" w:rsidRPr="00F97DEC" w:rsidRDefault="00C70F65" w:rsidP="00C70F6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70F65" w:rsidRPr="00F97DEC" w:rsidRDefault="00C70F65" w:rsidP="00C70F65">
      <w:pPr>
        <w:pStyle w:val="aa"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ТЕРМИНЫ И ОПРЕДЕЛЕНИЯ</w:t>
      </w:r>
    </w:p>
    <w:p w:rsidR="00C70F65" w:rsidRPr="00F97DEC" w:rsidRDefault="00C70F65" w:rsidP="00C70F65">
      <w:pPr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F65" w:rsidRPr="00F97DEC" w:rsidRDefault="00C70F65" w:rsidP="00C70F65">
      <w:pPr>
        <w:pStyle w:val="2"/>
        <w:numPr>
          <w:ilvl w:val="1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F97DEC">
        <w:rPr>
          <w:color w:val="auto"/>
          <w:sz w:val="24"/>
          <w:szCs w:val="24"/>
        </w:rPr>
        <w:t xml:space="preserve">В целях исполнения настоящего </w:t>
      </w:r>
      <w:r>
        <w:rPr>
          <w:color w:val="auto"/>
          <w:sz w:val="24"/>
          <w:szCs w:val="24"/>
        </w:rPr>
        <w:t>Договора</w:t>
      </w:r>
      <w:r w:rsidRPr="00F97DEC">
        <w:rPr>
          <w:color w:val="auto"/>
          <w:sz w:val="24"/>
          <w:szCs w:val="24"/>
        </w:rPr>
        <w:t xml:space="preserve"> используются следующие понятия:</w:t>
      </w:r>
    </w:p>
    <w:p w:rsidR="00C70F65" w:rsidRPr="00F97DEC" w:rsidRDefault="00C70F65" w:rsidP="00CC5D34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b/>
          <w:sz w:val="24"/>
          <w:szCs w:val="24"/>
        </w:rPr>
        <w:t>Договор обязательного страхования</w:t>
      </w:r>
      <w:r w:rsidRPr="00F97DEC">
        <w:rPr>
          <w:rFonts w:ascii="Times New Roman" w:hAnsi="Times New Roman"/>
          <w:sz w:val="24"/>
          <w:szCs w:val="24"/>
        </w:rPr>
        <w:t xml:space="preserve"> – договор</w:t>
      </w:r>
      <w:r>
        <w:rPr>
          <w:rFonts w:ascii="Times New Roman" w:hAnsi="Times New Roman"/>
          <w:sz w:val="24"/>
          <w:szCs w:val="24"/>
        </w:rPr>
        <w:t xml:space="preserve"> обязательного страхования </w:t>
      </w:r>
      <w:r w:rsidRPr="00F97DEC">
        <w:rPr>
          <w:rFonts w:ascii="Times New Roman" w:hAnsi="Times New Roman"/>
          <w:sz w:val="24"/>
          <w:szCs w:val="24"/>
        </w:rPr>
        <w:t>гражданской ответственности владельца опасного объекта за причинение вреда в результате аварии на опасном объекте, заключаемый между Исполнителем как страховщиком и Заказчиком как страхователем в отношении опасн</w:t>
      </w:r>
      <w:r>
        <w:rPr>
          <w:rFonts w:ascii="Times New Roman" w:hAnsi="Times New Roman"/>
          <w:sz w:val="24"/>
          <w:szCs w:val="24"/>
        </w:rPr>
        <w:t>ых</w:t>
      </w:r>
      <w:r w:rsidRPr="00F97DEC"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ов</w:t>
      </w:r>
      <w:r w:rsidRPr="00F97DEC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ых</w:t>
      </w:r>
      <w:r w:rsidRPr="00F97DEC">
        <w:rPr>
          <w:rFonts w:ascii="Times New Roman" w:hAnsi="Times New Roman"/>
          <w:sz w:val="24"/>
          <w:szCs w:val="24"/>
        </w:rPr>
        <w:t xml:space="preserve"> в Перечне опасных объектов (Приложение № 1 к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>).</w:t>
      </w:r>
    </w:p>
    <w:p w:rsidR="00C70F65" w:rsidRPr="00F97DEC" w:rsidRDefault="00C70F65" w:rsidP="00C70F65">
      <w:pPr>
        <w:pStyle w:val="2"/>
        <w:numPr>
          <w:ilvl w:val="2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Страхователь</w:t>
      </w:r>
      <w:r w:rsidRPr="00F97DEC">
        <w:rPr>
          <w:color w:val="auto"/>
          <w:sz w:val="24"/>
          <w:szCs w:val="24"/>
        </w:rPr>
        <w:t xml:space="preserve"> – владелец опасного объекта – Заказчик как сторона договора обязательного страхования; </w:t>
      </w:r>
    </w:p>
    <w:p w:rsidR="00C70F65" w:rsidRPr="00F97DEC" w:rsidRDefault="00C70F65" w:rsidP="00C70F65">
      <w:pPr>
        <w:pStyle w:val="2"/>
        <w:numPr>
          <w:ilvl w:val="2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Страховщик</w:t>
      </w:r>
      <w:r w:rsidRPr="00F97DEC">
        <w:rPr>
          <w:color w:val="auto"/>
          <w:sz w:val="24"/>
          <w:szCs w:val="24"/>
        </w:rPr>
        <w:t xml:space="preserve"> – страховая организация, имеющая лицензию на осуществление обязательного страхования гражданской ответственности владельца опасного объекта, выданную в соответствии с законодательством Российской Федерации – Исполнитель как сторона договора обязательного страхования;</w:t>
      </w:r>
    </w:p>
    <w:p w:rsidR="00C70F65" w:rsidRPr="009C5F76" w:rsidRDefault="00C70F65" w:rsidP="00C70F65">
      <w:pPr>
        <w:pStyle w:val="2"/>
        <w:numPr>
          <w:ilvl w:val="2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9C5F76">
        <w:rPr>
          <w:b/>
          <w:color w:val="auto"/>
          <w:sz w:val="24"/>
          <w:szCs w:val="24"/>
        </w:rPr>
        <w:t>Совокупная страховая премия</w:t>
      </w:r>
      <w:r w:rsidRPr="009C5F76">
        <w:rPr>
          <w:color w:val="auto"/>
          <w:sz w:val="24"/>
          <w:szCs w:val="24"/>
        </w:rPr>
        <w:t xml:space="preserve"> – плата за страхование, которую Страхователь обязан уплатить Страховщику </w:t>
      </w:r>
      <w:r>
        <w:rPr>
          <w:color w:val="auto"/>
          <w:sz w:val="24"/>
          <w:szCs w:val="24"/>
        </w:rPr>
        <w:t xml:space="preserve">за </w:t>
      </w:r>
      <w:r w:rsidRPr="009C5F76">
        <w:rPr>
          <w:color w:val="auto"/>
          <w:sz w:val="24"/>
          <w:szCs w:val="24"/>
        </w:rPr>
        <w:t>страховани</w:t>
      </w:r>
      <w:r>
        <w:rPr>
          <w:color w:val="auto"/>
          <w:sz w:val="24"/>
          <w:szCs w:val="24"/>
        </w:rPr>
        <w:t>е всех</w:t>
      </w:r>
      <w:r w:rsidRPr="009C5F76">
        <w:rPr>
          <w:color w:val="auto"/>
          <w:sz w:val="24"/>
          <w:szCs w:val="24"/>
        </w:rPr>
        <w:t xml:space="preserve"> опасных объ</w:t>
      </w:r>
      <w:r>
        <w:rPr>
          <w:color w:val="auto"/>
          <w:sz w:val="24"/>
          <w:szCs w:val="24"/>
        </w:rPr>
        <w:t>ектов, указанных в Приложении №</w:t>
      </w:r>
      <w:r w:rsidRPr="009C5F76">
        <w:rPr>
          <w:color w:val="auto"/>
          <w:sz w:val="24"/>
          <w:szCs w:val="24"/>
        </w:rPr>
        <w:t xml:space="preserve">1 к </w:t>
      </w:r>
      <w:r>
        <w:rPr>
          <w:color w:val="auto"/>
          <w:sz w:val="24"/>
          <w:szCs w:val="24"/>
        </w:rPr>
        <w:t>Договору</w:t>
      </w:r>
      <w:r w:rsidRPr="009C5F76">
        <w:rPr>
          <w:color w:val="auto"/>
          <w:sz w:val="24"/>
          <w:szCs w:val="24"/>
        </w:rPr>
        <w:t>.</w:t>
      </w:r>
    </w:p>
    <w:p w:rsidR="00C70F65" w:rsidRDefault="00C70F65" w:rsidP="00C70F65">
      <w:pPr>
        <w:pStyle w:val="2"/>
        <w:numPr>
          <w:ilvl w:val="2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 xml:space="preserve">Страховой полис </w:t>
      </w:r>
      <w:r w:rsidRPr="00F97DEC">
        <w:rPr>
          <w:color w:val="auto"/>
          <w:sz w:val="24"/>
          <w:szCs w:val="24"/>
        </w:rPr>
        <w:t>–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>
        <w:rPr>
          <w:color w:val="auto"/>
          <w:sz w:val="24"/>
          <w:szCs w:val="24"/>
        </w:rPr>
        <w:t>, подтверждающий страхование в отношении опасных объектов,</w:t>
      </w:r>
      <w:r w:rsidRPr="007E7FF9">
        <w:rPr>
          <w:color w:val="auto"/>
          <w:sz w:val="24"/>
          <w:szCs w:val="24"/>
        </w:rPr>
        <w:t xml:space="preserve"> </w:t>
      </w:r>
      <w:r w:rsidRPr="009C5F76">
        <w:rPr>
          <w:color w:val="auto"/>
          <w:sz w:val="24"/>
          <w:szCs w:val="24"/>
        </w:rPr>
        <w:t>указанн</w:t>
      </w:r>
      <w:r>
        <w:rPr>
          <w:color w:val="auto"/>
          <w:sz w:val="24"/>
          <w:szCs w:val="24"/>
        </w:rPr>
        <w:t>ых в Приложении №</w:t>
      </w:r>
      <w:r w:rsidRPr="009C5F76">
        <w:rPr>
          <w:color w:val="auto"/>
          <w:sz w:val="24"/>
          <w:szCs w:val="24"/>
        </w:rPr>
        <w:t xml:space="preserve">1 к </w:t>
      </w:r>
      <w:r>
        <w:rPr>
          <w:color w:val="auto"/>
          <w:sz w:val="24"/>
          <w:szCs w:val="24"/>
        </w:rPr>
        <w:t>Договору</w:t>
      </w:r>
      <w:r w:rsidRPr="00F97DEC">
        <w:rPr>
          <w:color w:val="auto"/>
          <w:sz w:val="24"/>
          <w:szCs w:val="24"/>
        </w:rPr>
        <w:t>.</w:t>
      </w:r>
    </w:p>
    <w:p w:rsidR="00C70F65" w:rsidRDefault="00C70F65" w:rsidP="00C70F65">
      <w:pPr>
        <w:pStyle w:val="2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rPr>
          <w:color w:val="auto"/>
          <w:sz w:val="24"/>
          <w:szCs w:val="24"/>
        </w:rPr>
      </w:pPr>
      <w:r w:rsidRPr="00892874">
        <w:rPr>
          <w:b/>
          <w:color w:val="auto"/>
          <w:sz w:val="24"/>
          <w:szCs w:val="24"/>
        </w:rPr>
        <w:lastRenderedPageBreak/>
        <w:t xml:space="preserve"> Правила</w:t>
      </w:r>
      <w:r w:rsidRPr="00892874">
        <w:rPr>
          <w:color w:val="auto"/>
          <w:sz w:val="24"/>
          <w:szCs w:val="24"/>
        </w:rPr>
        <w:t xml:space="preserve"> – </w:t>
      </w:r>
      <w:r w:rsidRPr="000317AE">
        <w:rPr>
          <w:color w:val="auto"/>
          <w:sz w:val="24"/>
          <w:szCs w:val="24"/>
        </w:rPr>
        <w:t>Положение Банка России от 28.12.201</w:t>
      </w:r>
      <w:r>
        <w:rPr>
          <w:color w:val="auto"/>
          <w:sz w:val="24"/>
          <w:szCs w:val="24"/>
        </w:rPr>
        <w:t>6 N 574-П (ред. от 25.09.2020) «</w:t>
      </w:r>
      <w:r w:rsidRPr="000317AE">
        <w:rPr>
          <w:color w:val="auto"/>
          <w:sz w:val="24"/>
          <w:szCs w:val="24"/>
        </w:rPr>
        <w:t>О правилах обязательного страхования гражданской ответственности владельца опасного объекта за причинение вреда в резул</w:t>
      </w:r>
      <w:r>
        <w:rPr>
          <w:color w:val="auto"/>
          <w:sz w:val="24"/>
          <w:szCs w:val="24"/>
        </w:rPr>
        <w:t>ьтате аварии на опасном объекте»</w:t>
      </w:r>
      <w:r w:rsidRPr="000317AE">
        <w:rPr>
          <w:color w:val="auto"/>
          <w:sz w:val="24"/>
          <w:szCs w:val="24"/>
        </w:rPr>
        <w:t xml:space="preserve"> (Зарегистрировано в Минюсте России 15.03.2017 N 45962)</w:t>
      </w:r>
    </w:p>
    <w:p w:rsidR="00C70F65" w:rsidRPr="00F97DEC" w:rsidRDefault="00C70F65" w:rsidP="00C70F65">
      <w:pPr>
        <w:pStyle w:val="aa"/>
        <w:suppressAutoHyphens/>
        <w:autoSpaceDE w:val="0"/>
        <w:autoSpaceDN w:val="0"/>
        <w:adjustRightInd w:val="0"/>
        <w:spacing w:line="264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0F65" w:rsidRPr="00F97DEC" w:rsidRDefault="00C70F65" w:rsidP="00C70F65">
      <w:pPr>
        <w:pStyle w:val="2"/>
        <w:numPr>
          <w:ilvl w:val="0"/>
          <w:numId w:val="1"/>
        </w:numPr>
        <w:spacing w:line="264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 xml:space="preserve">УСЛОВИЯ И ПОРЯДОК ОСУЩЕСТВЛЕНИЯ ОБЯЗАТЕЛЬНОГО </w:t>
      </w:r>
      <w:r>
        <w:rPr>
          <w:b/>
          <w:color w:val="auto"/>
          <w:sz w:val="24"/>
          <w:szCs w:val="24"/>
        </w:rPr>
        <w:t>СТРАХОВАНИЯ</w:t>
      </w:r>
    </w:p>
    <w:p w:rsidR="00C70F65" w:rsidRPr="00F97DEC" w:rsidRDefault="00C70F65" w:rsidP="00C70F65">
      <w:pPr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Обязательное страхование гражданской ответственности Заказчика осуществляется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F97DEC">
        <w:rPr>
          <w:rFonts w:ascii="Times New Roman" w:hAnsi="Times New Roman"/>
          <w:sz w:val="24"/>
          <w:szCs w:val="24"/>
        </w:rPr>
        <w:t>соблюдени</w:t>
      </w:r>
      <w:r>
        <w:rPr>
          <w:rFonts w:ascii="Times New Roman" w:hAnsi="Times New Roman"/>
          <w:sz w:val="24"/>
          <w:szCs w:val="24"/>
        </w:rPr>
        <w:t>ем</w:t>
      </w:r>
      <w:r w:rsidRPr="00F97DEC">
        <w:rPr>
          <w:rFonts w:ascii="Times New Roman" w:hAnsi="Times New Roman"/>
          <w:sz w:val="24"/>
          <w:szCs w:val="24"/>
        </w:rPr>
        <w:t xml:space="preserve"> положений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F97DEC">
        <w:rPr>
          <w:rFonts w:ascii="Times New Roman" w:hAnsi="Times New Roman"/>
          <w:sz w:val="24"/>
          <w:szCs w:val="24"/>
        </w:rPr>
        <w:t>, законодательства Российской Федерации,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>Закона № 225-ФЗ и Правил.</w:t>
      </w:r>
    </w:p>
    <w:p w:rsidR="00C70F65" w:rsidRPr="00434FD6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34FD6">
        <w:rPr>
          <w:rFonts w:ascii="Times New Roman" w:hAnsi="Times New Roman"/>
          <w:sz w:val="24"/>
          <w:szCs w:val="24"/>
        </w:rPr>
        <w:t>Страхование гражданской ответственности производится в отношении опасн</w:t>
      </w:r>
      <w:r>
        <w:rPr>
          <w:rFonts w:ascii="Times New Roman" w:hAnsi="Times New Roman"/>
          <w:sz w:val="24"/>
          <w:szCs w:val="24"/>
        </w:rPr>
        <w:t>ых</w:t>
      </w:r>
      <w:r w:rsidRPr="00434FD6"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ов</w:t>
      </w:r>
      <w:r w:rsidRPr="00434FD6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ых</w:t>
      </w:r>
      <w:r w:rsidRPr="00434FD6">
        <w:rPr>
          <w:rFonts w:ascii="Times New Roman" w:hAnsi="Times New Roman"/>
          <w:sz w:val="24"/>
          <w:szCs w:val="24"/>
        </w:rPr>
        <w:t xml:space="preserve"> в Приложении №1 к Договору, на основании письменного заявления Заказчика, составленного в соответствии с Правилами, путем предоставления Заказчику страхов</w:t>
      </w:r>
      <w:r>
        <w:rPr>
          <w:rFonts w:ascii="Times New Roman" w:hAnsi="Times New Roman"/>
          <w:sz w:val="24"/>
          <w:szCs w:val="24"/>
        </w:rPr>
        <w:t>ого</w:t>
      </w:r>
      <w:r w:rsidRPr="00434FD6">
        <w:rPr>
          <w:rFonts w:ascii="Times New Roman" w:hAnsi="Times New Roman"/>
          <w:sz w:val="24"/>
          <w:szCs w:val="24"/>
        </w:rPr>
        <w:t xml:space="preserve"> полис</w:t>
      </w:r>
      <w:r>
        <w:rPr>
          <w:rFonts w:ascii="Times New Roman" w:hAnsi="Times New Roman"/>
          <w:sz w:val="24"/>
          <w:szCs w:val="24"/>
        </w:rPr>
        <w:t xml:space="preserve">а о страховании </w:t>
      </w:r>
      <w:r w:rsidRPr="00434FD6">
        <w:rPr>
          <w:rFonts w:ascii="Times New Roman" w:hAnsi="Times New Roman"/>
          <w:sz w:val="24"/>
          <w:szCs w:val="24"/>
        </w:rPr>
        <w:t>опасн</w:t>
      </w:r>
      <w:r>
        <w:rPr>
          <w:rFonts w:ascii="Times New Roman" w:hAnsi="Times New Roman"/>
          <w:sz w:val="24"/>
          <w:szCs w:val="24"/>
        </w:rPr>
        <w:t>ых</w:t>
      </w:r>
      <w:r w:rsidRPr="00434FD6"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ов.</w:t>
      </w:r>
      <w:r w:rsidRPr="00434FD6">
        <w:rPr>
          <w:rFonts w:ascii="Times New Roman" w:hAnsi="Times New Roman"/>
          <w:sz w:val="24"/>
          <w:szCs w:val="24"/>
        </w:rPr>
        <w:t xml:space="preserve"> Страхов</w:t>
      </w:r>
      <w:r>
        <w:rPr>
          <w:rFonts w:ascii="Times New Roman" w:hAnsi="Times New Roman"/>
          <w:sz w:val="24"/>
          <w:szCs w:val="24"/>
        </w:rPr>
        <w:t>ой</w:t>
      </w:r>
      <w:r w:rsidRPr="00434FD6">
        <w:rPr>
          <w:rFonts w:ascii="Times New Roman" w:hAnsi="Times New Roman"/>
          <w:sz w:val="24"/>
          <w:szCs w:val="24"/>
        </w:rPr>
        <w:t xml:space="preserve"> полис оформля</w:t>
      </w:r>
      <w:r>
        <w:rPr>
          <w:rFonts w:ascii="Times New Roman" w:hAnsi="Times New Roman"/>
          <w:sz w:val="24"/>
          <w:szCs w:val="24"/>
        </w:rPr>
        <w:t>ет</w:t>
      </w:r>
      <w:r w:rsidRPr="00434FD6">
        <w:rPr>
          <w:rFonts w:ascii="Times New Roman" w:hAnsi="Times New Roman"/>
          <w:sz w:val="24"/>
          <w:szCs w:val="24"/>
        </w:rPr>
        <w:t xml:space="preserve">ся по форме </w:t>
      </w:r>
      <w:r>
        <w:rPr>
          <w:rFonts w:ascii="Times New Roman" w:hAnsi="Times New Roman"/>
          <w:sz w:val="24"/>
          <w:szCs w:val="24"/>
        </w:rPr>
        <w:t xml:space="preserve">указанной в </w:t>
      </w:r>
      <w:r w:rsidRPr="00434FD6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>х</w:t>
      </w:r>
      <w:r w:rsidRPr="00434FD6">
        <w:rPr>
          <w:rFonts w:ascii="Times New Roman" w:hAnsi="Times New Roman"/>
          <w:sz w:val="24"/>
          <w:szCs w:val="24"/>
        </w:rPr>
        <w:t xml:space="preserve">. Для </w:t>
      </w:r>
      <w:r>
        <w:rPr>
          <w:rFonts w:ascii="Times New Roman" w:hAnsi="Times New Roman"/>
          <w:sz w:val="24"/>
          <w:szCs w:val="24"/>
        </w:rPr>
        <w:t>оформления страховых полисов</w:t>
      </w:r>
      <w:r w:rsidRPr="00434FD6">
        <w:rPr>
          <w:rFonts w:ascii="Times New Roman" w:hAnsi="Times New Roman"/>
          <w:sz w:val="24"/>
          <w:szCs w:val="24"/>
        </w:rPr>
        <w:t xml:space="preserve"> обязательного страхования Заказчик представляет Исполнителю по каждому опасному объ</w:t>
      </w:r>
      <w:r>
        <w:rPr>
          <w:rFonts w:ascii="Times New Roman" w:hAnsi="Times New Roman"/>
          <w:sz w:val="24"/>
          <w:szCs w:val="24"/>
        </w:rPr>
        <w:t>екту, указанному в Приложении №</w:t>
      </w:r>
      <w:r w:rsidRPr="00434FD6">
        <w:rPr>
          <w:rFonts w:ascii="Times New Roman" w:hAnsi="Times New Roman"/>
          <w:sz w:val="24"/>
          <w:szCs w:val="24"/>
        </w:rPr>
        <w:t xml:space="preserve">1 к Договору, </w:t>
      </w:r>
      <w:r>
        <w:rPr>
          <w:rFonts w:ascii="Times New Roman" w:hAnsi="Times New Roman"/>
          <w:sz w:val="24"/>
          <w:szCs w:val="24"/>
        </w:rPr>
        <w:t>следующие документы</w:t>
      </w:r>
      <w:r w:rsidRPr="00434FD6">
        <w:rPr>
          <w:rFonts w:ascii="Times New Roman" w:hAnsi="Times New Roman"/>
          <w:sz w:val="24"/>
          <w:szCs w:val="24"/>
        </w:rPr>
        <w:t>: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F97DEC">
        <w:rPr>
          <w:rFonts w:ascii="Times New Roman" w:hAnsi="Times New Roman"/>
          <w:sz w:val="24"/>
          <w:szCs w:val="24"/>
        </w:rPr>
        <w:t>аявление, составленное по форме, установленной Правилам</w:t>
      </w:r>
      <w:r>
        <w:rPr>
          <w:rFonts w:ascii="Times New Roman" w:hAnsi="Times New Roman"/>
          <w:sz w:val="24"/>
          <w:szCs w:val="24"/>
        </w:rPr>
        <w:t>и</w:t>
      </w:r>
      <w:r w:rsidRPr="00F97DEC">
        <w:rPr>
          <w:rFonts w:ascii="Times New Roman" w:hAnsi="Times New Roman"/>
          <w:sz w:val="24"/>
          <w:szCs w:val="24"/>
        </w:rPr>
        <w:t>, с приложениями к нему документов, необходимых для определения вреда, который может быть причинен в результате аварии на опасном объекте, максимально возможного количества потерпевших и уровня безопасности опасного объекта;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F97DEC">
        <w:rPr>
          <w:rFonts w:ascii="Times New Roman" w:hAnsi="Times New Roman"/>
          <w:sz w:val="24"/>
          <w:szCs w:val="24"/>
        </w:rPr>
        <w:t>опию свидетельства о регистрации опасного производственного объекта в Государственном реестре;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F97DEC">
        <w:rPr>
          <w:rFonts w:ascii="Times New Roman" w:hAnsi="Times New Roman"/>
          <w:sz w:val="24"/>
          <w:szCs w:val="24"/>
        </w:rPr>
        <w:t>опии документов, подтверждающих право собственности и (или) владения опасным объектом;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F97DEC">
        <w:rPr>
          <w:rFonts w:ascii="Times New Roman" w:hAnsi="Times New Roman"/>
          <w:sz w:val="24"/>
          <w:szCs w:val="24"/>
        </w:rPr>
        <w:t>арту учета опасного производственного объекта в государственном реестре и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производственных;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97DEC">
        <w:rPr>
          <w:rFonts w:ascii="Times New Roman" w:hAnsi="Times New Roman"/>
          <w:sz w:val="24"/>
          <w:szCs w:val="24"/>
        </w:rPr>
        <w:t>ведения о наличии страховых случаев (при заключении договора обязательного страхования на новый срок с другим страховщиком);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Pr="00F97DEC">
        <w:rPr>
          <w:rFonts w:ascii="Times New Roman" w:eastAsiaTheme="minorHAnsi" w:hAnsi="Times New Roman"/>
          <w:sz w:val="24"/>
          <w:szCs w:val="24"/>
          <w:lang w:eastAsia="en-US"/>
        </w:rPr>
        <w:t>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объектов, в случае, если договор обязательного страхования заключается до регистрации опасного объекта.</w:t>
      </w:r>
      <w:proofErr w:type="gramEnd"/>
    </w:p>
    <w:p w:rsidR="00C70F65" w:rsidRPr="00F97DEC" w:rsidRDefault="00C70F65" w:rsidP="00C70F65">
      <w:pPr>
        <w:pStyle w:val="aa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Заказчик несет ответственность за полноту и достоверность сведений и документов, представляемых Исполнителю.</w:t>
      </w:r>
    </w:p>
    <w:p w:rsidR="00264CE3" w:rsidRDefault="00264CE3" w:rsidP="00264CE3">
      <w:pPr>
        <w:pStyle w:val="af4"/>
        <w:numPr>
          <w:ilvl w:val="1"/>
          <w:numId w:val="1"/>
        </w:numPr>
        <w:ind w:left="0" w:firstLine="851"/>
      </w:pPr>
      <w:r>
        <w:t xml:space="preserve"> Заявления, а также документы, перечисленные в пунктах 3.3.1–3.3.6 настоящего Договора, Заказчик предоставляет Исполнителю в течение 3 (трех) рабочих дней, считая со дня, следующего за днем заключения настоящего Договора.</w:t>
      </w:r>
    </w:p>
    <w:p w:rsidR="00264CE3" w:rsidRDefault="00264CE3" w:rsidP="00264CE3">
      <w:pPr>
        <w:pStyle w:val="af4"/>
        <w:numPr>
          <w:ilvl w:val="1"/>
          <w:numId w:val="1"/>
        </w:numPr>
        <w:ind w:left="0" w:firstLine="851"/>
      </w:pPr>
      <w:r>
        <w:t xml:space="preserve"> После получения от Заказчика документов, указанных в пунктах 3.3.1–3.3.6 настоящего Договора, Исполнитель в течение 3 (трех) рабочих дней оформляет страховой полис по опасным объектам, указанным в Приложении № 1 к Договору, и направляет его Заказчику вместе со счетом на оплату страховой премии (страховых взносов).</w:t>
      </w:r>
    </w:p>
    <w:p w:rsidR="00264CE3" w:rsidRDefault="00264CE3" w:rsidP="00264CE3">
      <w:pPr>
        <w:pStyle w:val="af4"/>
        <w:numPr>
          <w:ilvl w:val="1"/>
          <w:numId w:val="1"/>
        </w:numPr>
        <w:ind w:left="0" w:firstLine="851"/>
      </w:pPr>
      <w:r>
        <w:t xml:space="preserve"> Оплата страховой премии (страховых взносов) производится Заказчиком в безналичной форме в размере 100 % (ста процентов) цены Договора в течение 7 (семи) рабочих дней с даты получения счета и страхового полиса, на основании счета и </w:t>
      </w:r>
      <w:r>
        <w:lastRenderedPageBreak/>
        <w:t>счета</w:t>
      </w:r>
      <w:r>
        <w:noBreakHyphen/>
        <w:t>фактуры (при наличии), путем перечисления денежных средств на расчетный счет Исполнителя.</w:t>
      </w:r>
    </w:p>
    <w:p w:rsidR="00264CE3" w:rsidRDefault="00264CE3" w:rsidP="00264CE3">
      <w:pPr>
        <w:pStyle w:val="af4"/>
        <w:numPr>
          <w:ilvl w:val="1"/>
          <w:numId w:val="1"/>
        </w:numPr>
        <w:ind w:left="0" w:firstLine="851"/>
      </w:pPr>
      <w:r>
        <w:t xml:space="preserve"> Обязательство Заказчика по оплате считается исполненным </w:t>
      </w:r>
      <w:proofErr w:type="gramStart"/>
      <w:r>
        <w:t>с даты поступления</w:t>
      </w:r>
      <w:proofErr w:type="gramEnd"/>
      <w:r>
        <w:t xml:space="preserve"> денежных средств на расчетный счет Исполнителя. </w:t>
      </w:r>
    </w:p>
    <w:p w:rsidR="00C70F65" w:rsidRPr="00F97DEC" w:rsidRDefault="00C70F65" w:rsidP="00C70F65">
      <w:pPr>
        <w:pStyle w:val="aa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Ответственность Заказчика, как владельца опасного объекта, в отношении опасного объекта, </w:t>
      </w:r>
      <w:r>
        <w:rPr>
          <w:rFonts w:ascii="Times New Roman" w:hAnsi="Times New Roman"/>
          <w:sz w:val="24"/>
          <w:szCs w:val="24"/>
        </w:rPr>
        <w:t>который не был включен в Перечень опасных объектов (Приложение №1 к Договору)</w:t>
      </w:r>
      <w:r w:rsidRPr="00F97DEC">
        <w:rPr>
          <w:rFonts w:ascii="Times New Roman" w:hAnsi="Times New Roman"/>
          <w:sz w:val="24"/>
          <w:szCs w:val="24"/>
        </w:rPr>
        <w:t xml:space="preserve">, не является застрахованной. </w:t>
      </w:r>
    </w:p>
    <w:p w:rsidR="00C70F65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Изменение перечня опасных объ</w:t>
      </w:r>
      <w:r>
        <w:rPr>
          <w:rFonts w:ascii="Times New Roman" w:hAnsi="Times New Roman"/>
          <w:sz w:val="24"/>
          <w:szCs w:val="24"/>
        </w:rPr>
        <w:t>ектов, указанных в Приложении №</w:t>
      </w:r>
      <w:r w:rsidRPr="00F97DE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>, не допускается.</w:t>
      </w:r>
    </w:p>
    <w:p w:rsidR="00CC5D34" w:rsidRPr="00F97DEC" w:rsidRDefault="00CC5D34" w:rsidP="00CC5D34">
      <w:pPr>
        <w:pStyle w:val="aa"/>
        <w:numPr>
          <w:ilvl w:val="1"/>
          <w:numId w:val="1"/>
        </w:numPr>
        <w:spacing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5D34">
        <w:rPr>
          <w:rFonts w:ascii="Times New Roman" w:hAnsi="Times New Roman"/>
          <w:sz w:val="24"/>
          <w:szCs w:val="24"/>
        </w:rPr>
        <w:t xml:space="preserve">Приёмка оказанной услуги осуществляется Заказчиком путём подписания Акта приёма‑передачи страхового полиса в течение 3 (трёх) рабочих дней </w:t>
      </w:r>
      <w:proofErr w:type="gramStart"/>
      <w:r w:rsidRPr="00CC5D34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CC5D34">
        <w:rPr>
          <w:rFonts w:ascii="Times New Roman" w:hAnsi="Times New Roman"/>
          <w:sz w:val="24"/>
          <w:szCs w:val="24"/>
        </w:rPr>
        <w:t xml:space="preserve"> полиса и прилагаемых к нему документов.</w:t>
      </w:r>
    </w:p>
    <w:p w:rsidR="00C70F65" w:rsidRPr="00F97DEC" w:rsidRDefault="00C70F65" w:rsidP="00C70F6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70F65" w:rsidRPr="00F97DEC" w:rsidRDefault="00C70F65" w:rsidP="00C70F65">
      <w:pPr>
        <w:pStyle w:val="2"/>
        <w:numPr>
          <w:ilvl w:val="0"/>
          <w:numId w:val="1"/>
        </w:numPr>
        <w:spacing w:line="264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F97DEC">
        <w:rPr>
          <w:b/>
          <w:color w:val="auto"/>
          <w:sz w:val="24"/>
          <w:szCs w:val="24"/>
        </w:rPr>
        <w:t>УСЛОВИЯ ОБЯЗАТЕЛЬНОГО СТРАХОВАНИЯ</w:t>
      </w:r>
    </w:p>
    <w:p w:rsidR="00C70F65" w:rsidRPr="00F97DEC" w:rsidRDefault="00C70F65" w:rsidP="00C70F65">
      <w:pPr>
        <w:pStyle w:val="2"/>
        <w:spacing w:line="264" w:lineRule="auto"/>
        <w:ind w:firstLine="0"/>
        <w:rPr>
          <w:b/>
          <w:color w:val="auto"/>
          <w:sz w:val="24"/>
          <w:szCs w:val="24"/>
        </w:rPr>
      </w:pPr>
    </w:p>
    <w:p w:rsidR="00C70F65" w:rsidRPr="003A7145" w:rsidRDefault="00C70F65" w:rsidP="00C70F65">
      <w:pPr>
        <w:pStyle w:val="2"/>
        <w:numPr>
          <w:ilvl w:val="1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3A7145">
        <w:rPr>
          <w:color w:val="auto"/>
          <w:sz w:val="24"/>
          <w:szCs w:val="24"/>
        </w:rPr>
        <w:t>Обязательное страхование Заказчика как владельца опасных объектов осуществляется на условиях, установленных Законом № 225-ФЗ и Правилами.</w:t>
      </w:r>
    </w:p>
    <w:p w:rsidR="00C70F65" w:rsidRPr="00F97DEC" w:rsidRDefault="00C70F65" w:rsidP="00C70F65">
      <w:pPr>
        <w:pStyle w:val="2"/>
        <w:numPr>
          <w:ilvl w:val="1"/>
          <w:numId w:val="1"/>
        </w:numPr>
        <w:spacing w:line="264" w:lineRule="auto"/>
        <w:ind w:left="0" w:firstLine="851"/>
        <w:rPr>
          <w:color w:val="auto"/>
          <w:sz w:val="24"/>
          <w:szCs w:val="24"/>
        </w:rPr>
      </w:pPr>
      <w:r w:rsidRPr="00F97DEC">
        <w:rPr>
          <w:color w:val="auto"/>
          <w:sz w:val="24"/>
          <w:szCs w:val="24"/>
        </w:rPr>
        <w:t xml:space="preserve">Права и обязанности Сторон по </w:t>
      </w:r>
      <w:r>
        <w:rPr>
          <w:color w:val="auto"/>
          <w:sz w:val="24"/>
          <w:szCs w:val="24"/>
        </w:rPr>
        <w:t>настоящему Д</w:t>
      </w:r>
      <w:r w:rsidRPr="00F97DEC">
        <w:rPr>
          <w:color w:val="auto"/>
          <w:sz w:val="24"/>
          <w:szCs w:val="24"/>
        </w:rPr>
        <w:t>оговор</w:t>
      </w:r>
      <w:r>
        <w:rPr>
          <w:color w:val="auto"/>
          <w:sz w:val="24"/>
          <w:szCs w:val="24"/>
        </w:rPr>
        <w:t>у</w:t>
      </w:r>
      <w:r w:rsidRPr="00F97DEC">
        <w:rPr>
          <w:color w:val="auto"/>
          <w:sz w:val="24"/>
          <w:szCs w:val="24"/>
        </w:rPr>
        <w:t xml:space="preserve"> обязательного страхования, в том числе при наступлении страховых случаев, а также последствия неисполнения или ненадлежащего исполнения Сторонами своих обязанностей обязательного страхования устанавливаются Законом № 225-ФЗ и Правилами.</w:t>
      </w:r>
    </w:p>
    <w:p w:rsidR="00C70F65" w:rsidRPr="00F97DEC" w:rsidRDefault="00C70F65" w:rsidP="00C70F65">
      <w:pPr>
        <w:pStyle w:val="2"/>
        <w:spacing w:line="264" w:lineRule="auto"/>
        <w:rPr>
          <w:b/>
          <w:color w:val="auto"/>
          <w:sz w:val="24"/>
          <w:szCs w:val="24"/>
        </w:rPr>
      </w:pPr>
    </w:p>
    <w:p w:rsidR="00C70F65" w:rsidRPr="00F97DEC" w:rsidRDefault="00C70F65" w:rsidP="00C70F65">
      <w:pPr>
        <w:pStyle w:val="a8"/>
        <w:numPr>
          <w:ilvl w:val="0"/>
          <w:numId w:val="1"/>
        </w:numPr>
        <w:spacing w:line="264" w:lineRule="auto"/>
        <w:ind w:left="0" w:firstLine="0"/>
        <w:jc w:val="center"/>
        <w:rPr>
          <w:b/>
          <w:sz w:val="24"/>
          <w:szCs w:val="24"/>
        </w:rPr>
      </w:pPr>
      <w:r w:rsidRPr="00F97DEC">
        <w:rPr>
          <w:b/>
          <w:sz w:val="24"/>
          <w:szCs w:val="24"/>
        </w:rPr>
        <w:t>СТОИМОСТЬ УСЛУГ ПО ОБЯЗАТЕЛЬНОМУ СТРАХОВАНИЮ И ПОРЯДОК ОПЛАТЫ СТРАХОВОЙ ПРЕМИИ (СТРАХОВОГО ВЗНОСА)</w:t>
      </w:r>
    </w:p>
    <w:p w:rsidR="00C70F65" w:rsidRPr="00F97DEC" w:rsidRDefault="00C70F65" w:rsidP="00C70F65">
      <w:pPr>
        <w:pStyle w:val="a8"/>
        <w:spacing w:line="264" w:lineRule="auto"/>
        <w:ind w:firstLine="0"/>
        <w:rPr>
          <w:b/>
          <w:sz w:val="24"/>
          <w:szCs w:val="24"/>
        </w:rPr>
      </w:pP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sz w:val="24"/>
          <w:szCs w:val="24"/>
          <w:lang w:val="en-US"/>
        </w:rPr>
        <w:t>___</w:t>
      </w:r>
      <w:r w:rsidRPr="00F97DEC">
        <w:rPr>
          <w:sz w:val="24"/>
          <w:szCs w:val="24"/>
        </w:rPr>
        <w:t>.</w:t>
      </w:r>
    </w:p>
    <w:p w:rsidR="00C70F65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Pr="00F97DEC">
        <w:rPr>
          <w:sz w:val="24"/>
          <w:szCs w:val="24"/>
        </w:rPr>
        <w:t xml:space="preserve"> оплачивает страховую премию (страхов</w:t>
      </w:r>
      <w:r>
        <w:rPr>
          <w:sz w:val="24"/>
          <w:szCs w:val="24"/>
        </w:rPr>
        <w:t>ой</w:t>
      </w:r>
      <w:r w:rsidRPr="00F97DEC">
        <w:rPr>
          <w:sz w:val="24"/>
          <w:szCs w:val="24"/>
        </w:rPr>
        <w:t xml:space="preserve"> взнос) </w:t>
      </w:r>
      <w:r>
        <w:rPr>
          <w:sz w:val="24"/>
          <w:szCs w:val="24"/>
        </w:rPr>
        <w:t>указанную в п. 5.1. Договора на основании счета</w:t>
      </w:r>
      <w:r w:rsidRPr="00F97DEC">
        <w:rPr>
          <w:sz w:val="24"/>
          <w:szCs w:val="24"/>
        </w:rPr>
        <w:t>, выставленн</w:t>
      </w:r>
      <w:r>
        <w:rPr>
          <w:sz w:val="24"/>
          <w:szCs w:val="24"/>
        </w:rPr>
        <w:t>ого</w:t>
      </w:r>
      <w:r w:rsidRPr="00F97DEC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Исполнителем</w:t>
      </w:r>
      <w:r w:rsidRPr="00F9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единовременно в течение 7 (семь) рабочих дней </w:t>
      </w:r>
      <w:proofErr w:type="gramStart"/>
      <w:r>
        <w:rPr>
          <w:sz w:val="24"/>
          <w:szCs w:val="24"/>
        </w:rPr>
        <w:t>с даты получения</w:t>
      </w:r>
      <w:proofErr w:type="gramEnd"/>
      <w:r>
        <w:rPr>
          <w:sz w:val="24"/>
          <w:szCs w:val="24"/>
        </w:rPr>
        <w:t xml:space="preserve"> Заказчиком счета.</w:t>
      </w: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Страховая премия (страховой</w:t>
      </w:r>
      <w:r w:rsidRPr="00F97DEC">
        <w:rPr>
          <w:sz w:val="24"/>
          <w:szCs w:val="24"/>
        </w:rPr>
        <w:t xml:space="preserve"> взнос) обязательного страхования оплачивается в безналичном порядке.</w:t>
      </w: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 xml:space="preserve">Обязанность по уплате страховой премии считается исполненной </w:t>
      </w:r>
      <w:r>
        <w:rPr>
          <w:sz w:val="24"/>
          <w:szCs w:val="24"/>
        </w:rPr>
        <w:t>Заказчиком</w:t>
      </w:r>
      <w:r w:rsidRPr="00F97DEC">
        <w:rPr>
          <w:sz w:val="24"/>
          <w:szCs w:val="24"/>
        </w:rPr>
        <w:t xml:space="preserve"> со дня поступления денежных средств на расчетный счет </w:t>
      </w:r>
      <w:r>
        <w:rPr>
          <w:sz w:val="24"/>
          <w:szCs w:val="24"/>
        </w:rPr>
        <w:t>Исполнителя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spacing w:line="264" w:lineRule="auto"/>
        <w:ind w:firstLine="708"/>
        <w:rPr>
          <w:color w:val="000000"/>
          <w:sz w:val="24"/>
          <w:szCs w:val="24"/>
        </w:rPr>
      </w:pPr>
    </w:p>
    <w:p w:rsidR="00C70F65" w:rsidRPr="00F97DEC" w:rsidRDefault="00C70F65" w:rsidP="00C70F65">
      <w:pPr>
        <w:pStyle w:val="a8"/>
        <w:numPr>
          <w:ilvl w:val="0"/>
          <w:numId w:val="1"/>
        </w:numPr>
        <w:spacing w:line="264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И ОБЯЗАННОСТИ СТОРОН</w:t>
      </w:r>
    </w:p>
    <w:p w:rsidR="00C70F65" w:rsidRPr="00F97DEC" w:rsidRDefault="00C70F65" w:rsidP="00C70F65">
      <w:pPr>
        <w:pStyle w:val="a8"/>
        <w:spacing w:line="264" w:lineRule="auto"/>
        <w:ind w:firstLine="0"/>
        <w:rPr>
          <w:sz w:val="24"/>
          <w:szCs w:val="24"/>
        </w:rPr>
      </w:pP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>Заказчик обязан: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proofErr w:type="gramStart"/>
      <w:r w:rsidRPr="00F97DEC">
        <w:rPr>
          <w:sz w:val="24"/>
          <w:szCs w:val="24"/>
        </w:rPr>
        <w:t>Предоставить Исполнителю документы</w:t>
      </w:r>
      <w:proofErr w:type="gramEnd"/>
      <w:r w:rsidRPr="00F97DEC">
        <w:rPr>
          <w:sz w:val="24"/>
          <w:szCs w:val="24"/>
        </w:rPr>
        <w:t>, предусмотренные пунктами 3.3</w:t>
      </w:r>
      <w:r>
        <w:rPr>
          <w:sz w:val="24"/>
          <w:szCs w:val="24"/>
        </w:rPr>
        <w:t>.1 – 3.3.6</w:t>
      </w:r>
      <w:r w:rsidRPr="00F9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Договора, </w:t>
      </w:r>
      <w:r w:rsidRPr="00F97DEC">
        <w:rPr>
          <w:sz w:val="24"/>
          <w:szCs w:val="24"/>
        </w:rPr>
        <w:t xml:space="preserve">в </w:t>
      </w:r>
      <w:r>
        <w:rPr>
          <w:sz w:val="24"/>
          <w:szCs w:val="24"/>
        </w:rPr>
        <w:t>сроки, установленные пунктом 3.4</w:t>
      </w:r>
      <w:r w:rsidRPr="00F97DEC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proofErr w:type="gramStart"/>
      <w:r w:rsidRPr="00F97DEC">
        <w:rPr>
          <w:sz w:val="24"/>
          <w:szCs w:val="24"/>
        </w:rPr>
        <w:t>Оплатить совокупную страховую премию в</w:t>
      </w:r>
      <w:proofErr w:type="gramEnd"/>
      <w:r w:rsidRPr="00F97DEC">
        <w:rPr>
          <w:sz w:val="24"/>
          <w:szCs w:val="24"/>
        </w:rPr>
        <w:t xml:space="preserve"> соответствии с условиями </w:t>
      </w:r>
      <w:r>
        <w:rPr>
          <w:sz w:val="24"/>
          <w:szCs w:val="24"/>
        </w:rPr>
        <w:t>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>Заказчик вправе: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 xml:space="preserve">Требовать от Исполнителя осуществления обязательного страхования в соответствии с условиями </w:t>
      </w:r>
      <w:r>
        <w:rPr>
          <w:sz w:val="24"/>
          <w:szCs w:val="24"/>
        </w:rPr>
        <w:t>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 xml:space="preserve">Получать от Исполнителя разъяснения по вопросам осуществления обязательного страхования, предусмотренного </w:t>
      </w:r>
      <w:r>
        <w:rPr>
          <w:sz w:val="24"/>
          <w:szCs w:val="24"/>
        </w:rPr>
        <w:t>Договором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>Исполнитель обязан: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 xml:space="preserve">Выдать Заказчику </w:t>
      </w:r>
      <w:r>
        <w:rPr>
          <w:sz w:val="24"/>
          <w:szCs w:val="24"/>
        </w:rPr>
        <w:t>страховой полис</w:t>
      </w:r>
      <w:r w:rsidRPr="00F97DEC">
        <w:rPr>
          <w:sz w:val="24"/>
          <w:szCs w:val="24"/>
        </w:rPr>
        <w:t xml:space="preserve"> в отношении опасных объектов, перечен</w:t>
      </w:r>
      <w:r>
        <w:rPr>
          <w:sz w:val="24"/>
          <w:szCs w:val="24"/>
        </w:rPr>
        <w:t>ь которых указан в Приложении №</w:t>
      </w:r>
      <w:r w:rsidRPr="00F97DEC">
        <w:rPr>
          <w:sz w:val="24"/>
          <w:szCs w:val="24"/>
        </w:rPr>
        <w:t xml:space="preserve">1 к </w:t>
      </w:r>
      <w:r>
        <w:rPr>
          <w:sz w:val="24"/>
          <w:szCs w:val="24"/>
        </w:rPr>
        <w:t>Договору</w:t>
      </w:r>
      <w:r w:rsidRPr="00F97DEC">
        <w:rPr>
          <w:sz w:val="24"/>
          <w:szCs w:val="24"/>
        </w:rPr>
        <w:t xml:space="preserve">, в порядке и сроки, установленные </w:t>
      </w:r>
      <w:r>
        <w:rPr>
          <w:sz w:val="24"/>
          <w:szCs w:val="24"/>
        </w:rPr>
        <w:t>пунктом 3.5. 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lastRenderedPageBreak/>
        <w:t>Давать разъяснения Заказчику по вопросам осуществления обязательного страхов</w:t>
      </w:r>
      <w:r>
        <w:rPr>
          <w:sz w:val="24"/>
          <w:szCs w:val="24"/>
        </w:rPr>
        <w:t>ания, предусмотренного Договором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1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>Исполнитель вправе: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 w:rsidRPr="00F97DEC">
        <w:rPr>
          <w:sz w:val="24"/>
          <w:szCs w:val="24"/>
        </w:rPr>
        <w:t xml:space="preserve">Отказать Заказчику в </w:t>
      </w:r>
      <w:r>
        <w:rPr>
          <w:sz w:val="24"/>
          <w:szCs w:val="24"/>
        </w:rPr>
        <w:t xml:space="preserve">выдаче страхового полиса </w:t>
      </w:r>
      <w:r w:rsidRPr="00F97DEC">
        <w:rPr>
          <w:sz w:val="24"/>
          <w:szCs w:val="24"/>
        </w:rPr>
        <w:t>опасных объектов, указанных в Прило</w:t>
      </w:r>
      <w:r>
        <w:rPr>
          <w:sz w:val="24"/>
          <w:szCs w:val="24"/>
        </w:rPr>
        <w:t>жении №</w:t>
      </w:r>
      <w:r w:rsidRPr="00F97DEC">
        <w:rPr>
          <w:sz w:val="24"/>
          <w:szCs w:val="24"/>
        </w:rPr>
        <w:t xml:space="preserve">1 к </w:t>
      </w:r>
      <w:r>
        <w:rPr>
          <w:sz w:val="24"/>
          <w:szCs w:val="24"/>
        </w:rPr>
        <w:t>Договору</w:t>
      </w:r>
      <w:r w:rsidRPr="00F97DEC">
        <w:rPr>
          <w:sz w:val="24"/>
          <w:szCs w:val="24"/>
        </w:rPr>
        <w:t>, в случае непредставления Заказчиком документов, предусмотренных пунктами 3.3</w:t>
      </w:r>
      <w:r>
        <w:rPr>
          <w:sz w:val="24"/>
          <w:szCs w:val="24"/>
        </w:rPr>
        <w:t>.</w:t>
      </w:r>
      <w:r w:rsidRPr="00F97DEC">
        <w:rPr>
          <w:sz w:val="24"/>
          <w:szCs w:val="24"/>
        </w:rPr>
        <w:t xml:space="preserve">1 – 3.3.6 </w:t>
      </w:r>
      <w:r>
        <w:rPr>
          <w:sz w:val="24"/>
          <w:szCs w:val="24"/>
        </w:rPr>
        <w:t>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numPr>
          <w:ilvl w:val="2"/>
          <w:numId w:val="1"/>
        </w:numPr>
        <w:spacing w:line="264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Требовать от Заказчика оплаты </w:t>
      </w:r>
      <w:r w:rsidRPr="00F97DEC">
        <w:rPr>
          <w:sz w:val="24"/>
          <w:szCs w:val="24"/>
        </w:rPr>
        <w:t xml:space="preserve">совокупной страховой премии, подлежащей оплате Заказчиком в соответствии с условиями </w:t>
      </w:r>
      <w:r>
        <w:rPr>
          <w:sz w:val="24"/>
          <w:szCs w:val="24"/>
        </w:rPr>
        <w:t>Договора</w:t>
      </w:r>
      <w:r w:rsidRPr="00F97DEC">
        <w:rPr>
          <w:sz w:val="24"/>
          <w:szCs w:val="24"/>
        </w:rPr>
        <w:t>.</w:t>
      </w:r>
    </w:p>
    <w:p w:rsidR="00C70F65" w:rsidRPr="00F97DEC" w:rsidRDefault="00C70F65" w:rsidP="00C70F65">
      <w:pPr>
        <w:pStyle w:val="a8"/>
        <w:spacing w:line="264" w:lineRule="auto"/>
        <w:ind w:firstLine="851"/>
        <w:rPr>
          <w:sz w:val="24"/>
          <w:szCs w:val="24"/>
        </w:rPr>
      </w:pPr>
    </w:p>
    <w:p w:rsidR="00C70F65" w:rsidRPr="00F97DEC" w:rsidRDefault="00C70F65" w:rsidP="00C70F65">
      <w:pPr>
        <w:pStyle w:val="ConsNormal"/>
        <w:widowControl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DEC">
        <w:rPr>
          <w:rFonts w:ascii="Times New Roman" w:hAnsi="Times New Roman"/>
          <w:b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sz w:val="24"/>
          <w:szCs w:val="24"/>
        </w:rPr>
        <w:t>ДОГОВОРА</w:t>
      </w:r>
      <w:r w:rsidRPr="00F97DEC">
        <w:rPr>
          <w:rFonts w:ascii="Times New Roman" w:hAnsi="Times New Roman"/>
          <w:b/>
          <w:sz w:val="24"/>
          <w:szCs w:val="24"/>
        </w:rPr>
        <w:t xml:space="preserve"> И ПОРЯДОК ЕГО ПРЕКРАЩЕНИЯ</w:t>
      </w:r>
    </w:p>
    <w:p w:rsidR="00C70F65" w:rsidRPr="00F97DEC" w:rsidRDefault="00C70F65" w:rsidP="00C70F65">
      <w:pPr>
        <w:pStyle w:val="ConsNormal"/>
        <w:widowControl/>
        <w:spacing w:line="264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C70F65" w:rsidRPr="00C633B8" w:rsidRDefault="00C70F65" w:rsidP="00C70F65">
      <w:pPr>
        <w:pStyle w:val="ConsNormal"/>
        <w:widowControl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F97DEC">
        <w:rPr>
          <w:rFonts w:ascii="Times New Roman" w:hAnsi="Times New Roman"/>
          <w:sz w:val="24"/>
          <w:szCs w:val="24"/>
        </w:rPr>
        <w:t xml:space="preserve"> вступает в силу </w:t>
      </w:r>
      <w:proofErr w:type="gramStart"/>
      <w:r w:rsidRPr="00F97DEC">
        <w:rPr>
          <w:rFonts w:ascii="Times New Roman" w:hAnsi="Times New Roman"/>
          <w:sz w:val="24"/>
          <w:szCs w:val="24"/>
        </w:rPr>
        <w:t xml:space="preserve">с </w:t>
      </w:r>
      <w:r w:rsidRPr="00C633B8">
        <w:rPr>
          <w:rFonts w:ascii="Times New Roman" w:hAnsi="Times New Roman"/>
          <w:sz w:val="24"/>
          <w:szCs w:val="24"/>
        </w:rPr>
        <w:t>даты</w:t>
      </w:r>
      <w:proofErr w:type="gramEnd"/>
      <w:r w:rsidRPr="00C633B8">
        <w:rPr>
          <w:rFonts w:ascii="Times New Roman" w:hAnsi="Times New Roman"/>
          <w:sz w:val="24"/>
          <w:szCs w:val="24"/>
        </w:rPr>
        <w:t xml:space="preserve"> его подписания действует до </w:t>
      </w:r>
      <w:r w:rsidR="00552959">
        <w:rPr>
          <w:rFonts w:ascii="Times New Roman" w:hAnsi="Times New Roman"/>
          <w:sz w:val="24"/>
          <w:szCs w:val="24"/>
        </w:rPr>
        <w:t>31.12.2026</w:t>
      </w:r>
      <w:r w:rsidRPr="00C633B8">
        <w:rPr>
          <w:rFonts w:ascii="Times New Roman" w:hAnsi="Times New Roman"/>
          <w:sz w:val="24"/>
          <w:szCs w:val="24"/>
        </w:rPr>
        <w:t xml:space="preserve"> г. </w:t>
      </w:r>
    </w:p>
    <w:p w:rsidR="00C70F65" w:rsidRPr="00F97DEC" w:rsidRDefault="00C70F65" w:rsidP="00C70F65">
      <w:pPr>
        <w:pStyle w:val="ConsNormal"/>
        <w:widowControl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633B8">
        <w:rPr>
          <w:rFonts w:ascii="Times New Roman" w:hAnsi="Times New Roman"/>
          <w:sz w:val="24"/>
          <w:szCs w:val="24"/>
        </w:rPr>
        <w:t>Настоящий Договор досрочно прекращается в 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>случаях: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неисполнении Сторонами</w:t>
      </w:r>
      <w:r w:rsidRPr="00F97DEC">
        <w:rPr>
          <w:rFonts w:ascii="Times New Roman" w:hAnsi="Times New Roman"/>
          <w:sz w:val="24"/>
          <w:szCs w:val="24"/>
        </w:rPr>
        <w:t xml:space="preserve"> своих обязательств</w:t>
      </w:r>
      <w:r>
        <w:rPr>
          <w:rFonts w:ascii="Times New Roman" w:hAnsi="Times New Roman"/>
          <w:sz w:val="24"/>
          <w:szCs w:val="24"/>
        </w:rPr>
        <w:t>, предусмотренных пунктами 3.3, 3.5 – 3.7</w:t>
      </w:r>
      <w:r w:rsidRPr="00F97D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Договора,</w:t>
      </w:r>
      <w:r w:rsidRPr="00F97DEC">
        <w:rPr>
          <w:rFonts w:ascii="Times New Roman" w:hAnsi="Times New Roman"/>
          <w:sz w:val="24"/>
          <w:szCs w:val="24"/>
        </w:rPr>
        <w:t xml:space="preserve"> в течение 30 (тридцати) дней, считая со дня, следующего за днем заключения </w:t>
      </w:r>
      <w:r>
        <w:rPr>
          <w:rFonts w:ascii="Times New Roman" w:hAnsi="Times New Roman"/>
          <w:sz w:val="24"/>
          <w:szCs w:val="24"/>
        </w:rPr>
        <w:t>Договор</w:t>
      </w:r>
      <w:r w:rsidRPr="00F97DEC">
        <w:rPr>
          <w:rFonts w:ascii="Times New Roman" w:hAnsi="Times New Roman"/>
          <w:sz w:val="24"/>
          <w:szCs w:val="24"/>
        </w:rPr>
        <w:t>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</w:t>
      </w:r>
      <w:r w:rsidRPr="00F97DEC">
        <w:rPr>
          <w:rFonts w:ascii="Times New Roman" w:hAnsi="Times New Roman"/>
          <w:sz w:val="24"/>
          <w:szCs w:val="24"/>
        </w:rPr>
        <w:t xml:space="preserve">иквидации одной из Сторон в порядке, установленном законодательством Российской Федерации; 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F97DEC">
        <w:rPr>
          <w:rFonts w:ascii="Times New Roman" w:hAnsi="Times New Roman"/>
          <w:sz w:val="24"/>
          <w:szCs w:val="24"/>
        </w:rPr>
        <w:t xml:space="preserve">тзыва у Страховщика лицензии на осуществление страхования или предусмотренного настоящим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7DEC">
        <w:rPr>
          <w:rFonts w:ascii="Times New Roman" w:hAnsi="Times New Roman"/>
          <w:sz w:val="24"/>
          <w:szCs w:val="24"/>
        </w:rPr>
        <w:t>обязательного страхования, выданной в соответствии с законодательством Российской Федерации;</w:t>
      </w:r>
    </w:p>
    <w:p w:rsidR="00C70F65" w:rsidRPr="00F97DEC" w:rsidRDefault="00C70F65" w:rsidP="00C70F65">
      <w:pPr>
        <w:pStyle w:val="aa"/>
        <w:numPr>
          <w:ilvl w:val="2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</w:t>
      </w:r>
      <w:r w:rsidRPr="00F97DEC">
        <w:rPr>
          <w:rFonts w:ascii="Times New Roman" w:hAnsi="Times New Roman"/>
          <w:sz w:val="24"/>
          <w:szCs w:val="24"/>
        </w:rPr>
        <w:t xml:space="preserve"> соглашению Сторон;</w:t>
      </w:r>
    </w:p>
    <w:p w:rsidR="00C70F65" w:rsidRDefault="00C70F65" w:rsidP="00C70F65">
      <w:pPr>
        <w:pStyle w:val="aa"/>
        <w:numPr>
          <w:ilvl w:val="2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Pr="00F97DEC">
        <w:rPr>
          <w:rFonts w:ascii="Times New Roman" w:hAnsi="Times New Roman"/>
          <w:sz w:val="24"/>
          <w:szCs w:val="24"/>
        </w:rPr>
        <w:t xml:space="preserve"> других случаях, предусмотренных законодательством Российской Федерации.</w:t>
      </w:r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досрочном прекращении Договора по основанию, предусмотренному пунктом 7.2.1 Договора, Сторона обязана направить другой Стороне письменное уведомление о досрочном прекращении Договора не менее чем за 15 (пятнадцать) дней до предполагаемой даты прекращения действия Договора.</w:t>
      </w:r>
    </w:p>
    <w:p w:rsidR="00C70F65" w:rsidRPr="00F97DEC" w:rsidRDefault="00C70F65" w:rsidP="00C70F6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70F65" w:rsidRPr="00F97DEC" w:rsidRDefault="00C70F65" w:rsidP="00C70F65">
      <w:pPr>
        <w:pStyle w:val="ConsNormal"/>
        <w:widowControl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DEC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70F65" w:rsidRPr="00F97DEC" w:rsidRDefault="00C70F65" w:rsidP="00C70F65">
      <w:pPr>
        <w:pStyle w:val="ConsNormal"/>
        <w:widowControl/>
        <w:spacing w:line="264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C70F65" w:rsidRPr="00F97DEC" w:rsidRDefault="00C70F65" w:rsidP="00C70F65">
      <w:pPr>
        <w:pStyle w:val="ConsNormal"/>
        <w:widowControl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настоящему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C70F65" w:rsidRDefault="00C70F65" w:rsidP="00C70F65">
      <w:pPr>
        <w:pStyle w:val="ConsNormal"/>
        <w:widowControl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7DFE">
        <w:rPr>
          <w:rFonts w:ascii="Times New Roman" w:hAnsi="Times New Roman"/>
          <w:sz w:val="24"/>
          <w:szCs w:val="24"/>
        </w:rPr>
        <w:t xml:space="preserve">Все споры и разногласия, возникающие по настоящему Договору, разрешаются путем переговоров Сторон, а в случае </w:t>
      </w:r>
      <w:proofErr w:type="gramStart"/>
      <w:r w:rsidRPr="00997DFE">
        <w:rPr>
          <w:rFonts w:ascii="Times New Roman" w:hAnsi="Times New Roman"/>
          <w:sz w:val="24"/>
          <w:szCs w:val="24"/>
        </w:rPr>
        <w:t>не достижения</w:t>
      </w:r>
      <w:proofErr w:type="gramEnd"/>
      <w:r w:rsidRPr="00997DFE">
        <w:rPr>
          <w:rFonts w:ascii="Times New Roman" w:hAnsi="Times New Roman"/>
          <w:sz w:val="24"/>
          <w:szCs w:val="24"/>
        </w:rPr>
        <w:t xml:space="preserve"> согласия </w:t>
      </w:r>
      <w:r>
        <w:rPr>
          <w:rFonts w:ascii="Times New Roman" w:hAnsi="Times New Roman"/>
          <w:sz w:val="24"/>
          <w:szCs w:val="24"/>
        </w:rPr>
        <w:t xml:space="preserve">подлежат разрешению в соответствии с действующим законодательством Российской Федерации. </w:t>
      </w:r>
    </w:p>
    <w:p w:rsidR="00C70F65" w:rsidRPr="00F97DEC" w:rsidRDefault="00C70F65" w:rsidP="00C70F6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70F65" w:rsidRDefault="00C70F65" w:rsidP="00C70F65">
      <w:pPr>
        <w:pStyle w:val="aa"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F97DEC">
        <w:rPr>
          <w:rFonts w:ascii="Times New Roman" w:hAnsi="Times New Roman"/>
          <w:b/>
          <w:snapToGrid w:val="0"/>
          <w:sz w:val="24"/>
          <w:szCs w:val="24"/>
        </w:rPr>
        <w:t>ОБСТОЯТЕЛЬСТВА НЕПРЕОДОЛИМОЙ СИЛЫ (ФОРС-МАЖОР)</w:t>
      </w:r>
    </w:p>
    <w:p w:rsidR="00C70F65" w:rsidRDefault="00C70F65" w:rsidP="00C70F65">
      <w:pPr>
        <w:pStyle w:val="aa"/>
        <w:spacing w:line="264" w:lineRule="auto"/>
        <w:ind w:left="0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>, если это не</w:t>
      </w:r>
      <w:r>
        <w:rPr>
          <w:rFonts w:ascii="Times New Roman" w:hAnsi="Times New Roman"/>
          <w:sz w:val="24"/>
          <w:szCs w:val="24"/>
        </w:rPr>
        <w:t>ис</w:t>
      </w:r>
      <w:r w:rsidRPr="00F97DEC">
        <w:rPr>
          <w:rFonts w:ascii="Times New Roman" w:hAnsi="Times New Roman"/>
          <w:sz w:val="24"/>
          <w:szCs w:val="24"/>
        </w:rPr>
        <w:t xml:space="preserve">полнение было </w:t>
      </w:r>
      <w:r>
        <w:rPr>
          <w:rFonts w:ascii="Times New Roman" w:hAnsi="Times New Roman"/>
          <w:sz w:val="24"/>
          <w:szCs w:val="24"/>
        </w:rPr>
        <w:t>обусловлено действием обстоятельств непреодолимой силы (</w:t>
      </w:r>
      <w:r w:rsidRPr="00F97DEC">
        <w:rPr>
          <w:rFonts w:ascii="Times New Roman" w:hAnsi="Times New Roman"/>
          <w:sz w:val="24"/>
          <w:szCs w:val="24"/>
        </w:rPr>
        <w:t>форс-мажор</w:t>
      </w:r>
      <w:r>
        <w:rPr>
          <w:rFonts w:ascii="Times New Roman" w:hAnsi="Times New Roman"/>
          <w:sz w:val="24"/>
          <w:szCs w:val="24"/>
        </w:rPr>
        <w:t>)</w:t>
      </w:r>
      <w:r w:rsidRPr="00F97DEC">
        <w:rPr>
          <w:rFonts w:ascii="Times New Roman" w:hAnsi="Times New Roman"/>
          <w:sz w:val="24"/>
          <w:szCs w:val="24"/>
        </w:rPr>
        <w:t xml:space="preserve">. Под обстоятельствами </w:t>
      </w:r>
      <w:r>
        <w:rPr>
          <w:rFonts w:ascii="Times New Roman" w:hAnsi="Times New Roman"/>
          <w:sz w:val="24"/>
          <w:szCs w:val="24"/>
        </w:rPr>
        <w:t>непреодолимой силы (</w:t>
      </w:r>
      <w:r w:rsidRPr="00F97DEC">
        <w:rPr>
          <w:rFonts w:ascii="Times New Roman" w:hAnsi="Times New Roman"/>
          <w:sz w:val="24"/>
          <w:szCs w:val="24"/>
        </w:rPr>
        <w:t>форс-мажор</w:t>
      </w:r>
      <w:r>
        <w:rPr>
          <w:rFonts w:ascii="Times New Roman" w:hAnsi="Times New Roman"/>
          <w:sz w:val="24"/>
          <w:szCs w:val="24"/>
        </w:rPr>
        <w:t>)</w:t>
      </w:r>
      <w:r w:rsidRPr="00F97DEC">
        <w:rPr>
          <w:rFonts w:ascii="Times New Roman" w:hAnsi="Times New Roman"/>
          <w:sz w:val="24"/>
          <w:szCs w:val="24"/>
        </w:rPr>
        <w:t xml:space="preserve"> понимаются обстоятельства, которые возникли после подписания настоящего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 w:rsidRPr="00F97DEC">
        <w:rPr>
          <w:rFonts w:ascii="Times New Roman" w:hAnsi="Times New Roman"/>
          <w:sz w:val="24"/>
          <w:szCs w:val="24"/>
        </w:rPr>
        <w:t>в результате событий</w:t>
      </w:r>
      <w:r>
        <w:rPr>
          <w:rFonts w:ascii="Times New Roman" w:hAnsi="Times New Roman"/>
          <w:sz w:val="24"/>
          <w:szCs w:val="24"/>
        </w:rPr>
        <w:t xml:space="preserve">, которые Стороны не </w:t>
      </w:r>
      <w:r w:rsidRPr="00F97DEC">
        <w:rPr>
          <w:rFonts w:ascii="Times New Roman" w:hAnsi="Times New Roman"/>
          <w:sz w:val="24"/>
          <w:szCs w:val="24"/>
        </w:rPr>
        <w:t xml:space="preserve">могли ни предвидеть, ни предотвратить разумными мерами. К таким обстоятельствам относятся наводнения, пожары, землетрясения и другие </w:t>
      </w:r>
      <w:r>
        <w:rPr>
          <w:rFonts w:ascii="Times New Roman" w:hAnsi="Times New Roman"/>
          <w:sz w:val="24"/>
          <w:szCs w:val="24"/>
        </w:rPr>
        <w:t>стихийные бедствия</w:t>
      </w:r>
      <w:r w:rsidRPr="00F97DE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DEC">
        <w:rPr>
          <w:rFonts w:ascii="Times New Roman" w:hAnsi="Times New Roman"/>
          <w:sz w:val="24"/>
          <w:szCs w:val="24"/>
        </w:rPr>
        <w:t xml:space="preserve">военные действия, </w:t>
      </w:r>
      <w:r>
        <w:rPr>
          <w:rFonts w:ascii="Times New Roman" w:hAnsi="Times New Roman"/>
          <w:sz w:val="24"/>
          <w:szCs w:val="24"/>
        </w:rPr>
        <w:t xml:space="preserve">издание органами государственной власти или органами власти субъекта Российской Федерации нормативных актов, препятствующих </w:t>
      </w:r>
      <w:r>
        <w:rPr>
          <w:rFonts w:ascii="Times New Roman" w:hAnsi="Times New Roman"/>
          <w:sz w:val="24"/>
          <w:szCs w:val="24"/>
        </w:rPr>
        <w:lastRenderedPageBreak/>
        <w:t xml:space="preserve">исполнению Сторонами обязательств по настоящему Договору, </w:t>
      </w:r>
      <w:r w:rsidRPr="00F97DEC">
        <w:rPr>
          <w:rFonts w:ascii="Times New Roman" w:hAnsi="Times New Roman"/>
          <w:sz w:val="24"/>
          <w:szCs w:val="24"/>
        </w:rPr>
        <w:t xml:space="preserve">и другие обстоятельства, которые лежат вне сферы контроля Сторон. К обстоятельствам непреодолимой силы не могут быть отнесены забастовки работников одной из Сторон, либо отсутствие у Стороны необходимых денежных средств. Срок </w:t>
      </w:r>
      <w:r>
        <w:rPr>
          <w:rFonts w:ascii="Times New Roman" w:hAnsi="Times New Roman"/>
          <w:sz w:val="24"/>
          <w:szCs w:val="24"/>
        </w:rPr>
        <w:t>ис</w:t>
      </w:r>
      <w:r w:rsidRPr="00F97DEC">
        <w:rPr>
          <w:rFonts w:ascii="Times New Roman" w:hAnsi="Times New Roman"/>
          <w:sz w:val="24"/>
          <w:szCs w:val="24"/>
        </w:rPr>
        <w:t xml:space="preserve">полнения обязательств по настоящему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 xml:space="preserve"> переносится соразмерно времени действия обстоятельств непреодолимой силы и времени, требуемого для устранения их последствий.</w:t>
      </w:r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>В случае не</w:t>
      </w:r>
      <w:r>
        <w:rPr>
          <w:rFonts w:ascii="Times New Roman" w:hAnsi="Times New Roman"/>
          <w:sz w:val="24"/>
          <w:szCs w:val="24"/>
        </w:rPr>
        <w:t>ис</w:t>
      </w:r>
      <w:r w:rsidRPr="00F97DEC">
        <w:rPr>
          <w:rFonts w:ascii="Times New Roman" w:hAnsi="Times New Roman"/>
          <w:sz w:val="24"/>
          <w:szCs w:val="24"/>
        </w:rPr>
        <w:t>полнения или частичного не</w:t>
      </w:r>
      <w:r>
        <w:rPr>
          <w:rFonts w:ascii="Times New Roman" w:hAnsi="Times New Roman"/>
          <w:sz w:val="24"/>
          <w:szCs w:val="24"/>
        </w:rPr>
        <w:t>ис</w:t>
      </w:r>
      <w:r w:rsidRPr="00F97DEC">
        <w:rPr>
          <w:rFonts w:ascii="Times New Roman" w:hAnsi="Times New Roman"/>
          <w:sz w:val="24"/>
          <w:szCs w:val="24"/>
        </w:rPr>
        <w:t xml:space="preserve">полнения обязательств по настоящему </w:t>
      </w:r>
      <w:r>
        <w:rPr>
          <w:rFonts w:ascii="Times New Roman" w:hAnsi="Times New Roman"/>
          <w:sz w:val="24"/>
          <w:szCs w:val="24"/>
        </w:rPr>
        <w:t>Договору</w:t>
      </w:r>
      <w:r w:rsidRPr="00F97DEC">
        <w:rPr>
          <w:rFonts w:ascii="Times New Roman" w:hAnsi="Times New Roman"/>
          <w:sz w:val="24"/>
          <w:szCs w:val="24"/>
        </w:rPr>
        <w:t xml:space="preserve"> в результате </w:t>
      </w:r>
      <w:r>
        <w:rPr>
          <w:rFonts w:ascii="Times New Roman" w:hAnsi="Times New Roman"/>
          <w:sz w:val="24"/>
          <w:szCs w:val="24"/>
        </w:rPr>
        <w:t xml:space="preserve">действия </w:t>
      </w:r>
      <w:r w:rsidRPr="00F97DEC">
        <w:rPr>
          <w:rFonts w:ascii="Times New Roman" w:hAnsi="Times New Roman"/>
          <w:sz w:val="24"/>
          <w:szCs w:val="24"/>
        </w:rPr>
        <w:t xml:space="preserve">обстоятельств </w:t>
      </w:r>
      <w:r>
        <w:rPr>
          <w:rFonts w:ascii="Times New Roman" w:hAnsi="Times New Roman"/>
          <w:sz w:val="24"/>
          <w:szCs w:val="24"/>
        </w:rPr>
        <w:t>непреодолимой силы (</w:t>
      </w:r>
      <w:r w:rsidRPr="00F97DEC">
        <w:rPr>
          <w:rFonts w:ascii="Times New Roman" w:hAnsi="Times New Roman"/>
          <w:sz w:val="24"/>
          <w:szCs w:val="24"/>
        </w:rPr>
        <w:t>форс-мажор</w:t>
      </w:r>
      <w:r>
        <w:rPr>
          <w:rFonts w:ascii="Times New Roman" w:hAnsi="Times New Roman"/>
          <w:sz w:val="24"/>
          <w:szCs w:val="24"/>
        </w:rPr>
        <w:t>)</w:t>
      </w:r>
      <w:r w:rsidRPr="00F97DEC">
        <w:rPr>
          <w:rFonts w:ascii="Times New Roman" w:hAnsi="Times New Roman"/>
          <w:sz w:val="24"/>
          <w:szCs w:val="24"/>
        </w:rPr>
        <w:t xml:space="preserve"> Сторона, подвергшаяся действию таких обстоятельств, обязана направить письменное уведомление другой Стороне в течение 3 (трех) рабочих дней со дня возникновения таких обстоятельств.</w:t>
      </w:r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По окончании действия обстоятельств </w:t>
      </w:r>
      <w:r>
        <w:rPr>
          <w:rFonts w:ascii="Times New Roman" w:hAnsi="Times New Roman"/>
          <w:sz w:val="24"/>
          <w:szCs w:val="24"/>
        </w:rPr>
        <w:t xml:space="preserve">непреодолимой силы (форс-мажор) </w:t>
      </w:r>
      <w:r w:rsidRPr="00F97DEC">
        <w:rPr>
          <w:rFonts w:ascii="Times New Roman" w:hAnsi="Times New Roman"/>
          <w:sz w:val="24"/>
          <w:szCs w:val="24"/>
        </w:rPr>
        <w:t>Сторона</w:t>
      </w:r>
      <w:r>
        <w:rPr>
          <w:rFonts w:ascii="Times New Roman" w:hAnsi="Times New Roman"/>
          <w:sz w:val="24"/>
          <w:szCs w:val="24"/>
        </w:rPr>
        <w:t>, подвергшаяся действию обстоятельств непреодолимой силы,</w:t>
      </w:r>
      <w:r w:rsidRPr="00F97DEC">
        <w:rPr>
          <w:rFonts w:ascii="Times New Roman" w:hAnsi="Times New Roman"/>
          <w:sz w:val="24"/>
          <w:szCs w:val="24"/>
        </w:rPr>
        <w:t xml:space="preserve"> обязана направить письменное уведомление об этом другой Стороне в течение 3 (Трех) рабочих дней со дня прекращения действия </w:t>
      </w:r>
      <w:r>
        <w:rPr>
          <w:rFonts w:ascii="Times New Roman" w:hAnsi="Times New Roman"/>
          <w:sz w:val="24"/>
          <w:szCs w:val="24"/>
        </w:rPr>
        <w:t>таких обстоятельств</w:t>
      </w:r>
      <w:r w:rsidRPr="00F97DEC">
        <w:rPr>
          <w:rFonts w:ascii="Times New Roman" w:hAnsi="Times New Roman"/>
          <w:sz w:val="24"/>
          <w:szCs w:val="24"/>
        </w:rPr>
        <w:t xml:space="preserve">. В уведомлении должно быть указано время, с которого Сторона предлагает продолжить </w:t>
      </w:r>
      <w:r>
        <w:rPr>
          <w:rFonts w:ascii="Times New Roman" w:hAnsi="Times New Roman"/>
          <w:sz w:val="24"/>
          <w:szCs w:val="24"/>
        </w:rPr>
        <w:t>ис</w:t>
      </w:r>
      <w:r w:rsidRPr="00F97DEC">
        <w:rPr>
          <w:rFonts w:ascii="Times New Roman" w:hAnsi="Times New Roman"/>
          <w:sz w:val="24"/>
          <w:szCs w:val="24"/>
        </w:rPr>
        <w:t>полнение своих обяз</w:t>
      </w:r>
      <w:r>
        <w:rPr>
          <w:rFonts w:ascii="Times New Roman" w:hAnsi="Times New Roman"/>
          <w:sz w:val="24"/>
          <w:szCs w:val="24"/>
        </w:rPr>
        <w:t>ательств по настоящему Договору.</w:t>
      </w:r>
    </w:p>
    <w:p w:rsidR="00C70F65" w:rsidRPr="00796CD6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proofErr w:type="gramStart"/>
      <w:r w:rsidRPr="00F97DEC">
        <w:rPr>
          <w:rFonts w:ascii="Times New Roman" w:hAnsi="Times New Roman"/>
          <w:sz w:val="24"/>
          <w:szCs w:val="24"/>
        </w:rPr>
        <w:t xml:space="preserve">Не извещение или несвоевременное извещение </w:t>
      </w:r>
      <w:r>
        <w:rPr>
          <w:rFonts w:ascii="Times New Roman" w:hAnsi="Times New Roman"/>
          <w:sz w:val="24"/>
          <w:szCs w:val="24"/>
        </w:rPr>
        <w:t xml:space="preserve">Стороной, подвергшейся действию обстоятельств непреодолимой силы (форс-мажор), </w:t>
      </w:r>
      <w:r w:rsidRPr="00F97DEC">
        <w:rPr>
          <w:rFonts w:ascii="Times New Roman" w:hAnsi="Times New Roman"/>
          <w:sz w:val="24"/>
          <w:szCs w:val="24"/>
        </w:rPr>
        <w:t xml:space="preserve">о наступлении </w:t>
      </w:r>
      <w:r>
        <w:rPr>
          <w:rFonts w:ascii="Times New Roman" w:hAnsi="Times New Roman"/>
          <w:sz w:val="24"/>
          <w:szCs w:val="24"/>
        </w:rPr>
        <w:t xml:space="preserve">таких </w:t>
      </w:r>
      <w:r w:rsidRPr="00F97DEC">
        <w:rPr>
          <w:rFonts w:ascii="Times New Roman" w:hAnsi="Times New Roman"/>
          <w:sz w:val="24"/>
          <w:szCs w:val="24"/>
        </w:rPr>
        <w:t>обстоятельств влечет за собой утрату права ссылаться на эти обстоятельства</w:t>
      </w:r>
      <w:r>
        <w:rPr>
          <w:rFonts w:ascii="Times New Roman" w:hAnsi="Times New Roman"/>
          <w:sz w:val="24"/>
          <w:szCs w:val="24"/>
        </w:rPr>
        <w:t xml:space="preserve"> как основание для ее освобождения от ответственности за неисполнение или ненадлежащее исполнение настоящего Договора за исключением случая, когда н</w:t>
      </w:r>
      <w:r w:rsidRPr="00F97DEC">
        <w:rPr>
          <w:rFonts w:ascii="Times New Roman" w:hAnsi="Times New Roman"/>
          <w:sz w:val="24"/>
          <w:szCs w:val="24"/>
        </w:rPr>
        <w:t>е извещение или несвоевременное извещение</w:t>
      </w:r>
      <w:r>
        <w:rPr>
          <w:rFonts w:ascii="Times New Roman" w:hAnsi="Times New Roman"/>
          <w:sz w:val="24"/>
          <w:szCs w:val="24"/>
        </w:rPr>
        <w:t xml:space="preserve"> явилось следствием действия обстоятельств непреодолимой силы (форс-мажор).</w:t>
      </w:r>
      <w:proofErr w:type="gramEnd"/>
    </w:p>
    <w:p w:rsidR="00C70F65" w:rsidRPr="00F97DE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Действие обстоятельств непреодолимой силы (форс-мажор) должно быть подтверждено документом, выданным компетентным органом</w:t>
      </w:r>
      <w:r w:rsidRPr="00F97DEC">
        <w:rPr>
          <w:rFonts w:ascii="Times New Roman" w:hAnsi="Times New Roman"/>
          <w:sz w:val="24"/>
          <w:szCs w:val="24"/>
        </w:rPr>
        <w:t>.</w:t>
      </w:r>
    </w:p>
    <w:p w:rsidR="00C70F65" w:rsidRPr="00086FC8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snapToGrid w:val="0"/>
          <w:sz w:val="24"/>
          <w:szCs w:val="24"/>
        </w:rPr>
      </w:pPr>
      <w:r w:rsidRPr="00F97DEC">
        <w:rPr>
          <w:rFonts w:ascii="Times New Roman" w:hAnsi="Times New Roman"/>
          <w:sz w:val="24"/>
          <w:szCs w:val="24"/>
        </w:rPr>
        <w:t xml:space="preserve">Если последствия, вызванные </w:t>
      </w:r>
      <w:r>
        <w:rPr>
          <w:rFonts w:ascii="Times New Roman" w:hAnsi="Times New Roman"/>
          <w:sz w:val="24"/>
          <w:szCs w:val="24"/>
        </w:rPr>
        <w:t xml:space="preserve">действием </w:t>
      </w:r>
      <w:r w:rsidRPr="00F97DEC">
        <w:rPr>
          <w:rFonts w:ascii="Times New Roman" w:hAnsi="Times New Roman"/>
          <w:sz w:val="24"/>
          <w:szCs w:val="24"/>
        </w:rPr>
        <w:t>обстоятельств</w:t>
      </w:r>
      <w:r>
        <w:rPr>
          <w:rFonts w:ascii="Times New Roman" w:hAnsi="Times New Roman"/>
          <w:sz w:val="24"/>
          <w:szCs w:val="24"/>
        </w:rPr>
        <w:t xml:space="preserve"> непреодолимой силы</w:t>
      </w:r>
      <w:r w:rsidRPr="00F97DEC">
        <w:rPr>
          <w:rFonts w:ascii="Times New Roman" w:hAnsi="Times New Roman"/>
          <w:sz w:val="24"/>
          <w:szCs w:val="24"/>
        </w:rPr>
        <w:t xml:space="preserve">, будут длиться более 1 (Одного) календарного месяца, то Стороны вправе расторгнуть настоящий </w:t>
      </w:r>
      <w:r>
        <w:rPr>
          <w:rFonts w:ascii="Times New Roman" w:hAnsi="Times New Roman"/>
          <w:sz w:val="24"/>
          <w:szCs w:val="24"/>
        </w:rPr>
        <w:t>Договор.</w:t>
      </w:r>
    </w:p>
    <w:p w:rsidR="00C70F65" w:rsidRPr="00F97DEC" w:rsidRDefault="00C70F65" w:rsidP="00C70F65">
      <w:pPr>
        <w:pStyle w:val="aa"/>
        <w:spacing w:line="264" w:lineRule="auto"/>
        <w:ind w:left="851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70F65" w:rsidRDefault="00C70F65" w:rsidP="00C70F65">
      <w:pPr>
        <w:pStyle w:val="aa"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96CD6">
        <w:rPr>
          <w:rFonts w:ascii="Times New Roman" w:hAnsi="Times New Roman"/>
          <w:b/>
          <w:color w:val="000000"/>
          <w:sz w:val="24"/>
          <w:szCs w:val="24"/>
        </w:rPr>
        <w:t>ПРОЧИЕ УСЛОВИЯ</w:t>
      </w:r>
    </w:p>
    <w:p w:rsidR="00C70F65" w:rsidRDefault="00C70F65" w:rsidP="00C70F65">
      <w:pPr>
        <w:pStyle w:val="aa"/>
        <w:spacing w:line="264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70F65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796CD6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может быть изменен или дополнен в </w:t>
      </w:r>
      <w:r>
        <w:rPr>
          <w:rFonts w:ascii="Times New Roman" w:hAnsi="Times New Roman"/>
          <w:color w:val="000000"/>
          <w:sz w:val="24"/>
          <w:szCs w:val="24"/>
        </w:rPr>
        <w:t xml:space="preserve">случае изменения 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действующего законодательства </w:t>
      </w:r>
      <w:r w:rsidRPr="00796CD6"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, влияющего на условия настоящего Договора,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z w:val="24"/>
          <w:szCs w:val="24"/>
        </w:rPr>
        <w:t>ли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по обоюдному согласию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, оформленному в </w:t>
      </w:r>
      <w:r>
        <w:rPr>
          <w:rFonts w:ascii="Times New Roman" w:hAnsi="Times New Roman"/>
          <w:color w:val="000000"/>
          <w:sz w:val="24"/>
          <w:szCs w:val="24"/>
        </w:rPr>
        <w:t xml:space="preserve">виде </w:t>
      </w:r>
      <w:r w:rsidRPr="00796CD6">
        <w:rPr>
          <w:rFonts w:ascii="Times New Roman" w:hAnsi="Times New Roman"/>
          <w:color w:val="000000"/>
          <w:sz w:val="24"/>
          <w:szCs w:val="24"/>
        </w:rPr>
        <w:t>дополнительно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соглашени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к </w:t>
      </w:r>
      <w:r>
        <w:rPr>
          <w:rFonts w:ascii="Times New Roman" w:hAnsi="Times New Roman"/>
          <w:color w:val="000000"/>
          <w:sz w:val="24"/>
          <w:szCs w:val="24"/>
        </w:rPr>
        <w:t>настоящему Договору в случае и порядке, предусмотренном действующим законодательством Российской Федерации</w:t>
      </w:r>
      <w:r w:rsidRPr="00796CD6">
        <w:rPr>
          <w:rFonts w:ascii="Times New Roman" w:hAnsi="Times New Roman"/>
          <w:color w:val="000000"/>
          <w:sz w:val="24"/>
          <w:szCs w:val="24"/>
        </w:rPr>
        <w:t>.</w:t>
      </w:r>
    </w:p>
    <w:p w:rsidR="00C70F65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796CD6">
        <w:rPr>
          <w:rFonts w:ascii="Times New Roman" w:hAnsi="Times New Roman"/>
          <w:color w:val="000000"/>
          <w:sz w:val="24"/>
          <w:szCs w:val="24"/>
        </w:rPr>
        <w:t xml:space="preserve">Все изменения и дополнения к настоящему </w:t>
      </w:r>
      <w:r>
        <w:rPr>
          <w:rFonts w:ascii="Times New Roman" w:hAnsi="Times New Roman"/>
          <w:color w:val="000000"/>
          <w:sz w:val="24"/>
          <w:szCs w:val="24"/>
        </w:rPr>
        <w:t>Договору признаются действительными, если они составлены на бумажном носителе, подписаны представителями и скреплены печатями Сторон.</w:t>
      </w:r>
    </w:p>
    <w:p w:rsidR="00C70F65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Стороны должны уведомлять друг друга об изменении своих реквизитов, указанных в разделе 12 настоящего Договора, в течение не более 3 (трех) рабочих дней, считая со дня, следующего за днем их изменения.</w:t>
      </w:r>
    </w:p>
    <w:p w:rsidR="00C70F65" w:rsidRPr="00CB1CCC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B1CCC">
        <w:rPr>
          <w:rFonts w:ascii="Times New Roman" w:hAnsi="Times New Roman"/>
          <w:sz w:val="24"/>
          <w:szCs w:val="24"/>
        </w:rPr>
        <w:t>Все уведомления и сообщения</w:t>
      </w:r>
      <w:r>
        <w:rPr>
          <w:rFonts w:ascii="Times New Roman" w:hAnsi="Times New Roman"/>
          <w:sz w:val="24"/>
          <w:szCs w:val="24"/>
        </w:rPr>
        <w:t>, предусмотренные настоящим Договором,</w:t>
      </w:r>
      <w:r w:rsidRPr="00CB1CCC">
        <w:rPr>
          <w:rFonts w:ascii="Times New Roman" w:hAnsi="Times New Roman"/>
          <w:sz w:val="24"/>
          <w:szCs w:val="24"/>
        </w:rPr>
        <w:t xml:space="preserve"> должны направляться в письменной форме. Уведомления и сообщения будут считаться исполненными надлежащим образом, если они посланы заказным письмом, по телеграфу, телетайпу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B1CCC">
        <w:rPr>
          <w:rFonts w:ascii="Times New Roman" w:hAnsi="Times New Roman"/>
          <w:sz w:val="24"/>
          <w:szCs w:val="24"/>
        </w:rPr>
        <w:t>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C70F65" w:rsidRPr="00796CD6" w:rsidRDefault="00C70F65" w:rsidP="00C70F65">
      <w:pPr>
        <w:pStyle w:val="aa"/>
        <w:numPr>
          <w:ilvl w:val="1"/>
          <w:numId w:val="1"/>
        </w:numPr>
        <w:spacing w:line="264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796CD6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составлен в 2</w:t>
      </w:r>
      <w:r>
        <w:rPr>
          <w:rFonts w:ascii="Times New Roman" w:hAnsi="Times New Roman"/>
          <w:color w:val="000000"/>
          <w:sz w:val="24"/>
          <w:szCs w:val="24"/>
        </w:rPr>
        <w:t xml:space="preserve"> (двух)</w:t>
      </w:r>
      <w:r w:rsidRPr="00796CD6">
        <w:rPr>
          <w:rFonts w:ascii="Times New Roman" w:hAnsi="Times New Roman"/>
          <w:color w:val="000000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C70F65" w:rsidRPr="00F97DEC" w:rsidRDefault="00C70F65" w:rsidP="00C70F65">
      <w:pPr>
        <w:spacing w:line="264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0F65" w:rsidRPr="00EE5D6A" w:rsidRDefault="00C70F65" w:rsidP="00C70F65">
      <w:pPr>
        <w:pStyle w:val="aa"/>
        <w:numPr>
          <w:ilvl w:val="0"/>
          <w:numId w:val="1"/>
        </w:numPr>
        <w:spacing w:line="264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B1CCC">
        <w:rPr>
          <w:rFonts w:ascii="Times New Roman" w:hAnsi="Times New Roman"/>
          <w:b/>
          <w:color w:val="000000"/>
          <w:sz w:val="24"/>
          <w:szCs w:val="24"/>
        </w:rPr>
        <w:t>ПРИЛОЖЕНИЯ</w:t>
      </w:r>
    </w:p>
    <w:p w:rsidR="008218D3" w:rsidRPr="008218D3" w:rsidRDefault="008218D3" w:rsidP="008218D3">
      <w:pPr>
        <w:pStyle w:val="1"/>
        <w:spacing w:line="264" w:lineRule="auto"/>
        <w:jc w:val="both"/>
        <w:rPr>
          <w:color w:val="000000"/>
          <w:sz w:val="24"/>
          <w:szCs w:val="24"/>
        </w:rPr>
      </w:pPr>
      <w:r w:rsidRPr="008218D3">
        <w:rPr>
          <w:color w:val="000000"/>
          <w:sz w:val="24"/>
          <w:szCs w:val="24"/>
        </w:rPr>
        <w:t>Неотъемлемой частью Договора являются следующие приложения:</w:t>
      </w:r>
    </w:p>
    <w:p w:rsidR="008218D3" w:rsidRPr="008218D3" w:rsidRDefault="008218D3" w:rsidP="008218D3">
      <w:pPr>
        <w:pStyle w:val="1"/>
        <w:spacing w:line="264" w:lineRule="auto"/>
        <w:jc w:val="both"/>
        <w:rPr>
          <w:color w:val="000000"/>
          <w:sz w:val="24"/>
          <w:szCs w:val="24"/>
        </w:rPr>
      </w:pPr>
      <w:r w:rsidRPr="008218D3">
        <w:rPr>
          <w:color w:val="000000"/>
          <w:sz w:val="24"/>
          <w:szCs w:val="24"/>
        </w:rPr>
        <w:t>- Приложение № 1 «Техническое задание» на 1 л.</w:t>
      </w:r>
    </w:p>
    <w:p w:rsidR="00C70F65" w:rsidRPr="00CB1CCC" w:rsidRDefault="008218D3" w:rsidP="008218D3">
      <w:pPr>
        <w:pStyle w:val="1"/>
        <w:spacing w:line="264" w:lineRule="auto"/>
        <w:jc w:val="both"/>
        <w:rPr>
          <w:color w:val="000000"/>
          <w:sz w:val="24"/>
          <w:szCs w:val="24"/>
        </w:rPr>
      </w:pPr>
      <w:r w:rsidRPr="008218D3">
        <w:rPr>
          <w:color w:val="000000"/>
          <w:sz w:val="24"/>
          <w:szCs w:val="24"/>
        </w:rPr>
        <w:t>- Приложение № 2 «Спецификация» на 1 л.</w:t>
      </w:r>
    </w:p>
    <w:p w:rsidR="00C70F65" w:rsidRDefault="00C70F65" w:rsidP="00C70F65">
      <w:pPr>
        <w:pStyle w:val="1"/>
        <w:numPr>
          <w:ilvl w:val="0"/>
          <w:numId w:val="1"/>
        </w:numPr>
        <w:spacing w:line="264" w:lineRule="auto"/>
        <w:ind w:left="0" w:firstLine="0"/>
        <w:jc w:val="center"/>
        <w:rPr>
          <w:b/>
          <w:color w:val="000000"/>
          <w:sz w:val="24"/>
          <w:szCs w:val="24"/>
        </w:rPr>
      </w:pPr>
      <w:r w:rsidRPr="00CB1CCC">
        <w:rPr>
          <w:b/>
          <w:color w:val="000000"/>
          <w:sz w:val="24"/>
          <w:szCs w:val="24"/>
        </w:rPr>
        <w:t>АДРЕСА И РЕКВИЗИТЫ СТОРО</w:t>
      </w:r>
      <w:r>
        <w:rPr>
          <w:b/>
          <w:color w:val="000000"/>
          <w:sz w:val="24"/>
          <w:szCs w:val="24"/>
        </w:rPr>
        <w:t>Н</w:t>
      </w:r>
    </w:p>
    <w:tbl>
      <w:tblPr>
        <w:tblW w:w="10095" w:type="dxa"/>
        <w:tblLayout w:type="fixed"/>
        <w:tblLook w:val="01E0" w:firstRow="1" w:lastRow="1" w:firstColumn="1" w:lastColumn="1" w:noHBand="0" w:noVBand="0"/>
      </w:tblPr>
      <w:tblGrid>
        <w:gridCol w:w="4895"/>
        <w:gridCol w:w="5200"/>
      </w:tblGrid>
      <w:tr w:rsidR="00BB41EB" w:rsidRPr="005A2CE7" w:rsidTr="00BB41EB">
        <w:trPr>
          <w:trHeight w:val="774"/>
        </w:trPr>
        <w:tc>
          <w:tcPr>
            <w:tcW w:w="4895" w:type="dxa"/>
            <w:shd w:val="clear" w:color="auto" w:fill="auto"/>
          </w:tcPr>
          <w:p w:rsidR="00BB41EB" w:rsidRPr="005A2CE7" w:rsidRDefault="00BB41EB" w:rsidP="00BB41EB">
            <w:pPr>
              <w:rPr>
                <w:b/>
                <w:sz w:val="24"/>
                <w:szCs w:val="24"/>
                <w:u w:val="single"/>
              </w:rPr>
            </w:pPr>
            <w:r w:rsidRPr="005A2CE7">
              <w:rPr>
                <w:b/>
                <w:sz w:val="24"/>
                <w:szCs w:val="24"/>
                <w:u w:val="single"/>
              </w:rPr>
              <w:t>Заказчик:</w:t>
            </w:r>
          </w:p>
        </w:tc>
        <w:tc>
          <w:tcPr>
            <w:tcW w:w="5200" w:type="dxa"/>
            <w:shd w:val="clear" w:color="auto" w:fill="auto"/>
          </w:tcPr>
          <w:p w:rsidR="00BB41EB" w:rsidRPr="005A2CE7" w:rsidRDefault="00BB41EB" w:rsidP="00BB41EB">
            <w:pPr>
              <w:rPr>
                <w:b/>
                <w:sz w:val="24"/>
                <w:szCs w:val="24"/>
                <w:u w:val="single"/>
              </w:rPr>
            </w:pPr>
            <w:r w:rsidRPr="005A2CE7">
              <w:rPr>
                <w:b/>
                <w:sz w:val="24"/>
                <w:szCs w:val="24"/>
                <w:u w:val="single"/>
              </w:rPr>
              <w:t>Поставщик:</w:t>
            </w:r>
          </w:p>
        </w:tc>
      </w:tr>
      <w:tr w:rsidR="00BB41EB" w:rsidRPr="00E237EF" w:rsidTr="00BB41EB">
        <w:trPr>
          <w:trHeight w:val="335"/>
        </w:trPr>
        <w:tc>
          <w:tcPr>
            <w:tcW w:w="4895" w:type="dxa"/>
            <w:shd w:val="clear" w:color="auto" w:fill="auto"/>
          </w:tcPr>
          <w:p w:rsidR="00BB41EB" w:rsidRPr="00E237EF" w:rsidRDefault="00BB41EB" w:rsidP="00BB41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37EF">
              <w:rPr>
                <w:rFonts w:ascii="Times New Roman" w:hAnsi="Times New Roman"/>
                <w:b/>
                <w:sz w:val="24"/>
                <w:szCs w:val="24"/>
              </w:rPr>
              <w:t>ФГБНУ "НИИ эпидемиологии и микробиологии  им. Г.П. Сомова" Роспотребнадзора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 xml:space="preserve">690087, </w:t>
            </w:r>
            <w:bookmarkStart w:id="1" w:name="_Hlk137128318"/>
            <w:r w:rsidRPr="00E237EF">
              <w:rPr>
                <w:rFonts w:ascii="Times New Roman" w:hAnsi="Times New Roman"/>
                <w:sz w:val="24"/>
                <w:szCs w:val="24"/>
              </w:rPr>
              <w:t xml:space="preserve">г. Владивосток, ул. </w:t>
            </w:r>
            <w:proofErr w:type="gramStart"/>
            <w:r w:rsidRPr="00E237EF">
              <w:rPr>
                <w:rFonts w:ascii="Times New Roman" w:hAnsi="Times New Roman"/>
                <w:sz w:val="24"/>
                <w:szCs w:val="24"/>
              </w:rPr>
              <w:t>Сельская</w:t>
            </w:r>
            <w:proofErr w:type="gramEnd"/>
            <w:r w:rsidRPr="00E237EF">
              <w:rPr>
                <w:rFonts w:ascii="Times New Roman" w:hAnsi="Times New Roman"/>
                <w:sz w:val="24"/>
                <w:szCs w:val="24"/>
              </w:rPr>
              <w:t xml:space="preserve">, 1 </w:t>
            </w:r>
          </w:p>
          <w:bookmarkEnd w:id="1"/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ИНН 2538008434/  КПП253801001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ОГРН 1022501909220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ОКТМО 05701000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 xml:space="preserve">Банковские реквизиты: 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 xml:space="preserve">УФК ПО ПРИМОРСКОМУ КРАЮ (ФГБНУ "НИИ эпидемиологии и микробиологии им. Г.П. Сомова" Роспотребнадзора, л/с 20206У07270) 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37E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237EF">
              <w:rPr>
                <w:rFonts w:ascii="Times New Roman" w:hAnsi="Times New Roman"/>
                <w:sz w:val="24"/>
                <w:szCs w:val="24"/>
              </w:rPr>
              <w:t>/с 03214643000000012000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к/с 40102810545370000012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E237EF">
              <w:rPr>
                <w:rFonts w:ascii="Times New Roman" w:hAnsi="Times New Roman"/>
                <w:sz w:val="24"/>
                <w:szCs w:val="24"/>
              </w:rPr>
              <w:t>ДАЛЬНЕВОСТОЧНОЕ</w:t>
            </w:r>
            <w:proofErr w:type="gramEnd"/>
            <w:r w:rsidRPr="00E237EF">
              <w:rPr>
                <w:rFonts w:ascii="Times New Roman" w:hAnsi="Times New Roman"/>
                <w:sz w:val="24"/>
                <w:szCs w:val="24"/>
              </w:rPr>
              <w:t xml:space="preserve"> ГУ БАНКА РОССИИ//УФК по Приморскому краю г. Владивосток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БИК</w:t>
            </w:r>
            <w:r w:rsidRPr="00E237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010507002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E237EF">
              <w:rPr>
                <w:rFonts w:ascii="Times New Roman" w:hAnsi="Times New Roman"/>
                <w:bCs/>
                <w:iCs/>
                <w:sz w:val="24"/>
                <w:szCs w:val="24"/>
              </w:rPr>
              <w:t>Факс</w:t>
            </w:r>
            <w:r w:rsidRPr="00E237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: 244-14-38, 8 (4232) 44-14-38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E237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E-mail: niiem_somov@mail.ru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>ФГБНУ "НИИ эпидемиологии и микробиологии  им. Г.П. Сомова" Роспотребнадзора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  <w:r w:rsidRPr="00E23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7EF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E237EF">
              <w:rPr>
                <w:rFonts w:ascii="Times New Roman" w:hAnsi="Times New Roman"/>
                <w:sz w:val="24"/>
                <w:szCs w:val="24"/>
              </w:rPr>
              <w:t xml:space="preserve">.____________ /М.Ю. </w:t>
            </w:r>
            <w:proofErr w:type="spellStart"/>
            <w:r w:rsidRPr="00E237EF">
              <w:rPr>
                <w:rFonts w:ascii="Times New Roman" w:hAnsi="Times New Roman"/>
                <w:sz w:val="24"/>
                <w:szCs w:val="24"/>
              </w:rPr>
              <w:t>Щелканов</w:t>
            </w:r>
            <w:proofErr w:type="spellEnd"/>
            <w:r w:rsidRPr="00E23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auto"/>
          </w:tcPr>
          <w:p w:rsidR="00BB41EB" w:rsidRPr="00E237EF" w:rsidRDefault="00BB41EB" w:rsidP="00BB41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41EB" w:rsidRPr="00F97DEC" w:rsidRDefault="00BB41EB" w:rsidP="00C70F65">
      <w:pPr>
        <w:spacing w:line="264" w:lineRule="auto"/>
        <w:jc w:val="both"/>
        <w:rPr>
          <w:rFonts w:ascii="Times New Roman" w:hAnsi="Times New Roman"/>
          <w:i/>
          <w:sz w:val="24"/>
          <w:szCs w:val="24"/>
        </w:rPr>
        <w:sectPr w:rsidR="00BB41EB" w:rsidRPr="00F97DEC" w:rsidSect="00514E1C">
          <w:footerReference w:type="even" r:id="rId8"/>
          <w:footerReference w:type="default" r:id="rId9"/>
          <w:headerReference w:type="first" r:id="rId10"/>
          <w:pgSz w:w="11907" w:h="16840" w:code="9"/>
          <w:pgMar w:top="567" w:right="1134" w:bottom="992" w:left="1418" w:header="567" w:footer="567" w:gutter="0"/>
          <w:cols w:space="518"/>
        </w:sectPr>
      </w:pP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jc w:val="right"/>
        <w:rPr>
          <w:rFonts w:ascii="Times New Roman" w:hAnsi="Times New Roman"/>
          <w:b/>
          <w:sz w:val="24"/>
          <w:szCs w:val="24"/>
        </w:rPr>
      </w:pPr>
      <w:r w:rsidRPr="00202BBF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jc w:val="right"/>
        <w:rPr>
          <w:rFonts w:ascii="Times New Roman" w:hAnsi="Times New Roman"/>
          <w:b/>
          <w:sz w:val="24"/>
          <w:szCs w:val="24"/>
        </w:rPr>
      </w:pPr>
      <w:r w:rsidRPr="00202BBF">
        <w:rPr>
          <w:rFonts w:ascii="Times New Roman" w:hAnsi="Times New Roman"/>
          <w:sz w:val="24"/>
          <w:szCs w:val="24"/>
        </w:rPr>
        <w:t>к договору № 50</w:t>
      </w:r>
      <w:r w:rsidR="00307631">
        <w:rPr>
          <w:rFonts w:ascii="Times New Roman" w:hAnsi="Times New Roman"/>
          <w:sz w:val="24"/>
          <w:szCs w:val="24"/>
        </w:rPr>
        <w:t>78</w:t>
      </w:r>
      <w:r w:rsidRPr="00202BBF">
        <w:rPr>
          <w:rFonts w:ascii="Times New Roman" w:hAnsi="Times New Roman"/>
          <w:sz w:val="24"/>
          <w:szCs w:val="24"/>
        </w:rPr>
        <w:t xml:space="preserve"> от_______.2026</w:t>
      </w: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rPr>
          <w:rFonts w:ascii="Times New Roman" w:hAnsi="Times New Roman"/>
          <w:b/>
          <w:sz w:val="24"/>
          <w:szCs w:val="24"/>
        </w:rPr>
      </w:pPr>
    </w:p>
    <w:p w:rsid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jc w:val="center"/>
        <w:rPr>
          <w:rFonts w:ascii="Times New Roman" w:hAnsi="Times New Roman"/>
          <w:b/>
          <w:sz w:val="24"/>
          <w:szCs w:val="24"/>
        </w:rPr>
      </w:pPr>
      <w:r w:rsidRPr="00202BBF">
        <w:rPr>
          <w:rFonts w:ascii="Times New Roman" w:hAnsi="Times New Roman"/>
          <w:b/>
          <w:sz w:val="24"/>
          <w:szCs w:val="24"/>
        </w:rPr>
        <w:t>Техническое Задание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02BBF" w:rsidTr="00202BBF">
        <w:tc>
          <w:tcPr>
            <w:tcW w:w="4927" w:type="dxa"/>
          </w:tcPr>
          <w:p w:rsidR="00202BBF" w:rsidRPr="005F3D08" w:rsidRDefault="00202BBF" w:rsidP="005F3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4927" w:type="dxa"/>
          </w:tcPr>
          <w:p w:rsidR="00202BBF" w:rsidRPr="005F3D08" w:rsidRDefault="00202BBF" w:rsidP="005F3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202BBF" w:rsidTr="00202BBF"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Объе</w:t>
            </w:r>
            <w:proofErr w:type="gramStart"/>
            <w:r w:rsidRPr="005F3D08">
              <w:rPr>
                <w:rFonts w:ascii="Times New Roman" w:hAnsi="Times New Roman"/>
                <w:sz w:val="24"/>
                <w:szCs w:val="24"/>
              </w:rPr>
              <w:t>кт стр</w:t>
            </w:r>
            <w:proofErr w:type="gramEnd"/>
            <w:r w:rsidRPr="005F3D08">
              <w:rPr>
                <w:rFonts w:ascii="Times New Roman" w:hAnsi="Times New Roman"/>
                <w:sz w:val="24"/>
                <w:szCs w:val="24"/>
              </w:rPr>
              <w:t>ахования</w:t>
            </w:r>
          </w:p>
        </w:tc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Имущественные интересы владельца опасного объекта, связанные с его обязанностью возместить вред, причинённый потерпевшим в результате аварии на опасном объекте</w:t>
            </w:r>
          </w:p>
        </w:tc>
      </w:tr>
      <w:tr w:rsidR="00202BBF" w:rsidTr="00202BBF"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Страховая сумма</w:t>
            </w:r>
          </w:p>
        </w:tc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20 000 000,00 рублей (без НДС). Размер индивидуальных страховых сумм по объектам страхования указан в Приложении № 1 к настоящему Техническому заданию</w:t>
            </w:r>
          </w:p>
        </w:tc>
      </w:tr>
      <w:tr w:rsidR="00202BBF" w:rsidTr="00202BBF"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Нормативная база (условия страхования)</w:t>
            </w:r>
          </w:p>
        </w:tc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Федеральный закон от 27.07.2010 № 225‑ФЗ «Об обязательном страховании гражданской ответственности владельца опасного объекта за причинение вреда в результате аварии на опасном объекте»; Правила обязательного страхования, утверждённые Постановлением Правительства РФ от 03.11.2011 № 916</w:t>
            </w:r>
          </w:p>
        </w:tc>
      </w:tr>
      <w:tr w:rsidR="00202BBF" w:rsidTr="00202BBF"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Период страхования</w:t>
            </w:r>
          </w:p>
        </w:tc>
        <w:tc>
          <w:tcPr>
            <w:tcW w:w="4927" w:type="dxa"/>
          </w:tcPr>
          <w:p w:rsidR="00202BBF" w:rsidRPr="005F3D08" w:rsidRDefault="00202BBF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5F3D08">
              <w:rPr>
                <w:rFonts w:ascii="Times New Roman" w:hAnsi="Times New Roman"/>
                <w:sz w:val="24"/>
                <w:szCs w:val="24"/>
              </w:rPr>
              <w:t>1 (один) календарный год</w:t>
            </w:r>
          </w:p>
        </w:tc>
      </w:tr>
      <w:tr w:rsidR="001B7CB5" w:rsidTr="00202BBF">
        <w:tc>
          <w:tcPr>
            <w:tcW w:w="4927" w:type="dxa"/>
          </w:tcPr>
          <w:p w:rsidR="001B7CB5" w:rsidRP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1B7CB5">
              <w:rPr>
                <w:rFonts w:ascii="Times New Roman" w:hAnsi="Times New Roman"/>
                <w:sz w:val="24"/>
                <w:szCs w:val="24"/>
              </w:rPr>
              <w:t>опасного</w:t>
            </w:r>
            <w:proofErr w:type="gramEnd"/>
          </w:p>
          <w:p w:rsidR="001B7CB5" w:rsidRPr="005F3D08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4927" w:type="dxa"/>
          </w:tcPr>
          <w:p w:rsidR="001B7CB5" w:rsidRPr="005F3D08" w:rsidRDefault="001B7CB5" w:rsidP="00160428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>Лифт</w:t>
            </w:r>
          </w:p>
        </w:tc>
      </w:tr>
      <w:tr w:rsidR="001B7CB5" w:rsidTr="00202BBF">
        <w:tc>
          <w:tcPr>
            <w:tcW w:w="4927" w:type="dxa"/>
          </w:tcPr>
          <w:p w:rsidR="001B7CB5" w:rsidRP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927" w:type="dxa"/>
          </w:tcPr>
          <w:p w:rsidR="001B7CB5" w:rsidRPr="001B7CB5" w:rsidRDefault="001B7CB5" w:rsidP="001604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7CB5" w:rsidTr="00202BBF">
        <w:tc>
          <w:tcPr>
            <w:tcW w:w="4927" w:type="dxa"/>
          </w:tcPr>
          <w:p w:rsidR="001B7CB5" w:rsidRP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>Адрес места нахождения</w:t>
            </w:r>
          </w:p>
          <w:p w:rsid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>опасного объекта</w:t>
            </w:r>
          </w:p>
        </w:tc>
        <w:tc>
          <w:tcPr>
            <w:tcW w:w="4927" w:type="dxa"/>
          </w:tcPr>
          <w:p w:rsidR="001B7CB5" w:rsidRP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 xml:space="preserve">690087, Приморский край, </w:t>
            </w:r>
            <w:proofErr w:type="gramStart"/>
            <w:r w:rsidRPr="001B7CB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B7C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7CB5" w:rsidRDefault="001B7CB5" w:rsidP="001B7CB5">
            <w:pPr>
              <w:rPr>
                <w:rFonts w:ascii="Times New Roman" w:hAnsi="Times New Roman"/>
                <w:sz w:val="24"/>
                <w:szCs w:val="24"/>
              </w:rPr>
            </w:pPr>
            <w:r w:rsidRPr="001B7CB5">
              <w:rPr>
                <w:rFonts w:ascii="Times New Roman" w:hAnsi="Times New Roman"/>
                <w:sz w:val="24"/>
                <w:szCs w:val="24"/>
              </w:rPr>
              <w:t xml:space="preserve">Владивосток, ул. </w:t>
            </w:r>
            <w:proofErr w:type="gramStart"/>
            <w:r w:rsidRPr="001B7CB5">
              <w:rPr>
                <w:rFonts w:ascii="Times New Roman" w:hAnsi="Times New Roman"/>
                <w:sz w:val="24"/>
                <w:szCs w:val="24"/>
              </w:rPr>
              <w:t>Сельская</w:t>
            </w:r>
            <w:proofErr w:type="gramEnd"/>
            <w:r w:rsidRPr="001B7CB5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</w:tr>
    </w:tbl>
    <w:p w:rsidR="005F3D08" w:rsidRDefault="005F3D08" w:rsidP="005F3D08">
      <w:pPr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jc w:val="both"/>
        <w:rPr>
          <w:rFonts w:ascii="Times New Roman" w:hAnsi="Times New Roman"/>
          <w:sz w:val="24"/>
          <w:szCs w:val="24"/>
        </w:rPr>
      </w:pPr>
      <w:r w:rsidRPr="00202BBF">
        <w:rPr>
          <w:rFonts w:ascii="Times New Roman" w:hAnsi="Times New Roman"/>
          <w:b/>
          <w:bCs/>
          <w:color w:val="242424"/>
          <w:sz w:val="24"/>
          <w:szCs w:val="24"/>
        </w:rPr>
        <w:t xml:space="preserve"> </w:t>
      </w: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pStyle w:val="af0"/>
        <w:tabs>
          <w:tab w:val="left" w:pos="8688"/>
          <w:tab w:val="left" w:pos="9180"/>
          <w:tab w:val="left" w:pos="9353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48"/>
        <w:tblW w:w="4617" w:type="pct"/>
        <w:tblLook w:val="0000" w:firstRow="0" w:lastRow="0" w:firstColumn="0" w:lastColumn="0" w:noHBand="0" w:noVBand="0"/>
      </w:tblPr>
      <w:tblGrid>
        <w:gridCol w:w="4806"/>
        <w:gridCol w:w="4293"/>
      </w:tblGrid>
      <w:tr w:rsidR="00202BBF" w:rsidRPr="00202BBF" w:rsidTr="00A77CDE">
        <w:trPr>
          <w:trHeight w:val="268"/>
        </w:trPr>
        <w:tc>
          <w:tcPr>
            <w:tcW w:w="2641" w:type="pct"/>
          </w:tcPr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BF">
              <w:rPr>
                <w:rFonts w:ascii="Times New Roman" w:hAnsi="Times New Roman"/>
                <w:sz w:val="24"/>
                <w:szCs w:val="24"/>
              </w:rPr>
              <w:t>Со стороны  Заказчика:</w:t>
            </w:r>
          </w:p>
        </w:tc>
        <w:tc>
          <w:tcPr>
            <w:tcW w:w="2359" w:type="pct"/>
          </w:tcPr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BF">
              <w:rPr>
                <w:rFonts w:ascii="Times New Roman" w:hAnsi="Times New Roman"/>
                <w:sz w:val="24"/>
                <w:szCs w:val="24"/>
              </w:rPr>
              <w:t>Со стороны  Поставщика:</w:t>
            </w:r>
          </w:p>
        </w:tc>
      </w:tr>
      <w:tr w:rsidR="00202BBF" w:rsidRPr="00202BBF" w:rsidTr="00A77CDE">
        <w:trPr>
          <w:trHeight w:val="960"/>
        </w:trPr>
        <w:tc>
          <w:tcPr>
            <w:tcW w:w="2641" w:type="pct"/>
          </w:tcPr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B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2BBF" w:rsidRPr="00202BBF" w:rsidRDefault="00202BBF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BF">
              <w:rPr>
                <w:rFonts w:ascii="Times New Roman" w:hAnsi="Times New Roman"/>
                <w:sz w:val="24"/>
                <w:szCs w:val="24"/>
              </w:rPr>
              <w:t xml:space="preserve">______________ / М.Ю. </w:t>
            </w:r>
            <w:proofErr w:type="spellStart"/>
            <w:r w:rsidRPr="00202BBF">
              <w:rPr>
                <w:rFonts w:ascii="Times New Roman" w:hAnsi="Times New Roman"/>
                <w:sz w:val="24"/>
                <w:szCs w:val="24"/>
              </w:rPr>
              <w:t>Щелканов</w:t>
            </w:r>
            <w:proofErr w:type="spellEnd"/>
            <w:r w:rsidRPr="00202BBF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2359" w:type="pct"/>
          </w:tcPr>
          <w:p w:rsidR="00202BBF" w:rsidRDefault="00177F7E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177F7E" w:rsidRDefault="00177F7E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7F7E" w:rsidRPr="00202BBF" w:rsidRDefault="00177F7E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</w:tbl>
    <w:p w:rsidR="00202BBF" w:rsidRPr="00202BBF" w:rsidRDefault="00202BBF" w:rsidP="00202BBF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202BBF" w:rsidRPr="00202BBF" w:rsidRDefault="00202BBF" w:rsidP="00202BBF">
      <w:pPr>
        <w:tabs>
          <w:tab w:val="left" w:pos="1050"/>
        </w:tabs>
        <w:rPr>
          <w:rFonts w:ascii="Times New Roman" w:hAnsi="Times New Roman"/>
          <w:sz w:val="24"/>
          <w:szCs w:val="24"/>
        </w:rPr>
      </w:pPr>
    </w:p>
    <w:p w:rsidR="005D08FD" w:rsidRDefault="005D08FD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474FDF" w:rsidRDefault="00474FDF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474FDF" w:rsidRDefault="00474FDF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474FDF" w:rsidRDefault="00474FDF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474FDF" w:rsidRDefault="00474FDF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474FDF" w:rsidRDefault="00474FDF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Pr="00CB57DB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CB57DB" w:rsidRPr="00CB57DB" w:rsidRDefault="00CB57DB" w:rsidP="00CB57DB">
      <w:pPr>
        <w:tabs>
          <w:tab w:val="left" w:pos="1050"/>
        </w:tabs>
        <w:jc w:val="right"/>
        <w:rPr>
          <w:rFonts w:ascii="Times New Roman" w:hAnsi="Times New Roman"/>
          <w:sz w:val="24"/>
          <w:szCs w:val="24"/>
        </w:rPr>
      </w:pPr>
      <w:r w:rsidRPr="00CB57DB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CB57DB" w:rsidRPr="00CB57DB" w:rsidRDefault="00CB57DB" w:rsidP="00CB57DB">
      <w:pPr>
        <w:tabs>
          <w:tab w:val="left" w:pos="1050"/>
        </w:tabs>
        <w:jc w:val="right"/>
        <w:rPr>
          <w:rFonts w:ascii="Times New Roman" w:hAnsi="Times New Roman"/>
          <w:sz w:val="24"/>
          <w:szCs w:val="24"/>
        </w:rPr>
      </w:pPr>
      <w:r w:rsidRPr="00CB57DB">
        <w:rPr>
          <w:rFonts w:ascii="Times New Roman" w:hAnsi="Times New Roman"/>
          <w:sz w:val="24"/>
          <w:szCs w:val="24"/>
        </w:rPr>
        <w:t>к договору № 50</w:t>
      </w:r>
      <w:r w:rsidR="00307631">
        <w:rPr>
          <w:rFonts w:ascii="Times New Roman" w:hAnsi="Times New Roman"/>
          <w:sz w:val="24"/>
          <w:szCs w:val="24"/>
        </w:rPr>
        <w:t>78</w:t>
      </w:r>
      <w:r w:rsidRPr="00CB57DB">
        <w:rPr>
          <w:rFonts w:ascii="Times New Roman" w:hAnsi="Times New Roman"/>
          <w:sz w:val="24"/>
          <w:szCs w:val="24"/>
        </w:rPr>
        <w:t xml:space="preserve">  от_______.2026</w:t>
      </w:r>
    </w:p>
    <w:p w:rsidR="00CB57DB" w:rsidRPr="00CB57DB" w:rsidRDefault="00CB57DB" w:rsidP="00CB57DB">
      <w:pPr>
        <w:tabs>
          <w:tab w:val="left" w:pos="1050"/>
        </w:tabs>
        <w:jc w:val="right"/>
        <w:rPr>
          <w:rFonts w:ascii="Times New Roman" w:hAnsi="Times New Roman"/>
          <w:sz w:val="24"/>
          <w:szCs w:val="24"/>
        </w:rPr>
      </w:pPr>
    </w:p>
    <w:p w:rsidR="00CB57DB" w:rsidRPr="00CB57DB" w:rsidRDefault="00CB57DB" w:rsidP="00CB57D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57DB" w:rsidRPr="00CB57DB" w:rsidRDefault="00CB57DB" w:rsidP="00CB57DB">
      <w:pPr>
        <w:jc w:val="center"/>
        <w:rPr>
          <w:rFonts w:ascii="Times New Roman" w:hAnsi="Times New Roman"/>
          <w:b/>
          <w:sz w:val="24"/>
          <w:szCs w:val="24"/>
        </w:rPr>
      </w:pPr>
      <w:r w:rsidRPr="00CB57DB">
        <w:rPr>
          <w:rFonts w:ascii="Times New Roman" w:hAnsi="Times New Roman"/>
          <w:b/>
          <w:sz w:val="24"/>
          <w:szCs w:val="24"/>
        </w:rPr>
        <w:t>СПЕЦИФИКАЦИЯ</w:t>
      </w:r>
    </w:p>
    <w:p w:rsidR="00CB57DB" w:rsidRPr="00CB57DB" w:rsidRDefault="00CB57DB" w:rsidP="00CB57D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1612"/>
        <w:gridCol w:w="1738"/>
        <w:gridCol w:w="1579"/>
        <w:gridCol w:w="618"/>
        <w:gridCol w:w="653"/>
        <w:gridCol w:w="946"/>
        <w:gridCol w:w="1331"/>
        <w:gridCol w:w="960"/>
      </w:tblGrid>
      <w:tr w:rsidR="00CB57DB" w:rsidRPr="00CB57DB" w:rsidTr="00CB57DB">
        <w:trPr>
          <w:trHeight w:val="826"/>
          <w:jc w:val="center"/>
        </w:trPr>
        <w:tc>
          <w:tcPr>
            <w:tcW w:w="257" w:type="pct"/>
            <w:tcBorders>
              <w:bottom w:val="single" w:sz="6" w:space="0" w:color="000000"/>
              <w:right w:val="single" w:sz="6" w:space="0" w:color="000000"/>
            </w:tcBorders>
          </w:tcPr>
          <w:p w:rsidR="00CB57DB" w:rsidRPr="00CB57DB" w:rsidRDefault="00CB57DB" w:rsidP="00A77CDE">
            <w:pPr>
              <w:ind w:hanging="94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872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ind w:firstLine="56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1030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Фирма производитель, страна происхождения Товара</w:t>
            </w:r>
          </w:p>
        </w:tc>
        <w:tc>
          <w:tcPr>
            <w:tcW w:w="666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ОКПД</w:t>
            </w:r>
            <w:proofErr w:type="gramStart"/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proofErr w:type="gramEnd"/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/КТРУ</w:t>
            </w:r>
          </w:p>
        </w:tc>
        <w:tc>
          <w:tcPr>
            <w:tcW w:w="303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Ед. изм.</w:t>
            </w:r>
          </w:p>
        </w:tc>
        <w:tc>
          <w:tcPr>
            <w:tcW w:w="303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561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Цена за ед. Товара с учетом НДС, руб.</w:t>
            </w:r>
          </w:p>
        </w:tc>
        <w:tc>
          <w:tcPr>
            <w:tcW w:w="665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Общая стоимость с учетом НДС, руб.</w:t>
            </w:r>
          </w:p>
        </w:tc>
        <w:tc>
          <w:tcPr>
            <w:tcW w:w="342" w:type="pct"/>
            <w:tcBorders>
              <w:bottom w:val="single" w:sz="6" w:space="0" w:color="000000"/>
            </w:tcBorders>
          </w:tcPr>
          <w:p w:rsidR="00CB57DB" w:rsidRPr="00CB57DB" w:rsidRDefault="00CB57DB" w:rsidP="00A77CDE">
            <w:pPr>
              <w:ind w:left="8" w:hanging="8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B57DB">
              <w:rPr>
                <w:rFonts w:ascii="Times New Roman" w:hAnsi="Times New Roman"/>
                <w:i/>
                <w:iCs/>
                <w:sz w:val="24"/>
                <w:szCs w:val="24"/>
              </w:rPr>
              <w:t>Ставка НДС, %</w:t>
            </w:r>
          </w:p>
        </w:tc>
      </w:tr>
      <w:tr w:rsidR="00CB57DB" w:rsidRPr="00CB57DB" w:rsidTr="00CB57DB">
        <w:trPr>
          <w:trHeight w:val="482"/>
          <w:jc w:val="center"/>
        </w:trPr>
        <w:tc>
          <w:tcPr>
            <w:tcW w:w="257" w:type="pct"/>
            <w:tcBorders>
              <w:right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:rsidR="00CB57DB" w:rsidRPr="00CB57DB" w:rsidRDefault="00CB57DB" w:rsidP="00A77C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CB57DB" w:rsidRPr="00CB57DB" w:rsidRDefault="00CB57DB" w:rsidP="00A77CDE">
            <w:pPr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CB57DB" w:rsidRPr="00CB57DB" w:rsidRDefault="00CB57DB" w:rsidP="00A77CDE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7DB" w:rsidRPr="00CB57DB" w:rsidTr="00CB57DB">
        <w:trPr>
          <w:trHeight w:val="470"/>
          <w:jc w:val="center"/>
        </w:trPr>
        <w:tc>
          <w:tcPr>
            <w:tcW w:w="257" w:type="pc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030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6" w:space="0" w:color="000000"/>
            </w:tcBorders>
            <w:vAlign w:val="center"/>
          </w:tcPr>
          <w:p w:rsidR="00CB57DB" w:rsidRPr="00CB57DB" w:rsidRDefault="00CB57DB" w:rsidP="00A77CDE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7DB" w:rsidRPr="00CB57DB" w:rsidRDefault="00CB57DB" w:rsidP="00CB57DB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B57DB" w:rsidRPr="00CB57DB" w:rsidRDefault="00CB57DB" w:rsidP="00CB57DB">
      <w:pPr>
        <w:jc w:val="both"/>
        <w:rPr>
          <w:rFonts w:ascii="Times New Roman" w:hAnsi="Times New Roman"/>
          <w:sz w:val="24"/>
          <w:szCs w:val="24"/>
        </w:rPr>
      </w:pPr>
      <w:r w:rsidRPr="00CB57DB">
        <w:rPr>
          <w:rFonts w:ascii="Times New Roman" w:hAnsi="Times New Roman"/>
          <w:b/>
          <w:sz w:val="24"/>
          <w:szCs w:val="24"/>
        </w:rPr>
        <w:t>ИТОГО</w:t>
      </w:r>
      <w:proofErr w:type="gramStart"/>
      <w:r w:rsidRPr="00CB57DB">
        <w:rPr>
          <w:rFonts w:ascii="Times New Roman" w:hAnsi="Times New Roman"/>
          <w:b/>
          <w:sz w:val="24"/>
          <w:szCs w:val="24"/>
        </w:rPr>
        <w:t xml:space="preserve">: ____________ (________________) </w:t>
      </w:r>
      <w:proofErr w:type="gramEnd"/>
      <w:r w:rsidRPr="00CB57DB">
        <w:rPr>
          <w:rFonts w:ascii="Times New Roman" w:hAnsi="Times New Roman"/>
          <w:b/>
          <w:sz w:val="24"/>
          <w:szCs w:val="24"/>
        </w:rPr>
        <w:t>рублей ______ коп., в том числе НДС (____%) составляет __________ руб. (__________________) рублей _____</w:t>
      </w:r>
      <w:r w:rsidRPr="00CB57DB">
        <w:rPr>
          <w:rFonts w:ascii="Times New Roman" w:hAnsi="Times New Roman"/>
          <w:sz w:val="24"/>
          <w:szCs w:val="24"/>
        </w:rPr>
        <w:t> </w:t>
      </w:r>
      <w:r w:rsidRPr="00CB57DB">
        <w:rPr>
          <w:rFonts w:ascii="Times New Roman" w:hAnsi="Times New Roman"/>
          <w:b/>
          <w:sz w:val="24"/>
          <w:szCs w:val="24"/>
        </w:rPr>
        <w:t>копеек</w:t>
      </w:r>
      <w:r w:rsidRPr="00CB57DB">
        <w:rPr>
          <w:rFonts w:ascii="Times New Roman" w:hAnsi="Times New Roman"/>
          <w:i/>
          <w:sz w:val="24"/>
          <w:szCs w:val="24"/>
        </w:rPr>
        <w:t>.</w:t>
      </w:r>
    </w:p>
    <w:p w:rsidR="00CB57DB" w:rsidRPr="00CB57DB" w:rsidRDefault="00CB57DB" w:rsidP="00CB57DB">
      <w:pPr>
        <w:jc w:val="both"/>
        <w:rPr>
          <w:rFonts w:ascii="Times New Roman" w:hAnsi="Times New Roman"/>
          <w:sz w:val="24"/>
          <w:szCs w:val="24"/>
        </w:rPr>
      </w:pPr>
    </w:p>
    <w:p w:rsidR="00CB57DB" w:rsidRPr="00CB57DB" w:rsidRDefault="00CB57DB" w:rsidP="00CB57DB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B57DB">
        <w:rPr>
          <w:rFonts w:ascii="Times New Roman" w:hAnsi="Times New Roman"/>
          <w:sz w:val="24"/>
          <w:szCs w:val="24"/>
        </w:rPr>
        <w:t xml:space="preserve">                         </w:t>
      </w:r>
    </w:p>
    <w:tbl>
      <w:tblPr>
        <w:tblW w:w="11161" w:type="dxa"/>
        <w:tblLook w:val="0000" w:firstRow="0" w:lastRow="0" w:firstColumn="0" w:lastColumn="0" w:noHBand="0" w:noVBand="0"/>
      </w:tblPr>
      <w:tblGrid>
        <w:gridCol w:w="5688"/>
        <w:gridCol w:w="5400"/>
        <w:gridCol w:w="73"/>
      </w:tblGrid>
      <w:tr w:rsidR="00CB57DB" w:rsidRPr="00CB57DB" w:rsidTr="00A77CDE">
        <w:trPr>
          <w:trHeight w:val="285"/>
        </w:trPr>
        <w:tc>
          <w:tcPr>
            <w:tcW w:w="5688" w:type="dxa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Со стороны  Заказчика:</w:t>
            </w:r>
          </w:p>
        </w:tc>
        <w:tc>
          <w:tcPr>
            <w:tcW w:w="5473" w:type="dxa"/>
            <w:gridSpan w:val="2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Со стороны  Поставщика:</w:t>
            </w:r>
          </w:p>
        </w:tc>
      </w:tr>
      <w:tr w:rsidR="00CB57DB" w:rsidRPr="00CB57DB" w:rsidTr="00A77CDE">
        <w:trPr>
          <w:gridAfter w:val="1"/>
          <w:wAfter w:w="73" w:type="dxa"/>
          <w:trHeight w:val="1156"/>
        </w:trPr>
        <w:tc>
          <w:tcPr>
            <w:tcW w:w="5688" w:type="dxa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 xml:space="preserve">______________/ М.Ю. </w:t>
            </w:r>
            <w:proofErr w:type="spellStart"/>
            <w:r w:rsidRPr="00CB57DB">
              <w:rPr>
                <w:rFonts w:ascii="Times New Roman" w:hAnsi="Times New Roman"/>
                <w:sz w:val="24"/>
                <w:szCs w:val="24"/>
              </w:rPr>
              <w:t>Щелканов</w:t>
            </w:r>
            <w:proofErr w:type="spellEnd"/>
            <w:r w:rsidRPr="00CB57DB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5400" w:type="dxa"/>
          </w:tcPr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57DB" w:rsidRPr="00CB57DB" w:rsidRDefault="00CB57DB" w:rsidP="00A77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7DB">
              <w:rPr>
                <w:rFonts w:ascii="Times New Roman" w:hAnsi="Times New Roman"/>
                <w:sz w:val="24"/>
                <w:szCs w:val="24"/>
              </w:rPr>
              <w:t>______________ /  ____________ /</w:t>
            </w:r>
          </w:p>
        </w:tc>
      </w:tr>
    </w:tbl>
    <w:p w:rsidR="00CB57DB" w:rsidRPr="00202BBF" w:rsidRDefault="00CB57DB" w:rsidP="00552959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sectPr w:rsidR="00CB57DB" w:rsidRPr="00202BBF" w:rsidSect="00202BBF">
      <w:pgSz w:w="11907" w:h="16840" w:code="9"/>
      <w:pgMar w:top="567" w:right="1418" w:bottom="567" w:left="851" w:header="567" w:footer="567" w:gutter="0"/>
      <w:cols w:space="5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F88" w:rsidRDefault="00264CE3">
      <w:r>
        <w:separator/>
      </w:r>
    </w:p>
  </w:endnote>
  <w:endnote w:type="continuationSeparator" w:id="0">
    <w:p w:rsidR="001E1F88" w:rsidRDefault="0026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203" w:rsidRDefault="00474FDF" w:rsidP="00B71BE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4203" w:rsidRDefault="00CC5D34" w:rsidP="00B71BE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203" w:rsidRPr="00414755" w:rsidRDefault="00474FDF" w:rsidP="00B71BE0">
    <w:pPr>
      <w:pStyle w:val="a5"/>
      <w:framePr w:wrap="around" w:vAnchor="text" w:hAnchor="margin" w:xAlign="right" w:y="1"/>
      <w:rPr>
        <w:rStyle w:val="a7"/>
        <w:rFonts w:ascii="Times New Roman" w:hAnsi="Times New Roman"/>
      </w:rPr>
    </w:pPr>
    <w:r w:rsidRPr="00414755">
      <w:rPr>
        <w:rStyle w:val="a7"/>
        <w:rFonts w:ascii="Times New Roman" w:hAnsi="Times New Roman"/>
      </w:rPr>
      <w:fldChar w:fldCharType="begin"/>
    </w:r>
    <w:r w:rsidRPr="00414755">
      <w:rPr>
        <w:rStyle w:val="a7"/>
        <w:rFonts w:ascii="Times New Roman" w:hAnsi="Times New Roman"/>
      </w:rPr>
      <w:instrText xml:space="preserve">PAGE  </w:instrText>
    </w:r>
    <w:r w:rsidRPr="00414755">
      <w:rPr>
        <w:rStyle w:val="a7"/>
        <w:rFonts w:ascii="Times New Roman" w:hAnsi="Times New Roman"/>
      </w:rPr>
      <w:fldChar w:fldCharType="separate"/>
    </w:r>
    <w:r w:rsidR="00CC5D34">
      <w:rPr>
        <w:rStyle w:val="a7"/>
        <w:rFonts w:ascii="Times New Roman" w:hAnsi="Times New Roman"/>
        <w:noProof/>
      </w:rPr>
      <w:t>4</w:t>
    </w:r>
    <w:r w:rsidRPr="00414755">
      <w:rPr>
        <w:rStyle w:val="a7"/>
        <w:rFonts w:ascii="Times New Roman" w:hAnsi="Times New Roman"/>
      </w:rPr>
      <w:fldChar w:fldCharType="end"/>
    </w:r>
  </w:p>
  <w:p w:rsidR="00A54203" w:rsidRDefault="00CC5D34" w:rsidP="00B71BE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F88" w:rsidRDefault="00264CE3">
      <w:r>
        <w:separator/>
      </w:r>
    </w:p>
  </w:footnote>
  <w:footnote w:type="continuationSeparator" w:id="0">
    <w:p w:rsidR="001E1F88" w:rsidRDefault="00264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203" w:rsidRDefault="00474FDF">
    <w:pPr>
      <w:pStyle w:val="a3"/>
      <w:rPr>
        <w:rFonts w:ascii="Times New Roman" w:hAnsi="Times New Roman"/>
        <w:i/>
        <w:sz w:val="18"/>
        <w:szCs w:val="18"/>
      </w:rPr>
    </w:pPr>
    <w:r w:rsidRPr="0024154F">
      <w:rPr>
        <w:rFonts w:ascii="Times New Roman" w:hAnsi="Times New Roman"/>
        <w:i/>
        <w:sz w:val="18"/>
        <w:szCs w:val="18"/>
      </w:rPr>
      <w:t>Открытое акционерное общество «Военно-страховая компания»</w:t>
    </w:r>
  </w:p>
  <w:p w:rsidR="00A54203" w:rsidRPr="0024154F" w:rsidRDefault="00474FDF">
    <w:pPr>
      <w:pStyle w:val="a3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D4EF1"/>
    <w:multiLevelType w:val="multilevel"/>
    <w:tmpl w:val="6EAC5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EB944D1"/>
    <w:multiLevelType w:val="hybridMultilevel"/>
    <w:tmpl w:val="9DA8BF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16"/>
    <w:rsid w:val="00177F7E"/>
    <w:rsid w:val="001B7CB5"/>
    <w:rsid w:val="001E1F88"/>
    <w:rsid w:val="00202BBF"/>
    <w:rsid w:val="00263B16"/>
    <w:rsid w:val="00264CE3"/>
    <w:rsid w:val="00307631"/>
    <w:rsid w:val="003749FA"/>
    <w:rsid w:val="003B51C4"/>
    <w:rsid w:val="00474FDF"/>
    <w:rsid w:val="00552959"/>
    <w:rsid w:val="005D08FD"/>
    <w:rsid w:val="005F3D08"/>
    <w:rsid w:val="007A1529"/>
    <w:rsid w:val="008218D3"/>
    <w:rsid w:val="00BB41EB"/>
    <w:rsid w:val="00C70F65"/>
    <w:rsid w:val="00CB57DB"/>
    <w:rsid w:val="00CC5D34"/>
    <w:rsid w:val="00D6549A"/>
    <w:rsid w:val="00E237EF"/>
    <w:rsid w:val="00E7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65"/>
    <w:pPr>
      <w:spacing w:after="0" w:line="240" w:lineRule="auto"/>
    </w:pPr>
    <w:rPr>
      <w:rFonts w:ascii="Tense" w:eastAsia="Times New Roman" w:hAnsi="Tense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0F65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C70F65"/>
    <w:rPr>
      <w:rFonts w:ascii="Tense" w:eastAsia="Times New Roman" w:hAnsi="Tense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C70F65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rsid w:val="00C70F65"/>
    <w:rPr>
      <w:rFonts w:ascii="Tense" w:eastAsia="Times New Roman" w:hAnsi="Tense" w:cs="Times New Roman"/>
      <w:sz w:val="20"/>
      <w:szCs w:val="20"/>
      <w:lang w:eastAsia="ru-RU"/>
    </w:rPr>
  </w:style>
  <w:style w:type="character" w:styleId="a7">
    <w:name w:val="page number"/>
    <w:basedOn w:val="a0"/>
    <w:rsid w:val="00C70F65"/>
  </w:style>
  <w:style w:type="paragraph" w:customStyle="1" w:styleId="1">
    <w:name w:val="???????1"/>
    <w:rsid w:val="00C70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C70F65"/>
    <w:pPr>
      <w:ind w:firstLine="567"/>
      <w:jc w:val="both"/>
    </w:pPr>
    <w:rPr>
      <w:rFonts w:ascii="Times New Roman" w:hAnsi="Times New Roman"/>
    </w:rPr>
  </w:style>
  <w:style w:type="character" w:customStyle="1" w:styleId="a9">
    <w:name w:val="Основной текст с отступом Знак"/>
    <w:basedOn w:val="a0"/>
    <w:link w:val="a8"/>
    <w:rsid w:val="00C70F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70F65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basedOn w:val="a0"/>
    <w:link w:val="2"/>
    <w:rsid w:val="00C70F65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rmal">
    <w:name w:val="ConsNormal"/>
    <w:rsid w:val="00C70F6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a">
    <w:name w:val="List Paragraph"/>
    <w:aliases w:val="Bullet List,FooterText,numbered,Paragraphe de liste1,lp1"/>
    <w:basedOn w:val="a"/>
    <w:link w:val="ab"/>
    <w:uiPriority w:val="34"/>
    <w:qFormat/>
    <w:rsid w:val="00C70F65"/>
    <w:pPr>
      <w:ind w:left="720"/>
      <w:contextualSpacing/>
    </w:pPr>
  </w:style>
  <w:style w:type="paragraph" w:styleId="ac">
    <w:name w:val="Subtitle"/>
    <w:basedOn w:val="a"/>
    <w:link w:val="ad"/>
    <w:qFormat/>
    <w:rsid w:val="00C70F65"/>
    <w:pPr>
      <w:tabs>
        <w:tab w:val="left" w:pos="708"/>
        <w:tab w:val="left" w:pos="84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36"/>
      <w:lang w:val="x-none" w:eastAsia="x-none"/>
    </w:rPr>
  </w:style>
  <w:style w:type="character" w:customStyle="1" w:styleId="ad">
    <w:name w:val="Подзаголовок Знак"/>
    <w:basedOn w:val="a0"/>
    <w:link w:val="ac"/>
    <w:rsid w:val="00C70F65"/>
    <w:rPr>
      <w:rFonts w:ascii="Times New Roman" w:eastAsia="Times New Roman" w:hAnsi="Times New Roman" w:cs="Times New Roman"/>
      <w:b/>
      <w:bCs/>
      <w:sz w:val="28"/>
      <w:szCs w:val="36"/>
      <w:lang w:val="x-none" w:eastAsia="x-none"/>
    </w:rPr>
  </w:style>
  <w:style w:type="character" w:styleId="ae">
    <w:name w:val="Hyperlink"/>
    <w:rsid w:val="00C70F65"/>
    <w:rPr>
      <w:color w:val="0000FF"/>
      <w:u w:val="single"/>
    </w:rPr>
  </w:style>
  <w:style w:type="character" w:styleId="af">
    <w:name w:val="Subtle Reference"/>
    <w:basedOn w:val="a0"/>
    <w:uiPriority w:val="31"/>
    <w:qFormat/>
    <w:rsid w:val="00C70F65"/>
    <w:rPr>
      <w:smallCaps/>
      <w:color w:val="5A5A5A" w:themeColor="text1" w:themeTint="A5"/>
    </w:rPr>
  </w:style>
  <w:style w:type="paragraph" w:styleId="af0">
    <w:name w:val="Body Text"/>
    <w:basedOn w:val="a"/>
    <w:link w:val="af1"/>
    <w:uiPriority w:val="99"/>
    <w:semiHidden/>
    <w:unhideWhenUsed/>
    <w:rsid w:val="00202BB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02BBF"/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34"/>
    <w:locked/>
    <w:rsid w:val="00202BBF"/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locked/>
    <w:rsid w:val="00202BBF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202B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2">
    <w:name w:val="Strong"/>
    <w:basedOn w:val="a0"/>
    <w:uiPriority w:val="22"/>
    <w:qFormat/>
    <w:rsid w:val="00202BBF"/>
    <w:rPr>
      <w:b/>
      <w:bCs/>
    </w:rPr>
  </w:style>
  <w:style w:type="table" w:styleId="af3">
    <w:name w:val="Table Grid"/>
    <w:basedOn w:val="a1"/>
    <w:uiPriority w:val="59"/>
    <w:rsid w:val="0020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264C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65"/>
    <w:pPr>
      <w:spacing w:after="0" w:line="240" w:lineRule="auto"/>
    </w:pPr>
    <w:rPr>
      <w:rFonts w:ascii="Tense" w:eastAsia="Times New Roman" w:hAnsi="Tense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0F65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C70F65"/>
    <w:rPr>
      <w:rFonts w:ascii="Tense" w:eastAsia="Times New Roman" w:hAnsi="Tense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C70F65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rsid w:val="00C70F65"/>
    <w:rPr>
      <w:rFonts w:ascii="Tense" w:eastAsia="Times New Roman" w:hAnsi="Tense" w:cs="Times New Roman"/>
      <w:sz w:val="20"/>
      <w:szCs w:val="20"/>
      <w:lang w:eastAsia="ru-RU"/>
    </w:rPr>
  </w:style>
  <w:style w:type="character" w:styleId="a7">
    <w:name w:val="page number"/>
    <w:basedOn w:val="a0"/>
    <w:rsid w:val="00C70F65"/>
  </w:style>
  <w:style w:type="paragraph" w:customStyle="1" w:styleId="1">
    <w:name w:val="???????1"/>
    <w:rsid w:val="00C70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C70F65"/>
    <w:pPr>
      <w:ind w:firstLine="567"/>
      <w:jc w:val="both"/>
    </w:pPr>
    <w:rPr>
      <w:rFonts w:ascii="Times New Roman" w:hAnsi="Times New Roman"/>
    </w:rPr>
  </w:style>
  <w:style w:type="character" w:customStyle="1" w:styleId="a9">
    <w:name w:val="Основной текст с отступом Знак"/>
    <w:basedOn w:val="a0"/>
    <w:link w:val="a8"/>
    <w:rsid w:val="00C70F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70F65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basedOn w:val="a0"/>
    <w:link w:val="2"/>
    <w:rsid w:val="00C70F65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rmal">
    <w:name w:val="ConsNormal"/>
    <w:rsid w:val="00C70F6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a">
    <w:name w:val="List Paragraph"/>
    <w:aliases w:val="Bullet List,FooterText,numbered,Paragraphe de liste1,lp1"/>
    <w:basedOn w:val="a"/>
    <w:link w:val="ab"/>
    <w:uiPriority w:val="34"/>
    <w:qFormat/>
    <w:rsid w:val="00C70F65"/>
    <w:pPr>
      <w:ind w:left="720"/>
      <w:contextualSpacing/>
    </w:pPr>
  </w:style>
  <w:style w:type="paragraph" w:styleId="ac">
    <w:name w:val="Subtitle"/>
    <w:basedOn w:val="a"/>
    <w:link w:val="ad"/>
    <w:qFormat/>
    <w:rsid w:val="00C70F65"/>
    <w:pPr>
      <w:tabs>
        <w:tab w:val="left" w:pos="708"/>
        <w:tab w:val="left" w:pos="84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36"/>
      <w:lang w:val="x-none" w:eastAsia="x-none"/>
    </w:rPr>
  </w:style>
  <w:style w:type="character" w:customStyle="1" w:styleId="ad">
    <w:name w:val="Подзаголовок Знак"/>
    <w:basedOn w:val="a0"/>
    <w:link w:val="ac"/>
    <w:rsid w:val="00C70F65"/>
    <w:rPr>
      <w:rFonts w:ascii="Times New Roman" w:eastAsia="Times New Roman" w:hAnsi="Times New Roman" w:cs="Times New Roman"/>
      <w:b/>
      <w:bCs/>
      <w:sz w:val="28"/>
      <w:szCs w:val="36"/>
      <w:lang w:val="x-none" w:eastAsia="x-none"/>
    </w:rPr>
  </w:style>
  <w:style w:type="character" w:styleId="ae">
    <w:name w:val="Hyperlink"/>
    <w:rsid w:val="00C70F65"/>
    <w:rPr>
      <w:color w:val="0000FF"/>
      <w:u w:val="single"/>
    </w:rPr>
  </w:style>
  <w:style w:type="character" w:styleId="af">
    <w:name w:val="Subtle Reference"/>
    <w:basedOn w:val="a0"/>
    <w:uiPriority w:val="31"/>
    <w:qFormat/>
    <w:rsid w:val="00C70F65"/>
    <w:rPr>
      <w:smallCaps/>
      <w:color w:val="5A5A5A" w:themeColor="text1" w:themeTint="A5"/>
    </w:rPr>
  </w:style>
  <w:style w:type="paragraph" w:styleId="af0">
    <w:name w:val="Body Text"/>
    <w:basedOn w:val="a"/>
    <w:link w:val="af1"/>
    <w:uiPriority w:val="99"/>
    <w:semiHidden/>
    <w:unhideWhenUsed/>
    <w:rsid w:val="00202BB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02BBF"/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34"/>
    <w:locked/>
    <w:rsid w:val="00202BBF"/>
    <w:rPr>
      <w:rFonts w:ascii="Tense" w:eastAsia="Times New Roman" w:hAnsi="Tense" w:cs="Times New Roman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locked/>
    <w:rsid w:val="00202BBF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qFormat/>
    <w:rsid w:val="00202B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2">
    <w:name w:val="Strong"/>
    <w:basedOn w:val="a0"/>
    <w:uiPriority w:val="22"/>
    <w:qFormat/>
    <w:rsid w:val="00202BBF"/>
    <w:rPr>
      <w:b/>
      <w:bCs/>
    </w:rPr>
  </w:style>
  <w:style w:type="table" w:styleId="af3">
    <w:name w:val="Table Grid"/>
    <w:basedOn w:val="a1"/>
    <w:uiPriority w:val="59"/>
    <w:rsid w:val="0020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264C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НИИЭМ Роспотребнадзора</Company>
  <LinksUpToDate>false</LinksUpToDate>
  <CharactersWithSpaces>16907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Зафар</dc:creator>
  <cp:keywords/>
  <dc:description/>
  <cp:lastModifiedBy>Зафар</cp:lastModifiedBy>
  <cp:revision>15</cp:revision>
  <dcterms:created xsi:type="dcterms:W3CDTF">2026-08-12T00:42:00Z</dcterms:created>
  <dcterms:modified xsi:type="dcterms:W3CDTF">2026-08-12T04:25:00Z</dcterms:modified>
</cp:coreProperties>
</file>