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7"/>
        <w:gridCol w:w="226"/>
        <w:gridCol w:w="1558"/>
        <w:gridCol w:w="567"/>
        <w:gridCol w:w="582"/>
        <w:gridCol w:w="992"/>
        <w:gridCol w:w="1134"/>
        <w:gridCol w:w="992"/>
        <w:gridCol w:w="992"/>
        <w:gridCol w:w="992"/>
        <w:gridCol w:w="992"/>
        <w:gridCol w:w="567"/>
        <w:gridCol w:w="992"/>
        <w:gridCol w:w="1418"/>
        <w:gridCol w:w="1559"/>
        <w:gridCol w:w="851"/>
        <w:gridCol w:w="213"/>
        <w:gridCol w:w="1488"/>
      </w:tblGrid>
      <w:tr w:rsidR="009B4459" w14:paraId="280F7EBD" w14:textId="77777777">
        <w:trPr>
          <w:trHeight w:hRule="exact" w:val="277"/>
        </w:trPr>
        <w:tc>
          <w:tcPr>
            <w:tcW w:w="198" w:type="dxa"/>
          </w:tcPr>
          <w:p w14:paraId="4CFF0710" w14:textId="77777777" w:rsidR="009B4459" w:rsidRDefault="009B4459"/>
        </w:tc>
        <w:tc>
          <w:tcPr>
            <w:tcW w:w="15876" w:type="dxa"/>
            <w:gridSpan w:val="17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6EBEC81A" w14:textId="77777777" w:rsidR="009B4459" w:rsidRDefault="00BE0C5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u w:val="single"/>
              </w:rPr>
              <w:t>Обоснование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u w:val="single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u w:val="single"/>
              </w:rPr>
              <w:t>начальной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u w:val="single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u w:val="single"/>
              </w:rPr>
              <w:t>максимальной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u w:val="single"/>
              </w:rPr>
              <w:t xml:space="preserve">)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u w:val="single"/>
              </w:rPr>
              <w:t>цены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u w:val="single"/>
              </w:rPr>
              <w:t>.</w:t>
            </w:r>
          </w:p>
        </w:tc>
      </w:tr>
      <w:tr w:rsidR="009B4459" w:rsidRPr="000477B7" w14:paraId="3CA457A4" w14:textId="77777777">
        <w:trPr>
          <w:trHeight w:hRule="exact" w:val="416"/>
        </w:trPr>
        <w:tc>
          <w:tcPr>
            <w:tcW w:w="198" w:type="dxa"/>
          </w:tcPr>
          <w:p w14:paraId="757DE4B6" w14:textId="77777777" w:rsidR="009B4459" w:rsidRDefault="009B4459"/>
        </w:tc>
        <w:tc>
          <w:tcPr>
            <w:tcW w:w="16017" w:type="dxa"/>
            <w:gridSpan w:val="17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79BC01F7" w14:textId="775E8FA9" w:rsidR="009B4459" w:rsidRPr="000477B7" w:rsidRDefault="000477B7" w:rsidP="000477B7">
            <w:pPr>
              <w:spacing w:after="0" w:line="240" w:lineRule="auto"/>
              <w:jc w:val="center"/>
              <w:rPr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ru-RU"/>
              </w:rPr>
              <w:t>Предмет контракта: Оказание услуг (выполнение</w:t>
            </w:r>
            <w:r w:rsidRPr="000477B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ru-RU"/>
              </w:rPr>
              <w:t xml:space="preserve"> работ) по ремонту анализатора автоматического для определения скорости оседания эритроцитов (СОЭ) ROLLER с принадлежностями</w:t>
            </w:r>
          </w:p>
        </w:tc>
      </w:tr>
      <w:tr w:rsidR="009B4459" w:rsidRPr="000477B7" w14:paraId="170890D3" w14:textId="77777777">
        <w:trPr>
          <w:trHeight w:hRule="exact" w:val="416"/>
        </w:trPr>
        <w:tc>
          <w:tcPr>
            <w:tcW w:w="198" w:type="dxa"/>
          </w:tcPr>
          <w:p w14:paraId="07C3129C" w14:textId="77777777" w:rsidR="009B4459" w:rsidRPr="00BE0C52" w:rsidRDefault="009B4459">
            <w:pPr>
              <w:rPr>
                <w:lang w:val="ru-RU"/>
              </w:rPr>
            </w:pPr>
          </w:p>
        </w:tc>
        <w:tc>
          <w:tcPr>
            <w:tcW w:w="227" w:type="dxa"/>
          </w:tcPr>
          <w:p w14:paraId="61ADB0F4" w14:textId="77777777" w:rsidR="009B4459" w:rsidRPr="00BE0C52" w:rsidRDefault="009B4459">
            <w:pPr>
              <w:rPr>
                <w:lang w:val="ru-RU"/>
              </w:rPr>
            </w:pPr>
          </w:p>
        </w:tc>
        <w:tc>
          <w:tcPr>
            <w:tcW w:w="1559" w:type="dxa"/>
          </w:tcPr>
          <w:p w14:paraId="5F6A6904" w14:textId="77777777" w:rsidR="009B4459" w:rsidRPr="00BE0C52" w:rsidRDefault="009B4459">
            <w:pPr>
              <w:rPr>
                <w:lang w:val="ru-RU"/>
              </w:rPr>
            </w:pPr>
          </w:p>
        </w:tc>
        <w:tc>
          <w:tcPr>
            <w:tcW w:w="567" w:type="dxa"/>
          </w:tcPr>
          <w:p w14:paraId="104B9945" w14:textId="77777777" w:rsidR="009B4459" w:rsidRPr="00BE0C52" w:rsidRDefault="009B4459">
            <w:pPr>
              <w:rPr>
                <w:lang w:val="ru-RU"/>
              </w:rPr>
            </w:pPr>
          </w:p>
        </w:tc>
        <w:tc>
          <w:tcPr>
            <w:tcW w:w="567" w:type="dxa"/>
          </w:tcPr>
          <w:p w14:paraId="3F43A53D" w14:textId="77777777" w:rsidR="009B4459" w:rsidRPr="00BE0C52" w:rsidRDefault="009B4459">
            <w:pPr>
              <w:rPr>
                <w:lang w:val="ru-RU"/>
              </w:rPr>
            </w:pPr>
          </w:p>
        </w:tc>
        <w:tc>
          <w:tcPr>
            <w:tcW w:w="992" w:type="dxa"/>
          </w:tcPr>
          <w:p w14:paraId="2126DF57" w14:textId="77777777" w:rsidR="009B4459" w:rsidRPr="00BE0C52" w:rsidRDefault="009B4459">
            <w:pPr>
              <w:rPr>
                <w:lang w:val="ru-RU"/>
              </w:rPr>
            </w:pPr>
          </w:p>
        </w:tc>
        <w:tc>
          <w:tcPr>
            <w:tcW w:w="992" w:type="dxa"/>
          </w:tcPr>
          <w:p w14:paraId="6B52DFB3" w14:textId="77777777" w:rsidR="009B4459" w:rsidRPr="00BE0C52" w:rsidRDefault="009B4459">
            <w:pPr>
              <w:rPr>
                <w:lang w:val="ru-RU"/>
              </w:rPr>
            </w:pPr>
          </w:p>
        </w:tc>
        <w:tc>
          <w:tcPr>
            <w:tcW w:w="992" w:type="dxa"/>
          </w:tcPr>
          <w:p w14:paraId="655CC0B9" w14:textId="77777777" w:rsidR="009B4459" w:rsidRPr="00BE0C52" w:rsidRDefault="009B4459">
            <w:pPr>
              <w:rPr>
                <w:lang w:val="ru-RU"/>
              </w:rPr>
            </w:pPr>
          </w:p>
        </w:tc>
        <w:tc>
          <w:tcPr>
            <w:tcW w:w="992" w:type="dxa"/>
          </w:tcPr>
          <w:p w14:paraId="325A6C39" w14:textId="77777777" w:rsidR="009B4459" w:rsidRPr="00BE0C52" w:rsidRDefault="009B4459">
            <w:pPr>
              <w:rPr>
                <w:lang w:val="ru-RU"/>
              </w:rPr>
            </w:pPr>
          </w:p>
        </w:tc>
        <w:tc>
          <w:tcPr>
            <w:tcW w:w="992" w:type="dxa"/>
          </w:tcPr>
          <w:p w14:paraId="51F69994" w14:textId="77777777" w:rsidR="009B4459" w:rsidRPr="00BE0C52" w:rsidRDefault="009B4459">
            <w:pPr>
              <w:rPr>
                <w:lang w:val="ru-RU"/>
              </w:rPr>
            </w:pPr>
          </w:p>
        </w:tc>
        <w:tc>
          <w:tcPr>
            <w:tcW w:w="992" w:type="dxa"/>
          </w:tcPr>
          <w:p w14:paraId="7C6E988E" w14:textId="77777777" w:rsidR="009B4459" w:rsidRPr="00BE0C52" w:rsidRDefault="009B4459">
            <w:pPr>
              <w:rPr>
                <w:lang w:val="ru-RU"/>
              </w:rPr>
            </w:pPr>
          </w:p>
        </w:tc>
        <w:tc>
          <w:tcPr>
            <w:tcW w:w="567" w:type="dxa"/>
          </w:tcPr>
          <w:p w14:paraId="39DF7EF7" w14:textId="77777777" w:rsidR="009B4459" w:rsidRPr="00BE0C52" w:rsidRDefault="009B4459">
            <w:pPr>
              <w:rPr>
                <w:lang w:val="ru-RU"/>
              </w:rPr>
            </w:pPr>
          </w:p>
        </w:tc>
        <w:tc>
          <w:tcPr>
            <w:tcW w:w="992" w:type="dxa"/>
          </w:tcPr>
          <w:p w14:paraId="4E169B7A" w14:textId="77777777" w:rsidR="009B4459" w:rsidRPr="00BE0C52" w:rsidRDefault="009B4459">
            <w:pPr>
              <w:rPr>
                <w:lang w:val="ru-RU"/>
              </w:rPr>
            </w:pPr>
          </w:p>
        </w:tc>
        <w:tc>
          <w:tcPr>
            <w:tcW w:w="1418" w:type="dxa"/>
          </w:tcPr>
          <w:p w14:paraId="545777AD" w14:textId="77777777" w:rsidR="009B4459" w:rsidRPr="00BE0C52" w:rsidRDefault="009B4459">
            <w:pPr>
              <w:rPr>
                <w:lang w:val="ru-RU"/>
              </w:rPr>
            </w:pPr>
          </w:p>
        </w:tc>
        <w:tc>
          <w:tcPr>
            <w:tcW w:w="1559" w:type="dxa"/>
          </w:tcPr>
          <w:p w14:paraId="3A971851" w14:textId="77777777" w:rsidR="009B4459" w:rsidRPr="00BE0C52" w:rsidRDefault="009B4459">
            <w:pPr>
              <w:rPr>
                <w:lang w:val="ru-RU"/>
              </w:rPr>
            </w:pPr>
          </w:p>
        </w:tc>
        <w:tc>
          <w:tcPr>
            <w:tcW w:w="851" w:type="dxa"/>
          </w:tcPr>
          <w:p w14:paraId="518CA78D" w14:textId="77777777" w:rsidR="009B4459" w:rsidRPr="00BE0C52" w:rsidRDefault="009B4459">
            <w:pPr>
              <w:rPr>
                <w:lang w:val="ru-RU"/>
              </w:rPr>
            </w:pPr>
          </w:p>
        </w:tc>
        <w:tc>
          <w:tcPr>
            <w:tcW w:w="213" w:type="dxa"/>
          </w:tcPr>
          <w:p w14:paraId="1C04BB0B" w14:textId="77777777" w:rsidR="009B4459" w:rsidRPr="00BE0C52" w:rsidRDefault="009B4459">
            <w:pPr>
              <w:rPr>
                <w:lang w:val="ru-RU"/>
              </w:rPr>
            </w:pPr>
          </w:p>
        </w:tc>
        <w:tc>
          <w:tcPr>
            <w:tcW w:w="1403" w:type="dxa"/>
          </w:tcPr>
          <w:p w14:paraId="7C886145" w14:textId="77777777" w:rsidR="009B4459" w:rsidRPr="00BE0C52" w:rsidRDefault="009B4459">
            <w:pPr>
              <w:rPr>
                <w:lang w:val="ru-RU"/>
              </w:rPr>
            </w:pPr>
          </w:p>
        </w:tc>
      </w:tr>
      <w:tr w:rsidR="009B4459" w:rsidRPr="000477B7" w14:paraId="78E59E0A" w14:textId="77777777">
        <w:trPr>
          <w:trHeight w:hRule="exact" w:val="972"/>
        </w:trPr>
        <w:tc>
          <w:tcPr>
            <w:tcW w:w="425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3EA8B2C3" w14:textId="77777777" w:rsidR="009B4459" w:rsidRDefault="00BE0C52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№</w:t>
            </w:r>
          </w:p>
        </w:tc>
        <w:tc>
          <w:tcPr>
            <w:tcW w:w="155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68DEC0F3" w14:textId="77777777" w:rsidR="009B4459" w:rsidRDefault="00BE0C52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Наименование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предмета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контракта</w:t>
            </w:r>
            <w:proofErr w:type="spellEnd"/>
          </w:p>
        </w:tc>
        <w:tc>
          <w:tcPr>
            <w:tcW w:w="56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449D0983" w14:textId="77777777" w:rsidR="009B4459" w:rsidRDefault="00BE0C52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Ед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изм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.</w:t>
            </w:r>
          </w:p>
        </w:tc>
        <w:tc>
          <w:tcPr>
            <w:tcW w:w="56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5782BB42" w14:textId="77777777" w:rsidR="009B4459" w:rsidRDefault="00BE0C52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Кол-во</w:t>
            </w:r>
            <w:proofErr w:type="spellEnd"/>
          </w:p>
        </w:tc>
        <w:tc>
          <w:tcPr>
            <w:tcW w:w="4961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4D56B68E" w14:textId="77777777" w:rsidR="009B4459" w:rsidRPr="00BE0C52" w:rsidRDefault="00BE0C52">
            <w:pPr>
              <w:spacing w:after="0" w:line="195" w:lineRule="auto"/>
              <w:jc w:val="center"/>
              <w:rPr>
                <w:sz w:val="16"/>
                <w:szCs w:val="16"/>
                <w:lang w:val="ru-RU"/>
              </w:rPr>
            </w:pPr>
            <w:r w:rsidRPr="00BE0C52"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lang w:val="ru-RU"/>
              </w:rPr>
              <w:t>Коммерческие предложения (руб./</w:t>
            </w:r>
            <w:proofErr w:type="spellStart"/>
            <w:r w:rsidRPr="00BE0C52"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lang w:val="ru-RU"/>
              </w:rPr>
              <w:t>ед.изм</w:t>
            </w:r>
            <w:proofErr w:type="spellEnd"/>
            <w:r w:rsidRPr="00BE0C52"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lang w:val="ru-RU"/>
              </w:rPr>
              <w:t>.)</w:t>
            </w:r>
          </w:p>
        </w:tc>
        <w:tc>
          <w:tcPr>
            <w:tcW w:w="396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12A64ECA" w14:textId="77777777" w:rsidR="009B4459" w:rsidRPr="00BE0C52" w:rsidRDefault="00BE0C52">
            <w:pPr>
              <w:spacing w:after="0" w:line="195" w:lineRule="auto"/>
              <w:jc w:val="center"/>
              <w:rPr>
                <w:sz w:val="16"/>
                <w:szCs w:val="16"/>
                <w:lang w:val="ru-RU"/>
              </w:rPr>
            </w:pPr>
            <w:r w:rsidRPr="00BE0C52"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lang w:val="ru-RU"/>
              </w:rPr>
              <w:t>Однородность совокупности значений выявленных цен, используемых в расчете Н(М)ЦК</w:t>
            </w:r>
          </w:p>
        </w:tc>
        <w:tc>
          <w:tcPr>
            <w:tcW w:w="411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11294FC3" w14:textId="77777777" w:rsidR="009B4459" w:rsidRPr="00BE0C52" w:rsidRDefault="00BE0C52">
            <w:pPr>
              <w:spacing w:after="0" w:line="195" w:lineRule="auto"/>
              <w:jc w:val="center"/>
              <w:rPr>
                <w:sz w:val="16"/>
                <w:szCs w:val="16"/>
                <w:lang w:val="ru-RU"/>
              </w:rPr>
            </w:pPr>
            <w:r w:rsidRPr="00BE0C52"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lang w:val="ru-RU"/>
              </w:rPr>
              <w:t>Н(М)ЦК, определяемая методом сопоставимых рыночных цен (анализа рынка)*</w:t>
            </w:r>
          </w:p>
        </w:tc>
      </w:tr>
      <w:tr w:rsidR="009B4459" w14:paraId="20DA6924" w14:textId="77777777">
        <w:trPr>
          <w:trHeight w:hRule="exact" w:val="877"/>
        </w:trPr>
        <w:tc>
          <w:tcPr>
            <w:tcW w:w="425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1BECDA4C" w14:textId="77777777" w:rsidR="009B4459" w:rsidRPr="00BE0C52" w:rsidRDefault="009B4459">
            <w:pPr>
              <w:rPr>
                <w:lang w:val="ru-RU"/>
              </w:rPr>
            </w:pPr>
          </w:p>
        </w:tc>
        <w:tc>
          <w:tcPr>
            <w:tcW w:w="155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687F6867" w14:textId="77777777" w:rsidR="009B4459" w:rsidRPr="00BE0C52" w:rsidRDefault="009B4459">
            <w:pPr>
              <w:rPr>
                <w:lang w:val="ru-RU"/>
              </w:rPr>
            </w:pPr>
          </w:p>
        </w:tc>
        <w:tc>
          <w:tcPr>
            <w:tcW w:w="56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7AD52C9A" w14:textId="77777777" w:rsidR="009B4459" w:rsidRPr="00BE0C52" w:rsidRDefault="009B4459">
            <w:pPr>
              <w:rPr>
                <w:lang w:val="ru-RU"/>
              </w:rPr>
            </w:pPr>
          </w:p>
        </w:tc>
        <w:tc>
          <w:tcPr>
            <w:tcW w:w="56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5F1D1371" w14:textId="77777777" w:rsidR="009B4459" w:rsidRPr="00BE0C52" w:rsidRDefault="009B4459">
            <w:pPr>
              <w:rPr>
                <w:lang w:val="ru-RU"/>
              </w:rPr>
            </w:pPr>
          </w:p>
        </w:tc>
        <w:tc>
          <w:tcPr>
            <w:tcW w:w="99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797FCDDC" w14:textId="77777777" w:rsidR="009B4459" w:rsidRDefault="00BE0C52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Пост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. № 1</w:t>
            </w:r>
          </w:p>
        </w:tc>
        <w:tc>
          <w:tcPr>
            <w:tcW w:w="99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37095BC5" w14:textId="77777777" w:rsidR="009B4459" w:rsidRDefault="00BE0C52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Пост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. № 2</w:t>
            </w:r>
          </w:p>
        </w:tc>
        <w:tc>
          <w:tcPr>
            <w:tcW w:w="99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7D126F4D" w14:textId="77777777" w:rsidR="009B4459" w:rsidRDefault="00BE0C52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Пост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. № 3</w:t>
            </w:r>
          </w:p>
        </w:tc>
        <w:tc>
          <w:tcPr>
            <w:tcW w:w="99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4744DBE7" w14:textId="77777777" w:rsidR="009B4459" w:rsidRDefault="00BE0C52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Пост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. № 4</w:t>
            </w:r>
          </w:p>
        </w:tc>
        <w:tc>
          <w:tcPr>
            <w:tcW w:w="99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37B4FB5E" w14:textId="77777777" w:rsidR="009B4459" w:rsidRDefault="00BE0C52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Пост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. № 5</w:t>
            </w:r>
          </w:p>
        </w:tc>
        <w:tc>
          <w:tcPr>
            <w:tcW w:w="99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351C25CF" w14:textId="77777777" w:rsidR="009B4459" w:rsidRDefault="00BE0C52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НДС, %</w:t>
            </w:r>
          </w:p>
        </w:tc>
        <w:tc>
          <w:tcPr>
            <w:tcW w:w="56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13E335D1" w14:textId="77777777" w:rsidR="009B4459" w:rsidRPr="00BE0C52" w:rsidRDefault="00BE0C52">
            <w:pPr>
              <w:spacing w:after="0" w:line="195" w:lineRule="auto"/>
              <w:jc w:val="center"/>
              <w:rPr>
                <w:sz w:val="16"/>
                <w:szCs w:val="16"/>
                <w:lang w:val="ru-RU"/>
              </w:rPr>
            </w:pPr>
            <w:r w:rsidRPr="00BE0C52"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lang w:val="ru-RU"/>
              </w:rPr>
              <w:t xml:space="preserve">Приме </w:t>
            </w:r>
            <w:proofErr w:type="spellStart"/>
            <w:r w:rsidRPr="00BE0C52"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lang w:val="ru-RU"/>
              </w:rPr>
              <w:t>няемы</w:t>
            </w:r>
            <w:proofErr w:type="spellEnd"/>
            <w:r w:rsidRPr="00BE0C52"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lang w:val="ru-RU"/>
              </w:rPr>
              <w:t xml:space="preserve"> й </w:t>
            </w:r>
            <w:proofErr w:type="spellStart"/>
            <w:r w:rsidRPr="00BE0C52"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lang w:val="ru-RU"/>
              </w:rPr>
              <w:t>коэфф</w:t>
            </w:r>
            <w:proofErr w:type="spellEnd"/>
            <w:r w:rsidRPr="00BE0C52"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BE0C52"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lang w:val="ru-RU"/>
              </w:rPr>
              <w:t>ициен</w:t>
            </w:r>
            <w:proofErr w:type="spellEnd"/>
            <w:r w:rsidRPr="00BE0C52"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lang w:val="ru-RU"/>
              </w:rPr>
              <w:t xml:space="preserve"> т</w:t>
            </w:r>
          </w:p>
        </w:tc>
        <w:tc>
          <w:tcPr>
            <w:tcW w:w="99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0E944E92" w14:textId="77777777" w:rsidR="009B4459" w:rsidRPr="00BE0C52" w:rsidRDefault="00BE0C52">
            <w:pPr>
              <w:spacing w:after="0" w:line="195" w:lineRule="auto"/>
              <w:jc w:val="center"/>
              <w:rPr>
                <w:sz w:val="16"/>
                <w:szCs w:val="16"/>
                <w:lang w:val="ru-RU"/>
              </w:rPr>
            </w:pPr>
            <w:r w:rsidRPr="00BE0C52"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lang w:val="ru-RU"/>
              </w:rPr>
              <w:t xml:space="preserve">Средняя </w:t>
            </w:r>
            <w:proofErr w:type="spellStart"/>
            <w:r w:rsidRPr="00BE0C52"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lang w:val="ru-RU"/>
              </w:rPr>
              <w:t>арифметиче</w:t>
            </w:r>
            <w:proofErr w:type="spellEnd"/>
            <w:r w:rsidRPr="00BE0C52"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BE0C52"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lang w:val="ru-RU"/>
              </w:rPr>
              <w:t>ская</w:t>
            </w:r>
            <w:proofErr w:type="spellEnd"/>
            <w:r w:rsidRPr="00BE0C52"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lang w:val="ru-RU"/>
              </w:rPr>
              <w:t xml:space="preserve"> цена за единицу &lt;ц&gt;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6A9700FE" w14:textId="77777777" w:rsidR="009B4459" w:rsidRDefault="00BE0C52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Среднее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квадратичное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отклонение</w:t>
            </w:r>
            <w:proofErr w:type="spellEnd"/>
          </w:p>
        </w:tc>
        <w:tc>
          <w:tcPr>
            <w:tcW w:w="155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3E0DF4D4" w14:textId="77777777" w:rsidR="009B4459" w:rsidRPr="00BE0C52" w:rsidRDefault="00BE0C52">
            <w:pPr>
              <w:spacing w:after="0" w:line="195" w:lineRule="auto"/>
              <w:jc w:val="center"/>
              <w:rPr>
                <w:sz w:val="16"/>
                <w:szCs w:val="16"/>
                <w:lang w:val="ru-RU"/>
              </w:rPr>
            </w:pPr>
            <w:r w:rsidRPr="00BE0C52"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lang w:val="ru-RU"/>
              </w:rPr>
              <w:t xml:space="preserve">Коэффициент вариации цен </w:t>
            </w:r>
            <w:r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V</w:t>
            </w:r>
            <w:r w:rsidRPr="00BE0C52"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lang w:val="ru-RU"/>
              </w:rPr>
              <w:t xml:space="preserve"> (%)</w:t>
            </w:r>
          </w:p>
          <w:p w14:paraId="387639B7" w14:textId="77777777" w:rsidR="009B4459" w:rsidRPr="00BE0C52" w:rsidRDefault="00BE0C52">
            <w:pPr>
              <w:spacing w:after="0" w:line="195" w:lineRule="auto"/>
              <w:jc w:val="center"/>
              <w:rPr>
                <w:sz w:val="16"/>
                <w:szCs w:val="16"/>
                <w:lang w:val="ru-RU"/>
              </w:rPr>
            </w:pPr>
            <w:r w:rsidRPr="00BE0C52"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lang w:val="ru-RU"/>
              </w:rPr>
              <w:t>(не должен превышать 33%)</w:t>
            </w:r>
          </w:p>
        </w:tc>
        <w:tc>
          <w:tcPr>
            <w:tcW w:w="85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2A90ED03" w14:textId="77777777" w:rsidR="009B4459" w:rsidRDefault="00BE0C52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 w:rsidRPr="00BE0C52"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lang w:val="ru-RU"/>
              </w:rPr>
              <w:t xml:space="preserve">Цена за единицу изм. (руб.) (вкл. </w:t>
            </w:r>
            <w:r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НДС)</w:t>
            </w:r>
          </w:p>
        </w:tc>
        <w:tc>
          <w:tcPr>
            <w:tcW w:w="1615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14E1432A" w14:textId="77777777" w:rsidR="009B4459" w:rsidRDefault="00BE0C52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 w:rsidRPr="00BE0C52"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lang w:val="ru-RU"/>
              </w:rPr>
              <w:t xml:space="preserve">Расчет Н(М)ЦК по формуле, где </w:t>
            </w:r>
            <w:r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v</w:t>
            </w:r>
            <w:r w:rsidRPr="00BE0C52"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lang w:val="ru-RU"/>
              </w:rPr>
              <w:t xml:space="preserve"> - количество (объем) закупаемого товара (работы, услуги) (вкл. </w:t>
            </w:r>
            <w:r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НДС)</w:t>
            </w:r>
          </w:p>
        </w:tc>
      </w:tr>
      <w:tr w:rsidR="009B4459" w14:paraId="1A9CD6B9" w14:textId="77777777">
        <w:trPr>
          <w:trHeight w:hRule="exact" w:val="168"/>
        </w:trPr>
        <w:tc>
          <w:tcPr>
            <w:tcW w:w="425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76005D78" w14:textId="77777777" w:rsidR="009B4459" w:rsidRDefault="009B4459"/>
        </w:tc>
        <w:tc>
          <w:tcPr>
            <w:tcW w:w="155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070ECB2B" w14:textId="77777777" w:rsidR="009B4459" w:rsidRDefault="009B4459"/>
        </w:tc>
        <w:tc>
          <w:tcPr>
            <w:tcW w:w="56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5D94ECC9" w14:textId="77777777" w:rsidR="009B4459" w:rsidRDefault="009B4459"/>
        </w:tc>
        <w:tc>
          <w:tcPr>
            <w:tcW w:w="56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354CD5C1" w14:textId="77777777" w:rsidR="009B4459" w:rsidRDefault="009B4459"/>
        </w:tc>
        <w:tc>
          <w:tcPr>
            <w:tcW w:w="99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5FB114D1" w14:textId="77777777" w:rsidR="009B4459" w:rsidRDefault="009B4459"/>
        </w:tc>
        <w:tc>
          <w:tcPr>
            <w:tcW w:w="99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27788F9C" w14:textId="77777777" w:rsidR="009B4459" w:rsidRDefault="009B4459"/>
        </w:tc>
        <w:tc>
          <w:tcPr>
            <w:tcW w:w="99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572A2CE9" w14:textId="77777777" w:rsidR="009B4459" w:rsidRDefault="009B4459"/>
        </w:tc>
        <w:tc>
          <w:tcPr>
            <w:tcW w:w="99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0809CD4D" w14:textId="77777777" w:rsidR="009B4459" w:rsidRDefault="009B4459"/>
        </w:tc>
        <w:tc>
          <w:tcPr>
            <w:tcW w:w="99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7B15B09A" w14:textId="77777777" w:rsidR="009B4459" w:rsidRDefault="009B4459"/>
        </w:tc>
        <w:tc>
          <w:tcPr>
            <w:tcW w:w="99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0A24F58A" w14:textId="77777777" w:rsidR="009B4459" w:rsidRDefault="009B4459"/>
        </w:tc>
        <w:tc>
          <w:tcPr>
            <w:tcW w:w="56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46EC70B2" w14:textId="77777777" w:rsidR="009B4459" w:rsidRDefault="009B4459"/>
        </w:tc>
        <w:tc>
          <w:tcPr>
            <w:tcW w:w="99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77AC3407" w14:textId="77777777" w:rsidR="009B4459" w:rsidRDefault="009B4459"/>
        </w:tc>
        <w:tc>
          <w:tcPr>
            <w:tcW w:w="1275" w:type="dxa"/>
            <w:vMerge w:val="restart"/>
            <w:tcBorders>
              <w:left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454E8CE" w14:textId="77777777" w:rsidR="009B4459" w:rsidRDefault="00BE0C52">
            <w:r>
              <w:rPr>
                <w:noProof/>
                <w:lang w:val="ru-RU" w:eastAsia="ru-RU"/>
              </w:rPr>
              <w:drawing>
                <wp:inline distT="0" distB="0" distL="0" distR="0" wp14:anchorId="5749A299" wp14:editId="3EEFA252">
                  <wp:extent cx="810000" cy="270000"/>
                  <wp:effectExtent l="0" t="0" r="0" b="0"/>
                  <wp:docPr id="1" name="1" descr="Auto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0000" cy="27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5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6873EED7" w14:textId="77777777" w:rsidR="009B4459" w:rsidRDefault="009B4459"/>
        </w:tc>
        <w:tc>
          <w:tcPr>
            <w:tcW w:w="85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429E9D4D" w14:textId="77777777" w:rsidR="009B4459" w:rsidRDefault="009B4459"/>
        </w:tc>
        <w:tc>
          <w:tcPr>
            <w:tcW w:w="1615" w:type="dxa"/>
            <w:gridSpan w:val="2"/>
            <w:vMerge/>
            <w:tcBorders>
              <w:top w:val="single" w:sz="8" w:space="0" w:color="000000"/>
              <w:lef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5A055BBA" w14:textId="77777777" w:rsidR="009B4459" w:rsidRDefault="009B4459"/>
        </w:tc>
      </w:tr>
      <w:tr w:rsidR="009B4459" w14:paraId="5E134B7F" w14:textId="77777777">
        <w:trPr>
          <w:trHeight w:hRule="exact" w:val="248"/>
        </w:trPr>
        <w:tc>
          <w:tcPr>
            <w:tcW w:w="425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0DE63D1E" w14:textId="77777777" w:rsidR="009B4459" w:rsidRDefault="009B4459"/>
        </w:tc>
        <w:tc>
          <w:tcPr>
            <w:tcW w:w="155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54C36D6E" w14:textId="77777777" w:rsidR="009B4459" w:rsidRDefault="009B4459"/>
        </w:tc>
        <w:tc>
          <w:tcPr>
            <w:tcW w:w="56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684A0461" w14:textId="77777777" w:rsidR="009B4459" w:rsidRDefault="009B4459"/>
        </w:tc>
        <w:tc>
          <w:tcPr>
            <w:tcW w:w="56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7A96DAE5" w14:textId="77777777" w:rsidR="009B4459" w:rsidRDefault="009B4459"/>
        </w:tc>
        <w:tc>
          <w:tcPr>
            <w:tcW w:w="99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08588558" w14:textId="77777777" w:rsidR="009B4459" w:rsidRDefault="009B4459"/>
        </w:tc>
        <w:tc>
          <w:tcPr>
            <w:tcW w:w="99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47004813" w14:textId="77777777" w:rsidR="009B4459" w:rsidRDefault="009B4459"/>
        </w:tc>
        <w:tc>
          <w:tcPr>
            <w:tcW w:w="99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70D9E933" w14:textId="77777777" w:rsidR="009B4459" w:rsidRDefault="009B4459"/>
        </w:tc>
        <w:tc>
          <w:tcPr>
            <w:tcW w:w="99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72D443BC" w14:textId="77777777" w:rsidR="009B4459" w:rsidRDefault="009B4459"/>
        </w:tc>
        <w:tc>
          <w:tcPr>
            <w:tcW w:w="99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54376707" w14:textId="77777777" w:rsidR="009B4459" w:rsidRDefault="009B4459"/>
        </w:tc>
        <w:tc>
          <w:tcPr>
            <w:tcW w:w="99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6C784863" w14:textId="77777777" w:rsidR="009B4459" w:rsidRDefault="009B4459"/>
        </w:tc>
        <w:tc>
          <w:tcPr>
            <w:tcW w:w="56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5D7DFDCB" w14:textId="77777777" w:rsidR="009B4459" w:rsidRDefault="009B4459"/>
        </w:tc>
        <w:tc>
          <w:tcPr>
            <w:tcW w:w="99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457E2A17" w14:textId="77777777" w:rsidR="009B4459" w:rsidRDefault="009B4459"/>
        </w:tc>
        <w:tc>
          <w:tcPr>
            <w:tcW w:w="1275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42189ED" w14:textId="77777777" w:rsidR="009B4459" w:rsidRDefault="009B4459"/>
        </w:tc>
        <w:tc>
          <w:tcPr>
            <w:tcW w:w="155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65B50D35" w14:textId="77777777" w:rsidR="009B4459" w:rsidRDefault="009B4459"/>
        </w:tc>
        <w:tc>
          <w:tcPr>
            <w:tcW w:w="85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6DC8885D" w14:textId="77777777" w:rsidR="009B4459" w:rsidRDefault="009B4459"/>
        </w:tc>
        <w:tc>
          <w:tcPr>
            <w:tcW w:w="21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41243705" w14:textId="77777777" w:rsidR="009B4459" w:rsidRDefault="009B4459"/>
        </w:tc>
        <w:tc>
          <w:tcPr>
            <w:tcW w:w="1275" w:type="dxa"/>
            <w:vMerge w:val="restart"/>
            <w:tcBorders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55F8F90" w14:textId="77777777" w:rsidR="009B4459" w:rsidRDefault="00BE0C52">
            <w:r>
              <w:rPr>
                <w:noProof/>
                <w:lang w:val="ru-RU" w:eastAsia="ru-RU"/>
              </w:rPr>
              <w:drawing>
                <wp:inline distT="0" distB="0" distL="0" distR="0" wp14:anchorId="0A32FC5C" wp14:editId="6107FD5B">
                  <wp:extent cx="810000" cy="270000"/>
                  <wp:effectExtent l="0" t="0" r="0" b="0"/>
                  <wp:docPr id="2" name="2" descr="Auto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2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0000" cy="27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B4459" w14:paraId="09E1C979" w14:textId="77777777">
        <w:trPr>
          <w:trHeight w:hRule="exact" w:val="233"/>
        </w:trPr>
        <w:tc>
          <w:tcPr>
            <w:tcW w:w="425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25442C38" w14:textId="77777777" w:rsidR="009B4459" w:rsidRDefault="009B4459"/>
        </w:tc>
        <w:tc>
          <w:tcPr>
            <w:tcW w:w="155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43611518" w14:textId="77777777" w:rsidR="009B4459" w:rsidRDefault="009B4459"/>
        </w:tc>
        <w:tc>
          <w:tcPr>
            <w:tcW w:w="56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7E730EC2" w14:textId="77777777" w:rsidR="009B4459" w:rsidRDefault="009B4459"/>
        </w:tc>
        <w:tc>
          <w:tcPr>
            <w:tcW w:w="56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1F0A2EE6" w14:textId="77777777" w:rsidR="009B4459" w:rsidRDefault="009B4459"/>
        </w:tc>
        <w:tc>
          <w:tcPr>
            <w:tcW w:w="99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64B6024C" w14:textId="77777777" w:rsidR="009B4459" w:rsidRDefault="009B4459"/>
        </w:tc>
        <w:tc>
          <w:tcPr>
            <w:tcW w:w="99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35830829" w14:textId="77777777" w:rsidR="009B4459" w:rsidRDefault="009B4459"/>
        </w:tc>
        <w:tc>
          <w:tcPr>
            <w:tcW w:w="99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7EDCCB9B" w14:textId="77777777" w:rsidR="009B4459" w:rsidRDefault="009B4459"/>
        </w:tc>
        <w:tc>
          <w:tcPr>
            <w:tcW w:w="99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777BFAC8" w14:textId="77777777" w:rsidR="009B4459" w:rsidRDefault="009B4459"/>
        </w:tc>
        <w:tc>
          <w:tcPr>
            <w:tcW w:w="99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6A50C610" w14:textId="77777777" w:rsidR="009B4459" w:rsidRDefault="009B4459"/>
        </w:tc>
        <w:tc>
          <w:tcPr>
            <w:tcW w:w="99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37CB33F2" w14:textId="77777777" w:rsidR="009B4459" w:rsidRDefault="009B4459"/>
        </w:tc>
        <w:tc>
          <w:tcPr>
            <w:tcW w:w="56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0994A67B" w14:textId="77777777" w:rsidR="009B4459" w:rsidRDefault="009B4459"/>
        </w:tc>
        <w:tc>
          <w:tcPr>
            <w:tcW w:w="99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26C36ED0" w14:textId="77777777" w:rsidR="009B4459" w:rsidRDefault="009B4459"/>
        </w:tc>
        <w:tc>
          <w:tcPr>
            <w:tcW w:w="141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327EE8E5" w14:textId="77777777" w:rsidR="009B4459" w:rsidRDefault="009B4459"/>
        </w:tc>
        <w:tc>
          <w:tcPr>
            <w:tcW w:w="155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49B97008" w14:textId="77777777" w:rsidR="009B4459" w:rsidRDefault="009B4459"/>
        </w:tc>
        <w:tc>
          <w:tcPr>
            <w:tcW w:w="85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6A0BD0C0" w14:textId="77777777" w:rsidR="009B4459" w:rsidRDefault="009B4459"/>
        </w:tc>
        <w:tc>
          <w:tcPr>
            <w:tcW w:w="212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62543A87" w14:textId="77777777" w:rsidR="009B4459" w:rsidRDefault="009B4459"/>
        </w:tc>
        <w:tc>
          <w:tcPr>
            <w:tcW w:w="1275" w:type="dxa"/>
            <w:vMerge/>
            <w:tcBorders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45632A5" w14:textId="77777777" w:rsidR="009B4459" w:rsidRDefault="009B4459"/>
        </w:tc>
      </w:tr>
      <w:tr w:rsidR="009B4459" w14:paraId="7481847F" w14:textId="77777777">
        <w:trPr>
          <w:trHeight w:hRule="exact" w:val="2738"/>
        </w:trPr>
        <w:tc>
          <w:tcPr>
            <w:tcW w:w="42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35FADF27" w14:textId="77777777" w:rsidR="009B4459" w:rsidRDefault="00BE0C52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1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744FBDD8" w14:textId="7F816863" w:rsidR="009B4459" w:rsidRPr="00BE0C52" w:rsidRDefault="000477B7">
            <w:pPr>
              <w:spacing w:after="0" w:line="195" w:lineRule="auto"/>
              <w:rPr>
                <w:sz w:val="16"/>
                <w:szCs w:val="16"/>
                <w:lang w:val="ru-RU"/>
              </w:rPr>
            </w:pPr>
            <w:r w:rsidRPr="000477B7"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lang w:val="ru-RU"/>
              </w:rPr>
              <w:t>Ремонт Дрели/</w:t>
            </w:r>
            <w:proofErr w:type="spellStart"/>
            <w:r w:rsidRPr="000477B7"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lang w:val="ru-RU"/>
              </w:rPr>
              <w:t>римера</w:t>
            </w:r>
            <w:proofErr w:type="spellEnd"/>
            <w:r w:rsidRPr="000477B7"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lang w:val="ru-RU"/>
              </w:rPr>
              <w:t>, хирургического ACCULAN 4 с питанием от аккумуляторной  батареи/от сети GA 330  ("ACCULAN 4" дрель)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32331024" w14:textId="5895F75F" w:rsidR="009B4459" w:rsidRPr="000477B7" w:rsidRDefault="000477B7">
            <w:pPr>
              <w:spacing w:after="0" w:line="195" w:lineRule="auto"/>
              <w:jc w:val="center"/>
              <w:rPr>
                <w:sz w:val="16"/>
                <w:szCs w:val="16"/>
                <w:lang w:val="ru-RU"/>
              </w:rPr>
            </w:pPr>
            <w:proofErr w:type="spellStart"/>
            <w:r w:rsidRPr="000477B7"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lang w:val="ru-RU"/>
              </w:rPr>
              <w:t>Усл</w:t>
            </w:r>
            <w:proofErr w:type="spellEnd"/>
            <w:r w:rsidRPr="000477B7"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lang w:val="ru-RU"/>
              </w:rPr>
              <w:t>. ед.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6BFEF48A" w14:textId="77777777" w:rsidR="009B4459" w:rsidRDefault="00BE0C52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1,00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2EF84C91" w14:textId="77777777" w:rsidR="009B4459" w:rsidRDefault="00BE0C52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74 542,00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069E2907" w14:textId="77777777" w:rsidR="009B4459" w:rsidRDefault="00BE0C52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81 609,46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7C98968E" w14:textId="77777777" w:rsidR="009B4459" w:rsidRDefault="00BE0C52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83 666,38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04D4BB74" w14:textId="77777777" w:rsidR="009B4459" w:rsidRDefault="00BE0C52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7027F9F9" w14:textId="77777777" w:rsidR="009B4459" w:rsidRDefault="00BE0C52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48ADC56F" w14:textId="77777777" w:rsidR="009B4459" w:rsidRDefault="009B4459"/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4D7C1674" w14:textId="77777777" w:rsidR="009B4459" w:rsidRDefault="00BE0C52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2C7645E5" w14:textId="77777777" w:rsidR="009B4459" w:rsidRDefault="00BE0C52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79 939,28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50642F4B" w14:textId="77777777" w:rsidR="009B4459" w:rsidRDefault="00BE0C52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4 785,99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2E772691" w14:textId="77777777" w:rsidR="009B4459" w:rsidRDefault="00BE0C52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5,99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2C0F45BE" w14:textId="77777777" w:rsidR="009B4459" w:rsidRDefault="00BE0C52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79 939,28</w:t>
            </w:r>
          </w:p>
        </w:tc>
        <w:tc>
          <w:tcPr>
            <w:tcW w:w="1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60F36549" w14:textId="77777777" w:rsidR="009B4459" w:rsidRDefault="00BE0C52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79 939,28</w:t>
            </w:r>
          </w:p>
        </w:tc>
      </w:tr>
      <w:tr w:rsidR="009B4459" w14:paraId="5446BD22" w14:textId="77777777">
        <w:trPr>
          <w:trHeight w:hRule="exact" w:val="1111"/>
        </w:trPr>
        <w:tc>
          <w:tcPr>
            <w:tcW w:w="5244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7C4FA51" w14:textId="77777777" w:rsidR="009B4459" w:rsidRPr="00BE0C52" w:rsidRDefault="00BE0C52">
            <w:pPr>
              <w:spacing w:after="0" w:line="195" w:lineRule="auto"/>
              <w:rPr>
                <w:sz w:val="16"/>
                <w:szCs w:val="16"/>
                <w:lang w:val="ru-RU"/>
              </w:rPr>
            </w:pPr>
            <w:r w:rsidRPr="00BE0C52"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lang w:val="ru-RU"/>
              </w:rPr>
              <w:t>В результате проведенного расчета Н(М)ЦК контракта составила:</w:t>
            </w:r>
          </w:p>
        </w:tc>
        <w:tc>
          <w:tcPr>
            <w:tcW w:w="10914" w:type="dxa"/>
            <w:gridSpan w:val="11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AC3CAC5" w14:textId="77777777" w:rsidR="009B4459" w:rsidRDefault="00BE0C52">
            <w:pPr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79 939,28</w:t>
            </w:r>
          </w:p>
        </w:tc>
      </w:tr>
      <w:tr w:rsidR="009B4459" w:rsidRPr="000477B7" w14:paraId="05169BC4" w14:textId="77777777" w:rsidTr="00BE0C52">
        <w:trPr>
          <w:trHeight w:hRule="exact" w:val="1356"/>
        </w:trPr>
        <w:tc>
          <w:tcPr>
            <w:tcW w:w="16159" w:type="dxa"/>
            <w:gridSpan w:val="1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64097F2" w14:textId="77777777" w:rsidR="00BE0C52" w:rsidRPr="00BE0C52" w:rsidRDefault="00BE0C52">
            <w:pPr>
              <w:spacing w:after="0" w:line="195" w:lineRule="auto"/>
              <w:rPr>
                <w:bCs/>
                <w:sz w:val="16"/>
                <w:szCs w:val="16"/>
                <w:lang w:val="ru-RU"/>
              </w:rPr>
            </w:pPr>
            <w:r w:rsidRPr="00BE0C52"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lang w:val="ru-RU"/>
              </w:rPr>
              <w:t xml:space="preserve">Источник формирования начальной (максимальной) цены: цена контракта определена в соответствии со статьей 22 Федерального закона от 5 апреля 2013 г. </w:t>
            </w:r>
            <w:r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N</w:t>
            </w:r>
            <w:r w:rsidRPr="00BE0C52"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lang w:val="ru-RU"/>
              </w:rPr>
              <w:t xml:space="preserve"> 44-ФЗ "О контрактной системе в сфере закупок товаров, работ, услуг для обеспечения государственных и муниципальных нужд" и Методическими рекомендациями Министерства экономического развития РФ от 2 октября 2013 г. </w:t>
            </w:r>
            <w:r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N</w:t>
            </w:r>
            <w:r w:rsidRPr="00BE0C52"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lang w:val="ru-RU"/>
              </w:rPr>
              <w:t xml:space="preserve"> 567.</w:t>
            </w: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2332"/>
            </w:tblGrid>
            <w:tr w:rsidR="00BE0C52" w:rsidRPr="000477B7" w14:paraId="4A273744" w14:textId="77777777" w:rsidTr="0070228D">
              <w:trPr>
                <w:trHeight w:val="573"/>
              </w:trPr>
              <w:tc>
                <w:tcPr>
                  <w:tcW w:w="12332" w:type="dxa"/>
                  <w:tcBorders>
                    <w:top w:val="single" w:sz="8" w:space="0" w:color="000000"/>
                    <w:left w:val="single" w:sz="8" w:space="0" w:color="000000"/>
                    <w:bottom w:val="nil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38" w:type="dxa"/>
                    <w:bottom w:w="0" w:type="dxa"/>
                    <w:right w:w="38" w:type="dxa"/>
                  </w:tcMar>
                  <w:vAlign w:val="center"/>
                  <w:hideMark/>
                </w:tcPr>
                <w:p w14:paraId="37120A70" w14:textId="77777777" w:rsidR="00BE0C52" w:rsidRDefault="00BE0C52" w:rsidP="00BE0C52">
                  <w:pPr>
                    <w:spacing w:after="0" w:line="192" w:lineRule="auto"/>
                    <w:rPr>
                      <w:sz w:val="16"/>
                      <w:szCs w:val="16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b/>
                      <w:color w:val="000000"/>
                      <w:sz w:val="16"/>
                      <w:szCs w:val="16"/>
                      <w:lang w:val="ru-RU"/>
                    </w:rPr>
                    <w:t>*В соответствии с частью 2 статьи 72 Бюджетного кодекса Российской Федерации государственные (муниципальные) контракты заключаются и оплачиваются в пределах лимитов бюджетных обязательств, за исключением случаев, установленных пунктом 3 указанной статьи.  В соответствии со статьей 34 Бюджетного кодекса Российской Федерации начальная (максимальная) цена Контракта установлена исходя из наименьшей цены коммерческого предложения.</w:t>
                  </w:r>
                </w:p>
              </w:tc>
            </w:tr>
            <w:tr w:rsidR="00BE0C52" w:rsidRPr="000477B7" w14:paraId="114ACF3A" w14:textId="77777777" w:rsidTr="0070228D">
              <w:trPr>
                <w:trHeight w:val="416"/>
              </w:trPr>
              <w:tc>
                <w:tcPr>
                  <w:tcW w:w="12332" w:type="dxa"/>
                  <w:tcBorders>
                    <w:top w:val="nil"/>
                    <w:left w:val="nil"/>
                    <w:bottom w:val="nil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38" w:type="dxa"/>
                    <w:bottom w:w="0" w:type="dxa"/>
                    <w:right w:w="38" w:type="dxa"/>
                  </w:tcMar>
                  <w:hideMark/>
                </w:tcPr>
                <w:p w14:paraId="5D7FF79B" w14:textId="4AF808B0" w:rsidR="00BE0C52" w:rsidRPr="00BE0C52" w:rsidRDefault="00BE0C52" w:rsidP="00BE0C52">
                  <w:pPr>
                    <w:spacing w:after="0" w:line="192" w:lineRule="auto"/>
                    <w:rPr>
                      <w:sz w:val="16"/>
                      <w:szCs w:val="16"/>
                      <w:lang w:val="ru-RU"/>
                    </w:rPr>
                  </w:pPr>
                  <w:r w:rsidRPr="00BE0C52">
                    <w:rPr>
                      <w:rFonts w:ascii="Times New Roman" w:hAnsi="Times New Roman" w:cs="Times New Roman"/>
                      <w:b/>
                      <w:sz w:val="16"/>
                      <w:szCs w:val="16"/>
                      <w:lang w:val="ru-RU"/>
                    </w:rPr>
                    <w:t>В результате НМЦК составляет 74542.00 рублей</w:t>
                  </w:r>
                </w:p>
              </w:tc>
            </w:tr>
          </w:tbl>
          <w:p w14:paraId="38D2ABD3" w14:textId="778F0F08" w:rsidR="009B4459" w:rsidRPr="00BE0C52" w:rsidRDefault="009B4459">
            <w:pPr>
              <w:spacing w:after="0" w:line="195" w:lineRule="auto"/>
              <w:rPr>
                <w:bCs/>
                <w:sz w:val="16"/>
                <w:szCs w:val="16"/>
                <w:lang w:val="ru-RU"/>
              </w:rPr>
            </w:pPr>
          </w:p>
        </w:tc>
      </w:tr>
      <w:tr w:rsidR="009B4459" w14:paraId="0D191893" w14:textId="77777777">
        <w:trPr>
          <w:trHeight w:hRule="exact" w:val="1111"/>
        </w:trPr>
        <w:tc>
          <w:tcPr>
            <w:tcW w:w="16159" w:type="dxa"/>
            <w:gridSpan w:val="1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F626713" w14:textId="77777777" w:rsidR="009B4459" w:rsidRDefault="00BE0C52">
            <w:pPr>
              <w:spacing w:after="0" w:line="195" w:lineRule="auto"/>
              <w:rPr>
                <w:sz w:val="16"/>
                <w:szCs w:val="16"/>
              </w:rPr>
            </w:pPr>
            <w:r w:rsidRPr="00BE0C52"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lang w:val="ru-RU"/>
              </w:rPr>
              <w:t xml:space="preserve">Расчет НМЦК </w:t>
            </w:r>
            <w:proofErr w:type="gramStart"/>
            <w:r w:rsidRPr="00BE0C52"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lang w:val="ru-RU"/>
              </w:rPr>
              <w:t xml:space="preserve">произвел:   </w:t>
            </w:r>
            <w:proofErr w:type="gramEnd"/>
            <w:r w:rsidRPr="00BE0C52"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lang w:val="ru-RU"/>
              </w:rPr>
              <w:t xml:space="preserve"> Лебедев С.В.  </w:t>
            </w:r>
            <w:r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 xml:space="preserve">/ _____________________         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Дата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:     «_____»_____________________ 2026 г.</w:t>
            </w:r>
            <w:bookmarkStart w:id="0" w:name="_GoBack"/>
            <w:bookmarkEnd w:id="0"/>
          </w:p>
        </w:tc>
      </w:tr>
    </w:tbl>
    <w:p w14:paraId="16D07C9F" w14:textId="77777777" w:rsidR="009B4459" w:rsidRDefault="009B4459"/>
    <w:sectPr w:rsidR="009B4459">
      <w:pgSz w:w="16840" w:h="11907" w:orient="landscape"/>
      <w:pgMar w:top="283" w:right="283" w:bottom="270" w:left="28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31453"/>
    <w:rsid w:val="0002418B"/>
    <w:rsid w:val="000477B7"/>
    <w:rsid w:val="001F0BC7"/>
    <w:rsid w:val="009B4459"/>
    <w:rsid w:val="00BE0C52"/>
    <w:rsid w:val="00D31453"/>
    <w:rsid w:val="00E209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EF3A44C"/>
  <w15:docId w15:val="{0F058642-9F96-4B43-AF2B-6853776803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322</Words>
  <Characters>1841</Characters>
  <Application>Microsoft Office Word</Application>
  <DocSecurity>0</DocSecurity>
  <Lines>15</Lines>
  <Paragraphs>4</Paragraphs>
  <ScaleCrop>false</ScaleCrop>
  <Company/>
  <LinksUpToDate>false</LinksUpToDate>
  <CharactersWithSpaces>2159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НМЦК</dc:title>
  <dc:creator>FastReport.NET</dc:creator>
  <cp:lastModifiedBy>Светлана Владимировна</cp:lastModifiedBy>
  <cp:revision>3</cp:revision>
  <dcterms:created xsi:type="dcterms:W3CDTF">2026-06-09T07:24:00Z</dcterms:created>
  <dcterms:modified xsi:type="dcterms:W3CDTF">2026-06-19T06:40:00Z</dcterms:modified>
</cp:coreProperties>
</file>