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3BDEC3" w14:textId="77777777" w:rsidR="00833FE1" w:rsidRDefault="00833FE1">
      <w:pPr>
        <w:ind w:firstLine="709"/>
        <w:jc w:val="center"/>
        <w:rPr>
          <w:b/>
          <w:sz w:val="20"/>
          <w:szCs w:val="20"/>
        </w:rPr>
      </w:pPr>
      <w:r>
        <w:rPr>
          <w:b/>
          <w:sz w:val="20"/>
          <w:szCs w:val="20"/>
        </w:rPr>
        <w:t xml:space="preserve">ГОСУДАРСТВЕННЫЙ КОНТРАКТ № </w:t>
      </w:r>
    </w:p>
    <w:p w14:paraId="08DDD95A" w14:textId="77777777" w:rsidR="00833FE1" w:rsidRDefault="00833FE1">
      <w:pPr>
        <w:ind w:firstLine="709"/>
        <w:jc w:val="center"/>
        <w:rPr>
          <w:sz w:val="20"/>
          <w:szCs w:val="20"/>
        </w:rPr>
      </w:pPr>
      <w:r>
        <w:rPr>
          <w:b/>
          <w:sz w:val="20"/>
          <w:szCs w:val="20"/>
        </w:rPr>
        <w:t xml:space="preserve">Услуги по обучению курсам: </w:t>
      </w:r>
      <w:r w:rsidR="00AF22C2">
        <w:rPr>
          <w:sz w:val="20"/>
          <w:szCs w:val="20"/>
        </w:rPr>
        <w:t>«Обучение по безопасным методам и приемам выполнения работ на высоте»</w:t>
      </w:r>
    </w:p>
    <w:p w14:paraId="41E80492" w14:textId="77777777" w:rsidR="00833FE1" w:rsidRDefault="00833FE1">
      <w:pPr>
        <w:jc w:val="center"/>
        <w:rPr>
          <w:sz w:val="20"/>
          <w:szCs w:val="20"/>
        </w:rPr>
      </w:pPr>
      <w:r>
        <w:rPr>
          <w:b/>
          <w:sz w:val="20"/>
          <w:szCs w:val="20"/>
        </w:rPr>
        <w:t xml:space="preserve">ИКЗ: </w:t>
      </w:r>
      <w:r>
        <w:rPr>
          <w:bCs/>
          <w:sz w:val="20"/>
          <w:szCs w:val="20"/>
        </w:rPr>
        <w:t>261594600039759470100100110000000244</w:t>
      </w:r>
    </w:p>
    <w:p w14:paraId="7D043BB0" w14:textId="77777777" w:rsidR="00833FE1" w:rsidRDefault="00833FE1">
      <w:pPr>
        <w:jc w:val="center"/>
        <w:rPr>
          <w:sz w:val="20"/>
          <w:szCs w:val="20"/>
        </w:rPr>
      </w:pPr>
      <w:r>
        <w:rPr>
          <w:sz w:val="20"/>
          <w:szCs w:val="20"/>
        </w:rPr>
        <w:t>д. Мерзляки                                                                                                                  «___»   __________ 2026 г.</w:t>
      </w:r>
    </w:p>
    <w:p w14:paraId="2672C94C" w14:textId="77777777" w:rsidR="00833FE1" w:rsidRDefault="00833FE1">
      <w:pPr>
        <w:rPr>
          <w:bCs/>
          <w:sz w:val="20"/>
          <w:szCs w:val="20"/>
        </w:rPr>
      </w:pPr>
    </w:p>
    <w:p w14:paraId="1CA133EA" w14:textId="77777777" w:rsidR="00833FE1" w:rsidRDefault="00833FE1">
      <w:pPr>
        <w:ind w:firstLine="709"/>
        <w:jc w:val="both"/>
        <w:rPr>
          <w:sz w:val="20"/>
          <w:szCs w:val="20"/>
        </w:rPr>
      </w:pPr>
      <w:r>
        <w:rPr>
          <w:sz w:val="20"/>
          <w:szCs w:val="20"/>
        </w:rPr>
        <w:t xml:space="preserve">От имени Российской Федерации: федеральное казенное учреждение "Колония-поселение № 39 Главного управления Федеральной службы исполнения наказаний по Пермскому краю» (ФКУ КП-39 ГУФСИН России по Пермскому краю), именуемое «Государственный заказчик», далее по тексту «Заказчик» в целях обеспечения государственных нужд на 2026 год,  в лице заместителя начальника Наумова Сергея Радиславовича, действующего на основании доверенности от 07.05.2025 г. № 2 и Устава, с одной стороны и ___________________, именуемый в дальнейшем  «Исполнитель», в лице __________________ действующего на основании ________________________, с другой стороны, совместно именуемые в дальнейшем «Стороны», в порядке, предусмотренном Гражданским кодексом Российской Федерации с учетом положений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руководствуясь пунктом 4 части 1 статьи 93 Федерального закона № 44-ФЗ, заключили настоящий Государственный контракт (далее по тексту - Контракт) о нижеследующем:  </w:t>
      </w:r>
    </w:p>
    <w:p w14:paraId="6F516089" w14:textId="77777777" w:rsidR="00833FE1" w:rsidRDefault="00833FE1">
      <w:pPr>
        <w:ind w:firstLine="709"/>
        <w:jc w:val="both"/>
        <w:rPr>
          <w:b/>
          <w:bCs/>
          <w:sz w:val="20"/>
          <w:szCs w:val="20"/>
        </w:rPr>
      </w:pPr>
    </w:p>
    <w:p w14:paraId="1FF16161" w14:textId="77777777" w:rsidR="00833FE1" w:rsidRDefault="00833FE1">
      <w:pPr>
        <w:widowControl w:val="0"/>
        <w:numPr>
          <w:ilvl w:val="0"/>
          <w:numId w:val="1"/>
        </w:numPr>
        <w:jc w:val="center"/>
        <w:rPr>
          <w:b/>
          <w:bCs/>
          <w:sz w:val="20"/>
          <w:szCs w:val="20"/>
        </w:rPr>
      </w:pPr>
      <w:r>
        <w:rPr>
          <w:b/>
          <w:bCs/>
          <w:sz w:val="20"/>
          <w:szCs w:val="20"/>
        </w:rPr>
        <w:t>ПРЕДМЕТ КОНТРАКТА</w:t>
      </w:r>
    </w:p>
    <w:p w14:paraId="0A319897" w14:textId="77777777" w:rsidR="00833FE1" w:rsidRDefault="00833FE1">
      <w:pPr>
        <w:widowControl w:val="0"/>
        <w:ind w:left="720"/>
        <w:rPr>
          <w:sz w:val="20"/>
          <w:szCs w:val="20"/>
        </w:rPr>
      </w:pPr>
    </w:p>
    <w:p w14:paraId="2BB77DDF" w14:textId="77777777" w:rsidR="00833FE1" w:rsidRDefault="00833FE1">
      <w:pPr>
        <w:snapToGrid w:val="0"/>
        <w:ind w:firstLine="709"/>
        <w:jc w:val="both"/>
        <w:rPr>
          <w:sz w:val="20"/>
          <w:szCs w:val="20"/>
        </w:rPr>
      </w:pPr>
      <w:r>
        <w:rPr>
          <w:sz w:val="20"/>
          <w:szCs w:val="20"/>
        </w:rPr>
        <w:t>1.1 Исполнитель принимает на себя обязательство по предоставлению Услуги по обучению курсам: «</w:t>
      </w:r>
      <w:r w:rsidR="00111F36">
        <w:rPr>
          <w:sz w:val="20"/>
          <w:szCs w:val="20"/>
        </w:rPr>
        <w:t>Обучение по безопасным методам и приемам выполнения работ на высоте</w:t>
      </w:r>
      <w:r>
        <w:rPr>
          <w:sz w:val="20"/>
          <w:szCs w:val="20"/>
        </w:rPr>
        <w:t xml:space="preserve">» (далее – Услуги), в соответствии с объемом и характеристиками, указанными в Спецификации (Приложение № 1) </w:t>
      </w:r>
    </w:p>
    <w:p w14:paraId="3964A383" w14:textId="77777777" w:rsidR="00833FE1" w:rsidRDefault="00833FE1">
      <w:pPr>
        <w:tabs>
          <w:tab w:val="left" w:pos="7020"/>
        </w:tabs>
        <w:ind w:firstLine="709"/>
        <w:jc w:val="both"/>
        <w:rPr>
          <w:sz w:val="20"/>
          <w:szCs w:val="20"/>
        </w:rPr>
      </w:pPr>
      <w:r>
        <w:rPr>
          <w:sz w:val="20"/>
          <w:szCs w:val="20"/>
        </w:rPr>
        <w:t>1.2. Государственный заказчик обязуется обеспечить оплату надлежащим образом оказанных Услуг, предусмотренных п. 1.1 в порядке и на условиях, предусмотренных настоящим Контрактом.</w:t>
      </w:r>
    </w:p>
    <w:p w14:paraId="64E1A7B6" w14:textId="77777777" w:rsidR="00833FE1" w:rsidRDefault="00833FE1">
      <w:pPr>
        <w:tabs>
          <w:tab w:val="left" w:pos="7020"/>
        </w:tabs>
        <w:ind w:firstLine="709"/>
        <w:jc w:val="both"/>
        <w:rPr>
          <w:b/>
          <w:sz w:val="20"/>
          <w:szCs w:val="20"/>
        </w:rPr>
      </w:pPr>
    </w:p>
    <w:p w14:paraId="3FEBEA20" w14:textId="77777777" w:rsidR="00833FE1" w:rsidRDefault="00833FE1">
      <w:pPr>
        <w:numPr>
          <w:ilvl w:val="0"/>
          <w:numId w:val="1"/>
        </w:numPr>
        <w:jc w:val="center"/>
        <w:rPr>
          <w:b/>
          <w:sz w:val="20"/>
          <w:szCs w:val="20"/>
        </w:rPr>
      </w:pPr>
      <w:r>
        <w:rPr>
          <w:b/>
          <w:sz w:val="20"/>
          <w:szCs w:val="20"/>
        </w:rPr>
        <w:t>СРОКИ И ПОРЯДОК ОКАЗАНИЯ УСЛУГ</w:t>
      </w:r>
    </w:p>
    <w:p w14:paraId="5881B4E0" w14:textId="77777777" w:rsidR="00833FE1" w:rsidRDefault="00833FE1">
      <w:pPr>
        <w:ind w:left="720"/>
        <w:rPr>
          <w:sz w:val="20"/>
          <w:szCs w:val="20"/>
        </w:rPr>
      </w:pPr>
    </w:p>
    <w:p w14:paraId="0304DAC2" w14:textId="77777777" w:rsidR="00833FE1" w:rsidRDefault="00833FE1">
      <w:pPr>
        <w:ind w:firstLine="709"/>
        <w:jc w:val="both"/>
        <w:rPr>
          <w:rFonts w:eastAsia="Arial"/>
          <w:sz w:val="20"/>
          <w:szCs w:val="20"/>
        </w:rPr>
      </w:pPr>
      <w:r>
        <w:rPr>
          <w:sz w:val="20"/>
          <w:szCs w:val="20"/>
        </w:rPr>
        <w:t xml:space="preserve"> 2.1. Исполнитель оказывает Услуги по обучению курсам: </w:t>
      </w:r>
      <w:r w:rsidR="00111F36">
        <w:rPr>
          <w:sz w:val="20"/>
          <w:szCs w:val="20"/>
        </w:rPr>
        <w:t xml:space="preserve">«Обучение по безопасным методам и приемам выполнения работ на высоте» </w:t>
      </w:r>
      <w:r>
        <w:rPr>
          <w:sz w:val="20"/>
          <w:szCs w:val="20"/>
        </w:rPr>
        <w:t>для нужд Государственного заказчика в соответствии со Спецификацией (Приложение № 1) по дистанционной форме обучения без отрыва от производства</w:t>
      </w:r>
      <w:r>
        <w:rPr>
          <w:rStyle w:val="a3"/>
          <w:sz w:val="20"/>
          <w:szCs w:val="20"/>
        </w:rPr>
        <w:t>.</w:t>
      </w:r>
    </w:p>
    <w:p w14:paraId="6C48EEBC" w14:textId="77777777" w:rsidR="00833FE1" w:rsidRDefault="00833FE1">
      <w:pPr>
        <w:ind w:firstLine="709"/>
        <w:jc w:val="both"/>
        <w:rPr>
          <w:sz w:val="20"/>
          <w:szCs w:val="20"/>
        </w:rPr>
      </w:pPr>
      <w:r>
        <w:rPr>
          <w:sz w:val="20"/>
          <w:szCs w:val="20"/>
        </w:rPr>
        <w:t xml:space="preserve">2.3. В случае оказания услуг ненадлежащего качества Исполнитель обязуется устранить недостатки в течение 10 (десяти) календарных дней с момента обнаружения некачественного оказания услуг, за свой счет, что не освобождает от дальнейшего выполнения условий Контракта. </w:t>
      </w:r>
    </w:p>
    <w:p w14:paraId="44FB8D39" w14:textId="77777777" w:rsidR="00833FE1" w:rsidRDefault="00833FE1">
      <w:pPr>
        <w:ind w:firstLine="709"/>
        <w:jc w:val="both"/>
        <w:rPr>
          <w:rFonts w:eastAsia="Arial"/>
          <w:sz w:val="20"/>
          <w:szCs w:val="20"/>
        </w:rPr>
      </w:pPr>
      <w:r>
        <w:rPr>
          <w:sz w:val="20"/>
          <w:szCs w:val="20"/>
        </w:rPr>
        <w:t>2.4. По окончании оказания услуг Исполнитель сдает, а Государственный заказчик принимает оказанные услуги по акту выполненных услуг, который подписывается обеими сторонами</w:t>
      </w:r>
      <w:r>
        <w:rPr>
          <w:rFonts w:eastAsia="Arial"/>
          <w:sz w:val="20"/>
          <w:szCs w:val="20"/>
        </w:rPr>
        <w:t xml:space="preserve">. </w:t>
      </w:r>
    </w:p>
    <w:p w14:paraId="016595E8" w14:textId="77777777" w:rsidR="00833FE1" w:rsidRDefault="00833FE1">
      <w:pPr>
        <w:ind w:firstLine="709"/>
        <w:jc w:val="both"/>
        <w:rPr>
          <w:sz w:val="20"/>
          <w:szCs w:val="20"/>
        </w:rPr>
      </w:pPr>
    </w:p>
    <w:p w14:paraId="3134A2B9" w14:textId="77777777" w:rsidR="00833FE1" w:rsidRDefault="00833FE1">
      <w:pPr>
        <w:pStyle w:val="5"/>
        <w:widowControl w:val="0"/>
        <w:numPr>
          <w:ilvl w:val="0"/>
          <w:numId w:val="2"/>
        </w:numPr>
        <w:tabs>
          <w:tab w:val="left" w:pos="0"/>
        </w:tabs>
        <w:spacing w:after="0" w:line="240" w:lineRule="auto"/>
        <w:ind w:left="0"/>
        <w:jc w:val="center"/>
        <w:rPr>
          <w:rFonts w:ascii="Times New Roman" w:eastAsia="Calibri" w:hAnsi="Times New Roman"/>
          <w:sz w:val="20"/>
          <w:szCs w:val="20"/>
        </w:rPr>
      </w:pPr>
      <w:r>
        <w:rPr>
          <w:rFonts w:ascii="Times New Roman" w:hAnsi="Times New Roman"/>
          <w:b/>
          <w:sz w:val="20"/>
          <w:szCs w:val="20"/>
        </w:rPr>
        <w:t>ЦЕНА КОНТРАКТА.</w:t>
      </w:r>
      <w:r>
        <w:rPr>
          <w:rFonts w:ascii="Times New Roman" w:hAnsi="Times New Roman"/>
          <w:b/>
          <w:bCs/>
          <w:sz w:val="20"/>
          <w:szCs w:val="20"/>
        </w:rPr>
        <w:t xml:space="preserve"> УСЛОВИЯ И ПОРЯДОК РАСЧЕТОВ.</w:t>
      </w:r>
    </w:p>
    <w:p w14:paraId="4B536AF3" w14:textId="77777777" w:rsidR="00833FE1" w:rsidRDefault="00833FE1">
      <w:pPr>
        <w:ind w:firstLine="709"/>
        <w:jc w:val="both"/>
        <w:rPr>
          <w:rFonts w:eastAsia="Calibri"/>
          <w:sz w:val="20"/>
          <w:szCs w:val="20"/>
        </w:rPr>
      </w:pPr>
      <w:r>
        <w:rPr>
          <w:rFonts w:eastAsia="Calibri"/>
          <w:sz w:val="20"/>
          <w:szCs w:val="20"/>
        </w:rPr>
        <w:t>3.1. Цена Контракта составляет _______________ (_______________)  рублей __________ копеек, в т.ч  НДС___%, либо без НДС в случае если Исполнитель не является плательщиком  и включает в себя все затраты Исполнителя, связанные с оказанием услуг по проведению технического обслуживания, а также уплату всех налогов, сборов, других обязательных платежей, взимаемых с Исполнителя в связи с исполнением обязательств по Контракту.</w:t>
      </w:r>
    </w:p>
    <w:p w14:paraId="5A3AC627" w14:textId="77777777" w:rsidR="00833FE1" w:rsidRDefault="00833FE1">
      <w:pPr>
        <w:ind w:firstLine="709"/>
        <w:jc w:val="both"/>
        <w:rPr>
          <w:sz w:val="20"/>
          <w:szCs w:val="20"/>
        </w:rPr>
      </w:pPr>
      <w:r>
        <w:rPr>
          <w:rFonts w:eastAsia="Calibri"/>
          <w:sz w:val="20"/>
          <w:szCs w:val="20"/>
        </w:rPr>
        <w:t xml:space="preserve">3.2. Цена Контракта устанавливается из расчета сумм цен каждого вида </w:t>
      </w:r>
      <w:r>
        <w:rPr>
          <w:sz w:val="20"/>
          <w:szCs w:val="20"/>
        </w:rPr>
        <w:t xml:space="preserve">услуги по обучению специалистов по направлениям: группа допуска по электробезопасности. </w:t>
      </w:r>
    </w:p>
    <w:p w14:paraId="1BD0AE78" w14:textId="77777777" w:rsidR="00833FE1" w:rsidRDefault="00833FE1">
      <w:pPr>
        <w:ind w:firstLine="709"/>
        <w:jc w:val="both"/>
        <w:rPr>
          <w:rFonts w:eastAsia="Calibri"/>
          <w:sz w:val="20"/>
          <w:szCs w:val="20"/>
        </w:rPr>
      </w:pPr>
      <w:r>
        <w:rPr>
          <w:rFonts w:eastAsia="Calibri"/>
          <w:sz w:val="20"/>
          <w:szCs w:val="20"/>
        </w:rPr>
        <w:t>3.3.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объема оказанных услуг.</w:t>
      </w:r>
    </w:p>
    <w:p w14:paraId="2FC20571" w14:textId="77777777" w:rsidR="00833FE1" w:rsidRDefault="00833FE1">
      <w:pPr>
        <w:ind w:firstLine="709"/>
        <w:jc w:val="both"/>
        <w:rPr>
          <w:rFonts w:eastAsia="Calibri"/>
          <w:sz w:val="20"/>
          <w:szCs w:val="20"/>
        </w:rPr>
      </w:pPr>
      <w:r>
        <w:rPr>
          <w:rFonts w:eastAsia="Calibri"/>
          <w:sz w:val="20"/>
          <w:szCs w:val="20"/>
        </w:rPr>
        <w:t xml:space="preserve">3.4. Оплата по настоящему Контракту осуществляется Государственным заказчиком из средств </w:t>
      </w:r>
      <w:r w:rsidR="00111F36">
        <w:rPr>
          <w:rFonts w:eastAsia="Calibri"/>
          <w:sz w:val="20"/>
          <w:szCs w:val="20"/>
        </w:rPr>
        <w:t>лимитов бюджетного обязательства</w:t>
      </w:r>
      <w:r>
        <w:rPr>
          <w:rFonts w:eastAsia="Calibri"/>
          <w:sz w:val="20"/>
          <w:szCs w:val="20"/>
        </w:rPr>
        <w:t xml:space="preserve"> из средств Федерального бюджета РФ в форме безналичного расчета путем перечисления денежных средств на расчетный счет Исполнителя, указанный в настоящем Контракте.</w:t>
      </w:r>
    </w:p>
    <w:p w14:paraId="41577D58" w14:textId="77777777" w:rsidR="00833FE1" w:rsidRDefault="00833FE1">
      <w:pPr>
        <w:ind w:firstLine="709"/>
        <w:jc w:val="both"/>
        <w:rPr>
          <w:rFonts w:eastAsia="Calibri"/>
          <w:sz w:val="20"/>
          <w:szCs w:val="20"/>
        </w:rPr>
      </w:pPr>
      <w:r>
        <w:rPr>
          <w:rFonts w:eastAsia="Calibri"/>
          <w:sz w:val="20"/>
          <w:szCs w:val="20"/>
        </w:rPr>
        <w:t>3.5. Оплата за выполненные работы производится в безналичном порядке путем перечисления Государственным заказчиком денежных средств на расчетный счет Исполнителя в течение 10 (десяти) рабочих дней с момента подписания Сторонами Акта оказанных услуг, выставляемого Исполнителем за каждый вид оказанных по Контракту услуг.</w:t>
      </w:r>
    </w:p>
    <w:p w14:paraId="547062C6" w14:textId="77777777" w:rsidR="00833FE1" w:rsidRDefault="00833FE1">
      <w:pPr>
        <w:ind w:firstLine="709"/>
        <w:jc w:val="both"/>
        <w:rPr>
          <w:sz w:val="20"/>
          <w:szCs w:val="20"/>
        </w:rPr>
      </w:pPr>
      <w:r>
        <w:rPr>
          <w:rFonts w:eastAsia="Calibri"/>
          <w:sz w:val="20"/>
          <w:szCs w:val="20"/>
        </w:rPr>
        <w:t>3.6. Обязанности Государственного заказчика в части оплаты по Контракту считаются исполненными со дня списания денежных средств со счета Государственного заказчика.</w:t>
      </w:r>
    </w:p>
    <w:p w14:paraId="768A1C8B" w14:textId="77777777" w:rsidR="00833FE1" w:rsidRDefault="00833FE1">
      <w:pPr>
        <w:ind w:firstLine="709"/>
        <w:jc w:val="both"/>
        <w:rPr>
          <w:sz w:val="20"/>
          <w:szCs w:val="20"/>
        </w:rPr>
      </w:pPr>
      <w:r>
        <w:rPr>
          <w:sz w:val="20"/>
          <w:szCs w:val="20"/>
        </w:rPr>
        <w:t>3.7. Источник финансирования контракта - федеральный бюджет, дополнительное бюджетное финансирование.</w:t>
      </w:r>
    </w:p>
    <w:p w14:paraId="2B75FFCD" w14:textId="77777777" w:rsidR="00833FE1" w:rsidRDefault="00833FE1">
      <w:pPr>
        <w:ind w:firstLine="709"/>
        <w:jc w:val="both"/>
        <w:rPr>
          <w:sz w:val="20"/>
          <w:szCs w:val="20"/>
        </w:rPr>
      </w:pPr>
      <w:r>
        <w:rPr>
          <w:sz w:val="20"/>
          <w:szCs w:val="20"/>
        </w:rPr>
        <w:t xml:space="preserve">3,8. Стороны предусматривают возможность оформления и обмена документами о приемке товаров (работ, услуг) в форме электронных документов, подписанных электронной подписью в ЕИС; а также представление в качестве первичных учетных документов, подтверждающих (сопровождающих) поставку </w:t>
      </w:r>
      <w:r>
        <w:rPr>
          <w:sz w:val="20"/>
          <w:szCs w:val="20"/>
        </w:rPr>
        <w:lastRenderedPageBreak/>
        <w:t>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68E32653" w14:textId="77777777" w:rsidR="00833FE1" w:rsidRDefault="00833FE1">
      <w:pPr>
        <w:ind w:firstLine="709"/>
        <w:jc w:val="both"/>
        <w:rPr>
          <w:sz w:val="20"/>
          <w:szCs w:val="20"/>
        </w:rPr>
      </w:pPr>
    </w:p>
    <w:p w14:paraId="6D422999" w14:textId="77777777" w:rsidR="00833FE1" w:rsidRDefault="00833FE1">
      <w:pPr>
        <w:jc w:val="center"/>
        <w:rPr>
          <w:sz w:val="20"/>
          <w:szCs w:val="20"/>
        </w:rPr>
      </w:pPr>
      <w:r>
        <w:rPr>
          <w:sz w:val="20"/>
          <w:szCs w:val="20"/>
        </w:rPr>
        <w:t xml:space="preserve">4. </w:t>
      </w:r>
      <w:r>
        <w:rPr>
          <w:b/>
          <w:sz w:val="20"/>
          <w:szCs w:val="20"/>
        </w:rPr>
        <w:t>ПРАВА И ОБЯЗАННОСТИ ГОСУДАРСТВЕННОГО ЗАКАЗЧИКА</w:t>
      </w:r>
    </w:p>
    <w:p w14:paraId="1E42BE8E" w14:textId="77777777" w:rsidR="00833FE1" w:rsidRDefault="00833FE1">
      <w:pPr>
        <w:ind w:firstLine="709"/>
        <w:jc w:val="both"/>
        <w:rPr>
          <w:sz w:val="20"/>
          <w:szCs w:val="20"/>
        </w:rPr>
      </w:pPr>
      <w:r>
        <w:rPr>
          <w:sz w:val="20"/>
          <w:szCs w:val="20"/>
        </w:rPr>
        <w:t>4.1. Государственный заказчик обязуется:</w:t>
      </w:r>
    </w:p>
    <w:p w14:paraId="01951DB0" w14:textId="77777777" w:rsidR="00833FE1" w:rsidRDefault="00833FE1">
      <w:pPr>
        <w:ind w:firstLine="709"/>
        <w:jc w:val="both"/>
        <w:rPr>
          <w:sz w:val="20"/>
          <w:szCs w:val="20"/>
        </w:rPr>
      </w:pPr>
      <w:r>
        <w:rPr>
          <w:sz w:val="20"/>
          <w:szCs w:val="20"/>
        </w:rPr>
        <w:t>4.1.1. Осуществлять контроль за исполнением Исполнителем условий контракта в соответствии с законодательством Российской Федерации.</w:t>
      </w:r>
    </w:p>
    <w:p w14:paraId="50A0A315" w14:textId="77777777" w:rsidR="00833FE1" w:rsidRDefault="00833FE1">
      <w:pPr>
        <w:ind w:firstLine="709"/>
        <w:jc w:val="both"/>
        <w:rPr>
          <w:sz w:val="20"/>
          <w:szCs w:val="20"/>
        </w:rPr>
      </w:pPr>
      <w:r>
        <w:rPr>
          <w:sz w:val="20"/>
          <w:szCs w:val="20"/>
        </w:rPr>
        <w:t>4.1.2. В случае расторжения Контракта (по любым основаниям) оплатить Исполнителю стоимость выполненных работ, оказанных услуг, фактически выполненных на момент расторжения Контракта, при условии отсутствия претензий по его качеству, на основании подписанных Государственным заказчиком и Исполнителем актов о выполнении услуг.</w:t>
      </w:r>
    </w:p>
    <w:p w14:paraId="3D9D34AC" w14:textId="77777777" w:rsidR="00833FE1" w:rsidRDefault="00833FE1">
      <w:pPr>
        <w:ind w:firstLine="709"/>
        <w:jc w:val="both"/>
        <w:rPr>
          <w:sz w:val="20"/>
          <w:szCs w:val="20"/>
        </w:rPr>
      </w:pPr>
      <w:r>
        <w:rPr>
          <w:sz w:val="20"/>
          <w:szCs w:val="20"/>
        </w:rPr>
        <w:t>4.1.3.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14:paraId="52FA79D5" w14:textId="77777777" w:rsidR="00833FE1" w:rsidRDefault="00833FE1">
      <w:pPr>
        <w:ind w:firstLine="709"/>
        <w:jc w:val="both"/>
        <w:rPr>
          <w:sz w:val="20"/>
          <w:szCs w:val="20"/>
        </w:rPr>
      </w:pPr>
      <w:r>
        <w:rPr>
          <w:sz w:val="20"/>
          <w:szCs w:val="20"/>
        </w:rPr>
        <w:t>4.1.4.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14:paraId="6E20C7ED" w14:textId="77777777" w:rsidR="00833FE1" w:rsidRDefault="00833FE1">
      <w:pPr>
        <w:ind w:firstLine="709"/>
        <w:jc w:val="both"/>
        <w:rPr>
          <w:sz w:val="20"/>
          <w:szCs w:val="20"/>
        </w:rPr>
      </w:pPr>
      <w:r>
        <w:rPr>
          <w:sz w:val="20"/>
          <w:szCs w:val="20"/>
        </w:rPr>
        <w:t>4.1.5.</w:t>
      </w:r>
      <w:r>
        <w:rPr>
          <w:color w:val="111111"/>
          <w:sz w:val="20"/>
          <w:szCs w:val="20"/>
        </w:rPr>
        <w:t xml:space="preserve"> Обеспечить оплату услуг в соответствии с условиями Контракта.</w:t>
      </w:r>
    </w:p>
    <w:p w14:paraId="7AA2D059" w14:textId="77777777" w:rsidR="00833FE1" w:rsidRDefault="00833FE1">
      <w:pPr>
        <w:ind w:firstLine="709"/>
        <w:jc w:val="both"/>
        <w:rPr>
          <w:sz w:val="20"/>
          <w:szCs w:val="20"/>
        </w:rPr>
      </w:pPr>
      <w:r>
        <w:rPr>
          <w:sz w:val="20"/>
          <w:szCs w:val="20"/>
        </w:rPr>
        <w:t>4.1.6. Требовать от Исполнителя надлежащего выполнения обязательств по оказанию Услуг в соответствии с техническим заданием, а также требовать своевременного устранения выявленных недостатков.</w:t>
      </w:r>
    </w:p>
    <w:p w14:paraId="531FCCE8" w14:textId="77777777" w:rsidR="00833FE1" w:rsidRDefault="00833FE1">
      <w:pPr>
        <w:ind w:firstLine="709"/>
        <w:jc w:val="both"/>
        <w:rPr>
          <w:sz w:val="20"/>
          <w:szCs w:val="20"/>
        </w:rPr>
      </w:pPr>
      <w:r>
        <w:rPr>
          <w:sz w:val="20"/>
          <w:szCs w:val="20"/>
        </w:rPr>
        <w:t>4.1.7. Требовать от Исполнителя предоставления надлежащим образом оформленных актов выполненных работ, подтверждающих исполнение обязательств по оказанию Услуг.</w:t>
      </w:r>
    </w:p>
    <w:p w14:paraId="0604D3C0" w14:textId="77777777" w:rsidR="00833FE1" w:rsidRDefault="00833FE1">
      <w:pPr>
        <w:ind w:firstLine="709"/>
        <w:jc w:val="both"/>
        <w:rPr>
          <w:sz w:val="20"/>
          <w:szCs w:val="20"/>
        </w:rPr>
      </w:pPr>
      <w:r>
        <w:rPr>
          <w:sz w:val="20"/>
          <w:szCs w:val="20"/>
        </w:rPr>
        <w:t>4.1.8. Выполнять иные обязанности, предусмотренные законодательством Российской Федерации и Контрактом.</w:t>
      </w:r>
    </w:p>
    <w:p w14:paraId="023C1CB5" w14:textId="77777777" w:rsidR="00833FE1" w:rsidRDefault="00833FE1">
      <w:pPr>
        <w:ind w:firstLine="709"/>
        <w:jc w:val="both"/>
        <w:rPr>
          <w:sz w:val="20"/>
          <w:szCs w:val="20"/>
        </w:rPr>
      </w:pPr>
      <w:r>
        <w:rPr>
          <w:sz w:val="20"/>
          <w:szCs w:val="20"/>
        </w:rPr>
        <w:t>4.2. Государственный заказчик имеет право:</w:t>
      </w:r>
    </w:p>
    <w:p w14:paraId="572608D2" w14:textId="77777777" w:rsidR="00833FE1" w:rsidRDefault="00833FE1">
      <w:pPr>
        <w:ind w:firstLine="709"/>
        <w:jc w:val="both"/>
        <w:rPr>
          <w:sz w:val="20"/>
          <w:szCs w:val="20"/>
        </w:rPr>
      </w:pPr>
      <w:r>
        <w:rPr>
          <w:sz w:val="20"/>
          <w:szCs w:val="20"/>
        </w:rPr>
        <w:t>4.2.1. Определять лиц, непосредственно участвующих в контроле за ходом оказания Исполнителем Услуг и (или) участвующих в сдаче-приемке исполненных обязательств по настоящему Контракту.</w:t>
      </w:r>
    </w:p>
    <w:p w14:paraId="692D3B8D" w14:textId="77777777" w:rsidR="00833FE1" w:rsidRDefault="00833FE1">
      <w:pPr>
        <w:ind w:firstLine="709"/>
        <w:jc w:val="both"/>
        <w:rPr>
          <w:sz w:val="20"/>
          <w:szCs w:val="20"/>
        </w:rPr>
      </w:pPr>
      <w:r>
        <w:rPr>
          <w:sz w:val="20"/>
          <w:szCs w:val="20"/>
        </w:rPr>
        <w:t>4.2.2. Принять решение об одностороннем отказе от исполнения Контракта в соответствии с гражданскими законодательствами Российской Федерации.</w:t>
      </w:r>
    </w:p>
    <w:p w14:paraId="07528A36" w14:textId="77777777" w:rsidR="00833FE1" w:rsidRDefault="00833FE1">
      <w:pPr>
        <w:ind w:firstLine="709"/>
        <w:jc w:val="both"/>
        <w:rPr>
          <w:sz w:val="20"/>
          <w:szCs w:val="20"/>
        </w:rPr>
      </w:pPr>
      <w:r>
        <w:rPr>
          <w:sz w:val="20"/>
          <w:szCs w:val="20"/>
        </w:rPr>
        <w:t>4.2.3. Своевременно, не позднее трех дней сообщать в письменной форме Исполнителю о недостатках, обнаруженных в ходе оказания Услуг или приемки исполненных обязательств. В противном случае Заказчик не вправе ссылаться на недостатки Услуг.</w:t>
      </w:r>
    </w:p>
    <w:p w14:paraId="048CE202" w14:textId="77777777" w:rsidR="00833FE1" w:rsidRDefault="00833FE1">
      <w:pPr>
        <w:ind w:firstLine="709"/>
        <w:jc w:val="both"/>
        <w:rPr>
          <w:sz w:val="20"/>
          <w:szCs w:val="20"/>
        </w:rPr>
      </w:pPr>
    </w:p>
    <w:p w14:paraId="2BC71688" w14:textId="77777777" w:rsidR="00833FE1" w:rsidRDefault="00833FE1">
      <w:pPr>
        <w:ind w:firstLine="709"/>
        <w:jc w:val="center"/>
        <w:rPr>
          <w:sz w:val="20"/>
          <w:szCs w:val="20"/>
        </w:rPr>
      </w:pPr>
      <w:r>
        <w:rPr>
          <w:b/>
          <w:sz w:val="20"/>
          <w:szCs w:val="20"/>
        </w:rPr>
        <w:t>5. ПРАВА И ОБЯЗАННОСТИ ИСПОЛНИТЕЛЯ</w:t>
      </w:r>
    </w:p>
    <w:p w14:paraId="0FB834E7" w14:textId="77777777" w:rsidR="00833FE1" w:rsidRDefault="00833FE1">
      <w:pPr>
        <w:ind w:firstLine="709"/>
        <w:jc w:val="both"/>
        <w:rPr>
          <w:sz w:val="20"/>
          <w:szCs w:val="20"/>
        </w:rPr>
      </w:pPr>
      <w:r>
        <w:rPr>
          <w:sz w:val="20"/>
          <w:szCs w:val="20"/>
        </w:rPr>
        <w:t>5.1. Исполнитель вправе:</w:t>
      </w:r>
    </w:p>
    <w:p w14:paraId="28D23F10" w14:textId="77777777" w:rsidR="00833FE1" w:rsidRDefault="00833FE1">
      <w:pPr>
        <w:ind w:firstLine="709"/>
        <w:jc w:val="both"/>
        <w:rPr>
          <w:sz w:val="20"/>
          <w:szCs w:val="20"/>
        </w:rPr>
      </w:pPr>
      <w:r>
        <w:rPr>
          <w:sz w:val="20"/>
          <w:szCs w:val="20"/>
        </w:rPr>
        <w:t>5.1.1. Требовать своевременного подписания Государственным заказчиком акта сдачи-приемки оказанных Услуг по Контракту на основании представленных Исполнителем актов сдачи-приемки оказанных Услуг.</w:t>
      </w:r>
    </w:p>
    <w:p w14:paraId="24CA04AF" w14:textId="77777777" w:rsidR="00833FE1" w:rsidRDefault="00833FE1">
      <w:pPr>
        <w:ind w:firstLine="709"/>
        <w:jc w:val="both"/>
        <w:rPr>
          <w:sz w:val="20"/>
          <w:szCs w:val="20"/>
        </w:rPr>
      </w:pPr>
      <w:r>
        <w:rPr>
          <w:sz w:val="20"/>
          <w:szCs w:val="20"/>
        </w:rPr>
        <w:t xml:space="preserve">5.1.2. Требовать своевременной оплаты оказанных Услуг в соответствии с подписанным Сторонами актом сдачи-приемки оказанных Услуг по Контракту. </w:t>
      </w:r>
    </w:p>
    <w:p w14:paraId="75226611" w14:textId="77777777" w:rsidR="00833FE1" w:rsidRDefault="00833FE1">
      <w:pPr>
        <w:ind w:firstLine="709"/>
        <w:jc w:val="both"/>
        <w:rPr>
          <w:sz w:val="20"/>
          <w:szCs w:val="20"/>
        </w:rPr>
      </w:pPr>
      <w:r>
        <w:rPr>
          <w:sz w:val="20"/>
          <w:szCs w:val="20"/>
        </w:rPr>
        <w:t>5.1.3. Требовать уплату пеней и штрафа согласно условиям Контракта.</w:t>
      </w:r>
    </w:p>
    <w:p w14:paraId="43B298BB" w14:textId="77777777" w:rsidR="00833FE1" w:rsidRDefault="00833FE1">
      <w:pPr>
        <w:ind w:firstLine="709"/>
        <w:jc w:val="both"/>
        <w:rPr>
          <w:sz w:val="20"/>
          <w:szCs w:val="20"/>
        </w:rPr>
      </w:pPr>
      <w:r>
        <w:rPr>
          <w:sz w:val="20"/>
          <w:szCs w:val="20"/>
        </w:rPr>
        <w:t>5.1.4. Принять решение об одностороннем отказе от исполнения Контракта в соответствии с гражданским законодательством Российской Федерации.</w:t>
      </w:r>
    </w:p>
    <w:p w14:paraId="359A0FD5" w14:textId="77777777" w:rsidR="00833FE1" w:rsidRDefault="00833FE1">
      <w:pPr>
        <w:ind w:firstLine="709"/>
        <w:jc w:val="both"/>
        <w:rPr>
          <w:sz w:val="20"/>
          <w:szCs w:val="20"/>
        </w:rPr>
      </w:pPr>
      <w:r>
        <w:rPr>
          <w:sz w:val="20"/>
          <w:szCs w:val="20"/>
        </w:rPr>
        <w:t>5.2. Исполнитель обязуется:</w:t>
      </w:r>
    </w:p>
    <w:p w14:paraId="725E264F" w14:textId="77777777" w:rsidR="00833FE1" w:rsidRDefault="00833FE1">
      <w:pPr>
        <w:ind w:firstLine="709"/>
        <w:jc w:val="both"/>
        <w:rPr>
          <w:sz w:val="20"/>
          <w:szCs w:val="20"/>
        </w:rPr>
      </w:pPr>
      <w:r>
        <w:rPr>
          <w:sz w:val="20"/>
          <w:szCs w:val="20"/>
        </w:rPr>
        <w:t>5.2.1. Своевременно и надлежащим образом оказать Услуги и представить Государственному заказчику отчетную документацию.</w:t>
      </w:r>
    </w:p>
    <w:p w14:paraId="20F08CED" w14:textId="77777777" w:rsidR="00833FE1" w:rsidRDefault="00833FE1">
      <w:pPr>
        <w:ind w:firstLine="709"/>
        <w:jc w:val="both"/>
        <w:rPr>
          <w:sz w:val="20"/>
          <w:szCs w:val="20"/>
        </w:rPr>
      </w:pPr>
      <w:r>
        <w:rPr>
          <w:sz w:val="20"/>
          <w:szCs w:val="20"/>
        </w:rPr>
        <w:t>5.2.2. За свой счет устранить выявленные недостатки в сроки, определенные настоящим Контрактом.</w:t>
      </w:r>
    </w:p>
    <w:p w14:paraId="475B2D0D" w14:textId="77777777" w:rsidR="00833FE1" w:rsidRDefault="00833FE1">
      <w:pPr>
        <w:ind w:firstLine="709"/>
        <w:jc w:val="both"/>
        <w:rPr>
          <w:sz w:val="20"/>
          <w:szCs w:val="20"/>
        </w:rPr>
      </w:pPr>
      <w:r>
        <w:rPr>
          <w:sz w:val="20"/>
          <w:szCs w:val="20"/>
        </w:rPr>
        <w:t>5.2.3. Выполнять иные обязанности, предусмотренные законодательством Российской Федерации и Контрактом.</w:t>
      </w:r>
    </w:p>
    <w:p w14:paraId="0FDC141B" w14:textId="77777777" w:rsidR="00833FE1" w:rsidRDefault="00833FE1">
      <w:pPr>
        <w:ind w:firstLine="709"/>
        <w:jc w:val="both"/>
        <w:rPr>
          <w:color w:val="000000"/>
          <w:sz w:val="20"/>
          <w:szCs w:val="20"/>
        </w:rPr>
      </w:pPr>
    </w:p>
    <w:p w14:paraId="08FC151F" w14:textId="77777777" w:rsidR="00833FE1" w:rsidRDefault="00833FE1">
      <w:pPr>
        <w:widowControl w:val="0"/>
        <w:shd w:val="clear" w:color="auto" w:fill="FFFFFF"/>
        <w:ind w:firstLine="567"/>
        <w:jc w:val="center"/>
        <w:rPr>
          <w:color w:val="000000"/>
          <w:sz w:val="20"/>
          <w:szCs w:val="20"/>
        </w:rPr>
      </w:pPr>
      <w:r>
        <w:rPr>
          <w:b/>
          <w:bCs/>
          <w:color w:val="000000"/>
          <w:sz w:val="20"/>
          <w:szCs w:val="20"/>
        </w:rPr>
        <w:t>6. ОТВЕТСТВЕННОСТЬ СТОРОН</w:t>
      </w:r>
    </w:p>
    <w:p w14:paraId="49C2FA69" w14:textId="77777777" w:rsidR="00833FE1" w:rsidRDefault="00833FE1">
      <w:pPr>
        <w:ind w:firstLine="709"/>
        <w:jc w:val="both"/>
        <w:rPr>
          <w:sz w:val="20"/>
          <w:szCs w:val="20"/>
        </w:rPr>
      </w:pPr>
      <w:r>
        <w:rPr>
          <w:sz w:val="20"/>
          <w:szCs w:val="20"/>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80D782B" w14:textId="77777777" w:rsidR="00833FE1" w:rsidRDefault="00833FE1">
      <w:pPr>
        <w:ind w:firstLine="709"/>
        <w:jc w:val="both"/>
        <w:rPr>
          <w:sz w:val="20"/>
          <w:szCs w:val="20"/>
        </w:rPr>
      </w:pPr>
      <w:r>
        <w:rPr>
          <w:sz w:val="20"/>
          <w:szCs w:val="20"/>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w:t>
      </w:r>
      <w:r>
        <w:rPr>
          <w:sz w:val="20"/>
          <w:szCs w:val="20"/>
        </w:rPr>
        <w:lastRenderedPageBreak/>
        <w:t>дату уплаты пеней ключевой ставки Центрального банка Российской Федерации от не уплаченной в срок суммы.</w:t>
      </w:r>
    </w:p>
    <w:p w14:paraId="17C7E449" w14:textId="77777777" w:rsidR="00833FE1" w:rsidRDefault="00833FE1">
      <w:pPr>
        <w:ind w:firstLine="709"/>
        <w:jc w:val="both"/>
        <w:rPr>
          <w:sz w:val="20"/>
          <w:szCs w:val="20"/>
        </w:rPr>
      </w:pPr>
      <w:r>
        <w:rPr>
          <w:sz w:val="20"/>
          <w:szCs w:val="20"/>
        </w:rPr>
        <w:t>6.3. 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г. № 1063» (в ред. Постановления Правительства РФ от 02.08.2019 N 1011 (далее – Постановление Правительства РФ № 1042).</w:t>
      </w:r>
    </w:p>
    <w:p w14:paraId="6A8D961D" w14:textId="77777777" w:rsidR="00833FE1" w:rsidRDefault="00833FE1">
      <w:pPr>
        <w:ind w:firstLine="709"/>
        <w:jc w:val="both"/>
        <w:rPr>
          <w:sz w:val="20"/>
          <w:szCs w:val="20"/>
        </w:rPr>
      </w:pPr>
      <w:r>
        <w:rPr>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54C4CF52" w14:textId="77777777" w:rsidR="00833FE1" w:rsidRDefault="00833FE1">
      <w:pPr>
        <w:ind w:firstLine="709"/>
        <w:jc w:val="both"/>
        <w:rPr>
          <w:sz w:val="20"/>
          <w:szCs w:val="20"/>
        </w:rPr>
      </w:pPr>
      <w:r>
        <w:rPr>
          <w:sz w:val="20"/>
          <w:szCs w:val="20"/>
        </w:rPr>
        <w:t xml:space="preserve">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 </w:t>
      </w:r>
    </w:p>
    <w:p w14:paraId="1D524F23" w14:textId="77777777" w:rsidR="00833FE1" w:rsidRDefault="00833FE1">
      <w:pPr>
        <w:ind w:firstLine="709"/>
        <w:jc w:val="both"/>
        <w:rPr>
          <w:sz w:val="20"/>
          <w:szCs w:val="20"/>
        </w:rPr>
      </w:pPr>
      <w:r>
        <w:rPr>
          <w:sz w:val="20"/>
          <w:szCs w:val="20"/>
        </w:rPr>
        <w:t>6.6.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(поставщику, подрядчику,)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B2BD17" w14:textId="77777777" w:rsidR="00833FE1" w:rsidRDefault="00833FE1">
      <w:pPr>
        <w:ind w:firstLine="709"/>
        <w:jc w:val="both"/>
        <w:rPr>
          <w:sz w:val="20"/>
          <w:szCs w:val="20"/>
        </w:rPr>
      </w:pPr>
      <w:r>
        <w:rPr>
          <w:sz w:val="20"/>
          <w:szCs w:val="20"/>
        </w:rPr>
        <w:t>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590D1137" w14:textId="77777777" w:rsidR="00833FE1" w:rsidRDefault="00833FE1">
      <w:pPr>
        <w:ind w:firstLine="709"/>
        <w:jc w:val="both"/>
        <w:rPr>
          <w:sz w:val="20"/>
          <w:szCs w:val="20"/>
        </w:rPr>
      </w:pPr>
      <w:r>
        <w:rPr>
          <w:sz w:val="20"/>
          <w:szCs w:val="20"/>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655A608A" w14:textId="77777777" w:rsidR="00833FE1" w:rsidRDefault="00833FE1">
      <w:pPr>
        <w:ind w:firstLine="709"/>
        <w:jc w:val="both"/>
        <w:rPr>
          <w:sz w:val="20"/>
          <w:szCs w:val="20"/>
        </w:rPr>
      </w:pPr>
      <w:r>
        <w:rPr>
          <w:sz w:val="20"/>
          <w:szCs w:val="20"/>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7368E1C" w14:textId="77777777" w:rsidR="00833FE1" w:rsidRDefault="00833FE1">
      <w:pPr>
        <w:ind w:firstLine="709"/>
        <w:jc w:val="both"/>
        <w:rPr>
          <w:sz w:val="20"/>
          <w:szCs w:val="20"/>
        </w:rPr>
      </w:pPr>
      <w:r>
        <w:rPr>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2F6AB4D" w14:textId="77777777" w:rsidR="00833FE1" w:rsidRDefault="00833FE1">
      <w:pPr>
        <w:ind w:firstLine="709"/>
        <w:jc w:val="both"/>
        <w:rPr>
          <w:sz w:val="20"/>
          <w:szCs w:val="20"/>
        </w:rPr>
      </w:pPr>
      <w:r>
        <w:rPr>
          <w:sz w:val="20"/>
          <w:szCs w:val="20"/>
        </w:rPr>
        <w:t>6.11. Уплата неустойки (штрафа, пени) не освобождает Стороны от исполнения обязательств по Контракту.</w:t>
      </w:r>
    </w:p>
    <w:p w14:paraId="2C168EBA" w14:textId="77777777" w:rsidR="00833FE1" w:rsidRDefault="00833FE1">
      <w:pPr>
        <w:ind w:firstLine="709"/>
        <w:jc w:val="both"/>
        <w:rPr>
          <w:sz w:val="20"/>
          <w:szCs w:val="20"/>
        </w:rPr>
      </w:pPr>
      <w:r>
        <w:rPr>
          <w:sz w:val="20"/>
          <w:szCs w:val="20"/>
        </w:rPr>
        <w:t>6.12. Вред, причиненный третьим лицам по вине исполнителя при исполнении обязательств по Контракту, возмещается за его счет.</w:t>
      </w:r>
    </w:p>
    <w:p w14:paraId="786E42AB" w14:textId="77777777" w:rsidR="00833FE1" w:rsidRDefault="00833FE1">
      <w:pPr>
        <w:widowControl w:val="0"/>
        <w:ind w:firstLine="709"/>
        <w:jc w:val="both"/>
        <w:rPr>
          <w:sz w:val="20"/>
          <w:szCs w:val="20"/>
        </w:rPr>
      </w:pPr>
    </w:p>
    <w:p w14:paraId="390096CD" w14:textId="77777777" w:rsidR="00833FE1" w:rsidRDefault="00833FE1">
      <w:pPr>
        <w:widowControl w:val="0"/>
        <w:ind w:firstLine="709"/>
        <w:jc w:val="center"/>
        <w:rPr>
          <w:b/>
          <w:sz w:val="20"/>
          <w:szCs w:val="20"/>
        </w:rPr>
      </w:pPr>
      <w:r>
        <w:rPr>
          <w:b/>
          <w:sz w:val="20"/>
          <w:szCs w:val="20"/>
        </w:rPr>
        <w:t xml:space="preserve">7. СРОКИ, МЕСТО ОКАЗАНИЯ УСЛУГ, </w:t>
      </w:r>
    </w:p>
    <w:p w14:paraId="66A619E7" w14:textId="77777777" w:rsidR="00833FE1" w:rsidRDefault="00833FE1">
      <w:pPr>
        <w:widowControl w:val="0"/>
        <w:ind w:firstLine="709"/>
        <w:jc w:val="center"/>
        <w:rPr>
          <w:b/>
          <w:sz w:val="20"/>
          <w:szCs w:val="20"/>
        </w:rPr>
      </w:pPr>
      <w:r>
        <w:rPr>
          <w:b/>
          <w:sz w:val="20"/>
          <w:szCs w:val="20"/>
        </w:rPr>
        <w:t>ПОРЯДОК ПРИЕМА И СДАЧИ ОКАЗАННЫХ УСЛУГ.</w:t>
      </w:r>
    </w:p>
    <w:p w14:paraId="0D3C8E2F" w14:textId="77777777" w:rsidR="00833FE1" w:rsidRDefault="00833FE1">
      <w:pPr>
        <w:widowControl w:val="0"/>
        <w:ind w:firstLine="709"/>
        <w:jc w:val="center"/>
        <w:rPr>
          <w:b/>
          <w:sz w:val="20"/>
          <w:szCs w:val="20"/>
        </w:rPr>
      </w:pPr>
    </w:p>
    <w:p w14:paraId="67275DB0" w14:textId="77777777" w:rsidR="00833FE1" w:rsidRDefault="00833FE1">
      <w:pPr>
        <w:widowControl w:val="0"/>
        <w:ind w:firstLine="709"/>
        <w:jc w:val="both"/>
        <w:rPr>
          <w:sz w:val="20"/>
          <w:szCs w:val="20"/>
        </w:rPr>
      </w:pPr>
      <w:r>
        <w:rPr>
          <w:sz w:val="20"/>
          <w:szCs w:val="20"/>
        </w:rPr>
        <w:t xml:space="preserve">7.1. Срок оказания услуг: </w:t>
      </w:r>
      <w:r>
        <w:rPr>
          <w:bCs/>
          <w:sz w:val="20"/>
          <w:szCs w:val="20"/>
        </w:rPr>
        <w:t>с момента подписания контракта и по 20.12.2026 года.</w:t>
      </w:r>
    </w:p>
    <w:p w14:paraId="6C42271D" w14:textId="77777777" w:rsidR="00833FE1" w:rsidRDefault="00833FE1">
      <w:pPr>
        <w:widowControl w:val="0"/>
        <w:ind w:firstLine="709"/>
        <w:jc w:val="both"/>
        <w:rPr>
          <w:i/>
          <w:sz w:val="20"/>
          <w:szCs w:val="20"/>
        </w:rPr>
      </w:pPr>
      <w:r>
        <w:rPr>
          <w:sz w:val="20"/>
          <w:szCs w:val="20"/>
        </w:rPr>
        <w:t>7.2. Место оказания услуг:</w:t>
      </w:r>
      <w:r>
        <w:rPr>
          <w:rStyle w:val="a3"/>
          <w:i w:val="0"/>
          <w:sz w:val="20"/>
          <w:szCs w:val="20"/>
        </w:rPr>
        <w:t xml:space="preserve"> дистанционная форма обучения без отрыва от производства.</w:t>
      </w:r>
    </w:p>
    <w:p w14:paraId="40E37F3E" w14:textId="77777777" w:rsidR="00833FE1" w:rsidRDefault="00833FE1">
      <w:pPr>
        <w:widowControl w:val="0"/>
        <w:ind w:firstLine="709"/>
        <w:jc w:val="both"/>
        <w:rPr>
          <w:sz w:val="20"/>
          <w:szCs w:val="20"/>
        </w:rPr>
      </w:pPr>
      <w:r>
        <w:rPr>
          <w:sz w:val="20"/>
          <w:szCs w:val="20"/>
        </w:rPr>
        <w:t>7.3. Порядок приема и сдачи оказанных услуг:</w:t>
      </w:r>
    </w:p>
    <w:p w14:paraId="7295432A" w14:textId="77777777" w:rsidR="00833FE1" w:rsidRDefault="00833FE1">
      <w:pPr>
        <w:widowControl w:val="0"/>
        <w:ind w:firstLine="709"/>
        <w:jc w:val="both"/>
        <w:rPr>
          <w:sz w:val="20"/>
          <w:szCs w:val="20"/>
        </w:rPr>
      </w:pPr>
      <w:r>
        <w:rPr>
          <w:sz w:val="20"/>
          <w:szCs w:val="20"/>
        </w:rPr>
        <w:t>7.3.1. При завершении оказания услуг по настоящему контракту Исполнитель и Государственный Заказчик совместно подписывают акт оказанных услуг с приложением необходимой документации.</w:t>
      </w:r>
    </w:p>
    <w:p w14:paraId="633E93B3" w14:textId="77777777" w:rsidR="00833FE1" w:rsidRDefault="00833FE1">
      <w:pPr>
        <w:widowControl w:val="0"/>
        <w:ind w:firstLine="709"/>
        <w:jc w:val="both"/>
        <w:rPr>
          <w:sz w:val="20"/>
          <w:szCs w:val="20"/>
        </w:rPr>
      </w:pPr>
      <w:r>
        <w:rPr>
          <w:sz w:val="20"/>
          <w:szCs w:val="20"/>
        </w:rPr>
        <w:t>7.3.2. В случае наличия замечаний Государственный Заказчик составляет претензионный акт, в котором должны устанавливаться сроки устранения недостатков оказанных услуг.</w:t>
      </w:r>
    </w:p>
    <w:p w14:paraId="72B5142A" w14:textId="77777777" w:rsidR="00833FE1" w:rsidRDefault="00833FE1">
      <w:pPr>
        <w:widowControl w:val="0"/>
        <w:ind w:firstLine="709"/>
        <w:jc w:val="both"/>
        <w:rPr>
          <w:sz w:val="20"/>
          <w:szCs w:val="20"/>
        </w:rPr>
      </w:pPr>
      <w:r>
        <w:rPr>
          <w:sz w:val="20"/>
          <w:szCs w:val="20"/>
        </w:rPr>
        <w:t>7.3.3. Окончание срока действия настоящего Контракта не влечет прекращение неисполненных обязательств сторон, в том числе гарантийных обязательств Исполнителя.</w:t>
      </w:r>
    </w:p>
    <w:p w14:paraId="27D37CCE" w14:textId="77777777" w:rsidR="00833FE1" w:rsidRDefault="00833FE1">
      <w:pPr>
        <w:widowControl w:val="0"/>
        <w:ind w:firstLine="709"/>
        <w:jc w:val="both"/>
        <w:rPr>
          <w:sz w:val="20"/>
          <w:szCs w:val="20"/>
        </w:rPr>
      </w:pPr>
      <w:r>
        <w:rPr>
          <w:sz w:val="20"/>
          <w:szCs w:val="20"/>
        </w:rPr>
        <w:t>7.4.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услуги, предусмотренные контрактом, при этом «Государственный заказчик» обязан обеспечить приемку оказанной услуги в соответствии со статьей 94 Федерального закона № 44-ФЗ от 05.04.2013г.</w:t>
      </w:r>
    </w:p>
    <w:p w14:paraId="7767B3E3" w14:textId="77777777" w:rsidR="00833FE1" w:rsidRDefault="00833FE1">
      <w:pPr>
        <w:widowControl w:val="0"/>
        <w:ind w:firstLine="709"/>
        <w:jc w:val="both"/>
        <w:rPr>
          <w:sz w:val="20"/>
          <w:szCs w:val="20"/>
        </w:rPr>
      </w:pPr>
      <w:r>
        <w:rPr>
          <w:sz w:val="20"/>
          <w:szCs w:val="20"/>
        </w:rPr>
        <w:t xml:space="preserve">7.5. Государственный заказчик вправе не отказывать в приемке оказанной услуги в случае выявления несоответствия этих услуг условиям контракта, если выявленное несоответствие не препятствует </w:t>
      </w:r>
      <w:r>
        <w:rPr>
          <w:sz w:val="20"/>
          <w:szCs w:val="20"/>
        </w:rPr>
        <w:lastRenderedPageBreak/>
        <w:t>приемке этих услуг и устранено Исполнителем.</w:t>
      </w:r>
    </w:p>
    <w:p w14:paraId="606D0F7D" w14:textId="77777777" w:rsidR="00833FE1" w:rsidRDefault="00833FE1">
      <w:pPr>
        <w:widowControl w:val="0"/>
        <w:ind w:firstLine="709"/>
        <w:jc w:val="both"/>
        <w:rPr>
          <w:sz w:val="20"/>
          <w:szCs w:val="20"/>
        </w:rPr>
      </w:pPr>
      <w:r>
        <w:rPr>
          <w:sz w:val="20"/>
          <w:szCs w:val="20"/>
        </w:rPr>
        <w:t>7.6. Для проверки оказанных услуг, в части их соответствия условиям контракта «Государственным заказчиком» проводится экспертиза, которая проводиться своими силами или к ее проведению могут привлекаться эксперты, экспертные организации.</w:t>
      </w:r>
    </w:p>
    <w:p w14:paraId="52F80A59" w14:textId="77777777" w:rsidR="00833FE1" w:rsidRDefault="00833FE1">
      <w:pPr>
        <w:widowControl w:val="0"/>
        <w:ind w:firstLine="709"/>
        <w:jc w:val="both"/>
        <w:rPr>
          <w:sz w:val="20"/>
          <w:szCs w:val="20"/>
        </w:rPr>
      </w:pPr>
      <w:r>
        <w:rPr>
          <w:sz w:val="20"/>
          <w:szCs w:val="20"/>
        </w:rPr>
        <w:t xml:space="preserve">7.7. Приемка оказанных услуг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и Исполнителем, в те же сроки Государственным заказчиком направляется в письменной форме мотивированный отказ от подписания такого документа. </w:t>
      </w:r>
    </w:p>
    <w:p w14:paraId="10B1CD4E" w14:textId="77777777" w:rsidR="00833FE1" w:rsidRDefault="00833FE1">
      <w:pPr>
        <w:widowControl w:val="0"/>
        <w:ind w:firstLine="709"/>
        <w:jc w:val="both"/>
        <w:rPr>
          <w:sz w:val="20"/>
          <w:szCs w:val="20"/>
        </w:rPr>
      </w:pPr>
      <w:r>
        <w:rPr>
          <w:sz w:val="20"/>
          <w:szCs w:val="20"/>
        </w:rPr>
        <w:t>7.8. Срок приемки оказанных услуг: в течение 5 (Пяти) рабочих дней с момента завершения услуг Исполнителем.</w:t>
      </w:r>
    </w:p>
    <w:p w14:paraId="101DDC11" w14:textId="77777777" w:rsidR="00833FE1" w:rsidRDefault="00833FE1">
      <w:pPr>
        <w:widowControl w:val="0"/>
        <w:ind w:firstLine="709"/>
        <w:jc w:val="both"/>
        <w:rPr>
          <w:b/>
          <w:sz w:val="20"/>
          <w:szCs w:val="20"/>
        </w:rPr>
      </w:pPr>
    </w:p>
    <w:p w14:paraId="64902A87" w14:textId="77777777" w:rsidR="00833FE1" w:rsidRDefault="00833FE1">
      <w:pPr>
        <w:pStyle w:val="1"/>
        <w:ind w:firstLine="426"/>
        <w:jc w:val="center"/>
      </w:pPr>
      <w:r>
        <w:rPr>
          <w:b/>
        </w:rPr>
        <w:t>8.</w:t>
      </w:r>
      <w:r>
        <w:rPr>
          <w:b/>
        </w:rPr>
        <w:tab/>
      </w:r>
      <w:r>
        <w:rPr>
          <w:b/>
          <w:bCs/>
        </w:rPr>
        <w:t>ГАРАНТИЙНЫЕ ОБЯЗАТЕЛЬСТВА</w:t>
      </w:r>
      <w:r>
        <w:rPr>
          <w:b/>
        </w:rPr>
        <w:t>.</w:t>
      </w:r>
    </w:p>
    <w:p w14:paraId="09BC5949" w14:textId="77777777" w:rsidR="00833FE1" w:rsidRDefault="00833FE1">
      <w:pPr>
        <w:ind w:firstLine="709"/>
        <w:jc w:val="both"/>
        <w:rPr>
          <w:sz w:val="20"/>
          <w:szCs w:val="20"/>
        </w:rPr>
      </w:pPr>
      <w:r>
        <w:rPr>
          <w:sz w:val="20"/>
          <w:szCs w:val="20"/>
        </w:rPr>
        <w:t>8.1. На оказанные услуги Исполнитель предоставляет гарантии качества.</w:t>
      </w:r>
    </w:p>
    <w:p w14:paraId="19B9E9A3" w14:textId="77777777" w:rsidR="00833FE1" w:rsidRDefault="00833FE1">
      <w:pPr>
        <w:ind w:firstLine="709"/>
        <w:jc w:val="both"/>
        <w:rPr>
          <w:sz w:val="20"/>
          <w:szCs w:val="20"/>
        </w:rPr>
      </w:pPr>
      <w:r>
        <w:rPr>
          <w:sz w:val="20"/>
          <w:szCs w:val="20"/>
        </w:rPr>
        <w:t xml:space="preserve">8.2. В случае выявления несоответствий или недостатков в результате оказанных услуг Исполнитель обязуется устранить за свой счет указанные несоответствия или недостатки в течение 3-х рабочих дней со дня предъявления Заказчиком претензии. </w:t>
      </w:r>
    </w:p>
    <w:p w14:paraId="0C44DAD3" w14:textId="77777777" w:rsidR="00833FE1" w:rsidRDefault="00833FE1">
      <w:pPr>
        <w:ind w:firstLine="709"/>
        <w:jc w:val="both"/>
        <w:rPr>
          <w:sz w:val="20"/>
          <w:szCs w:val="20"/>
        </w:rPr>
      </w:pPr>
    </w:p>
    <w:p w14:paraId="488B8481" w14:textId="77777777" w:rsidR="00833FE1" w:rsidRDefault="00833FE1">
      <w:pPr>
        <w:jc w:val="center"/>
        <w:rPr>
          <w:sz w:val="20"/>
          <w:szCs w:val="20"/>
        </w:rPr>
      </w:pPr>
      <w:r>
        <w:rPr>
          <w:b/>
          <w:sz w:val="20"/>
          <w:szCs w:val="20"/>
        </w:rPr>
        <w:t>9. ОБЕСПЕЧЕНИЕ ИСПОЛНЕНИЯ КОНТРАКТА</w:t>
      </w:r>
    </w:p>
    <w:p w14:paraId="2B671704" w14:textId="77777777" w:rsidR="00833FE1" w:rsidRDefault="00833FE1">
      <w:pPr>
        <w:ind w:firstLine="709"/>
        <w:jc w:val="both"/>
        <w:rPr>
          <w:sz w:val="20"/>
          <w:szCs w:val="20"/>
        </w:rPr>
      </w:pPr>
      <w:r>
        <w:rPr>
          <w:sz w:val="20"/>
          <w:szCs w:val="20"/>
        </w:rPr>
        <w:t>9.1. Обеспечение исполнения Контракта путем перечисления Исполнителем денежных средств на счет Заказчика не предусмотрено.</w:t>
      </w:r>
    </w:p>
    <w:p w14:paraId="2CEAB93D" w14:textId="77777777" w:rsidR="00833FE1" w:rsidRDefault="00833FE1">
      <w:pPr>
        <w:ind w:firstLine="709"/>
        <w:jc w:val="both"/>
        <w:rPr>
          <w:b/>
          <w:sz w:val="20"/>
          <w:szCs w:val="20"/>
        </w:rPr>
      </w:pPr>
    </w:p>
    <w:p w14:paraId="43D12942" w14:textId="77777777" w:rsidR="00833FE1" w:rsidRDefault="00833FE1">
      <w:pPr>
        <w:ind w:firstLine="709"/>
        <w:jc w:val="center"/>
        <w:rPr>
          <w:sz w:val="20"/>
          <w:szCs w:val="20"/>
        </w:rPr>
      </w:pPr>
      <w:r>
        <w:rPr>
          <w:b/>
          <w:sz w:val="20"/>
          <w:szCs w:val="20"/>
        </w:rPr>
        <w:t xml:space="preserve">10. </w:t>
      </w:r>
      <w:r>
        <w:rPr>
          <w:b/>
          <w:bCs/>
          <w:sz w:val="20"/>
          <w:szCs w:val="20"/>
        </w:rPr>
        <w:t>ФОРС-МАЖОРНЫЕ ОБСТОЯТЕЛЬСТВА</w:t>
      </w:r>
    </w:p>
    <w:p w14:paraId="4A28A97C" w14:textId="77777777" w:rsidR="00833FE1" w:rsidRDefault="00833FE1">
      <w:pPr>
        <w:ind w:firstLine="709"/>
        <w:jc w:val="both"/>
        <w:rPr>
          <w:sz w:val="20"/>
          <w:szCs w:val="20"/>
        </w:rPr>
      </w:pPr>
      <w:r>
        <w:rPr>
          <w:sz w:val="20"/>
          <w:szCs w:val="20"/>
        </w:rPr>
        <w:t>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засуха, переувлажнение почвы в результате дождей,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4FAD217" w14:textId="77777777" w:rsidR="00833FE1" w:rsidRDefault="00833FE1">
      <w:pPr>
        <w:ind w:firstLine="709"/>
        <w:jc w:val="both"/>
        <w:rPr>
          <w:sz w:val="20"/>
          <w:szCs w:val="20"/>
        </w:rPr>
      </w:pPr>
      <w:r>
        <w:rPr>
          <w:sz w:val="20"/>
          <w:szCs w:val="20"/>
        </w:rPr>
        <w:t>10.2.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755A803D" w14:textId="77777777" w:rsidR="00833FE1" w:rsidRDefault="00833FE1">
      <w:pPr>
        <w:ind w:firstLine="709"/>
        <w:jc w:val="both"/>
        <w:rPr>
          <w:sz w:val="20"/>
          <w:szCs w:val="20"/>
        </w:rPr>
      </w:pPr>
      <w:r>
        <w:rPr>
          <w:sz w:val="20"/>
          <w:szCs w:val="20"/>
        </w:rPr>
        <w:t>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BF693BB" w14:textId="77777777" w:rsidR="00833FE1" w:rsidRDefault="00833FE1">
      <w:pPr>
        <w:ind w:firstLine="709"/>
        <w:jc w:val="both"/>
        <w:rPr>
          <w:sz w:val="20"/>
          <w:szCs w:val="20"/>
        </w:rPr>
      </w:pPr>
      <w:r>
        <w:rPr>
          <w:sz w:val="20"/>
          <w:szCs w:val="20"/>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D8E323E" w14:textId="77777777" w:rsidR="00833FE1" w:rsidRDefault="00833FE1">
      <w:pPr>
        <w:ind w:firstLine="709"/>
        <w:jc w:val="both"/>
        <w:rPr>
          <w:sz w:val="20"/>
          <w:szCs w:val="20"/>
        </w:rPr>
      </w:pPr>
      <w:r>
        <w:rPr>
          <w:sz w:val="20"/>
          <w:szCs w:val="20"/>
        </w:rPr>
        <w:t>10.5. В случае наступления форс-мажорных обстоятельств 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432A4F09" w14:textId="77777777" w:rsidR="00833FE1" w:rsidRDefault="00833FE1">
      <w:pPr>
        <w:ind w:firstLine="709"/>
        <w:jc w:val="both"/>
        <w:rPr>
          <w:sz w:val="20"/>
          <w:szCs w:val="20"/>
        </w:rPr>
      </w:pPr>
      <w:r>
        <w:rPr>
          <w:sz w:val="20"/>
          <w:szCs w:val="20"/>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926F64B" w14:textId="77777777" w:rsidR="00833FE1" w:rsidRDefault="00833FE1">
      <w:pPr>
        <w:ind w:firstLine="709"/>
        <w:jc w:val="both"/>
        <w:rPr>
          <w:b/>
          <w:sz w:val="20"/>
          <w:szCs w:val="20"/>
        </w:rPr>
      </w:pPr>
    </w:p>
    <w:p w14:paraId="76C375E8" w14:textId="77777777" w:rsidR="00833FE1" w:rsidRDefault="00833FE1">
      <w:pPr>
        <w:jc w:val="center"/>
        <w:rPr>
          <w:sz w:val="20"/>
          <w:szCs w:val="20"/>
        </w:rPr>
      </w:pPr>
      <w:r>
        <w:rPr>
          <w:b/>
          <w:sz w:val="20"/>
          <w:szCs w:val="20"/>
        </w:rPr>
        <w:t xml:space="preserve">11. </w:t>
      </w:r>
      <w:r>
        <w:rPr>
          <w:b/>
          <w:bCs/>
          <w:sz w:val="20"/>
          <w:szCs w:val="20"/>
        </w:rPr>
        <w:t>ИЗМЕНЕНИЕ, РАСТОРЖЕНИЕ КОНТРАКТА</w:t>
      </w:r>
    </w:p>
    <w:p w14:paraId="438F3D3E" w14:textId="77777777" w:rsidR="00833FE1" w:rsidRDefault="00833FE1">
      <w:pPr>
        <w:pStyle w:val="6"/>
        <w:ind w:firstLine="709"/>
        <w:jc w:val="both"/>
        <w:rPr>
          <w:rFonts w:ascii="Times New Roman" w:hAnsi="Times New Roman"/>
          <w:sz w:val="20"/>
          <w:szCs w:val="20"/>
        </w:rPr>
      </w:pPr>
      <w:r>
        <w:rPr>
          <w:rFonts w:ascii="Times New Roman" w:hAnsi="Times New Roman"/>
          <w:sz w:val="20"/>
          <w:szCs w:val="20"/>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92D4604" w14:textId="77777777" w:rsidR="00833FE1" w:rsidRDefault="00833FE1">
      <w:pPr>
        <w:pStyle w:val="6"/>
        <w:ind w:firstLine="709"/>
        <w:jc w:val="both"/>
        <w:rPr>
          <w:rFonts w:ascii="Times New Roman" w:hAnsi="Times New Roman"/>
          <w:sz w:val="20"/>
          <w:szCs w:val="20"/>
        </w:rPr>
      </w:pPr>
      <w:r>
        <w:rPr>
          <w:rFonts w:ascii="Times New Roman" w:hAnsi="Times New Roman"/>
          <w:sz w:val="20"/>
          <w:szCs w:val="20"/>
        </w:rPr>
        <w:t>а) при снижении цены Контракта без изменения, предусмотренного Контрактом оказанных услуг и иных условий Контракта;</w:t>
      </w:r>
    </w:p>
    <w:p w14:paraId="08E40722" w14:textId="77777777" w:rsidR="00833FE1" w:rsidRDefault="00833FE1">
      <w:pPr>
        <w:pStyle w:val="6"/>
        <w:ind w:firstLine="709"/>
        <w:jc w:val="both"/>
        <w:rPr>
          <w:rFonts w:ascii="Times New Roman" w:hAnsi="Times New Roman"/>
          <w:sz w:val="20"/>
          <w:szCs w:val="20"/>
        </w:rPr>
      </w:pPr>
      <w:r>
        <w:rPr>
          <w:rFonts w:ascii="Times New Roman" w:hAnsi="Times New Roman"/>
          <w:sz w:val="20"/>
          <w:szCs w:val="20"/>
        </w:rPr>
        <w:t>б) если по предложению Государственного заказчика увеличивается предусмотренное Контрактом количество оказываемых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единицы оказываемых услуг;</w:t>
      </w:r>
    </w:p>
    <w:p w14:paraId="2EF26A9C" w14:textId="77777777" w:rsidR="00833FE1" w:rsidRDefault="00833FE1">
      <w:pPr>
        <w:pStyle w:val="6"/>
        <w:ind w:firstLine="709"/>
        <w:jc w:val="both"/>
        <w:rPr>
          <w:rFonts w:ascii="Times New Roman" w:hAnsi="Times New Roman"/>
          <w:sz w:val="20"/>
          <w:szCs w:val="20"/>
        </w:rPr>
      </w:pPr>
      <w:r>
        <w:rPr>
          <w:rFonts w:ascii="Times New Roman" w:hAnsi="Times New Roman"/>
          <w:sz w:val="20"/>
          <w:szCs w:val="2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w:t>
      </w:r>
      <w:r>
        <w:rPr>
          <w:rFonts w:ascii="Times New Roman" w:hAnsi="Times New Roman"/>
          <w:sz w:val="20"/>
          <w:szCs w:val="20"/>
        </w:rPr>
        <w:lastRenderedPageBreak/>
        <w:t>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оказываемых услуг, предусмотренных Контрактом. Сокращение количества оказываемых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оказываемых услуг.</w:t>
      </w:r>
    </w:p>
    <w:p w14:paraId="24F0B28C" w14:textId="77777777" w:rsidR="00833FE1" w:rsidRDefault="00833FE1">
      <w:pPr>
        <w:pStyle w:val="6"/>
        <w:ind w:firstLine="709"/>
        <w:jc w:val="both"/>
        <w:rPr>
          <w:rFonts w:ascii="Times New Roman" w:hAnsi="Times New Roman"/>
          <w:sz w:val="20"/>
          <w:szCs w:val="20"/>
        </w:rPr>
      </w:pPr>
      <w:r>
        <w:rPr>
          <w:rFonts w:ascii="Times New Roman" w:hAnsi="Times New Roman"/>
          <w:sz w:val="20"/>
          <w:szCs w:val="20"/>
        </w:rPr>
        <w:t>11.2. Все изменения к Контракту действительны, если они оформлены в виде дополнительного соглашения к Контракту и подписаны Сторонами.</w:t>
      </w:r>
    </w:p>
    <w:p w14:paraId="40FE7076" w14:textId="77777777" w:rsidR="00833FE1" w:rsidRDefault="00833FE1">
      <w:pPr>
        <w:pStyle w:val="4"/>
        <w:spacing w:line="240" w:lineRule="auto"/>
        <w:ind w:firstLine="709"/>
        <w:rPr>
          <w:sz w:val="20"/>
        </w:rPr>
      </w:pPr>
      <w:r>
        <w:rPr>
          <w:sz w:val="20"/>
        </w:rPr>
        <w:t>11.3.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C2D4345" w14:textId="77777777" w:rsidR="00833FE1" w:rsidRDefault="00833FE1">
      <w:pPr>
        <w:ind w:firstLine="709"/>
        <w:jc w:val="both"/>
        <w:rPr>
          <w:sz w:val="20"/>
          <w:szCs w:val="20"/>
        </w:rPr>
      </w:pPr>
      <w:r>
        <w:rPr>
          <w:sz w:val="20"/>
          <w:szCs w:val="20"/>
        </w:rPr>
        <w:t>11.4.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а именно:</w:t>
      </w:r>
    </w:p>
    <w:p w14:paraId="6F7A9730" w14:textId="77777777" w:rsidR="00833FE1" w:rsidRDefault="00833FE1">
      <w:pPr>
        <w:ind w:firstLine="709"/>
        <w:jc w:val="both"/>
        <w:rPr>
          <w:sz w:val="20"/>
          <w:szCs w:val="20"/>
        </w:rPr>
      </w:pPr>
      <w:r>
        <w:rPr>
          <w:sz w:val="20"/>
          <w:szCs w:val="20"/>
        </w:rPr>
        <w:t xml:space="preserve">отступление Исполнителя в работе, услуге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(п.3 ст.723 ГК РФ). </w:t>
      </w:r>
    </w:p>
    <w:p w14:paraId="4D0706A5" w14:textId="77777777" w:rsidR="00833FE1" w:rsidRDefault="00833FE1">
      <w:pPr>
        <w:ind w:firstLine="709"/>
        <w:jc w:val="both"/>
        <w:rPr>
          <w:sz w:val="20"/>
          <w:szCs w:val="20"/>
        </w:rPr>
      </w:pPr>
      <w:r>
        <w:rPr>
          <w:sz w:val="20"/>
          <w:szCs w:val="20"/>
        </w:rPr>
        <w:t>11.5.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2196CBAC" w14:textId="77777777" w:rsidR="00833FE1" w:rsidRDefault="00833FE1">
      <w:pPr>
        <w:pStyle w:val="4"/>
        <w:spacing w:line="240" w:lineRule="auto"/>
        <w:ind w:firstLine="709"/>
        <w:rPr>
          <w:sz w:val="20"/>
        </w:rPr>
      </w:pPr>
      <w:r>
        <w:rPr>
          <w:sz w:val="20"/>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31105642" w14:textId="77777777" w:rsidR="00833FE1" w:rsidRDefault="00833FE1">
      <w:pPr>
        <w:pStyle w:val="4"/>
        <w:spacing w:line="240" w:lineRule="auto"/>
        <w:ind w:firstLine="709"/>
        <w:rPr>
          <w:sz w:val="20"/>
        </w:rPr>
      </w:pPr>
      <w:r>
        <w:rPr>
          <w:sz w:val="20"/>
        </w:rPr>
        <w:t>11.7. Государственный заказчик вправе отказаться от исполнения Контракта в одностороннем внесудебном порядке в случаях:</w:t>
      </w:r>
    </w:p>
    <w:p w14:paraId="5AC9F479" w14:textId="77777777" w:rsidR="00833FE1" w:rsidRDefault="00833FE1">
      <w:pPr>
        <w:pStyle w:val="4"/>
        <w:spacing w:line="240" w:lineRule="auto"/>
        <w:ind w:firstLine="709"/>
        <w:rPr>
          <w:sz w:val="20"/>
        </w:rPr>
      </w:pPr>
      <w:r>
        <w:rPr>
          <w:sz w:val="20"/>
        </w:rPr>
        <w:t>11.7.1. Оказание услуг ненадлежащего качества с недостатками, которые не могут быть устранены в приемлемый для Государственного заказчика срок;</w:t>
      </w:r>
    </w:p>
    <w:p w14:paraId="10B49F46" w14:textId="77777777" w:rsidR="00833FE1" w:rsidRDefault="00833FE1">
      <w:pPr>
        <w:pStyle w:val="4"/>
        <w:spacing w:line="240" w:lineRule="auto"/>
        <w:ind w:firstLine="709"/>
        <w:rPr>
          <w:sz w:val="20"/>
        </w:rPr>
      </w:pPr>
      <w:r>
        <w:rPr>
          <w:sz w:val="20"/>
        </w:rPr>
        <w:t>11.7.2. Неоказание услуг Исполнителем в установленный Контрактом срок по вине Исполнителя;</w:t>
      </w:r>
    </w:p>
    <w:p w14:paraId="7C4F07AF" w14:textId="77777777" w:rsidR="00833FE1" w:rsidRDefault="00833FE1">
      <w:pPr>
        <w:pStyle w:val="4"/>
        <w:spacing w:line="240" w:lineRule="auto"/>
        <w:ind w:firstLine="709"/>
        <w:rPr>
          <w:sz w:val="20"/>
        </w:rPr>
      </w:pPr>
      <w:r>
        <w:rPr>
          <w:sz w:val="20"/>
        </w:rPr>
        <w:t>11.7.3. В иных случаях, предусмотренных гражданским законодательством.</w:t>
      </w:r>
    </w:p>
    <w:p w14:paraId="7EE6BACF" w14:textId="77777777" w:rsidR="00833FE1" w:rsidRDefault="00833FE1">
      <w:pPr>
        <w:pStyle w:val="4"/>
        <w:spacing w:line="240" w:lineRule="auto"/>
        <w:ind w:firstLine="709"/>
        <w:rPr>
          <w:sz w:val="20"/>
        </w:rPr>
      </w:pPr>
      <w:r>
        <w:rPr>
          <w:sz w:val="20"/>
        </w:rPr>
        <w:t>11.8. Исполнитель вправе отказаться от Контракта в одностороннем порядке в случаях:</w:t>
      </w:r>
    </w:p>
    <w:p w14:paraId="74998950" w14:textId="77777777" w:rsidR="00833FE1" w:rsidRDefault="00833FE1">
      <w:pPr>
        <w:pStyle w:val="4"/>
        <w:spacing w:line="240" w:lineRule="auto"/>
        <w:ind w:firstLine="709"/>
        <w:rPr>
          <w:sz w:val="20"/>
        </w:rPr>
      </w:pPr>
      <w:r>
        <w:rPr>
          <w:sz w:val="20"/>
        </w:rPr>
        <w:t>11.8.1. Необоснованного уклонения Государственного заказчика от принятия и (или) оплаты оказанных услуг.</w:t>
      </w:r>
    </w:p>
    <w:p w14:paraId="4135B47A" w14:textId="77777777" w:rsidR="00833FE1" w:rsidRDefault="00833FE1">
      <w:pPr>
        <w:pStyle w:val="4"/>
        <w:spacing w:line="240" w:lineRule="auto"/>
        <w:ind w:firstLine="709"/>
        <w:rPr>
          <w:sz w:val="20"/>
        </w:rPr>
      </w:pPr>
      <w:r>
        <w:rPr>
          <w:sz w:val="20"/>
        </w:rPr>
        <w:t>11.9.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документацией о проведении аукциона в электронной форме,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электронного аукциона.</w:t>
      </w:r>
    </w:p>
    <w:p w14:paraId="4459943F" w14:textId="77777777" w:rsidR="00833FE1" w:rsidRDefault="00833FE1">
      <w:pPr>
        <w:pStyle w:val="4"/>
        <w:spacing w:line="240" w:lineRule="auto"/>
        <w:ind w:firstLine="709"/>
        <w:rPr>
          <w:b/>
          <w:sz w:val="20"/>
        </w:rPr>
      </w:pPr>
    </w:p>
    <w:p w14:paraId="3B990C41" w14:textId="77777777" w:rsidR="00833FE1" w:rsidRDefault="00833FE1">
      <w:pPr>
        <w:jc w:val="center"/>
        <w:rPr>
          <w:sz w:val="20"/>
          <w:szCs w:val="20"/>
        </w:rPr>
      </w:pPr>
      <w:r>
        <w:rPr>
          <w:b/>
          <w:sz w:val="20"/>
          <w:szCs w:val="20"/>
        </w:rPr>
        <w:t xml:space="preserve">12. </w:t>
      </w:r>
      <w:r>
        <w:rPr>
          <w:b/>
          <w:bCs/>
          <w:sz w:val="20"/>
          <w:szCs w:val="20"/>
        </w:rPr>
        <w:t>ПОРЯДОК РАЗРЕШЕНИЯ СПОРОВ</w:t>
      </w:r>
    </w:p>
    <w:p w14:paraId="7977EB82" w14:textId="77777777" w:rsidR="00833FE1" w:rsidRDefault="00833FE1">
      <w:pPr>
        <w:ind w:firstLine="709"/>
        <w:jc w:val="both"/>
        <w:rPr>
          <w:sz w:val="20"/>
          <w:szCs w:val="20"/>
        </w:rPr>
      </w:pPr>
      <w:r>
        <w:rPr>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законодательством Российской Федерации.</w:t>
      </w:r>
    </w:p>
    <w:p w14:paraId="0892C886" w14:textId="77777777" w:rsidR="00833FE1" w:rsidRDefault="00833FE1">
      <w:pPr>
        <w:ind w:firstLine="709"/>
        <w:jc w:val="both"/>
        <w:rPr>
          <w:sz w:val="20"/>
          <w:szCs w:val="20"/>
        </w:rPr>
      </w:pPr>
      <w:r>
        <w:rPr>
          <w:sz w:val="20"/>
          <w:szCs w:val="20"/>
        </w:rPr>
        <w:t>12.2. Досудебный порядок урегулирования споров, предусматривающий направление претензии контрагенту, является обязательным.</w:t>
      </w:r>
    </w:p>
    <w:p w14:paraId="02237E8C" w14:textId="77777777" w:rsidR="00833FE1" w:rsidRDefault="00833FE1">
      <w:pPr>
        <w:ind w:firstLine="709"/>
        <w:jc w:val="both"/>
        <w:rPr>
          <w:sz w:val="20"/>
          <w:szCs w:val="20"/>
        </w:rPr>
      </w:pPr>
      <w:r>
        <w:rPr>
          <w:sz w:val="20"/>
          <w:szCs w:val="20"/>
        </w:rPr>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14:paraId="26BA6760" w14:textId="77777777" w:rsidR="00833FE1" w:rsidRDefault="00833FE1">
      <w:pPr>
        <w:ind w:firstLine="709"/>
        <w:jc w:val="both"/>
        <w:rPr>
          <w:b/>
          <w:sz w:val="20"/>
          <w:szCs w:val="20"/>
        </w:rPr>
      </w:pPr>
    </w:p>
    <w:p w14:paraId="581C8F4A" w14:textId="77777777" w:rsidR="00833FE1" w:rsidRDefault="00833FE1">
      <w:pPr>
        <w:jc w:val="center"/>
        <w:rPr>
          <w:sz w:val="20"/>
          <w:szCs w:val="20"/>
        </w:rPr>
      </w:pPr>
      <w:r>
        <w:rPr>
          <w:b/>
          <w:sz w:val="20"/>
          <w:szCs w:val="20"/>
        </w:rPr>
        <w:t>13. ПРОЧИЕ УСЛОВИЯ</w:t>
      </w:r>
    </w:p>
    <w:p w14:paraId="5AB1EA50" w14:textId="77777777" w:rsidR="00833FE1" w:rsidRDefault="00833FE1">
      <w:pPr>
        <w:ind w:firstLine="709"/>
        <w:jc w:val="both"/>
        <w:rPr>
          <w:sz w:val="20"/>
          <w:szCs w:val="20"/>
        </w:rPr>
      </w:pPr>
      <w:r>
        <w:rPr>
          <w:sz w:val="20"/>
          <w:szCs w:val="20"/>
        </w:rPr>
        <w:t>13.1. Настоящий Контракт составлен в двух подлинных экземплярах, имеющих одинаковую юридическую силу, по одному для каждой из Сторон.</w:t>
      </w:r>
    </w:p>
    <w:p w14:paraId="7676F67F" w14:textId="77777777" w:rsidR="00833FE1" w:rsidRDefault="00833FE1">
      <w:pPr>
        <w:ind w:firstLine="709"/>
        <w:jc w:val="both"/>
        <w:rPr>
          <w:sz w:val="20"/>
          <w:szCs w:val="20"/>
        </w:rPr>
      </w:pPr>
      <w:r>
        <w:rPr>
          <w:sz w:val="20"/>
          <w:szCs w:val="20"/>
        </w:rPr>
        <w:t>13.2.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14:paraId="4CDB5481" w14:textId="77777777" w:rsidR="00833FE1" w:rsidRDefault="00833FE1">
      <w:pPr>
        <w:ind w:firstLine="709"/>
        <w:jc w:val="both"/>
        <w:rPr>
          <w:sz w:val="20"/>
          <w:szCs w:val="20"/>
        </w:rPr>
      </w:pPr>
      <w:r>
        <w:rPr>
          <w:sz w:val="20"/>
          <w:szCs w:val="20"/>
        </w:rPr>
        <w:t xml:space="preserve">13.3. При исполнении Контракта не допускается перемена Исполнителя, за исключением случаев, когда новый Исполнитель является правопреемником Исполнителем по такому Контракту вследствие реорганизации юридического лица в форме преобразования, слияния или присоединения. В случае </w:t>
      </w:r>
      <w:r>
        <w:rPr>
          <w:sz w:val="20"/>
          <w:szCs w:val="20"/>
        </w:rPr>
        <w:lastRenderedPageBreak/>
        <w:t>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545C822" w14:textId="77777777" w:rsidR="00833FE1" w:rsidRDefault="00833FE1">
      <w:pPr>
        <w:ind w:firstLine="709"/>
        <w:jc w:val="both"/>
        <w:rPr>
          <w:sz w:val="20"/>
          <w:szCs w:val="20"/>
        </w:rPr>
      </w:pPr>
      <w:r>
        <w:rPr>
          <w:sz w:val="20"/>
          <w:szCs w:val="20"/>
        </w:rPr>
        <w:t>13.4. Во всем остальном, что не предусмотрено Контрактом, Стороны руководствуются законодательством Российской Федерации.</w:t>
      </w:r>
    </w:p>
    <w:p w14:paraId="311B9014" w14:textId="77777777" w:rsidR="00833FE1" w:rsidRDefault="00833FE1">
      <w:pPr>
        <w:ind w:firstLine="709"/>
        <w:jc w:val="both"/>
        <w:rPr>
          <w:sz w:val="20"/>
          <w:szCs w:val="20"/>
        </w:rPr>
      </w:pPr>
      <w:r>
        <w:rPr>
          <w:sz w:val="20"/>
          <w:szCs w:val="20"/>
        </w:rPr>
        <w:t>13.5. Приложения к Контракту, являющиеся его неотъемлемой частью:</w:t>
      </w:r>
    </w:p>
    <w:p w14:paraId="09730CEF" w14:textId="77777777" w:rsidR="00833FE1" w:rsidRDefault="00833FE1">
      <w:pPr>
        <w:ind w:firstLine="709"/>
        <w:jc w:val="both"/>
        <w:rPr>
          <w:sz w:val="20"/>
          <w:szCs w:val="20"/>
        </w:rPr>
      </w:pPr>
      <w:r>
        <w:rPr>
          <w:sz w:val="20"/>
          <w:szCs w:val="20"/>
        </w:rPr>
        <w:t>Приложение № 1 - Спецификация</w:t>
      </w:r>
    </w:p>
    <w:p w14:paraId="1DC3F31C" w14:textId="77777777" w:rsidR="00833FE1" w:rsidRDefault="00833FE1">
      <w:pPr>
        <w:ind w:firstLine="709"/>
        <w:jc w:val="both"/>
        <w:rPr>
          <w:b/>
          <w:sz w:val="20"/>
          <w:szCs w:val="20"/>
        </w:rPr>
      </w:pPr>
    </w:p>
    <w:p w14:paraId="01523B30" w14:textId="77777777" w:rsidR="00833FE1" w:rsidRDefault="00833FE1">
      <w:pPr>
        <w:ind w:firstLine="709"/>
        <w:jc w:val="center"/>
        <w:rPr>
          <w:sz w:val="20"/>
          <w:szCs w:val="20"/>
        </w:rPr>
      </w:pPr>
      <w:r>
        <w:rPr>
          <w:b/>
          <w:sz w:val="20"/>
          <w:szCs w:val="20"/>
        </w:rPr>
        <w:t>14. СРОК ДЕЙСТВИЯ ГОСУДАРСТВЕННОГО КОНТРАКТА</w:t>
      </w:r>
    </w:p>
    <w:p w14:paraId="4AB554E3" w14:textId="77777777" w:rsidR="00833FE1" w:rsidRDefault="00833FE1">
      <w:pPr>
        <w:ind w:firstLine="709"/>
        <w:jc w:val="both"/>
        <w:rPr>
          <w:sz w:val="20"/>
          <w:szCs w:val="20"/>
        </w:rPr>
      </w:pPr>
      <w:r>
        <w:rPr>
          <w:sz w:val="20"/>
          <w:szCs w:val="20"/>
        </w:rPr>
        <w:t>14.1. Контракт вступает в силу с момента его подписания Сторонами и действует до 20.12.202</w:t>
      </w:r>
      <w:r w:rsidR="00130317">
        <w:rPr>
          <w:sz w:val="20"/>
          <w:szCs w:val="20"/>
        </w:rPr>
        <w:t>6</w:t>
      </w:r>
      <w:r>
        <w:rPr>
          <w:sz w:val="20"/>
          <w:szCs w:val="20"/>
        </w:rPr>
        <w:t xml:space="preserve">  года, а в части осуществления оплаты и гарантийных обязательств - до их полного исполнения.</w:t>
      </w:r>
    </w:p>
    <w:p w14:paraId="29866800" w14:textId="77777777" w:rsidR="00833FE1" w:rsidRDefault="00833FE1">
      <w:pPr>
        <w:ind w:firstLine="709"/>
        <w:rPr>
          <w:b/>
          <w:sz w:val="20"/>
          <w:szCs w:val="20"/>
        </w:rPr>
      </w:pPr>
    </w:p>
    <w:p w14:paraId="24509DA5" w14:textId="77777777" w:rsidR="00833FE1" w:rsidRDefault="00833FE1">
      <w:pPr>
        <w:tabs>
          <w:tab w:val="left" w:pos="709"/>
        </w:tabs>
        <w:ind w:firstLine="709"/>
        <w:jc w:val="center"/>
        <w:rPr>
          <w:b/>
          <w:sz w:val="20"/>
          <w:szCs w:val="20"/>
        </w:rPr>
      </w:pPr>
      <w:r>
        <w:rPr>
          <w:b/>
          <w:sz w:val="20"/>
          <w:szCs w:val="20"/>
        </w:rPr>
        <w:t>15. МЕСТОНАХОЖДЕНИЕ И БАНКОВСКИЕ РЕКВИЗИТЫ СТОРОН</w:t>
      </w:r>
    </w:p>
    <w:p w14:paraId="43BC8E05" w14:textId="77777777" w:rsidR="00833FE1" w:rsidRDefault="00833FE1">
      <w:pPr>
        <w:pStyle w:val="ConsNormal"/>
        <w:ind w:right="0" w:firstLine="0"/>
        <w:jc w:val="center"/>
        <w:rPr>
          <w:rFonts w:ascii="Times New Roman" w:hAnsi="Times New Roman" w:cs="Times New Roman"/>
          <w:b/>
        </w:rPr>
      </w:pPr>
    </w:p>
    <w:tbl>
      <w:tblPr>
        <w:tblW w:w="9739" w:type="dxa"/>
        <w:tblInd w:w="0" w:type="dxa"/>
        <w:tblLayout w:type="fixed"/>
        <w:tblLook w:val="0000" w:firstRow="0" w:lastRow="0" w:firstColumn="0" w:lastColumn="0" w:noHBand="0" w:noVBand="0"/>
      </w:tblPr>
      <w:tblGrid>
        <w:gridCol w:w="4929"/>
        <w:gridCol w:w="4810"/>
      </w:tblGrid>
      <w:tr w:rsidR="00833FE1" w14:paraId="375A7D98" w14:textId="77777777">
        <w:trPr>
          <w:trHeight w:val="661"/>
        </w:trPr>
        <w:tc>
          <w:tcPr>
            <w:tcW w:w="4929" w:type="dxa"/>
          </w:tcPr>
          <w:p w14:paraId="33A12FCE" w14:textId="77777777" w:rsidR="00833FE1" w:rsidRDefault="00833FE1">
            <w:pPr>
              <w:widowControl w:val="0"/>
              <w:rPr>
                <w:b/>
                <w:bCs/>
                <w:sz w:val="20"/>
                <w:szCs w:val="20"/>
              </w:rPr>
            </w:pPr>
            <w:r>
              <w:rPr>
                <w:b/>
                <w:bCs/>
                <w:sz w:val="20"/>
                <w:szCs w:val="20"/>
              </w:rPr>
              <w:t>Заказчик</w:t>
            </w:r>
          </w:p>
          <w:p w14:paraId="49B3D172" w14:textId="77777777" w:rsidR="00833FE1" w:rsidRDefault="00833FE1">
            <w:pPr>
              <w:widowControl w:val="0"/>
              <w:rPr>
                <w:b/>
                <w:bCs/>
                <w:iCs/>
                <w:spacing w:val="-6"/>
                <w:sz w:val="20"/>
                <w:szCs w:val="20"/>
              </w:rPr>
            </w:pPr>
            <w:r>
              <w:rPr>
                <w:b/>
                <w:bCs/>
                <w:iCs/>
                <w:spacing w:val="-6"/>
                <w:sz w:val="20"/>
                <w:szCs w:val="20"/>
              </w:rPr>
              <w:t>ФКУ КП-39 ГУФСИН России по Пермскому краю</w:t>
            </w:r>
          </w:p>
        </w:tc>
        <w:tc>
          <w:tcPr>
            <w:tcW w:w="4810" w:type="dxa"/>
          </w:tcPr>
          <w:p w14:paraId="1276D391" w14:textId="77777777" w:rsidR="00833FE1" w:rsidRDefault="00833FE1">
            <w:pPr>
              <w:rPr>
                <w:b/>
                <w:bCs/>
                <w:sz w:val="20"/>
                <w:szCs w:val="20"/>
              </w:rPr>
            </w:pPr>
            <w:r>
              <w:rPr>
                <w:b/>
                <w:bCs/>
                <w:iCs/>
                <w:spacing w:val="-6"/>
                <w:sz w:val="20"/>
                <w:szCs w:val="20"/>
              </w:rPr>
              <w:t>Исполнитель</w:t>
            </w:r>
          </w:p>
          <w:p w14:paraId="739F0A49" w14:textId="77777777" w:rsidR="00833FE1" w:rsidRDefault="00833FE1">
            <w:pPr>
              <w:rPr>
                <w:sz w:val="20"/>
                <w:szCs w:val="20"/>
              </w:rPr>
            </w:pPr>
          </w:p>
        </w:tc>
      </w:tr>
      <w:tr w:rsidR="00833FE1" w14:paraId="155FA16E" w14:textId="77777777">
        <w:trPr>
          <w:trHeight w:val="4628"/>
        </w:trPr>
        <w:tc>
          <w:tcPr>
            <w:tcW w:w="4929" w:type="dxa"/>
          </w:tcPr>
          <w:p w14:paraId="2590F96D" w14:textId="77777777" w:rsidR="00833FE1" w:rsidRDefault="00833FE1">
            <w:pPr>
              <w:rPr>
                <w:sz w:val="20"/>
                <w:szCs w:val="20"/>
              </w:rPr>
            </w:pPr>
            <w:r>
              <w:rPr>
                <w:sz w:val="20"/>
                <w:szCs w:val="20"/>
              </w:rPr>
              <w:t>Юридический адрес: 618100, Пермский край, Оханский район, д. Мерзляки ул. Лесная</w:t>
            </w:r>
          </w:p>
          <w:p w14:paraId="45BD8FD5" w14:textId="77777777" w:rsidR="00833FE1" w:rsidRDefault="00833FE1">
            <w:pPr>
              <w:rPr>
                <w:sz w:val="20"/>
                <w:szCs w:val="20"/>
              </w:rPr>
            </w:pPr>
            <w:r>
              <w:rPr>
                <w:sz w:val="20"/>
                <w:szCs w:val="20"/>
              </w:rPr>
              <w:t xml:space="preserve">Почтовый адрес: 618100, Пермский край, Оханский район, д. Мерзляки ул. Центральная д. 5, </w:t>
            </w:r>
          </w:p>
          <w:p w14:paraId="1443B1ED" w14:textId="77777777" w:rsidR="00833FE1" w:rsidRDefault="00833FE1">
            <w:pPr>
              <w:rPr>
                <w:sz w:val="20"/>
                <w:szCs w:val="20"/>
              </w:rPr>
            </w:pPr>
            <w:r>
              <w:rPr>
                <w:sz w:val="20"/>
                <w:szCs w:val="20"/>
              </w:rPr>
              <w:t xml:space="preserve">ИНН 5946000397, КПП 594701001, </w:t>
            </w:r>
          </w:p>
          <w:p w14:paraId="040D98E2" w14:textId="77777777" w:rsidR="00833FE1" w:rsidRDefault="00833FE1">
            <w:pPr>
              <w:rPr>
                <w:sz w:val="20"/>
                <w:szCs w:val="20"/>
              </w:rPr>
            </w:pPr>
            <w:r>
              <w:rPr>
                <w:sz w:val="20"/>
                <w:szCs w:val="20"/>
              </w:rPr>
              <w:t xml:space="preserve">ОКТМО 57542000, ОГРН 1025902282702, </w:t>
            </w:r>
          </w:p>
          <w:p w14:paraId="18AECA08" w14:textId="77777777" w:rsidR="00833FE1" w:rsidRDefault="00833FE1">
            <w:pPr>
              <w:rPr>
                <w:sz w:val="20"/>
                <w:szCs w:val="20"/>
              </w:rPr>
            </w:pPr>
            <w:r>
              <w:rPr>
                <w:sz w:val="20"/>
                <w:szCs w:val="20"/>
              </w:rPr>
              <w:t>ОКПО 08828572</w:t>
            </w:r>
          </w:p>
          <w:p w14:paraId="048943AA" w14:textId="77777777" w:rsidR="00833FE1" w:rsidRDefault="00833FE1">
            <w:pPr>
              <w:rPr>
                <w:sz w:val="20"/>
                <w:szCs w:val="20"/>
              </w:rPr>
            </w:pPr>
            <w:r>
              <w:rPr>
                <w:sz w:val="20"/>
                <w:szCs w:val="20"/>
              </w:rPr>
              <w:t xml:space="preserve">ОКЦ № 3 УГУ Банка России// УФК по Новосибирской обл., г. Новосибирск, </w:t>
            </w:r>
          </w:p>
          <w:p w14:paraId="20F5916C" w14:textId="77777777" w:rsidR="00833FE1" w:rsidRDefault="00833FE1">
            <w:pPr>
              <w:rPr>
                <w:sz w:val="20"/>
                <w:szCs w:val="20"/>
              </w:rPr>
            </w:pPr>
            <w:r>
              <w:rPr>
                <w:sz w:val="20"/>
                <w:szCs w:val="20"/>
              </w:rPr>
              <w:t>БИК 015004950,</w:t>
            </w:r>
          </w:p>
          <w:p w14:paraId="07D8ACB6" w14:textId="77777777" w:rsidR="00833FE1" w:rsidRDefault="00833FE1">
            <w:pPr>
              <w:rPr>
                <w:sz w:val="20"/>
                <w:szCs w:val="20"/>
              </w:rPr>
            </w:pPr>
            <w:r>
              <w:rPr>
                <w:sz w:val="20"/>
                <w:szCs w:val="20"/>
              </w:rPr>
              <w:t xml:space="preserve">р/с 03211643000000015111, </w:t>
            </w:r>
          </w:p>
          <w:p w14:paraId="1E6678BE" w14:textId="77777777" w:rsidR="00833FE1" w:rsidRDefault="00833FE1">
            <w:pPr>
              <w:rPr>
                <w:sz w:val="20"/>
                <w:szCs w:val="20"/>
              </w:rPr>
            </w:pPr>
            <w:r>
              <w:rPr>
                <w:sz w:val="20"/>
                <w:szCs w:val="20"/>
              </w:rPr>
              <w:t>к/с 40102810145370000043,</w:t>
            </w:r>
          </w:p>
          <w:p w14:paraId="5C32D475" w14:textId="77777777" w:rsidR="00833FE1" w:rsidRDefault="00833FE1">
            <w:pPr>
              <w:rPr>
                <w:sz w:val="20"/>
                <w:szCs w:val="20"/>
              </w:rPr>
            </w:pPr>
            <w:r>
              <w:rPr>
                <w:sz w:val="20"/>
                <w:szCs w:val="20"/>
              </w:rPr>
              <w:t xml:space="preserve">УФК по Пермскому краю (ФКУ КП – 39 ГУФСИН России </w:t>
            </w:r>
          </w:p>
          <w:p w14:paraId="250D78A1" w14:textId="77777777" w:rsidR="00833FE1" w:rsidRDefault="00833FE1">
            <w:pPr>
              <w:rPr>
                <w:sz w:val="20"/>
                <w:szCs w:val="20"/>
              </w:rPr>
            </w:pPr>
            <w:r>
              <w:rPr>
                <w:sz w:val="20"/>
                <w:szCs w:val="20"/>
              </w:rPr>
              <w:t>по Пермскому краю л/с 03561446150)</w:t>
            </w:r>
          </w:p>
          <w:p w14:paraId="10D97017" w14:textId="77777777" w:rsidR="00833FE1" w:rsidRDefault="00833FE1">
            <w:pPr>
              <w:rPr>
                <w:sz w:val="20"/>
                <w:szCs w:val="20"/>
              </w:rPr>
            </w:pPr>
            <w:r>
              <w:rPr>
                <w:sz w:val="20"/>
                <w:szCs w:val="20"/>
              </w:rPr>
              <w:t>Тел./факс (34279)3-05-43</w:t>
            </w:r>
          </w:p>
          <w:p w14:paraId="00ADCD4B" w14:textId="77777777" w:rsidR="00833FE1" w:rsidRDefault="00833FE1">
            <w:pPr>
              <w:rPr>
                <w:sz w:val="20"/>
                <w:szCs w:val="20"/>
              </w:rPr>
            </w:pPr>
            <w:r>
              <w:rPr>
                <w:sz w:val="20"/>
                <w:szCs w:val="20"/>
              </w:rPr>
              <w:t>e-mail: ik-39@list.ru</w:t>
            </w:r>
          </w:p>
          <w:p w14:paraId="26A96CCC" w14:textId="77777777" w:rsidR="00833FE1" w:rsidRDefault="00833FE1">
            <w:pPr>
              <w:rPr>
                <w:sz w:val="20"/>
                <w:szCs w:val="20"/>
              </w:rPr>
            </w:pPr>
          </w:p>
          <w:p w14:paraId="4CBF8A94" w14:textId="77777777" w:rsidR="00833FE1" w:rsidRDefault="00833FE1">
            <w:pPr>
              <w:rPr>
                <w:sz w:val="20"/>
                <w:szCs w:val="20"/>
              </w:rPr>
            </w:pPr>
          </w:p>
          <w:p w14:paraId="6B342525" w14:textId="77777777" w:rsidR="00833FE1" w:rsidRDefault="00833FE1">
            <w:pPr>
              <w:suppressAutoHyphens/>
              <w:rPr>
                <w:sz w:val="20"/>
                <w:szCs w:val="20"/>
              </w:rPr>
            </w:pPr>
            <w:r>
              <w:rPr>
                <w:sz w:val="20"/>
                <w:szCs w:val="20"/>
              </w:rPr>
              <w:t>_______________/С.Р.Наумов/</w:t>
            </w:r>
          </w:p>
        </w:tc>
        <w:tc>
          <w:tcPr>
            <w:tcW w:w="4810" w:type="dxa"/>
          </w:tcPr>
          <w:p w14:paraId="4A81E8A3" w14:textId="77777777" w:rsidR="00833FE1" w:rsidRDefault="00833FE1">
            <w:pPr>
              <w:rPr>
                <w:sz w:val="20"/>
                <w:szCs w:val="20"/>
              </w:rPr>
            </w:pPr>
          </w:p>
          <w:p w14:paraId="74C69A24" w14:textId="77777777" w:rsidR="00833FE1" w:rsidRDefault="00833FE1">
            <w:pPr>
              <w:rPr>
                <w:sz w:val="20"/>
                <w:szCs w:val="20"/>
              </w:rPr>
            </w:pPr>
          </w:p>
          <w:p w14:paraId="02144A9F" w14:textId="77777777" w:rsidR="00833FE1" w:rsidRDefault="00833FE1">
            <w:pPr>
              <w:rPr>
                <w:sz w:val="20"/>
                <w:szCs w:val="20"/>
              </w:rPr>
            </w:pPr>
          </w:p>
          <w:p w14:paraId="5F7F6CD5" w14:textId="77777777" w:rsidR="00833FE1" w:rsidRDefault="00833FE1">
            <w:pPr>
              <w:rPr>
                <w:sz w:val="20"/>
                <w:szCs w:val="20"/>
              </w:rPr>
            </w:pPr>
          </w:p>
          <w:p w14:paraId="367F14A1" w14:textId="77777777" w:rsidR="00833FE1" w:rsidRDefault="00833FE1">
            <w:pPr>
              <w:widowControl w:val="0"/>
              <w:rPr>
                <w:sz w:val="20"/>
                <w:szCs w:val="20"/>
              </w:rPr>
            </w:pPr>
          </w:p>
          <w:p w14:paraId="44472886" w14:textId="77777777" w:rsidR="00833FE1" w:rsidRDefault="00833FE1">
            <w:pPr>
              <w:widowControl w:val="0"/>
              <w:rPr>
                <w:sz w:val="20"/>
                <w:szCs w:val="20"/>
              </w:rPr>
            </w:pPr>
          </w:p>
          <w:p w14:paraId="78EA73D1" w14:textId="77777777" w:rsidR="00833FE1" w:rsidRDefault="00833FE1">
            <w:pPr>
              <w:widowControl w:val="0"/>
              <w:tabs>
                <w:tab w:val="left" w:pos="1710"/>
              </w:tabs>
              <w:rPr>
                <w:sz w:val="20"/>
                <w:szCs w:val="20"/>
              </w:rPr>
            </w:pPr>
            <w:r>
              <w:rPr>
                <w:sz w:val="20"/>
                <w:szCs w:val="20"/>
              </w:rPr>
              <w:tab/>
            </w:r>
          </w:p>
          <w:p w14:paraId="556A22A5" w14:textId="77777777" w:rsidR="00833FE1" w:rsidRDefault="00833FE1">
            <w:pPr>
              <w:widowControl w:val="0"/>
              <w:tabs>
                <w:tab w:val="left" w:pos="1710"/>
              </w:tabs>
              <w:rPr>
                <w:sz w:val="20"/>
                <w:szCs w:val="20"/>
              </w:rPr>
            </w:pPr>
          </w:p>
          <w:p w14:paraId="63BFE862" w14:textId="77777777" w:rsidR="00833FE1" w:rsidRDefault="00833FE1">
            <w:pPr>
              <w:widowControl w:val="0"/>
              <w:tabs>
                <w:tab w:val="left" w:pos="1710"/>
              </w:tabs>
              <w:rPr>
                <w:sz w:val="20"/>
                <w:szCs w:val="20"/>
              </w:rPr>
            </w:pPr>
          </w:p>
          <w:p w14:paraId="5442ECA3" w14:textId="77777777" w:rsidR="00833FE1" w:rsidRDefault="00833FE1">
            <w:pPr>
              <w:widowControl w:val="0"/>
              <w:tabs>
                <w:tab w:val="left" w:pos="1710"/>
              </w:tabs>
              <w:rPr>
                <w:sz w:val="20"/>
                <w:szCs w:val="20"/>
              </w:rPr>
            </w:pPr>
          </w:p>
          <w:p w14:paraId="267D1EC7" w14:textId="77777777" w:rsidR="00833FE1" w:rsidRDefault="00833FE1">
            <w:pPr>
              <w:widowControl w:val="0"/>
              <w:tabs>
                <w:tab w:val="left" w:pos="1710"/>
              </w:tabs>
              <w:rPr>
                <w:sz w:val="20"/>
                <w:szCs w:val="20"/>
              </w:rPr>
            </w:pPr>
          </w:p>
          <w:p w14:paraId="291291E9" w14:textId="77777777" w:rsidR="00833FE1" w:rsidRDefault="00833FE1">
            <w:pPr>
              <w:widowControl w:val="0"/>
              <w:tabs>
                <w:tab w:val="left" w:pos="1710"/>
              </w:tabs>
              <w:rPr>
                <w:sz w:val="20"/>
                <w:szCs w:val="20"/>
              </w:rPr>
            </w:pPr>
          </w:p>
          <w:p w14:paraId="48745469" w14:textId="77777777" w:rsidR="00833FE1" w:rsidRDefault="00833FE1">
            <w:pPr>
              <w:widowControl w:val="0"/>
              <w:tabs>
                <w:tab w:val="left" w:pos="1710"/>
              </w:tabs>
              <w:rPr>
                <w:sz w:val="20"/>
                <w:szCs w:val="20"/>
              </w:rPr>
            </w:pPr>
          </w:p>
          <w:p w14:paraId="31D725E6" w14:textId="77777777" w:rsidR="00833FE1" w:rsidRDefault="00833FE1">
            <w:pPr>
              <w:widowControl w:val="0"/>
              <w:tabs>
                <w:tab w:val="left" w:pos="1710"/>
              </w:tabs>
              <w:rPr>
                <w:sz w:val="20"/>
                <w:szCs w:val="20"/>
              </w:rPr>
            </w:pPr>
          </w:p>
          <w:p w14:paraId="25D5B5A8" w14:textId="77777777" w:rsidR="00833FE1" w:rsidRDefault="00833FE1">
            <w:pPr>
              <w:widowControl w:val="0"/>
              <w:tabs>
                <w:tab w:val="left" w:pos="1710"/>
              </w:tabs>
              <w:rPr>
                <w:sz w:val="20"/>
                <w:szCs w:val="20"/>
              </w:rPr>
            </w:pPr>
          </w:p>
          <w:p w14:paraId="12A6C45A" w14:textId="77777777" w:rsidR="00833FE1" w:rsidRDefault="00833FE1">
            <w:pPr>
              <w:widowControl w:val="0"/>
              <w:tabs>
                <w:tab w:val="left" w:pos="1710"/>
              </w:tabs>
              <w:rPr>
                <w:sz w:val="20"/>
                <w:szCs w:val="20"/>
              </w:rPr>
            </w:pPr>
          </w:p>
          <w:p w14:paraId="22C76DC4" w14:textId="77777777" w:rsidR="00833FE1" w:rsidRDefault="00833FE1">
            <w:pPr>
              <w:widowControl w:val="0"/>
              <w:rPr>
                <w:sz w:val="20"/>
                <w:szCs w:val="20"/>
                <w:lang w:val="en-US"/>
              </w:rPr>
            </w:pPr>
            <w:r>
              <w:rPr>
                <w:sz w:val="20"/>
                <w:szCs w:val="20"/>
                <w:lang w:val="en-US"/>
              </w:rPr>
              <w:t xml:space="preserve">____________________/ </w:t>
            </w:r>
            <w:r>
              <w:rPr>
                <w:sz w:val="20"/>
                <w:szCs w:val="20"/>
              </w:rPr>
              <w:t xml:space="preserve">                   /</w:t>
            </w:r>
          </w:p>
          <w:p w14:paraId="57CAAD1A" w14:textId="77777777" w:rsidR="00833FE1" w:rsidRDefault="00833FE1">
            <w:pPr>
              <w:widowControl w:val="0"/>
              <w:rPr>
                <w:sz w:val="20"/>
                <w:szCs w:val="20"/>
                <w:lang w:val="en-US"/>
              </w:rPr>
            </w:pPr>
          </w:p>
        </w:tc>
      </w:tr>
      <w:tr w:rsidR="00833FE1" w14:paraId="728D75C3" w14:textId="77777777">
        <w:trPr>
          <w:trHeight w:val="452"/>
        </w:trPr>
        <w:tc>
          <w:tcPr>
            <w:tcW w:w="4929" w:type="dxa"/>
          </w:tcPr>
          <w:p w14:paraId="10C0AA6B" w14:textId="77777777" w:rsidR="00833FE1" w:rsidRDefault="00833FE1">
            <w:pPr>
              <w:widowControl w:val="0"/>
              <w:rPr>
                <w:sz w:val="20"/>
                <w:szCs w:val="20"/>
              </w:rPr>
            </w:pPr>
            <w:r>
              <w:rPr>
                <w:sz w:val="20"/>
                <w:szCs w:val="20"/>
              </w:rPr>
              <w:t>М.П.</w:t>
            </w:r>
          </w:p>
        </w:tc>
        <w:tc>
          <w:tcPr>
            <w:tcW w:w="4810" w:type="dxa"/>
          </w:tcPr>
          <w:p w14:paraId="4A5679DA" w14:textId="77777777" w:rsidR="00833FE1" w:rsidRDefault="00833FE1">
            <w:pPr>
              <w:widowControl w:val="0"/>
              <w:rPr>
                <w:sz w:val="20"/>
                <w:szCs w:val="20"/>
              </w:rPr>
            </w:pPr>
            <w:r>
              <w:rPr>
                <w:sz w:val="20"/>
                <w:szCs w:val="20"/>
              </w:rPr>
              <w:t>М.П.</w:t>
            </w:r>
          </w:p>
        </w:tc>
      </w:tr>
    </w:tbl>
    <w:p w14:paraId="37EBA450" w14:textId="77777777" w:rsidR="00833FE1" w:rsidRDefault="00833FE1">
      <w:pPr>
        <w:pStyle w:val="6"/>
        <w:jc w:val="right"/>
        <w:rPr>
          <w:rFonts w:ascii="Times New Roman" w:hAnsi="Times New Roman"/>
          <w:sz w:val="20"/>
          <w:szCs w:val="20"/>
        </w:rPr>
      </w:pPr>
    </w:p>
    <w:p w14:paraId="660B6F3F" w14:textId="77777777" w:rsidR="00833FE1" w:rsidRDefault="00833FE1">
      <w:pPr>
        <w:pStyle w:val="6"/>
        <w:jc w:val="right"/>
        <w:rPr>
          <w:rFonts w:ascii="Times New Roman" w:hAnsi="Times New Roman"/>
        </w:rPr>
      </w:pPr>
    </w:p>
    <w:p w14:paraId="5FB7AA16" w14:textId="77777777" w:rsidR="00833FE1" w:rsidRDefault="00833FE1">
      <w:pPr>
        <w:pStyle w:val="6"/>
        <w:jc w:val="right"/>
        <w:rPr>
          <w:rFonts w:ascii="Times New Roman" w:hAnsi="Times New Roman"/>
        </w:rPr>
      </w:pPr>
    </w:p>
    <w:p w14:paraId="240504E8" w14:textId="77777777" w:rsidR="00833FE1" w:rsidRDefault="00833FE1">
      <w:pPr>
        <w:pStyle w:val="6"/>
        <w:jc w:val="right"/>
        <w:rPr>
          <w:rFonts w:ascii="Times New Roman" w:hAnsi="Times New Roman"/>
        </w:rPr>
      </w:pPr>
    </w:p>
    <w:p w14:paraId="6F99F5DF" w14:textId="77777777" w:rsidR="00833FE1" w:rsidRDefault="00833FE1">
      <w:pPr>
        <w:pStyle w:val="6"/>
        <w:jc w:val="right"/>
        <w:rPr>
          <w:rFonts w:ascii="Times New Roman" w:hAnsi="Times New Roman"/>
          <w:sz w:val="20"/>
          <w:szCs w:val="20"/>
        </w:rPr>
      </w:pPr>
    </w:p>
    <w:p w14:paraId="007A51B2" w14:textId="77777777" w:rsidR="00833FE1" w:rsidRDefault="00833FE1">
      <w:pPr>
        <w:rPr>
          <w:sz w:val="20"/>
          <w:szCs w:val="20"/>
        </w:rPr>
      </w:pPr>
    </w:p>
    <w:p w14:paraId="6F9CB982" w14:textId="77777777" w:rsidR="00833FE1" w:rsidRDefault="00833FE1">
      <w:pPr>
        <w:rPr>
          <w:sz w:val="20"/>
          <w:szCs w:val="20"/>
        </w:rPr>
      </w:pPr>
    </w:p>
    <w:p w14:paraId="6A8591A2" w14:textId="77777777" w:rsidR="00833FE1" w:rsidRDefault="00833FE1">
      <w:pPr>
        <w:rPr>
          <w:sz w:val="20"/>
          <w:szCs w:val="20"/>
        </w:rPr>
      </w:pPr>
    </w:p>
    <w:p w14:paraId="2130DE54" w14:textId="77777777" w:rsidR="00833FE1" w:rsidRDefault="00833FE1">
      <w:pPr>
        <w:rPr>
          <w:sz w:val="20"/>
          <w:szCs w:val="20"/>
        </w:rPr>
      </w:pPr>
    </w:p>
    <w:p w14:paraId="6ACDF443" w14:textId="77777777" w:rsidR="00833FE1" w:rsidRDefault="00833FE1">
      <w:pPr>
        <w:rPr>
          <w:sz w:val="20"/>
          <w:szCs w:val="20"/>
        </w:rPr>
      </w:pPr>
    </w:p>
    <w:p w14:paraId="7A208D92" w14:textId="77777777" w:rsidR="00833FE1" w:rsidRDefault="00833FE1">
      <w:pPr>
        <w:rPr>
          <w:sz w:val="20"/>
          <w:szCs w:val="20"/>
        </w:rPr>
      </w:pPr>
    </w:p>
    <w:p w14:paraId="4DE41525" w14:textId="77777777" w:rsidR="00833FE1" w:rsidRDefault="00833FE1">
      <w:pPr>
        <w:rPr>
          <w:sz w:val="20"/>
          <w:szCs w:val="20"/>
        </w:rPr>
      </w:pPr>
    </w:p>
    <w:p w14:paraId="420C1711" w14:textId="77777777" w:rsidR="00833FE1" w:rsidRDefault="00833FE1">
      <w:pPr>
        <w:rPr>
          <w:sz w:val="20"/>
          <w:szCs w:val="20"/>
        </w:rPr>
      </w:pPr>
    </w:p>
    <w:p w14:paraId="64DDACDB" w14:textId="77777777" w:rsidR="00833FE1" w:rsidRDefault="00833FE1">
      <w:pPr>
        <w:rPr>
          <w:sz w:val="20"/>
          <w:szCs w:val="20"/>
        </w:rPr>
      </w:pPr>
    </w:p>
    <w:p w14:paraId="273D4AEA" w14:textId="77777777" w:rsidR="00833FE1" w:rsidRDefault="00833FE1">
      <w:pPr>
        <w:rPr>
          <w:sz w:val="20"/>
          <w:szCs w:val="20"/>
        </w:rPr>
      </w:pPr>
    </w:p>
    <w:p w14:paraId="756FC86C" w14:textId="77777777" w:rsidR="00833FE1" w:rsidRDefault="00833FE1">
      <w:pPr>
        <w:rPr>
          <w:sz w:val="20"/>
          <w:szCs w:val="20"/>
        </w:rPr>
      </w:pPr>
    </w:p>
    <w:p w14:paraId="5C68DA22" w14:textId="77777777" w:rsidR="00833FE1" w:rsidRDefault="00833FE1">
      <w:pPr>
        <w:rPr>
          <w:sz w:val="20"/>
          <w:szCs w:val="20"/>
        </w:rPr>
      </w:pPr>
    </w:p>
    <w:p w14:paraId="3D8530C7" w14:textId="77777777" w:rsidR="00833FE1" w:rsidRDefault="00833FE1">
      <w:pPr>
        <w:rPr>
          <w:sz w:val="20"/>
          <w:szCs w:val="20"/>
        </w:rPr>
      </w:pPr>
    </w:p>
    <w:p w14:paraId="39AD27BF" w14:textId="77777777" w:rsidR="00833FE1" w:rsidRDefault="00833FE1">
      <w:pPr>
        <w:rPr>
          <w:sz w:val="20"/>
          <w:szCs w:val="20"/>
        </w:rPr>
      </w:pPr>
    </w:p>
    <w:p w14:paraId="42DAA1FA" w14:textId="77777777" w:rsidR="00833FE1" w:rsidRDefault="00833FE1">
      <w:pPr>
        <w:rPr>
          <w:sz w:val="20"/>
          <w:szCs w:val="20"/>
        </w:rPr>
      </w:pPr>
    </w:p>
    <w:p w14:paraId="5884DA9F" w14:textId="77777777" w:rsidR="00833FE1" w:rsidRDefault="00833FE1">
      <w:pPr>
        <w:rPr>
          <w:sz w:val="20"/>
          <w:szCs w:val="20"/>
        </w:rPr>
      </w:pPr>
    </w:p>
    <w:p w14:paraId="7BC3E7B1" w14:textId="77777777" w:rsidR="00833FE1" w:rsidRDefault="00833FE1">
      <w:pPr>
        <w:rPr>
          <w:sz w:val="20"/>
          <w:szCs w:val="20"/>
        </w:rPr>
      </w:pPr>
    </w:p>
    <w:p w14:paraId="259C5AA7" w14:textId="77777777" w:rsidR="00833FE1" w:rsidRDefault="00833FE1">
      <w:pPr>
        <w:rPr>
          <w:sz w:val="20"/>
          <w:szCs w:val="20"/>
        </w:rPr>
      </w:pPr>
    </w:p>
    <w:p w14:paraId="7A4E7B20" w14:textId="77777777" w:rsidR="00833FE1" w:rsidRDefault="00833FE1">
      <w:pPr>
        <w:rPr>
          <w:sz w:val="20"/>
          <w:szCs w:val="20"/>
        </w:rPr>
      </w:pPr>
    </w:p>
    <w:p w14:paraId="2FD67F40" w14:textId="77777777" w:rsidR="00833FE1" w:rsidRDefault="00833FE1">
      <w:pPr>
        <w:rPr>
          <w:sz w:val="20"/>
          <w:szCs w:val="20"/>
        </w:rPr>
      </w:pPr>
    </w:p>
    <w:p w14:paraId="52DC8135" w14:textId="77777777" w:rsidR="00833FE1" w:rsidRDefault="00833FE1">
      <w:pPr>
        <w:rPr>
          <w:sz w:val="20"/>
          <w:szCs w:val="20"/>
        </w:rPr>
      </w:pPr>
      <w:r>
        <w:rPr>
          <w:sz w:val="20"/>
          <w:szCs w:val="20"/>
        </w:rPr>
        <w:lastRenderedPageBreak/>
        <w:t xml:space="preserve">                                                                                                                                               Приложение № 1</w:t>
      </w:r>
    </w:p>
    <w:p w14:paraId="7055A89D" w14:textId="77777777" w:rsidR="00833FE1" w:rsidRDefault="00833FE1">
      <w:pPr>
        <w:ind w:firstLine="709"/>
        <w:jc w:val="center"/>
        <w:rPr>
          <w:sz w:val="20"/>
          <w:szCs w:val="20"/>
        </w:rPr>
      </w:pPr>
      <w:r>
        <w:rPr>
          <w:sz w:val="20"/>
          <w:szCs w:val="20"/>
        </w:rPr>
        <w:t xml:space="preserve">                                                                                                          к Гос. контракту №</w:t>
      </w:r>
    </w:p>
    <w:p w14:paraId="2132917D" w14:textId="77777777" w:rsidR="00833FE1" w:rsidRDefault="00833FE1">
      <w:pPr>
        <w:ind w:firstLine="709"/>
        <w:jc w:val="center"/>
        <w:rPr>
          <w:sz w:val="20"/>
          <w:szCs w:val="20"/>
        </w:rPr>
      </w:pPr>
      <w:r>
        <w:rPr>
          <w:sz w:val="20"/>
          <w:szCs w:val="20"/>
        </w:rPr>
        <w:t xml:space="preserve">                                                                                                             от «       » _____2026 г</w:t>
      </w:r>
    </w:p>
    <w:tbl>
      <w:tblPr>
        <w:tblW w:w="0" w:type="auto"/>
        <w:jc w:val="center"/>
        <w:tblInd w:w="0" w:type="dxa"/>
        <w:tblLook w:val="0000" w:firstRow="0" w:lastRow="0" w:firstColumn="0" w:lastColumn="0" w:noHBand="0" w:noVBand="0"/>
      </w:tblPr>
      <w:tblGrid>
        <w:gridCol w:w="4290"/>
        <w:gridCol w:w="269"/>
        <w:gridCol w:w="4796"/>
      </w:tblGrid>
      <w:tr w:rsidR="00833FE1" w14:paraId="1A8257C6" w14:textId="77777777">
        <w:trPr>
          <w:trHeight w:val="364"/>
          <w:jc w:val="center"/>
        </w:trPr>
        <w:tc>
          <w:tcPr>
            <w:tcW w:w="4457" w:type="dxa"/>
          </w:tcPr>
          <w:p w14:paraId="2C042507" w14:textId="77777777" w:rsidR="00833FE1" w:rsidRDefault="00833FE1">
            <w:pPr>
              <w:tabs>
                <w:tab w:val="left" w:pos="1478"/>
              </w:tabs>
              <w:rPr>
                <w:bCs/>
              </w:rPr>
            </w:pPr>
          </w:p>
        </w:tc>
        <w:tc>
          <w:tcPr>
            <w:tcW w:w="271" w:type="dxa"/>
          </w:tcPr>
          <w:p w14:paraId="360D555C" w14:textId="77777777" w:rsidR="00833FE1" w:rsidRDefault="00833FE1">
            <w:pPr>
              <w:tabs>
                <w:tab w:val="left" w:pos="1478"/>
              </w:tabs>
              <w:rPr>
                <w:bCs/>
              </w:rPr>
            </w:pPr>
          </w:p>
        </w:tc>
        <w:tc>
          <w:tcPr>
            <w:tcW w:w="4984" w:type="dxa"/>
          </w:tcPr>
          <w:p w14:paraId="38907FC4" w14:textId="77777777" w:rsidR="00833FE1" w:rsidRDefault="00833FE1">
            <w:pPr>
              <w:tabs>
                <w:tab w:val="left" w:pos="1478"/>
              </w:tabs>
              <w:rPr>
                <w:bCs/>
              </w:rPr>
            </w:pPr>
          </w:p>
        </w:tc>
      </w:tr>
    </w:tbl>
    <w:p w14:paraId="156E0B0B" w14:textId="77777777" w:rsidR="00833FE1" w:rsidRDefault="00833FE1">
      <w:pPr>
        <w:tabs>
          <w:tab w:val="left" w:pos="1478"/>
        </w:tabs>
        <w:jc w:val="center"/>
        <w:rPr>
          <w:b/>
        </w:rPr>
      </w:pPr>
      <w:r>
        <w:rPr>
          <w:b/>
        </w:rPr>
        <w:t>СПЕЦИФИКАЦИЯ</w:t>
      </w:r>
    </w:p>
    <w:p w14:paraId="39AA5CBE" w14:textId="77777777" w:rsidR="00833FE1" w:rsidRDefault="00833FE1">
      <w:pPr>
        <w:tabs>
          <w:tab w:val="left" w:pos="1478"/>
        </w:tabs>
        <w:jc w:val="center"/>
        <w:rPr>
          <w:b/>
        </w:rPr>
      </w:pPr>
      <w:r>
        <w:t>к Государственному контракту на оказание услуг</w:t>
      </w:r>
    </w:p>
    <w:tbl>
      <w:tblPr>
        <w:tblW w:w="4944"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
        <w:gridCol w:w="2212"/>
        <w:gridCol w:w="1384"/>
        <w:gridCol w:w="1661"/>
        <w:gridCol w:w="832"/>
        <w:gridCol w:w="832"/>
        <w:gridCol w:w="832"/>
        <w:gridCol w:w="1101"/>
      </w:tblGrid>
      <w:tr w:rsidR="00833FE1" w14:paraId="2D2D1D05" w14:textId="77777777">
        <w:trPr>
          <w:trHeight w:val="780"/>
        </w:trPr>
        <w:tc>
          <w:tcPr>
            <w:tcW w:w="209" w:type="pct"/>
          </w:tcPr>
          <w:p w14:paraId="57B4C442" w14:textId="77777777" w:rsidR="00833FE1" w:rsidRDefault="00833FE1">
            <w:pPr>
              <w:jc w:val="center"/>
              <w:rPr>
                <w:sz w:val="16"/>
                <w:szCs w:val="16"/>
              </w:rPr>
            </w:pPr>
            <w:r>
              <w:rPr>
                <w:sz w:val="16"/>
                <w:szCs w:val="16"/>
              </w:rPr>
              <w:t>№ п/п</w:t>
            </w:r>
          </w:p>
          <w:p w14:paraId="4CD9ECA5" w14:textId="77777777" w:rsidR="00833FE1" w:rsidRDefault="00833FE1">
            <w:pPr>
              <w:ind w:left="398"/>
              <w:jc w:val="center"/>
              <w:rPr>
                <w:sz w:val="16"/>
                <w:szCs w:val="16"/>
              </w:rPr>
            </w:pPr>
          </w:p>
        </w:tc>
        <w:tc>
          <w:tcPr>
            <w:tcW w:w="1197" w:type="pct"/>
          </w:tcPr>
          <w:p w14:paraId="5F585985" w14:textId="77777777" w:rsidR="00833FE1" w:rsidRDefault="00833FE1">
            <w:pPr>
              <w:jc w:val="center"/>
              <w:rPr>
                <w:sz w:val="16"/>
                <w:szCs w:val="16"/>
              </w:rPr>
            </w:pPr>
            <w:r>
              <w:rPr>
                <w:sz w:val="16"/>
                <w:szCs w:val="16"/>
              </w:rPr>
              <w:t>Наименование услуги</w:t>
            </w:r>
          </w:p>
        </w:tc>
        <w:tc>
          <w:tcPr>
            <w:tcW w:w="749" w:type="pct"/>
          </w:tcPr>
          <w:p w14:paraId="5B6F2C84" w14:textId="77777777" w:rsidR="00833FE1" w:rsidRDefault="00833FE1">
            <w:pPr>
              <w:jc w:val="center"/>
              <w:rPr>
                <w:sz w:val="16"/>
                <w:szCs w:val="16"/>
              </w:rPr>
            </w:pPr>
            <w:r>
              <w:rPr>
                <w:sz w:val="16"/>
                <w:szCs w:val="16"/>
              </w:rPr>
              <w:t>ОКПД 2</w:t>
            </w:r>
          </w:p>
        </w:tc>
        <w:tc>
          <w:tcPr>
            <w:tcW w:w="899" w:type="pct"/>
          </w:tcPr>
          <w:p w14:paraId="530B9EB1" w14:textId="77777777" w:rsidR="00833FE1" w:rsidRDefault="00833FE1">
            <w:pPr>
              <w:jc w:val="center"/>
              <w:rPr>
                <w:sz w:val="16"/>
                <w:szCs w:val="16"/>
              </w:rPr>
            </w:pPr>
            <w:r>
              <w:rPr>
                <w:sz w:val="16"/>
                <w:szCs w:val="16"/>
              </w:rPr>
              <w:t>Расшифровка ОКПД</w:t>
            </w:r>
          </w:p>
        </w:tc>
        <w:tc>
          <w:tcPr>
            <w:tcW w:w="450" w:type="pct"/>
          </w:tcPr>
          <w:p w14:paraId="7FD3C4DD" w14:textId="77777777" w:rsidR="00833FE1" w:rsidRDefault="00833FE1">
            <w:pPr>
              <w:jc w:val="center"/>
              <w:rPr>
                <w:sz w:val="16"/>
                <w:szCs w:val="16"/>
              </w:rPr>
            </w:pPr>
            <w:r>
              <w:rPr>
                <w:sz w:val="16"/>
                <w:szCs w:val="16"/>
              </w:rPr>
              <w:t>Ед. изм.</w:t>
            </w:r>
          </w:p>
        </w:tc>
        <w:tc>
          <w:tcPr>
            <w:tcW w:w="450" w:type="pct"/>
          </w:tcPr>
          <w:p w14:paraId="7A3446F2" w14:textId="77777777" w:rsidR="00833FE1" w:rsidRDefault="00833FE1">
            <w:pPr>
              <w:jc w:val="center"/>
              <w:rPr>
                <w:sz w:val="16"/>
                <w:szCs w:val="16"/>
              </w:rPr>
            </w:pPr>
            <w:r>
              <w:rPr>
                <w:sz w:val="16"/>
                <w:szCs w:val="16"/>
              </w:rPr>
              <w:t>Кол-во</w:t>
            </w:r>
          </w:p>
          <w:p w14:paraId="4292AB13" w14:textId="77777777" w:rsidR="00833FE1" w:rsidRDefault="00833FE1">
            <w:pPr>
              <w:ind w:left="398"/>
              <w:jc w:val="center"/>
              <w:rPr>
                <w:sz w:val="16"/>
                <w:szCs w:val="16"/>
              </w:rPr>
            </w:pPr>
          </w:p>
        </w:tc>
        <w:tc>
          <w:tcPr>
            <w:tcW w:w="450" w:type="pct"/>
          </w:tcPr>
          <w:p w14:paraId="0FB9C6CE" w14:textId="77777777" w:rsidR="00833FE1" w:rsidRDefault="00833FE1">
            <w:pPr>
              <w:jc w:val="center"/>
              <w:rPr>
                <w:sz w:val="16"/>
                <w:szCs w:val="16"/>
              </w:rPr>
            </w:pPr>
            <w:r>
              <w:rPr>
                <w:sz w:val="16"/>
                <w:szCs w:val="16"/>
              </w:rPr>
              <w:t>Цена</w:t>
            </w:r>
          </w:p>
        </w:tc>
        <w:tc>
          <w:tcPr>
            <w:tcW w:w="596" w:type="pct"/>
          </w:tcPr>
          <w:p w14:paraId="650C8A93" w14:textId="77777777" w:rsidR="00833FE1" w:rsidRDefault="00833FE1">
            <w:pPr>
              <w:jc w:val="center"/>
              <w:rPr>
                <w:sz w:val="16"/>
                <w:szCs w:val="16"/>
              </w:rPr>
            </w:pPr>
            <w:r>
              <w:rPr>
                <w:sz w:val="16"/>
                <w:szCs w:val="16"/>
              </w:rPr>
              <w:t>Сумма</w:t>
            </w:r>
          </w:p>
        </w:tc>
      </w:tr>
      <w:tr w:rsidR="00833FE1" w14:paraId="0D496396" w14:textId="77777777">
        <w:trPr>
          <w:trHeight w:val="439"/>
        </w:trPr>
        <w:tc>
          <w:tcPr>
            <w:tcW w:w="209" w:type="pct"/>
          </w:tcPr>
          <w:p w14:paraId="36BF06B5" w14:textId="77777777" w:rsidR="00833FE1" w:rsidRDefault="00833FE1">
            <w:pPr>
              <w:jc w:val="center"/>
              <w:rPr>
                <w:sz w:val="18"/>
                <w:szCs w:val="18"/>
              </w:rPr>
            </w:pPr>
            <w:r>
              <w:rPr>
                <w:sz w:val="18"/>
                <w:szCs w:val="18"/>
              </w:rPr>
              <w:t>1</w:t>
            </w:r>
          </w:p>
        </w:tc>
        <w:tc>
          <w:tcPr>
            <w:tcW w:w="1197" w:type="pct"/>
          </w:tcPr>
          <w:p w14:paraId="597128F1" w14:textId="77777777" w:rsidR="00833FE1" w:rsidRDefault="00833FE1">
            <w:pPr>
              <w:rPr>
                <w:sz w:val="22"/>
                <w:szCs w:val="22"/>
              </w:rPr>
            </w:pPr>
            <w:r>
              <w:rPr>
                <w:sz w:val="22"/>
                <w:szCs w:val="22"/>
              </w:rPr>
              <w:t>Обучение курсам</w:t>
            </w:r>
            <w:r w:rsidR="00111F36">
              <w:rPr>
                <w:sz w:val="22"/>
                <w:szCs w:val="22"/>
              </w:rPr>
              <w:t xml:space="preserve">: «Обучение по безопасным методам и приемам выполнения работ на высоте» </w:t>
            </w:r>
          </w:p>
        </w:tc>
        <w:tc>
          <w:tcPr>
            <w:tcW w:w="749" w:type="pct"/>
          </w:tcPr>
          <w:p w14:paraId="653C8190" w14:textId="77777777" w:rsidR="00833FE1" w:rsidRDefault="00833FE1">
            <w:pPr>
              <w:jc w:val="center"/>
              <w:rPr>
                <w:sz w:val="22"/>
                <w:szCs w:val="22"/>
              </w:rPr>
            </w:pPr>
            <w:r>
              <w:rPr>
                <w:sz w:val="22"/>
                <w:szCs w:val="22"/>
              </w:rPr>
              <w:t>85.42.19.000</w:t>
            </w:r>
          </w:p>
          <w:p w14:paraId="5D434D40" w14:textId="77777777" w:rsidR="00833FE1" w:rsidRDefault="00833FE1">
            <w:pPr>
              <w:tabs>
                <w:tab w:val="right" w:pos="1706"/>
              </w:tabs>
              <w:rPr>
                <w:sz w:val="22"/>
                <w:szCs w:val="22"/>
              </w:rPr>
            </w:pPr>
          </w:p>
        </w:tc>
        <w:tc>
          <w:tcPr>
            <w:tcW w:w="899" w:type="pct"/>
          </w:tcPr>
          <w:p w14:paraId="79F76537" w14:textId="77777777" w:rsidR="00833FE1" w:rsidRDefault="00833FE1">
            <w:pPr>
              <w:jc w:val="center"/>
              <w:rPr>
                <w:sz w:val="22"/>
                <w:szCs w:val="22"/>
              </w:rPr>
            </w:pPr>
            <w:r>
              <w:rPr>
                <w:sz w:val="22"/>
                <w:szCs w:val="22"/>
              </w:rPr>
              <w:t>Услуги по профессиональному обучению прочие</w:t>
            </w:r>
          </w:p>
        </w:tc>
        <w:tc>
          <w:tcPr>
            <w:tcW w:w="450" w:type="pct"/>
          </w:tcPr>
          <w:p w14:paraId="22F2EE70" w14:textId="77777777" w:rsidR="00833FE1" w:rsidRDefault="00833FE1">
            <w:pPr>
              <w:jc w:val="center"/>
              <w:rPr>
                <w:sz w:val="22"/>
                <w:szCs w:val="22"/>
              </w:rPr>
            </w:pPr>
            <w:r>
              <w:rPr>
                <w:sz w:val="22"/>
                <w:szCs w:val="22"/>
              </w:rPr>
              <w:t>чел</w:t>
            </w:r>
          </w:p>
        </w:tc>
        <w:tc>
          <w:tcPr>
            <w:tcW w:w="450" w:type="pct"/>
          </w:tcPr>
          <w:p w14:paraId="5CB1F11D" w14:textId="77777777" w:rsidR="00833FE1" w:rsidRDefault="00111F36">
            <w:pPr>
              <w:jc w:val="center"/>
              <w:rPr>
                <w:sz w:val="22"/>
                <w:szCs w:val="22"/>
              </w:rPr>
            </w:pPr>
            <w:r>
              <w:rPr>
                <w:sz w:val="22"/>
                <w:szCs w:val="22"/>
              </w:rPr>
              <w:t>12</w:t>
            </w:r>
          </w:p>
        </w:tc>
        <w:tc>
          <w:tcPr>
            <w:tcW w:w="450" w:type="pct"/>
          </w:tcPr>
          <w:p w14:paraId="317BC8BE" w14:textId="77777777" w:rsidR="00833FE1" w:rsidRDefault="00833FE1">
            <w:pPr>
              <w:rPr>
                <w:sz w:val="22"/>
                <w:szCs w:val="22"/>
              </w:rPr>
            </w:pPr>
          </w:p>
        </w:tc>
        <w:tc>
          <w:tcPr>
            <w:tcW w:w="596" w:type="pct"/>
          </w:tcPr>
          <w:p w14:paraId="74D0E761" w14:textId="77777777" w:rsidR="00833FE1" w:rsidRDefault="00833FE1">
            <w:pPr>
              <w:jc w:val="center"/>
              <w:rPr>
                <w:sz w:val="22"/>
                <w:szCs w:val="22"/>
              </w:rPr>
            </w:pPr>
          </w:p>
        </w:tc>
      </w:tr>
      <w:tr w:rsidR="00833FE1" w14:paraId="73455C7A" w14:textId="77777777">
        <w:trPr>
          <w:trHeight w:val="439"/>
        </w:trPr>
        <w:tc>
          <w:tcPr>
            <w:tcW w:w="209" w:type="pct"/>
          </w:tcPr>
          <w:p w14:paraId="537E21F8" w14:textId="77777777" w:rsidR="00833FE1" w:rsidRDefault="00833FE1">
            <w:pPr>
              <w:jc w:val="center"/>
              <w:rPr>
                <w:sz w:val="18"/>
                <w:szCs w:val="18"/>
              </w:rPr>
            </w:pPr>
          </w:p>
        </w:tc>
        <w:tc>
          <w:tcPr>
            <w:tcW w:w="1197" w:type="pct"/>
          </w:tcPr>
          <w:p w14:paraId="28EA14F1" w14:textId="77777777" w:rsidR="00833FE1" w:rsidRDefault="00833FE1">
            <w:r>
              <w:t>Итого:</w:t>
            </w:r>
          </w:p>
        </w:tc>
        <w:tc>
          <w:tcPr>
            <w:tcW w:w="749" w:type="pct"/>
          </w:tcPr>
          <w:p w14:paraId="37321FF8" w14:textId="77777777" w:rsidR="00833FE1" w:rsidRDefault="00833FE1">
            <w:pPr>
              <w:rPr>
                <w:sz w:val="18"/>
                <w:szCs w:val="18"/>
              </w:rPr>
            </w:pPr>
          </w:p>
        </w:tc>
        <w:tc>
          <w:tcPr>
            <w:tcW w:w="899" w:type="pct"/>
          </w:tcPr>
          <w:p w14:paraId="19012C56" w14:textId="77777777" w:rsidR="00833FE1" w:rsidRDefault="00833FE1">
            <w:pPr>
              <w:jc w:val="center"/>
              <w:rPr>
                <w:sz w:val="18"/>
                <w:szCs w:val="18"/>
              </w:rPr>
            </w:pPr>
          </w:p>
        </w:tc>
        <w:tc>
          <w:tcPr>
            <w:tcW w:w="450" w:type="pct"/>
          </w:tcPr>
          <w:p w14:paraId="5D0E9E68" w14:textId="77777777" w:rsidR="00833FE1" w:rsidRDefault="00833FE1">
            <w:pPr>
              <w:jc w:val="center"/>
              <w:rPr>
                <w:sz w:val="18"/>
                <w:szCs w:val="18"/>
              </w:rPr>
            </w:pPr>
          </w:p>
        </w:tc>
        <w:tc>
          <w:tcPr>
            <w:tcW w:w="450" w:type="pct"/>
          </w:tcPr>
          <w:p w14:paraId="14DFDA58" w14:textId="77777777" w:rsidR="00833FE1" w:rsidRDefault="00833FE1">
            <w:pPr>
              <w:jc w:val="center"/>
              <w:rPr>
                <w:sz w:val="18"/>
                <w:szCs w:val="18"/>
              </w:rPr>
            </w:pPr>
          </w:p>
        </w:tc>
        <w:tc>
          <w:tcPr>
            <w:tcW w:w="450" w:type="pct"/>
          </w:tcPr>
          <w:p w14:paraId="6AC81E49" w14:textId="77777777" w:rsidR="00833FE1" w:rsidRDefault="00833FE1">
            <w:pPr>
              <w:jc w:val="center"/>
              <w:rPr>
                <w:sz w:val="18"/>
                <w:szCs w:val="18"/>
              </w:rPr>
            </w:pPr>
          </w:p>
        </w:tc>
        <w:tc>
          <w:tcPr>
            <w:tcW w:w="596" w:type="pct"/>
          </w:tcPr>
          <w:p w14:paraId="1A3EB8D4" w14:textId="77777777" w:rsidR="00833FE1" w:rsidRDefault="00833FE1">
            <w:pPr>
              <w:jc w:val="center"/>
              <w:rPr>
                <w:sz w:val="18"/>
                <w:szCs w:val="18"/>
              </w:rPr>
            </w:pPr>
          </w:p>
        </w:tc>
      </w:tr>
    </w:tbl>
    <w:p w14:paraId="46F9AEC1" w14:textId="77777777" w:rsidR="00833FE1" w:rsidRDefault="00833FE1">
      <w:pPr>
        <w:spacing w:line="360" w:lineRule="auto"/>
        <w:jc w:val="both"/>
        <w:rPr>
          <w:sz w:val="20"/>
          <w:szCs w:val="20"/>
        </w:rPr>
      </w:pPr>
    </w:p>
    <w:p w14:paraId="73B1F475" w14:textId="77777777" w:rsidR="00833FE1" w:rsidRDefault="00833FE1">
      <w:pPr>
        <w:spacing w:line="360" w:lineRule="auto"/>
        <w:jc w:val="both"/>
        <w:rPr>
          <w:sz w:val="22"/>
          <w:szCs w:val="22"/>
        </w:rPr>
      </w:pPr>
      <w:r>
        <w:rPr>
          <w:sz w:val="22"/>
          <w:szCs w:val="22"/>
        </w:rPr>
        <w:t>ИТОГО: ____________ рублей _________  копеек (____________)  рублей 00 копеек,   в т.ч  НДС___%, либо без НДС в случае если  Исполнитель  не является плательщиком</w:t>
      </w:r>
    </w:p>
    <w:p w14:paraId="0CFC1E40" w14:textId="77777777" w:rsidR="00833FE1" w:rsidRDefault="00833FE1">
      <w:pPr>
        <w:spacing w:line="360" w:lineRule="auto"/>
        <w:jc w:val="both"/>
        <w:rPr>
          <w:sz w:val="22"/>
          <w:szCs w:val="22"/>
        </w:rPr>
      </w:pPr>
      <w:r>
        <w:rPr>
          <w:sz w:val="22"/>
          <w:szCs w:val="22"/>
        </w:rPr>
        <w:t xml:space="preserve">Оказание Услуги осуществляется по заявке заказчика с момента подписания контракта </w:t>
      </w:r>
      <w:r>
        <w:rPr>
          <w:sz w:val="22"/>
          <w:szCs w:val="22"/>
        </w:rPr>
        <w:br/>
        <w:t>до 20. 12. 2026 года.</w:t>
      </w:r>
    </w:p>
    <w:p w14:paraId="3F212689" w14:textId="77777777" w:rsidR="00833FE1" w:rsidRDefault="00833FE1">
      <w:pPr>
        <w:spacing w:line="360" w:lineRule="auto"/>
        <w:jc w:val="both"/>
        <w:rPr>
          <w:sz w:val="22"/>
          <w:szCs w:val="22"/>
        </w:rPr>
      </w:pPr>
      <w:r>
        <w:rPr>
          <w:sz w:val="22"/>
          <w:szCs w:val="22"/>
        </w:rPr>
        <w:t>Цена услуг включает в себя все расходы необходимые для выполнения контракта.</w:t>
      </w:r>
    </w:p>
    <w:p w14:paraId="75D032D4" w14:textId="77777777" w:rsidR="00833FE1" w:rsidRDefault="00833FE1">
      <w:pPr>
        <w:spacing w:line="360" w:lineRule="auto"/>
        <w:jc w:val="both"/>
        <w:rPr>
          <w:sz w:val="22"/>
          <w:szCs w:val="22"/>
        </w:rPr>
      </w:pPr>
      <w:r>
        <w:rPr>
          <w:sz w:val="22"/>
          <w:szCs w:val="22"/>
        </w:rPr>
        <w:t>Исполнитель обязан:</w:t>
      </w:r>
    </w:p>
    <w:p w14:paraId="4F3ADFC8" w14:textId="77777777" w:rsidR="00833FE1" w:rsidRDefault="00833FE1">
      <w:pPr>
        <w:spacing w:line="360" w:lineRule="auto"/>
        <w:jc w:val="both"/>
        <w:rPr>
          <w:sz w:val="22"/>
          <w:szCs w:val="22"/>
        </w:rPr>
      </w:pPr>
      <w:r>
        <w:rPr>
          <w:sz w:val="22"/>
          <w:szCs w:val="22"/>
        </w:rPr>
        <w:t>Своевременно и надлежащим образом оказать услуги в соответствии с условиями Контракта.</w:t>
      </w:r>
    </w:p>
    <w:p w14:paraId="20A7E3BC" w14:textId="77777777" w:rsidR="00833FE1" w:rsidRDefault="00833FE1">
      <w:pPr>
        <w:spacing w:line="360" w:lineRule="auto"/>
        <w:jc w:val="both"/>
        <w:rPr>
          <w:sz w:val="22"/>
          <w:szCs w:val="22"/>
        </w:rPr>
      </w:pPr>
      <w:r>
        <w:rPr>
          <w:sz w:val="22"/>
          <w:szCs w:val="22"/>
        </w:rPr>
        <w:t>Оказать услуги собственными силами и средствами.</w:t>
      </w:r>
    </w:p>
    <w:p w14:paraId="63D8623C" w14:textId="77777777" w:rsidR="00833FE1" w:rsidRDefault="00833FE1">
      <w:pPr>
        <w:spacing w:line="360" w:lineRule="auto"/>
        <w:jc w:val="both"/>
        <w:rPr>
          <w:sz w:val="22"/>
          <w:szCs w:val="22"/>
        </w:rPr>
      </w:pPr>
      <w:r>
        <w:rPr>
          <w:sz w:val="22"/>
          <w:szCs w:val="22"/>
        </w:rPr>
        <w:t xml:space="preserve">Не нарушать имущественные и неимущественные права Государственного заказчика и других лиц при исполнении обязательств по настоящему Контракту. </w:t>
      </w:r>
    </w:p>
    <w:p w14:paraId="7F3D87D0" w14:textId="77777777" w:rsidR="00833FE1" w:rsidRDefault="00833FE1">
      <w:pPr>
        <w:spacing w:line="360" w:lineRule="auto"/>
        <w:jc w:val="both"/>
        <w:rPr>
          <w:sz w:val="22"/>
          <w:szCs w:val="22"/>
        </w:rPr>
      </w:pPr>
      <w:r>
        <w:rPr>
          <w:sz w:val="22"/>
          <w:szCs w:val="22"/>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7690259A" w14:textId="77777777" w:rsidR="00833FE1" w:rsidRDefault="00833FE1">
      <w:pPr>
        <w:spacing w:line="360" w:lineRule="auto"/>
        <w:jc w:val="both"/>
        <w:rPr>
          <w:sz w:val="22"/>
          <w:szCs w:val="22"/>
        </w:rPr>
      </w:pPr>
      <w:r>
        <w:rPr>
          <w:sz w:val="22"/>
          <w:szCs w:val="22"/>
        </w:rPr>
        <w:t xml:space="preserve"> Представлять по запросу эксперта, экспертной организации дополнительные материалы, относящиеся к условиям исполнения Контракта.</w:t>
      </w:r>
    </w:p>
    <w:p w14:paraId="12FF8CA5" w14:textId="77777777" w:rsidR="00833FE1" w:rsidRDefault="00833FE1">
      <w:pPr>
        <w:spacing w:line="360" w:lineRule="auto"/>
        <w:jc w:val="both"/>
        <w:rPr>
          <w:sz w:val="22"/>
          <w:szCs w:val="22"/>
        </w:rPr>
      </w:pPr>
      <w:r>
        <w:rPr>
          <w:sz w:val="22"/>
          <w:szCs w:val="22"/>
        </w:rPr>
        <w:t>Исполнять иные обязательства, предусмотренные действующим законодательством и Контрактом.</w:t>
      </w:r>
    </w:p>
    <w:p w14:paraId="70C3479E" w14:textId="77777777" w:rsidR="00833FE1" w:rsidRDefault="00833FE1">
      <w:pPr>
        <w:spacing w:line="360" w:lineRule="auto"/>
        <w:jc w:val="both"/>
        <w:rPr>
          <w:sz w:val="22"/>
          <w:szCs w:val="22"/>
        </w:rPr>
      </w:pPr>
    </w:p>
    <w:p w14:paraId="0E9F62A6" w14:textId="77777777" w:rsidR="00833FE1" w:rsidRDefault="00833FE1">
      <w:pPr>
        <w:spacing w:line="360" w:lineRule="auto"/>
        <w:jc w:val="both"/>
        <w:rPr>
          <w:sz w:val="22"/>
          <w:szCs w:val="22"/>
        </w:rPr>
      </w:pPr>
      <w:r>
        <w:rPr>
          <w:sz w:val="22"/>
          <w:szCs w:val="22"/>
        </w:rPr>
        <w:t xml:space="preserve">  Заказчик ______________/С.Р.Наумов/                    Исполнитель______________/                      /   </w:t>
      </w:r>
    </w:p>
    <w:p w14:paraId="139843AA" w14:textId="77777777" w:rsidR="00833FE1" w:rsidRDefault="00833FE1">
      <w:pPr>
        <w:jc w:val="both"/>
        <w:rPr>
          <w:sz w:val="22"/>
          <w:szCs w:val="22"/>
        </w:rPr>
      </w:pPr>
      <w:r>
        <w:rPr>
          <w:sz w:val="22"/>
          <w:szCs w:val="22"/>
        </w:rPr>
        <w:t xml:space="preserve">    М.П.                                                                                      М.П.</w:t>
      </w:r>
    </w:p>
    <w:p w14:paraId="53687D90" w14:textId="77777777" w:rsidR="00833FE1" w:rsidRDefault="00833FE1">
      <w:pPr>
        <w:jc w:val="both"/>
        <w:rPr>
          <w:i/>
          <w:sz w:val="22"/>
          <w:szCs w:val="22"/>
        </w:rPr>
      </w:pPr>
    </w:p>
    <w:p w14:paraId="6AA5EEFA" w14:textId="77777777" w:rsidR="00833FE1" w:rsidRDefault="00833FE1">
      <w:pPr>
        <w:spacing w:line="360" w:lineRule="auto"/>
        <w:jc w:val="both"/>
        <w:rPr>
          <w:sz w:val="22"/>
          <w:szCs w:val="22"/>
        </w:rPr>
      </w:pPr>
      <w:r>
        <w:rPr>
          <w:sz w:val="22"/>
          <w:szCs w:val="22"/>
        </w:rPr>
        <w:tab/>
      </w:r>
      <w:r>
        <w:rPr>
          <w:sz w:val="22"/>
          <w:szCs w:val="22"/>
        </w:rPr>
        <w:tab/>
      </w:r>
      <w:r>
        <w:rPr>
          <w:sz w:val="22"/>
          <w:szCs w:val="22"/>
        </w:rPr>
        <w:tab/>
        <w:t xml:space="preserve">             </w:t>
      </w:r>
    </w:p>
    <w:p w14:paraId="7ACDDBB6" w14:textId="77777777" w:rsidR="00833FE1" w:rsidRDefault="00833FE1">
      <w:pPr>
        <w:tabs>
          <w:tab w:val="left" w:pos="1478"/>
        </w:tabs>
        <w:jc w:val="center"/>
        <w:rPr>
          <w:bCs/>
          <w:iCs/>
        </w:rPr>
      </w:pPr>
    </w:p>
    <w:p w14:paraId="4672CEBA" w14:textId="77777777" w:rsidR="00833FE1" w:rsidRDefault="00833FE1">
      <w:pPr>
        <w:ind w:firstLine="709"/>
        <w:jc w:val="right"/>
      </w:pPr>
    </w:p>
    <w:p w14:paraId="3D7187EB" w14:textId="77777777" w:rsidR="00833FE1" w:rsidRDefault="00833FE1">
      <w:pPr>
        <w:ind w:firstLine="709"/>
        <w:jc w:val="right"/>
      </w:pPr>
    </w:p>
    <w:p w14:paraId="47780DC0" w14:textId="77777777" w:rsidR="00833FE1" w:rsidRDefault="00833FE1">
      <w:pPr>
        <w:ind w:firstLine="709"/>
        <w:jc w:val="right"/>
      </w:pPr>
    </w:p>
    <w:p w14:paraId="63B44E3F" w14:textId="77777777" w:rsidR="00833FE1" w:rsidRDefault="00833FE1">
      <w:pPr>
        <w:ind w:firstLine="709"/>
        <w:jc w:val="right"/>
      </w:pPr>
    </w:p>
    <w:p w14:paraId="172ABC61" w14:textId="77777777" w:rsidR="00833FE1" w:rsidRDefault="00833FE1">
      <w:pPr>
        <w:ind w:firstLine="709"/>
        <w:jc w:val="right"/>
      </w:pPr>
    </w:p>
    <w:p w14:paraId="5D898185" w14:textId="77777777" w:rsidR="00833FE1" w:rsidRDefault="00833FE1">
      <w:pPr>
        <w:rPr>
          <w:sz w:val="20"/>
          <w:szCs w:val="20"/>
        </w:rPr>
      </w:pPr>
      <w:bookmarkStart w:id="0" w:name="_Hlk145948335"/>
    </w:p>
    <w:p w14:paraId="7F3AB290" w14:textId="77777777" w:rsidR="00833FE1" w:rsidRDefault="00833FE1">
      <w:pPr>
        <w:rPr>
          <w:sz w:val="22"/>
          <w:szCs w:val="22"/>
        </w:rPr>
      </w:pPr>
    </w:p>
    <w:p w14:paraId="09E14A0F" w14:textId="77777777" w:rsidR="00833FE1" w:rsidRDefault="00833FE1">
      <w:pPr>
        <w:widowControl w:val="0"/>
        <w:tabs>
          <w:tab w:val="left" w:pos="6480"/>
        </w:tabs>
        <w:ind w:right="-74"/>
        <w:jc w:val="both"/>
        <w:rPr>
          <w:rFonts w:eastAsia="Calibri"/>
          <w:sz w:val="22"/>
          <w:szCs w:val="22"/>
        </w:rPr>
      </w:pPr>
    </w:p>
    <w:p w14:paraId="22E2CBC9" w14:textId="77777777" w:rsidR="00833FE1" w:rsidRDefault="00833FE1">
      <w:pPr>
        <w:rPr>
          <w:sz w:val="20"/>
          <w:szCs w:val="20"/>
        </w:rPr>
      </w:pPr>
      <w:r>
        <w:rPr>
          <w:sz w:val="20"/>
          <w:szCs w:val="20"/>
        </w:rPr>
        <w:lastRenderedPageBreak/>
        <w:t>Метод: сопоставимых рыночных цен, определенный методическими рекомендациями по применению методов определения цены контракта, утвержденный приказом от 02.10.2013г. №567 Минэкономразвития РФ.</w:t>
      </w:r>
    </w:p>
    <w:p w14:paraId="71B0A98B" w14:textId="77777777" w:rsidR="00833FE1" w:rsidRDefault="00833FE1">
      <w:pPr>
        <w:rPr>
          <w:sz w:val="20"/>
          <w:szCs w:val="20"/>
        </w:rPr>
      </w:pPr>
      <w:r>
        <w:rPr>
          <w:sz w:val="20"/>
          <w:szCs w:val="20"/>
        </w:rPr>
        <w:t xml:space="preserve">Цель: Определение цены контракта. Способ изучения рынка: Исследование рынка, сбор сведений статистических организаций, запрос коммерческих предложений. </w:t>
      </w:r>
    </w:p>
    <w:p w14:paraId="21653D4C" w14:textId="77777777" w:rsidR="00833FE1" w:rsidRDefault="00833FE1">
      <w:pPr>
        <w:jc w:val="center"/>
        <w:rPr>
          <w:b/>
          <w:bCs/>
          <w:sz w:val="20"/>
          <w:szCs w:val="20"/>
        </w:rPr>
      </w:pPr>
      <w:r>
        <w:rPr>
          <w:b/>
          <w:bCs/>
          <w:sz w:val="20"/>
          <w:szCs w:val="20"/>
        </w:rPr>
        <w:t>Результат исследования:</w:t>
      </w:r>
    </w:p>
    <w:p w14:paraId="43ED5391" w14:textId="77777777" w:rsidR="00833FE1" w:rsidRDefault="00833FE1">
      <w:pPr>
        <w:shd w:val="clear" w:color="auto" w:fill="FFFFFF"/>
        <w:rPr>
          <w:sz w:val="20"/>
          <w:szCs w:val="20"/>
        </w:rPr>
      </w:pPr>
    </w:p>
    <w:tbl>
      <w:tblPr>
        <w:tblpPr w:leftFromText="180" w:rightFromText="180" w:vertAnchor="text" w:horzAnchor="margin" w:tblpX="-176" w:tblpY="94"/>
        <w:tblW w:w="1003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09"/>
        <w:gridCol w:w="1276"/>
        <w:gridCol w:w="1134"/>
        <w:gridCol w:w="1134"/>
        <w:gridCol w:w="1134"/>
        <w:gridCol w:w="1134"/>
        <w:gridCol w:w="850"/>
        <w:gridCol w:w="1276"/>
      </w:tblGrid>
      <w:tr w:rsidR="00833FE1" w14:paraId="40A82E49" w14:textId="77777777">
        <w:trPr>
          <w:trHeight w:val="263"/>
        </w:trPr>
        <w:tc>
          <w:tcPr>
            <w:tcW w:w="1384" w:type="dxa"/>
            <w:vMerge w:val="restart"/>
            <w:vAlign w:val="center"/>
          </w:tcPr>
          <w:p w14:paraId="02ABBC0B" w14:textId="77777777" w:rsidR="00833FE1" w:rsidRDefault="00833FE1">
            <w:pPr>
              <w:tabs>
                <w:tab w:val="left" w:pos="1864"/>
              </w:tabs>
              <w:rPr>
                <w:sz w:val="18"/>
                <w:szCs w:val="18"/>
              </w:rPr>
            </w:pPr>
            <w:r>
              <w:rPr>
                <w:sz w:val="18"/>
                <w:szCs w:val="18"/>
              </w:rPr>
              <w:t>Объект закупки</w:t>
            </w:r>
          </w:p>
        </w:tc>
        <w:tc>
          <w:tcPr>
            <w:tcW w:w="709" w:type="dxa"/>
            <w:vMerge w:val="restart"/>
            <w:vAlign w:val="center"/>
          </w:tcPr>
          <w:p w14:paraId="1159A7B9" w14:textId="77777777" w:rsidR="00833FE1" w:rsidRDefault="00833FE1">
            <w:pPr>
              <w:ind w:left="-108"/>
              <w:jc w:val="center"/>
              <w:rPr>
                <w:sz w:val="18"/>
                <w:szCs w:val="18"/>
              </w:rPr>
            </w:pPr>
            <w:r>
              <w:rPr>
                <w:sz w:val="18"/>
                <w:szCs w:val="18"/>
              </w:rPr>
              <w:t xml:space="preserve">Кол-во (объем) товара </w:t>
            </w:r>
          </w:p>
          <w:p w14:paraId="378420C1" w14:textId="77777777" w:rsidR="00833FE1" w:rsidRDefault="00833FE1">
            <w:pPr>
              <w:ind w:left="-108"/>
              <w:jc w:val="center"/>
              <w:rPr>
                <w:sz w:val="18"/>
                <w:szCs w:val="18"/>
              </w:rPr>
            </w:pPr>
            <w:r>
              <w:rPr>
                <w:sz w:val="18"/>
                <w:szCs w:val="18"/>
              </w:rPr>
              <w:t>чел</w:t>
            </w:r>
          </w:p>
        </w:tc>
        <w:tc>
          <w:tcPr>
            <w:tcW w:w="3544" w:type="dxa"/>
            <w:gridSpan w:val="3"/>
            <w:vAlign w:val="center"/>
          </w:tcPr>
          <w:p w14:paraId="62E94D99" w14:textId="77777777" w:rsidR="00833FE1" w:rsidRDefault="00833FE1">
            <w:pPr>
              <w:jc w:val="center"/>
              <w:rPr>
                <w:sz w:val="18"/>
                <w:szCs w:val="18"/>
              </w:rPr>
            </w:pPr>
            <w:r>
              <w:rPr>
                <w:sz w:val="18"/>
                <w:szCs w:val="18"/>
              </w:rPr>
              <w:t>Исследование рынка, руб./кг</w:t>
            </w:r>
          </w:p>
        </w:tc>
        <w:tc>
          <w:tcPr>
            <w:tcW w:w="1134" w:type="dxa"/>
            <w:vAlign w:val="center"/>
          </w:tcPr>
          <w:p w14:paraId="2B52DD58" w14:textId="77777777" w:rsidR="00833FE1" w:rsidRDefault="00833FE1">
            <w:pPr>
              <w:jc w:val="center"/>
              <w:rPr>
                <w:sz w:val="18"/>
                <w:szCs w:val="18"/>
              </w:rPr>
            </w:pPr>
            <w:r>
              <w:rPr>
                <w:sz w:val="18"/>
                <w:szCs w:val="18"/>
              </w:rPr>
              <w:t>Среднерыночная цена единицы объекта закупки &lt;ц&gt;, руб/м3.</w:t>
            </w:r>
          </w:p>
        </w:tc>
        <w:tc>
          <w:tcPr>
            <w:tcW w:w="1134" w:type="dxa"/>
            <w:vAlign w:val="center"/>
          </w:tcPr>
          <w:p w14:paraId="25024EFD" w14:textId="77777777" w:rsidR="00833FE1" w:rsidRDefault="00833FE1">
            <w:pPr>
              <w:jc w:val="center"/>
              <w:rPr>
                <w:sz w:val="18"/>
                <w:szCs w:val="18"/>
              </w:rPr>
            </w:pPr>
            <w:r>
              <w:rPr>
                <w:sz w:val="18"/>
                <w:szCs w:val="18"/>
              </w:rPr>
              <w:t>Среднее</w:t>
            </w:r>
          </w:p>
          <w:p w14:paraId="649D0777" w14:textId="77777777" w:rsidR="00833FE1" w:rsidRDefault="00833FE1">
            <w:pPr>
              <w:jc w:val="center"/>
              <w:rPr>
                <w:sz w:val="18"/>
                <w:szCs w:val="18"/>
              </w:rPr>
            </w:pPr>
            <w:r>
              <w:rPr>
                <w:sz w:val="18"/>
                <w:szCs w:val="18"/>
              </w:rPr>
              <w:t>квадратичное отклонение</w:t>
            </w:r>
          </w:p>
        </w:tc>
        <w:tc>
          <w:tcPr>
            <w:tcW w:w="850" w:type="dxa"/>
            <w:vAlign w:val="center"/>
          </w:tcPr>
          <w:p w14:paraId="77344BF9" w14:textId="77777777" w:rsidR="00833FE1" w:rsidRDefault="00833FE1">
            <w:pPr>
              <w:jc w:val="center"/>
              <w:rPr>
                <w:sz w:val="18"/>
                <w:szCs w:val="18"/>
              </w:rPr>
            </w:pPr>
            <w:r>
              <w:rPr>
                <w:sz w:val="18"/>
                <w:szCs w:val="18"/>
              </w:rPr>
              <w:t>Коэффициент вариации</w:t>
            </w:r>
          </w:p>
        </w:tc>
        <w:tc>
          <w:tcPr>
            <w:tcW w:w="1276" w:type="dxa"/>
            <w:vAlign w:val="center"/>
          </w:tcPr>
          <w:p w14:paraId="2C53974E" w14:textId="77777777" w:rsidR="00833FE1" w:rsidRDefault="00833FE1">
            <w:pPr>
              <w:jc w:val="center"/>
              <w:rPr>
                <w:sz w:val="18"/>
                <w:szCs w:val="18"/>
              </w:rPr>
            </w:pPr>
          </w:p>
          <w:p w14:paraId="1DE04AF4" w14:textId="77777777" w:rsidR="00833FE1" w:rsidRDefault="00833FE1">
            <w:pPr>
              <w:jc w:val="center"/>
              <w:rPr>
                <w:sz w:val="18"/>
                <w:szCs w:val="18"/>
              </w:rPr>
            </w:pPr>
            <w:r>
              <w:rPr>
                <w:color w:val="000000"/>
                <w:sz w:val="18"/>
                <w:szCs w:val="18"/>
              </w:rPr>
              <w:t>НМЦК (руб.)</w:t>
            </w:r>
          </w:p>
        </w:tc>
      </w:tr>
      <w:tr w:rsidR="00833FE1" w14:paraId="42764CD0" w14:textId="77777777">
        <w:trPr>
          <w:trHeight w:hRule="exact" w:val="652"/>
        </w:trPr>
        <w:tc>
          <w:tcPr>
            <w:tcW w:w="1384" w:type="dxa"/>
            <w:vMerge/>
            <w:vAlign w:val="center"/>
          </w:tcPr>
          <w:p w14:paraId="0F04707A" w14:textId="77777777" w:rsidR="00833FE1" w:rsidRDefault="00833FE1">
            <w:pPr>
              <w:jc w:val="center"/>
              <w:rPr>
                <w:sz w:val="20"/>
                <w:szCs w:val="20"/>
              </w:rPr>
            </w:pPr>
          </w:p>
        </w:tc>
        <w:tc>
          <w:tcPr>
            <w:tcW w:w="709" w:type="dxa"/>
            <w:vMerge/>
            <w:vAlign w:val="center"/>
          </w:tcPr>
          <w:p w14:paraId="385BB683" w14:textId="77777777" w:rsidR="00833FE1" w:rsidRDefault="00833FE1">
            <w:pPr>
              <w:ind w:left="-108"/>
              <w:jc w:val="center"/>
              <w:rPr>
                <w:sz w:val="20"/>
                <w:szCs w:val="20"/>
              </w:rPr>
            </w:pPr>
          </w:p>
        </w:tc>
        <w:tc>
          <w:tcPr>
            <w:tcW w:w="1276" w:type="dxa"/>
            <w:vAlign w:val="center"/>
          </w:tcPr>
          <w:p w14:paraId="3175904A" w14:textId="77777777" w:rsidR="00833FE1" w:rsidRDefault="00833FE1">
            <w:pPr>
              <w:jc w:val="center"/>
              <w:rPr>
                <w:bCs/>
                <w:color w:val="000000"/>
                <w:sz w:val="16"/>
                <w:szCs w:val="16"/>
              </w:rPr>
            </w:pPr>
            <w:r>
              <w:rPr>
                <w:bCs/>
                <w:color w:val="000000"/>
                <w:sz w:val="16"/>
                <w:szCs w:val="16"/>
              </w:rPr>
              <w:t xml:space="preserve">Исполнитель №1 </w:t>
            </w:r>
          </w:p>
        </w:tc>
        <w:tc>
          <w:tcPr>
            <w:tcW w:w="1134" w:type="dxa"/>
            <w:vAlign w:val="center"/>
          </w:tcPr>
          <w:p w14:paraId="062D326A" w14:textId="77777777" w:rsidR="00833FE1" w:rsidRDefault="00833FE1">
            <w:pPr>
              <w:jc w:val="center"/>
              <w:rPr>
                <w:bCs/>
                <w:color w:val="000000"/>
                <w:sz w:val="16"/>
                <w:szCs w:val="16"/>
              </w:rPr>
            </w:pPr>
            <w:r>
              <w:rPr>
                <w:bCs/>
                <w:color w:val="000000"/>
                <w:sz w:val="16"/>
                <w:szCs w:val="16"/>
              </w:rPr>
              <w:t xml:space="preserve">Исполнитель №2 </w:t>
            </w:r>
          </w:p>
        </w:tc>
        <w:tc>
          <w:tcPr>
            <w:tcW w:w="1134" w:type="dxa"/>
            <w:vAlign w:val="center"/>
          </w:tcPr>
          <w:p w14:paraId="0EF3C395" w14:textId="77777777" w:rsidR="00833FE1" w:rsidRDefault="00833FE1">
            <w:pPr>
              <w:jc w:val="center"/>
              <w:rPr>
                <w:bCs/>
                <w:color w:val="000000"/>
                <w:sz w:val="16"/>
                <w:szCs w:val="16"/>
              </w:rPr>
            </w:pPr>
            <w:r>
              <w:rPr>
                <w:bCs/>
                <w:color w:val="000000"/>
                <w:sz w:val="16"/>
                <w:szCs w:val="16"/>
              </w:rPr>
              <w:t>Исполнитель №3</w:t>
            </w:r>
          </w:p>
        </w:tc>
        <w:tc>
          <w:tcPr>
            <w:tcW w:w="1134" w:type="dxa"/>
            <w:vAlign w:val="center"/>
          </w:tcPr>
          <w:p w14:paraId="38A2F203" w14:textId="77777777" w:rsidR="00833FE1" w:rsidRDefault="00833FE1">
            <w:pPr>
              <w:ind w:left="-108"/>
              <w:jc w:val="center"/>
              <w:rPr>
                <w:sz w:val="20"/>
                <w:szCs w:val="20"/>
              </w:rPr>
            </w:pPr>
          </w:p>
        </w:tc>
        <w:tc>
          <w:tcPr>
            <w:tcW w:w="1134" w:type="dxa"/>
            <w:vAlign w:val="center"/>
          </w:tcPr>
          <w:p w14:paraId="5E2B307C" w14:textId="77777777" w:rsidR="00833FE1" w:rsidRDefault="00833FE1">
            <w:pPr>
              <w:ind w:left="-108"/>
              <w:jc w:val="center"/>
              <w:rPr>
                <w:sz w:val="20"/>
                <w:szCs w:val="20"/>
              </w:rPr>
            </w:pPr>
          </w:p>
        </w:tc>
        <w:tc>
          <w:tcPr>
            <w:tcW w:w="850" w:type="dxa"/>
            <w:vAlign w:val="center"/>
          </w:tcPr>
          <w:p w14:paraId="39EFE541" w14:textId="77777777" w:rsidR="00833FE1" w:rsidRDefault="00833FE1">
            <w:pPr>
              <w:jc w:val="center"/>
              <w:rPr>
                <w:sz w:val="20"/>
                <w:szCs w:val="20"/>
              </w:rPr>
            </w:pPr>
          </w:p>
        </w:tc>
        <w:tc>
          <w:tcPr>
            <w:tcW w:w="1276" w:type="dxa"/>
            <w:vAlign w:val="center"/>
          </w:tcPr>
          <w:p w14:paraId="433AD125" w14:textId="77777777" w:rsidR="00833FE1" w:rsidRDefault="00833FE1">
            <w:pPr>
              <w:jc w:val="center"/>
              <w:rPr>
                <w:sz w:val="20"/>
                <w:szCs w:val="20"/>
              </w:rPr>
            </w:pPr>
          </w:p>
        </w:tc>
      </w:tr>
      <w:tr w:rsidR="00833FE1" w14:paraId="146100FF" w14:textId="77777777">
        <w:trPr>
          <w:trHeight w:val="424"/>
        </w:trPr>
        <w:tc>
          <w:tcPr>
            <w:tcW w:w="1384" w:type="dxa"/>
          </w:tcPr>
          <w:p w14:paraId="4F6D8F45" w14:textId="77777777" w:rsidR="00833FE1" w:rsidRDefault="00833FE1">
            <w:pPr>
              <w:shd w:val="clear" w:color="auto" w:fill="FFFFFF"/>
              <w:rPr>
                <w:bCs/>
                <w:sz w:val="20"/>
                <w:szCs w:val="20"/>
              </w:rPr>
            </w:pPr>
            <w:r>
              <w:rPr>
                <w:sz w:val="18"/>
                <w:szCs w:val="18"/>
              </w:rPr>
              <w:t xml:space="preserve">Обучение курсам: </w:t>
            </w:r>
            <w:r w:rsidR="00111F36">
              <w:rPr>
                <w:sz w:val="22"/>
                <w:szCs w:val="22"/>
              </w:rPr>
              <w:t xml:space="preserve">«Обучение по безопасным методам и приемам выполнения работ на высоте» </w:t>
            </w:r>
          </w:p>
        </w:tc>
        <w:tc>
          <w:tcPr>
            <w:tcW w:w="709" w:type="dxa"/>
            <w:tcBorders>
              <w:top w:val="single" w:sz="4" w:space="0" w:color="auto"/>
              <w:left w:val="single" w:sz="4" w:space="0" w:color="auto"/>
              <w:bottom w:val="single" w:sz="4" w:space="0" w:color="auto"/>
              <w:right w:val="single" w:sz="4" w:space="0" w:color="auto"/>
            </w:tcBorders>
            <w:vAlign w:val="center"/>
          </w:tcPr>
          <w:p w14:paraId="391E1D63" w14:textId="77777777" w:rsidR="00833FE1" w:rsidRDefault="00111F36">
            <w:pPr>
              <w:jc w:val="center"/>
              <w:rPr>
                <w:sz w:val="20"/>
                <w:szCs w:val="20"/>
              </w:rPr>
            </w:pPr>
            <w:r>
              <w:rPr>
                <w:sz w:val="20"/>
                <w:szCs w:val="20"/>
              </w:rPr>
              <w:t>12</w:t>
            </w:r>
          </w:p>
        </w:tc>
        <w:tc>
          <w:tcPr>
            <w:tcW w:w="1276" w:type="dxa"/>
            <w:vAlign w:val="center"/>
          </w:tcPr>
          <w:p w14:paraId="535A3834" w14:textId="77777777" w:rsidR="00833FE1" w:rsidRDefault="00111F36">
            <w:pPr>
              <w:jc w:val="center"/>
              <w:rPr>
                <w:sz w:val="20"/>
                <w:szCs w:val="20"/>
              </w:rPr>
            </w:pPr>
            <w:r>
              <w:rPr>
                <w:sz w:val="20"/>
                <w:szCs w:val="20"/>
              </w:rPr>
              <w:t>2000</w:t>
            </w:r>
          </w:p>
        </w:tc>
        <w:tc>
          <w:tcPr>
            <w:tcW w:w="1134" w:type="dxa"/>
            <w:vAlign w:val="center"/>
          </w:tcPr>
          <w:p w14:paraId="472B098B" w14:textId="77777777" w:rsidR="00833FE1" w:rsidRDefault="00111F36">
            <w:pPr>
              <w:jc w:val="center"/>
              <w:rPr>
                <w:sz w:val="20"/>
                <w:szCs w:val="20"/>
              </w:rPr>
            </w:pPr>
            <w:r>
              <w:rPr>
                <w:sz w:val="20"/>
                <w:szCs w:val="20"/>
              </w:rPr>
              <w:t>2500</w:t>
            </w:r>
          </w:p>
        </w:tc>
        <w:tc>
          <w:tcPr>
            <w:tcW w:w="1134" w:type="dxa"/>
            <w:vAlign w:val="center"/>
          </w:tcPr>
          <w:p w14:paraId="5919ED7D" w14:textId="77777777" w:rsidR="00833FE1" w:rsidRDefault="00130317">
            <w:pPr>
              <w:jc w:val="center"/>
              <w:rPr>
                <w:sz w:val="20"/>
                <w:szCs w:val="20"/>
              </w:rPr>
            </w:pPr>
            <w:r>
              <w:rPr>
                <w:sz w:val="20"/>
                <w:szCs w:val="20"/>
              </w:rPr>
              <w:t>3000</w:t>
            </w:r>
          </w:p>
        </w:tc>
        <w:tc>
          <w:tcPr>
            <w:tcW w:w="1134" w:type="dxa"/>
            <w:vAlign w:val="center"/>
          </w:tcPr>
          <w:p w14:paraId="52B8C600" w14:textId="77777777" w:rsidR="00833FE1" w:rsidRDefault="00130317">
            <w:pPr>
              <w:jc w:val="center"/>
              <w:rPr>
                <w:sz w:val="20"/>
                <w:szCs w:val="20"/>
              </w:rPr>
            </w:pPr>
            <w:r>
              <w:rPr>
                <w:sz w:val="20"/>
                <w:szCs w:val="20"/>
              </w:rPr>
              <w:t>2500,00</w:t>
            </w:r>
          </w:p>
        </w:tc>
        <w:tc>
          <w:tcPr>
            <w:tcW w:w="1134" w:type="dxa"/>
            <w:vAlign w:val="center"/>
          </w:tcPr>
          <w:p w14:paraId="1590D5EE" w14:textId="77777777" w:rsidR="00833FE1" w:rsidRDefault="00130317">
            <w:pPr>
              <w:jc w:val="center"/>
              <w:rPr>
                <w:sz w:val="20"/>
                <w:szCs w:val="20"/>
              </w:rPr>
            </w:pPr>
            <w:r>
              <w:rPr>
                <w:sz w:val="20"/>
                <w:szCs w:val="20"/>
              </w:rPr>
              <w:t>500</w:t>
            </w:r>
          </w:p>
        </w:tc>
        <w:tc>
          <w:tcPr>
            <w:tcW w:w="850" w:type="dxa"/>
            <w:vAlign w:val="center"/>
          </w:tcPr>
          <w:p w14:paraId="706BBC76" w14:textId="77777777" w:rsidR="00833FE1" w:rsidRDefault="00130317">
            <w:pPr>
              <w:jc w:val="center"/>
              <w:rPr>
                <w:sz w:val="20"/>
                <w:szCs w:val="20"/>
              </w:rPr>
            </w:pPr>
            <w:r>
              <w:rPr>
                <w:sz w:val="20"/>
                <w:szCs w:val="20"/>
              </w:rPr>
              <w:t>20</w:t>
            </w:r>
            <w:r w:rsidR="00833FE1">
              <w:rPr>
                <w:sz w:val="20"/>
                <w:szCs w:val="20"/>
              </w:rPr>
              <w:t>%</w:t>
            </w:r>
          </w:p>
        </w:tc>
        <w:tc>
          <w:tcPr>
            <w:tcW w:w="1276" w:type="dxa"/>
            <w:vAlign w:val="center"/>
          </w:tcPr>
          <w:p w14:paraId="7029F320" w14:textId="77777777" w:rsidR="00833FE1" w:rsidRDefault="00130317">
            <w:pPr>
              <w:jc w:val="center"/>
              <w:rPr>
                <w:bCs/>
                <w:sz w:val="20"/>
                <w:szCs w:val="20"/>
              </w:rPr>
            </w:pPr>
            <w:r>
              <w:rPr>
                <w:bCs/>
                <w:sz w:val="20"/>
                <w:szCs w:val="20"/>
              </w:rPr>
              <w:t>30000,00</w:t>
            </w:r>
          </w:p>
        </w:tc>
      </w:tr>
      <w:tr w:rsidR="00833FE1" w14:paraId="49524CCE" w14:textId="77777777">
        <w:trPr>
          <w:trHeight w:val="424"/>
        </w:trPr>
        <w:tc>
          <w:tcPr>
            <w:tcW w:w="1384" w:type="dxa"/>
          </w:tcPr>
          <w:p w14:paraId="686FFF8A" w14:textId="77777777" w:rsidR="00833FE1" w:rsidRDefault="00833FE1">
            <w:pPr>
              <w:shd w:val="clear" w:color="auto" w:fill="FFFFFF"/>
              <w:rPr>
                <w:sz w:val="20"/>
                <w:szCs w:val="20"/>
              </w:rPr>
            </w:pPr>
            <w:r>
              <w:rPr>
                <w:sz w:val="20"/>
                <w:szCs w:val="20"/>
              </w:rPr>
              <w:t>Итого</w:t>
            </w:r>
          </w:p>
        </w:tc>
        <w:tc>
          <w:tcPr>
            <w:tcW w:w="709" w:type="dxa"/>
            <w:tcBorders>
              <w:top w:val="single" w:sz="4" w:space="0" w:color="auto"/>
              <w:left w:val="single" w:sz="4" w:space="0" w:color="auto"/>
              <w:bottom w:val="single" w:sz="4" w:space="0" w:color="auto"/>
              <w:right w:val="single" w:sz="4" w:space="0" w:color="auto"/>
            </w:tcBorders>
            <w:vAlign w:val="center"/>
          </w:tcPr>
          <w:p w14:paraId="2BAB4739" w14:textId="77777777" w:rsidR="00833FE1" w:rsidRDefault="00833FE1">
            <w:pPr>
              <w:jc w:val="center"/>
              <w:rPr>
                <w:sz w:val="20"/>
                <w:szCs w:val="20"/>
              </w:rPr>
            </w:pPr>
          </w:p>
        </w:tc>
        <w:tc>
          <w:tcPr>
            <w:tcW w:w="1276" w:type="dxa"/>
            <w:vAlign w:val="center"/>
          </w:tcPr>
          <w:p w14:paraId="64D8135F" w14:textId="77777777" w:rsidR="00833FE1" w:rsidRDefault="00833FE1">
            <w:pPr>
              <w:jc w:val="center"/>
              <w:rPr>
                <w:sz w:val="20"/>
                <w:szCs w:val="20"/>
              </w:rPr>
            </w:pPr>
          </w:p>
        </w:tc>
        <w:tc>
          <w:tcPr>
            <w:tcW w:w="1134" w:type="dxa"/>
            <w:vAlign w:val="center"/>
          </w:tcPr>
          <w:p w14:paraId="506C1028" w14:textId="77777777" w:rsidR="00833FE1" w:rsidRDefault="00833FE1">
            <w:pPr>
              <w:jc w:val="center"/>
              <w:rPr>
                <w:sz w:val="20"/>
                <w:szCs w:val="20"/>
              </w:rPr>
            </w:pPr>
          </w:p>
        </w:tc>
        <w:tc>
          <w:tcPr>
            <w:tcW w:w="1134" w:type="dxa"/>
            <w:vAlign w:val="center"/>
          </w:tcPr>
          <w:p w14:paraId="5CB4B6E8" w14:textId="77777777" w:rsidR="00833FE1" w:rsidRDefault="00833FE1">
            <w:pPr>
              <w:jc w:val="center"/>
              <w:rPr>
                <w:sz w:val="20"/>
                <w:szCs w:val="20"/>
              </w:rPr>
            </w:pPr>
          </w:p>
        </w:tc>
        <w:tc>
          <w:tcPr>
            <w:tcW w:w="1134" w:type="dxa"/>
            <w:vAlign w:val="center"/>
          </w:tcPr>
          <w:p w14:paraId="1BD9BD19" w14:textId="77777777" w:rsidR="00833FE1" w:rsidRDefault="00833FE1">
            <w:pPr>
              <w:jc w:val="center"/>
              <w:rPr>
                <w:sz w:val="20"/>
                <w:szCs w:val="20"/>
              </w:rPr>
            </w:pPr>
          </w:p>
        </w:tc>
        <w:tc>
          <w:tcPr>
            <w:tcW w:w="1134" w:type="dxa"/>
            <w:vAlign w:val="center"/>
          </w:tcPr>
          <w:p w14:paraId="0B382142" w14:textId="77777777" w:rsidR="00833FE1" w:rsidRDefault="00833FE1">
            <w:pPr>
              <w:jc w:val="center"/>
              <w:rPr>
                <w:sz w:val="20"/>
                <w:szCs w:val="20"/>
              </w:rPr>
            </w:pPr>
          </w:p>
        </w:tc>
        <w:tc>
          <w:tcPr>
            <w:tcW w:w="850" w:type="dxa"/>
            <w:vAlign w:val="center"/>
          </w:tcPr>
          <w:p w14:paraId="036084CC" w14:textId="77777777" w:rsidR="00833FE1" w:rsidRDefault="00833FE1">
            <w:pPr>
              <w:jc w:val="center"/>
              <w:rPr>
                <w:sz w:val="20"/>
                <w:szCs w:val="20"/>
              </w:rPr>
            </w:pPr>
          </w:p>
        </w:tc>
        <w:tc>
          <w:tcPr>
            <w:tcW w:w="1276" w:type="dxa"/>
            <w:vAlign w:val="center"/>
          </w:tcPr>
          <w:p w14:paraId="28D332D8" w14:textId="77777777" w:rsidR="00833FE1" w:rsidRDefault="00130317">
            <w:pPr>
              <w:jc w:val="center"/>
              <w:rPr>
                <w:bCs/>
                <w:sz w:val="20"/>
                <w:szCs w:val="20"/>
              </w:rPr>
            </w:pPr>
            <w:r>
              <w:rPr>
                <w:bCs/>
                <w:sz w:val="20"/>
                <w:szCs w:val="20"/>
              </w:rPr>
              <w:t>30000,00</w:t>
            </w:r>
          </w:p>
        </w:tc>
      </w:tr>
    </w:tbl>
    <w:p w14:paraId="7559477C" w14:textId="77777777" w:rsidR="00833FE1" w:rsidRDefault="00833FE1">
      <w:pPr>
        <w:tabs>
          <w:tab w:val="left" w:pos="5484"/>
        </w:tabs>
        <w:rPr>
          <w:sz w:val="20"/>
          <w:szCs w:val="20"/>
        </w:rPr>
      </w:pPr>
    </w:p>
    <w:p w14:paraId="7D185947" w14:textId="77777777" w:rsidR="00833FE1" w:rsidRDefault="00833FE1">
      <w:pPr>
        <w:tabs>
          <w:tab w:val="left" w:pos="5484"/>
        </w:tabs>
        <w:rPr>
          <w:color w:val="000000"/>
          <w:sz w:val="22"/>
          <w:szCs w:val="22"/>
        </w:rPr>
      </w:pPr>
      <w:r>
        <w:rPr>
          <w:color w:val="000000"/>
          <w:sz w:val="22"/>
          <w:szCs w:val="22"/>
        </w:rPr>
        <w:t>.</w:t>
      </w:r>
    </w:p>
    <w:p w14:paraId="2A25F51A" w14:textId="77777777" w:rsidR="00833FE1" w:rsidRDefault="00833FE1">
      <w:pPr>
        <w:widowControl w:val="0"/>
        <w:autoSpaceDE w:val="0"/>
        <w:autoSpaceDN w:val="0"/>
        <w:adjustRightInd w:val="0"/>
        <w:jc w:val="both"/>
        <w:rPr>
          <w:rFonts w:cs="Arial"/>
          <w:sz w:val="20"/>
          <w:szCs w:val="22"/>
        </w:rPr>
      </w:pPr>
      <w:r>
        <w:rPr>
          <w:rFonts w:cs="Arial"/>
          <w:sz w:val="20"/>
          <w:szCs w:val="22"/>
        </w:rPr>
        <w:t>В целях определения однородности совокупности значений выявленных цен, используемых в расчете НМЦК, рассчитано среднеквадратичное отклонение</w:t>
      </w:r>
    </w:p>
    <w:p w14:paraId="0D38A71D" w14:textId="279BD9C3" w:rsidR="00833FE1" w:rsidRDefault="00BF2A0B">
      <w:pPr>
        <w:widowControl w:val="0"/>
        <w:autoSpaceDE w:val="0"/>
        <w:autoSpaceDN w:val="0"/>
        <w:adjustRightInd w:val="0"/>
        <w:jc w:val="both"/>
        <w:rPr>
          <w:rFonts w:cs="Arial"/>
          <w:sz w:val="20"/>
          <w:szCs w:val="22"/>
        </w:rPr>
      </w:pPr>
      <w:r>
        <w:rPr>
          <w:rFonts w:cs="Arial"/>
          <w:noProof/>
          <w:position w:val="-26"/>
          <w:sz w:val="20"/>
          <w:szCs w:val="22"/>
          <w:lang w:val="ru-RU" w:eastAsia="ru-RU"/>
        </w:rPr>
        <w:drawing>
          <wp:inline distT="0" distB="0" distL="0" distR="0" wp14:anchorId="5F818BD2" wp14:editId="1E8D239C">
            <wp:extent cx="1590675" cy="52387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90675" cy="523875"/>
                    </a:xfrm>
                    <a:prstGeom prst="rect">
                      <a:avLst/>
                    </a:prstGeom>
                    <a:noFill/>
                    <a:ln>
                      <a:noFill/>
                    </a:ln>
                  </pic:spPr>
                </pic:pic>
              </a:graphicData>
            </a:graphic>
          </wp:inline>
        </w:drawing>
      </w:r>
      <w:r w:rsidR="00833FE1">
        <w:rPr>
          <w:rFonts w:cs="Arial"/>
          <w:sz w:val="20"/>
          <w:szCs w:val="22"/>
        </w:rPr>
        <w:t xml:space="preserve"> - среднее квадратичное отклонение.</w:t>
      </w:r>
    </w:p>
    <w:p w14:paraId="516FADA5" w14:textId="77777777" w:rsidR="00833FE1" w:rsidRDefault="00833FE1">
      <w:pPr>
        <w:widowControl w:val="0"/>
        <w:autoSpaceDE w:val="0"/>
        <w:autoSpaceDN w:val="0"/>
        <w:adjustRightInd w:val="0"/>
        <w:jc w:val="both"/>
        <w:rPr>
          <w:rFonts w:cs="Arial"/>
          <w:sz w:val="20"/>
          <w:szCs w:val="22"/>
        </w:rPr>
      </w:pPr>
    </w:p>
    <w:p w14:paraId="44656FED" w14:textId="0539C40E" w:rsidR="00833FE1" w:rsidRDefault="00BF2A0B">
      <w:pPr>
        <w:widowControl w:val="0"/>
        <w:autoSpaceDE w:val="0"/>
        <w:autoSpaceDN w:val="0"/>
        <w:adjustRightInd w:val="0"/>
        <w:jc w:val="both"/>
        <w:rPr>
          <w:rFonts w:cs="Arial"/>
          <w:sz w:val="20"/>
          <w:szCs w:val="22"/>
        </w:rPr>
      </w:pPr>
      <w:r>
        <w:rPr>
          <w:rFonts w:cs="Arial"/>
          <w:noProof/>
          <w:position w:val="-12"/>
          <w:sz w:val="20"/>
          <w:szCs w:val="22"/>
          <w:lang w:val="ru-RU" w:eastAsia="ru-RU"/>
        </w:rPr>
        <w:drawing>
          <wp:inline distT="0" distB="0" distL="0" distR="0" wp14:anchorId="07DDD567" wp14:editId="71592DAA">
            <wp:extent cx="133350" cy="20002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r w:rsidR="00833FE1">
        <w:rPr>
          <w:rFonts w:cs="Arial"/>
          <w:sz w:val="20"/>
          <w:szCs w:val="22"/>
        </w:rPr>
        <w:t xml:space="preserve"> - цена единицы товара, работы, услуги, указанная в источнике с номером i;</w:t>
      </w:r>
    </w:p>
    <w:p w14:paraId="0283C0E7" w14:textId="77777777" w:rsidR="00833FE1" w:rsidRDefault="00833FE1">
      <w:pPr>
        <w:widowControl w:val="0"/>
        <w:autoSpaceDE w:val="0"/>
        <w:autoSpaceDN w:val="0"/>
        <w:adjustRightInd w:val="0"/>
        <w:jc w:val="both"/>
        <w:rPr>
          <w:rFonts w:cs="Arial"/>
          <w:sz w:val="20"/>
          <w:szCs w:val="22"/>
        </w:rPr>
      </w:pPr>
      <w:r>
        <w:rPr>
          <w:rFonts w:cs="Arial"/>
          <w:sz w:val="20"/>
          <w:szCs w:val="22"/>
        </w:rPr>
        <w:t>&lt;ц&gt; - средняя арифметическая величина цены единицы товара, работы, услуги;</w:t>
      </w:r>
    </w:p>
    <w:p w14:paraId="138BFD51" w14:textId="77777777" w:rsidR="00833FE1" w:rsidRDefault="00833FE1">
      <w:pPr>
        <w:widowControl w:val="0"/>
        <w:autoSpaceDE w:val="0"/>
        <w:autoSpaceDN w:val="0"/>
        <w:adjustRightInd w:val="0"/>
        <w:jc w:val="both"/>
        <w:rPr>
          <w:rFonts w:cs="Arial"/>
          <w:sz w:val="20"/>
          <w:szCs w:val="22"/>
        </w:rPr>
      </w:pPr>
      <w:r>
        <w:rPr>
          <w:rFonts w:cs="Arial"/>
          <w:sz w:val="20"/>
          <w:szCs w:val="22"/>
        </w:rPr>
        <w:t>n – количество значений, используемых в расчете.</w:t>
      </w:r>
    </w:p>
    <w:p w14:paraId="7C81C406" w14:textId="77777777" w:rsidR="00833FE1" w:rsidRDefault="00833FE1">
      <w:pPr>
        <w:widowControl w:val="0"/>
        <w:autoSpaceDE w:val="0"/>
        <w:autoSpaceDN w:val="0"/>
        <w:adjustRightInd w:val="0"/>
        <w:jc w:val="both"/>
        <w:rPr>
          <w:rFonts w:cs="Arial"/>
          <w:sz w:val="20"/>
          <w:szCs w:val="22"/>
        </w:rPr>
      </w:pPr>
    </w:p>
    <w:p w14:paraId="194A027C" w14:textId="77777777" w:rsidR="00833FE1" w:rsidRDefault="00833FE1">
      <w:pPr>
        <w:widowControl w:val="0"/>
        <w:autoSpaceDE w:val="0"/>
        <w:autoSpaceDN w:val="0"/>
        <w:adjustRightInd w:val="0"/>
        <w:jc w:val="both"/>
        <w:rPr>
          <w:rFonts w:cs="Arial"/>
          <w:sz w:val="20"/>
          <w:szCs w:val="22"/>
        </w:rPr>
      </w:pPr>
      <w:r>
        <w:rPr>
          <w:rFonts w:cs="Arial"/>
          <w:sz w:val="20"/>
          <w:szCs w:val="22"/>
        </w:rPr>
        <w:t>Совокупность значений, используемых в расчете, является однородной. Исследования рыночной цены произведены корректно.</w:t>
      </w:r>
    </w:p>
    <w:p w14:paraId="474DFC87" w14:textId="77777777" w:rsidR="00833FE1" w:rsidRDefault="00833FE1">
      <w:pPr>
        <w:widowControl w:val="0"/>
        <w:autoSpaceDE w:val="0"/>
        <w:autoSpaceDN w:val="0"/>
        <w:adjustRightInd w:val="0"/>
        <w:jc w:val="both"/>
        <w:rPr>
          <w:rFonts w:cs="Arial"/>
          <w:sz w:val="20"/>
          <w:szCs w:val="22"/>
        </w:rPr>
      </w:pPr>
    </w:p>
    <w:p w14:paraId="15DDAAB3" w14:textId="77777777" w:rsidR="00833FE1" w:rsidRDefault="00833FE1">
      <w:pPr>
        <w:widowControl w:val="0"/>
        <w:autoSpaceDE w:val="0"/>
        <w:autoSpaceDN w:val="0"/>
        <w:adjustRightInd w:val="0"/>
        <w:jc w:val="both"/>
        <w:rPr>
          <w:rFonts w:cs="Arial"/>
          <w:b/>
          <w:bCs/>
          <w:sz w:val="20"/>
          <w:szCs w:val="20"/>
        </w:rPr>
      </w:pPr>
      <w:r>
        <w:rPr>
          <w:rFonts w:cs="Arial"/>
          <w:sz w:val="20"/>
          <w:szCs w:val="22"/>
        </w:rPr>
        <w:t xml:space="preserve">Таким образом, в целях эффективного расходования денежных средств целесообразно заключить государственный контракт с исполнителем, предложившим наименьшую цену, сумма контракта будет </w:t>
      </w:r>
      <w:r>
        <w:rPr>
          <w:rFonts w:cs="Arial"/>
          <w:sz w:val="20"/>
          <w:szCs w:val="22"/>
        </w:rPr>
        <w:br/>
        <w:t>1</w:t>
      </w:r>
      <w:r>
        <w:rPr>
          <w:rFonts w:cs="Arial"/>
          <w:b/>
          <w:bCs/>
          <w:sz w:val="20"/>
          <w:szCs w:val="22"/>
        </w:rPr>
        <w:t>4 000</w:t>
      </w:r>
      <w:r>
        <w:rPr>
          <w:rFonts w:cs="Arial"/>
          <w:b/>
          <w:sz w:val="20"/>
          <w:szCs w:val="22"/>
        </w:rPr>
        <w:t xml:space="preserve">  </w:t>
      </w:r>
      <w:r>
        <w:rPr>
          <w:rFonts w:cs="Arial"/>
          <w:b/>
          <w:bCs/>
          <w:sz w:val="20"/>
          <w:szCs w:val="20"/>
        </w:rPr>
        <w:t>(четырнадцать тысяч) рублей 00 копеек.</w:t>
      </w:r>
    </w:p>
    <w:p w14:paraId="73EA5ED4" w14:textId="77777777" w:rsidR="00833FE1" w:rsidRDefault="00833FE1">
      <w:pPr>
        <w:widowControl w:val="0"/>
        <w:autoSpaceDE w:val="0"/>
        <w:autoSpaceDN w:val="0"/>
        <w:adjustRightInd w:val="0"/>
        <w:jc w:val="both"/>
        <w:rPr>
          <w:rFonts w:cs="Arial"/>
          <w:b/>
          <w:bCs/>
          <w:color w:val="FF0000"/>
          <w:sz w:val="20"/>
          <w:szCs w:val="22"/>
        </w:rPr>
      </w:pPr>
    </w:p>
    <w:p w14:paraId="0144E800" w14:textId="77777777" w:rsidR="00833FE1" w:rsidRDefault="00833FE1">
      <w:pPr>
        <w:widowControl w:val="0"/>
        <w:autoSpaceDE w:val="0"/>
        <w:autoSpaceDN w:val="0"/>
        <w:adjustRightInd w:val="0"/>
        <w:jc w:val="both"/>
        <w:rPr>
          <w:rFonts w:cs="Arial"/>
          <w:b/>
          <w:bCs/>
          <w:sz w:val="20"/>
          <w:szCs w:val="22"/>
        </w:rPr>
      </w:pPr>
    </w:p>
    <w:p w14:paraId="4B84FA94" w14:textId="77777777" w:rsidR="00833FE1" w:rsidRDefault="00833FE1">
      <w:pPr>
        <w:widowControl w:val="0"/>
        <w:autoSpaceDE w:val="0"/>
        <w:autoSpaceDN w:val="0"/>
        <w:adjustRightInd w:val="0"/>
        <w:jc w:val="both"/>
        <w:rPr>
          <w:sz w:val="22"/>
          <w:szCs w:val="22"/>
        </w:rPr>
      </w:pPr>
      <w:r>
        <w:rPr>
          <w:rFonts w:cs="Arial"/>
          <w:sz w:val="20"/>
          <w:szCs w:val="22"/>
        </w:rPr>
        <w:t xml:space="preserve">Расчет составил:                                                                                                                                   </w:t>
      </w:r>
      <w:r w:rsidR="00130317">
        <w:rPr>
          <w:rFonts w:cs="Arial"/>
          <w:sz w:val="20"/>
          <w:szCs w:val="22"/>
        </w:rPr>
        <w:t>С.Р. Наумов</w:t>
      </w:r>
    </w:p>
    <w:p w14:paraId="478DCA8C" w14:textId="77777777" w:rsidR="00833FE1" w:rsidRDefault="00833FE1">
      <w:pPr>
        <w:rPr>
          <w:sz w:val="20"/>
          <w:szCs w:val="20"/>
        </w:rPr>
      </w:pPr>
    </w:p>
    <w:bookmarkEnd w:id="0"/>
    <w:p w14:paraId="25A02671" w14:textId="77777777" w:rsidR="00833FE1" w:rsidRDefault="00833FE1"/>
    <w:p w14:paraId="0BEF7EC4" w14:textId="77777777" w:rsidR="00833FE1" w:rsidRDefault="00833FE1">
      <w:pPr>
        <w:ind w:firstLine="709"/>
      </w:pPr>
      <w:bookmarkStart w:id="1" w:name="_Hlk145948356"/>
    </w:p>
    <w:p w14:paraId="7DDEE424" w14:textId="77777777" w:rsidR="00833FE1" w:rsidRDefault="00833FE1">
      <w:pPr>
        <w:ind w:firstLine="709"/>
      </w:pPr>
    </w:p>
    <w:p w14:paraId="6AE32918" w14:textId="77777777" w:rsidR="00833FE1" w:rsidRDefault="00833FE1">
      <w:pPr>
        <w:ind w:firstLine="709"/>
      </w:pPr>
    </w:p>
    <w:p w14:paraId="27AC6CD7" w14:textId="77777777" w:rsidR="00833FE1" w:rsidRDefault="00833FE1">
      <w:pPr>
        <w:ind w:firstLine="709"/>
      </w:pPr>
    </w:p>
    <w:p w14:paraId="1CD835F8" w14:textId="77777777" w:rsidR="00833FE1" w:rsidRDefault="00833FE1">
      <w:pPr>
        <w:ind w:firstLine="709"/>
      </w:pPr>
    </w:p>
    <w:p w14:paraId="2D9B37F9" w14:textId="77777777" w:rsidR="00833FE1" w:rsidRDefault="00833FE1">
      <w:pPr>
        <w:ind w:firstLine="709"/>
      </w:pPr>
    </w:p>
    <w:p w14:paraId="36BF0CDF" w14:textId="77777777" w:rsidR="00833FE1" w:rsidRDefault="00833FE1">
      <w:pPr>
        <w:widowControl w:val="0"/>
        <w:tabs>
          <w:tab w:val="left" w:pos="6690"/>
        </w:tabs>
        <w:autoSpaceDE w:val="0"/>
        <w:autoSpaceDN w:val="0"/>
        <w:adjustRightInd w:val="0"/>
        <w:ind w:firstLine="720"/>
        <w:jc w:val="center"/>
        <w:rPr>
          <w:b/>
        </w:rPr>
      </w:pPr>
    </w:p>
    <w:p w14:paraId="5A5D9071" w14:textId="77777777" w:rsidR="00833FE1" w:rsidRDefault="00833FE1">
      <w:pPr>
        <w:widowControl w:val="0"/>
        <w:tabs>
          <w:tab w:val="left" w:pos="6690"/>
        </w:tabs>
        <w:autoSpaceDE w:val="0"/>
        <w:autoSpaceDN w:val="0"/>
        <w:adjustRightInd w:val="0"/>
        <w:ind w:firstLine="720"/>
        <w:jc w:val="center"/>
        <w:rPr>
          <w:b/>
        </w:rPr>
      </w:pPr>
    </w:p>
    <w:p w14:paraId="527B1930" w14:textId="77777777" w:rsidR="00833FE1" w:rsidRDefault="00833FE1">
      <w:pPr>
        <w:widowControl w:val="0"/>
        <w:tabs>
          <w:tab w:val="left" w:pos="6690"/>
        </w:tabs>
        <w:autoSpaceDE w:val="0"/>
        <w:autoSpaceDN w:val="0"/>
        <w:adjustRightInd w:val="0"/>
        <w:ind w:firstLine="720"/>
        <w:jc w:val="center"/>
        <w:rPr>
          <w:b/>
        </w:rPr>
      </w:pPr>
    </w:p>
    <w:p w14:paraId="578233FB" w14:textId="77777777" w:rsidR="00833FE1" w:rsidRDefault="00833FE1">
      <w:pPr>
        <w:widowControl w:val="0"/>
        <w:tabs>
          <w:tab w:val="left" w:pos="6690"/>
        </w:tabs>
        <w:autoSpaceDE w:val="0"/>
        <w:autoSpaceDN w:val="0"/>
        <w:adjustRightInd w:val="0"/>
        <w:ind w:firstLine="720"/>
        <w:jc w:val="center"/>
        <w:rPr>
          <w:b/>
        </w:rPr>
      </w:pPr>
      <w:r>
        <w:rPr>
          <w:b/>
        </w:rPr>
        <w:t>Объявление о закупочной сессии №______________________________</w:t>
      </w:r>
    </w:p>
    <w:p w14:paraId="39111374" w14:textId="77777777" w:rsidR="00833FE1" w:rsidRDefault="00833FE1">
      <w:pPr>
        <w:widowControl w:val="0"/>
        <w:tabs>
          <w:tab w:val="left" w:pos="6690"/>
        </w:tabs>
        <w:autoSpaceDE w:val="0"/>
        <w:autoSpaceDN w:val="0"/>
        <w:adjustRightInd w:val="0"/>
        <w:ind w:firstLine="720"/>
        <w:jc w:val="center"/>
        <w:rPr>
          <w:b/>
        </w:rPr>
      </w:pPr>
    </w:p>
    <w:p w14:paraId="5F2418DD" w14:textId="77777777" w:rsidR="00833FE1" w:rsidRDefault="00833FE1">
      <w:pPr>
        <w:widowControl w:val="0"/>
        <w:tabs>
          <w:tab w:val="left" w:pos="6690"/>
        </w:tabs>
        <w:autoSpaceDE w:val="0"/>
        <w:autoSpaceDN w:val="0"/>
        <w:adjustRightInd w:val="0"/>
        <w:ind w:firstLine="720"/>
        <w:jc w:val="center"/>
        <w:rPr>
          <w:b/>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0"/>
        <w:gridCol w:w="5155"/>
      </w:tblGrid>
      <w:tr w:rsidR="00833FE1" w14:paraId="48D8B721"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6DABA51" w14:textId="77777777" w:rsidR="00833FE1" w:rsidRDefault="00833FE1">
            <w:pPr>
              <w:widowControl w:val="0"/>
              <w:tabs>
                <w:tab w:val="left" w:pos="6690"/>
              </w:tabs>
              <w:autoSpaceDE w:val="0"/>
              <w:autoSpaceDN w:val="0"/>
              <w:adjustRightInd w:val="0"/>
              <w:ind w:firstLine="720"/>
              <w:jc w:val="both"/>
              <w:rPr>
                <w:b/>
                <w:sz w:val="20"/>
                <w:szCs w:val="20"/>
                <w:lang w:eastAsia="en-US"/>
              </w:rPr>
            </w:pPr>
            <w:r>
              <w:rPr>
                <w:b/>
                <w:sz w:val="20"/>
                <w:szCs w:val="20"/>
                <w:lang w:eastAsia="en-US"/>
              </w:rPr>
              <w:t>Наименование заказчика</w:t>
            </w:r>
          </w:p>
        </w:tc>
        <w:tc>
          <w:tcPr>
            <w:tcW w:w="5462" w:type="dxa"/>
            <w:tcBorders>
              <w:top w:val="single" w:sz="4" w:space="0" w:color="auto"/>
              <w:left w:val="single" w:sz="4" w:space="0" w:color="auto"/>
              <w:bottom w:val="single" w:sz="4" w:space="0" w:color="auto"/>
              <w:right w:val="single" w:sz="4" w:space="0" w:color="auto"/>
            </w:tcBorders>
            <w:vAlign w:val="center"/>
          </w:tcPr>
          <w:p w14:paraId="102A7BB6" w14:textId="77777777" w:rsidR="00833FE1" w:rsidRDefault="00833FE1">
            <w:pPr>
              <w:widowControl w:val="0"/>
              <w:tabs>
                <w:tab w:val="left" w:pos="6690"/>
              </w:tabs>
              <w:autoSpaceDE w:val="0"/>
              <w:autoSpaceDN w:val="0"/>
              <w:adjustRightInd w:val="0"/>
              <w:jc w:val="both"/>
              <w:rPr>
                <w:b/>
                <w:sz w:val="20"/>
                <w:szCs w:val="20"/>
              </w:rPr>
            </w:pPr>
            <w:r>
              <w:rPr>
                <w:b/>
                <w:sz w:val="20"/>
                <w:szCs w:val="20"/>
              </w:rPr>
              <w:t>ФКУ КП-39 ГУФСИН России по Пермскому краю</w:t>
            </w:r>
          </w:p>
        </w:tc>
      </w:tr>
      <w:tr w:rsidR="00833FE1" w14:paraId="1B3C0DE8"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3CF647CD" w14:textId="77777777" w:rsidR="00833FE1" w:rsidRDefault="00833FE1">
            <w:pPr>
              <w:widowControl w:val="0"/>
              <w:tabs>
                <w:tab w:val="left" w:pos="6690"/>
              </w:tabs>
              <w:autoSpaceDE w:val="0"/>
              <w:autoSpaceDN w:val="0"/>
              <w:adjustRightInd w:val="0"/>
              <w:spacing w:before="60" w:after="60"/>
              <w:ind w:firstLine="276"/>
              <w:jc w:val="both"/>
              <w:rPr>
                <w:sz w:val="20"/>
                <w:szCs w:val="20"/>
                <w:lang w:eastAsia="en-US"/>
              </w:rPr>
            </w:pPr>
            <w:r>
              <w:rPr>
                <w:sz w:val="20"/>
                <w:szCs w:val="20"/>
                <w:lang w:eastAsia="en-US"/>
              </w:rPr>
              <w:t xml:space="preserve">Дата размещения закупочной сессии </w:t>
            </w:r>
          </w:p>
        </w:tc>
        <w:tc>
          <w:tcPr>
            <w:tcW w:w="5462" w:type="dxa"/>
            <w:tcBorders>
              <w:top w:val="single" w:sz="4" w:space="0" w:color="auto"/>
              <w:left w:val="single" w:sz="4" w:space="0" w:color="auto"/>
              <w:bottom w:val="single" w:sz="4" w:space="0" w:color="auto"/>
              <w:right w:val="single" w:sz="4" w:space="0" w:color="auto"/>
            </w:tcBorders>
            <w:vAlign w:val="center"/>
          </w:tcPr>
          <w:p w14:paraId="4F2D6301" w14:textId="77777777" w:rsidR="00833FE1" w:rsidRDefault="00833FE1">
            <w:pPr>
              <w:widowControl w:val="0"/>
              <w:tabs>
                <w:tab w:val="left" w:pos="6690"/>
              </w:tabs>
              <w:autoSpaceDE w:val="0"/>
              <w:autoSpaceDN w:val="0"/>
              <w:adjustRightInd w:val="0"/>
              <w:spacing w:before="60" w:after="60"/>
              <w:ind w:firstLine="720"/>
              <w:jc w:val="center"/>
              <w:rPr>
                <w:i/>
                <w:sz w:val="20"/>
                <w:szCs w:val="20"/>
              </w:rPr>
            </w:pPr>
            <w:r>
              <w:rPr>
                <w:i/>
                <w:sz w:val="20"/>
                <w:szCs w:val="20"/>
              </w:rPr>
              <w:t>«___» марта  2026</w:t>
            </w:r>
          </w:p>
        </w:tc>
      </w:tr>
      <w:tr w:rsidR="00833FE1" w14:paraId="4EA89D0E"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9EE5060" w14:textId="77777777" w:rsidR="00833FE1" w:rsidRDefault="00833FE1">
            <w:pPr>
              <w:widowControl w:val="0"/>
              <w:tabs>
                <w:tab w:val="left" w:pos="6690"/>
              </w:tabs>
              <w:autoSpaceDE w:val="0"/>
              <w:autoSpaceDN w:val="0"/>
              <w:adjustRightInd w:val="0"/>
              <w:spacing w:before="60" w:after="60"/>
              <w:ind w:firstLine="276"/>
              <w:jc w:val="both"/>
              <w:rPr>
                <w:sz w:val="20"/>
                <w:szCs w:val="20"/>
                <w:lang w:eastAsia="en-US"/>
              </w:rPr>
            </w:pPr>
            <w:r>
              <w:rPr>
                <w:sz w:val="20"/>
                <w:szCs w:val="20"/>
                <w:lang w:eastAsia="en-US"/>
              </w:rPr>
              <w:t>Длительность закупочной сессии</w:t>
            </w:r>
          </w:p>
        </w:tc>
        <w:tc>
          <w:tcPr>
            <w:tcW w:w="5462" w:type="dxa"/>
            <w:tcBorders>
              <w:top w:val="single" w:sz="4" w:space="0" w:color="auto"/>
              <w:left w:val="single" w:sz="4" w:space="0" w:color="auto"/>
              <w:bottom w:val="single" w:sz="4" w:space="0" w:color="auto"/>
              <w:right w:val="single" w:sz="4" w:space="0" w:color="auto"/>
            </w:tcBorders>
            <w:vAlign w:val="center"/>
          </w:tcPr>
          <w:p w14:paraId="768E5D92" w14:textId="77777777" w:rsidR="00833FE1" w:rsidRDefault="00833FE1">
            <w:pPr>
              <w:widowControl w:val="0"/>
              <w:tabs>
                <w:tab w:val="left" w:pos="6690"/>
              </w:tabs>
              <w:autoSpaceDE w:val="0"/>
              <w:autoSpaceDN w:val="0"/>
              <w:adjustRightInd w:val="0"/>
              <w:spacing w:before="60" w:after="60"/>
              <w:ind w:firstLine="720"/>
              <w:jc w:val="center"/>
              <w:rPr>
                <w:i/>
                <w:sz w:val="20"/>
                <w:szCs w:val="20"/>
              </w:rPr>
            </w:pPr>
            <w:r>
              <w:rPr>
                <w:i/>
                <w:sz w:val="20"/>
                <w:szCs w:val="20"/>
              </w:rPr>
              <w:t>24  часа</w:t>
            </w:r>
          </w:p>
        </w:tc>
      </w:tr>
      <w:tr w:rsidR="00833FE1" w14:paraId="07624505"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359DF508" w14:textId="77777777" w:rsidR="00833FE1" w:rsidRDefault="00833FE1">
            <w:pPr>
              <w:widowControl w:val="0"/>
              <w:tabs>
                <w:tab w:val="left" w:pos="6690"/>
              </w:tabs>
              <w:autoSpaceDE w:val="0"/>
              <w:autoSpaceDN w:val="0"/>
              <w:adjustRightInd w:val="0"/>
              <w:spacing w:before="60" w:after="60"/>
              <w:ind w:firstLine="276"/>
              <w:jc w:val="both"/>
              <w:rPr>
                <w:sz w:val="20"/>
                <w:szCs w:val="20"/>
              </w:rPr>
            </w:pPr>
            <w:r>
              <w:rPr>
                <w:sz w:val="20"/>
                <w:szCs w:val="20"/>
                <w:lang w:eastAsia="en-US"/>
              </w:rPr>
              <w:t>Планируемую дату заключения контракта</w:t>
            </w:r>
          </w:p>
        </w:tc>
        <w:tc>
          <w:tcPr>
            <w:tcW w:w="5462" w:type="dxa"/>
            <w:tcBorders>
              <w:top w:val="single" w:sz="4" w:space="0" w:color="auto"/>
              <w:left w:val="single" w:sz="4" w:space="0" w:color="auto"/>
              <w:bottom w:val="single" w:sz="4" w:space="0" w:color="auto"/>
              <w:right w:val="single" w:sz="4" w:space="0" w:color="auto"/>
            </w:tcBorders>
            <w:vAlign w:val="center"/>
          </w:tcPr>
          <w:p w14:paraId="07CE10AC" w14:textId="77777777" w:rsidR="00833FE1" w:rsidRDefault="00833FE1">
            <w:pPr>
              <w:widowControl w:val="0"/>
              <w:tabs>
                <w:tab w:val="left" w:pos="6690"/>
              </w:tabs>
              <w:autoSpaceDE w:val="0"/>
              <w:autoSpaceDN w:val="0"/>
              <w:adjustRightInd w:val="0"/>
              <w:spacing w:before="60" w:after="60"/>
              <w:ind w:firstLine="720"/>
              <w:jc w:val="center"/>
              <w:rPr>
                <w:i/>
                <w:sz w:val="20"/>
                <w:szCs w:val="20"/>
              </w:rPr>
            </w:pPr>
            <w:r>
              <w:rPr>
                <w:i/>
                <w:sz w:val="20"/>
                <w:szCs w:val="20"/>
              </w:rPr>
              <w:t>В течение 3 х  рабочих дней с даты Итогового протокола</w:t>
            </w:r>
          </w:p>
        </w:tc>
      </w:tr>
      <w:tr w:rsidR="00833FE1" w14:paraId="68F63005"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5FFE7C93" w14:textId="77777777" w:rsidR="00833FE1" w:rsidRDefault="00833FE1">
            <w:pPr>
              <w:widowControl w:val="0"/>
              <w:tabs>
                <w:tab w:val="left" w:pos="6690"/>
              </w:tabs>
              <w:autoSpaceDE w:val="0"/>
              <w:autoSpaceDN w:val="0"/>
              <w:adjustRightInd w:val="0"/>
              <w:spacing w:before="60" w:after="60"/>
              <w:ind w:firstLine="276"/>
              <w:jc w:val="both"/>
              <w:rPr>
                <w:sz w:val="20"/>
                <w:szCs w:val="20"/>
                <w:lang w:eastAsia="en-US"/>
              </w:rPr>
            </w:pPr>
            <w:r>
              <w:rPr>
                <w:sz w:val="20"/>
                <w:szCs w:val="20"/>
                <w:lang w:eastAsia="en-US"/>
              </w:rPr>
              <w:t>Наименование товара (работы, услуги)</w:t>
            </w:r>
          </w:p>
        </w:tc>
        <w:tc>
          <w:tcPr>
            <w:tcW w:w="5462" w:type="dxa"/>
            <w:tcBorders>
              <w:top w:val="single" w:sz="4" w:space="0" w:color="auto"/>
              <w:left w:val="single" w:sz="4" w:space="0" w:color="auto"/>
              <w:bottom w:val="single" w:sz="4" w:space="0" w:color="auto"/>
              <w:right w:val="single" w:sz="4" w:space="0" w:color="auto"/>
            </w:tcBorders>
            <w:vAlign w:val="center"/>
          </w:tcPr>
          <w:p w14:paraId="40FDF03D" w14:textId="77777777" w:rsidR="00833FE1" w:rsidRDefault="00833FE1">
            <w:pPr>
              <w:widowControl w:val="0"/>
              <w:autoSpaceDE w:val="0"/>
              <w:autoSpaceDN w:val="0"/>
              <w:adjustRightInd w:val="0"/>
              <w:ind w:firstLine="720"/>
              <w:jc w:val="center"/>
              <w:rPr>
                <w:i/>
                <w:iCs/>
                <w:sz w:val="20"/>
                <w:szCs w:val="20"/>
              </w:rPr>
            </w:pPr>
            <w:r>
              <w:rPr>
                <w:i/>
                <w:iCs/>
                <w:sz w:val="20"/>
                <w:szCs w:val="20"/>
              </w:rPr>
              <w:t>Обучение курсам</w:t>
            </w:r>
            <w:r w:rsidR="00130317">
              <w:rPr>
                <w:i/>
                <w:iCs/>
                <w:sz w:val="20"/>
                <w:szCs w:val="20"/>
              </w:rPr>
              <w:t xml:space="preserve"> : </w:t>
            </w:r>
            <w:r w:rsidR="00130317">
              <w:rPr>
                <w:sz w:val="22"/>
                <w:szCs w:val="22"/>
              </w:rPr>
              <w:t>«Обучение по безопасным методам и приемам выполнения работ на высоте»</w:t>
            </w:r>
          </w:p>
        </w:tc>
      </w:tr>
      <w:tr w:rsidR="00833FE1" w14:paraId="50C893BC"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79D242E" w14:textId="77777777" w:rsidR="00833FE1" w:rsidRDefault="00833FE1">
            <w:pPr>
              <w:widowControl w:val="0"/>
              <w:tabs>
                <w:tab w:val="left" w:pos="6690"/>
              </w:tabs>
              <w:autoSpaceDE w:val="0"/>
              <w:autoSpaceDN w:val="0"/>
              <w:adjustRightInd w:val="0"/>
              <w:spacing w:before="60" w:after="60"/>
              <w:ind w:firstLine="276"/>
              <w:jc w:val="both"/>
              <w:rPr>
                <w:sz w:val="20"/>
                <w:szCs w:val="20"/>
                <w:lang w:eastAsia="en-US"/>
              </w:rPr>
            </w:pPr>
            <w:r>
              <w:rPr>
                <w:sz w:val="20"/>
                <w:szCs w:val="20"/>
                <w:lang w:eastAsia="en-US"/>
              </w:rPr>
              <w:t xml:space="preserve">Количество товара </w:t>
            </w:r>
          </w:p>
          <w:p w14:paraId="7281D5EB" w14:textId="77777777" w:rsidR="00833FE1" w:rsidRDefault="00833FE1">
            <w:pPr>
              <w:widowControl w:val="0"/>
              <w:tabs>
                <w:tab w:val="left" w:pos="6690"/>
              </w:tabs>
              <w:autoSpaceDE w:val="0"/>
              <w:autoSpaceDN w:val="0"/>
              <w:adjustRightInd w:val="0"/>
              <w:spacing w:before="60" w:after="60"/>
              <w:ind w:firstLine="276"/>
              <w:jc w:val="both"/>
              <w:rPr>
                <w:sz w:val="20"/>
                <w:szCs w:val="20"/>
              </w:rPr>
            </w:pPr>
            <w:r>
              <w:rPr>
                <w:sz w:val="20"/>
                <w:szCs w:val="20"/>
                <w:lang w:eastAsia="en-US"/>
              </w:rPr>
              <w:t>(объем работы, объем услуги)</w:t>
            </w:r>
          </w:p>
        </w:tc>
        <w:tc>
          <w:tcPr>
            <w:tcW w:w="5462" w:type="dxa"/>
            <w:tcBorders>
              <w:top w:val="single" w:sz="4" w:space="0" w:color="auto"/>
              <w:left w:val="single" w:sz="4" w:space="0" w:color="auto"/>
              <w:bottom w:val="single" w:sz="4" w:space="0" w:color="auto"/>
              <w:right w:val="single" w:sz="4" w:space="0" w:color="auto"/>
            </w:tcBorders>
            <w:vAlign w:val="center"/>
          </w:tcPr>
          <w:p w14:paraId="79F89712" w14:textId="77777777" w:rsidR="00833FE1" w:rsidRDefault="00130317">
            <w:pPr>
              <w:widowControl w:val="0"/>
              <w:tabs>
                <w:tab w:val="left" w:pos="6690"/>
              </w:tabs>
              <w:autoSpaceDE w:val="0"/>
              <w:autoSpaceDN w:val="0"/>
              <w:adjustRightInd w:val="0"/>
              <w:spacing w:before="60" w:after="60"/>
              <w:ind w:firstLine="720"/>
              <w:jc w:val="center"/>
              <w:rPr>
                <w:i/>
                <w:sz w:val="20"/>
                <w:szCs w:val="20"/>
              </w:rPr>
            </w:pPr>
            <w:r>
              <w:rPr>
                <w:i/>
                <w:sz w:val="20"/>
                <w:szCs w:val="20"/>
              </w:rPr>
              <w:t>12</w:t>
            </w:r>
            <w:r w:rsidR="00833FE1">
              <w:rPr>
                <w:i/>
                <w:sz w:val="20"/>
                <w:szCs w:val="20"/>
              </w:rPr>
              <w:t xml:space="preserve"> человек</w:t>
            </w:r>
          </w:p>
        </w:tc>
      </w:tr>
      <w:tr w:rsidR="00833FE1" w14:paraId="4167168A" w14:textId="77777777">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tcPr>
          <w:p w14:paraId="39D8796D" w14:textId="77777777" w:rsidR="00833FE1" w:rsidRDefault="00833FE1">
            <w:pPr>
              <w:widowControl w:val="0"/>
              <w:tabs>
                <w:tab w:val="left" w:pos="6690"/>
              </w:tabs>
              <w:autoSpaceDE w:val="0"/>
              <w:autoSpaceDN w:val="0"/>
              <w:adjustRightInd w:val="0"/>
              <w:spacing w:before="60" w:after="60"/>
              <w:ind w:firstLine="276"/>
              <w:jc w:val="both"/>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462" w:type="dxa"/>
            <w:tcBorders>
              <w:top w:val="single" w:sz="4" w:space="0" w:color="auto"/>
              <w:left w:val="single" w:sz="4" w:space="0" w:color="auto"/>
              <w:bottom w:val="single" w:sz="4" w:space="0" w:color="auto"/>
              <w:right w:val="single" w:sz="4" w:space="0" w:color="auto"/>
            </w:tcBorders>
            <w:vAlign w:val="center"/>
          </w:tcPr>
          <w:p w14:paraId="40B7142D" w14:textId="77777777" w:rsidR="00833FE1" w:rsidRDefault="00833FE1">
            <w:pPr>
              <w:widowControl w:val="0"/>
              <w:tabs>
                <w:tab w:val="left" w:pos="6690"/>
              </w:tabs>
              <w:autoSpaceDE w:val="0"/>
              <w:autoSpaceDN w:val="0"/>
              <w:adjustRightInd w:val="0"/>
              <w:spacing w:before="60" w:after="60"/>
              <w:ind w:firstLine="720"/>
              <w:jc w:val="center"/>
              <w:rPr>
                <w:i/>
                <w:color w:val="FF0000"/>
                <w:sz w:val="20"/>
                <w:szCs w:val="20"/>
              </w:rPr>
            </w:pPr>
            <w:r>
              <w:rPr>
                <w:i/>
                <w:sz w:val="20"/>
                <w:szCs w:val="20"/>
              </w:rPr>
              <w:t>ФКУ КП-39 ГУФСИН России по Пермскому краю,  Пермский край, Оханский район, д. Мерзляки, ул. Центральная, д.5</w:t>
            </w:r>
          </w:p>
          <w:p w14:paraId="4A8DEA6C" w14:textId="77777777" w:rsidR="00833FE1" w:rsidRDefault="00833FE1">
            <w:pPr>
              <w:widowControl w:val="0"/>
              <w:tabs>
                <w:tab w:val="left" w:pos="6690"/>
              </w:tabs>
              <w:autoSpaceDE w:val="0"/>
              <w:autoSpaceDN w:val="0"/>
              <w:adjustRightInd w:val="0"/>
              <w:spacing w:before="60" w:after="60"/>
              <w:ind w:firstLine="720"/>
              <w:jc w:val="center"/>
              <w:rPr>
                <w:i/>
                <w:sz w:val="20"/>
                <w:szCs w:val="20"/>
              </w:rPr>
            </w:pPr>
          </w:p>
        </w:tc>
      </w:tr>
      <w:tr w:rsidR="00833FE1" w14:paraId="24E9B5AB"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2AD875CA" w14:textId="77777777" w:rsidR="00833FE1" w:rsidRDefault="00833FE1">
            <w:pPr>
              <w:widowControl w:val="0"/>
              <w:tabs>
                <w:tab w:val="left" w:pos="6690"/>
              </w:tabs>
              <w:autoSpaceDE w:val="0"/>
              <w:autoSpaceDN w:val="0"/>
              <w:adjustRightInd w:val="0"/>
              <w:spacing w:before="60" w:after="60"/>
              <w:ind w:firstLine="276"/>
              <w:jc w:val="both"/>
              <w:rPr>
                <w:sz w:val="20"/>
                <w:szCs w:val="20"/>
              </w:rPr>
            </w:pPr>
            <w:r>
              <w:rPr>
                <w:sz w:val="20"/>
                <w:szCs w:val="20"/>
                <w:lang w:eastAsia="en-US"/>
              </w:rPr>
              <w:t>Сроки поставки товара или выполнения работы либо график оказания услуги;</w:t>
            </w:r>
          </w:p>
        </w:tc>
        <w:tc>
          <w:tcPr>
            <w:tcW w:w="5462" w:type="dxa"/>
            <w:tcBorders>
              <w:top w:val="single" w:sz="4" w:space="0" w:color="auto"/>
              <w:left w:val="single" w:sz="4" w:space="0" w:color="auto"/>
              <w:bottom w:val="single" w:sz="4" w:space="0" w:color="auto"/>
              <w:right w:val="single" w:sz="4" w:space="0" w:color="auto"/>
            </w:tcBorders>
            <w:vAlign w:val="center"/>
          </w:tcPr>
          <w:p w14:paraId="4D2B8F10" w14:textId="77777777" w:rsidR="00833FE1" w:rsidRDefault="00833FE1">
            <w:pPr>
              <w:widowControl w:val="0"/>
              <w:tabs>
                <w:tab w:val="left" w:pos="6690"/>
              </w:tabs>
              <w:autoSpaceDE w:val="0"/>
              <w:autoSpaceDN w:val="0"/>
              <w:adjustRightInd w:val="0"/>
              <w:spacing w:before="60" w:after="60"/>
              <w:ind w:firstLine="720"/>
              <w:jc w:val="center"/>
              <w:rPr>
                <w:i/>
                <w:sz w:val="20"/>
                <w:szCs w:val="20"/>
              </w:rPr>
            </w:pPr>
            <w:r>
              <w:rPr>
                <w:i/>
                <w:sz w:val="20"/>
                <w:szCs w:val="20"/>
              </w:rPr>
              <w:t xml:space="preserve">Услуги осуществляются по заявке заказчика с момента подписания контракта </w:t>
            </w:r>
          </w:p>
          <w:p w14:paraId="1B1C39FF" w14:textId="77777777" w:rsidR="00833FE1" w:rsidRDefault="00833FE1">
            <w:pPr>
              <w:widowControl w:val="0"/>
              <w:tabs>
                <w:tab w:val="left" w:pos="6690"/>
              </w:tabs>
              <w:autoSpaceDE w:val="0"/>
              <w:autoSpaceDN w:val="0"/>
              <w:adjustRightInd w:val="0"/>
              <w:spacing w:before="60" w:after="60"/>
              <w:ind w:firstLine="720"/>
              <w:jc w:val="center"/>
              <w:rPr>
                <w:i/>
                <w:sz w:val="20"/>
                <w:szCs w:val="20"/>
              </w:rPr>
            </w:pPr>
            <w:r>
              <w:rPr>
                <w:i/>
                <w:sz w:val="20"/>
                <w:szCs w:val="20"/>
              </w:rPr>
              <w:t>до 20. 12. 2026 года.</w:t>
            </w:r>
          </w:p>
        </w:tc>
      </w:tr>
      <w:tr w:rsidR="00833FE1" w14:paraId="74AD4C32"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34EB2648" w14:textId="77777777" w:rsidR="00833FE1" w:rsidRDefault="00833FE1">
            <w:pPr>
              <w:widowControl w:val="0"/>
              <w:tabs>
                <w:tab w:val="left" w:pos="6690"/>
              </w:tabs>
              <w:autoSpaceDE w:val="0"/>
              <w:autoSpaceDN w:val="0"/>
              <w:adjustRightInd w:val="0"/>
              <w:spacing w:before="60" w:after="60"/>
              <w:ind w:firstLine="276"/>
              <w:jc w:val="both"/>
              <w:rPr>
                <w:sz w:val="20"/>
                <w:szCs w:val="20"/>
                <w:lang w:eastAsia="en-US"/>
              </w:rPr>
            </w:pPr>
            <w:r>
              <w:rPr>
                <w:sz w:val="20"/>
                <w:szCs w:val="20"/>
                <w:lang w:eastAsia="en-US"/>
              </w:rPr>
              <w:t xml:space="preserve">Срок действия контракта </w:t>
            </w:r>
          </w:p>
        </w:tc>
        <w:tc>
          <w:tcPr>
            <w:tcW w:w="5462" w:type="dxa"/>
            <w:tcBorders>
              <w:top w:val="single" w:sz="4" w:space="0" w:color="auto"/>
              <w:left w:val="single" w:sz="4" w:space="0" w:color="auto"/>
              <w:bottom w:val="single" w:sz="4" w:space="0" w:color="auto"/>
              <w:right w:val="single" w:sz="4" w:space="0" w:color="auto"/>
            </w:tcBorders>
            <w:vAlign w:val="center"/>
          </w:tcPr>
          <w:p w14:paraId="3C2864BC" w14:textId="77777777" w:rsidR="00833FE1" w:rsidRDefault="00833FE1">
            <w:pPr>
              <w:widowControl w:val="0"/>
              <w:tabs>
                <w:tab w:val="left" w:pos="6690"/>
              </w:tabs>
              <w:autoSpaceDE w:val="0"/>
              <w:autoSpaceDN w:val="0"/>
              <w:adjustRightInd w:val="0"/>
              <w:spacing w:before="60" w:after="60"/>
              <w:ind w:firstLine="720"/>
              <w:jc w:val="center"/>
              <w:rPr>
                <w:i/>
                <w:sz w:val="20"/>
                <w:szCs w:val="20"/>
              </w:rPr>
            </w:pPr>
            <w:r>
              <w:rPr>
                <w:i/>
                <w:sz w:val="20"/>
                <w:szCs w:val="20"/>
              </w:rPr>
              <w:t>до 20.12.2024</w:t>
            </w:r>
          </w:p>
        </w:tc>
      </w:tr>
      <w:tr w:rsidR="00833FE1" w14:paraId="6E227FA3"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37511A71" w14:textId="77777777" w:rsidR="00833FE1" w:rsidRDefault="00833FE1">
            <w:pPr>
              <w:widowControl w:val="0"/>
              <w:tabs>
                <w:tab w:val="left" w:pos="6690"/>
              </w:tabs>
              <w:autoSpaceDE w:val="0"/>
              <w:autoSpaceDN w:val="0"/>
              <w:adjustRightInd w:val="0"/>
              <w:spacing w:before="60" w:after="60"/>
              <w:ind w:firstLine="276"/>
              <w:jc w:val="both"/>
              <w:rPr>
                <w:sz w:val="20"/>
                <w:szCs w:val="20"/>
              </w:rPr>
            </w:pPr>
            <w:r>
              <w:rPr>
                <w:sz w:val="20"/>
                <w:szCs w:val="20"/>
                <w:lang w:eastAsia="en-US"/>
              </w:rPr>
              <w:t>Условия оплаты (наличный, безналичный расчет, авансовый или оплата по факту)</w:t>
            </w:r>
          </w:p>
        </w:tc>
        <w:tc>
          <w:tcPr>
            <w:tcW w:w="5462" w:type="dxa"/>
            <w:tcBorders>
              <w:top w:val="single" w:sz="4" w:space="0" w:color="auto"/>
              <w:left w:val="single" w:sz="4" w:space="0" w:color="auto"/>
              <w:bottom w:val="single" w:sz="4" w:space="0" w:color="auto"/>
              <w:right w:val="single" w:sz="4" w:space="0" w:color="auto"/>
            </w:tcBorders>
            <w:vAlign w:val="center"/>
          </w:tcPr>
          <w:p w14:paraId="3D7039B1" w14:textId="77777777" w:rsidR="00833FE1" w:rsidRDefault="00833FE1">
            <w:pPr>
              <w:widowControl w:val="0"/>
              <w:tabs>
                <w:tab w:val="left" w:pos="6690"/>
              </w:tabs>
              <w:autoSpaceDE w:val="0"/>
              <w:autoSpaceDN w:val="0"/>
              <w:adjustRightInd w:val="0"/>
              <w:spacing w:before="60" w:after="60"/>
              <w:ind w:firstLine="720"/>
              <w:jc w:val="center"/>
              <w:rPr>
                <w:i/>
                <w:sz w:val="20"/>
                <w:szCs w:val="20"/>
                <w:lang w:eastAsia="en-US"/>
              </w:rPr>
            </w:pPr>
            <w:r>
              <w:rPr>
                <w:i/>
                <w:sz w:val="20"/>
                <w:szCs w:val="20"/>
                <w:lang w:eastAsia="en-US"/>
              </w:rPr>
              <w:t>безналичный расчет;</w:t>
            </w:r>
          </w:p>
          <w:p w14:paraId="15621092" w14:textId="77777777" w:rsidR="00833FE1" w:rsidRDefault="00833FE1">
            <w:pPr>
              <w:widowControl w:val="0"/>
              <w:tabs>
                <w:tab w:val="left" w:pos="6690"/>
              </w:tabs>
              <w:autoSpaceDE w:val="0"/>
              <w:autoSpaceDN w:val="0"/>
              <w:adjustRightInd w:val="0"/>
              <w:spacing w:before="60" w:after="60"/>
              <w:ind w:firstLine="720"/>
              <w:jc w:val="center"/>
              <w:rPr>
                <w:i/>
                <w:sz w:val="20"/>
                <w:szCs w:val="20"/>
              </w:rPr>
            </w:pPr>
            <w:r>
              <w:rPr>
                <w:i/>
                <w:sz w:val="20"/>
                <w:szCs w:val="20"/>
                <w:lang w:eastAsia="en-US"/>
              </w:rPr>
              <w:t xml:space="preserve">отсроченная оплата в </w:t>
            </w:r>
            <w:r>
              <w:rPr>
                <w:rFonts w:ascii="Times New Roman CYR" w:hAnsi="Times New Roman CYR" w:cs="Times New Roman CYR"/>
                <w:i/>
                <w:sz w:val="20"/>
                <w:szCs w:val="20"/>
              </w:rPr>
              <w:t>течение 10 рабочих дней</w:t>
            </w:r>
            <w:r>
              <w:rPr>
                <w:i/>
                <w:sz w:val="20"/>
                <w:szCs w:val="20"/>
                <w:lang w:eastAsia="en-US"/>
              </w:rPr>
              <w:br/>
              <w:t>с момента подписания заказчиком документа о приемке</w:t>
            </w:r>
          </w:p>
        </w:tc>
      </w:tr>
      <w:tr w:rsidR="00833FE1" w14:paraId="0E15BB95"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3C877ECF" w14:textId="77777777" w:rsidR="00833FE1" w:rsidRDefault="00833FE1">
            <w:pPr>
              <w:widowControl w:val="0"/>
              <w:tabs>
                <w:tab w:val="left" w:pos="6690"/>
              </w:tabs>
              <w:autoSpaceDE w:val="0"/>
              <w:autoSpaceDN w:val="0"/>
              <w:adjustRightInd w:val="0"/>
              <w:spacing w:before="60" w:after="60"/>
              <w:ind w:firstLine="276"/>
              <w:jc w:val="both"/>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62" w:type="dxa"/>
            <w:tcBorders>
              <w:top w:val="single" w:sz="4" w:space="0" w:color="auto"/>
              <w:left w:val="single" w:sz="4" w:space="0" w:color="auto"/>
              <w:bottom w:val="single" w:sz="4" w:space="0" w:color="auto"/>
              <w:right w:val="single" w:sz="4" w:space="0" w:color="auto"/>
            </w:tcBorders>
            <w:vAlign w:val="center"/>
          </w:tcPr>
          <w:p w14:paraId="3518A8EF" w14:textId="77777777" w:rsidR="00833FE1" w:rsidRDefault="00833FE1">
            <w:pPr>
              <w:widowControl w:val="0"/>
              <w:tabs>
                <w:tab w:val="left" w:pos="6690"/>
              </w:tabs>
              <w:autoSpaceDE w:val="0"/>
              <w:autoSpaceDN w:val="0"/>
              <w:adjustRightInd w:val="0"/>
              <w:spacing w:before="60" w:after="60"/>
              <w:jc w:val="center"/>
              <w:rPr>
                <w:i/>
                <w:sz w:val="20"/>
                <w:szCs w:val="20"/>
              </w:rPr>
            </w:pPr>
            <w:r>
              <w:rPr>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833FE1" w14:paraId="2E12ED3B"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72CA0609" w14:textId="77777777" w:rsidR="00833FE1" w:rsidRDefault="00833FE1">
            <w:pPr>
              <w:widowControl w:val="0"/>
              <w:tabs>
                <w:tab w:val="left" w:pos="6690"/>
              </w:tabs>
              <w:autoSpaceDE w:val="0"/>
              <w:autoSpaceDN w:val="0"/>
              <w:adjustRightInd w:val="0"/>
              <w:spacing w:before="60" w:after="60"/>
              <w:ind w:firstLine="276"/>
              <w:jc w:val="both"/>
              <w:rPr>
                <w:sz w:val="20"/>
                <w:szCs w:val="20"/>
              </w:rPr>
            </w:pPr>
            <w:r>
              <w:rPr>
                <w:sz w:val="20"/>
                <w:szCs w:val="20"/>
                <w:lang w:eastAsia="en-US"/>
              </w:rPr>
              <w:t>Контактную информацию об уполномоченном лице, ответственном за закупку</w:t>
            </w:r>
          </w:p>
        </w:tc>
        <w:tc>
          <w:tcPr>
            <w:tcW w:w="5462" w:type="dxa"/>
            <w:tcBorders>
              <w:top w:val="single" w:sz="4" w:space="0" w:color="auto"/>
              <w:left w:val="single" w:sz="4" w:space="0" w:color="auto"/>
              <w:bottom w:val="single" w:sz="4" w:space="0" w:color="auto"/>
              <w:right w:val="single" w:sz="4" w:space="0" w:color="auto"/>
            </w:tcBorders>
            <w:vAlign w:val="center"/>
          </w:tcPr>
          <w:p w14:paraId="4B568F57" w14:textId="77777777" w:rsidR="00833FE1" w:rsidRDefault="00833FE1">
            <w:pPr>
              <w:widowControl w:val="0"/>
              <w:tabs>
                <w:tab w:val="left" w:pos="6690"/>
              </w:tabs>
              <w:autoSpaceDE w:val="0"/>
              <w:autoSpaceDN w:val="0"/>
              <w:adjustRightInd w:val="0"/>
              <w:spacing w:before="60" w:after="60"/>
              <w:ind w:firstLine="720"/>
              <w:jc w:val="center"/>
              <w:rPr>
                <w:i/>
                <w:sz w:val="20"/>
                <w:szCs w:val="20"/>
              </w:rPr>
            </w:pPr>
            <w:r>
              <w:rPr>
                <w:i/>
                <w:sz w:val="20"/>
                <w:szCs w:val="20"/>
              </w:rPr>
              <w:t>Николаев Юрий Вениаминович, специалист охраны труда  телефон 8 919 482 35 89</w:t>
            </w:r>
          </w:p>
          <w:p w14:paraId="52C5D10D" w14:textId="77777777" w:rsidR="00833FE1" w:rsidRDefault="00833FE1">
            <w:pPr>
              <w:spacing w:line="276" w:lineRule="auto"/>
              <w:jc w:val="center"/>
              <w:rPr>
                <w:b/>
                <w:i/>
                <w:sz w:val="23"/>
                <w:szCs w:val="23"/>
                <w:shd w:val="clear" w:color="auto" w:fill="FFFFFF"/>
              </w:rPr>
            </w:pPr>
            <w:r>
              <w:rPr>
                <w:i/>
                <w:sz w:val="20"/>
                <w:szCs w:val="20"/>
              </w:rPr>
              <w:t xml:space="preserve">Адрес электронной почты </w:t>
            </w:r>
            <w:r>
              <w:rPr>
                <w:b/>
                <w:i/>
                <w:sz w:val="23"/>
                <w:szCs w:val="23"/>
                <w:shd w:val="clear" w:color="auto" w:fill="FFFFFF"/>
              </w:rPr>
              <w:t xml:space="preserve">       </w:t>
            </w:r>
          </w:p>
          <w:p w14:paraId="09F1AE67" w14:textId="77777777" w:rsidR="00833FE1" w:rsidRDefault="00833FE1">
            <w:pPr>
              <w:spacing w:line="276" w:lineRule="auto"/>
              <w:jc w:val="center"/>
            </w:pPr>
            <w:r>
              <w:rPr>
                <w:b/>
                <w:i/>
                <w:sz w:val="23"/>
                <w:szCs w:val="23"/>
                <w:shd w:val="clear" w:color="auto" w:fill="FFFFFF"/>
              </w:rPr>
              <w:t xml:space="preserve">    </w:t>
            </w:r>
            <w:r>
              <w:rPr>
                <w:lang w:val="en-US"/>
              </w:rPr>
              <w:t>ik</w:t>
            </w:r>
            <w:r>
              <w:t>-39@</w:t>
            </w:r>
            <w:r>
              <w:rPr>
                <w:lang w:val="en-US"/>
              </w:rPr>
              <w:t>perm</w:t>
            </w:r>
            <w:r>
              <w:t>.</w:t>
            </w:r>
            <w:r>
              <w:rPr>
                <w:lang w:val="en-US"/>
              </w:rPr>
              <w:t>fsin</w:t>
            </w:r>
            <w:r>
              <w:t>.</w:t>
            </w:r>
            <w:r>
              <w:rPr>
                <w:lang w:val="en-US"/>
              </w:rPr>
              <w:t>uis</w:t>
            </w:r>
          </w:p>
          <w:p w14:paraId="17BC4E42" w14:textId="77777777" w:rsidR="00833FE1" w:rsidRDefault="00833FE1">
            <w:pPr>
              <w:widowControl w:val="0"/>
              <w:tabs>
                <w:tab w:val="left" w:pos="6690"/>
              </w:tabs>
              <w:autoSpaceDE w:val="0"/>
              <w:autoSpaceDN w:val="0"/>
              <w:adjustRightInd w:val="0"/>
              <w:spacing w:before="60" w:after="60"/>
              <w:ind w:firstLine="720"/>
              <w:jc w:val="center"/>
              <w:rPr>
                <w:i/>
                <w:color w:val="FF0000"/>
                <w:sz w:val="20"/>
                <w:szCs w:val="20"/>
              </w:rPr>
            </w:pPr>
          </w:p>
        </w:tc>
      </w:tr>
      <w:tr w:rsidR="00833FE1" w14:paraId="22C58E42"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2723AD34" w14:textId="77777777" w:rsidR="00833FE1" w:rsidRDefault="00833FE1">
            <w:pPr>
              <w:widowControl w:val="0"/>
              <w:tabs>
                <w:tab w:val="left" w:pos="6690"/>
              </w:tabs>
              <w:autoSpaceDE w:val="0"/>
              <w:autoSpaceDN w:val="0"/>
              <w:adjustRightInd w:val="0"/>
              <w:spacing w:before="60" w:after="60"/>
              <w:ind w:firstLine="276"/>
              <w:jc w:val="both"/>
              <w:rPr>
                <w:sz w:val="20"/>
                <w:szCs w:val="20"/>
                <w:lang w:eastAsia="en-US"/>
              </w:rPr>
            </w:pPr>
            <w:r>
              <w:rPr>
                <w:sz w:val="20"/>
                <w:szCs w:val="20"/>
                <w:lang w:eastAsia="en-US"/>
              </w:rPr>
              <w:t xml:space="preserve">Требования к участникам закупки в соответствии с п.1 ч.1 ст.31 Закона </w:t>
            </w:r>
            <w:r>
              <w:rPr>
                <w:rFonts w:ascii="Times New Roman CYR" w:hAnsi="Times New Roman CYR" w:cs="Times New Roman CYR"/>
                <w:sz w:val="22"/>
                <w:szCs w:val="22"/>
              </w:rPr>
              <w:t>№ 44 – ФЗ:</w:t>
            </w:r>
          </w:p>
        </w:tc>
        <w:tc>
          <w:tcPr>
            <w:tcW w:w="5462" w:type="dxa"/>
            <w:tcBorders>
              <w:top w:val="single" w:sz="4" w:space="0" w:color="auto"/>
              <w:left w:val="single" w:sz="4" w:space="0" w:color="auto"/>
              <w:bottom w:val="single" w:sz="4" w:space="0" w:color="auto"/>
              <w:right w:val="single" w:sz="4" w:space="0" w:color="auto"/>
            </w:tcBorders>
            <w:vAlign w:val="center"/>
          </w:tcPr>
          <w:p w14:paraId="1EB86348" w14:textId="77777777" w:rsidR="00833FE1" w:rsidRDefault="00833FE1">
            <w:pPr>
              <w:widowControl w:val="0"/>
              <w:tabs>
                <w:tab w:val="left" w:pos="6690"/>
              </w:tabs>
              <w:autoSpaceDE w:val="0"/>
              <w:autoSpaceDN w:val="0"/>
              <w:adjustRightInd w:val="0"/>
              <w:spacing w:before="60" w:after="60"/>
              <w:ind w:firstLine="720"/>
              <w:jc w:val="center"/>
              <w:rPr>
                <w:i/>
                <w:sz w:val="20"/>
                <w:szCs w:val="20"/>
              </w:rPr>
            </w:pPr>
            <w:r>
              <w:rPr>
                <w:rFonts w:cs="Times New Roman CYR"/>
                <w:i/>
                <w:color w:val="000000"/>
                <w:sz w:val="20"/>
                <w:szCs w:val="20"/>
              </w:rPr>
              <w:t>К участникам закупки установлены единые требования в соответствии со статьей 31 Федерального закона от 05.04.2023 № 44-ФЗ «О контрактной системе в сфере закупок товаров, работ, услуг для обеспечения  государственных нужд» (Приложение № 1 на 2 листах)</w:t>
            </w:r>
          </w:p>
        </w:tc>
      </w:tr>
      <w:tr w:rsidR="00833FE1" w14:paraId="68A0381C"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FEF504C" w14:textId="77777777" w:rsidR="00833FE1" w:rsidRDefault="00833FE1">
            <w:pPr>
              <w:widowControl w:val="0"/>
              <w:tabs>
                <w:tab w:val="left" w:pos="6690"/>
              </w:tabs>
              <w:autoSpaceDE w:val="0"/>
              <w:autoSpaceDN w:val="0"/>
              <w:adjustRightInd w:val="0"/>
              <w:spacing w:before="60" w:after="60"/>
              <w:ind w:firstLine="276"/>
              <w:jc w:val="both"/>
              <w:rPr>
                <w:sz w:val="20"/>
                <w:szCs w:val="20"/>
                <w:lang w:eastAsia="en-US"/>
              </w:rPr>
            </w:pPr>
            <w:r>
              <w:rPr>
                <w:sz w:val="20"/>
                <w:szCs w:val="20"/>
                <w:lang w:eastAsia="en-US"/>
              </w:rPr>
              <w:t>Информация о казначейском сопровождении</w:t>
            </w:r>
          </w:p>
        </w:tc>
        <w:tc>
          <w:tcPr>
            <w:tcW w:w="5462" w:type="dxa"/>
            <w:tcBorders>
              <w:top w:val="single" w:sz="4" w:space="0" w:color="auto"/>
              <w:left w:val="single" w:sz="4" w:space="0" w:color="auto"/>
              <w:bottom w:val="single" w:sz="4" w:space="0" w:color="auto"/>
              <w:right w:val="single" w:sz="4" w:space="0" w:color="auto"/>
            </w:tcBorders>
            <w:vAlign w:val="center"/>
          </w:tcPr>
          <w:p w14:paraId="6AE830AC" w14:textId="77777777" w:rsidR="00833FE1" w:rsidRDefault="00833FE1">
            <w:pPr>
              <w:widowControl w:val="0"/>
              <w:tabs>
                <w:tab w:val="left" w:pos="6690"/>
              </w:tabs>
              <w:autoSpaceDE w:val="0"/>
              <w:autoSpaceDN w:val="0"/>
              <w:adjustRightInd w:val="0"/>
              <w:spacing w:before="60" w:after="60"/>
              <w:ind w:firstLine="720"/>
              <w:jc w:val="center"/>
              <w:rPr>
                <w:i/>
                <w:sz w:val="20"/>
                <w:szCs w:val="20"/>
              </w:rPr>
            </w:pPr>
            <w:r>
              <w:rPr>
                <w:i/>
                <w:sz w:val="20"/>
                <w:szCs w:val="20"/>
              </w:rPr>
              <w:t>Не требуется</w:t>
            </w:r>
          </w:p>
        </w:tc>
      </w:tr>
      <w:tr w:rsidR="00833FE1" w14:paraId="7A4E94AB"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5956D4D" w14:textId="77777777" w:rsidR="00833FE1" w:rsidRDefault="00833FE1">
            <w:pPr>
              <w:widowControl w:val="0"/>
              <w:tabs>
                <w:tab w:val="left" w:pos="6690"/>
              </w:tabs>
              <w:autoSpaceDE w:val="0"/>
              <w:autoSpaceDN w:val="0"/>
              <w:adjustRightInd w:val="0"/>
              <w:spacing w:before="60" w:after="60"/>
              <w:ind w:firstLine="276"/>
              <w:jc w:val="both"/>
              <w:rPr>
                <w:sz w:val="20"/>
                <w:szCs w:val="20"/>
              </w:rPr>
            </w:pPr>
            <w:r>
              <w:rPr>
                <w:sz w:val="20"/>
                <w:szCs w:val="20"/>
              </w:rPr>
              <w:t xml:space="preserve">Требование отсутствие в РНП. </w:t>
            </w:r>
          </w:p>
        </w:tc>
        <w:tc>
          <w:tcPr>
            <w:tcW w:w="5462" w:type="dxa"/>
            <w:tcBorders>
              <w:top w:val="single" w:sz="4" w:space="0" w:color="auto"/>
              <w:left w:val="single" w:sz="4" w:space="0" w:color="auto"/>
              <w:bottom w:val="single" w:sz="4" w:space="0" w:color="auto"/>
              <w:right w:val="single" w:sz="4" w:space="0" w:color="auto"/>
            </w:tcBorders>
            <w:vAlign w:val="center"/>
          </w:tcPr>
          <w:p w14:paraId="308F08BA" w14:textId="77777777" w:rsidR="00833FE1" w:rsidRDefault="00833FE1">
            <w:pPr>
              <w:widowControl w:val="0"/>
              <w:tabs>
                <w:tab w:val="left" w:pos="6690"/>
              </w:tabs>
              <w:autoSpaceDE w:val="0"/>
              <w:autoSpaceDN w:val="0"/>
              <w:adjustRightInd w:val="0"/>
              <w:spacing w:before="60" w:after="60"/>
              <w:ind w:firstLine="720"/>
              <w:jc w:val="center"/>
              <w:rPr>
                <w:i/>
                <w:sz w:val="20"/>
                <w:szCs w:val="20"/>
              </w:rPr>
            </w:pPr>
            <w:r>
              <w:rPr>
                <w:i/>
                <w:sz w:val="20"/>
                <w:szCs w:val="20"/>
              </w:rPr>
              <w:t>Установлено</w:t>
            </w:r>
          </w:p>
        </w:tc>
      </w:tr>
      <w:tr w:rsidR="00833FE1" w14:paraId="6CAE282E"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33AA60CE" w14:textId="77777777" w:rsidR="00833FE1" w:rsidRDefault="00833FE1">
            <w:pPr>
              <w:widowControl w:val="0"/>
              <w:tabs>
                <w:tab w:val="left" w:pos="6690"/>
              </w:tabs>
              <w:autoSpaceDE w:val="0"/>
              <w:autoSpaceDN w:val="0"/>
              <w:adjustRightInd w:val="0"/>
              <w:spacing w:before="60" w:after="60"/>
              <w:ind w:firstLine="276"/>
              <w:jc w:val="both"/>
              <w:rPr>
                <w:sz w:val="20"/>
                <w:szCs w:val="20"/>
              </w:rPr>
            </w:pPr>
            <w:r>
              <w:rPr>
                <w:sz w:val="20"/>
                <w:szCs w:val="20"/>
              </w:rPr>
              <w:t>Требования к участникам закупки</w:t>
            </w:r>
          </w:p>
        </w:tc>
        <w:tc>
          <w:tcPr>
            <w:tcW w:w="5462" w:type="dxa"/>
            <w:tcBorders>
              <w:top w:val="single" w:sz="4" w:space="0" w:color="auto"/>
              <w:left w:val="single" w:sz="4" w:space="0" w:color="auto"/>
              <w:bottom w:val="single" w:sz="4" w:space="0" w:color="auto"/>
              <w:right w:val="single" w:sz="4" w:space="0" w:color="auto"/>
            </w:tcBorders>
            <w:vAlign w:val="center"/>
          </w:tcPr>
          <w:p w14:paraId="2A507BE7" w14:textId="77777777" w:rsidR="00833FE1" w:rsidRDefault="00833FE1">
            <w:pPr>
              <w:widowControl w:val="0"/>
              <w:tabs>
                <w:tab w:val="left" w:pos="6690"/>
              </w:tabs>
              <w:autoSpaceDE w:val="0"/>
              <w:autoSpaceDN w:val="0"/>
              <w:adjustRightInd w:val="0"/>
              <w:spacing w:before="60" w:after="60"/>
              <w:ind w:firstLine="720"/>
              <w:jc w:val="center"/>
              <w:rPr>
                <w:i/>
                <w:sz w:val="20"/>
                <w:szCs w:val="20"/>
              </w:rPr>
            </w:pPr>
            <w:r>
              <w:rPr>
                <w:i/>
                <w:sz w:val="20"/>
                <w:szCs w:val="20"/>
              </w:rPr>
              <w:t>К участникам закупки установлены единые требования в соответствии со ст.31 Закона № 44-ФЗ (Приложение №1)</w:t>
            </w:r>
          </w:p>
        </w:tc>
      </w:tr>
      <w:tr w:rsidR="00833FE1" w14:paraId="4C6E6130"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70484FB0" w14:textId="77777777" w:rsidR="00833FE1" w:rsidRDefault="00833FE1">
            <w:pPr>
              <w:widowControl w:val="0"/>
              <w:tabs>
                <w:tab w:val="left" w:pos="6690"/>
              </w:tabs>
              <w:autoSpaceDE w:val="0"/>
              <w:autoSpaceDN w:val="0"/>
              <w:adjustRightInd w:val="0"/>
              <w:spacing w:before="60" w:after="60"/>
              <w:ind w:firstLine="276"/>
              <w:jc w:val="both"/>
              <w:rPr>
                <w:sz w:val="20"/>
                <w:szCs w:val="20"/>
              </w:rPr>
            </w:pPr>
            <w:r>
              <w:rPr>
                <w:sz w:val="20"/>
                <w:szCs w:val="20"/>
              </w:rPr>
              <w:t xml:space="preserve">Приложение </w:t>
            </w:r>
          </w:p>
        </w:tc>
        <w:tc>
          <w:tcPr>
            <w:tcW w:w="5462" w:type="dxa"/>
            <w:tcBorders>
              <w:top w:val="single" w:sz="4" w:space="0" w:color="auto"/>
              <w:left w:val="single" w:sz="4" w:space="0" w:color="auto"/>
              <w:bottom w:val="single" w:sz="4" w:space="0" w:color="auto"/>
              <w:right w:val="single" w:sz="4" w:space="0" w:color="auto"/>
            </w:tcBorders>
            <w:vAlign w:val="center"/>
          </w:tcPr>
          <w:p w14:paraId="21261132" w14:textId="77777777" w:rsidR="00833FE1" w:rsidRDefault="00833FE1">
            <w:pPr>
              <w:widowControl w:val="0"/>
              <w:tabs>
                <w:tab w:val="left" w:pos="6690"/>
              </w:tabs>
              <w:autoSpaceDE w:val="0"/>
              <w:autoSpaceDN w:val="0"/>
              <w:adjustRightInd w:val="0"/>
              <w:spacing w:before="60" w:after="60"/>
              <w:ind w:firstLine="720"/>
              <w:jc w:val="center"/>
              <w:rPr>
                <w:i/>
                <w:sz w:val="20"/>
                <w:szCs w:val="20"/>
              </w:rPr>
            </w:pPr>
            <w:r>
              <w:rPr>
                <w:i/>
                <w:sz w:val="20"/>
                <w:szCs w:val="20"/>
              </w:rPr>
              <w:t xml:space="preserve">Проект контракта на </w:t>
            </w:r>
            <w:r>
              <w:rPr>
                <w:i/>
                <w:sz w:val="20"/>
                <w:szCs w:val="20"/>
                <w:lang w:val="en-US"/>
              </w:rPr>
              <w:t>7</w:t>
            </w:r>
            <w:r>
              <w:rPr>
                <w:i/>
                <w:sz w:val="20"/>
                <w:szCs w:val="20"/>
              </w:rPr>
              <w:t xml:space="preserve"> листах.</w:t>
            </w:r>
          </w:p>
        </w:tc>
      </w:tr>
    </w:tbl>
    <w:p w14:paraId="419346DA" w14:textId="77777777" w:rsidR="00833FE1" w:rsidRDefault="00833FE1">
      <w:pPr>
        <w:widowControl w:val="0"/>
        <w:autoSpaceDE w:val="0"/>
        <w:autoSpaceDN w:val="0"/>
        <w:adjustRightInd w:val="0"/>
        <w:ind w:firstLine="720"/>
        <w:jc w:val="both"/>
        <w:rPr>
          <w:sz w:val="26"/>
          <w:lang w:eastAsia="en-US"/>
        </w:rPr>
      </w:pPr>
    </w:p>
    <w:p w14:paraId="4A11FFEC" w14:textId="77777777" w:rsidR="00833FE1" w:rsidRDefault="00833FE1">
      <w:pPr>
        <w:widowControl w:val="0"/>
        <w:autoSpaceDE w:val="0"/>
        <w:autoSpaceDN w:val="0"/>
        <w:adjustRightInd w:val="0"/>
        <w:ind w:firstLine="720"/>
        <w:jc w:val="both"/>
        <w:rPr>
          <w:sz w:val="26"/>
          <w:lang w:eastAsia="en-US"/>
        </w:rPr>
      </w:pPr>
    </w:p>
    <w:p w14:paraId="2F93DBB3" w14:textId="77777777" w:rsidR="00833FE1" w:rsidRDefault="00833FE1">
      <w:pPr>
        <w:widowControl w:val="0"/>
        <w:autoSpaceDE w:val="0"/>
        <w:autoSpaceDN w:val="0"/>
        <w:adjustRightInd w:val="0"/>
        <w:ind w:firstLine="720"/>
        <w:jc w:val="right"/>
        <w:outlineLvl w:val="1"/>
        <w:rPr>
          <w:rFonts w:ascii="Times New Roman CYR" w:hAnsi="Times New Roman CYR" w:cs="Times New Roman CYR"/>
          <w:bCs/>
          <w:color w:val="000000"/>
          <w:sz w:val="20"/>
          <w:szCs w:val="20"/>
        </w:rPr>
      </w:pPr>
    </w:p>
    <w:p w14:paraId="56602922" w14:textId="77777777" w:rsidR="00833FE1" w:rsidRDefault="00833FE1">
      <w:pPr>
        <w:widowControl w:val="0"/>
        <w:autoSpaceDE w:val="0"/>
        <w:autoSpaceDN w:val="0"/>
        <w:adjustRightInd w:val="0"/>
        <w:ind w:firstLine="720"/>
        <w:jc w:val="right"/>
        <w:outlineLvl w:val="1"/>
        <w:rPr>
          <w:rFonts w:ascii="Times New Roman CYR" w:hAnsi="Times New Roman CYR" w:cs="Times New Roman CYR"/>
          <w:bCs/>
          <w:color w:val="000000"/>
          <w:sz w:val="20"/>
          <w:szCs w:val="20"/>
        </w:rPr>
      </w:pPr>
    </w:p>
    <w:p w14:paraId="4216E5A7" w14:textId="77777777" w:rsidR="00833FE1" w:rsidRDefault="00833FE1">
      <w:pPr>
        <w:widowControl w:val="0"/>
        <w:autoSpaceDE w:val="0"/>
        <w:autoSpaceDN w:val="0"/>
        <w:adjustRightInd w:val="0"/>
        <w:ind w:firstLine="720"/>
        <w:jc w:val="right"/>
        <w:outlineLvl w:val="1"/>
        <w:rPr>
          <w:rFonts w:ascii="Times New Roman CYR" w:hAnsi="Times New Roman CYR" w:cs="Times New Roman CYR"/>
          <w:bCs/>
          <w:color w:val="000000"/>
          <w:sz w:val="20"/>
          <w:szCs w:val="20"/>
        </w:rPr>
      </w:pPr>
    </w:p>
    <w:p w14:paraId="03750B84" w14:textId="77777777" w:rsidR="00833FE1" w:rsidRDefault="00833FE1">
      <w:pPr>
        <w:widowControl w:val="0"/>
        <w:autoSpaceDE w:val="0"/>
        <w:autoSpaceDN w:val="0"/>
        <w:adjustRightInd w:val="0"/>
        <w:ind w:firstLine="720"/>
        <w:jc w:val="right"/>
        <w:outlineLvl w:val="1"/>
        <w:rPr>
          <w:rFonts w:ascii="Times New Roman CYR" w:hAnsi="Times New Roman CYR" w:cs="Times New Roman CYR"/>
          <w:bCs/>
          <w:color w:val="000000"/>
          <w:sz w:val="20"/>
          <w:szCs w:val="20"/>
        </w:rPr>
      </w:pPr>
    </w:p>
    <w:p w14:paraId="3C47843F" w14:textId="77777777" w:rsidR="00833FE1" w:rsidRDefault="00833FE1">
      <w:pPr>
        <w:widowControl w:val="0"/>
        <w:autoSpaceDE w:val="0"/>
        <w:autoSpaceDN w:val="0"/>
        <w:adjustRightInd w:val="0"/>
        <w:ind w:firstLine="720"/>
        <w:jc w:val="right"/>
        <w:outlineLvl w:val="1"/>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Приложение № 1 к Объявлению о закупочной сессии</w:t>
      </w:r>
    </w:p>
    <w:p w14:paraId="1EA92EB2" w14:textId="77777777" w:rsidR="00833FE1" w:rsidRDefault="00833FE1">
      <w:pPr>
        <w:widowControl w:val="0"/>
        <w:autoSpaceDE w:val="0"/>
        <w:autoSpaceDN w:val="0"/>
        <w:adjustRightInd w:val="0"/>
        <w:ind w:firstLine="720"/>
        <w:jc w:val="right"/>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от _____________ № _____________</w:t>
      </w:r>
    </w:p>
    <w:p w14:paraId="5B7112EB" w14:textId="77777777" w:rsidR="00833FE1" w:rsidRDefault="00833FE1">
      <w:pPr>
        <w:widowControl w:val="0"/>
        <w:autoSpaceDE w:val="0"/>
        <w:autoSpaceDN w:val="0"/>
        <w:adjustRightInd w:val="0"/>
        <w:ind w:firstLine="720"/>
        <w:jc w:val="center"/>
        <w:outlineLvl w:val="1"/>
        <w:rPr>
          <w:rFonts w:ascii="Times New Roman CYR" w:hAnsi="Times New Roman CYR" w:cs="Times New Roman CYR"/>
          <w:b/>
          <w:bCs/>
        </w:rPr>
      </w:pPr>
    </w:p>
    <w:p w14:paraId="1BEF9A50" w14:textId="77777777" w:rsidR="00833FE1" w:rsidRDefault="00833FE1">
      <w:pPr>
        <w:widowControl w:val="0"/>
        <w:autoSpaceDE w:val="0"/>
        <w:autoSpaceDN w:val="0"/>
        <w:adjustRightInd w:val="0"/>
        <w:ind w:firstLine="720"/>
        <w:jc w:val="center"/>
        <w:rPr>
          <w:rFonts w:ascii="Times New Roman CYR" w:hAnsi="Times New Roman CYR" w:cs="Times New Roman CYR"/>
          <w:b/>
        </w:rPr>
      </w:pPr>
      <w:r>
        <w:rPr>
          <w:rFonts w:ascii="Times New Roman CYR" w:hAnsi="Times New Roman CYR" w:cs="Times New Roman CYR"/>
          <w:b/>
        </w:rPr>
        <w:t>Требования</w:t>
      </w:r>
    </w:p>
    <w:p w14:paraId="51FFB9D7" w14:textId="77777777" w:rsidR="00833FE1" w:rsidRDefault="00833FE1">
      <w:pPr>
        <w:widowControl w:val="0"/>
        <w:autoSpaceDE w:val="0"/>
        <w:autoSpaceDN w:val="0"/>
        <w:adjustRightInd w:val="0"/>
        <w:ind w:firstLine="720"/>
        <w:jc w:val="center"/>
        <w:rPr>
          <w:rFonts w:ascii="Times New Roman CYR" w:hAnsi="Times New Roman CYR" w:cs="Times New Roman CYR"/>
          <w:b/>
        </w:rPr>
      </w:pPr>
      <w:r>
        <w:rPr>
          <w:rFonts w:ascii="Times New Roman CYR" w:hAnsi="Times New Roman CYR" w:cs="Times New Roman CYR"/>
          <w:b/>
        </w:rPr>
        <w:t>к Участникам закупки</w:t>
      </w:r>
    </w:p>
    <w:p w14:paraId="5A895195" w14:textId="77777777" w:rsidR="00833FE1" w:rsidRDefault="00833FE1">
      <w:pPr>
        <w:widowControl w:val="0"/>
        <w:autoSpaceDE w:val="0"/>
        <w:autoSpaceDN w:val="0"/>
        <w:adjustRightInd w:val="0"/>
        <w:ind w:firstLine="720"/>
        <w:jc w:val="center"/>
        <w:rPr>
          <w:rFonts w:ascii="Times New Roman CYR" w:hAnsi="Times New Roman CYR" w:cs="Times New Roman CYR"/>
          <w:b/>
        </w:rPr>
      </w:pPr>
      <w:r>
        <w:rPr>
          <w:rFonts w:ascii="Times New Roman CYR" w:hAnsi="Times New Roman CYR" w:cs="Times New Roman CYR"/>
          <w:b/>
        </w:rPr>
        <w:t>в соответствии со статьей 31 Федерального закона от 05.04.2013 N 44-ФЗ</w:t>
      </w:r>
    </w:p>
    <w:p w14:paraId="610BB138" w14:textId="77777777" w:rsidR="00833FE1" w:rsidRDefault="00833FE1">
      <w:pPr>
        <w:widowControl w:val="0"/>
        <w:autoSpaceDE w:val="0"/>
        <w:autoSpaceDN w:val="0"/>
        <w:adjustRightInd w:val="0"/>
        <w:ind w:firstLine="720"/>
        <w:jc w:val="both"/>
        <w:rPr>
          <w:rFonts w:ascii="Times New Roman CYR" w:hAnsi="Times New Roman CYR" w:cs="Times New Roman CYR"/>
        </w:rPr>
      </w:pPr>
    </w:p>
    <w:p w14:paraId="189AA75C" w14:textId="77777777" w:rsidR="00833FE1" w:rsidRDefault="00833FE1">
      <w:pPr>
        <w:widowControl w:val="0"/>
        <w:autoSpaceDE w:val="0"/>
        <w:autoSpaceDN w:val="0"/>
        <w:adjustRightInd w:val="0"/>
        <w:ind w:firstLine="567"/>
        <w:jc w:val="both"/>
        <w:rPr>
          <w:rFonts w:ascii="Times New Roman CYR" w:hAnsi="Times New Roman CYR" w:cs="Times New Roman CYR"/>
          <w:b/>
          <w:sz w:val="20"/>
          <w:szCs w:val="20"/>
        </w:rPr>
      </w:pPr>
      <w:r>
        <w:rPr>
          <w:rFonts w:ascii="Times New Roman CYR" w:hAnsi="Times New Roman CYR" w:cs="Times New Roman CYR"/>
          <w:b/>
          <w:sz w:val="20"/>
          <w:szCs w:val="20"/>
        </w:rPr>
        <w:t>Единые требования, установленные к участникам в соответствии с пунктом 1 части 1 статьи 31 Федерального закона от 05.04.2013 N 44-ФЗ</w:t>
      </w:r>
    </w:p>
    <w:p w14:paraId="00132B20" w14:textId="77777777" w:rsidR="00833FE1" w:rsidRDefault="00833FE1">
      <w:pPr>
        <w:widowControl w:val="0"/>
        <w:autoSpaceDE w:val="0"/>
        <w:autoSpaceDN w:val="0"/>
        <w:adjustRightInd w:val="0"/>
        <w:ind w:firstLine="540"/>
        <w:jc w:val="both"/>
        <w:rPr>
          <w:rFonts w:ascii="Times New Roman CYR" w:hAnsi="Times New Roman CYR" w:cs="Times New Roman CYR"/>
          <w:bCs/>
          <w:sz w:val="20"/>
          <w:szCs w:val="20"/>
        </w:rPr>
      </w:pPr>
      <w:r>
        <w:rPr>
          <w:rFonts w:ascii="Times New Roman CYR" w:hAnsi="Times New Roman CYR" w:cs="Times New Roman CY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A6A0EAA" w14:textId="77777777" w:rsidR="00833FE1" w:rsidRDefault="00833FE1">
      <w:pPr>
        <w:widowControl w:val="0"/>
        <w:autoSpaceDE w:val="0"/>
        <w:autoSpaceDN w:val="0"/>
        <w:adjustRightInd w:val="0"/>
        <w:ind w:firstLine="540"/>
        <w:jc w:val="both"/>
        <w:rPr>
          <w:rFonts w:ascii="Times New Roman CYR" w:hAnsi="Times New Roman CYR" w:cs="Times New Roman CYR"/>
          <w:b/>
          <w:bCs/>
          <w:sz w:val="20"/>
          <w:szCs w:val="20"/>
        </w:rPr>
      </w:pPr>
      <w:r>
        <w:rPr>
          <w:rFonts w:ascii="Times New Roman CYR" w:hAnsi="Times New Roman CYR" w:cs="Times New Roman CYR"/>
          <w:b/>
          <w:bCs/>
          <w:sz w:val="20"/>
          <w:szCs w:val="20"/>
        </w:rPr>
        <w:t xml:space="preserve">Единые требования, установленные к участникам </w:t>
      </w:r>
      <w:r>
        <w:rPr>
          <w:rFonts w:ascii="Times New Roman CYR" w:hAnsi="Times New Roman CYR" w:cs="Times New Roman CYR"/>
          <w:b/>
          <w:sz w:val="20"/>
          <w:szCs w:val="20"/>
        </w:rPr>
        <w:t>закупки</w:t>
      </w:r>
      <w:r>
        <w:rPr>
          <w:rFonts w:ascii="Times New Roman CYR" w:hAnsi="Times New Roman CYR" w:cs="Times New Roman CYR"/>
          <w:b/>
          <w:bCs/>
          <w:sz w:val="20"/>
          <w:szCs w:val="20"/>
        </w:rPr>
        <w:t xml:space="preserve"> в соответствии с пунктами 3-5, 7-11 части 1 статьи 31 Федерального закона от 05.04.2013 N 44-ФЗ:</w:t>
      </w:r>
    </w:p>
    <w:p w14:paraId="51C177C2" w14:textId="77777777" w:rsidR="00833FE1" w:rsidRDefault="00833FE1">
      <w:pPr>
        <w:widowControl w:val="0"/>
        <w:autoSpaceDE w:val="0"/>
        <w:autoSpaceDN w:val="0"/>
        <w:adjustRightInd w:val="0"/>
        <w:ind w:firstLine="540"/>
        <w:jc w:val="both"/>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1C399A" w14:textId="77777777" w:rsidR="00833FE1" w:rsidRDefault="00833FE1">
      <w:pPr>
        <w:widowControl w:val="0"/>
        <w:autoSpaceDE w:val="0"/>
        <w:autoSpaceDN w:val="0"/>
        <w:adjustRightInd w:val="0"/>
        <w:spacing w:before="200"/>
        <w:ind w:firstLine="540"/>
        <w:jc w:val="both"/>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 xml:space="preserve">2) неприостановление деятельности участника закупки в порядке, установленном </w:t>
      </w:r>
      <w:hyperlink r:id="rId7" w:history="1">
        <w:r>
          <w:rPr>
            <w:rFonts w:ascii="Times New Roman CYR" w:hAnsi="Times New Roman CYR" w:cs="Times New Roman CYR"/>
            <w:bCs/>
            <w:color w:val="000000"/>
            <w:sz w:val="20"/>
            <w:szCs w:val="20"/>
          </w:rPr>
          <w:t>Кодексом</w:t>
        </w:r>
      </w:hyperlink>
      <w:r>
        <w:rPr>
          <w:rFonts w:ascii="Times New Roman CYR" w:hAnsi="Times New Roman CYR" w:cs="Times New Roman CYR"/>
          <w:bCs/>
          <w:color w:val="000000"/>
          <w:sz w:val="20"/>
          <w:szCs w:val="20"/>
        </w:rPr>
        <w:t xml:space="preserve"> Российской Федерации об административных правонарушениях;</w:t>
      </w:r>
    </w:p>
    <w:p w14:paraId="03DA808C" w14:textId="77777777" w:rsidR="00833FE1" w:rsidRDefault="00833FE1">
      <w:pPr>
        <w:widowControl w:val="0"/>
        <w:autoSpaceDE w:val="0"/>
        <w:autoSpaceDN w:val="0"/>
        <w:adjustRightInd w:val="0"/>
        <w:spacing w:before="200"/>
        <w:ind w:firstLine="540"/>
        <w:jc w:val="both"/>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Pr>
            <w:rFonts w:ascii="Times New Roman CYR" w:hAnsi="Times New Roman CYR" w:cs="Times New Roman CYR"/>
            <w:bCs/>
            <w:color w:val="000000"/>
            <w:sz w:val="20"/>
            <w:szCs w:val="20"/>
          </w:rPr>
          <w:t>законодательством</w:t>
        </w:r>
      </w:hyperlink>
      <w:r>
        <w:rPr>
          <w:rFonts w:ascii="Times New Roman CYR" w:hAnsi="Times New Roman CYR" w:cs="Times New Roman CY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Pr>
            <w:rFonts w:ascii="Times New Roman CYR" w:hAnsi="Times New Roman CYR" w:cs="Times New Roman CYR"/>
            <w:bCs/>
            <w:color w:val="000000"/>
            <w:sz w:val="20"/>
            <w:szCs w:val="20"/>
          </w:rPr>
          <w:t>законодательством</w:t>
        </w:r>
      </w:hyperlink>
      <w:r>
        <w:rPr>
          <w:rFonts w:ascii="Times New Roman CYR" w:hAnsi="Times New Roman CYR" w:cs="Times New Roman CY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08225CA" w14:textId="77777777" w:rsidR="00833FE1" w:rsidRDefault="00833FE1">
      <w:pPr>
        <w:widowControl w:val="0"/>
        <w:autoSpaceDE w:val="0"/>
        <w:autoSpaceDN w:val="0"/>
        <w:adjustRightInd w:val="0"/>
        <w:spacing w:before="200"/>
        <w:ind w:firstLine="540"/>
        <w:jc w:val="both"/>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Pr>
            <w:rFonts w:ascii="Times New Roman CYR" w:hAnsi="Times New Roman CYR" w:cs="Times New Roman CYR"/>
            <w:bCs/>
            <w:color w:val="000000"/>
            <w:sz w:val="20"/>
            <w:szCs w:val="20"/>
          </w:rPr>
          <w:t>статьями 289</w:t>
        </w:r>
      </w:hyperlink>
      <w:r>
        <w:rPr>
          <w:rFonts w:ascii="Times New Roman CYR" w:hAnsi="Times New Roman CYR" w:cs="Times New Roman CYR"/>
          <w:bCs/>
          <w:color w:val="000000"/>
          <w:sz w:val="20"/>
          <w:szCs w:val="20"/>
        </w:rPr>
        <w:t xml:space="preserve">, </w:t>
      </w:r>
      <w:hyperlink r:id="rId11" w:history="1">
        <w:r>
          <w:rPr>
            <w:rFonts w:ascii="Times New Roman CYR" w:hAnsi="Times New Roman CYR" w:cs="Times New Roman CYR"/>
            <w:bCs/>
            <w:color w:val="000000"/>
            <w:sz w:val="20"/>
            <w:szCs w:val="20"/>
          </w:rPr>
          <w:t>290</w:t>
        </w:r>
      </w:hyperlink>
      <w:r>
        <w:rPr>
          <w:rFonts w:ascii="Times New Roman CYR" w:hAnsi="Times New Roman CYR" w:cs="Times New Roman CYR"/>
          <w:bCs/>
          <w:color w:val="000000"/>
          <w:sz w:val="20"/>
          <w:szCs w:val="20"/>
        </w:rPr>
        <w:t xml:space="preserve">, </w:t>
      </w:r>
      <w:hyperlink r:id="rId12" w:history="1">
        <w:r>
          <w:rPr>
            <w:rFonts w:ascii="Times New Roman CYR" w:hAnsi="Times New Roman CYR" w:cs="Times New Roman CYR"/>
            <w:bCs/>
            <w:color w:val="000000"/>
            <w:sz w:val="20"/>
            <w:szCs w:val="20"/>
          </w:rPr>
          <w:t>291</w:t>
        </w:r>
      </w:hyperlink>
      <w:r>
        <w:rPr>
          <w:rFonts w:ascii="Times New Roman CYR" w:hAnsi="Times New Roman CYR" w:cs="Times New Roman CYR"/>
          <w:bCs/>
          <w:color w:val="000000"/>
          <w:sz w:val="20"/>
          <w:szCs w:val="20"/>
        </w:rPr>
        <w:t xml:space="preserve">, </w:t>
      </w:r>
      <w:hyperlink r:id="rId13" w:history="1">
        <w:r>
          <w:rPr>
            <w:rFonts w:ascii="Times New Roman CYR" w:hAnsi="Times New Roman CYR" w:cs="Times New Roman CYR"/>
            <w:bCs/>
            <w:color w:val="000000"/>
            <w:sz w:val="20"/>
            <w:szCs w:val="20"/>
          </w:rPr>
          <w:t>291.1</w:t>
        </w:r>
      </w:hyperlink>
      <w:r>
        <w:rPr>
          <w:rFonts w:ascii="Times New Roman CYR" w:hAnsi="Times New Roman CYR" w:cs="Times New Roman CY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BF0B9A8" w14:textId="77777777" w:rsidR="00833FE1" w:rsidRDefault="00833FE1">
      <w:pPr>
        <w:widowControl w:val="0"/>
        <w:autoSpaceDE w:val="0"/>
        <w:autoSpaceDN w:val="0"/>
        <w:adjustRightInd w:val="0"/>
        <w:spacing w:before="200"/>
        <w:ind w:firstLine="540"/>
        <w:jc w:val="both"/>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Pr>
            <w:rFonts w:ascii="Times New Roman CYR" w:hAnsi="Times New Roman CYR" w:cs="Times New Roman CYR"/>
            <w:bCs/>
            <w:color w:val="000000"/>
            <w:sz w:val="20"/>
            <w:szCs w:val="20"/>
          </w:rPr>
          <w:t>статьей 19.28</w:t>
        </w:r>
      </w:hyperlink>
      <w:r>
        <w:rPr>
          <w:rFonts w:ascii="Times New Roman CYR" w:hAnsi="Times New Roman CYR" w:cs="Times New Roman CYR"/>
          <w:bCs/>
          <w:color w:val="000000"/>
          <w:sz w:val="20"/>
          <w:szCs w:val="20"/>
        </w:rPr>
        <w:t xml:space="preserve"> Кодекса Российской Федерации об административных правонарушениях;</w:t>
      </w:r>
    </w:p>
    <w:p w14:paraId="6D0F44DC" w14:textId="77777777" w:rsidR="00833FE1" w:rsidRDefault="00833FE1">
      <w:pPr>
        <w:widowControl w:val="0"/>
        <w:autoSpaceDE w:val="0"/>
        <w:autoSpaceDN w:val="0"/>
        <w:adjustRightInd w:val="0"/>
        <w:spacing w:before="200"/>
        <w:ind w:firstLine="540"/>
        <w:jc w:val="both"/>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DD19C29" w14:textId="77777777" w:rsidR="00833FE1" w:rsidRDefault="00833FE1">
      <w:pPr>
        <w:widowControl w:val="0"/>
        <w:autoSpaceDE w:val="0"/>
        <w:autoSpaceDN w:val="0"/>
        <w:adjustRightInd w:val="0"/>
        <w:spacing w:before="200"/>
        <w:ind w:firstLine="540"/>
        <w:jc w:val="both"/>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D60D4FE" w14:textId="77777777" w:rsidR="00833FE1" w:rsidRDefault="00833FE1">
      <w:pPr>
        <w:widowControl w:val="0"/>
        <w:autoSpaceDE w:val="0"/>
        <w:autoSpaceDN w:val="0"/>
        <w:adjustRightInd w:val="0"/>
        <w:spacing w:before="200"/>
        <w:ind w:firstLine="540"/>
        <w:jc w:val="both"/>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 xml:space="preserve">а) физическим лицом (в том числе зарегистрированным в качестве индивидуального </w:t>
      </w:r>
      <w:r>
        <w:rPr>
          <w:rFonts w:ascii="Times New Roman CYR" w:hAnsi="Times New Roman CYR" w:cs="Times New Roman CYR"/>
          <w:bCs/>
          <w:color w:val="000000"/>
          <w:sz w:val="20"/>
          <w:szCs w:val="20"/>
        </w:rPr>
        <w:lastRenderedPageBreak/>
        <w:t>предпринимателя), являющимся участником закупки;</w:t>
      </w:r>
    </w:p>
    <w:p w14:paraId="36D7F71B" w14:textId="77777777" w:rsidR="00833FE1" w:rsidRDefault="00833FE1">
      <w:pPr>
        <w:widowControl w:val="0"/>
        <w:autoSpaceDE w:val="0"/>
        <w:autoSpaceDN w:val="0"/>
        <w:adjustRightInd w:val="0"/>
        <w:spacing w:before="200"/>
        <w:ind w:firstLine="540"/>
        <w:jc w:val="both"/>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62F90C4" w14:textId="77777777" w:rsidR="00833FE1" w:rsidRDefault="00833FE1">
      <w:pPr>
        <w:widowControl w:val="0"/>
        <w:autoSpaceDE w:val="0"/>
        <w:autoSpaceDN w:val="0"/>
        <w:adjustRightInd w:val="0"/>
        <w:spacing w:before="200"/>
        <w:ind w:firstLine="540"/>
        <w:jc w:val="both"/>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9D16D65" w14:textId="77777777" w:rsidR="00833FE1" w:rsidRDefault="00833FE1">
      <w:pPr>
        <w:widowControl w:val="0"/>
        <w:autoSpaceDE w:val="0"/>
        <w:autoSpaceDN w:val="0"/>
        <w:adjustRightInd w:val="0"/>
        <w:spacing w:before="200"/>
        <w:ind w:firstLine="540"/>
        <w:jc w:val="both"/>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25E8C64" w14:textId="77777777" w:rsidR="00833FE1" w:rsidRDefault="00833FE1">
      <w:pPr>
        <w:widowControl w:val="0"/>
        <w:autoSpaceDE w:val="0"/>
        <w:autoSpaceDN w:val="0"/>
        <w:adjustRightInd w:val="0"/>
        <w:spacing w:before="200"/>
        <w:ind w:firstLine="540"/>
        <w:jc w:val="both"/>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9) участник закупки не является иностранным агентом;</w:t>
      </w:r>
    </w:p>
    <w:p w14:paraId="703CA3DA" w14:textId="77777777" w:rsidR="00833FE1" w:rsidRDefault="00833FE1">
      <w:pPr>
        <w:widowControl w:val="0"/>
        <w:autoSpaceDE w:val="0"/>
        <w:autoSpaceDN w:val="0"/>
        <w:adjustRightInd w:val="0"/>
        <w:spacing w:before="200"/>
        <w:ind w:firstLine="540"/>
        <w:jc w:val="both"/>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6166E5FE" w14:textId="77777777" w:rsidR="00833FE1" w:rsidRDefault="00833FE1">
      <w:pPr>
        <w:widowControl w:val="0"/>
        <w:autoSpaceDE w:val="0"/>
        <w:autoSpaceDN w:val="0"/>
        <w:adjustRightInd w:val="0"/>
        <w:spacing w:before="200"/>
        <w:ind w:firstLine="540"/>
        <w:jc w:val="both"/>
        <w:rPr>
          <w:rFonts w:ascii="Times New Roman CYR" w:hAnsi="Times New Roman CYR" w:cs="Times New Roman CYR"/>
          <w:b/>
          <w:bCs/>
          <w:sz w:val="20"/>
          <w:szCs w:val="20"/>
        </w:rPr>
      </w:pPr>
      <w:r>
        <w:rPr>
          <w:rFonts w:ascii="Times New Roman CYR" w:hAnsi="Times New Roman CYR" w:cs="Times New Roman CYR"/>
          <w:b/>
          <w:bCs/>
          <w:sz w:val="20"/>
          <w:szCs w:val="20"/>
        </w:rPr>
        <w:t xml:space="preserve">Требования к Участникам закупки в соответствии с частью 1.1. статьи 31 Федерального закона от 05.04.2013 </w:t>
      </w:r>
      <w:r>
        <w:rPr>
          <w:rFonts w:ascii="Times New Roman CYR" w:hAnsi="Times New Roman CYR" w:cs="Times New Roman CYR"/>
          <w:b/>
          <w:bCs/>
          <w:sz w:val="20"/>
          <w:szCs w:val="20"/>
        </w:rPr>
        <w:br/>
        <w:t>N 44-ФЗ:</w:t>
      </w:r>
    </w:p>
    <w:p w14:paraId="43922E98" w14:textId="77777777" w:rsidR="00833FE1" w:rsidRDefault="00833FE1">
      <w:pPr>
        <w:widowControl w:val="0"/>
        <w:autoSpaceDE w:val="0"/>
        <w:autoSpaceDN w:val="0"/>
        <w:adjustRightInd w:val="0"/>
        <w:spacing w:before="200"/>
        <w:ind w:firstLine="540"/>
        <w:jc w:val="both"/>
        <w:rPr>
          <w:rFonts w:ascii="Times New Roman CYR" w:hAnsi="Times New Roman CYR" w:cs="Times New Roman CYR"/>
          <w:bCs/>
          <w:sz w:val="20"/>
          <w:szCs w:val="20"/>
        </w:rPr>
      </w:pPr>
      <w:r>
        <w:rPr>
          <w:rFonts w:ascii="Times New Roman CYR" w:hAnsi="Times New Roman CYR" w:cs="Times New Roman CYR"/>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5A125795" w14:textId="77777777" w:rsidR="00833FE1" w:rsidRDefault="00833FE1">
      <w:pPr>
        <w:widowControl w:val="0"/>
        <w:autoSpaceDE w:val="0"/>
        <w:autoSpaceDN w:val="0"/>
        <w:adjustRightInd w:val="0"/>
        <w:ind w:firstLine="720"/>
        <w:jc w:val="center"/>
        <w:outlineLvl w:val="1"/>
        <w:rPr>
          <w:rFonts w:ascii="Times New Roman CYR" w:hAnsi="Times New Roman CYR" w:cs="Times New Roman CYR"/>
          <w:b/>
          <w:bCs/>
        </w:rPr>
      </w:pPr>
    </w:p>
    <w:p w14:paraId="0CB6CB38" w14:textId="77777777" w:rsidR="00833FE1" w:rsidRDefault="00833FE1">
      <w:pPr>
        <w:widowControl w:val="0"/>
        <w:autoSpaceDE w:val="0"/>
        <w:autoSpaceDN w:val="0"/>
        <w:adjustRightInd w:val="0"/>
        <w:ind w:firstLine="720"/>
        <w:jc w:val="both"/>
        <w:rPr>
          <w:rFonts w:ascii="Times New Roman CYR" w:hAnsi="Times New Roman CYR" w:cs="Times New Roman CYR"/>
          <w:b/>
          <w:bCs/>
        </w:rPr>
      </w:pPr>
      <w:r>
        <w:rPr>
          <w:rFonts w:ascii="Times New Roman CYR" w:hAnsi="Times New Roman CYR" w:cs="Times New Roman CYR"/>
          <w:b/>
        </w:rPr>
        <w:t xml:space="preserve">!!! Примечание: </w:t>
      </w:r>
      <w:r>
        <w:rPr>
          <w:rFonts w:ascii="Times New Roman CYR" w:hAnsi="Times New Roman CYR" w:cs="Times New Roman CY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5B9EDFE2" w14:textId="77777777" w:rsidR="00833FE1" w:rsidRDefault="00833FE1">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78FFD84F" w14:textId="77777777" w:rsidR="00833FE1" w:rsidRDefault="00833FE1">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0A1A4E88" w14:textId="77777777" w:rsidR="00833FE1" w:rsidRDefault="00833FE1">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2E436663" w14:textId="77777777" w:rsidR="00833FE1" w:rsidRDefault="00833FE1">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6ABBB988" w14:textId="77777777" w:rsidR="00833FE1" w:rsidRDefault="00833FE1">
      <w:pPr>
        <w:spacing w:after="160" w:line="259" w:lineRule="auto"/>
        <w:rPr>
          <w:rFonts w:ascii="Calibri" w:eastAsia="Calibri" w:hAnsi="Calibri"/>
          <w:sz w:val="22"/>
          <w:szCs w:val="22"/>
          <w:lang w:eastAsia="en-US"/>
        </w:rPr>
      </w:pPr>
    </w:p>
    <w:p w14:paraId="3EC980E1" w14:textId="77777777" w:rsidR="00833FE1" w:rsidRDefault="00833FE1">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536215D9" w14:textId="77777777" w:rsidR="00833FE1" w:rsidRDefault="00833FE1">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74ED0510" w14:textId="77777777" w:rsidR="00833FE1" w:rsidRDefault="00833FE1">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43E831D8" w14:textId="77777777" w:rsidR="00833FE1" w:rsidRDefault="00833FE1">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3DCD0F33" w14:textId="77777777" w:rsidR="00833FE1" w:rsidRDefault="00833FE1">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7ECCE84C" w14:textId="77777777" w:rsidR="00833FE1" w:rsidRDefault="00833FE1">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15F8A479" w14:textId="77777777" w:rsidR="00833FE1" w:rsidRDefault="00833FE1">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7ECA68FB" w14:textId="77777777" w:rsidR="00833FE1" w:rsidRDefault="00833FE1">
      <w:pPr>
        <w:ind w:firstLine="709"/>
        <w:jc w:val="right"/>
      </w:pPr>
    </w:p>
    <w:p w14:paraId="362A59C6" w14:textId="77777777" w:rsidR="00833FE1" w:rsidRDefault="00833FE1">
      <w:pPr>
        <w:ind w:firstLine="709"/>
        <w:jc w:val="right"/>
      </w:pPr>
    </w:p>
    <w:p w14:paraId="11C2CCAF" w14:textId="77777777" w:rsidR="00833FE1" w:rsidRDefault="00833FE1">
      <w:pPr>
        <w:ind w:firstLine="709"/>
        <w:jc w:val="right"/>
      </w:pPr>
    </w:p>
    <w:p w14:paraId="7933218C" w14:textId="77777777" w:rsidR="00833FE1" w:rsidRDefault="00833FE1">
      <w:pPr>
        <w:ind w:firstLine="709"/>
        <w:jc w:val="right"/>
      </w:pPr>
    </w:p>
    <w:p w14:paraId="399AFF1B" w14:textId="77777777" w:rsidR="00833FE1" w:rsidRDefault="00833FE1">
      <w:pPr>
        <w:ind w:firstLine="709"/>
        <w:jc w:val="right"/>
      </w:pPr>
    </w:p>
    <w:p w14:paraId="0A398368" w14:textId="77777777" w:rsidR="00833FE1" w:rsidRDefault="00833FE1">
      <w:pPr>
        <w:ind w:firstLine="709"/>
        <w:jc w:val="right"/>
      </w:pPr>
    </w:p>
    <w:p w14:paraId="5B72E307" w14:textId="77777777" w:rsidR="00833FE1" w:rsidRDefault="00833FE1">
      <w:pPr>
        <w:ind w:firstLine="709"/>
        <w:jc w:val="right"/>
      </w:pPr>
    </w:p>
    <w:p w14:paraId="617C70DD" w14:textId="77777777" w:rsidR="00833FE1" w:rsidRDefault="00833FE1">
      <w:pPr>
        <w:ind w:firstLine="709"/>
        <w:jc w:val="right"/>
      </w:pPr>
    </w:p>
    <w:bookmarkEnd w:id="1"/>
    <w:p w14:paraId="7E02A8A5" w14:textId="77777777" w:rsidR="00833FE1" w:rsidRDefault="00833FE1">
      <w:pPr>
        <w:widowControl w:val="0"/>
        <w:tabs>
          <w:tab w:val="left" w:pos="6480"/>
        </w:tabs>
        <w:ind w:right="-74"/>
        <w:rPr>
          <w:rFonts w:eastAsia="Calibri"/>
        </w:rPr>
      </w:pPr>
    </w:p>
    <w:p w14:paraId="470CC464" w14:textId="77777777" w:rsidR="00833FE1" w:rsidRDefault="00833FE1">
      <w:pPr>
        <w:rPr>
          <w:sz w:val="22"/>
          <w:szCs w:val="22"/>
        </w:rPr>
      </w:pPr>
    </w:p>
    <w:p w14:paraId="4FD7134F" w14:textId="77777777" w:rsidR="00833FE1" w:rsidRDefault="00833FE1">
      <w:pPr>
        <w:rPr>
          <w:sz w:val="22"/>
          <w:szCs w:val="22"/>
        </w:rPr>
      </w:pPr>
    </w:p>
    <w:p w14:paraId="090C9585" w14:textId="77777777" w:rsidR="00833FE1" w:rsidRDefault="00833FE1">
      <w:pPr>
        <w:rPr>
          <w:sz w:val="22"/>
          <w:szCs w:val="22"/>
        </w:rPr>
      </w:pPr>
    </w:p>
    <w:sectPr w:rsidR="00833FE1">
      <w:pgSz w:w="11906" w:h="16838"/>
      <w:pgMar w:top="1134" w:right="850" w:bottom="1134" w:left="1701" w:header="708" w:footer="28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00000004"/>
    <w:lvl w:ilvl="0">
      <w:start w:val="3"/>
      <w:numFmt w:val="decimal"/>
      <w:lvlText w:val="%1."/>
      <w:lvlJc w:val="left"/>
      <w:pPr>
        <w:tabs>
          <w:tab w:val="num" w:pos="0"/>
        </w:tabs>
        <w:ind w:left="1080" w:hanging="360"/>
      </w:pPr>
      <w:rPr>
        <w:rFonts w:ascii="Times New Roman" w:hAnsi="Times New Roman" w:cs="Times New Roman"/>
        <w:b/>
        <w:bCs/>
        <w:sz w:val="20"/>
        <w:szCs w:val="2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 w15:restartNumberingAfterBreak="0">
    <w:nsid w:val="6159646E"/>
    <w:multiLevelType w:val="multilevel"/>
    <w:tmpl w:val="615964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C0"/>
    <w:rsid w:val="00067970"/>
    <w:rsid w:val="000C0F93"/>
    <w:rsid w:val="000F5BF2"/>
    <w:rsid w:val="001102E4"/>
    <w:rsid w:val="00111F36"/>
    <w:rsid w:val="00130317"/>
    <w:rsid w:val="00143500"/>
    <w:rsid w:val="0016641D"/>
    <w:rsid w:val="0020273F"/>
    <w:rsid w:val="002615F9"/>
    <w:rsid w:val="00266FE9"/>
    <w:rsid w:val="00283C57"/>
    <w:rsid w:val="002C05AF"/>
    <w:rsid w:val="002C59D4"/>
    <w:rsid w:val="002C72E0"/>
    <w:rsid w:val="00304697"/>
    <w:rsid w:val="0031444E"/>
    <w:rsid w:val="0037472B"/>
    <w:rsid w:val="003E1FB6"/>
    <w:rsid w:val="00415F65"/>
    <w:rsid w:val="00452231"/>
    <w:rsid w:val="005175D8"/>
    <w:rsid w:val="00561B56"/>
    <w:rsid w:val="00580123"/>
    <w:rsid w:val="00580268"/>
    <w:rsid w:val="0059398B"/>
    <w:rsid w:val="00597308"/>
    <w:rsid w:val="005C161C"/>
    <w:rsid w:val="005E213D"/>
    <w:rsid w:val="00614933"/>
    <w:rsid w:val="00682E2A"/>
    <w:rsid w:val="006B1CDE"/>
    <w:rsid w:val="006C490E"/>
    <w:rsid w:val="006C6672"/>
    <w:rsid w:val="006D5CAF"/>
    <w:rsid w:val="00734590"/>
    <w:rsid w:val="00754770"/>
    <w:rsid w:val="007E17F3"/>
    <w:rsid w:val="00833FE1"/>
    <w:rsid w:val="00852886"/>
    <w:rsid w:val="008729D8"/>
    <w:rsid w:val="00892EE6"/>
    <w:rsid w:val="008A1EF4"/>
    <w:rsid w:val="008C482E"/>
    <w:rsid w:val="008D2EC6"/>
    <w:rsid w:val="008E4279"/>
    <w:rsid w:val="00907BF3"/>
    <w:rsid w:val="00923954"/>
    <w:rsid w:val="00932AD9"/>
    <w:rsid w:val="00934CDA"/>
    <w:rsid w:val="00937212"/>
    <w:rsid w:val="00976BD1"/>
    <w:rsid w:val="009C1492"/>
    <w:rsid w:val="009D531F"/>
    <w:rsid w:val="009E5CB5"/>
    <w:rsid w:val="009F00ED"/>
    <w:rsid w:val="00A0489F"/>
    <w:rsid w:val="00A120E5"/>
    <w:rsid w:val="00A12642"/>
    <w:rsid w:val="00A156F5"/>
    <w:rsid w:val="00A2621A"/>
    <w:rsid w:val="00A36A9F"/>
    <w:rsid w:val="00A65794"/>
    <w:rsid w:val="00A71FD3"/>
    <w:rsid w:val="00A73745"/>
    <w:rsid w:val="00AC6F19"/>
    <w:rsid w:val="00AD1BC7"/>
    <w:rsid w:val="00AE4938"/>
    <w:rsid w:val="00AF22C2"/>
    <w:rsid w:val="00B42713"/>
    <w:rsid w:val="00B7170E"/>
    <w:rsid w:val="00B8089E"/>
    <w:rsid w:val="00B94921"/>
    <w:rsid w:val="00BC5B8C"/>
    <w:rsid w:val="00BD3764"/>
    <w:rsid w:val="00BF2A0B"/>
    <w:rsid w:val="00C40944"/>
    <w:rsid w:val="00C84827"/>
    <w:rsid w:val="00C925D8"/>
    <w:rsid w:val="00CB0357"/>
    <w:rsid w:val="00CB605C"/>
    <w:rsid w:val="00CF096E"/>
    <w:rsid w:val="00D25DCA"/>
    <w:rsid w:val="00D26109"/>
    <w:rsid w:val="00D336B5"/>
    <w:rsid w:val="00D54D85"/>
    <w:rsid w:val="00D62E5D"/>
    <w:rsid w:val="00D85CCC"/>
    <w:rsid w:val="00DA5959"/>
    <w:rsid w:val="00DC1C9B"/>
    <w:rsid w:val="00E557E1"/>
    <w:rsid w:val="00E71F6F"/>
    <w:rsid w:val="00E75F55"/>
    <w:rsid w:val="00E86A06"/>
    <w:rsid w:val="00EA43C0"/>
    <w:rsid w:val="00EF137A"/>
    <w:rsid w:val="00F10ADB"/>
    <w:rsid w:val="00F13501"/>
    <w:rsid w:val="00F74096"/>
    <w:rsid w:val="00FA4209"/>
    <w:rsid w:val="00FF4FE3"/>
    <w:rsid w:val="03100A9B"/>
    <w:rsid w:val="0AE67C2E"/>
    <w:rsid w:val="16825D60"/>
    <w:rsid w:val="17995F54"/>
    <w:rsid w:val="19D73741"/>
    <w:rsid w:val="1A574945"/>
    <w:rsid w:val="260C6EBE"/>
    <w:rsid w:val="2E6932C2"/>
    <w:rsid w:val="34842DE4"/>
    <w:rsid w:val="3DFE5B23"/>
    <w:rsid w:val="412930B9"/>
    <w:rsid w:val="487E3681"/>
    <w:rsid w:val="49090450"/>
    <w:rsid w:val="50E53B70"/>
    <w:rsid w:val="545E3978"/>
    <w:rsid w:val="57410508"/>
    <w:rsid w:val="59365E58"/>
    <w:rsid w:val="5BE64901"/>
    <w:rsid w:val="5D7B386B"/>
    <w:rsid w:val="602A563C"/>
    <w:rsid w:val="629C4DB0"/>
    <w:rsid w:val="66B4528C"/>
    <w:rsid w:val="6AD94673"/>
    <w:rsid w:val="6B6F6C1F"/>
    <w:rsid w:val="6FB86EC0"/>
    <w:rsid w:val="73DB4C4A"/>
    <w:rsid w:val="77EE514F"/>
    <w:rsid w:val="783E1A56"/>
    <w:rsid w:val="7DF32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213F2D"/>
  <w15:chartTrackingRefBased/>
  <w15:docId w15:val="{2BC95F6B-2B01-4FE0-8EFA-05738F632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iCs/>
    </w:rPr>
  </w:style>
  <w:style w:type="character" w:styleId="a4">
    <w:name w:val="Hyperlink"/>
    <w:rPr>
      <w:color w:val="0000FF"/>
      <w:u w:val="single"/>
    </w:rPr>
  </w:style>
  <w:style w:type="paragraph" w:styleId="a5">
    <w:name w:val="Balloon Text"/>
    <w:basedOn w:val="a"/>
    <w:link w:val="a6"/>
    <w:uiPriority w:val="99"/>
    <w:unhideWhenUsed/>
    <w:rPr>
      <w:rFonts w:ascii="Segoe UI" w:hAnsi="Segoe UI"/>
      <w:sz w:val="18"/>
      <w:szCs w:val="18"/>
    </w:rPr>
  </w:style>
  <w:style w:type="character" w:customStyle="1" w:styleId="a6">
    <w:name w:val="Текст выноски Знак"/>
    <w:link w:val="a5"/>
    <w:uiPriority w:val="99"/>
    <w:semiHidden/>
    <w:rPr>
      <w:rFonts w:ascii="Segoe UI" w:eastAsia="Times New Roman" w:hAnsi="Segoe UI" w:cs="Segoe UI"/>
      <w:sz w:val="18"/>
      <w:szCs w:val="18"/>
      <w:lang w:eastAsia="ru-RU"/>
    </w:rPr>
  </w:style>
  <w:style w:type="paragraph" w:styleId="a7">
    <w:name w:val="header"/>
    <w:basedOn w:val="a"/>
    <w:link w:val="a8"/>
    <w:uiPriority w:val="99"/>
    <w:unhideWhenUsed/>
    <w:pPr>
      <w:tabs>
        <w:tab w:val="center" w:pos="4677"/>
        <w:tab w:val="right" w:pos="9355"/>
      </w:tabs>
    </w:pPr>
  </w:style>
  <w:style w:type="character" w:customStyle="1" w:styleId="a8">
    <w:name w:val="Верхний колонтитул Знак"/>
    <w:link w:val="a7"/>
    <w:uiPriority w:val="99"/>
    <w:rPr>
      <w:rFonts w:ascii="Times New Roman" w:eastAsia="Times New Roman" w:hAnsi="Times New Roman" w:cs="Times New Roman"/>
      <w:sz w:val="24"/>
      <w:szCs w:val="24"/>
      <w:lang w:eastAsia="ru-RU"/>
    </w:rPr>
  </w:style>
  <w:style w:type="paragraph" w:styleId="a9">
    <w:name w:val="footer"/>
    <w:basedOn w:val="a"/>
    <w:link w:val="aa"/>
    <w:uiPriority w:val="99"/>
    <w:unhideWhenUsed/>
    <w:pPr>
      <w:tabs>
        <w:tab w:val="center" w:pos="4677"/>
        <w:tab w:val="right" w:pos="9355"/>
      </w:tabs>
    </w:pPr>
  </w:style>
  <w:style w:type="character" w:customStyle="1" w:styleId="aa">
    <w:name w:val="Нижний колонтитул Знак"/>
    <w:link w:val="a9"/>
    <w:uiPriority w:val="99"/>
    <w:rPr>
      <w:rFonts w:ascii="Times New Roman" w:eastAsia="Times New Roman" w:hAnsi="Times New Roman" w:cs="Times New Roman"/>
      <w:sz w:val="24"/>
      <w:szCs w:val="24"/>
      <w:lang w:eastAsia="ru-RU"/>
    </w:rPr>
  </w:style>
  <w:style w:type="table" w:styleId="ab">
    <w:name w:val="Table Grid"/>
    <w:basedOn w:val="a1"/>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link w:val="Normal"/>
    <w:pPr>
      <w:widowControl w:val="0"/>
      <w:shd w:val="clear" w:color="auto" w:fill="FFFFFF"/>
      <w:ind w:firstLine="709"/>
      <w:jc w:val="both"/>
    </w:pPr>
    <w:rPr>
      <w:rFonts w:ascii="Times New Roman" w:eastAsia="Times New Roman" w:hAnsi="Times New Roman"/>
      <w:snapToGrid w:val="0"/>
    </w:rPr>
  </w:style>
  <w:style w:type="character" w:customStyle="1" w:styleId="Normal">
    <w:name w:val="Normal Знак"/>
    <w:link w:val="1"/>
    <w:rPr>
      <w:rFonts w:ascii="Times New Roman" w:eastAsia="Times New Roman" w:hAnsi="Times New Roman"/>
      <w:snapToGrid w:val="0"/>
      <w:shd w:val="clear" w:color="auto" w:fill="FFFFFF"/>
      <w:lang w:eastAsia="ru-RU" w:bidi="ar-SA"/>
    </w:r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customStyle="1" w:styleId="4">
    <w:name w:val="Обычный4"/>
    <w:pPr>
      <w:widowControl w:val="0"/>
      <w:suppressAutoHyphens/>
      <w:spacing w:line="300" w:lineRule="auto"/>
      <w:ind w:firstLine="720"/>
      <w:jc w:val="both"/>
    </w:pPr>
    <w:rPr>
      <w:rFonts w:ascii="Times New Roman" w:eastAsia="Times New Roman" w:hAnsi="Times New Roman"/>
      <w:sz w:val="24"/>
      <w:lang w:eastAsia="ar-SA"/>
    </w:rPr>
  </w:style>
  <w:style w:type="paragraph" w:customStyle="1" w:styleId="5">
    <w:name w:val="Абзац списка5"/>
    <w:basedOn w:val="a"/>
    <w:pPr>
      <w:suppressAutoHyphens/>
      <w:spacing w:after="200" w:line="276" w:lineRule="auto"/>
      <w:ind w:left="720"/>
    </w:pPr>
    <w:rPr>
      <w:rFonts w:ascii="Calibri" w:hAnsi="Calibri"/>
      <w:kern w:val="1"/>
      <w:sz w:val="22"/>
      <w:szCs w:val="22"/>
      <w:lang w:eastAsia="ar-SA"/>
    </w:rPr>
  </w:style>
  <w:style w:type="paragraph" w:customStyle="1" w:styleId="6">
    <w:name w:val="Без интервала6"/>
    <w:pPr>
      <w:suppressAutoHyphens/>
    </w:pPr>
    <w:rPr>
      <w:rFonts w:eastAsia="Times New Roman"/>
      <w:sz w:val="22"/>
      <w:szCs w:val="22"/>
      <w:lang w:eastAsia="ar-SA"/>
    </w:rPr>
  </w:style>
  <w:style w:type="paragraph" w:styleId="ac">
    <w:name w:val="No Spacing"/>
    <w:link w:val="ad"/>
    <w:uiPriority w:val="1"/>
    <w:qFormat/>
    <w:rPr>
      <w:rFonts w:eastAsia="Times New Roman"/>
    </w:rPr>
  </w:style>
  <w:style w:type="character" w:customStyle="1" w:styleId="ad">
    <w:name w:val="Без интервала Знак"/>
    <w:link w:val="ac"/>
    <w:uiPriority w:val="1"/>
    <w:locked/>
    <w:rPr>
      <w:rFonts w:eastAsia="Times New Roman"/>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1C68B8DA02EB9F9C49E73685C3F985BF6B4EBC52B495A841EEE92873C9ADC9936F30B2B070FE7H9F" TargetMode="External"/><Relationship Id="rId13"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settings" Target="settings.xml"/><Relationship Id="rId7" Type="http://schemas.openxmlformats.org/officeDocument/2006/relationships/hyperlink" Target="consultantplus://offline/ref=74338E9953382C39B04576F975495867D6C18980AA28B9F9C49E73685C3F985BF6B4EBC12B4952DB1BFB83DF339CC68737EC172905E0HFF" TargetMode="External"/><Relationship Id="rId12" Type="http://schemas.openxmlformats.org/officeDocument/2006/relationships/hyperlink" Target="consultantplus://offline/ref=74338E9953382C39B04576F975495867D6C1898FA928B9F9C49E73685C3F985BF6B4EBC62A4C5B841EEE92873C9ADC9936F30B2B070FE7H9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hyperlink" Target="consultantplus://offline/ref=74338E9953382C39B04576F975495867D6C1898FA928B9F9C49E73685C3F985BF6B4EBC62A4E5D841EEE92873C9ADC9936F30B2B070FE7H9F" TargetMode="External"/><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hyperlink" Target="consultantplus://offline/ref=74338E9953382C39B04576F975495867D6C1898FA928B9F9C49E73685C3F985BF6B4EBC52A4A51864DB4828375CDD58532EC1528190F7B8DE8HFF" TargetMode="External"/><Relationship Id="rId4" Type="http://schemas.openxmlformats.org/officeDocument/2006/relationships/webSettings" Target="webSettings.xml"/><Relationship Id="rId9" Type="http://schemas.openxmlformats.org/officeDocument/2006/relationships/hyperlink" Target="consultantplus://offline/ref=74338E9953382C39B04576F975495867D1C68B8DA02EB9F9C49E73685C3F985BF6B4EBC52B4B5D841EEE92873C9ADC9936F30B2B070FE7H9F" TargetMode="External"/><Relationship Id="rId14" Type="http://schemas.openxmlformats.org/officeDocument/2006/relationships/hyperlink" Target="consultantplus://offline/ref=74338E9953382C39B04576F975495867D6C18980AA28B9F9C49E73685C3F985BF6B4EBC62C4959841EEE92873C9ADC9936F30B2B070FE7H9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Home\Documents\&#1053;&#1072;&#1089;&#1090;&#1088;&#1072;&#1080;&#1074;&#1072;&#1077;&#1084;&#1099;&#1077;%20&#1096;&#1072;&#1073;&#1083;&#1086;&#1085;&#1099;%20Office\&#1043;&#1050;%20&#1086;&#1073;&#1091;&#1095;&#1077;&#1085;&#1080;&#1077;%20&#1073;&#1102;&#1076;&#1078;%20&#1048;&#1050;-39%2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ГК обучение бюдж ИК-39 (3)</Template>
  <TotalTime>0</TotalTime>
  <Pages>12</Pages>
  <Words>5698</Words>
  <Characters>32479</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38101</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михаил косякин</cp:lastModifiedBy>
  <cp:revision>2</cp:revision>
  <cp:lastPrinted>2024-11-29T09:59:00Z</cp:lastPrinted>
  <dcterms:created xsi:type="dcterms:W3CDTF">2026-08-11T08:13:00Z</dcterms:created>
  <dcterms:modified xsi:type="dcterms:W3CDTF">2026-08-11T08:13:00Z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96BCF46949D74A30BCD5A3A28E250AF2_13</vt:lpwstr>
  </property>
</Properties>
</file>