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996E5" w14:textId="4C8F99D9" w:rsidR="008645EE" w:rsidRPr="001F202F" w:rsidRDefault="00562FC7"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К</w:t>
      </w:r>
      <w:r w:rsidR="008645EE" w:rsidRPr="00456F8F">
        <w:rPr>
          <w:rFonts w:ascii="Times New Roman" w:hAnsi="Times New Roman" w:cs="Times New Roman"/>
          <w:b/>
          <w:bCs/>
          <w:sz w:val="22"/>
          <w:szCs w:val="22"/>
        </w:rPr>
        <w:t>онтракт</w:t>
      </w:r>
      <w:r w:rsidR="006E41D7" w:rsidRPr="00456F8F">
        <w:rPr>
          <w:rFonts w:ascii="Times New Roman" w:hAnsi="Times New Roman" w:cs="Times New Roman"/>
          <w:b/>
          <w:bCs/>
          <w:sz w:val="22"/>
          <w:szCs w:val="22"/>
        </w:rPr>
        <w:t xml:space="preserve"> </w:t>
      </w:r>
      <w:r w:rsidR="00F5520E">
        <w:rPr>
          <w:rFonts w:ascii="Times New Roman" w:hAnsi="Times New Roman" w:cs="Times New Roman"/>
          <w:b/>
          <w:bCs/>
          <w:sz w:val="22"/>
          <w:szCs w:val="22"/>
        </w:rPr>
        <w:t>№</w:t>
      </w:r>
      <w:r w:rsidR="00070D21">
        <w:rPr>
          <w:rFonts w:ascii="Times New Roman" w:hAnsi="Times New Roman" w:cs="Times New Roman"/>
          <w:b/>
          <w:bCs/>
          <w:sz w:val="22"/>
          <w:szCs w:val="22"/>
        </w:rPr>
        <w:t xml:space="preserve"> </w:t>
      </w:r>
      <w:r w:rsidR="00F5520E">
        <w:rPr>
          <w:rFonts w:ascii="Times New Roman" w:hAnsi="Times New Roman" w:cs="Times New Roman"/>
          <w:b/>
          <w:bCs/>
          <w:sz w:val="22"/>
          <w:szCs w:val="22"/>
        </w:rPr>
        <w:t xml:space="preserve"> </w:t>
      </w:r>
      <w:r w:rsidR="00A24EC7">
        <w:rPr>
          <w:rFonts w:ascii="Times New Roman" w:hAnsi="Times New Roman" w:cs="Times New Roman"/>
          <w:b/>
          <w:bCs/>
          <w:sz w:val="22"/>
          <w:szCs w:val="22"/>
        </w:rPr>
        <w:t>200909175126100152</w:t>
      </w:r>
    </w:p>
    <w:p w14:paraId="648ECD25" w14:textId="1412AEA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r w:rsidR="00A24EC7">
        <w:rPr>
          <w:rFonts w:ascii="Times New Roman" w:hAnsi="Times New Roman" w:cs="Times New Roman"/>
          <w:b/>
          <w:bCs/>
          <w:sz w:val="22"/>
          <w:szCs w:val="22"/>
        </w:rPr>
        <w:t xml:space="preserve"> </w:t>
      </w:r>
    </w:p>
    <w:p w14:paraId="5560EB3E"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22D8B75" w14:textId="1CA1DBC3"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070D21">
        <w:rPr>
          <w:rFonts w:ascii="Times New Roman" w:hAnsi="Times New Roman" w:cs="Times New Roman"/>
          <w:sz w:val="22"/>
          <w:szCs w:val="22"/>
          <w:u w:val="single"/>
        </w:rPr>
        <w:t xml:space="preserve"> ______________2026 </w:t>
      </w:r>
      <w:r w:rsidRPr="00B16E66">
        <w:rPr>
          <w:rFonts w:ascii="Times New Roman" w:hAnsi="Times New Roman" w:cs="Times New Roman"/>
          <w:sz w:val="22"/>
          <w:szCs w:val="22"/>
          <w:u w:val="single"/>
        </w:rPr>
        <w:t>г.</w:t>
      </w:r>
      <w:r w:rsidR="008645EE" w:rsidRPr="00456F8F">
        <w:rPr>
          <w:rFonts w:ascii="Times New Roman" w:hAnsi="Times New Roman" w:cs="Times New Roman"/>
          <w:sz w:val="22"/>
          <w:szCs w:val="22"/>
        </w:rPr>
        <w:t xml:space="preserve"> </w:t>
      </w:r>
    </w:p>
    <w:p w14:paraId="284BCA7E"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7EA40615" w14:textId="2FBF1C37" w:rsidR="000F36E2" w:rsidRPr="0015709B" w:rsidRDefault="00562FC7" w:rsidP="000F36E2">
      <w:pPr>
        <w:pStyle w:val="ConsPlusNormal"/>
        <w:ind w:firstLine="540"/>
        <w:jc w:val="both"/>
        <w:rPr>
          <w:rFonts w:ascii="Times New Roman" w:hAnsi="Times New Roman" w:cs="Times New Roman"/>
          <w:sz w:val="22"/>
          <w:szCs w:val="22"/>
        </w:rPr>
      </w:pPr>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sidR="00575362">
        <w:rPr>
          <w:rFonts w:ascii="Times New Roman" w:hAnsi="Times New Roman" w:cs="Times New Roman"/>
          <w:color w:val="000000"/>
          <w:sz w:val="22"/>
          <w:szCs w:val="22"/>
        </w:rPr>
        <w:t xml:space="preserve"> </w:t>
      </w:r>
      <w:r w:rsidR="00A8668F">
        <w:rPr>
          <w:rFonts w:ascii="Times New Roman" w:hAnsi="Times New Roman" w:cs="Times New Roman"/>
          <w:color w:val="000000"/>
          <w:sz w:val="22"/>
          <w:szCs w:val="22"/>
        </w:rPr>
        <w:t>директора</w:t>
      </w:r>
      <w:r w:rsidR="007F4EE7">
        <w:rPr>
          <w:rFonts w:ascii="Times New Roman" w:hAnsi="Times New Roman" w:cs="Times New Roman"/>
          <w:color w:val="000000"/>
          <w:sz w:val="22"/>
          <w:szCs w:val="22"/>
        </w:rPr>
        <w:t xml:space="preserve"> Ручина Александра Борисовича</w:t>
      </w:r>
      <w:r w:rsidR="00A8668F">
        <w:rPr>
          <w:rFonts w:ascii="Times New Roman" w:hAnsi="Times New Roman" w:cs="Times New Roman"/>
          <w:color w:val="000000"/>
          <w:sz w:val="22"/>
          <w:szCs w:val="22"/>
        </w:rPr>
        <w:t xml:space="preserve">, </w:t>
      </w:r>
      <w:r w:rsidRPr="00456F8F">
        <w:rPr>
          <w:rFonts w:ascii="Times New Roman" w:hAnsi="Times New Roman" w:cs="Times New Roman"/>
          <w:color w:val="000000"/>
          <w:sz w:val="22"/>
          <w:szCs w:val="22"/>
        </w:rPr>
        <w:t>с одной стороны, и</w:t>
      </w:r>
      <w:r w:rsidR="00C6023E">
        <w:rPr>
          <w:rFonts w:ascii="Times New Roman" w:hAnsi="Times New Roman" w:cs="Times New Roman"/>
          <w:color w:val="000000"/>
          <w:sz w:val="22"/>
          <w:szCs w:val="22"/>
        </w:rPr>
        <w:t xml:space="preserve"> </w:t>
      </w:r>
      <w:r w:rsidR="00D46568" w:rsidRPr="00D46568">
        <w:rPr>
          <w:rFonts w:ascii="Times New Roman" w:hAnsi="Times New Roman" w:cs="Times New Roman"/>
          <w:b/>
          <w:bCs/>
          <w:color w:val="000000"/>
          <w:sz w:val="22"/>
          <w:szCs w:val="22"/>
        </w:rPr>
        <w:t>Публичное акционерное общество «Ростелеком» (ПАО «Ростелеком»)</w:t>
      </w:r>
      <w:r w:rsidR="00AF6A49" w:rsidRPr="00D46568">
        <w:rPr>
          <w:rFonts w:ascii="Times New Roman" w:hAnsi="Times New Roman" w:cs="Times New Roman"/>
          <w:b/>
          <w:bCs/>
          <w:sz w:val="22"/>
          <w:szCs w:val="22"/>
        </w:rPr>
        <w:t>,</w:t>
      </w:r>
      <w:r w:rsidR="00AF6A49">
        <w:rPr>
          <w:rFonts w:ascii="Times New Roman" w:hAnsi="Times New Roman" w:cs="Times New Roman"/>
          <w:sz w:val="22"/>
          <w:szCs w:val="22"/>
        </w:rPr>
        <w:t xml:space="preserve"> </w:t>
      </w:r>
      <w:r w:rsidR="00DE5D42">
        <w:rPr>
          <w:rFonts w:ascii="Times New Roman" w:hAnsi="Times New Roman" w:cs="Times New Roman"/>
          <w:sz w:val="22"/>
          <w:szCs w:val="22"/>
        </w:rPr>
        <w:t xml:space="preserve">в лице </w:t>
      </w:r>
      <w:r w:rsidR="00D46568">
        <w:rPr>
          <w:rFonts w:ascii="Times New Roman" w:hAnsi="Times New Roman" w:cs="Times New Roman"/>
          <w:sz w:val="22"/>
          <w:szCs w:val="22"/>
        </w:rPr>
        <w:t>начальника отдела продаж и обслуживания среднего и малого бизнеса Загородного Михаила Николаевича, действующего на основании доверенности № 01/29/84/26 от 22.01.2026 г.</w:t>
      </w:r>
      <w:r w:rsidR="00DE5D42">
        <w:rPr>
          <w:sz w:val="18"/>
          <w:szCs w:val="18"/>
        </w:rPr>
        <w:t>,</w:t>
      </w:r>
      <w:r w:rsidR="002C500A" w:rsidRPr="002C500A">
        <w:rPr>
          <w:rFonts w:ascii="Times New Roman" w:hAnsi="Times New Roman" w:cs="Times New Roman"/>
          <w:sz w:val="22"/>
          <w:szCs w:val="22"/>
        </w:rPr>
        <w:t xml:space="preserve"> именуем</w:t>
      </w:r>
      <w:r w:rsidR="00D46568">
        <w:rPr>
          <w:rFonts w:ascii="Times New Roman" w:hAnsi="Times New Roman" w:cs="Times New Roman"/>
          <w:sz w:val="22"/>
          <w:szCs w:val="22"/>
        </w:rPr>
        <w:t>ое</w:t>
      </w:r>
      <w:r w:rsidR="002C500A" w:rsidRPr="002C500A">
        <w:rPr>
          <w:rFonts w:ascii="Times New Roman" w:hAnsi="Times New Roman" w:cs="Times New Roman"/>
          <w:sz w:val="22"/>
          <w:szCs w:val="22"/>
        </w:rPr>
        <w:t xml:space="preserve"> в дальнейшем Поставщик, </w:t>
      </w:r>
      <w:r w:rsidR="008A4EEC" w:rsidRPr="008A4EEC">
        <w:rPr>
          <w:rFonts w:ascii="Times New Roman" w:hAnsi="Times New Roman" w:cs="Times New Roman"/>
          <w:sz w:val="22"/>
          <w:szCs w:val="22"/>
        </w:rPr>
        <w:t xml:space="preserve"> </w:t>
      </w:r>
      <w:r w:rsidR="000F36E2" w:rsidRPr="002C500A">
        <w:rPr>
          <w:rFonts w:ascii="Times New Roman" w:hAnsi="Times New Roman" w:cs="Times New Roman"/>
          <w:sz w:val="22"/>
          <w:szCs w:val="22"/>
        </w:rPr>
        <w:t xml:space="preserve">с другой стороны, вместе именуемые в дальнейшем «Стороны», на </w:t>
      </w:r>
      <w:r w:rsidR="000F36E2" w:rsidRPr="00EF7ACA">
        <w:rPr>
          <w:rFonts w:ascii="Times New Roman" w:hAnsi="Times New Roman" w:cs="Times New Roman"/>
          <w:sz w:val="22"/>
          <w:szCs w:val="22"/>
        </w:rPr>
        <w:t xml:space="preserve">основании пункта </w:t>
      </w:r>
      <w:r w:rsidR="008B70F1" w:rsidRPr="00EF7ACA">
        <w:rPr>
          <w:rFonts w:ascii="Times New Roman" w:hAnsi="Times New Roman" w:cs="Times New Roman"/>
          <w:sz w:val="22"/>
          <w:szCs w:val="22"/>
        </w:rPr>
        <w:t>5</w:t>
      </w:r>
      <w:r w:rsidR="000F36E2" w:rsidRPr="00EF7ACA">
        <w:rPr>
          <w:rFonts w:ascii="Times New Roman" w:hAnsi="Times New Roman" w:cs="Times New Roman"/>
          <w:sz w:val="22"/>
          <w:szCs w:val="22"/>
        </w:rPr>
        <w:t xml:space="preserve"> части 1 статьи 93 Федерального закона от 05.04.2013 г. № 44-ФЗ «О контрактной системе в сфере заку</w:t>
      </w:r>
      <w:r w:rsidR="000F36E2" w:rsidRPr="0015709B">
        <w:rPr>
          <w:rFonts w:ascii="Times New Roman" w:hAnsi="Times New Roman" w:cs="Times New Roman"/>
          <w:sz w:val="22"/>
          <w:szCs w:val="22"/>
        </w:rPr>
        <w:t>пок товаров, работ, услуг для обеспечения госуда</w:t>
      </w:r>
      <w:r w:rsidR="000F36E2">
        <w:rPr>
          <w:rFonts w:ascii="Times New Roman" w:hAnsi="Times New Roman" w:cs="Times New Roman"/>
          <w:sz w:val="22"/>
          <w:szCs w:val="22"/>
        </w:rPr>
        <w:t>рственных и муниципальных нужд»</w:t>
      </w:r>
      <w:r w:rsidR="000F36E2" w:rsidRPr="0015709B">
        <w:rPr>
          <w:rFonts w:ascii="Times New Roman" w:hAnsi="Times New Roman" w:cs="Times New Roman"/>
          <w:sz w:val="22"/>
          <w:szCs w:val="22"/>
        </w:rPr>
        <w:t xml:space="preserve"> заключили настоящий Контракт о нижеследующем:</w:t>
      </w:r>
    </w:p>
    <w:p w14:paraId="758A6151"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58C44CD9"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7DC4F460" w14:textId="16433EDB"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r w:rsidR="00CE66D2" w:rsidRPr="003A438C">
        <w:rPr>
          <w:rFonts w:ascii="Times New Roman" w:hAnsi="Times New Roman" w:cs="Times New Roman"/>
          <w:bCs/>
          <w:sz w:val="22"/>
          <w:szCs w:val="22"/>
        </w:rPr>
        <w:t xml:space="preserve">поставку </w:t>
      </w:r>
      <w:r w:rsidR="004740FB">
        <w:rPr>
          <w:rFonts w:ascii="Times New Roman" w:hAnsi="Times New Roman" w:cs="Times New Roman"/>
          <w:bCs/>
          <w:sz w:val="22"/>
          <w:szCs w:val="22"/>
        </w:rPr>
        <w:t xml:space="preserve"> роутера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07DFF506"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35C79B41" w14:textId="77777777"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закупки.</w:t>
      </w:r>
      <w:r w:rsidR="005F1435" w:rsidRPr="003A438C">
        <w:rPr>
          <w:rFonts w:ascii="Times New Roman" w:hAnsi="Times New Roman" w:cs="Times New Roman"/>
          <w:bCs/>
          <w:sz w:val="22"/>
          <w:szCs w:val="22"/>
        </w:rPr>
        <w:t xml:space="preserve"> </w:t>
      </w:r>
    </w:p>
    <w:p w14:paraId="459BEFAB" w14:textId="43E478BE" w:rsidR="00131AEB"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1.4. </w:t>
      </w:r>
      <w:r w:rsidR="00131AEB" w:rsidRPr="00EF7ACA">
        <w:rPr>
          <w:rFonts w:ascii="Times New Roman" w:hAnsi="Times New Roman" w:cs="Times New Roman"/>
          <w:bCs/>
          <w:sz w:val="22"/>
          <w:szCs w:val="22"/>
        </w:rPr>
        <w:t xml:space="preserve">Срок поставки Товара – </w:t>
      </w:r>
      <w:r w:rsidR="00D3294A" w:rsidRPr="00D3294A">
        <w:rPr>
          <w:rFonts w:ascii="Times New Roman" w:hAnsi="Times New Roman" w:cs="Times New Roman"/>
          <w:bCs/>
          <w:sz w:val="22"/>
          <w:szCs w:val="22"/>
        </w:rPr>
        <w:t xml:space="preserve">с даты заключения контракта до </w:t>
      </w:r>
      <w:r w:rsidR="004740FB">
        <w:rPr>
          <w:rFonts w:ascii="Times New Roman" w:hAnsi="Times New Roman" w:cs="Times New Roman"/>
          <w:bCs/>
          <w:sz w:val="22"/>
          <w:szCs w:val="22"/>
        </w:rPr>
        <w:t>31</w:t>
      </w:r>
      <w:r w:rsidR="00504E66">
        <w:rPr>
          <w:rFonts w:ascii="Times New Roman" w:hAnsi="Times New Roman" w:cs="Times New Roman"/>
          <w:bCs/>
          <w:sz w:val="22"/>
          <w:szCs w:val="22"/>
        </w:rPr>
        <w:t>.</w:t>
      </w:r>
      <w:r w:rsidR="004740FB">
        <w:rPr>
          <w:rFonts w:ascii="Times New Roman" w:hAnsi="Times New Roman" w:cs="Times New Roman"/>
          <w:bCs/>
          <w:sz w:val="22"/>
          <w:szCs w:val="22"/>
        </w:rPr>
        <w:t>12</w:t>
      </w:r>
      <w:r w:rsidR="00D3294A" w:rsidRPr="00D3294A">
        <w:rPr>
          <w:rFonts w:ascii="Times New Roman" w:hAnsi="Times New Roman" w:cs="Times New Roman"/>
          <w:bCs/>
          <w:sz w:val="22"/>
          <w:szCs w:val="22"/>
        </w:rPr>
        <w:t>.202</w:t>
      </w:r>
      <w:r w:rsidR="004740FB">
        <w:rPr>
          <w:rFonts w:ascii="Times New Roman" w:hAnsi="Times New Roman" w:cs="Times New Roman"/>
          <w:bCs/>
          <w:sz w:val="22"/>
          <w:szCs w:val="22"/>
        </w:rPr>
        <w:t>6</w:t>
      </w:r>
      <w:r w:rsidR="00D3294A" w:rsidRPr="00D3294A">
        <w:rPr>
          <w:rFonts w:ascii="Times New Roman" w:hAnsi="Times New Roman" w:cs="Times New Roman"/>
          <w:bCs/>
          <w:sz w:val="22"/>
          <w:szCs w:val="22"/>
        </w:rPr>
        <w:t xml:space="preserve"> г.</w:t>
      </w:r>
    </w:p>
    <w:p w14:paraId="0A4651E9" w14:textId="7227C743" w:rsidR="00997CA5" w:rsidRPr="00EF7ACA"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1.5. </w:t>
      </w:r>
      <w:r w:rsidR="00997CA5" w:rsidRPr="003A438C">
        <w:rPr>
          <w:rFonts w:ascii="Times New Roman" w:hAnsi="Times New Roman" w:cs="Times New Roman"/>
          <w:bCs/>
          <w:sz w:val="22"/>
          <w:szCs w:val="22"/>
        </w:rPr>
        <w:t xml:space="preserve">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w:t>
      </w:r>
      <w:r w:rsidR="00997CA5" w:rsidRPr="00EF7ACA">
        <w:rPr>
          <w:rFonts w:ascii="Times New Roman" w:hAnsi="Times New Roman" w:cs="Times New Roman"/>
          <w:bCs/>
          <w:sz w:val="22"/>
          <w:szCs w:val="22"/>
        </w:rPr>
        <w:t xml:space="preserve">адресу: Республика Мордовия, </w:t>
      </w:r>
      <w:r w:rsidR="00FB2EB7">
        <w:rPr>
          <w:rFonts w:ascii="Times New Roman" w:hAnsi="Times New Roman" w:cs="Times New Roman"/>
          <w:bCs/>
          <w:sz w:val="22"/>
          <w:szCs w:val="22"/>
        </w:rPr>
        <w:t>Ичалковский район, п. Смольный.</w:t>
      </w:r>
    </w:p>
    <w:p w14:paraId="46C10281" w14:textId="70246B61" w:rsidR="00604E36" w:rsidRPr="003A438C" w:rsidRDefault="00DC17C0" w:rsidP="003A438C">
      <w:pPr>
        <w:widowControl w:val="0"/>
        <w:autoSpaceDE w:val="0"/>
        <w:ind w:firstLine="709"/>
        <w:jc w:val="both"/>
        <w:rPr>
          <w:rFonts w:ascii="Times New Roman" w:hAnsi="Times New Roman" w:cs="Times New Roman"/>
          <w:bCs/>
          <w:sz w:val="22"/>
          <w:szCs w:val="22"/>
        </w:rPr>
      </w:pPr>
      <w:r w:rsidRPr="00EF7ACA">
        <w:rPr>
          <w:rFonts w:ascii="Times New Roman" w:hAnsi="Times New Roman" w:cs="Times New Roman"/>
          <w:bCs/>
          <w:sz w:val="22"/>
          <w:szCs w:val="22"/>
        </w:rPr>
        <w:t xml:space="preserve">1.6. </w:t>
      </w:r>
      <w:r w:rsidR="008645EE" w:rsidRPr="00EF7ACA">
        <w:rPr>
          <w:rFonts w:ascii="Times New Roman" w:hAnsi="Times New Roman" w:cs="Times New Roman"/>
          <w:bCs/>
          <w:sz w:val="22"/>
          <w:szCs w:val="22"/>
        </w:rPr>
        <w:t>Идентификационный код закупки</w:t>
      </w:r>
      <w:r w:rsidR="00B379F0" w:rsidRPr="00EF7ACA">
        <w:rPr>
          <w:rFonts w:ascii="Times New Roman" w:hAnsi="Times New Roman" w:cs="Times New Roman"/>
          <w:bCs/>
          <w:sz w:val="22"/>
          <w:szCs w:val="22"/>
        </w:rPr>
        <w:t>:</w:t>
      </w:r>
      <w:r w:rsidR="00FA7BDD" w:rsidRPr="00EF7ACA">
        <w:rPr>
          <w:rFonts w:ascii="Times New Roman" w:hAnsi="Times New Roman" w:cs="Times New Roman"/>
          <w:bCs/>
          <w:sz w:val="22"/>
          <w:szCs w:val="22"/>
        </w:rPr>
        <w:t xml:space="preserve"> </w:t>
      </w:r>
      <w:r w:rsidR="00070D21" w:rsidRPr="00070D21">
        <w:rPr>
          <w:rFonts w:ascii="Times New Roman" w:hAnsi="Times New Roman" w:cs="Times New Roman"/>
          <w:sz w:val="22"/>
          <w:szCs w:val="22"/>
        </w:rPr>
        <w:t>261131910862813260100100030000000244.</w:t>
      </w:r>
    </w:p>
    <w:p w14:paraId="7589E4CE"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461B99CA"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2BE7A40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708CDC5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66ECCA3E"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25179CFE"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15EE8867"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7AF39FDF" w14:textId="77777777" w:rsidR="006137B6" w:rsidRPr="003A438C" w:rsidRDefault="006137B6"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осуществляет контроль за исполнением Контракта.</w:t>
      </w:r>
    </w:p>
    <w:p w14:paraId="6F4920A6"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63767D35"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3AE52A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61A619A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3C31EF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62AED2C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67D9BCD7"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272E710E"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3BB3DD9C" w14:textId="4652E209"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74B6496F" w14:textId="77777777" w:rsidR="00D46568" w:rsidRPr="00456F8F" w:rsidRDefault="00D46568" w:rsidP="00456F8F">
      <w:pPr>
        <w:widowControl w:val="0"/>
        <w:autoSpaceDE w:val="0"/>
        <w:ind w:firstLine="709"/>
        <w:jc w:val="center"/>
        <w:rPr>
          <w:rFonts w:ascii="Times New Roman" w:hAnsi="Times New Roman" w:cs="Times New Roman"/>
          <w:b/>
          <w:bCs/>
          <w:sz w:val="22"/>
          <w:szCs w:val="22"/>
        </w:rPr>
      </w:pPr>
    </w:p>
    <w:p w14:paraId="7E4973FF" w14:textId="4E3037B5"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9F7627">
        <w:rPr>
          <w:rFonts w:ascii="Times New Roman" w:hAnsi="Times New Roman" w:cs="Times New Roman"/>
          <w:bCs/>
          <w:sz w:val="22"/>
          <w:szCs w:val="22"/>
        </w:rPr>
        <w:t xml:space="preserve"> </w:t>
      </w:r>
      <w:r w:rsidR="00D46568">
        <w:rPr>
          <w:rFonts w:ascii="Times New Roman" w:hAnsi="Times New Roman" w:cs="Times New Roman"/>
          <w:bCs/>
          <w:sz w:val="22"/>
          <w:szCs w:val="22"/>
        </w:rPr>
        <w:t xml:space="preserve">5 795,00 </w:t>
      </w:r>
      <w:r w:rsidR="009F7627">
        <w:rPr>
          <w:rFonts w:ascii="Times New Roman" w:hAnsi="Times New Roman" w:cs="Times New Roman"/>
          <w:bCs/>
          <w:sz w:val="22"/>
          <w:szCs w:val="22"/>
        </w:rPr>
        <w:t xml:space="preserve"> </w:t>
      </w:r>
      <w:r w:rsidR="00BA25AA">
        <w:rPr>
          <w:rFonts w:ascii="Times New Roman" w:hAnsi="Times New Roman" w:cs="Times New Roman"/>
          <w:bCs/>
          <w:sz w:val="22"/>
          <w:szCs w:val="22"/>
        </w:rPr>
        <w:t>руб.</w:t>
      </w:r>
      <w:r w:rsidR="001C0311" w:rsidRPr="003A438C">
        <w:rPr>
          <w:rFonts w:ascii="Times New Roman" w:hAnsi="Times New Roman" w:cs="Times New Roman"/>
          <w:bCs/>
          <w:sz w:val="22"/>
          <w:szCs w:val="22"/>
        </w:rPr>
        <w:t xml:space="preserve"> (</w:t>
      </w:r>
      <w:r w:rsidR="00D46568">
        <w:rPr>
          <w:rFonts w:ascii="Times New Roman" w:hAnsi="Times New Roman" w:cs="Times New Roman"/>
          <w:bCs/>
          <w:sz w:val="22"/>
          <w:szCs w:val="22"/>
        </w:rPr>
        <w:t>пять тысяч семьсот девяносто пять рублей</w:t>
      </w:r>
      <w:r w:rsidR="009F7627">
        <w:rPr>
          <w:rFonts w:ascii="Times New Roman" w:hAnsi="Times New Roman" w:cs="Times New Roman"/>
          <w:bCs/>
          <w:sz w:val="22"/>
          <w:szCs w:val="22"/>
        </w:rPr>
        <w:t xml:space="preserve">            </w:t>
      </w:r>
      <w:r w:rsidR="008A4EEC">
        <w:rPr>
          <w:rFonts w:ascii="Times New Roman" w:hAnsi="Times New Roman" w:cs="Times New Roman"/>
          <w:bCs/>
          <w:sz w:val="22"/>
          <w:szCs w:val="22"/>
        </w:rPr>
        <w:t>00</w:t>
      </w:r>
      <w:r w:rsidR="001C0311" w:rsidRPr="003A438C">
        <w:rPr>
          <w:rFonts w:ascii="Times New Roman" w:hAnsi="Times New Roman" w:cs="Times New Roman"/>
          <w:bCs/>
          <w:sz w:val="22"/>
          <w:szCs w:val="22"/>
        </w:rPr>
        <w:t xml:space="preserve"> копеек), </w:t>
      </w:r>
      <w:r w:rsidR="00D46568">
        <w:rPr>
          <w:rFonts w:ascii="Times New Roman" w:hAnsi="Times New Roman" w:cs="Times New Roman"/>
          <w:bCs/>
          <w:sz w:val="22"/>
          <w:szCs w:val="22"/>
        </w:rPr>
        <w:t xml:space="preserve">с </w:t>
      </w:r>
      <w:r w:rsidR="001C0311" w:rsidRPr="003A438C">
        <w:rPr>
          <w:rFonts w:ascii="Times New Roman" w:hAnsi="Times New Roman" w:cs="Times New Roman"/>
          <w:bCs/>
          <w:sz w:val="22"/>
          <w:szCs w:val="22"/>
        </w:rPr>
        <w:t>НДС</w:t>
      </w:r>
      <w:r w:rsidR="00D46568">
        <w:rPr>
          <w:rFonts w:ascii="Times New Roman" w:hAnsi="Times New Roman" w:cs="Times New Roman"/>
          <w:bCs/>
          <w:sz w:val="22"/>
          <w:szCs w:val="22"/>
        </w:rPr>
        <w:t xml:space="preserve"> – 1045 руб. </w:t>
      </w:r>
    </w:p>
    <w:p w14:paraId="62F40508"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4671E670"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1AA22B0F"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5A5AA628"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645EE" w:rsidRPr="003A438C">
        <w:rPr>
          <w:rFonts w:ascii="Times New Roman" w:hAnsi="Times New Roman" w:cs="Times New Roman"/>
          <w:bCs/>
          <w:sz w:val="22"/>
          <w:szCs w:val="22"/>
        </w:rPr>
        <w:lastRenderedPageBreak/>
        <w:t>Заказчиком.</w:t>
      </w:r>
    </w:p>
    <w:p w14:paraId="62A51FDA"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себя все расходы </w:t>
      </w:r>
      <w:r w:rsidR="00D52C73" w:rsidRPr="003A438C">
        <w:rPr>
          <w:rFonts w:ascii="Times New Roman" w:hAnsi="Times New Roman" w:cs="Times New Roman"/>
          <w:bCs/>
          <w:sz w:val="22"/>
          <w:szCs w:val="22"/>
        </w:rPr>
        <w:t xml:space="preserve">Поставщика, </w:t>
      </w:r>
      <w:r w:rsidR="00BA618A" w:rsidRPr="003A438C">
        <w:rPr>
          <w:rFonts w:ascii="Times New Roman" w:hAnsi="Times New Roman" w:cs="Times New Roman"/>
          <w:bCs/>
          <w:sz w:val="22"/>
          <w:szCs w:val="22"/>
        </w:rPr>
        <w:t xml:space="preserve">связанные с исполнением </w:t>
      </w:r>
      <w:r w:rsidR="00562FC7" w:rsidRPr="003A438C">
        <w:rPr>
          <w:rFonts w:ascii="Times New Roman" w:hAnsi="Times New Roman" w:cs="Times New Roman"/>
          <w:bCs/>
          <w:sz w:val="22"/>
          <w:szCs w:val="22"/>
        </w:rPr>
        <w:t>Контракта</w:t>
      </w:r>
      <w:r w:rsidR="00D52C73" w:rsidRPr="003A438C">
        <w:rPr>
          <w:rFonts w:ascii="Times New Roman" w:hAnsi="Times New Roman" w:cs="Times New Roman"/>
          <w:bCs/>
          <w:sz w:val="22"/>
          <w:szCs w:val="22"/>
        </w:rPr>
        <w:t>.</w:t>
      </w:r>
    </w:p>
    <w:p w14:paraId="73C3C76F" w14:textId="77777777" w:rsidR="002D493C"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3.7. </w:t>
      </w:r>
      <w:r w:rsidR="002D493C" w:rsidRPr="003A438C">
        <w:rPr>
          <w:rFonts w:ascii="Times New Roman" w:hAnsi="Times New Roman" w:cs="Times New Roman"/>
          <w:bCs/>
          <w:sz w:val="22"/>
          <w:szCs w:val="22"/>
        </w:rPr>
        <w:t xml:space="preserve">Источник </w:t>
      </w:r>
      <w:r w:rsidR="002D493C" w:rsidRPr="00EF7ACA">
        <w:rPr>
          <w:rFonts w:ascii="Times New Roman" w:hAnsi="Times New Roman" w:cs="Times New Roman"/>
          <w:bCs/>
          <w:sz w:val="22"/>
          <w:szCs w:val="22"/>
        </w:rPr>
        <w:t>финансирования:  средства бюджетного учреждения.</w:t>
      </w:r>
    </w:p>
    <w:p w14:paraId="38C6D3FA"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3EBEF1F7" w14:textId="77777777" w:rsidR="008645EE" w:rsidRPr="00456F8F"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3E5569E5"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0"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6DCC55DF"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53074A7D"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2"/>
      <w:bookmarkEnd w:id="0"/>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59C18EA0"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1897B92"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2567C03"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2"/>
    </w:p>
    <w:p w14:paraId="0AE04F31"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5A4AC4F2"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01724FF5"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19722DE4"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4C574D09"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4C332301"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60D2BF8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100A2936"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3" w:name="OLE_LINK1"/>
      <w:bookmarkStart w:id="4" w:name="OLE_LINK2"/>
      <w:bookmarkEnd w:id="1"/>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DBB290"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3"/>
      <w:bookmarkEnd w:id="4"/>
    </w:p>
    <w:p w14:paraId="375E3620"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344F2E2F" w14:textId="77777777" w:rsidR="00CE66D2" w:rsidRPr="00456F8F"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5. Порядок поставки </w:t>
      </w:r>
      <w:r w:rsidRPr="00B8481C">
        <w:rPr>
          <w:rFonts w:ascii="Times New Roman" w:hAnsi="Times New Roman" w:cs="Times New Roman"/>
          <w:b/>
          <w:bCs/>
          <w:sz w:val="22"/>
          <w:szCs w:val="22"/>
        </w:rPr>
        <w:t>Товара</w:t>
      </w:r>
      <w:r w:rsidR="00A63863" w:rsidRPr="00B8481C">
        <w:rPr>
          <w:rFonts w:ascii="Times New Roman" w:hAnsi="Times New Roman" w:cs="Times New Roman"/>
          <w:b/>
          <w:bCs/>
          <w:sz w:val="22"/>
          <w:szCs w:val="22"/>
        </w:rPr>
        <w:t xml:space="preserve"> и Гарантия</w:t>
      </w:r>
    </w:p>
    <w:p w14:paraId="5CABA2A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непоставленным.</w:t>
      </w:r>
    </w:p>
    <w:p w14:paraId="3F8AE75C"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4EDA8B57"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120570E" w14:textId="77777777" w:rsidR="000F0CE6" w:rsidRPr="00B8481C"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lastRenderedPageBreak/>
        <w:t xml:space="preserve">5.4. </w:t>
      </w:r>
      <w:r w:rsidR="000F0CE6" w:rsidRPr="00B8481C">
        <w:rPr>
          <w:rFonts w:ascii="Times New Roman" w:hAnsi="Times New Roman" w:cs="Times New Roman"/>
          <w:bCs/>
          <w:sz w:val="22"/>
          <w:szCs w:val="22"/>
        </w:rPr>
        <w:t>Поставщик обязуется своими силами и за свой счет устранить любые недостатки товара, если они (или причины их возникновения) возникли в связи с несоответствием его качества требованиям законодательства Российской Федерации. Поставщик обязуется транспортировать товар с недостатками для проведения экспертизы, а также транспортировать его обратно в адрес заказчика за свой счет. Наличие недостатков, сроки их устранения или замены фиксируются Сторонами в акте выявленных недостатков.</w:t>
      </w:r>
    </w:p>
    <w:p w14:paraId="40B894BE" w14:textId="77777777" w:rsidR="000F0CE6" w:rsidRPr="00B8481C"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5.5. </w:t>
      </w:r>
      <w:r w:rsidR="000F0CE6" w:rsidRPr="00B8481C">
        <w:rPr>
          <w:rFonts w:ascii="Times New Roman" w:hAnsi="Times New Roman" w:cs="Times New Roman"/>
          <w:bCs/>
          <w:sz w:val="22"/>
          <w:szCs w:val="22"/>
        </w:rPr>
        <w:t>Требования к гарантийному сроку товара, работы, услуги: срок гарантии на поставленный Товар равен гарантии завода-изготовителя (произ</w:t>
      </w:r>
      <w:r w:rsidR="000B3D7F" w:rsidRPr="00B8481C">
        <w:rPr>
          <w:rFonts w:ascii="Times New Roman" w:hAnsi="Times New Roman" w:cs="Times New Roman"/>
          <w:bCs/>
          <w:sz w:val="22"/>
          <w:szCs w:val="22"/>
        </w:rPr>
        <w:t>водителя товара)</w:t>
      </w:r>
      <w:r w:rsidR="00B8481C" w:rsidRPr="00B8481C">
        <w:rPr>
          <w:rFonts w:ascii="Times New Roman" w:hAnsi="Times New Roman" w:cs="Times New Roman"/>
          <w:bCs/>
          <w:sz w:val="22"/>
          <w:szCs w:val="22"/>
        </w:rPr>
        <w:t>.</w:t>
      </w:r>
    </w:p>
    <w:p w14:paraId="042F2301" w14:textId="77777777" w:rsidR="000F0CE6" w:rsidRPr="00B8481C"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5.6. </w:t>
      </w:r>
      <w:r w:rsidR="000F0CE6" w:rsidRPr="00B8481C">
        <w:rPr>
          <w:rFonts w:ascii="Times New Roman" w:hAnsi="Times New Roman" w:cs="Times New Roman"/>
          <w:bCs/>
          <w:sz w:val="22"/>
          <w:szCs w:val="22"/>
        </w:rPr>
        <w:t>Требования  к  объему  предоставления гарантий качества товара, работы, услуги: на весь объем поставленного товара.</w:t>
      </w:r>
    </w:p>
    <w:p w14:paraId="1F5E9902" w14:textId="77777777" w:rsidR="000F0CE6" w:rsidRPr="00EF56F0"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5.7. </w:t>
      </w:r>
      <w:r w:rsidR="000F0CE6" w:rsidRPr="00B8481C">
        <w:rPr>
          <w:rFonts w:ascii="Times New Roman" w:hAnsi="Times New Roman" w:cs="Times New Roman"/>
          <w:bCs/>
          <w:sz w:val="22"/>
          <w:szCs w:val="22"/>
        </w:rPr>
        <w:t>Гарантия качества на товар включает в себя исправление недостатков товара, которые не вызваны неправильной эксплуатацией товара.</w:t>
      </w:r>
    </w:p>
    <w:p w14:paraId="30E12DE7" w14:textId="77777777" w:rsidR="00943D84" w:rsidRPr="00456F8F" w:rsidRDefault="00943D84" w:rsidP="00456F8F">
      <w:pPr>
        <w:widowControl w:val="0"/>
        <w:autoSpaceDE w:val="0"/>
        <w:ind w:firstLine="709"/>
        <w:jc w:val="center"/>
        <w:rPr>
          <w:rFonts w:ascii="Times New Roman" w:hAnsi="Times New Roman" w:cs="Times New Roman"/>
          <w:b/>
          <w:bCs/>
          <w:sz w:val="22"/>
          <w:szCs w:val="22"/>
        </w:rPr>
      </w:pPr>
    </w:p>
    <w:p w14:paraId="49AAC285"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36F54CB9"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7B8D17F7"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6EDD58DC"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3CA6F31F"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6BC9C83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Заказчик в течение 5 (пяти)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3712217F"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4D9BDE6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6FAEEF86"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2527E20A"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061764F1" w14:textId="77777777" w:rsidR="002B1C86" w:rsidRPr="00456F8F"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4A8813B8"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61694D16"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1FBF3DA1"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06AC0DE7"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19E042E"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76130118" w14:textId="1ED542DD"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EF7ACA">
        <w:rPr>
          <w:rFonts w:ascii="Times New Roman" w:hAnsi="Times New Roman" w:cs="Times New Roman"/>
          <w:bCs/>
          <w:sz w:val="22"/>
          <w:szCs w:val="22"/>
        </w:rPr>
        <w:t xml:space="preserve">по </w:t>
      </w:r>
      <w:r w:rsidR="00D46568">
        <w:rPr>
          <w:rFonts w:ascii="Times New Roman" w:hAnsi="Times New Roman" w:cs="Times New Roman"/>
          <w:bCs/>
          <w:sz w:val="22"/>
          <w:szCs w:val="22"/>
        </w:rPr>
        <w:t>31.12</w:t>
      </w:r>
      <w:r w:rsidR="00FE5E01" w:rsidRPr="00EF7ACA">
        <w:rPr>
          <w:rFonts w:ascii="Times New Roman" w:hAnsi="Times New Roman" w:cs="Times New Roman"/>
          <w:bCs/>
          <w:sz w:val="22"/>
          <w:szCs w:val="22"/>
        </w:rPr>
        <w:t>.202</w:t>
      </w:r>
      <w:r w:rsidR="00D46568">
        <w:rPr>
          <w:rFonts w:ascii="Times New Roman" w:hAnsi="Times New Roman" w:cs="Times New Roman"/>
          <w:bCs/>
          <w:sz w:val="22"/>
          <w:szCs w:val="22"/>
        </w:rPr>
        <w:t>6</w:t>
      </w:r>
      <w:r w:rsidR="00FE5E01" w:rsidRPr="00EF7ACA">
        <w:rPr>
          <w:rFonts w:ascii="Times New Roman" w:hAnsi="Times New Roman" w:cs="Times New Roman"/>
          <w:bCs/>
          <w:sz w:val="22"/>
          <w:szCs w:val="22"/>
        </w:rPr>
        <w:t xml:space="preserve"> г.</w:t>
      </w:r>
    </w:p>
    <w:p w14:paraId="521DF240"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61E356E4"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69895A44"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5558E30E"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E0B6FB2"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27C8D0D0" w14:textId="77777777" w:rsidR="00884B9A"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5DFF8A89" w14:textId="77777777" w:rsidR="008645EE" w:rsidRPr="004D3C37"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t>9</w:t>
      </w:r>
      <w:r w:rsidR="008645EE" w:rsidRPr="004D3C37">
        <w:rPr>
          <w:rFonts w:ascii="Times New Roman" w:hAnsi="Times New Roman" w:cs="Times New Roman"/>
          <w:b/>
          <w:bCs/>
          <w:sz w:val="22"/>
          <w:szCs w:val="22"/>
        </w:rPr>
        <w:t>. Заключительные положения</w:t>
      </w:r>
    </w:p>
    <w:p w14:paraId="2F7294D8" w14:textId="7777777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 xml:space="preserve">9.1. Стороны обязаны извещать друг друга об изменениях своего адреса, номеров телефонов, иных </w:t>
      </w:r>
      <w:r w:rsidRPr="00945DF3">
        <w:rPr>
          <w:rFonts w:ascii="Times New Roman" w:hAnsi="Times New Roman" w:cs="Times New Roman"/>
          <w:bCs/>
          <w:sz w:val="22"/>
          <w:szCs w:val="22"/>
        </w:rPr>
        <w:lastRenderedPageBreak/>
        <w:t>реквизитов в срок не позднее 3 рабочих дней  с момента начала действий таких изменений.</w:t>
      </w:r>
    </w:p>
    <w:p w14:paraId="59C4EB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2</w:t>
      </w:r>
      <w:r>
        <w:rPr>
          <w:rFonts w:ascii="Times New Roman" w:hAnsi="Times New Roman" w:cs="Times New Roman"/>
          <w:bCs/>
          <w:sz w:val="22"/>
          <w:szCs w:val="22"/>
        </w:rPr>
        <w:t xml:space="preserve">. </w:t>
      </w:r>
      <w:r w:rsidR="001E39A6" w:rsidRPr="00456F8F">
        <w:rPr>
          <w:rFonts w:ascii="Times New Roman" w:hAnsi="Times New Roman" w:cs="Times New Roman"/>
          <w:bCs/>
          <w:sz w:val="22"/>
          <w:szCs w:val="22"/>
        </w:rPr>
        <w:t>Настоящий Контракт составлен в 2 (двух) экземплярах, имеющих одинаковую юридическую силу, по одному экземпляру для каждой из Сторон.</w:t>
      </w:r>
    </w:p>
    <w:p w14:paraId="728F3135"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A5FBC4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45C70413"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7EF438B8" w14:textId="77777777" w:rsidR="008645EE" w:rsidRPr="00456F8F" w:rsidRDefault="00FE0421" w:rsidP="00456F8F">
      <w:pPr>
        <w:pStyle w:val="afc"/>
        <w:spacing w:after="0"/>
        <w:ind w:left="0" w:firstLine="709"/>
        <w:jc w:val="both"/>
        <w:rPr>
          <w:rFonts w:ascii="Times New Roman" w:hAnsi="Times New Roman"/>
          <w:b/>
          <w:sz w:val="22"/>
          <w:szCs w:val="22"/>
          <w:lang w:val="ru-RU"/>
        </w:rPr>
      </w:pPr>
      <w:r w:rsidRPr="00456F8F">
        <w:rPr>
          <w:rFonts w:ascii="Times New Roman" w:hAnsi="Times New Roman"/>
          <w:b/>
          <w:sz w:val="22"/>
          <w:szCs w:val="22"/>
          <w:lang w:val="ru-RU"/>
        </w:rPr>
        <w:t xml:space="preserve">Заказчик: </w:t>
      </w:r>
      <w:r w:rsidR="008645EE" w:rsidRPr="00456F8F">
        <w:rPr>
          <w:rFonts w:ascii="Times New Roman" w:hAnsi="Times New Roman"/>
          <w:b/>
          <w:sz w:val="22"/>
          <w:szCs w:val="22"/>
        </w:rPr>
        <w:tab/>
      </w:r>
      <w:r w:rsidRPr="00456F8F">
        <w:rPr>
          <w:rFonts w:ascii="Times New Roman" w:hAnsi="Times New Roman"/>
          <w:b/>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7A30F9A7"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Юр</w:t>
      </w:r>
      <w:r w:rsidR="003C1B63" w:rsidRPr="00456F8F">
        <w:rPr>
          <w:rFonts w:ascii="Times New Roman" w:hAnsi="Times New Roman"/>
          <w:sz w:val="22"/>
          <w:szCs w:val="22"/>
          <w:lang w:val="ru-RU"/>
        </w:rPr>
        <w:t>идический адрес: 430005, Республика Мордовия</w:t>
      </w:r>
      <w:r w:rsidRPr="00456F8F">
        <w:rPr>
          <w:rFonts w:ascii="Times New Roman" w:hAnsi="Times New Roman"/>
          <w:sz w:val="22"/>
          <w:szCs w:val="22"/>
          <w:lang w:val="ru-RU"/>
        </w:rPr>
        <w:t>, г. Саранск, ул. Красная, д. 30.</w:t>
      </w:r>
    </w:p>
    <w:p w14:paraId="43E683F6" w14:textId="77777777" w:rsidR="00FE0421" w:rsidRPr="00456F8F" w:rsidRDefault="00FE0421" w:rsidP="00456F8F">
      <w:pPr>
        <w:pStyle w:val="afc"/>
        <w:spacing w:after="0"/>
        <w:ind w:left="0"/>
        <w:jc w:val="both"/>
        <w:rPr>
          <w:rFonts w:ascii="Times New Roman" w:hAnsi="Times New Roman"/>
          <w:spacing w:val="-4"/>
          <w:sz w:val="22"/>
          <w:szCs w:val="22"/>
          <w:lang w:val="ru-RU"/>
        </w:rPr>
      </w:pPr>
      <w:r w:rsidRPr="00456F8F">
        <w:rPr>
          <w:rFonts w:ascii="Times New Roman" w:hAnsi="Times New Roman"/>
          <w:spacing w:val="-4"/>
          <w:sz w:val="22"/>
          <w:szCs w:val="22"/>
          <w:lang w:val="ru-RU"/>
        </w:rPr>
        <w:t>Факт</w:t>
      </w:r>
      <w:r w:rsidR="003C1B63" w:rsidRPr="00456F8F">
        <w:rPr>
          <w:rFonts w:ascii="Times New Roman" w:hAnsi="Times New Roman"/>
          <w:spacing w:val="-4"/>
          <w:sz w:val="22"/>
          <w:szCs w:val="22"/>
          <w:lang w:val="ru-RU"/>
        </w:rPr>
        <w:t xml:space="preserve">ический </w:t>
      </w:r>
      <w:r w:rsidRPr="00456F8F">
        <w:rPr>
          <w:rFonts w:ascii="Times New Roman" w:hAnsi="Times New Roman"/>
          <w:spacing w:val="-4"/>
          <w:sz w:val="22"/>
          <w:szCs w:val="22"/>
          <w:lang w:val="ru-RU"/>
        </w:rPr>
        <w:t>адрес (почтовый адрес</w:t>
      </w:r>
      <w:r w:rsidR="003C1B63" w:rsidRPr="00456F8F">
        <w:rPr>
          <w:rFonts w:ascii="Times New Roman" w:hAnsi="Times New Roman"/>
          <w:spacing w:val="-4"/>
          <w:sz w:val="22"/>
          <w:szCs w:val="22"/>
          <w:lang w:val="ru-RU"/>
        </w:rPr>
        <w:t>)</w:t>
      </w:r>
      <w:r w:rsidRPr="00456F8F">
        <w:rPr>
          <w:rFonts w:ascii="Times New Roman" w:hAnsi="Times New Roman"/>
          <w:spacing w:val="-4"/>
          <w:sz w:val="22"/>
          <w:szCs w:val="22"/>
          <w:lang w:val="ru-RU"/>
        </w:rPr>
        <w:t xml:space="preserve">: 430005, </w:t>
      </w:r>
      <w:r w:rsidR="003C1B63" w:rsidRPr="00456F8F">
        <w:rPr>
          <w:rFonts w:ascii="Times New Roman" w:hAnsi="Times New Roman"/>
          <w:spacing w:val="-4"/>
          <w:sz w:val="22"/>
          <w:szCs w:val="22"/>
          <w:lang w:val="ru-RU"/>
        </w:rPr>
        <w:t>Республика Мордовия</w:t>
      </w:r>
      <w:r w:rsidRPr="00456F8F">
        <w:rPr>
          <w:rFonts w:ascii="Times New Roman" w:hAnsi="Times New Roman"/>
          <w:spacing w:val="-4"/>
          <w:sz w:val="22"/>
          <w:szCs w:val="22"/>
          <w:lang w:val="ru-RU"/>
        </w:rPr>
        <w:t>, г. Саранск, ул. Красная, д. 30.</w:t>
      </w:r>
    </w:p>
    <w:p w14:paraId="7D615DCA"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ИНН 1319108628, КПП 132601001</w:t>
      </w:r>
    </w:p>
    <w:p w14:paraId="1B57FE07"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ОГРН 1021300835676</w:t>
      </w:r>
    </w:p>
    <w:p w14:paraId="19B91EE6"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Казначейский счет: 03214643000000010900 </w:t>
      </w:r>
    </w:p>
    <w:p w14:paraId="6DE3148D"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Единый казначейский счет: 40102810345370000076 </w:t>
      </w:r>
    </w:p>
    <w:p w14:paraId="3B984B80"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БИК 018952501 в ОТДЕЛЕНИЕ-НБ РЕСПУБЛИКА МОРДОВИЯ БАНКА РОССИИ//УФК по Республике Мордовия г. Саранск.</w:t>
      </w:r>
    </w:p>
    <w:p w14:paraId="5C954517"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л/с 20096У05380 в УФК по Республике Мордовия.</w:t>
      </w:r>
    </w:p>
    <w:p w14:paraId="65886A28" w14:textId="77777777" w:rsidR="00FE0421" w:rsidRPr="00456F8F" w:rsidRDefault="00FE0421" w:rsidP="00456F8F">
      <w:pPr>
        <w:pStyle w:val="afc"/>
        <w:spacing w:after="0"/>
        <w:ind w:left="0"/>
        <w:jc w:val="both"/>
        <w:rPr>
          <w:rFonts w:ascii="Times New Roman" w:hAnsi="Times New Roman"/>
          <w:sz w:val="22"/>
          <w:szCs w:val="22"/>
          <w:lang w:val="ru-RU"/>
        </w:rPr>
      </w:pPr>
    </w:p>
    <w:p w14:paraId="31E6F77F" w14:textId="4A008DB7" w:rsidR="008B70F1" w:rsidRDefault="00893C20" w:rsidP="00D46568">
      <w:pPr>
        <w:pStyle w:val="afc"/>
        <w:spacing w:after="0"/>
        <w:ind w:left="0" w:firstLine="709"/>
        <w:jc w:val="both"/>
        <w:rPr>
          <w:rFonts w:ascii="Times New Roman" w:hAnsi="Times New Roman"/>
          <w:b/>
          <w:bCs/>
          <w:sz w:val="22"/>
          <w:szCs w:val="22"/>
          <w:lang w:val="ru-RU"/>
        </w:rPr>
      </w:pPr>
      <w:r>
        <w:rPr>
          <w:rFonts w:ascii="Times New Roman" w:hAnsi="Times New Roman"/>
          <w:b/>
          <w:sz w:val="22"/>
          <w:szCs w:val="22"/>
          <w:lang w:val="ru-RU"/>
        </w:rPr>
        <w:t>Поставщик:</w:t>
      </w:r>
      <w:r w:rsidR="008B70F1" w:rsidRPr="00DE5D42">
        <w:rPr>
          <w:rFonts w:ascii="Times New Roman" w:eastAsia="Times New Roman" w:hAnsi="Times New Roman"/>
          <w:color w:val="auto"/>
          <w:sz w:val="22"/>
          <w:szCs w:val="22"/>
          <w:lang w:val="en-US"/>
        </w:rPr>
        <w:t> </w:t>
      </w:r>
      <w:r w:rsidR="00D46568">
        <w:rPr>
          <w:rFonts w:ascii="Times New Roman" w:eastAsia="Times New Roman" w:hAnsi="Times New Roman"/>
          <w:color w:val="auto"/>
          <w:sz w:val="22"/>
          <w:szCs w:val="22"/>
          <w:lang w:val="ru-RU"/>
        </w:rPr>
        <w:t xml:space="preserve"> </w:t>
      </w:r>
      <w:r w:rsidR="00D46568" w:rsidRPr="00D46568">
        <w:rPr>
          <w:rFonts w:ascii="Times New Roman" w:hAnsi="Times New Roman"/>
          <w:b/>
          <w:bCs/>
          <w:sz w:val="22"/>
          <w:szCs w:val="22"/>
        </w:rPr>
        <w:t>Публичное акционерное общество «Ростелеком» (ПАО «Ростелеком»)</w:t>
      </w:r>
      <w:r w:rsidR="00D46568">
        <w:rPr>
          <w:rFonts w:ascii="Times New Roman" w:hAnsi="Times New Roman"/>
          <w:b/>
          <w:bCs/>
          <w:sz w:val="22"/>
          <w:szCs w:val="22"/>
          <w:lang w:val="ru-RU"/>
        </w:rPr>
        <w:t>.</w:t>
      </w:r>
    </w:p>
    <w:p w14:paraId="0E4C9768" w14:textId="77777777" w:rsidR="00D46568" w:rsidRPr="00BF1F27" w:rsidRDefault="00D46568" w:rsidP="00D46568">
      <w:pPr>
        <w:pStyle w:val="LBBodyText2"/>
        <w:spacing w:before="0" w:after="0"/>
        <w:ind w:left="0"/>
        <w:jc w:val="left"/>
      </w:pPr>
      <w:r w:rsidRPr="00BF1F27">
        <w:t xml:space="preserve">Юридический адрес: 191167, город Санкт-Петербург, вн.тер.г. муниципальный округ Смольнинское, Наб. Синопская, д. 14 Литера А </w:t>
      </w:r>
    </w:p>
    <w:p w14:paraId="2B592C21" w14:textId="77777777" w:rsidR="00D46568" w:rsidRPr="00BF1F27" w:rsidRDefault="00D46568" w:rsidP="00D46568">
      <w:pPr>
        <w:pStyle w:val="LBBodyText2"/>
        <w:spacing w:before="0" w:after="0"/>
        <w:ind w:left="0"/>
        <w:jc w:val="left"/>
      </w:pPr>
      <w:r w:rsidRPr="00BF1F27">
        <w:t xml:space="preserve">ИНН: 7707049388, КПП: 784201001 </w:t>
      </w:r>
    </w:p>
    <w:p w14:paraId="16FEB313" w14:textId="77777777" w:rsidR="00D46568" w:rsidRPr="00BF1F27" w:rsidRDefault="00D46568" w:rsidP="00D46568">
      <w:pPr>
        <w:pStyle w:val="LBBodyText2"/>
        <w:spacing w:before="0" w:after="0"/>
        <w:ind w:left="0"/>
        <w:jc w:val="left"/>
      </w:pPr>
      <w:r w:rsidRPr="00BF1F27">
        <w:t>ОГРН: 1027700198767</w:t>
      </w:r>
    </w:p>
    <w:p w14:paraId="4428A583" w14:textId="45C58F0D" w:rsidR="00D46568" w:rsidRPr="00BF1F27" w:rsidRDefault="00D46568" w:rsidP="00D46568">
      <w:pPr>
        <w:pStyle w:val="LBBodyText2"/>
        <w:spacing w:before="0" w:after="0"/>
        <w:ind w:left="0"/>
        <w:jc w:val="left"/>
        <w:rPr>
          <w:u w:val="single"/>
        </w:rPr>
      </w:pPr>
      <w:r w:rsidRPr="00BF1F27">
        <w:rPr>
          <w:u w:val="single"/>
        </w:rPr>
        <w:t>Исполнителем Контракта является обособленное подразделение:</w:t>
      </w:r>
    </w:p>
    <w:p w14:paraId="6662629C"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Филиал ПАО "Ростелеком" в Республике Мордовия</w:t>
      </w:r>
    </w:p>
    <w:p w14:paraId="676DFA93"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Почтовый адрес: 430005, РФ, Республика Мордовия., г.Саранск, ул. Коммунистическая, д. 34</w:t>
      </w:r>
    </w:p>
    <w:p w14:paraId="0132B591"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ИНН: 7707049388; КПП: 132643001</w:t>
      </w:r>
    </w:p>
    <w:p w14:paraId="116C3F30"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 xml:space="preserve">Банковские реквизиты: </w:t>
      </w:r>
    </w:p>
    <w:p w14:paraId="00C0E12B"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Расчетный счет: 40822810338000000002</w:t>
      </w:r>
    </w:p>
    <w:p w14:paraId="028AED9A"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Наименование банка: ПАО СБЕРБАНК</w:t>
      </w:r>
    </w:p>
    <w:p w14:paraId="26C9E6E8"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БИК 044525225</w:t>
      </w:r>
    </w:p>
    <w:p w14:paraId="2AAC1138" w14:textId="77777777" w:rsidR="00D46568" w:rsidRPr="00BF1F27" w:rsidRDefault="00D46568" w:rsidP="00D46568">
      <w:pPr>
        <w:jc w:val="both"/>
        <w:rPr>
          <w:rFonts w:ascii="Times New Roman" w:hAnsi="Times New Roman" w:cs="Times New Roman"/>
        </w:rPr>
      </w:pPr>
      <w:r w:rsidRPr="00BF1F27">
        <w:rPr>
          <w:rFonts w:ascii="Times New Roman" w:hAnsi="Times New Roman" w:cs="Times New Roman"/>
        </w:rPr>
        <w:t>Кор.счет 30101810400000000225</w:t>
      </w:r>
    </w:p>
    <w:p w14:paraId="787B028C" w14:textId="221DA302" w:rsidR="00D46568" w:rsidRDefault="00D46568" w:rsidP="00D46568">
      <w:pPr>
        <w:pStyle w:val="afc"/>
        <w:spacing w:after="0"/>
        <w:ind w:left="0" w:firstLine="709"/>
        <w:jc w:val="both"/>
        <w:rPr>
          <w:rFonts w:ascii="Times New Roman" w:hAnsi="Times New Roman"/>
          <w:b/>
          <w:bCs/>
          <w:sz w:val="22"/>
          <w:szCs w:val="22"/>
          <w:lang w:val="ru-RU"/>
        </w:rPr>
      </w:pPr>
    </w:p>
    <w:p w14:paraId="35A7AD8F" w14:textId="7CBA280E" w:rsidR="00D46568" w:rsidRDefault="00D46568" w:rsidP="00D46568">
      <w:pPr>
        <w:pStyle w:val="afc"/>
        <w:spacing w:after="0"/>
        <w:ind w:left="0" w:firstLine="709"/>
        <w:jc w:val="both"/>
        <w:rPr>
          <w:rFonts w:ascii="Times New Roman" w:hAnsi="Times New Roman"/>
          <w:b/>
          <w:bCs/>
          <w:sz w:val="22"/>
          <w:szCs w:val="22"/>
          <w:lang w:val="ru-RU"/>
        </w:rPr>
      </w:pPr>
    </w:p>
    <w:p w14:paraId="0C9F8A83" w14:textId="5F918CF1" w:rsidR="00D46568" w:rsidRDefault="00D46568" w:rsidP="00D46568">
      <w:pPr>
        <w:pStyle w:val="afc"/>
        <w:spacing w:after="0"/>
        <w:ind w:left="0" w:firstLine="709"/>
        <w:jc w:val="both"/>
        <w:rPr>
          <w:rFonts w:ascii="Times New Roman" w:hAnsi="Times New Roman"/>
          <w:b/>
          <w:bCs/>
          <w:sz w:val="22"/>
          <w:szCs w:val="22"/>
          <w:lang w:val="ru-RU"/>
        </w:rPr>
      </w:pPr>
    </w:p>
    <w:p w14:paraId="6DD8F315" w14:textId="77777777" w:rsidR="00D46568" w:rsidRPr="00D46568" w:rsidRDefault="00D46568" w:rsidP="00D46568">
      <w:pPr>
        <w:pStyle w:val="afc"/>
        <w:spacing w:after="0"/>
        <w:ind w:left="0" w:firstLine="709"/>
        <w:jc w:val="both"/>
        <w:rPr>
          <w:rFonts w:ascii="Times New Roman" w:eastAsia="Times New Roman" w:hAnsi="Times New Roman"/>
          <w:color w:val="auto"/>
          <w:sz w:val="22"/>
          <w:szCs w:val="22"/>
          <w:lang w:val="ru-RU"/>
        </w:rPr>
      </w:pPr>
    </w:p>
    <w:p w14:paraId="04B18B5F" w14:textId="77777777" w:rsidR="001E39A6" w:rsidRPr="00186FAC" w:rsidRDefault="001E39A6" w:rsidP="001C4B52">
      <w:pPr>
        <w:rPr>
          <w:rFonts w:ascii="Times New Roman" w:eastAsia="Times New Roman" w:hAnsi="Times New Roman" w:cs="Times New Roman"/>
          <w:sz w:val="22"/>
          <w:szCs w:val="22"/>
        </w:rPr>
      </w:pPr>
    </w:p>
    <w:p w14:paraId="2A3C72E3" w14:textId="77777777" w:rsidR="00C469A5" w:rsidRPr="00C469A5" w:rsidRDefault="00C469A5" w:rsidP="00C469A5">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6C102ADB" w14:textId="7325EF89" w:rsidR="00C469A5" w:rsidRPr="00C469A5" w:rsidRDefault="00C469A5" w:rsidP="000D70F6">
      <w:pPr>
        <w:suppressAutoHyphens/>
        <w:overflowPunct w:val="0"/>
        <w:ind w:right="168" w:firstLine="708"/>
        <w:jc w:val="right"/>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Директор ФГБУ «Заповедная Мордовия»</w:t>
      </w:r>
      <w:r w:rsidR="001F52D7">
        <w:rPr>
          <w:rFonts w:ascii="Times New Roman" w:eastAsia="Times New Roman" w:hAnsi="Times New Roman" w:cs="Times New Roman"/>
          <w:color w:val="00000A"/>
          <w:sz w:val="22"/>
          <w:szCs w:val="22"/>
        </w:rPr>
        <w:tab/>
        <w:t xml:space="preserve">            </w:t>
      </w:r>
      <w:r w:rsidR="000D70F6">
        <w:rPr>
          <w:rFonts w:ascii="Times New Roman" w:eastAsia="Times New Roman" w:hAnsi="Times New Roman" w:cs="Times New Roman"/>
          <w:color w:val="00000A"/>
          <w:sz w:val="22"/>
          <w:szCs w:val="22"/>
        </w:rPr>
        <w:t xml:space="preserve">Начальник отдела продаж и обслуживания среднего и малого бизнеса </w:t>
      </w:r>
    </w:p>
    <w:p w14:paraId="4348FCD5"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p>
    <w:p w14:paraId="62185929" w14:textId="486B58C2" w:rsidR="00C469A5" w:rsidRPr="00C469A5" w:rsidRDefault="00C469A5" w:rsidP="00C469A5">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1F52D7">
        <w:rPr>
          <w:rFonts w:ascii="Times New Roman" w:eastAsia="Times New Roman" w:hAnsi="Times New Roman" w:cs="Times New Roman"/>
          <w:color w:val="00000A"/>
          <w:sz w:val="22"/>
          <w:szCs w:val="22"/>
          <w:u w:val="single"/>
        </w:rPr>
        <w:t>А.Б. Ручин</w:t>
      </w:r>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sidR="000D70F6">
        <w:rPr>
          <w:rFonts w:ascii="Times New Roman" w:eastAsia="Times New Roman" w:hAnsi="Times New Roman" w:cs="Times New Roman"/>
          <w:color w:val="00000A"/>
          <w:sz w:val="22"/>
          <w:szCs w:val="22"/>
        </w:rPr>
        <w:t>М.Н. Загородов</w:t>
      </w:r>
      <w:r w:rsidRPr="00C469A5">
        <w:rPr>
          <w:rFonts w:ascii="Times New Roman" w:eastAsia="Times New Roman" w:hAnsi="Times New Roman" w:cs="Times New Roman"/>
          <w:color w:val="00000A"/>
          <w:sz w:val="22"/>
          <w:szCs w:val="22"/>
        </w:rPr>
        <w:t>/</w:t>
      </w:r>
    </w:p>
    <w:p w14:paraId="5B21554E"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МП</w:t>
      </w:r>
    </w:p>
    <w:p w14:paraId="28D28241" w14:textId="77777777" w:rsidR="00991CF5" w:rsidRPr="00456F8F" w:rsidRDefault="00991CF5" w:rsidP="00456F8F">
      <w:pPr>
        <w:ind w:firstLine="709"/>
        <w:jc w:val="both"/>
        <w:rPr>
          <w:rFonts w:ascii="Times New Roman" w:hAnsi="Times New Roman" w:cs="Times New Roman"/>
          <w:sz w:val="22"/>
          <w:szCs w:val="22"/>
        </w:rPr>
      </w:pPr>
    </w:p>
    <w:p w14:paraId="2EDBC730" w14:textId="77777777" w:rsidR="005F0445" w:rsidRPr="00456F8F" w:rsidRDefault="005F0445" w:rsidP="00456F8F">
      <w:pPr>
        <w:pStyle w:val="afc"/>
        <w:spacing w:after="0"/>
        <w:ind w:left="0" w:firstLine="709"/>
        <w:jc w:val="both"/>
        <w:rPr>
          <w:rFonts w:ascii="Times New Roman" w:hAnsi="Times New Roman"/>
          <w:sz w:val="22"/>
          <w:szCs w:val="22"/>
        </w:rPr>
      </w:pPr>
    </w:p>
    <w:p w14:paraId="40755288" w14:textId="77777777" w:rsidR="005F0445" w:rsidRPr="00456F8F" w:rsidRDefault="005F0445" w:rsidP="00456F8F">
      <w:pPr>
        <w:ind w:firstLine="709"/>
        <w:jc w:val="both"/>
        <w:rPr>
          <w:rFonts w:ascii="Times New Roman" w:hAnsi="Times New Roman" w:cs="Times New Roman"/>
          <w:sz w:val="22"/>
          <w:szCs w:val="22"/>
        </w:rPr>
      </w:pPr>
    </w:p>
    <w:p w14:paraId="6FEBF9EE" w14:textId="77777777" w:rsidR="005F0445" w:rsidRPr="00456F8F" w:rsidRDefault="005F0445" w:rsidP="00456F8F">
      <w:pPr>
        <w:ind w:firstLine="709"/>
        <w:jc w:val="both"/>
        <w:rPr>
          <w:rFonts w:ascii="Times New Roman" w:hAnsi="Times New Roman" w:cs="Times New Roman"/>
          <w:sz w:val="22"/>
          <w:szCs w:val="22"/>
        </w:rPr>
      </w:pPr>
    </w:p>
    <w:p w14:paraId="4AE00716"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p>
    <w:p w14:paraId="0F7CB8ED" w14:textId="77777777" w:rsidR="006137B6"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lastRenderedPageBreak/>
        <w:t xml:space="preserve">Приложение </w:t>
      </w:r>
      <w:r w:rsidR="00DC02B8" w:rsidRPr="00456F8F">
        <w:rPr>
          <w:rFonts w:ascii="Times New Roman" w:hAnsi="Times New Roman" w:cs="Times New Roman"/>
          <w:sz w:val="22"/>
          <w:szCs w:val="22"/>
        </w:rPr>
        <w:t>1</w:t>
      </w:r>
    </w:p>
    <w:p w14:paraId="3ECF1F15" w14:textId="5A1288DE" w:rsidR="00FE0421"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к </w:t>
      </w:r>
      <w:r w:rsidR="00FE0421" w:rsidRPr="00456F8F">
        <w:rPr>
          <w:rFonts w:ascii="Times New Roman" w:hAnsi="Times New Roman" w:cs="Times New Roman"/>
          <w:sz w:val="22"/>
          <w:szCs w:val="22"/>
        </w:rPr>
        <w:t>К</w:t>
      </w:r>
      <w:r w:rsidRPr="00456F8F">
        <w:rPr>
          <w:rFonts w:ascii="Times New Roman" w:hAnsi="Times New Roman" w:cs="Times New Roman"/>
          <w:sz w:val="22"/>
          <w:szCs w:val="22"/>
        </w:rPr>
        <w:t>онтракту</w:t>
      </w:r>
      <w:r w:rsidR="007F4EE7">
        <w:rPr>
          <w:rFonts w:ascii="Times New Roman" w:hAnsi="Times New Roman" w:cs="Times New Roman"/>
          <w:sz w:val="22"/>
          <w:szCs w:val="22"/>
        </w:rPr>
        <w:t xml:space="preserve"> №</w:t>
      </w:r>
      <w:r w:rsidR="00070D21">
        <w:rPr>
          <w:rFonts w:ascii="Times New Roman" w:hAnsi="Times New Roman" w:cs="Times New Roman"/>
          <w:sz w:val="22"/>
          <w:szCs w:val="22"/>
        </w:rPr>
        <w:t xml:space="preserve"> </w:t>
      </w:r>
      <w:r w:rsidR="00721A0A">
        <w:rPr>
          <w:rFonts w:ascii="Times New Roman" w:hAnsi="Times New Roman" w:cs="Times New Roman"/>
          <w:b/>
          <w:bCs/>
          <w:sz w:val="22"/>
          <w:szCs w:val="22"/>
        </w:rPr>
        <w:t>200909175126100152</w:t>
      </w:r>
      <w:r w:rsidR="00070D21">
        <w:rPr>
          <w:rFonts w:ascii="Times New Roman" w:hAnsi="Times New Roman" w:cs="Times New Roman"/>
          <w:sz w:val="22"/>
          <w:szCs w:val="22"/>
        </w:rPr>
        <w:t xml:space="preserve">                                   </w:t>
      </w:r>
      <w:r w:rsidR="001F52D7">
        <w:rPr>
          <w:rFonts w:ascii="Times New Roman" w:hAnsi="Times New Roman" w:cs="Times New Roman"/>
          <w:sz w:val="22"/>
          <w:szCs w:val="22"/>
        </w:rPr>
        <w:t xml:space="preserve"> </w:t>
      </w:r>
    </w:p>
    <w:p w14:paraId="2AE8514E" w14:textId="1D161395" w:rsidR="006137B6" w:rsidRPr="00456F8F" w:rsidRDefault="005F0445"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от</w:t>
      </w:r>
      <w:r w:rsidR="001F52D7">
        <w:rPr>
          <w:rFonts w:ascii="Times New Roman" w:hAnsi="Times New Roman" w:cs="Times New Roman"/>
          <w:sz w:val="22"/>
          <w:szCs w:val="22"/>
        </w:rPr>
        <w:t xml:space="preserve"> </w:t>
      </w:r>
      <w:r w:rsidRPr="00456F8F">
        <w:rPr>
          <w:rFonts w:ascii="Times New Roman" w:hAnsi="Times New Roman" w:cs="Times New Roman"/>
          <w:sz w:val="22"/>
          <w:szCs w:val="22"/>
        </w:rPr>
        <w:t xml:space="preserve"> </w:t>
      </w:r>
      <w:r w:rsidR="001F52D7" w:rsidRPr="001F52D7">
        <w:rPr>
          <w:rFonts w:ascii="Times New Roman" w:hAnsi="Times New Roman" w:cs="Times New Roman"/>
          <w:sz w:val="22"/>
          <w:szCs w:val="22"/>
          <w:u w:val="single"/>
        </w:rPr>
        <w:t>«</w:t>
      </w:r>
      <w:r w:rsidR="00070D21">
        <w:rPr>
          <w:rFonts w:ascii="Times New Roman" w:hAnsi="Times New Roman" w:cs="Times New Roman"/>
          <w:sz w:val="22"/>
          <w:szCs w:val="22"/>
          <w:u w:val="single"/>
        </w:rPr>
        <w:t xml:space="preserve">                             </w:t>
      </w:r>
      <w:r w:rsidR="001F52D7" w:rsidRPr="001F52D7">
        <w:rPr>
          <w:rFonts w:ascii="Times New Roman" w:hAnsi="Times New Roman" w:cs="Times New Roman"/>
          <w:sz w:val="22"/>
          <w:szCs w:val="22"/>
          <w:u w:val="single"/>
        </w:rPr>
        <w:t>г.</w:t>
      </w:r>
    </w:p>
    <w:p w14:paraId="2D83EDA9" w14:textId="77777777" w:rsidR="006137B6" w:rsidRPr="00456F8F" w:rsidRDefault="006137B6" w:rsidP="00456F8F">
      <w:pPr>
        <w:tabs>
          <w:tab w:val="left" w:pos="6096"/>
        </w:tabs>
        <w:ind w:firstLine="709"/>
        <w:jc w:val="both"/>
        <w:rPr>
          <w:rFonts w:ascii="Times New Roman" w:hAnsi="Times New Roman" w:cs="Times New Roman"/>
          <w:sz w:val="22"/>
          <w:szCs w:val="22"/>
        </w:rPr>
      </w:pPr>
    </w:p>
    <w:p w14:paraId="39413B72" w14:textId="77777777" w:rsidR="006137B6" w:rsidRPr="00456F8F" w:rsidRDefault="006137B6" w:rsidP="00456F8F">
      <w:pPr>
        <w:ind w:firstLine="420"/>
        <w:jc w:val="center"/>
        <w:rPr>
          <w:rFonts w:ascii="Times New Roman" w:hAnsi="Times New Roman" w:cs="Times New Roman"/>
          <w:sz w:val="22"/>
          <w:szCs w:val="22"/>
        </w:rPr>
      </w:pPr>
    </w:p>
    <w:p w14:paraId="16925018" w14:textId="77777777" w:rsidR="006137B6" w:rsidRPr="00456F8F" w:rsidRDefault="00CE66D2" w:rsidP="00456F8F">
      <w:pPr>
        <w:jc w:val="center"/>
        <w:rPr>
          <w:rFonts w:ascii="Times New Roman" w:hAnsi="Times New Roman" w:cs="Times New Roman"/>
          <w:b/>
          <w:bCs/>
          <w:sz w:val="22"/>
          <w:szCs w:val="22"/>
        </w:rPr>
      </w:pPr>
      <w:r w:rsidRPr="00456F8F">
        <w:rPr>
          <w:rFonts w:ascii="Times New Roman" w:hAnsi="Times New Roman" w:cs="Times New Roman"/>
          <w:b/>
          <w:bCs/>
          <w:sz w:val="22"/>
          <w:szCs w:val="22"/>
        </w:rPr>
        <w:t>СПЕЦИФИКАЦИЯ</w:t>
      </w:r>
    </w:p>
    <w:p w14:paraId="06176DBB" w14:textId="77777777" w:rsidR="006137B6" w:rsidRPr="00456F8F" w:rsidRDefault="006137B6" w:rsidP="00456F8F">
      <w:pPr>
        <w:jc w:val="center"/>
        <w:rPr>
          <w:rFonts w:ascii="Times New Roman" w:hAnsi="Times New Roman" w:cs="Times New Roman"/>
          <w:bCs/>
          <w:sz w:val="22"/>
          <w:szCs w:val="22"/>
        </w:rPr>
      </w:pPr>
    </w:p>
    <w:p w14:paraId="4BD95D93" w14:textId="069BD80F" w:rsidR="00E525D3" w:rsidRPr="00456F8F" w:rsidRDefault="00E525D3" w:rsidP="00456F8F">
      <w:pPr>
        <w:jc w:val="center"/>
        <w:rPr>
          <w:rFonts w:ascii="Times New Roman" w:hAnsi="Times New Roman" w:cs="Times New Roman"/>
          <w:sz w:val="22"/>
          <w:szCs w:val="22"/>
        </w:rPr>
      </w:pPr>
      <w:r w:rsidRPr="00456F8F">
        <w:rPr>
          <w:rFonts w:ascii="Times New Roman" w:hAnsi="Times New Roman" w:cs="Times New Roman"/>
          <w:bCs/>
          <w:sz w:val="22"/>
          <w:szCs w:val="22"/>
        </w:rPr>
        <w:t xml:space="preserve">на </w:t>
      </w:r>
      <w:r w:rsidR="00CE66D2" w:rsidRPr="00456F8F">
        <w:rPr>
          <w:rFonts w:ascii="Times New Roman" w:hAnsi="Times New Roman" w:cs="Times New Roman"/>
          <w:bCs/>
          <w:sz w:val="22"/>
          <w:szCs w:val="22"/>
        </w:rPr>
        <w:t xml:space="preserve">поставку </w:t>
      </w:r>
      <w:r w:rsidR="00721A0A">
        <w:rPr>
          <w:rFonts w:ascii="Times New Roman" w:hAnsi="Times New Roman" w:cs="Times New Roman"/>
          <w:bCs/>
          <w:sz w:val="22"/>
          <w:szCs w:val="22"/>
        </w:rPr>
        <w:t>роутера</w:t>
      </w:r>
      <w:bookmarkStart w:id="5" w:name="_GoBack"/>
      <w:bookmarkEnd w:id="5"/>
    </w:p>
    <w:p w14:paraId="6CE7A48B" w14:textId="77777777" w:rsidR="006137B6" w:rsidRPr="00456F8F" w:rsidRDefault="006137B6" w:rsidP="00456F8F">
      <w:pPr>
        <w:ind w:firstLine="360"/>
        <w:jc w:val="center"/>
        <w:rPr>
          <w:rFonts w:ascii="Times New Roman" w:hAnsi="Times New Roman" w:cs="Times New Roman"/>
          <w:sz w:val="22"/>
          <w:szCs w:val="22"/>
        </w:rPr>
      </w:pPr>
    </w:p>
    <w:p w14:paraId="0DA06807" w14:textId="77777777" w:rsidR="006137B6" w:rsidRPr="00456F8F" w:rsidRDefault="006137B6" w:rsidP="00456F8F">
      <w:pPr>
        <w:ind w:firstLine="420"/>
        <w:jc w:val="both"/>
        <w:rPr>
          <w:rFonts w:ascii="Times New Roman" w:hAnsi="Times New Roman" w:cs="Times New Roman"/>
          <w:sz w:val="22"/>
          <w:szCs w:val="22"/>
        </w:rPr>
      </w:pPr>
    </w:p>
    <w:tbl>
      <w:tblPr>
        <w:tblStyle w:val="1a"/>
        <w:tblW w:w="10376" w:type="dxa"/>
        <w:tblInd w:w="392" w:type="dxa"/>
        <w:tblLayout w:type="fixed"/>
        <w:tblLook w:val="04A0" w:firstRow="1" w:lastRow="0" w:firstColumn="1" w:lastColumn="0" w:noHBand="0" w:noVBand="1"/>
      </w:tblPr>
      <w:tblGrid>
        <w:gridCol w:w="567"/>
        <w:gridCol w:w="4565"/>
        <w:gridCol w:w="1275"/>
        <w:gridCol w:w="2127"/>
        <w:gridCol w:w="1842"/>
      </w:tblGrid>
      <w:tr w:rsidR="001F52D7" w:rsidRPr="00764CF2" w14:paraId="1B9F7627" w14:textId="77777777" w:rsidTr="001F52D7">
        <w:trPr>
          <w:trHeight w:val="253"/>
        </w:trPr>
        <w:tc>
          <w:tcPr>
            <w:tcW w:w="567" w:type="dxa"/>
            <w:vMerge w:val="restart"/>
            <w:vAlign w:val="center"/>
          </w:tcPr>
          <w:p w14:paraId="5DC38E03"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sidRPr="00764CF2">
              <w:rPr>
                <w:rFonts w:ascii="Times New Roman" w:eastAsia="Calibri" w:hAnsi="Times New Roman" w:cs="Times New Roman"/>
                <w:b/>
                <w:color w:val="auto"/>
                <w:sz w:val="22"/>
                <w:szCs w:val="22"/>
              </w:rPr>
              <w:t>№ п/п</w:t>
            </w:r>
          </w:p>
        </w:tc>
        <w:tc>
          <w:tcPr>
            <w:tcW w:w="4565" w:type="dxa"/>
            <w:vMerge w:val="restart"/>
            <w:vAlign w:val="center"/>
          </w:tcPr>
          <w:p w14:paraId="322BEF25"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sidRPr="00764CF2">
              <w:rPr>
                <w:rFonts w:ascii="Times New Roman" w:eastAsia="Calibri" w:hAnsi="Times New Roman" w:cs="Times New Roman"/>
                <w:b/>
                <w:color w:val="auto"/>
                <w:sz w:val="22"/>
                <w:szCs w:val="22"/>
              </w:rPr>
              <w:t>Наименование товара</w:t>
            </w:r>
          </w:p>
        </w:tc>
        <w:tc>
          <w:tcPr>
            <w:tcW w:w="1275" w:type="dxa"/>
            <w:vMerge w:val="restart"/>
            <w:vAlign w:val="center"/>
          </w:tcPr>
          <w:p w14:paraId="5A82210D"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Кол-во</w:t>
            </w:r>
            <w:r w:rsidRPr="00764CF2">
              <w:rPr>
                <w:rFonts w:ascii="Times New Roman" w:eastAsia="Calibri" w:hAnsi="Times New Roman" w:cs="Times New Roman"/>
                <w:b/>
                <w:color w:val="auto"/>
                <w:sz w:val="22"/>
                <w:szCs w:val="22"/>
              </w:rPr>
              <w:t xml:space="preserve"> (ед.)</w:t>
            </w:r>
          </w:p>
        </w:tc>
        <w:tc>
          <w:tcPr>
            <w:tcW w:w="2127" w:type="dxa"/>
            <w:vMerge w:val="restart"/>
          </w:tcPr>
          <w:p w14:paraId="4D3ADBEB" w14:textId="4141F666"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 xml:space="preserve">Цена </w:t>
            </w:r>
            <w:r w:rsidR="005031E6">
              <w:rPr>
                <w:rFonts w:ascii="Times New Roman" w:eastAsia="Calibri" w:hAnsi="Times New Roman" w:cs="Times New Roman"/>
                <w:b/>
                <w:color w:val="auto"/>
                <w:sz w:val="22"/>
                <w:szCs w:val="22"/>
              </w:rPr>
              <w:t xml:space="preserve">с НДС </w:t>
            </w:r>
            <w:r>
              <w:rPr>
                <w:rFonts w:ascii="Times New Roman" w:eastAsia="Calibri" w:hAnsi="Times New Roman" w:cs="Times New Roman"/>
                <w:b/>
                <w:color w:val="auto"/>
                <w:sz w:val="22"/>
                <w:szCs w:val="22"/>
              </w:rPr>
              <w:t>за ед. (руб.)</w:t>
            </w:r>
          </w:p>
        </w:tc>
        <w:tc>
          <w:tcPr>
            <w:tcW w:w="1842" w:type="dxa"/>
            <w:vMerge w:val="restart"/>
          </w:tcPr>
          <w:p w14:paraId="6613AB4C" w14:textId="53A0E3F3"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Сумма</w:t>
            </w:r>
            <w:r w:rsidR="005031E6">
              <w:rPr>
                <w:rFonts w:ascii="Times New Roman" w:eastAsia="Calibri" w:hAnsi="Times New Roman" w:cs="Times New Roman"/>
                <w:b/>
                <w:color w:val="auto"/>
                <w:sz w:val="22"/>
                <w:szCs w:val="22"/>
              </w:rPr>
              <w:t xml:space="preserve"> с НДС </w:t>
            </w:r>
            <w:r>
              <w:rPr>
                <w:rFonts w:ascii="Times New Roman" w:eastAsia="Calibri" w:hAnsi="Times New Roman" w:cs="Times New Roman"/>
                <w:b/>
                <w:color w:val="auto"/>
                <w:sz w:val="22"/>
                <w:szCs w:val="22"/>
              </w:rPr>
              <w:t xml:space="preserve"> (руб.)</w:t>
            </w:r>
          </w:p>
        </w:tc>
      </w:tr>
      <w:tr w:rsidR="001F52D7" w:rsidRPr="00764CF2" w14:paraId="6E0CF474" w14:textId="77777777" w:rsidTr="001F52D7">
        <w:trPr>
          <w:trHeight w:val="253"/>
        </w:trPr>
        <w:tc>
          <w:tcPr>
            <w:tcW w:w="567" w:type="dxa"/>
            <w:vMerge/>
          </w:tcPr>
          <w:p w14:paraId="4F846D17"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4565" w:type="dxa"/>
            <w:vMerge/>
          </w:tcPr>
          <w:p w14:paraId="2659EAAB"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1275" w:type="dxa"/>
            <w:vMerge/>
          </w:tcPr>
          <w:p w14:paraId="628C5765"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2127" w:type="dxa"/>
            <w:vMerge/>
          </w:tcPr>
          <w:p w14:paraId="3D019D27"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1842" w:type="dxa"/>
            <w:vMerge/>
          </w:tcPr>
          <w:p w14:paraId="01F6A462"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r>
      <w:tr w:rsidR="001F52D7" w:rsidRPr="00764CF2" w14:paraId="0CFED067" w14:textId="77777777" w:rsidTr="005031E6">
        <w:trPr>
          <w:trHeight w:val="1046"/>
        </w:trPr>
        <w:tc>
          <w:tcPr>
            <w:tcW w:w="567" w:type="dxa"/>
          </w:tcPr>
          <w:p w14:paraId="020AF078" w14:textId="77777777" w:rsidR="001F52D7" w:rsidRPr="00764CF2" w:rsidRDefault="001F52D7"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w:t>
            </w:r>
          </w:p>
        </w:tc>
        <w:tc>
          <w:tcPr>
            <w:tcW w:w="4565" w:type="dxa"/>
          </w:tcPr>
          <w:p w14:paraId="78B7EC67" w14:textId="45768A99" w:rsidR="001F52D7" w:rsidRPr="004740FB" w:rsidRDefault="004740FB" w:rsidP="00163CE3">
            <w:pPr>
              <w:tabs>
                <w:tab w:val="center" w:pos="4677"/>
                <w:tab w:val="right" w:pos="9355"/>
              </w:tabs>
              <w:rPr>
                <w:rFonts w:ascii="Times New Roman" w:eastAsia="Calibri" w:hAnsi="Times New Roman" w:cs="Times New Roman"/>
                <w:color w:val="auto"/>
                <w:sz w:val="22"/>
                <w:szCs w:val="22"/>
                <w:lang w:val="en-US"/>
              </w:rPr>
            </w:pPr>
            <w:r>
              <w:rPr>
                <w:rFonts w:ascii="Times New Roman" w:eastAsia="Calibri" w:hAnsi="Times New Roman" w:cs="Times New Roman"/>
                <w:color w:val="auto"/>
                <w:sz w:val="22"/>
                <w:szCs w:val="22"/>
              </w:rPr>
              <w:t xml:space="preserve">Роутер </w:t>
            </w:r>
            <w:r>
              <w:rPr>
                <w:rFonts w:ascii="Times New Roman" w:eastAsia="Calibri" w:hAnsi="Times New Roman" w:cs="Times New Roman"/>
                <w:color w:val="auto"/>
                <w:sz w:val="22"/>
                <w:szCs w:val="22"/>
                <w:lang w:val="en-US"/>
              </w:rPr>
              <w:t>gron</w:t>
            </w:r>
          </w:p>
        </w:tc>
        <w:tc>
          <w:tcPr>
            <w:tcW w:w="1275" w:type="dxa"/>
          </w:tcPr>
          <w:p w14:paraId="42F53032" w14:textId="77777777" w:rsidR="001F52D7" w:rsidRPr="00764CF2" w:rsidRDefault="001F52D7"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w:t>
            </w:r>
            <w:r w:rsidR="0041111C">
              <w:rPr>
                <w:rFonts w:ascii="Times New Roman" w:eastAsia="Calibri" w:hAnsi="Times New Roman" w:cs="Times New Roman"/>
                <w:color w:val="auto"/>
                <w:sz w:val="22"/>
                <w:szCs w:val="22"/>
              </w:rPr>
              <w:t xml:space="preserve"> (шт)</w:t>
            </w:r>
          </w:p>
        </w:tc>
        <w:tc>
          <w:tcPr>
            <w:tcW w:w="2127" w:type="dxa"/>
          </w:tcPr>
          <w:p w14:paraId="5346B39F" w14:textId="542F0340" w:rsidR="001F52D7" w:rsidRPr="00764CF2" w:rsidRDefault="005031E6"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b/>
                <w:color w:val="auto"/>
                <w:sz w:val="22"/>
                <w:szCs w:val="22"/>
              </w:rPr>
              <w:t>5 795,00</w:t>
            </w:r>
          </w:p>
        </w:tc>
        <w:tc>
          <w:tcPr>
            <w:tcW w:w="1842" w:type="dxa"/>
          </w:tcPr>
          <w:p w14:paraId="5A65C336" w14:textId="2A9C8AB7" w:rsidR="001F52D7" w:rsidRPr="00764CF2" w:rsidRDefault="005031E6"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b/>
                <w:color w:val="auto"/>
                <w:sz w:val="22"/>
                <w:szCs w:val="22"/>
              </w:rPr>
              <w:t>5 795,00</w:t>
            </w:r>
          </w:p>
        </w:tc>
      </w:tr>
      <w:tr w:rsidR="001F52D7" w:rsidRPr="00764CF2" w14:paraId="35CAC361" w14:textId="77777777" w:rsidTr="00AF2C21">
        <w:tc>
          <w:tcPr>
            <w:tcW w:w="8534" w:type="dxa"/>
            <w:gridSpan w:val="4"/>
          </w:tcPr>
          <w:p w14:paraId="268DB478" w14:textId="65AE53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 xml:space="preserve">               Итого</w:t>
            </w:r>
            <w:r w:rsidR="005031E6">
              <w:rPr>
                <w:rFonts w:ascii="Times New Roman" w:eastAsia="Calibri" w:hAnsi="Times New Roman" w:cs="Times New Roman"/>
                <w:b/>
                <w:color w:val="auto"/>
                <w:sz w:val="22"/>
                <w:szCs w:val="22"/>
              </w:rPr>
              <w:t xml:space="preserve"> с НДС </w:t>
            </w:r>
          </w:p>
        </w:tc>
        <w:tc>
          <w:tcPr>
            <w:tcW w:w="1842" w:type="dxa"/>
          </w:tcPr>
          <w:p w14:paraId="25512A26" w14:textId="1CA3902E" w:rsidR="001F52D7" w:rsidRPr="00535112" w:rsidRDefault="005031E6" w:rsidP="00163CE3">
            <w:pPr>
              <w:tabs>
                <w:tab w:val="center" w:pos="4677"/>
                <w:tab w:val="right" w:pos="9355"/>
              </w:tabs>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5 795,00</w:t>
            </w:r>
          </w:p>
        </w:tc>
      </w:tr>
    </w:tbl>
    <w:p w14:paraId="3EB63655" w14:textId="77777777" w:rsidR="00FE0421" w:rsidRPr="00456F8F" w:rsidRDefault="00FE0421" w:rsidP="00456F8F">
      <w:pPr>
        <w:ind w:firstLine="420"/>
        <w:jc w:val="both"/>
        <w:rPr>
          <w:rFonts w:ascii="Times New Roman" w:hAnsi="Times New Roman" w:cs="Times New Roman"/>
          <w:sz w:val="22"/>
          <w:szCs w:val="22"/>
        </w:rPr>
      </w:pPr>
    </w:p>
    <w:p w14:paraId="6F4F2967" w14:textId="77777777" w:rsidR="00FE7F83" w:rsidRPr="00456F8F" w:rsidRDefault="00FE7F83" w:rsidP="00456F8F">
      <w:pPr>
        <w:ind w:firstLine="708"/>
        <w:jc w:val="both"/>
        <w:rPr>
          <w:rFonts w:ascii="Times New Roman" w:hAnsi="Times New Roman" w:cs="Times New Roman"/>
          <w:sz w:val="22"/>
          <w:szCs w:val="22"/>
        </w:rPr>
      </w:pPr>
    </w:p>
    <w:p w14:paraId="7E10E3CB" w14:textId="77777777" w:rsidR="005031E6" w:rsidRPr="00D46568" w:rsidRDefault="005031E6" w:rsidP="005031E6">
      <w:pPr>
        <w:pStyle w:val="afc"/>
        <w:spacing w:after="0"/>
        <w:ind w:left="0" w:firstLine="709"/>
        <w:jc w:val="both"/>
        <w:rPr>
          <w:rFonts w:ascii="Times New Roman" w:eastAsia="Times New Roman" w:hAnsi="Times New Roman"/>
          <w:color w:val="auto"/>
          <w:sz w:val="22"/>
          <w:szCs w:val="22"/>
          <w:lang w:val="ru-RU"/>
        </w:rPr>
      </w:pPr>
    </w:p>
    <w:p w14:paraId="68FFD263" w14:textId="77777777" w:rsidR="005031E6" w:rsidRPr="00186FAC" w:rsidRDefault="005031E6" w:rsidP="005031E6">
      <w:pPr>
        <w:rPr>
          <w:rFonts w:ascii="Times New Roman" w:eastAsia="Times New Roman" w:hAnsi="Times New Roman" w:cs="Times New Roman"/>
          <w:sz w:val="22"/>
          <w:szCs w:val="22"/>
        </w:rPr>
      </w:pPr>
    </w:p>
    <w:p w14:paraId="393712AE" w14:textId="77777777" w:rsidR="005031E6" w:rsidRPr="00C469A5" w:rsidRDefault="005031E6" w:rsidP="005031E6">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10D47A93" w14:textId="77777777" w:rsidR="005031E6" w:rsidRPr="00C469A5" w:rsidRDefault="005031E6" w:rsidP="005031E6">
      <w:pPr>
        <w:suppressAutoHyphens/>
        <w:overflowPunct w:val="0"/>
        <w:ind w:right="168" w:firstLine="708"/>
        <w:jc w:val="right"/>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Директор ФГБУ «Заповедная Мордовия»</w:t>
      </w:r>
      <w:r>
        <w:rPr>
          <w:rFonts w:ascii="Times New Roman" w:eastAsia="Times New Roman" w:hAnsi="Times New Roman" w:cs="Times New Roman"/>
          <w:color w:val="00000A"/>
          <w:sz w:val="22"/>
          <w:szCs w:val="22"/>
        </w:rPr>
        <w:tab/>
        <w:t xml:space="preserve">            Начальник отдела продаж и обслуживания среднего и малого бизнеса </w:t>
      </w:r>
    </w:p>
    <w:p w14:paraId="426F1951" w14:textId="77777777" w:rsidR="005031E6" w:rsidRPr="00C469A5" w:rsidRDefault="005031E6" w:rsidP="005031E6">
      <w:pPr>
        <w:suppressAutoHyphens/>
        <w:overflowPunct w:val="0"/>
        <w:rPr>
          <w:rFonts w:ascii="Times New Roman" w:eastAsia="Times New Roman" w:hAnsi="Times New Roman" w:cs="Times New Roman"/>
          <w:color w:val="00000A"/>
          <w:sz w:val="28"/>
          <w:szCs w:val="28"/>
        </w:rPr>
      </w:pPr>
    </w:p>
    <w:p w14:paraId="3B2B0FF1" w14:textId="77777777" w:rsidR="005031E6" w:rsidRPr="00C469A5" w:rsidRDefault="005031E6" w:rsidP="005031E6">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1F52D7">
        <w:rPr>
          <w:rFonts w:ascii="Times New Roman" w:eastAsia="Times New Roman" w:hAnsi="Times New Roman" w:cs="Times New Roman"/>
          <w:color w:val="00000A"/>
          <w:sz w:val="22"/>
          <w:szCs w:val="22"/>
          <w:u w:val="single"/>
        </w:rPr>
        <w:t>А.Б. Ручин</w:t>
      </w:r>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Pr>
          <w:rFonts w:ascii="Times New Roman" w:eastAsia="Times New Roman" w:hAnsi="Times New Roman" w:cs="Times New Roman"/>
          <w:color w:val="00000A"/>
          <w:sz w:val="22"/>
          <w:szCs w:val="22"/>
        </w:rPr>
        <w:t>М.Н. Загородов</w:t>
      </w:r>
      <w:r w:rsidRPr="00C469A5">
        <w:rPr>
          <w:rFonts w:ascii="Times New Roman" w:eastAsia="Times New Roman" w:hAnsi="Times New Roman" w:cs="Times New Roman"/>
          <w:color w:val="00000A"/>
          <w:sz w:val="22"/>
          <w:szCs w:val="22"/>
        </w:rPr>
        <w:t>/</w:t>
      </w:r>
    </w:p>
    <w:p w14:paraId="7E0F7061" w14:textId="77777777" w:rsidR="005031E6" w:rsidRPr="00C469A5" w:rsidRDefault="005031E6" w:rsidP="005031E6">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МП</w:t>
      </w:r>
    </w:p>
    <w:p w14:paraId="315745A8" w14:textId="77777777" w:rsidR="005031E6" w:rsidRPr="00456F8F" w:rsidRDefault="005031E6" w:rsidP="005031E6">
      <w:pPr>
        <w:ind w:firstLine="709"/>
        <w:jc w:val="both"/>
        <w:rPr>
          <w:rFonts w:ascii="Times New Roman" w:hAnsi="Times New Roman" w:cs="Times New Roman"/>
          <w:sz w:val="22"/>
          <w:szCs w:val="22"/>
        </w:rPr>
      </w:pPr>
    </w:p>
    <w:p w14:paraId="7C1800CA" w14:textId="77777777" w:rsidR="005031E6" w:rsidRPr="00456F8F" w:rsidRDefault="005031E6" w:rsidP="005031E6">
      <w:pPr>
        <w:pStyle w:val="afc"/>
        <w:spacing w:after="0"/>
        <w:ind w:left="0" w:firstLine="709"/>
        <w:jc w:val="both"/>
        <w:rPr>
          <w:rFonts w:ascii="Times New Roman" w:hAnsi="Times New Roman"/>
          <w:sz w:val="22"/>
          <w:szCs w:val="22"/>
        </w:rPr>
      </w:pPr>
    </w:p>
    <w:p w14:paraId="3FE33F84" w14:textId="77777777" w:rsidR="005031E6" w:rsidRPr="00456F8F" w:rsidRDefault="005031E6" w:rsidP="005031E6">
      <w:pPr>
        <w:ind w:firstLine="709"/>
        <w:jc w:val="both"/>
        <w:rPr>
          <w:rFonts w:ascii="Times New Roman" w:hAnsi="Times New Roman" w:cs="Times New Roman"/>
          <w:sz w:val="22"/>
          <w:szCs w:val="22"/>
        </w:rPr>
      </w:pPr>
    </w:p>
    <w:p w14:paraId="0C0887CB" w14:textId="77777777" w:rsidR="005031E6" w:rsidRPr="00456F8F" w:rsidRDefault="005031E6" w:rsidP="005031E6">
      <w:pPr>
        <w:ind w:firstLine="709"/>
        <w:jc w:val="both"/>
        <w:rPr>
          <w:rFonts w:ascii="Times New Roman" w:hAnsi="Times New Roman" w:cs="Times New Roman"/>
          <w:sz w:val="22"/>
          <w:szCs w:val="22"/>
        </w:rPr>
      </w:pPr>
    </w:p>
    <w:p w14:paraId="42DB8C18" w14:textId="77777777" w:rsidR="005F0445" w:rsidRPr="00456F8F" w:rsidRDefault="005F0445" w:rsidP="00456F8F">
      <w:pPr>
        <w:ind w:firstLine="709"/>
        <w:jc w:val="both"/>
        <w:rPr>
          <w:rFonts w:ascii="Times New Roman" w:hAnsi="Times New Roman" w:cs="Times New Roman"/>
          <w:sz w:val="22"/>
          <w:szCs w:val="22"/>
        </w:rPr>
      </w:pPr>
    </w:p>
    <w:sectPr w:rsidR="005F0445" w:rsidRPr="00456F8F" w:rsidSect="00456F8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912E" w14:textId="77777777" w:rsidR="007A72A2" w:rsidRDefault="007A72A2" w:rsidP="00F6315D">
      <w:r>
        <w:separator/>
      </w:r>
    </w:p>
  </w:endnote>
  <w:endnote w:type="continuationSeparator" w:id="0">
    <w:p w14:paraId="3C0AB3E4" w14:textId="77777777" w:rsidR="007A72A2" w:rsidRDefault="007A72A2"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89AFE"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2E2ED9A4"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02240"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D3294A">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41ED97A"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F59C5" w14:textId="77777777" w:rsidR="007A72A2" w:rsidRDefault="007A72A2" w:rsidP="00F6315D">
      <w:r>
        <w:separator/>
      </w:r>
    </w:p>
  </w:footnote>
  <w:footnote w:type="continuationSeparator" w:id="0">
    <w:p w14:paraId="366FCA9B" w14:textId="77777777" w:rsidR="007A72A2" w:rsidRDefault="007A72A2"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2F97"/>
    <w:rsid w:val="00013AF5"/>
    <w:rsid w:val="0001451E"/>
    <w:rsid w:val="00016E0C"/>
    <w:rsid w:val="0001709A"/>
    <w:rsid w:val="00017C48"/>
    <w:rsid w:val="00020590"/>
    <w:rsid w:val="00025BD0"/>
    <w:rsid w:val="00026978"/>
    <w:rsid w:val="00026FD2"/>
    <w:rsid w:val="00032B23"/>
    <w:rsid w:val="00034D2D"/>
    <w:rsid w:val="00040D04"/>
    <w:rsid w:val="000461C3"/>
    <w:rsid w:val="000514BF"/>
    <w:rsid w:val="00051AE8"/>
    <w:rsid w:val="00051D7E"/>
    <w:rsid w:val="000544B1"/>
    <w:rsid w:val="00060959"/>
    <w:rsid w:val="00061BFC"/>
    <w:rsid w:val="00062CDB"/>
    <w:rsid w:val="0006337B"/>
    <w:rsid w:val="00064040"/>
    <w:rsid w:val="0006435C"/>
    <w:rsid w:val="00064872"/>
    <w:rsid w:val="00066B42"/>
    <w:rsid w:val="000670B9"/>
    <w:rsid w:val="00070D21"/>
    <w:rsid w:val="000737DC"/>
    <w:rsid w:val="0007468B"/>
    <w:rsid w:val="00075A6D"/>
    <w:rsid w:val="00077F3D"/>
    <w:rsid w:val="0008084D"/>
    <w:rsid w:val="000809F9"/>
    <w:rsid w:val="00080CE3"/>
    <w:rsid w:val="00083E0E"/>
    <w:rsid w:val="0008564D"/>
    <w:rsid w:val="00090668"/>
    <w:rsid w:val="000920B7"/>
    <w:rsid w:val="000924D4"/>
    <w:rsid w:val="000934D2"/>
    <w:rsid w:val="0009350C"/>
    <w:rsid w:val="000956FD"/>
    <w:rsid w:val="000A3A69"/>
    <w:rsid w:val="000A4A36"/>
    <w:rsid w:val="000A5D7D"/>
    <w:rsid w:val="000A64FB"/>
    <w:rsid w:val="000B2201"/>
    <w:rsid w:val="000B32E0"/>
    <w:rsid w:val="000B3D7F"/>
    <w:rsid w:val="000C25D3"/>
    <w:rsid w:val="000D0247"/>
    <w:rsid w:val="000D087A"/>
    <w:rsid w:val="000D0AA9"/>
    <w:rsid w:val="000D20FA"/>
    <w:rsid w:val="000D690A"/>
    <w:rsid w:val="000D70F6"/>
    <w:rsid w:val="000D7247"/>
    <w:rsid w:val="000E20C4"/>
    <w:rsid w:val="000E42BA"/>
    <w:rsid w:val="000E5E30"/>
    <w:rsid w:val="000E657F"/>
    <w:rsid w:val="000E698F"/>
    <w:rsid w:val="000E7CB2"/>
    <w:rsid w:val="000F0145"/>
    <w:rsid w:val="000F0CE6"/>
    <w:rsid w:val="000F2B47"/>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6AC4"/>
    <w:rsid w:val="00140FDA"/>
    <w:rsid w:val="00143C14"/>
    <w:rsid w:val="00145186"/>
    <w:rsid w:val="001465A2"/>
    <w:rsid w:val="00150B21"/>
    <w:rsid w:val="001510E3"/>
    <w:rsid w:val="001533CF"/>
    <w:rsid w:val="00154340"/>
    <w:rsid w:val="00154A72"/>
    <w:rsid w:val="00155C3C"/>
    <w:rsid w:val="001639DE"/>
    <w:rsid w:val="00164B85"/>
    <w:rsid w:val="001664DB"/>
    <w:rsid w:val="001667DC"/>
    <w:rsid w:val="001703D4"/>
    <w:rsid w:val="0017109F"/>
    <w:rsid w:val="001740C7"/>
    <w:rsid w:val="00176F06"/>
    <w:rsid w:val="00180DC1"/>
    <w:rsid w:val="00183119"/>
    <w:rsid w:val="00186076"/>
    <w:rsid w:val="001861A8"/>
    <w:rsid w:val="00186FAC"/>
    <w:rsid w:val="001908FD"/>
    <w:rsid w:val="001922CB"/>
    <w:rsid w:val="001966EE"/>
    <w:rsid w:val="00196E6E"/>
    <w:rsid w:val="001A0C7F"/>
    <w:rsid w:val="001A0EA6"/>
    <w:rsid w:val="001A1F85"/>
    <w:rsid w:val="001A47E1"/>
    <w:rsid w:val="001A77B8"/>
    <w:rsid w:val="001B0142"/>
    <w:rsid w:val="001B36BD"/>
    <w:rsid w:val="001B4077"/>
    <w:rsid w:val="001B660F"/>
    <w:rsid w:val="001C0311"/>
    <w:rsid w:val="001C29B6"/>
    <w:rsid w:val="001C2A5E"/>
    <w:rsid w:val="001C2EBD"/>
    <w:rsid w:val="001C3EF7"/>
    <w:rsid w:val="001C4B52"/>
    <w:rsid w:val="001C719B"/>
    <w:rsid w:val="001D6E15"/>
    <w:rsid w:val="001E04E6"/>
    <w:rsid w:val="001E162C"/>
    <w:rsid w:val="001E2272"/>
    <w:rsid w:val="001E2432"/>
    <w:rsid w:val="001E2955"/>
    <w:rsid w:val="001E39A6"/>
    <w:rsid w:val="001E513F"/>
    <w:rsid w:val="001F202F"/>
    <w:rsid w:val="001F3E24"/>
    <w:rsid w:val="001F52D7"/>
    <w:rsid w:val="001F572C"/>
    <w:rsid w:val="001F5FC2"/>
    <w:rsid w:val="0020135D"/>
    <w:rsid w:val="00202F49"/>
    <w:rsid w:val="00202F61"/>
    <w:rsid w:val="002062EA"/>
    <w:rsid w:val="002115DE"/>
    <w:rsid w:val="002126BD"/>
    <w:rsid w:val="00216EB6"/>
    <w:rsid w:val="002177DA"/>
    <w:rsid w:val="0022594E"/>
    <w:rsid w:val="00226CF0"/>
    <w:rsid w:val="002272B8"/>
    <w:rsid w:val="00227A6C"/>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3B28"/>
    <w:rsid w:val="00263FA7"/>
    <w:rsid w:val="002643CF"/>
    <w:rsid w:val="002720B6"/>
    <w:rsid w:val="002730DA"/>
    <w:rsid w:val="0027510F"/>
    <w:rsid w:val="002763BD"/>
    <w:rsid w:val="00276936"/>
    <w:rsid w:val="0028034A"/>
    <w:rsid w:val="00285187"/>
    <w:rsid w:val="0028729A"/>
    <w:rsid w:val="00290327"/>
    <w:rsid w:val="00290DEF"/>
    <w:rsid w:val="00291DFC"/>
    <w:rsid w:val="002928BB"/>
    <w:rsid w:val="00294225"/>
    <w:rsid w:val="0029515F"/>
    <w:rsid w:val="002A0DE2"/>
    <w:rsid w:val="002A17D3"/>
    <w:rsid w:val="002A2568"/>
    <w:rsid w:val="002A7427"/>
    <w:rsid w:val="002B01A7"/>
    <w:rsid w:val="002B0AE2"/>
    <w:rsid w:val="002B1C86"/>
    <w:rsid w:val="002B371A"/>
    <w:rsid w:val="002B3CC5"/>
    <w:rsid w:val="002B5BB6"/>
    <w:rsid w:val="002B654D"/>
    <w:rsid w:val="002B7291"/>
    <w:rsid w:val="002C1F31"/>
    <w:rsid w:val="002C3B03"/>
    <w:rsid w:val="002C500A"/>
    <w:rsid w:val="002D0C0E"/>
    <w:rsid w:val="002D158E"/>
    <w:rsid w:val="002D493C"/>
    <w:rsid w:val="002D51FD"/>
    <w:rsid w:val="002D666F"/>
    <w:rsid w:val="002E2619"/>
    <w:rsid w:val="002E2AEB"/>
    <w:rsid w:val="002E371A"/>
    <w:rsid w:val="002F7BD5"/>
    <w:rsid w:val="00300C74"/>
    <w:rsid w:val="003029FF"/>
    <w:rsid w:val="00306865"/>
    <w:rsid w:val="00314910"/>
    <w:rsid w:val="0031791D"/>
    <w:rsid w:val="0032009B"/>
    <w:rsid w:val="00324523"/>
    <w:rsid w:val="0033045B"/>
    <w:rsid w:val="00331A8A"/>
    <w:rsid w:val="00332978"/>
    <w:rsid w:val="00332FE4"/>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A0F"/>
    <w:rsid w:val="00352417"/>
    <w:rsid w:val="003576F6"/>
    <w:rsid w:val="00366A22"/>
    <w:rsid w:val="00366D09"/>
    <w:rsid w:val="00370A50"/>
    <w:rsid w:val="00374B79"/>
    <w:rsid w:val="0037625D"/>
    <w:rsid w:val="003762F0"/>
    <w:rsid w:val="00382DE4"/>
    <w:rsid w:val="00384A35"/>
    <w:rsid w:val="00385A03"/>
    <w:rsid w:val="0038770F"/>
    <w:rsid w:val="003958AF"/>
    <w:rsid w:val="00395ECE"/>
    <w:rsid w:val="003A0676"/>
    <w:rsid w:val="003A2693"/>
    <w:rsid w:val="003A438C"/>
    <w:rsid w:val="003A44D0"/>
    <w:rsid w:val="003A5715"/>
    <w:rsid w:val="003A5B7C"/>
    <w:rsid w:val="003A5B92"/>
    <w:rsid w:val="003B1019"/>
    <w:rsid w:val="003B1A4E"/>
    <w:rsid w:val="003B4405"/>
    <w:rsid w:val="003B50D9"/>
    <w:rsid w:val="003B6730"/>
    <w:rsid w:val="003B7D79"/>
    <w:rsid w:val="003C1AF6"/>
    <w:rsid w:val="003C1B63"/>
    <w:rsid w:val="003C1DAD"/>
    <w:rsid w:val="003C49E5"/>
    <w:rsid w:val="003C6166"/>
    <w:rsid w:val="003D0716"/>
    <w:rsid w:val="003D101E"/>
    <w:rsid w:val="003D1472"/>
    <w:rsid w:val="003D4709"/>
    <w:rsid w:val="003D717B"/>
    <w:rsid w:val="003E12FC"/>
    <w:rsid w:val="003E1396"/>
    <w:rsid w:val="003E7771"/>
    <w:rsid w:val="003E7F6B"/>
    <w:rsid w:val="003F1FE4"/>
    <w:rsid w:val="003F2B47"/>
    <w:rsid w:val="003F502E"/>
    <w:rsid w:val="003F58B3"/>
    <w:rsid w:val="003F619C"/>
    <w:rsid w:val="00401318"/>
    <w:rsid w:val="00407D0E"/>
    <w:rsid w:val="004101E2"/>
    <w:rsid w:val="0041111C"/>
    <w:rsid w:val="00411418"/>
    <w:rsid w:val="00411A3C"/>
    <w:rsid w:val="00414933"/>
    <w:rsid w:val="004165DC"/>
    <w:rsid w:val="00417D14"/>
    <w:rsid w:val="00420EDF"/>
    <w:rsid w:val="00423D7C"/>
    <w:rsid w:val="004240EF"/>
    <w:rsid w:val="004243AB"/>
    <w:rsid w:val="00426DD8"/>
    <w:rsid w:val="00426EB0"/>
    <w:rsid w:val="00427C2D"/>
    <w:rsid w:val="004342F2"/>
    <w:rsid w:val="00436CF6"/>
    <w:rsid w:val="00437DF3"/>
    <w:rsid w:val="00442117"/>
    <w:rsid w:val="00442FB4"/>
    <w:rsid w:val="00444636"/>
    <w:rsid w:val="00451558"/>
    <w:rsid w:val="00456F8F"/>
    <w:rsid w:val="00460BFC"/>
    <w:rsid w:val="00462AA4"/>
    <w:rsid w:val="00462CF4"/>
    <w:rsid w:val="004740FB"/>
    <w:rsid w:val="0049664B"/>
    <w:rsid w:val="004A0F67"/>
    <w:rsid w:val="004A18AD"/>
    <w:rsid w:val="004A1F90"/>
    <w:rsid w:val="004A47C7"/>
    <w:rsid w:val="004A4B31"/>
    <w:rsid w:val="004A4D7E"/>
    <w:rsid w:val="004A5EAC"/>
    <w:rsid w:val="004A65C8"/>
    <w:rsid w:val="004B48B8"/>
    <w:rsid w:val="004B724B"/>
    <w:rsid w:val="004D1166"/>
    <w:rsid w:val="004D3C37"/>
    <w:rsid w:val="004D4553"/>
    <w:rsid w:val="004D7CE1"/>
    <w:rsid w:val="004E18CE"/>
    <w:rsid w:val="004E4AAD"/>
    <w:rsid w:val="004E6E8E"/>
    <w:rsid w:val="004F3C96"/>
    <w:rsid w:val="004F4F43"/>
    <w:rsid w:val="004F6FA8"/>
    <w:rsid w:val="00501D48"/>
    <w:rsid w:val="005031E6"/>
    <w:rsid w:val="00504E66"/>
    <w:rsid w:val="005053DD"/>
    <w:rsid w:val="00512E9E"/>
    <w:rsid w:val="0051620C"/>
    <w:rsid w:val="005167D6"/>
    <w:rsid w:val="00516D03"/>
    <w:rsid w:val="00517F1C"/>
    <w:rsid w:val="00527DA8"/>
    <w:rsid w:val="0053306F"/>
    <w:rsid w:val="00533608"/>
    <w:rsid w:val="00533A2D"/>
    <w:rsid w:val="00533E2F"/>
    <w:rsid w:val="005349D9"/>
    <w:rsid w:val="00535112"/>
    <w:rsid w:val="00546552"/>
    <w:rsid w:val="00552FAF"/>
    <w:rsid w:val="00553C66"/>
    <w:rsid w:val="005569B4"/>
    <w:rsid w:val="00561675"/>
    <w:rsid w:val="00561B2B"/>
    <w:rsid w:val="00562FC7"/>
    <w:rsid w:val="00565B33"/>
    <w:rsid w:val="00571C86"/>
    <w:rsid w:val="0057406C"/>
    <w:rsid w:val="00575362"/>
    <w:rsid w:val="00582B68"/>
    <w:rsid w:val="00584F48"/>
    <w:rsid w:val="00592172"/>
    <w:rsid w:val="0059249D"/>
    <w:rsid w:val="00592A06"/>
    <w:rsid w:val="00593F69"/>
    <w:rsid w:val="00595D94"/>
    <w:rsid w:val="005A6370"/>
    <w:rsid w:val="005B0AC5"/>
    <w:rsid w:val="005B38B9"/>
    <w:rsid w:val="005B4595"/>
    <w:rsid w:val="005B7DC6"/>
    <w:rsid w:val="005C1A07"/>
    <w:rsid w:val="005C3185"/>
    <w:rsid w:val="005C41B5"/>
    <w:rsid w:val="005D754F"/>
    <w:rsid w:val="005E19C2"/>
    <w:rsid w:val="005F0445"/>
    <w:rsid w:val="005F1435"/>
    <w:rsid w:val="005F27BE"/>
    <w:rsid w:val="005F5184"/>
    <w:rsid w:val="00604E36"/>
    <w:rsid w:val="0060508D"/>
    <w:rsid w:val="0060525F"/>
    <w:rsid w:val="00606E57"/>
    <w:rsid w:val="00610AC5"/>
    <w:rsid w:val="00611D3F"/>
    <w:rsid w:val="006137B6"/>
    <w:rsid w:val="00614828"/>
    <w:rsid w:val="00615586"/>
    <w:rsid w:val="00616091"/>
    <w:rsid w:val="006160E2"/>
    <w:rsid w:val="00616CB4"/>
    <w:rsid w:val="00626B05"/>
    <w:rsid w:val="00630FAB"/>
    <w:rsid w:val="00632A97"/>
    <w:rsid w:val="00632CEE"/>
    <w:rsid w:val="00635174"/>
    <w:rsid w:val="006510C1"/>
    <w:rsid w:val="00651357"/>
    <w:rsid w:val="006519B2"/>
    <w:rsid w:val="00653D2B"/>
    <w:rsid w:val="00655B63"/>
    <w:rsid w:val="00660102"/>
    <w:rsid w:val="006626DA"/>
    <w:rsid w:val="006672A8"/>
    <w:rsid w:val="00670E96"/>
    <w:rsid w:val="00671410"/>
    <w:rsid w:val="00672BDB"/>
    <w:rsid w:val="00672C38"/>
    <w:rsid w:val="006744A8"/>
    <w:rsid w:val="006753C4"/>
    <w:rsid w:val="00675BFA"/>
    <w:rsid w:val="00683B72"/>
    <w:rsid w:val="00684D79"/>
    <w:rsid w:val="00684EAB"/>
    <w:rsid w:val="00694176"/>
    <w:rsid w:val="00694985"/>
    <w:rsid w:val="00694CAD"/>
    <w:rsid w:val="006A0EE5"/>
    <w:rsid w:val="006A1327"/>
    <w:rsid w:val="006B4281"/>
    <w:rsid w:val="006B49A8"/>
    <w:rsid w:val="006C1386"/>
    <w:rsid w:val="006C1E30"/>
    <w:rsid w:val="006D1500"/>
    <w:rsid w:val="006D2C15"/>
    <w:rsid w:val="006D32A9"/>
    <w:rsid w:val="006D68FD"/>
    <w:rsid w:val="006E353A"/>
    <w:rsid w:val="006E41D7"/>
    <w:rsid w:val="006E431D"/>
    <w:rsid w:val="006E7278"/>
    <w:rsid w:val="006F3126"/>
    <w:rsid w:val="006F3371"/>
    <w:rsid w:val="006F5189"/>
    <w:rsid w:val="007003B9"/>
    <w:rsid w:val="00704C98"/>
    <w:rsid w:val="00710EEE"/>
    <w:rsid w:val="00712E18"/>
    <w:rsid w:val="007154F5"/>
    <w:rsid w:val="00717AED"/>
    <w:rsid w:val="00721A0A"/>
    <w:rsid w:val="00732488"/>
    <w:rsid w:val="00735601"/>
    <w:rsid w:val="00735D88"/>
    <w:rsid w:val="00740698"/>
    <w:rsid w:val="00740DFF"/>
    <w:rsid w:val="00744B2E"/>
    <w:rsid w:val="0074577D"/>
    <w:rsid w:val="00751140"/>
    <w:rsid w:val="0075314D"/>
    <w:rsid w:val="00753B87"/>
    <w:rsid w:val="00754C18"/>
    <w:rsid w:val="00755C62"/>
    <w:rsid w:val="0076369D"/>
    <w:rsid w:val="00764A3C"/>
    <w:rsid w:val="00766D04"/>
    <w:rsid w:val="0076718F"/>
    <w:rsid w:val="00770BC4"/>
    <w:rsid w:val="00770C21"/>
    <w:rsid w:val="00770C79"/>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3869"/>
    <w:rsid w:val="007A420D"/>
    <w:rsid w:val="007A4E6A"/>
    <w:rsid w:val="007A72A2"/>
    <w:rsid w:val="007B063E"/>
    <w:rsid w:val="007B55D1"/>
    <w:rsid w:val="007B5DEC"/>
    <w:rsid w:val="007C0B1C"/>
    <w:rsid w:val="007C2CBD"/>
    <w:rsid w:val="007D0A4F"/>
    <w:rsid w:val="007D11F7"/>
    <w:rsid w:val="007D3AB4"/>
    <w:rsid w:val="007D458F"/>
    <w:rsid w:val="007D5614"/>
    <w:rsid w:val="007F1935"/>
    <w:rsid w:val="007F4EE7"/>
    <w:rsid w:val="007F5D1E"/>
    <w:rsid w:val="00802F21"/>
    <w:rsid w:val="00804A05"/>
    <w:rsid w:val="00805299"/>
    <w:rsid w:val="00806D66"/>
    <w:rsid w:val="0081019C"/>
    <w:rsid w:val="00811849"/>
    <w:rsid w:val="00815A23"/>
    <w:rsid w:val="00824F9F"/>
    <w:rsid w:val="008253E9"/>
    <w:rsid w:val="008430D1"/>
    <w:rsid w:val="00843B3D"/>
    <w:rsid w:val="00845CC0"/>
    <w:rsid w:val="00852605"/>
    <w:rsid w:val="00852721"/>
    <w:rsid w:val="00861C74"/>
    <w:rsid w:val="008620D8"/>
    <w:rsid w:val="008645EE"/>
    <w:rsid w:val="00871BF1"/>
    <w:rsid w:val="00880ADD"/>
    <w:rsid w:val="00881276"/>
    <w:rsid w:val="008812A9"/>
    <w:rsid w:val="00881554"/>
    <w:rsid w:val="00881E6A"/>
    <w:rsid w:val="00882CA8"/>
    <w:rsid w:val="00882CBB"/>
    <w:rsid w:val="00884B9A"/>
    <w:rsid w:val="008857EF"/>
    <w:rsid w:val="008911F7"/>
    <w:rsid w:val="00893C20"/>
    <w:rsid w:val="0089622D"/>
    <w:rsid w:val="008A11C8"/>
    <w:rsid w:val="008A167B"/>
    <w:rsid w:val="008A4EEC"/>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F0673"/>
    <w:rsid w:val="008F0A11"/>
    <w:rsid w:val="008F40CF"/>
    <w:rsid w:val="008F7331"/>
    <w:rsid w:val="008F777D"/>
    <w:rsid w:val="00900A39"/>
    <w:rsid w:val="00901A8B"/>
    <w:rsid w:val="0090232E"/>
    <w:rsid w:val="0090312C"/>
    <w:rsid w:val="00904A18"/>
    <w:rsid w:val="009070E1"/>
    <w:rsid w:val="00911A72"/>
    <w:rsid w:val="009124BB"/>
    <w:rsid w:val="009131DF"/>
    <w:rsid w:val="0091366C"/>
    <w:rsid w:val="009154FF"/>
    <w:rsid w:val="00916639"/>
    <w:rsid w:val="00917F83"/>
    <w:rsid w:val="009240BF"/>
    <w:rsid w:val="0093138F"/>
    <w:rsid w:val="0093374A"/>
    <w:rsid w:val="009429D1"/>
    <w:rsid w:val="00942C7C"/>
    <w:rsid w:val="00943897"/>
    <w:rsid w:val="00943D84"/>
    <w:rsid w:val="00945DF3"/>
    <w:rsid w:val="00946EB4"/>
    <w:rsid w:val="00952E32"/>
    <w:rsid w:val="00953699"/>
    <w:rsid w:val="00957347"/>
    <w:rsid w:val="00962F94"/>
    <w:rsid w:val="0096431C"/>
    <w:rsid w:val="00966816"/>
    <w:rsid w:val="00966B74"/>
    <w:rsid w:val="00972121"/>
    <w:rsid w:val="00975FB8"/>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CA5"/>
    <w:rsid w:val="009A0164"/>
    <w:rsid w:val="009A0956"/>
    <w:rsid w:val="009A14E9"/>
    <w:rsid w:val="009A4D79"/>
    <w:rsid w:val="009A51E3"/>
    <w:rsid w:val="009A5A08"/>
    <w:rsid w:val="009A75E1"/>
    <w:rsid w:val="009B1844"/>
    <w:rsid w:val="009B24AC"/>
    <w:rsid w:val="009B5635"/>
    <w:rsid w:val="009B649C"/>
    <w:rsid w:val="009C66D5"/>
    <w:rsid w:val="009D1EF6"/>
    <w:rsid w:val="009D2D79"/>
    <w:rsid w:val="009D3FB3"/>
    <w:rsid w:val="009E0C8E"/>
    <w:rsid w:val="009E16C9"/>
    <w:rsid w:val="009E22A3"/>
    <w:rsid w:val="009E4EF6"/>
    <w:rsid w:val="009E5817"/>
    <w:rsid w:val="009F4D3C"/>
    <w:rsid w:val="009F5D48"/>
    <w:rsid w:val="009F7627"/>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24EC7"/>
    <w:rsid w:val="00A3014A"/>
    <w:rsid w:val="00A347A6"/>
    <w:rsid w:val="00A364CA"/>
    <w:rsid w:val="00A377B4"/>
    <w:rsid w:val="00A43DCE"/>
    <w:rsid w:val="00A50A9A"/>
    <w:rsid w:val="00A510D6"/>
    <w:rsid w:val="00A531E6"/>
    <w:rsid w:val="00A54DE9"/>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A021B"/>
    <w:rsid w:val="00AA07C3"/>
    <w:rsid w:val="00AA169B"/>
    <w:rsid w:val="00AA4383"/>
    <w:rsid w:val="00AA70B6"/>
    <w:rsid w:val="00AA70F3"/>
    <w:rsid w:val="00AB049C"/>
    <w:rsid w:val="00AB5A1D"/>
    <w:rsid w:val="00AB6A53"/>
    <w:rsid w:val="00AB7663"/>
    <w:rsid w:val="00AC081B"/>
    <w:rsid w:val="00AC0F2D"/>
    <w:rsid w:val="00AC6E86"/>
    <w:rsid w:val="00AD2691"/>
    <w:rsid w:val="00AD3631"/>
    <w:rsid w:val="00AD4267"/>
    <w:rsid w:val="00AD5B08"/>
    <w:rsid w:val="00AE1D9F"/>
    <w:rsid w:val="00AE3992"/>
    <w:rsid w:val="00AE6D4D"/>
    <w:rsid w:val="00AE7C84"/>
    <w:rsid w:val="00AF1DDE"/>
    <w:rsid w:val="00AF34B3"/>
    <w:rsid w:val="00AF5C34"/>
    <w:rsid w:val="00AF6122"/>
    <w:rsid w:val="00AF6805"/>
    <w:rsid w:val="00AF6A49"/>
    <w:rsid w:val="00B01757"/>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A95"/>
    <w:rsid w:val="00B379F0"/>
    <w:rsid w:val="00B43999"/>
    <w:rsid w:val="00B5077A"/>
    <w:rsid w:val="00B50F94"/>
    <w:rsid w:val="00B547EA"/>
    <w:rsid w:val="00B547EC"/>
    <w:rsid w:val="00B56D2D"/>
    <w:rsid w:val="00B56EFE"/>
    <w:rsid w:val="00B60483"/>
    <w:rsid w:val="00B606C3"/>
    <w:rsid w:val="00B612E0"/>
    <w:rsid w:val="00B616B2"/>
    <w:rsid w:val="00B62117"/>
    <w:rsid w:val="00B62213"/>
    <w:rsid w:val="00B6317A"/>
    <w:rsid w:val="00B64DBD"/>
    <w:rsid w:val="00B64E4A"/>
    <w:rsid w:val="00B66C7C"/>
    <w:rsid w:val="00B6735A"/>
    <w:rsid w:val="00B7176A"/>
    <w:rsid w:val="00B728DC"/>
    <w:rsid w:val="00B760F1"/>
    <w:rsid w:val="00B7784B"/>
    <w:rsid w:val="00B80B29"/>
    <w:rsid w:val="00B8248D"/>
    <w:rsid w:val="00B8481C"/>
    <w:rsid w:val="00B84BC5"/>
    <w:rsid w:val="00BA0CB4"/>
    <w:rsid w:val="00BA11D1"/>
    <w:rsid w:val="00BA1CB1"/>
    <w:rsid w:val="00BA25AA"/>
    <w:rsid w:val="00BA3975"/>
    <w:rsid w:val="00BA4BAD"/>
    <w:rsid w:val="00BA618A"/>
    <w:rsid w:val="00BB5C57"/>
    <w:rsid w:val="00BB774C"/>
    <w:rsid w:val="00BC24B0"/>
    <w:rsid w:val="00BC670A"/>
    <w:rsid w:val="00BC77E2"/>
    <w:rsid w:val="00BD0AD1"/>
    <w:rsid w:val="00BD7C9E"/>
    <w:rsid w:val="00BE6D26"/>
    <w:rsid w:val="00BF0448"/>
    <w:rsid w:val="00BF0AD0"/>
    <w:rsid w:val="00BF43F4"/>
    <w:rsid w:val="00BF4B7B"/>
    <w:rsid w:val="00BF4BE6"/>
    <w:rsid w:val="00BF57E9"/>
    <w:rsid w:val="00BF655B"/>
    <w:rsid w:val="00BF6A45"/>
    <w:rsid w:val="00BF76FF"/>
    <w:rsid w:val="00C061A9"/>
    <w:rsid w:val="00C072D0"/>
    <w:rsid w:val="00C075F5"/>
    <w:rsid w:val="00C108A6"/>
    <w:rsid w:val="00C12AE4"/>
    <w:rsid w:val="00C156B4"/>
    <w:rsid w:val="00C15DAE"/>
    <w:rsid w:val="00C17422"/>
    <w:rsid w:val="00C20067"/>
    <w:rsid w:val="00C20F31"/>
    <w:rsid w:val="00C24E85"/>
    <w:rsid w:val="00C43A9B"/>
    <w:rsid w:val="00C44AD5"/>
    <w:rsid w:val="00C469A5"/>
    <w:rsid w:val="00C46D61"/>
    <w:rsid w:val="00C47AEB"/>
    <w:rsid w:val="00C50138"/>
    <w:rsid w:val="00C53A2D"/>
    <w:rsid w:val="00C57689"/>
    <w:rsid w:val="00C6023E"/>
    <w:rsid w:val="00C64E4E"/>
    <w:rsid w:val="00C71A4A"/>
    <w:rsid w:val="00C72262"/>
    <w:rsid w:val="00C740FD"/>
    <w:rsid w:val="00C81B75"/>
    <w:rsid w:val="00C83849"/>
    <w:rsid w:val="00C84BDB"/>
    <w:rsid w:val="00C94B47"/>
    <w:rsid w:val="00C9536B"/>
    <w:rsid w:val="00CA074D"/>
    <w:rsid w:val="00CA4FAE"/>
    <w:rsid w:val="00CA578D"/>
    <w:rsid w:val="00CB0A1C"/>
    <w:rsid w:val="00CB4342"/>
    <w:rsid w:val="00CB4A97"/>
    <w:rsid w:val="00CC1303"/>
    <w:rsid w:val="00CC460C"/>
    <w:rsid w:val="00CC667C"/>
    <w:rsid w:val="00CC67E2"/>
    <w:rsid w:val="00CD4A67"/>
    <w:rsid w:val="00CE46DD"/>
    <w:rsid w:val="00CE50E7"/>
    <w:rsid w:val="00CE66D2"/>
    <w:rsid w:val="00CE7988"/>
    <w:rsid w:val="00D00302"/>
    <w:rsid w:val="00D01B0A"/>
    <w:rsid w:val="00D04324"/>
    <w:rsid w:val="00D111D2"/>
    <w:rsid w:val="00D11421"/>
    <w:rsid w:val="00D12952"/>
    <w:rsid w:val="00D12EED"/>
    <w:rsid w:val="00D24E30"/>
    <w:rsid w:val="00D269DE"/>
    <w:rsid w:val="00D322F2"/>
    <w:rsid w:val="00D3294A"/>
    <w:rsid w:val="00D376E6"/>
    <w:rsid w:val="00D41FE0"/>
    <w:rsid w:val="00D46568"/>
    <w:rsid w:val="00D47DA6"/>
    <w:rsid w:val="00D50760"/>
    <w:rsid w:val="00D52A06"/>
    <w:rsid w:val="00D52AD3"/>
    <w:rsid w:val="00D52C73"/>
    <w:rsid w:val="00D61EDC"/>
    <w:rsid w:val="00D624EC"/>
    <w:rsid w:val="00D668DA"/>
    <w:rsid w:val="00D705A1"/>
    <w:rsid w:val="00D95243"/>
    <w:rsid w:val="00D95B21"/>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56C5"/>
    <w:rsid w:val="00DE5D42"/>
    <w:rsid w:val="00DE7921"/>
    <w:rsid w:val="00DF114F"/>
    <w:rsid w:val="00DF3B29"/>
    <w:rsid w:val="00DF5559"/>
    <w:rsid w:val="00E01703"/>
    <w:rsid w:val="00E0426C"/>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770FA"/>
    <w:rsid w:val="00E77624"/>
    <w:rsid w:val="00E80078"/>
    <w:rsid w:val="00E852D4"/>
    <w:rsid w:val="00E863AD"/>
    <w:rsid w:val="00E86A83"/>
    <w:rsid w:val="00E914F9"/>
    <w:rsid w:val="00E978F9"/>
    <w:rsid w:val="00EB3D63"/>
    <w:rsid w:val="00EB597C"/>
    <w:rsid w:val="00EB6C67"/>
    <w:rsid w:val="00EC0C53"/>
    <w:rsid w:val="00EC167F"/>
    <w:rsid w:val="00EC250C"/>
    <w:rsid w:val="00EC2EFE"/>
    <w:rsid w:val="00EC3392"/>
    <w:rsid w:val="00EC596D"/>
    <w:rsid w:val="00ED0F59"/>
    <w:rsid w:val="00ED1C53"/>
    <w:rsid w:val="00ED2A13"/>
    <w:rsid w:val="00ED75B7"/>
    <w:rsid w:val="00ED78D9"/>
    <w:rsid w:val="00ED792D"/>
    <w:rsid w:val="00EE5A2B"/>
    <w:rsid w:val="00EE7B3F"/>
    <w:rsid w:val="00EF56F0"/>
    <w:rsid w:val="00EF7ACA"/>
    <w:rsid w:val="00F14C4D"/>
    <w:rsid w:val="00F160D6"/>
    <w:rsid w:val="00F178C5"/>
    <w:rsid w:val="00F17F11"/>
    <w:rsid w:val="00F20E98"/>
    <w:rsid w:val="00F236A4"/>
    <w:rsid w:val="00F27CE3"/>
    <w:rsid w:val="00F30126"/>
    <w:rsid w:val="00F3123B"/>
    <w:rsid w:val="00F3134F"/>
    <w:rsid w:val="00F374C9"/>
    <w:rsid w:val="00F37B61"/>
    <w:rsid w:val="00F37C5F"/>
    <w:rsid w:val="00F41698"/>
    <w:rsid w:val="00F4623A"/>
    <w:rsid w:val="00F47863"/>
    <w:rsid w:val="00F47A50"/>
    <w:rsid w:val="00F5447E"/>
    <w:rsid w:val="00F5498F"/>
    <w:rsid w:val="00F5520E"/>
    <w:rsid w:val="00F57942"/>
    <w:rsid w:val="00F6315D"/>
    <w:rsid w:val="00F63850"/>
    <w:rsid w:val="00F709B4"/>
    <w:rsid w:val="00F7148F"/>
    <w:rsid w:val="00F745D4"/>
    <w:rsid w:val="00F83D35"/>
    <w:rsid w:val="00F93D97"/>
    <w:rsid w:val="00F95ED7"/>
    <w:rsid w:val="00FA5A5E"/>
    <w:rsid w:val="00FA7BDD"/>
    <w:rsid w:val="00FB2EB7"/>
    <w:rsid w:val="00FB3873"/>
    <w:rsid w:val="00FB3A3C"/>
    <w:rsid w:val="00FC0368"/>
    <w:rsid w:val="00FC4B59"/>
    <w:rsid w:val="00FC67BF"/>
    <w:rsid w:val="00FC6CDF"/>
    <w:rsid w:val="00FE0421"/>
    <w:rsid w:val="00FE16A2"/>
    <w:rsid w:val="00FE41D0"/>
    <w:rsid w:val="00FE5B49"/>
    <w:rsid w:val="00FE5E01"/>
    <w:rsid w:val="00FE769D"/>
    <w:rsid w:val="00FE7F83"/>
    <w:rsid w:val="00FF07EA"/>
    <w:rsid w:val="00FF0EAD"/>
    <w:rsid w:val="00FF675A"/>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E453"/>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semiHidden/>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E5D42"/>
    <w:rPr>
      <w:rFonts w:ascii="Arial" w:eastAsiaTheme="minorEastAsia" w:hAnsi="Arial" w:cstheme="minorBidi"/>
      <w:sz w:val="14"/>
      <w:szCs w:val="22"/>
    </w:rPr>
    <w:tblPr>
      <w:tblCellMar>
        <w:top w:w="0" w:type="dxa"/>
        <w:left w:w="0" w:type="dxa"/>
        <w:bottom w:w="0" w:type="dxa"/>
        <w:right w:w="0" w:type="dxa"/>
      </w:tblCellMar>
    </w:tblPr>
  </w:style>
  <w:style w:type="paragraph" w:customStyle="1" w:styleId="LBBodyText2">
    <w:name w:val="LB Body Text 2"/>
    <w:basedOn w:val="a"/>
    <w:uiPriority w:val="99"/>
    <w:qFormat/>
    <w:rsid w:val="00D46568"/>
    <w:pPr>
      <w:suppressAutoHyphens/>
      <w:spacing w:before="120" w:after="120"/>
      <w:ind w:left="720"/>
      <w:jc w:val="both"/>
    </w:pPr>
    <w:rPr>
      <w:rFonts w:ascii="Times New Roman" w:eastAsia="Calibri"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912694169">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4D53-AF35-49B3-A295-2800E5FA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5</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15586</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204</cp:revision>
  <cp:lastPrinted>2021-11-25T09:34:00Z</cp:lastPrinted>
  <dcterms:created xsi:type="dcterms:W3CDTF">2022-01-27T07:50:00Z</dcterms:created>
  <dcterms:modified xsi:type="dcterms:W3CDTF">2026-05-25T11:53:00Z</dcterms:modified>
</cp:coreProperties>
</file>