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D3562" w:rsidRDefault="00695929">
      <w:pPr>
        <w:pStyle w:val="45"/>
        <w:spacing w:before="0" w:after="0"/>
        <w:jc w:val="center"/>
        <w:rPr>
          <w:rFonts w:ascii="Tinos;Times New Roman" w:hAnsi="Tinos;Times New Roman" w:cs="Tinos;Times New Roman"/>
          <w:b/>
          <w:bCs/>
          <w:sz w:val="24"/>
          <w:szCs w:val="24"/>
        </w:rPr>
      </w:pPr>
      <w:bookmarkStart w:id="0" w:name="_GoBack"/>
      <w:bookmarkEnd w:id="0"/>
      <w:r>
        <w:rPr>
          <w:rFonts w:ascii="Tinos;Times New Roman" w:hAnsi="Tinos;Times New Roman" w:cs="Tinos;Times New Roman"/>
          <w:b/>
          <w:bCs/>
          <w:sz w:val="24"/>
          <w:szCs w:val="24"/>
        </w:rPr>
        <w:t>Проект контракта № ____</w:t>
      </w:r>
    </w:p>
    <w:p w:rsidR="003D3562" w:rsidRDefault="00695929">
      <w:pPr>
        <w:jc w:val="center"/>
        <w:rPr>
          <w:rFonts w:ascii="Tinos;Times New Roman" w:hAnsi="Tinos;Times New Roman" w:cs="Tinos;Times New Roman"/>
          <w:b/>
          <w:color w:val="000000"/>
        </w:rPr>
      </w:pPr>
      <w:r>
        <w:rPr>
          <w:rFonts w:ascii="Tinos;Times New Roman" w:hAnsi="Tinos;Times New Roman" w:cs="Tinos;Times New Roman"/>
          <w:b/>
          <w:color w:val="000000"/>
        </w:rPr>
        <w:t>на оказание услуг по ремонту и техническому обслуживанию плавсредств Главного управления МЧС России по г. Москве</w:t>
      </w:r>
    </w:p>
    <w:p w:rsidR="003D3562" w:rsidRPr="00E35303" w:rsidRDefault="00695929" w:rsidP="00367DA8">
      <w:pPr>
        <w:jc w:val="center"/>
        <w:rPr>
          <w:rFonts w:ascii="Tinos;Times New Roman" w:hAnsi="Tinos;Times New Roman" w:cs="Tinos;Times New Roman"/>
          <w:b/>
          <w:color w:val="000000"/>
        </w:rPr>
      </w:pPr>
      <w:r>
        <w:rPr>
          <w:rFonts w:ascii="Tinos;Times New Roman" w:hAnsi="Tinos;Times New Roman" w:cs="Tinos;Times New Roman"/>
          <w:b/>
          <w:color w:val="000000"/>
        </w:rPr>
        <w:t>(ДТО</w:t>
      </w:r>
      <w:r w:rsidRPr="00E35303">
        <w:rPr>
          <w:rFonts w:ascii="Tinos;Times New Roman" w:hAnsi="Tinos;Times New Roman" w:cs="Tinos;Times New Roman"/>
          <w:b/>
          <w:color w:val="000000"/>
        </w:rPr>
        <w:t>_ДТО_тех)</w:t>
      </w:r>
    </w:p>
    <w:p w:rsidR="003D3562" w:rsidRDefault="00695929">
      <w:pPr>
        <w:jc w:val="center"/>
      </w:pPr>
      <w:r w:rsidRPr="00E35303">
        <w:rPr>
          <w:rFonts w:ascii="Tinos;Times New Roman" w:hAnsi="Tinos;Times New Roman" w:cs="Tinos;Times New Roman"/>
          <w:color w:val="000000"/>
        </w:rPr>
        <w:t xml:space="preserve">ИКЗ: </w:t>
      </w:r>
      <w:r w:rsidR="00D55470" w:rsidRPr="00E35303">
        <w:rPr>
          <w:rFonts w:ascii="Tinos;Times New Roman" w:hAnsi="Tinos;Times New Roman" w:cs="Tinos;Times New Roman"/>
          <w:color w:val="000000"/>
          <w:u w:val="single"/>
        </w:rPr>
        <w:t>26</w:t>
      </w:r>
      <w:r w:rsidRPr="00E35303">
        <w:rPr>
          <w:rFonts w:ascii="Tinos;Times New Roman" w:hAnsi="Tinos;Times New Roman" w:cs="Tinos;Times New Roman"/>
          <w:color w:val="000000"/>
          <w:u w:val="single"/>
        </w:rPr>
        <w:t xml:space="preserve"> 1 7710566322 770401001</w:t>
      </w:r>
      <w:r w:rsidR="00D55470" w:rsidRPr="00E35303">
        <w:rPr>
          <w:rFonts w:ascii="Tinos;Times New Roman" w:hAnsi="Tinos;Times New Roman" w:cs="Tinos;Times New Roman"/>
          <w:color w:val="000000"/>
          <w:u w:val="single"/>
        </w:rPr>
        <w:t xml:space="preserve"> 2026</w:t>
      </w:r>
      <w:r w:rsidRPr="00E35303">
        <w:rPr>
          <w:rFonts w:ascii="Tinos;Times New Roman" w:hAnsi="Tinos;Times New Roman" w:cs="Tinos;Times New Roman"/>
          <w:color w:val="000000"/>
          <w:u w:val="single"/>
        </w:rPr>
        <w:t xml:space="preserve"> 000 0000244</w:t>
      </w:r>
    </w:p>
    <w:p w:rsidR="003D3562" w:rsidRDefault="00695929">
      <w:pPr>
        <w:jc w:val="center"/>
        <w:rPr>
          <w:rFonts w:ascii="Tinos;Times New Roman" w:hAnsi="Tinos;Times New Roman" w:cs="Tinos;Times New Roman"/>
          <w:b/>
          <w:color w:val="000000"/>
        </w:rPr>
      </w:pPr>
      <w:r>
        <w:rPr>
          <w:rFonts w:ascii="Tinos;Times New Roman" w:hAnsi="Tinos;Times New Roman" w:cs="Tinos;Times New Roman"/>
          <w:b/>
          <w:color w:val="000000"/>
        </w:rPr>
        <w:t xml:space="preserve"> </w:t>
      </w:r>
    </w:p>
    <w:p w:rsidR="003D3562" w:rsidRDefault="00695929">
      <w:pPr>
        <w:rPr>
          <w:rFonts w:ascii="Tinos;Times New Roman" w:hAnsi="Tinos;Times New Roman" w:cs="Tinos;Times New Roman"/>
          <w:color w:val="000000"/>
        </w:rPr>
      </w:pPr>
      <w:r>
        <w:rPr>
          <w:rFonts w:ascii="Tinos;Times New Roman" w:hAnsi="Tinos;Times New Roman" w:cs="Tinos;Times New Roman"/>
          <w:color w:val="000000"/>
        </w:rPr>
        <w:t>г. Москва                                                                                                   « ____» ____________2025 г.</w:t>
      </w:r>
    </w:p>
    <w:p w:rsidR="003D3562" w:rsidRDefault="003D3562">
      <w:pPr>
        <w:ind w:firstLine="709"/>
        <w:rPr>
          <w:rFonts w:ascii="Tinos;Times New Roman" w:hAnsi="Tinos;Times New Roman" w:cs="Tinos;Times New Roman"/>
          <w:color w:val="000000"/>
        </w:rPr>
      </w:pPr>
    </w:p>
    <w:p w:rsidR="003D3562" w:rsidRDefault="00695929">
      <w:pPr>
        <w:ind w:firstLine="709"/>
      </w:pPr>
      <w:r>
        <w:rPr>
          <w:rFonts w:ascii="Tinos;Times New Roman" w:hAnsi="Tinos;Times New Roman" w:cs="Tinos;Times New Roman"/>
          <w:color w:val="000000"/>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w:t>
      </w:r>
      <w:r>
        <w:rPr>
          <w:rFonts w:ascii="Tinos;Times New Roman" w:hAnsi="Tinos;Times New Roman" w:cs="Tinos;Times New Roman"/>
          <w:color w:val="000000"/>
        </w:rPr>
        <w:br/>
        <w:t xml:space="preserve">г. Москве (Главное управление МЧС России по г. Москве), именуемое в дальнейшем «Государственный заказчик», в лице ___________________________________________ __________________________________________________________________________________, действующего на основании _________________________________________________________, с одной стороны и _______________________ (_____________________) </w:t>
      </w:r>
      <w:r>
        <w:rPr>
          <w:rFonts w:ascii="Tinos;Times New Roman" w:hAnsi="Tinos;Times New Roman" w:cs="Tinos;Times New Roman"/>
          <w:i/>
          <w:iCs/>
          <w:color w:val="000000"/>
        </w:rPr>
        <w:t>(для юридических лиц указывается: полное наименование, организационно-правовая форма,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фамилия, имя, отчество, реквизиты документа, удостоверяющего личность, место жительства</w:t>
      </w:r>
      <w:r>
        <w:rPr>
          <w:rStyle w:val="aff8"/>
          <w:rFonts w:ascii="Tinos;Times New Roman" w:hAnsi="Tinos;Times New Roman" w:cs="Tinos;Times New Roman"/>
          <w:i/>
          <w:iCs/>
          <w:color w:val="000000"/>
          <w:highlight w:val="white"/>
        </w:rPr>
        <w:footnoteReference w:id="1"/>
      </w:r>
      <w:r>
        <w:rPr>
          <w:rFonts w:ascii="Tinos;Times New Roman" w:hAnsi="Tinos;Times New Roman" w:cs="Tinos;Times New Roman"/>
          <w:i/>
          <w:iCs/>
          <w:color w:val="000000"/>
        </w:rPr>
        <w:t>)</w:t>
      </w:r>
      <w:r>
        <w:rPr>
          <w:rFonts w:ascii="Tinos;Times New Roman" w:hAnsi="Tinos;Times New Roman" w:cs="Tinos;Times New Roman"/>
          <w:color w:val="000000"/>
        </w:rPr>
        <w:t xml:space="preserve">, именуемое в дальнейшем «Исполнитель», в лице ______________________, действующего на основании ___________________, с другой стороны, вместе именуемые «Стороны» и каждый в отдельности «Сторона», </w:t>
      </w:r>
      <w:r>
        <w:rPr>
          <w:rFonts w:ascii="Tinos;Times New Roman" w:hAnsi="Tinos;Times New Roman" w:cs="Tinos;Times New Roman"/>
          <w:highlight w:val="white"/>
        </w:rPr>
        <w:t xml:space="preserve">в соответствии с </w:t>
      </w:r>
      <w:r>
        <w:rPr>
          <w:rFonts w:ascii="Tinos;Times New Roman" w:hAnsi="Tinos;Times New Roman" w:cs="Tinos;Times New Roman"/>
          <w:highlight w:val="white"/>
        </w:rPr>
        <w:br/>
        <w:t xml:space="preserve">п. 4 ч. 1 ст. 93 Федерального закона от </w:t>
      </w:r>
      <w:r>
        <w:rPr>
          <w:rFonts w:ascii="Tinos;Times New Roman" w:hAnsi="Tinos;Times New Roman" w:cs="Tinos;Times New Roman"/>
          <w:szCs w:val="28"/>
          <w:highlight w:val="white"/>
        </w:rPr>
        <w:t xml:space="preserve">5 апреля 2013 г. № 44-ФЗ «О контрактной системе в сфере закупок товаров, работ, услуг для государственных и муниципальных нужд» (далее – </w:t>
      </w:r>
      <w:r>
        <w:rPr>
          <w:rFonts w:ascii="Tinos;Times New Roman" w:hAnsi="Tinos;Times New Roman" w:cs="Tinos;Times New Roman"/>
          <w:highlight w:val="white"/>
        </w:rPr>
        <w:t xml:space="preserve">Федеральный закон от </w:t>
      </w:r>
      <w:r>
        <w:rPr>
          <w:rFonts w:ascii="Tinos;Times New Roman" w:hAnsi="Tinos;Times New Roman" w:cs="Tinos;Times New Roman"/>
          <w:szCs w:val="28"/>
          <w:highlight w:val="white"/>
        </w:rPr>
        <w:t xml:space="preserve">05.04.2013 № 44-ФЗ) </w:t>
      </w:r>
      <w:r>
        <w:rPr>
          <w:rFonts w:ascii="Tinos;Times New Roman" w:hAnsi="Tinos;Times New Roman" w:cs="Tinos;Times New Roman"/>
          <w:highlight w:val="white"/>
        </w:rPr>
        <w:t>и иного законодательства Российской Федерации, заключили настоящий Контракт о нижеследующем:</w:t>
      </w:r>
    </w:p>
    <w:p w:rsidR="003D3562" w:rsidRDefault="003D3562">
      <w:pPr>
        <w:ind w:firstLine="709"/>
        <w:rPr>
          <w:rFonts w:ascii="Tinos;Times New Roman" w:hAnsi="Tinos;Times New Roman" w:cs="Tinos;Times New Roman"/>
          <w:color w:val="000000"/>
          <w:szCs w:val="28"/>
          <w:highlight w:val="white"/>
        </w:rPr>
      </w:pPr>
    </w:p>
    <w:p w:rsidR="003D3562" w:rsidRDefault="00695929">
      <w:pPr>
        <w:pStyle w:val="afffff1"/>
        <w:ind w:left="0"/>
        <w:jc w:val="center"/>
      </w:pPr>
      <w:r>
        <w:rPr>
          <w:rFonts w:ascii="Tinos;Times New Roman" w:hAnsi="Tinos;Times New Roman" w:cs="Tinos;Times New Roman"/>
          <w:b/>
          <w:color w:val="000000"/>
          <w:szCs w:val="28"/>
          <w:highlight w:val="white"/>
        </w:rPr>
        <w:t>1.</w:t>
      </w:r>
      <w:r>
        <w:rPr>
          <w:rFonts w:ascii="Tinos;Times New Roman" w:hAnsi="Tinos;Times New Roman" w:cs="Tinos;Times New Roman"/>
          <w:b/>
          <w:color w:val="000000"/>
          <w:szCs w:val="28"/>
          <w:highlight w:val="white"/>
        </w:rPr>
        <w:tab/>
      </w:r>
      <w:r>
        <w:rPr>
          <w:rFonts w:ascii="Tinos;Times New Roman" w:hAnsi="Tinos;Times New Roman" w:cs="Tinos;Times New Roman"/>
          <w:b/>
          <w:color w:val="000000"/>
          <w:highlight w:val="white"/>
        </w:rPr>
        <w:t>ПРЕДМЕТ КОНТРАКТА</w:t>
      </w:r>
    </w:p>
    <w:p w:rsidR="003D3562" w:rsidRDefault="003D3562">
      <w:pPr>
        <w:ind w:firstLine="720"/>
        <w:rPr>
          <w:rFonts w:ascii="Tinos;Times New Roman" w:hAnsi="Tinos;Times New Roman" w:cs="Tinos;Times New Roman"/>
          <w:b/>
          <w:color w:val="000000"/>
          <w:highlight w:val="white"/>
        </w:rPr>
      </w:pPr>
    </w:p>
    <w:p w:rsidR="003D3562" w:rsidRDefault="00695929">
      <w:pPr>
        <w:widowControl w:val="0"/>
        <w:ind w:firstLine="720"/>
      </w:pPr>
      <w:r>
        <w:rPr>
          <w:rFonts w:ascii="Tinos;Times New Roman" w:hAnsi="Tinos;Times New Roman" w:cs="Tinos;Times New Roman"/>
          <w:color w:val="000000"/>
          <w:spacing w:val="-2"/>
        </w:rPr>
        <w:t>1.1.</w:t>
      </w:r>
      <w:r>
        <w:rPr>
          <w:rFonts w:ascii="Tinos;Times New Roman" w:hAnsi="Tinos;Times New Roman" w:cs="Tinos;Times New Roman"/>
          <w:color w:val="000000"/>
          <w:spacing w:val="-2"/>
        </w:rPr>
        <w:tab/>
        <w:t>Исполните</w:t>
      </w:r>
      <w:r>
        <w:rPr>
          <w:rFonts w:ascii="Tinos" w:hAnsi="Tinos" w:cs="Tinos;Times New Roman"/>
          <w:color w:val="000000"/>
          <w:spacing w:val="-2"/>
        </w:rPr>
        <w:t>ль обязуется оказать услуги</w:t>
      </w:r>
      <w:r>
        <w:rPr>
          <w:rFonts w:ascii="Tinos" w:hAnsi="Tinos" w:cs="Tinos;Times New Roman"/>
          <w:bCs/>
          <w:color w:val="000000"/>
        </w:rPr>
        <w:t xml:space="preserve"> </w:t>
      </w:r>
      <w:r>
        <w:rPr>
          <w:rFonts w:ascii="Tinos" w:hAnsi="Tinos" w:cs="Tinos;Times New Roman"/>
          <w:bCs/>
          <w:color w:val="000000"/>
          <w:spacing w:val="-2"/>
        </w:rPr>
        <w:t>по ремонту и техническому обслуживанию плавсредств</w:t>
      </w:r>
      <w:r>
        <w:rPr>
          <w:rFonts w:ascii="Tinos" w:hAnsi="Tinos" w:cs="Tinos;Times New Roman"/>
          <w:color w:val="000000"/>
          <w:spacing w:val="-2"/>
        </w:rPr>
        <w:t xml:space="preserve"> Главного управления МЧС России по г. Москве (далее – Услуги) в соответствии с Техническим заданием на </w:t>
      </w:r>
      <w:r>
        <w:rPr>
          <w:rFonts w:ascii="Tinos" w:hAnsi="Tinos"/>
        </w:rPr>
        <w:t xml:space="preserve">оказываемые </w:t>
      </w:r>
      <w:r>
        <w:rPr>
          <w:rFonts w:ascii="Tinos" w:hAnsi="Tinos" w:cs="Tinos;Times New Roman"/>
          <w:color w:val="000000"/>
          <w:spacing w:val="-2"/>
        </w:rPr>
        <w:t xml:space="preserve">услуги (приложение № 1) </w:t>
      </w:r>
      <w:r>
        <w:rPr>
          <w:rFonts w:ascii="Tinos" w:hAnsi="Tinos" w:cs="Tinos;Times New Roman"/>
          <w:color w:val="000000"/>
          <w:spacing w:val="-2"/>
        </w:rPr>
        <w:br/>
        <w:t>(далее – Техническое задание)</w:t>
      </w:r>
      <w:r w:rsidR="00E03A31">
        <w:rPr>
          <w:rFonts w:ascii="Tinos" w:hAnsi="Tinos" w:cs="Tinos;Times New Roman"/>
          <w:color w:val="000000"/>
          <w:spacing w:val="-2"/>
        </w:rPr>
        <w:t xml:space="preserve"> </w:t>
      </w:r>
      <w:r w:rsidR="00E03A31" w:rsidRPr="00974E6C">
        <w:rPr>
          <w:rFonts w:ascii="Tinos" w:hAnsi="Tinos" w:cs="Tinos;Times New Roman"/>
          <w:color w:val="000000"/>
          <w:spacing w:val="-2"/>
        </w:rPr>
        <w:t>и</w:t>
      </w:r>
      <w:r w:rsidR="00E03A31">
        <w:rPr>
          <w:rFonts w:ascii="Tinos" w:hAnsi="Tinos" w:cs="Tinos;Times New Roman"/>
          <w:color w:val="000000"/>
          <w:spacing w:val="-2"/>
        </w:rPr>
        <w:t xml:space="preserve"> </w:t>
      </w:r>
      <w:r>
        <w:rPr>
          <w:rFonts w:ascii="Tinos" w:hAnsi="Tinos" w:cs="Tinos;Times New Roman"/>
          <w:color w:val="000000"/>
        </w:rPr>
        <w:t>Спецификацией оказываемых услуг (приложение № 2)</w:t>
      </w:r>
      <w:r>
        <w:rPr>
          <w:rFonts w:ascii="Tinos" w:hAnsi="Tinos" w:cs="Tinos;Times New Roman"/>
          <w:color w:val="000000"/>
          <w:spacing w:val="-2"/>
        </w:rPr>
        <w:t xml:space="preserve"> </w:t>
      </w:r>
      <w:r>
        <w:rPr>
          <w:rFonts w:ascii="Tinos" w:hAnsi="Tinos" w:cs="Tinos;Times New Roman"/>
          <w:color w:val="000000"/>
          <w:spacing w:val="-2"/>
        </w:rPr>
        <w:br/>
        <w:t>(далее – Спецификация)</w:t>
      </w:r>
      <w:r>
        <w:rPr>
          <w:rFonts w:ascii="Tinos" w:hAnsi="Tinos" w:cs="Tinos;Times New Roman"/>
          <w:color w:val="000000"/>
        </w:rPr>
        <w:t xml:space="preserve">, </w:t>
      </w:r>
      <w:r>
        <w:rPr>
          <w:rFonts w:ascii="Tinos" w:hAnsi="Tinos" w:cs="Tinos;Times New Roman"/>
          <w:color w:val="000000"/>
          <w:spacing w:val="-2"/>
        </w:rPr>
        <w:t>являющимися неотъемлемой частью настоящего Контракта, в сроки, установленные настоящим Контрактом.</w:t>
      </w:r>
    </w:p>
    <w:p w:rsidR="003D3562" w:rsidRDefault="00695929">
      <w:pPr>
        <w:widowControl w:val="0"/>
        <w:ind w:firstLine="710"/>
        <w:rPr>
          <w:rFonts w:ascii="Tinos;Times New Roman" w:hAnsi="Tinos;Times New Roman" w:cs="Tinos;Times New Roman"/>
          <w:color w:val="000000"/>
          <w:spacing w:val="-2"/>
        </w:rPr>
      </w:pPr>
      <w:r>
        <w:rPr>
          <w:rFonts w:ascii="Tinos;Times New Roman" w:hAnsi="Tinos;Times New Roman" w:cs="Tinos;Times New Roman"/>
          <w:color w:val="000000"/>
          <w:spacing w:val="-2"/>
        </w:rPr>
        <w:t>1.2.</w:t>
      </w:r>
      <w:r>
        <w:rPr>
          <w:rFonts w:ascii="Tinos;Times New Roman" w:hAnsi="Tinos;Times New Roman" w:cs="Tinos;Times New Roman"/>
          <w:color w:val="000000"/>
          <w:spacing w:val="-2"/>
        </w:rPr>
        <w:tab/>
        <w:t>Государственный заказчик обязуется принять и оплатить оказанные Услуги                            в установленных Контрактом порядке и объеме.</w:t>
      </w:r>
    </w:p>
    <w:p w:rsidR="003D3562" w:rsidRDefault="00695929">
      <w:pPr>
        <w:widowControl w:val="0"/>
        <w:ind w:firstLine="709"/>
      </w:pPr>
      <w:r>
        <w:rPr>
          <w:rFonts w:ascii="Tinos;Times New Roman" w:hAnsi="Tinos;Times New Roman" w:cs="Tinos;Times New Roman"/>
          <w:color w:val="000000"/>
          <w:spacing w:val="-2"/>
        </w:rPr>
        <w:t>1.3.</w:t>
      </w:r>
      <w:r>
        <w:rPr>
          <w:rFonts w:ascii="Tinos;Times New Roman" w:hAnsi="Tinos;Times New Roman" w:cs="Tinos;Times New Roman"/>
          <w:color w:val="000000"/>
          <w:spacing w:val="-2"/>
        </w:rPr>
        <w:tab/>
        <w:t>Срок оказания Услуг – в течение 30 (тридцати) рабочих дней с момента вступления в силу Контракта.</w:t>
      </w:r>
    </w:p>
    <w:p w:rsidR="003D3562" w:rsidRDefault="003D3562">
      <w:pPr>
        <w:pStyle w:val="afffff1"/>
        <w:ind w:left="0"/>
        <w:jc w:val="center"/>
        <w:rPr>
          <w:rFonts w:ascii="Tinos;Times New Roman" w:hAnsi="Tinos;Times New Roman" w:cs="Tinos;Times New Roman"/>
        </w:rPr>
      </w:pPr>
    </w:p>
    <w:p w:rsidR="003D3562" w:rsidRDefault="00695929">
      <w:pPr>
        <w:pStyle w:val="afffff1"/>
        <w:ind w:left="0"/>
        <w:jc w:val="center"/>
        <w:rPr>
          <w:rFonts w:ascii="Tinos;Times New Roman" w:hAnsi="Tinos;Times New Roman" w:cs="Tinos;Times New Roman"/>
          <w:b/>
          <w:color w:val="000000"/>
          <w:highlight w:val="white"/>
        </w:rPr>
      </w:pPr>
      <w:r>
        <w:rPr>
          <w:rFonts w:ascii="Tinos;Times New Roman" w:hAnsi="Tinos;Times New Roman" w:cs="Tinos;Times New Roman"/>
          <w:b/>
          <w:color w:val="000000"/>
          <w:highlight w:val="white"/>
        </w:rPr>
        <w:t>2.</w:t>
      </w:r>
      <w:r>
        <w:rPr>
          <w:rFonts w:ascii="Tinos;Times New Roman" w:hAnsi="Tinos;Times New Roman" w:cs="Tinos;Times New Roman"/>
          <w:b/>
          <w:color w:val="000000"/>
          <w:highlight w:val="white"/>
        </w:rPr>
        <w:tab/>
        <w:t>ЦЕНА КОНТРАКТА</w:t>
      </w:r>
    </w:p>
    <w:p w:rsidR="003D3562" w:rsidRDefault="003D3562">
      <w:pPr>
        <w:pStyle w:val="afffff1"/>
        <w:ind w:left="0"/>
        <w:jc w:val="center"/>
        <w:rPr>
          <w:rFonts w:ascii="Tinos;Times New Roman" w:hAnsi="Tinos;Times New Roman" w:cs="Tinos;Times New Roman"/>
          <w:b/>
          <w:color w:val="000000"/>
          <w:highlight w:val="white"/>
        </w:rPr>
      </w:pPr>
    </w:p>
    <w:p w:rsidR="003D3562" w:rsidRDefault="00695929">
      <w:r>
        <w:rPr>
          <w:rFonts w:ascii="Tinos;Times New Roman" w:hAnsi="Tinos;Times New Roman" w:cs="Tinos;Times New Roman"/>
          <w:color w:val="000000"/>
        </w:rPr>
        <w:tab/>
        <w:t>2.1.</w:t>
      </w:r>
      <w:r>
        <w:rPr>
          <w:rFonts w:ascii="Tinos;Times New Roman" w:hAnsi="Tinos;Times New Roman" w:cs="Tinos;Times New Roman"/>
          <w:color w:val="000000"/>
        </w:rPr>
        <w:tab/>
      </w:r>
      <w:r>
        <w:rPr>
          <w:rFonts w:ascii="Tinos;Times New Roman" w:hAnsi="Tinos;Times New Roman" w:cs="Tinos;Times New Roman"/>
          <w:color w:val="000000"/>
          <w:spacing w:val="-2"/>
        </w:rPr>
        <w:t>Цена Контракта включает общую стоимость оказанных Услуг, оплачиваемую Государственным заказчиком Исполнителю за полное выполнение Исполнителем своих обязательств по оказанию Услуг по Контракту.</w:t>
      </w:r>
    </w:p>
    <w:p w:rsidR="003D3562" w:rsidRDefault="00695929">
      <w:pPr>
        <w:ind w:firstLine="708"/>
      </w:pPr>
      <w:r>
        <w:rPr>
          <w:rFonts w:ascii="Tinos;Times New Roman" w:hAnsi="Tinos;Times New Roman" w:cs="Tinos;Times New Roman"/>
          <w:color w:val="000000"/>
        </w:rPr>
        <w:t>2.2.</w:t>
      </w:r>
      <w:r>
        <w:rPr>
          <w:rFonts w:ascii="Tinos;Times New Roman" w:hAnsi="Tinos;Times New Roman" w:cs="Tinos;Times New Roman"/>
          <w:color w:val="000000"/>
        </w:rPr>
        <w:tab/>
      </w:r>
      <w:r>
        <w:rPr>
          <w:rFonts w:ascii="Tinos;Times New Roman" w:hAnsi="Tinos;Times New Roman" w:cs="Tinos;Times New Roman"/>
          <w:color w:val="000000"/>
          <w:spacing w:val="-2"/>
          <w:highlight w:val="white"/>
        </w:rPr>
        <w:t>Цена Контракта определяется в соответствии со Спецификацией и составляет _______ (___________________) рублей ___</w:t>
      </w:r>
      <w:r>
        <w:rPr>
          <w:rFonts w:ascii="Tinos;Times New Roman" w:hAnsi="Tinos;Times New Roman" w:cs="Tinos;Times New Roman"/>
          <w:b/>
          <w:color w:val="000000"/>
          <w:spacing w:val="-2"/>
          <w:highlight w:val="white"/>
        </w:rPr>
        <w:t xml:space="preserve"> </w:t>
      </w:r>
      <w:r>
        <w:rPr>
          <w:rFonts w:ascii="Tinos;Times New Roman" w:hAnsi="Tinos;Times New Roman" w:cs="Tinos;Times New Roman"/>
          <w:color w:val="000000"/>
          <w:spacing w:val="-2"/>
          <w:highlight w:val="white"/>
        </w:rPr>
        <w:t>копеек (далее – Цена Контракта),</w:t>
      </w:r>
      <w:r>
        <w:rPr>
          <w:rFonts w:ascii="Tinos;Times New Roman" w:hAnsi="Tinos;Times New Roman" w:cs="Tinos;Times New Roman"/>
          <w:i/>
          <w:color w:val="000000"/>
          <w:spacing w:val="-2"/>
          <w:highlight w:val="white"/>
        </w:rPr>
        <w:t xml:space="preserve"> </w:t>
      </w:r>
      <w:r>
        <w:rPr>
          <w:rFonts w:ascii="Tinos;Times New Roman" w:hAnsi="Tinos;Times New Roman" w:cs="Tinos;Times New Roman"/>
          <w:i/>
          <w:iCs/>
          <w:color w:val="000000"/>
          <w:spacing w:val="-2"/>
        </w:rPr>
        <w:t>в том числе НДС (___)/без НДС.</w:t>
      </w:r>
    </w:p>
    <w:p w:rsidR="003D3562" w:rsidRDefault="00695929">
      <w:pPr>
        <w:ind w:firstLine="708"/>
        <w:rPr>
          <w:rFonts w:ascii="Tinos;Times New Roman" w:hAnsi="Tinos;Times New Roman" w:cs="Tinos;Times New Roman"/>
          <w:color w:val="000000"/>
        </w:rPr>
      </w:pPr>
      <w:r>
        <w:rPr>
          <w:rFonts w:ascii="Tinos;Times New Roman" w:hAnsi="Tinos;Times New Roman" w:cs="Tinos;Times New Roman"/>
          <w:color w:val="000000"/>
        </w:rPr>
        <w:t>Источник финансирования - федеральный бюджет.</w:t>
      </w:r>
    </w:p>
    <w:p w:rsidR="003D3562" w:rsidRDefault="00695929">
      <w:pPr>
        <w:ind w:firstLine="708"/>
      </w:pPr>
      <w:r>
        <w:rPr>
          <w:rFonts w:ascii="Tinos;Times New Roman" w:hAnsi="Tinos;Times New Roman" w:cs="Tinos;Times New Roman"/>
          <w:color w:val="000000"/>
          <w:spacing w:val="-2"/>
        </w:rPr>
        <w:t>КБК:</w:t>
      </w:r>
      <w:r>
        <w:rPr>
          <w:rFonts w:ascii="Tinos;Times New Roman" w:hAnsi="Tinos;Times New Roman" w:cs="Tinos;Times New Roman"/>
          <w:color w:val="000000"/>
          <w:spacing w:val="-2"/>
        </w:rPr>
        <w:tab/>
        <w:t>177 0310 10 4 01 90049-244, ОКПД 2: 33.15.10.00</w:t>
      </w:r>
      <w:r>
        <w:rPr>
          <w:rFonts w:ascii="Tinos;Times New Roman" w:hAnsi="Tinos;Times New Roman" w:cs="Tinos;Times New Roman"/>
          <w:color w:val="000000"/>
          <w:spacing w:val="-2"/>
          <w:highlight w:val="white"/>
        </w:rPr>
        <w:t>0.</w:t>
      </w:r>
    </w:p>
    <w:p w:rsidR="003D3562" w:rsidRDefault="00695929">
      <w:pPr>
        <w:widowControl w:val="0"/>
        <w:ind w:firstLine="720"/>
        <w:rPr>
          <w:rFonts w:ascii="Tinos;Times New Roman" w:hAnsi="Tinos;Times New Roman" w:cs="Tinos;Times New Roman"/>
          <w:spacing w:val="-2"/>
        </w:rPr>
      </w:pPr>
      <w:r>
        <w:rPr>
          <w:rFonts w:ascii="Tinos;Times New Roman" w:hAnsi="Tinos;Times New Roman" w:cs="Tinos;Times New Roman"/>
          <w:spacing w:val="-2"/>
        </w:rPr>
        <w:t>2.3.</w:t>
      </w:r>
      <w:r>
        <w:rPr>
          <w:rFonts w:ascii="Tinos;Times New Roman" w:hAnsi="Tinos;Times New Roman" w:cs="Tinos;Times New Roman"/>
          <w:spacing w:val="-2"/>
        </w:rPr>
        <w:tab/>
        <w:t xml:space="preserve">Цена Контракта является твердой и в течение срока действия Контракта изменению не подлежит. </w:t>
      </w:r>
    </w:p>
    <w:p w:rsidR="003D3562" w:rsidRDefault="00695929">
      <w:pPr>
        <w:widowControl w:val="0"/>
        <w:ind w:firstLine="720"/>
        <w:rPr>
          <w:rFonts w:ascii="Tinos;Times New Roman" w:hAnsi="Tinos;Times New Roman" w:cs="Tinos;Times New Roman"/>
          <w:spacing w:val="-4"/>
        </w:rPr>
      </w:pPr>
      <w:r>
        <w:rPr>
          <w:rFonts w:ascii="Tinos;Times New Roman" w:hAnsi="Tinos;Times New Roman" w:cs="Tinos;Times New Roman"/>
          <w:spacing w:val="-4"/>
        </w:rPr>
        <w:t>2.4.</w:t>
      </w:r>
      <w:r>
        <w:rPr>
          <w:rFonts w:ascii="Tinos;Times New Roman" w:hAnsi="Tinos;Times New Roman" w:cs="Tinos;Times New Roman"/>
          <w:spacing w:val="-4"/>
        </w:rPr>
        <w:tab/>
        <w:t xml:space="preserve">Стоимость Услуг является твердой и окончательной на весь срок оказания Услуг                          и не подлежит никаким изменениям, в том числе вследствие изменения в ходе оказания Услуг стоимости материалов, оборудования, услуг по использованию машин и механизмов, рабочей силы, </w:t>
      </w:r>
      <w:r>
        <w:rPr>
          <w:rFonts w:ascii="Tinos;Times New Roman" w:hAnsi="Tinos;Times New Roman" w:cs="Tinos;Times New Roman"/>
          <w:spacing w:val="-4"/>
        </w:rPr>
        <w:lastRenderedPageBreak/>
        <w:t xml:space="preserve">транспорта, накладных расходов, таможенных пошлин, налогов, а также прочих расходов, в том числе выявившихся после заключения Контракта, необходимых для оказания Услуг и выполнения Исполнителем всех обязательств по Контракту. </w:t>
      </w:r>
    </w:p>
    <w:p w:rsidR="003D3562" w:rsidRDefault="00695929">
      <w:pPr>
        <w:widowControl w:val="0"/>
        <w:ind w:firstLine="709"/>
        <w:rPr>
          <w:rFonts w:ascii="Tinos;Times New Roman" w:hAnsi="Tinos;Times New Roman" w:cs="Tinos;Times New Roman"/>
          <w:spacing w:val="-2"/>
        </w:rPr>
      </w:pPr>
      <w:r>
        <w:rPr>
          <w:rFonts w:ascii="Tinos;Times New Roman" w:hAnsi="Tinos;Times New Roman" w:cs="Tinos;Times New Roman"/>
          <w:spacing w:val="-2"/>
        </w:rPr>
        <w:t>2.5.</w:t>
      </w:r>
      <w:r>
        <w:rPr>
          <w:rFonts w:ascii="Tinos;Times New Roman" w:hAnsi="Tinos;Times New Roman" w:cs="Tinos;Times New Roman"/>
          <w:spacing w:val="-2"/>
        </w:rPr>
        <w:tab/>
        <w:t>Стороны исходят из того обстоятельства, что финансирование за счет средств федерального бюджета может быть приостановлено, уменьшено или прекращено решением соответствующего федерального органа исполнительной власти.</w:t>
      </w:r>
    </w:p>
    <w:p w:rsidR="003D3562" w:rsidRDefault="00695929">
      <w:pPr>
        <w:pStyle w:val="afffff2"/>
        <w:spacing w:before="0" w:after="0"/>
      </w:pPr>
      <w:r>
        <w:rPr>
          <w:rFonts w:ascii="Tinos;Times New Roman" w:hAnsi="Tinos;Times New Roman" w:cs="Tinos;Times New Roman"/>
          <w:bCs w:val="0"/>
          <w:spacing w:val="-2"/>
          <w:sz w:val="24"/>
          <w:szCs w:val="24"/>
        </w:rPr>
        <w:t>В случае получения Исполнителем от Государственного заказчика соответствующего уведомления об этом, Стороны в течение 15 (пятнадцати) банковских дней должны привести настоящий Контракт в соответствие с существенно изменившимися обстоятельствами или расторгнуть его в установленном порядке.</w:t>
      </w:r>
    </w:p>
    <w:p w:rsidR="003D3562" w:rsidRDefault="00695929">
      <w:pPr>
        <w:widowControl w:val="0"/>
        <w:ind w:firstLine="720"/>
        <w:rPr>
          <w:rFonts w:ascii="Tinos;Times New Roman" w:hAnsi="Tinos;Times New Roman" w:cs="Tinos;Times New Roman"/>
          <w:color w:val="000000"/>
          <w:spacing w:val="-2"/>
        </w:rPr>
      </w:pPr>
      <w:r>
        <w:rPr>
          <w:rFonts w:ascii="Tinos;Times New Roman" w:hAnsi="Tinos;Times New Roman" w:cs="Tinos;Times New Roman"/>
          <w:color w:val="000000"/>
          <w:spacing w:val="-2"/>
        </w:rPr>
        <w:t>С момента направления уведомления и до урегулирования указанных вопросов Государственным заказчиком прекращается финансирование по настоящему Контракту.</w:t>
      </w:r>
    </w:p>
    <w:p w:rsidR="003D3562" w:rsidRDefault="003D3562">
      <w:pPr>
        <w:widowControl w:val="0"/>
        <w:ind w:firstLine="709"/>
        <w:rPr>
          <w:rFonts w:ascii="Tinos;Times New Roman" w:hAnsi="Tinos;Times New Roman" w:cs="Tinos;Times New Roman"/>
          <w:color w:val="000000"/>
        </w:rPr>
      </w:pPr>
    </w:p>
    <w:p w:rsidR="003D3562" w:rsidRDefault="00695929">
      <w:pPr>
        <w:jc w:val="center"/>
        <w:rPr>
          <w:rFonts w:ascii="Tinos;Times New Roman" w:hAnsi="Tinos;Times New Roman" w:cs="Tinos;Times New Roman"/>
          <w:b/>
          <w:color w:val="000000"/>
        </w:rPr>
      </w:pPr>
      <w:r>
        <w:rPr>
          <w:rFonts w:ascii="Tinos;Times New Roman" w:hAnsi="Tinos;Times New Roman" w:cs="Tinos;Times New Roman"/>
          <w:b/>
          <w:color w:val="000000"/>
        </w:rPr>
        <w:t>3.</w:t>
      </w:r>
      <w:r>
        <w:rPr>
          <w:rFonts w:ascii="Tinos;Times New Roman" w:hAnsi="Tinos;Times New Roman" w:cs="Tinos;Times New Roman"/>
          <w:b/>
          <w:color w:val="000000"/>
        </w:rPr>
        <w:tab/>
        <w:t>ПОРЯДОК РАСЧЕТОВ</w:t>
      </w:r>
    </w:p>
    <w:p w:rsidR="003D3562" w:rsidRDefault="003D3562">
      <w:pPr>
        <w:jc w:val="center"/>
        <w:rPr>
          <w:rFonts w:ascii="Tinos;Times New Roman" w:hAnsi="Tinos;Times New Roman" w:cs="Tinos;Times New Roman"/>
          <w:color w:val="000000"/>
          <w:spacing w:val="-2"/>
          <w:highlight w:val="yellow"/>
        </w:rPr>
      </w:pPr>
    </w:p>
    <w:p w:rsidR="003D3562" w:rsidRDefault="00695929">
      <w:pPr>
        <w:widowControl w:val="0"/>
        <w:ind w:firstLine="720"/>
        <w:rPr>
          <w:rFonts w:ascii="Tinos;Times New Roman" w:hAnsi="Tinos;Times New Roman" w:cs="Tinos;Times New Roman"/>
          <w:color w:val="000000"/>
          <w:spacing w:val="-2"/>
        </w:rPr>
      </w:pPr>
      <w:r>
        <w:rPr>
          <w:rFonts w:ascii="Tinos;Times New Roman" w:hAnsi="Tinos;Times New Roman" w:cs="Tinos;Times New Roman"/>
          <w:color w:val="000000"/>
          <w:spacing w:val="-2"/>
        </w:rPr>
        <w:t>3.1.</w:t>
      </w:r>
      <w:r>
        <w:rPr>
          <w:rFonts w:ascii="Tinos;Times New Roman" w:hAnsi="Tinos;Times New Roman" w:cs="Tinos;Times New Roman"/>
          <w:color w:val="000000"/>
          <w:spacing w:val="-2"/>
        </w:rPr>
        <w:tab/>
        <w:t>Оплата Услуг по настоящему Контракту осуществляется по безналичному расчету, после доведения предельных объемов финансирования расходов на лицевой счет Государственного заказчика, указанный в разделе 11 Контракта, путем перечисления Государственным заказчиком денежных средств на расчетный счет Исполнителя, указанный в настоящем Контракте. В случае изменения его расчетного счета Исполнитель обязан в 1 (однодневный) срок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Исполнителя, несет Исполнитель.</w:t>
      </w:r>
    </w:p>
    <w:p w:rsidR="003D3562" w:rsidRDefault="00695929">
      <w:pPr>
        <w:widowControl w:val="0"/>
        <w:ind w:firstLine="720"/>
      </w:pPr>
      <w:r>
        <w:rPr>
          <w:rFonts w:ascii="Tinos;Times New Roman" w:hAnsi="Tinos;Times New Roman" w:cs="Tinos;Times New Roman"/>
          <w:color w:val="000000"/>
          <w:spacing w:val="-2"/>
        </w:rPr>
        <w:t>3.2.</w:t>
      </w:r>
      <w:r>
        <w:rPr>
          <w:rFonts w:ascii="Tinos;Times New Roman" w:hAnsi="Tinos;Times New Roman" w:cs="Tinos;Times New Roman"/>
          <w:color w:val="000000"/>
          <w:spacing w:val="-2"/>
        </w:rPr>
        <w:tab/>
        <w:t xml:space="preserve">Оплата Услуг по настоящему Контракту производится Государственным заказчиком на основании счета, выставленного Исполнителем, счет-фактуры (в случае освобождения Исполнителя от уплаты НДС счет-фактура не выставляется) в течение 10 (десяти) рабочих дней после </w:t>
      </w:r>
      <w:r>
        <w:rPr>
          <w:rFonts w:ascii="Tinos;Times New Roman" w:hAnsi="Tinos;Times New Roman" w:cs="Tinos;Times New Roman"/>
          <w:color w:val="000000"/>
          <w:highlight w:val="white"/>
        </w:rPr>
        <w:t>оказания Исполнителем Услуг по настоящему Контракту с надлежащим качеством</w:t>
      </w:r>
      <w:r>
        <w:rPr>
          <w:rFonts w:ascii="Tinos;Times New Roman" w:hAnsi="Tinos;Times New Roman" w:cs="Tinos;Times New Roman"/>
          <w:color w:val="000000"/>
          <w:spacing w:val="-2"/>
          <w:highlight w:val="white"/>
        </w:rPr>
        <w:t xml:space="preserve"> и подписания Сторонами Акта</w:t>
      </w:r>
      <w:r>
        <w:rPr>
          <w:rFonts w:ascii="Tinos;Times New Roman" w:hAnsi="Tinos;Times New Roman" w:cs="Tinos;Times New Roman"/>
          <w:color w:val="000000"/>
          <w:highlight w:val="white"/>
        </w:rPr>
        <w:t xml:space="preserve"> </w:t>
      </w:r>
      <w:r>
        <w:rPr>
          <w:rFonts w:ascii="Tinos;Times New Roman" w:hAnsi="Tinos;Times New Roman" w:cs="Tinos;Times New Roman"/>
          <w:color w:val="000000"/>
          <w:spacing w:val="-2"/>
          <w:highlight w:val="white"/>
        </w:rPr>
        <w:t>с</w:t>
      </w:r>
      <w:r>
        <w:rPr>
          <w:rFonts w:ascii="Tinos;Times New Roman" w:hAnsi="Tinos;Times New Roman" w:cs="Tinos;Times New Roman"/>
          <w:color w:val="000000"/>
          <w:spacing w:val="-2"/>
        </w:rPr>
        <w:t>дачи-приемки оказанных услуг (</w:t>
      </w:r>
      <w:r>
        <w:rPr>
          <w:rFonts w:ascii="Tinos;Times New Roman" w:hAnsi="Tinos;Times New Roman" w:cs="Tinos;Times New Roman"/>
          <w:color w:val="000000"/>
        </w:rPr>
        <w:t>форма-</w:t>
      </w:r>
      <w:r>
        <w:rPr>
          <w:rFonts w:ascii="Tinos;Times New Roman" w:hAnsi="Tinos;Times New Roman" w:cs="Tinos;Times New Roman"/>
          <w:color w:val="000000"/>
          <w:spacing w:val="-2"/>
        </w:rPr>
        <w:t xml:space="preserve">приложение № 3) (далее – Акт), в сумме, не превышающей предельные объемы финансирования </w:t>
      </w:r>
      <w:r>
        <w:rPr>
          <w:rFonts w:ascii="Tinos;Times New Roman" w:hAnsi="Tinos;Times New Roman" w:cs="Tinos;Times New Roman"/>
          <w:i/>
          <w:color w:val="000000"/>
          <w:spacing w:val="-2"/>
          <w:vertAlign w:val="superscript"/>
        </w:rPr>
        <w:t xml:space="preserve"> </w:t>
      </w:r>
      <w:r>
        <w:rPr>
          <w:rFonts w:ascii="Tinos;Times New Roman" w:hAnsi="Tinos;Times New Roman" w:cs="Tinos;Times New Roman"/>
          <w:color w:val="000000"/>
          <w:spacing w:val="-2"/>
        </w:rPr>
        <w:t>расходов Государственного заказчика для оплаты Услуг. Государственный заказчик в течение 10 (десяти) календарных дней после доведения предельных объемов финансирования расходов уведомляет Исполнителя о фактической сумме предельных объемов финансирования расходов на лицевом счете Государственного заказчика, которая может быть использована для оплаты Услуг. После получения уведомления от Государственного заказчика Исполнитель в течение 3 (трех) рабочих дней выставляет счет на оплату Услуг, в сумме, не превышающей предельные объемы финансирования расходов Государственного заказчика для оплаты Услуг.</w:t>
      </w:r>
    </w:p>
    <w:p w:rsidR="003D3562" w:rsidRDefault="00695929">
      <w:pPr>
        <w:widowControl w:val="0"/>
        <w:ind w:firstLine="720"/>
        <w:rPr>
          <w:rFonts w:ascii="Tinos;Times New Roman" w:hAnsi="Tinos;Times New Roman" w:cs="Tinos;Times New Roman"/>
          <w:color w:val="000000"/>
          <w:spacing w:val="-2"/>
          <w:highlight w:val="white"/>
        </w:rPr>
      </w:pPr>
      <w:r>
        <w:rPr>
          <w:rFonts w:ascii="Tinos;Times New Roman" w:hAnsi="Tinos;Times New Roman" w:cs="Tinos;Times New Roman"/>
          <w:color w:val="000000"/>
          <w:spacing w:val="-2"/>
          <w:highlight w:val="white"/>
        </w:rPr>
        <w:t>3.3.</w:t>
      </w:r>
      <w:r>
        <w:rPr>
          <w:rFonts w:ascii="Tinos;Times New Roman" w:hAnsi="Tinos;Times New Roman" w:cs="Tinos;Times New Roman"/>
          <w:color w:val="000000"/>
          <w:spacing w:val="-2"/>
          <w:highlight w:val="white"/>
        </w:rPr>
        <w:tab/>
        <w:t>Сумма, подлежащая уплате Государственным заказчиком юридическому лицу либо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3D3562" w:rsidRDefault="003D3562" w:rsidP="00367DA8">
      <w:pPr>
        <w:rPr>
          <w:rFonts w:ascii="Tinos;Times New Roman" w:hAnsi="Tinos;Times New Roman" w:cs="Tinos;Times New Roman"/>
          <w:b/>
          <w:color w:val="000000"/>
        </w:rPr>
      </w:pPr>
    </w:p>
    <w:p w:rsidR="003D3562" w:rsidRDefault="00695929">
      <w:pPr>
        <w:jc w:val="center"/>
        <w:rPr>
          <w:rFonts w:ascii="Tinos;Times New Roman" w:hAnsi="Tinos;Times New Roman" w:cs="Tinos;Times New Roman"/>
          <w:b/>
          <w:color w:val="000000"/>
        </w:rPr>
      </w:pPr>
      <w:r>
        <w:rPr>
          <w:rFonts w:ascii="Tinos;Times New Roman" w:hAnsi="Tinos;Times New Roman" w:cs="Tinos;Times New Roman"/>
          <w:b/>
          <w:color w:val="000000"/>
        </w:rPr>
        <w:t>4.</w:t>
      </w:r>
      <w:r>
        <w:rPr>
          <w:rFonts w:ascii="Tinos;Times New Roman" w:hAnsi="Tinos;Times New Roman" w:cs="Tinos;Times New Roman"/>
          <w:b/>
          <w:color w:val="000000"/>
        </w:rPr>
        <w:tab/>
        <w:t>ПРАВА И ОБЯЗАННОСТИ СТОРОН</w:t>
      </w:r>
    </w:p>
    <w:p w:rsidR="003D3562" w:rsidRDefault="003D3562">
      <w:pPr>
        <w:jc w:val="center"/>
        <w:rPr>
          <w:rFonts w:ascii="Tinos;Times New Roman" w:hAnsi="Tinos;Times New Roman" w:cs="Tinos;Times New Roman"/>
          <w:b/>
          <w:color w:val="000000"/>
        </w:rPr>
      </w:pPr>
    </w:p>
    <w:p w:rsidR="003D3562" w:rsidRDefault="00695929">
      <w:pPr>
        <w:ind w:firstLine="680"/>
        <w:rPr>
          <w:rFonts w:ascii="Tinos;Times New Roman" w:hAnsi="Tinos;Times New Roman" w:cs="Tinos;Times New Roman"/>
          <w:color w:val="000000"/>
        </w:rPr>
      </w:pPr>
      <w:r>
        <w:rPr>
          <w:rFonts w:ascii="Tinos;Times New Roman" w:hAnsi="Tinos;Times New Roman" w:cs="Tinos;Times New Roman"/>
          <w:color w:val="000000"/>
        </w:rPr>
        <w:t>4.1.</w:t>
      </w:r>
      <w:r>
        <w:rPr>
          <w:rFonts w:ascii="Tinos;Times New Roman" w:hAnsi="Tinos;Times New Roman" w:cs="Tinos;Times New Roman"/>
          <w:color w:val="000000"/>
        </w:rPr>
        <w:tab/>
        <w:t>Исполнитель обязан:</w:t>
      </w:r>
    </w:p>
    <w:p w:rsidR="003D3562" w:rsidRDefault="00695929">
      <w:pPr>
        <w:ind w:firstLine="680"/>
      </w:pPr>
      <w:r>
        <w:rPr>
          <w:rFonts w:ascii="Tinos;Times New Roman" w:hAnsi="Tinos;Times New Roman" w:cs="Tinos;Times New Roman"/>
          <w:color w:val="000000"/>
        </w:rPr>
        <w:t>4.1.1.</w:t>
      </w:r>
      <w:r>
        <w:rPr>
          <w:rFonts w:ascii="Tinos;Times New Roman" w:hAnsi="Tinos;Times New Roman" w:cs="Tinos;Times New Roman"/>
          <w:color w:val="000000"/>
        </w:rPr>
        <w:tab/>
      </w:r>
      <w:r w:rsidR="00E03A31" w:rsidRPr="00161570">
        <w:rPr>
          <w:rFonts w:ascii="Tinos;Times New Roman" w:hAnsi="Tinos;Times New Roman" w:cs="Tinos;Times New Roman"/>
          <w:color w:val="000000"/>
        </w:rPr>
        <w:t>Качественно оказать Услуги и сдать их Государственному заказчику в соответствии с условиями настоящего Контракта и Технического задания. Оказываемые Услуги должны соответствовать объемам, указанным в Спецификации, являющимся неотъемлемой частью настоящего Контракта, и быть оказанными в сроки, установленные настоящим Контрактом (п. 1.3).</w:t>
      </w:r>
    </w:p>
    <w:p w:rsidR="003D3562" w:rsidRDefault="00695929">
      <w:pPr>
        <w:ind w:firstLine="680"/>
      </w:pPr>
      <w:r>
        <w:rPr>
          <w:rFonts w:ascii="Tinos;Times New Roman" w:hAnsi="Tinos;Times New Roman" w:cs="Tinos;Times New Roman"/>
          <w:color w:val="000000"/>
          <w:highlight w:val="white"/>
        </w:rPr>
        <w:t>4.1.2.</w:t>
      </w:r>
      <w:r>
        <w:rPr>
          <w:rFonts w:ascii="Tinos;Times New Roman" w:hAnsi="Tinos;Times New Roman" w:cs="Tinos;Times New Roman"/>
          <w:color w:val="000000"/>
          <w:highlight w:val="white"/>
        </w:rPr>
        <w:tab/>
        <w:t xml:space="preserve">Участвовать в сдаче-приемке Услуг в соответствии с разделом 5 </w:t>
      </w:r>
      <w:r>
        <w:rPr>
          <w:rFonts w:ascii="Tinos;Times New Roman" w:hAnsi="Tinos;Times New Roman" w:cs="Tinos;Times New Roman"/>
          <w:color w:val="000000"/>
        </w:rPr>
        <w:t>настоящего Контракта.</w:t>
      </w:r>
    </w:p>
    <w:p w:rsidR="003D3562" w:rsidRDefault="00695929">
      <w:pPr>
        <w:ind w:firstLine="680"/>
        <w:rPr>
          <w:rFonts w:ascii="Tinos;Times New Roman" w:hAnsi="Tinos;Times New Roman" w:cs="Tinos;Times New Roman"/>
          <w:color w:val="000000"/>
        </w:rPr>
      </w:pPr>
      <w:r>
        <w:rPr>
          <w:rFonts w:ascii="Tinos;Times New Roman" w:hAnsi="Tinos;Times New Roman" w:cs="Tinos;Times New Roman"/>
          <w:color w:val="000000"/>
        </w:rPr>
        <w:t>4.1.3.</w:t>
      </w:r>
      <w:r>
        <w:rPr>
          <w:rFonts w:ascii="Tinos;Times New Roman" w:hAnsi="Tinos;Times New Roman" w:cs="Tinos;Times New Roman"/>
          <w:color w:val="000000"/>
        </w:rPr>
        <w:tab/>
        <w:t>Предоставить сертификаты, обязательные для данного вида Услуг, и иные документы, подтверждающие качество Услуг, оформленные в соответствии с действующим законодательством Российской Федерации.</w:t>
      </w:r>
    </w:p>
    <w:p w:rsidR="003D3562" w:rsidRDefault="00695929">
      <w:pPr>
        <w:ind w:firstLine="680"/>
        <w:rPr>
          <w:rFonts w:ascii="Tinos;Times New Roman" w:hAnsi="Tinos;Times New Roman" w:cs="Tinos;Times New Roman"/>
          <w:color w:val="000000"/>
        </w:rPr>
      </w:pPr>
      <w:r>
        <w:rPr>
          <w:rFonts w:ascii="Tinos;Times New Roman" w:hAnsi="Tinos;Times New Roman" w:cs="Tinos;Times New Roman"/>
          <w:color w:val="000000"/>
        </w:rPr>
        <w:lastRenderedPageBreak/>
        <w:t>4.1.4.</w:t>
      </w:r>
      <w:r>
        <w:rPr>
          <w:rFonts w:ascii="Tinos;Times New Roman" w:hAnsi="Tinos;Times New Roman" w:cs="Tinos;Times New Roman"/>
          <w:color w:val="000000"/>
        </w:rPr>
        <w:tab/>
        <w:t>Устранить недостатки Услуг в течение 10 (десяти) рабочих дней с момента заявления о них Государственным заказчиком. Расходы, связанные с устранением недостатков Услуг, несет Исполнитель.</w:t>
      </w:r>
    </w:p>
    <w:p w:rsidR="003D3562" w:rsidRDefault="00695929">
      <w:pPr>
        <w:ind w:firstLine="680"/>
        <w:rPr>
          <w:rFonts w:ascii="Tinos;Times New Roman" w:hAnsi="Tinos;Times New Roman" w:cs="Tinos;Times New Roman"/>
          <w:color w:val="000000"/>
        </w:rPr>
      </w:pPr>
      <w:r>
        <w:rPr>
          <w:rFonts w:ascii="Tinos;Times New Roman" w:hAnsi="Tinos;Times New Roman" w:cs="Tinos;Times New Roman"/>
          <w:color w:val="000000"/>
        </w:rPr>
        <w:t>4.1.5.</w:t>
      </w:r>
      <w:r>
        <w:rPr>
          <w:rFonts w:ascii="Tinos;Times New Roman" w:hAnsi="Tinos;Times New Roman" w:cs="Tinos;Times New Roman"/>
          <w:color w:val="000000"/>
        </w:rPr>
        <w:tab/>
        <w:t>Своевременно предоставлять информацию о ходе исполнения принятых на себя обязательств, в том числе о сложностях, возникающих при исполнении Контракта.</w:t>
      </w:r>
    </w:p>
    <w:p w:rsidR="003D3562" w:rsidRDefault="00695929">
      <w:pPr>
        <w:ind w:firstLine="680"/>
        <w:rPr>
          <w:rFonts w:ascii="Tinos" w:hAnsi="Tinos"/>
        </w:rPr>
      </w:pPr>
      <w:r>
        <w:rPr>
          <w:rFonts w:ascii="Tinos" w:hAnsi="Tinos" w:cs="Tinos;Times New Roman"/>
          <w:color w:val="000000"/>
        </w:rPr>
        <w:t>4.1.6.</w:t>
      </w:r>
      <w:r>
        <w:rPr>
          <w:rFonts w:ascii="Tinos" w:hAnsi="Tinos" w:cs="Tinos;Times New Roman"/>
          <w:color w:val="000000"/>
        </w:rPr>
        <w:tab/>
      </w:r>
      <w:r>
        <w:rPr>
          <w:rFonts w:ascii="Tinos" w:hAnsi="Tinos"/>
        </w:rPr>
        <w:t>Исполнять иные обязанности, предусмотренные Контрактом и законодательством Российской Федерации.</w:t>
      </w:r>
    </w:p>
    <w:p w:rsidR="003D3562" w:rsidRDefault="00695929">
      <w:pPr>
        <w:ind w:firstLine="680"/>
        <w:rPr>
          <w:rFonts w:ascii="Tinos" w:hAnsi="Tinos"/>
        </w:rPr>
      </w:pPr>
      <w:r>
        <w:rPr>
          <w:rFonts w:ascii="Tinos" w:hAnsi="Tinos" w:cs="Tinos;Times New Roman"/>
          <w:color w:val="000000"/>
        </w:rPr>
        <w:t>4.2.</w:t>
      </w:r>
      <w:r>
        <w:rPr>
          <w:rFonts w:ascii="Tinos" w:hAnsi="Tinos" w:cs="Tinos;Times New Roman"/>
          <w:color w:val="000000"/>
        </w:rPr>
        <w:tab/>
        <w:t>Государственный заказчик обязан:</w:t>
      </w:r>
    </w:p>
    <w:p w:rsidR="003D3562" w:rsidRDefault="00695929">
      <w:pPr>
        <w:ind w:firstLine="680"/>
        <w:rPr>
          <w:rFonts w:ascii="Tinos" w:hAnsi="Tinos"/>
        </w:rPr>
      </w:pPr>
      <w:r>
        <w:rPr>
          <w:rFonts w:ascii="Tinos" w:hAnsi="Tinos" w:cs="Tinos;Times New Roman"/>
          <w:color w:val="000000"/>
        </w:rPr>
        <w:t>4.2.1.</w:t>
      </w:r>
      <w:r>
        <w:rPr>
          <w:rFonts w:ascii="Tinos" w:hAnsi="Tinos" w:cs="Tinos;Times New Roman"/>
          <w:color w:val="000000"/>
        </w:rPr>
        <w:tab/>
        <w:t>Принять Услуги в соответствии с разделом 5 настоящего Контракта и, при отсутствии претензий относительно качества и других характеристик Услуг, подписать Акт и передать один экземпляр Исполнителю.</w:t>
      </w:r>
    </w:p>
    <w:p w:rsidR="003D3562" w:rsidRDefault="00695929">
      <w:pPr>
        <w:tabs>
          <w:tab w:val="left" w:pos="675"/>
        </w:tabs>
        <w:ind w:firstLine="680"/>
        <w:rPr>
          <w:rFonts w:ascii="Tinos" w:hAnsi="Tinos"/>
        </w:rPr>
      </w:pPr>
      <w:r>
        <w:rPr>
          <w:rFonts w:ascii="Tinos" w:hAnsi="Tinos" w:cs="Tinos;Times New Roman"/>
          <w:color w:val="000000"/>
        </w:rPr>
        <w:t>4.2.2.</w:t>
      </w:r>
      <w:r>
        <w:rPr>
          <w:rFonts w:ascii="Tinos" w:hAnsi="Tinos" w:cs="Tinos;Times New Roman"/>
          <w:color w:val="000000"/>
        </w:rPr>
        <w:tab/>
        <w:t>Оплатить Услуги в соответствии с условиями настоящего Контракта.</w:t>
      </w:r>
    </w:p>
    <w:p w:rsidR="003D3562" w:rsidRDefault="00695929">
      <w:pPr>
        <w:tabs>
          <w:tab w:val="left" w:pos="675"/>
        </w:tabs>
        <w:ind w:firstLine="680"/>
        <w:rPr>
          <w:rFonts w:ascii="Tinos" w:hAnsi="Tinos"/>
        </w:rPr>
      </w:pPr>
      <w:r>
        <w:rPr>
          <w:rFonts w:ascii="Tinos" w:hAnsi="Tinos"/>
        </w:rPr>
        <w:t>4.2.3. Исполнять иные обязанности, предусмотренные Контрактом и законодательством Российской Федерации.</w:t>
      </w:r>
    </w:p>
    <w:p w:rsidR="003D3562" w:rsidRDefault="00695929">
      <w:pPr>
        <w:ind w:firstLine="680"/>
        <w:rPr>
          <w:rFonts w:ascii="Tinos" w:hAnsi="Tinos"/>
        </w:rPr>
      </w:pPr>
      <w:r>
        <w:rPr>
          <w:rFonts w:ascii="Tinos" w:hAnsi="Tinos" w:cs="Tinos;Times New Roman"/>
          <w:color w:val="000000"/>
        </w:rPr>
        <w:t>4.3.</w:t>
      </w:r>
      <w:r>
        <w:rPr>
          <w:rFonts w:ascii="Tinos" w:hAnsi="Tinos" w:cs="Tinos;Times New Roman"/>
          <w:color w:val="000000"/>
        </w:rPr>
        <w:tab/>
        <w:t>Исполнитель вправе:</w:t>
      </w:r>
    </w:p>
    <w:p w:rsidR="003D3562" w:rsidRDefault="00695929">
      <w:pPr>
        <w:ind w:firstLine="680"/>
        <w:rPr>
          <w:rFonts w:ascii="Tinos" w:hAnsi="Tinos"/>
        </w:rPr>
      </w:pPr>
      <w:r>
        <w:rPr>
          <w:rFonts w:ascii="Tinos" w:hAnsi="Tinos" w:cs="Tinos;Times New Roman"/>
          <w:color w:val="000000"/>
        </w:rPr>
        <w:t>4.3.1.</w:t>
      </w:r>
      <w:r>
        <w:rPr>
          <w:rFonts w:ascii="Tinos" w:hAnsi="Tinos" w:cs="Tinos;Times New Roman"/>
          <w:color w:val="000000"/>
        </w:rPr>
        <w:tab/>
        <w:t>Запрашивать и получать от Государственного заказчика необходимую для оказания Услуг информацию.</w:t>
      </w:r>
    </w:p>
    <w:p w:rsidR="003D3562" w:rsidRDefault="00695929">
      <w:pPr>
        <w:ind w:firstLine="680"/>
        <w:rPr>
          <w:rFonts w:ascii="Tinos" w:hAnsi="Tinos"/>
        </w:rPr>
      </w:pPr>
      <w:r>
        <w:rPr>
          <w:rFonts w:ascii="Tinos" w:hAnsi="Tinos" w:cs="Tinos;Times New Roman"/>
          <w:color w:val="000000"/>
        </w:rPr>
        <w:t>4.3.2.</w:t>
      </w:r>
      <w:r>
        <w:rPr>
          <w:rFonts w:ascii="Tinos" w:hAnsi="Tinos" w:cs="Tinos;Times New Roman"/>
          <w:color w:val="000000"/>
        </w:rPr>
        <w:tab/>
        <w:t>Досрочно исполнить обязательства по Контракту, при этом такое досрочное исполнение не влечет обязанности Государственного заказчика по досрочной оплате оказываемых Услуг.</w:t>
      </w:r>
    </w:p>
    <w:p w:rsidR="003D3562" w:rsidRDefault="00695929">
      <w:pPr>
        <w:ind w:firstLine="680"/>
        <w:rPr>
          <w:rFonts w:ascii="Tinos" w:hAnsi="Tinos"/>
        </w:rPr>
      </w:pPr>
      <w:r>
        <w:rPr>
          <w:rFonts w:ascii="Tinos" w:hAnsi="Tinos"/>
        </w:rPr>
        <w:t>4.3.3. Осуществлять иные права, предусмотренные Контрактом и законодательством Российской Федерации.</w:t>
      </w:r>
    </w:p>
    <w:p w:rsidR="003D3562" w:rsidRDefault="00695929">
      <w:pPr>
        <w:ind w:firstLine="680"/>
        <w:rPr>
          <w:rFonts w:ascii="Tinos;Times New Roman" w:hAnsi="Tinos;Times New Roman" w:cs="Tinos;Times New Roman"/>
          <w:color w:val="000000"/>
        </w:rPr>
      </w:pPr>
      <w:r>
        <w:rPr>
          <w:rFonts w:ascii="Tinos;Times New Roman" w:hAnsi="Tinos;Times New Roman" w:cs="Tinos;Times New Roman"/>
          <w:color w:val="000000"/>
        </w:rPr>
        <w:t>4.4.</w:t>
      </w:r>
      <w:r>
        <w:rPr>
          <w:rFonts w:ascii="Tinos;Times New Roman" w:hAnsi="Tinos;Times New Roman" w:cs="Tinos;Times New Roman"/>
          <w:color w:val="000000"/>
        </w:rPr>
        <w:tab/>
        <w:t>Государственный заказчик вправе:</w:t>
      </w:r>
    </w:p>
    <w:p w:rsidR="003D3562" w:rsidRDefault="00695929">
      <w:pPr>
        <w:ind w:firstLine="680"/>
        <w:rPr>
          <w:rFonts w:ascii="Tinos;Times New Roman" w:hAnsi="Tinos;Times New Roman" w:cs="Tinos;Times New Roman"/>
          <w:color w:val="000000"/>
        </w:rPr>
      </w:pPr>
      <w:r>
        <w:rPr>
          <w:rFonts w:ascii="Tinos;Times New Roman" w:hAnsi="Tinos;Times New Roman" w:cs="Tinos;Times New Roman"/>
          <w:color w:val="000000"/>
        </w:rPr>
        <w:t>4.4.1.</w:t>
      </w:r>
      <w:r>
        <w:rPr>
          <w:rFonts w:ascii="Tinos;Times New Roman" w:hAnsi="Tinos;Times New Roman" w:cs="Tinos;Times New Roman"/>
          <w:color w:val="000000"/>
        </w:rPr>
        <w:tab/>
        <w:t>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rsidR="003D3562" w:rsidRDefault="00695929">
      <w:pPr>
        <w:ind w:firstLine="709"/>
      </w:pPr>
      <w:r>
        <w:rPr>
          <w:rFonts w:ascii="Tinos;Times New Roman" w:hAnsi="Tinos;Times New Roman" w:cs="Tinos;Times New Roman"/>
          <w:color w:val="000000"/>
        </w:rPr>
        <w:t>4.4.2.</w:t>
      </w:r>
      <w:r>
        <w:rPr>
          <w:rFonts w:ascii="Tinos;Times New Roman" w:hAnsi="Tinos;Times New Roman" w:cs="Tinos;Times New Roman"/>
          <w:color w:val="000000"/>
          <w:highlight w:val="white"/>
        </w:rPr>
        <w:tab/>
        <w:t>Удержать суммы неисполненных Исполнителем требований об уплате неустоек (штрафов, пеней), предъявленных Государственным заказчиком в соответствии с Федеральным законом от 05.04.2013 № 44-ФЗ, из суммы, подлежащей уплате Исполнителю.</w:t>
      </w:r>
    </w:p>
    <w:p w:rsidR="003D3562" w:rsidRDefault="00695929">
      <w:pPr>
        <w:ind w:firstLine="709"/>
        <w:rPr>
          <w:rFonts w:ascii="Tinos;Times New Roman" w:hAnsi="Tinos;Times New Roman" w:cs="Tinos;Times New Roman"/>
          <w:color w:val="000000"/>
        </w:rPr>
      </w:pPr>
      <w:r>
        <w:rPr>
          <w:rFonts w:ascii="Tinos;Times New Roman" w:hAnsi="Tinos;Times New Roman" w:cs="Tinos;Times New Roman"/>
          <w:color w:val="000000"/>
        </w:rPr>
        <w:t>4.4.3.</w:t>
      </w:r>
      <w:r>
        <w:rPr>
          <w:rFonts w:ascii="Tinos;Times New Roman" w:hAnsi="Tinos;Times New Roman" w:cs="Tinos;Times New Roman"/>
          <w:color w:val="000000"/>
        </w:rPr>
        <w:tab/>
        <w:t>В случае неуплаты Исполнителем в добровольном порядке предусмотренных настоящим Контрактом сумм неустойки взыскивать их в судебном порядке.</w:t>
      </w:r>
    </w:p>
    <w:p w:rsidR="003D3562" w:rsidRDefault="00695929">
      <w:pPr>
        <w:ind w:right="76" w:firstLine="709"/>
        <w:rPr>
          <w:rFonts w:ascii="Tinos;Times New Roman" w:hAnsi="Tinos;Times New Roman" w:cs="Tinos;Times New Roman"/>
          <w:bCs/>
          <w:color w:val="000000"/>
        </w:rPr>
      </w:pPr>
      <w:r>
        <w:rPr>
          <w:rFonts w:ascii="Tinos;Times New Roman" w:hAnsi="Tinos;Times New Roman" w:cs="Tinos;Times New Roman"/>
          <w:bCs/>
          <w:color w:val="000000"/>
        </w:rPr>
        <w:t>4.4.4.</w:t>
      </w:r>
      <w:r>
        <w:rPr>
          <w:rFonts w:ascii="Tinos;Times New Roman" w:hAnsi="Tinos;Times New Roman" w:cs="Tinos;Times New Roman"/>
          <w:bCs/>
          <w:color w:val="000000"/>
        </w:rPr>
        <w:tab/>
        <w:t>Для проверки соответствия качества оказанных Исполнителем Услуг, требованиям установленным настоящим Контрактом, Государственный заказчик вправе привлекать независимых экспертов.</w:t>
      </w:r>
    </w:p>
    <w:p w:rsidR="003D3562" w:rsidRDefault="00695929">
      <w:pPr>
        <w:widowControl w:val="0"/>
        <w:tabs>
          <w:tab w:val="left" w:pos="0"/>
          <w:tab w:val="left" w:pos="360"/>
        </w:tabs>
        <w:ind w:firstLine="709"/>
        <w:rPr>
          <w:rFonts w:ascii="Tinos;Times New Roman" w:hAnsi="Tinos;Times New Roman" w:cs="Tinos;Times New Roman"/>
          <w:color w:val="000000"/>
        </w:rPr>
      </w:pPr>
      <w:r>
        <w:rPr>
          <w:rFonts w:ascii="Tinos;Times New Roman" w:hAnsi="Tinos;Times New Roman" w:cs="Tinos;Times New Roman"/>
          <w:color w:val="000000"/>
        </w:rPr>
        <w:t>4.4.5.</w:t>
      </w:r>
      <w:r>
        <w:rPr>
          <w:rFonts w:ascii="Tinos;Times New Roman" w:hAnsi="Tinos;Times New Roman" w:cs="Tinos;Times New Roman"/>
          <w:color w:val="000000"/>
        </w:rPr>
        <w:tab/>
        <w:t>До окончания оказания Услуг во всякое время проверять ход и качество оказания Услуг.</w:t>
      </w:r>
    </w:p>
    <w:p w:rsidR="003D3562" w:rsidRDefault="00695929">
      <w:pPr>
        <w:widowControl w:val="0"/>
        <w:tabs>
          <w:tab w:val="left" w:pos="0"/>
          <w:tab w:val="left" w:pos="360"/>
        </w:tabs>
        <w:ind w:firstLine="709"/>
        <w:rPr>
          <w:rFonts w:ascii="Tinos" w:hAnsi="Tinos"/>
        </w:rPr>
      </w:pPr>
      <w:r>
        <w:rPr>
          <w:rFonts w:ascii="Tinos" w:hAnsi="Tinos"/>
        </w:rPr>
        <w:t>4.4.6. Осуществлять иные права, предусмотренные Контрактом и законодательством Российской Федерации.</w:t>
      </w:r>
    </w:p>
    <w:p w:rsidR="003D3562" w:rsidRDefault="003D3562">
      <w:pPr>
        <w:widowControl w:val="0"/>
        <w:tabs>
          <w:tab w:val="left" w:pos="0"/>
          <w:tab w:val="left" w:pos="360"/>
        </w:tabs>
        <w:ind w:firstLine="709"/>
        <w:rPr>
          <w:rFonts w:ascii="Tinos;Times New Roman" w:hAnsi="Tinos;Times New Roman" w:cs="Tinos;Times New Roman"/>
          <w:color w:val="000000"/>
        </w:rPr>
      </w:pPr>
    </w:p>
    <w:p w:rsidR="003D3562" w:rsidRDefault="00695929">
      <w:pPr>
        <w:jc w:val="center"/>
        <w:rPr>
          <w:rFonts w:ascii="Tinos;Times New Roman" w:hAnsi="Tinos;Times New Roman" w:cs="Tinos;Times New Roman"/>
          <w:b/>
          <w:color w:val="000000"/>
        </w:rPr>
      </w:pPr>
      <w:r>
        <w:rPr>
          <w:rFonts w:ascii="Tinos;Times New Roman" w:hAnsi="Tinos;Times New Roman" w:cs="Tinos;Times New Roman"/>
          <w:b/>
          <w:color w:val="000000"/>
        </w:rPr>
        <w:t>5.</w:t>
      </w:r>
      <w:r>
        <w:rPr>
          <w:rFonts w:ascii="Tinos;Times New Roman" w:hAnsi="Tinos;Times New Roman" w:cs="Tinos;Times New Roman"/>
          <w:b/>
          <w:color w:val="000000"/>
        </w:rPr>
        <w:tab/>
        <w:t>ПОРЯДОК ПРИЕМКИ УСЛУГ</w:t>
      </w:r>
    </w:p>
    <w:p w:rsidR="003D3562" w:rsidRDefault="003D3562">
      <w:pPr>
        <w:pStyle w:val="afff0"/>
        <w:ind w:left="0" w:firstLine="720"/>
        <w:rPr>
          <w:rFonts w:ascii="Tinos" w:hAnsi="Tinos" w:cs="Tinos;Times New Roman"/>
          <w:b/>
          <w:color w:val="000000"/>
        </w:rPr>
      </w:pPr>
    </w:p>
    <w:p w:rsidR="003D3562" w:rsidRDefault="00695929">
      <w:pPr>
        <w:ind w:firstLine="709"/>
        <w:rPr>
          <w:rFonts w:ascii="Tinos" w:hAnsi="Tinos"/>
        </w:rPr>
      </w:pPr>
      <w:r>
        <w:rPr>
          <w:rFonts w:ascii="Tinos" w:hAnsi="Tinos" w:cs="Tinos;Times New Roman"/>
          <w:color w:val="000000"/>
        </w:rPr>
        <w:t>5.1.</w:t>
      </w:r>
      <w:r>
        <w:rPr>
          <w:rFonts w:ascii="Tinos" w:hAnsi="Tinos" w:cs="Tinos;Times New Roman"/>
          <w:color w:val="000000"/>
        </w:rPr>
        <w:tab/>
        <w:t xml:space="preserve">Услуги выполняются Исполнителем </w:t>
      </w:r>
      <w:r>
        <w:rPr>
          <w:rFonts w:ascii="Tinos" w:hAnsi="Tinos"/>
        </w:rPr>
        <w:t>на территории города Москвы</w:t>
      </w:r>
      <w:r>
        <w:rPr>
          <w:rFonts w:ascii="Tinos" w:hAnsi="Tinos"/>
          <w:color w:val="000000"/>
        </w:rPr>
        <w:t xml:space="preserve"> или Московской области</w:t>
      </w:r>
      <w:r>
        <w:rPr>
          <w:rFonts w:ascii="Tinos" w:hAnsi="Tinos"/>
          <w:color w:val="FF0000"/>
        </w:rPr>
        <w:t xml:space="preserve"> </w:t>
      </w:r>
      <w:r>
        <w:rPr>
          <w:rFonts w:ascii="Tinos" w:hAnsi="Tinos"/>
          <w:color w:val="000000"/>
        </w:rPr>
        <w:t>(</w:t>
      </w:r>
      <w:r>
        <w:rPr>
          <w:rFonts w:ascii="Tinos" w:hAnsi="Tinos" w:cs="Tinos"/>
          <w:i/>
        </w:rPr>
        <w:t>адрес оказания Услуг уточняется Сторонами перед подписанием Контракта</w:t>
      </w:r>
      <w:r>
        <w:rPr>
          <w:rFonts w:ascii="Tinos" w:hAnsi="Tinos"/>
        </w:rPr>
        <w:t xml:space="preserve">). </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5.2.</w:t>
      </w:r>
      <w:r>
        <w:rPr>
          <w:rFonts w:ascii="Tinos;Times New Roman" w:hAnsi="Tinos;Times New Roman" w:cs="Tinos;Times New Roman"/>
          <w:color w:val="000000"/>
        </w:rPr>
        <w:tab/>
        <w:t>Исполнитель обязан оформить в двух экземплярах и передать Государственному заказчику Акт, а также Акт приема-сдачи отремонтированных, реконструктивных и модернизированных объектов основных средств, утвержденный приказом Минфина России от 30.03.2015 № 52н (Форма по ОКУД 0504103).</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5.3.</w:t>
      </w:r>
      <w:r>
        <w:rPr>
          <w:rFonts w:ascii="Tinos;Times New Roman" w:hAnsi="Tinos;Times New Roman" w:cs="Tinos;Times New Roman"/>
          <w:color w:val="000000"/>
        </w:rPr>
        <w:tab/>
        <w:t>Государственный заказчик в течение 10 (десяти) рабочих дней со дня получения Акта обязан направить Исполнителю подписанный Акт или мотивированный отказ от приёмки оказанных Услуг.</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5.4.</w:t>
      </w:r>
      <w:r>
        <w:rPr>
          <w:rFonts w:ascii="Tinos;Times New Roman" w:hAnsi="Tinos;Times New Roman" w:cs="Tinos;Times New Roman"/>
          <w:color w:val="000000"/>
        </w:rPr>
        <w:tab/>
        <w:t>В случае неполучения письменного мотивированного отказа от принятия Услуг                         в установленный в п. 5.3 настоящего Контракта срок, Услуги признаются Сторонами, оказанными Исполнителем в полном объёме, в срок и с надлежащим качеством, а Акт считается подписанным обеими Сторонами.</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5.5.</w:t>
      </w:r>
      <w:r>
        <w:rPr>
          <w:rFonts w:ascii="Tinos;Times New Roman" w:hAnsi="Tinos;Times New Roman" w:cs="Tinos;Times New Roman"/>
          <w:color w:val="000000"/>
        </w:rPr>
        <w:tab/>
        <w:t>Любые претензии по качеству оказанных Услуг предъявляются Государственным заказчиком в течение 3 (трех) рабочих дней с момента их обнаружения. Несоблюдение указанного срока влечёт признание претензии необоснованной.</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lastRenderedPageBreak/>
        <w:t>5.6.</w:t>
      </w:r>
      <w:r>
        <w:rPr>
          <w:rFonts w:ascii="Tinos;Times New Roman" w:hAnsi="Tinos;Times New Roman" w:cs="Tinos;Times New Roman"/>
          <w:color w:val="000000"/>
        </w:rPr>
        <w:tab/>
        <w:t xml:space="preserve">Все претензии оформляются в виде письма с указанием выявленных недостатков, срока и порядка их устранения. </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5.7.</w:t>
      </w:r>
      <w:r>
        <w:rPr>
          <w:rFonts w:ascii="Tinos;Times New Roman" w:hAnsi="Tinos;Times New Roman" w:cs="Tinos;Times New Roman"/>
          <w:color w:val="000000"/>
        </w:rPr>
        <w:tab/>
        <w:t>Все обоснованные претензии и замечания по качеству оказанных Услуг в обязательном порядке подлежат устранению Исполнителем за его счёт в порядке, оговорённом в акте, подписанным уполномоченными представителями Сторон.</w:t>
      </w:r>
    </w:p>
    <w:p w:rsidR="003D3562" w:rsidRDefault="003D3562">
      <w:pPr>
        <w:ind w:firstLine="720"/>
        <w:rPr>
          <w:rFonts w:ascii="Tinos;Times New Roman" w:hAnsi="Tinos;Times New Roman" w:cs="Tinos;Times New Roman"/>
          <w:caps/>
          <w:color w:val="000000"/>
        </w:rPr>
      </w:pPr>
    </w:p>
    <w:p w:rsidR="003D3562" w:rsidRDefault="00695929">
      <w:pPr>
        <w:jc w:val="center"/>
        <w:rPr>
          <w:rFonts w:ascii="Tinos;Times New Roman" w:hAnsi="Tinos;Times New Roman" w:cs="Tinos;Times New Roman"/>
          <w:b/>
          <w:caps/>
          <w:color w:val="000000"/>
        </w:rPr>
      </w:pPr>
      <w:r>
        <w:rPr>
          <w:rFonts w:ascii="Tinos;Times New Roman" w:hAnsi="Tinos;Times New Roman" w:cs="Tinos;Times New Roman"/>
          <w:b/>
          <w:caps/>
          <w:color w:val="000000"/>
        </w:rPr>
        <w:t>6.</w:t>
      </w:r>
      <w:r>
        <w:rPr>
          <w:rFonts w:ascii="Tinos;Times New Roman" w:hAnsi="Tinos;Times New Roman" w:cs="Tinos;Times New Roman"/>
          <w:b/>
          <w:caps/>
          <w:color w:val="000000"/>
        </w:rPr>
        <w:tab/>
        <w:t xml:space="preserve">Гарантии качества </w:t>
      </w:r>
    </w:p>
    <w:p w:rsidR="003D3562" w:rsidRDefault="003D3562">
      <w:pPr>
        <w:jc w:val="center"/>
        <w:rPr>
          <w:rFonts w:ascii="Tinos;Times New Roman" w:hAnsi="Tinos;Times New Roman" w:cs="Tinos;Times New Roman"/>
          <w:b/>
          <w:caps/>
          <w:color w:val="000000"/>
        </w:rPr>
      </w:pP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6.1.</w:t>
      </w:r>
      <w:r>
        <w:rPr>
          <w:rFonts w:ascii="Tinos;Times New Roman" w:hAnsi="Tinos;Times New Roman" w:cs="Tinos;Times New Roman"/>
          <w:color w:val="000000"/>
        </w:rPr>
        <w:tab/>
        <w:t>Исполнитель гарантирует качество и безопасность оказываемых Услуг в соответствии с требованиями настоящего Контракта и общими требованиями к оказываемым Услугам.</w:t>
      </w:r>
    </w:p>
    <w:p w:rsidR="003D3562" w:rsidRDefault="003D3562">
      <w:pPr>
        <w:ind w:firstLine="851"/>
        <w:rPr>
          <w:rFonts w:ascii="Tinos;Times New Roman" w:hAnsi="Tinos;Times New Roman" w:cs="Tinos;Times New Roman"/>
          <w:b/>
          <w:i/>
          <w:caps/>
          <w:color w:val="000000"/>
        </w:rPr>
      </w:pPr>
    </w:p>
    <w:p w:rsidR="003D3562" w:rsidRDefault="00695929">
      <w:pPr>
        <w:jc w:val="center"/>
      </w:pPr>
      <w:r>
        <w:rPr>
          <w:rFonts w:ascii="Tinos;Times New Roman" w:hAnsi="Tinos;Times New Roman" w:cs="Tinos;Times New Roman"/>
          <w:b/>
          <w:caps/>
          <w:color w:val="000000"/>
        </w:rPr>
        <w:t>7.</w:t>
      </w:r>
      <w:r>
        <w:rPr>
          <w:rFonts w:ascii="Tinos;Times New Roman" w:hAnsi="Tinos;Times New Roman" w:cs="Tinos;Times New Roman"/>
          <w:b/>
          <w:caps/>
          <w:color w:val="000000"/>
        </w:rPr>
        <w:tab/>
        <w:t>ОБСТОЯТЕЛЬСТВА</w:t>
      </w:r>
      <w:r>
        <w:rPr>
          <w:rFonts w:ascii="Tinos;Times New Roman" w:hAnsi="Tinos;Times New Roman" w:cs="Tinos;Times New Roman"/>
          <w:b/>
          <w:color w:val="000000"/>
        </w:rPr>
        <w:t xml:space="preserve"> НЕПРЕОДОЛИМОЙ СИЛЫ</w:t>
      </w:r>
    </w:p>
    <w:p w:rsidR="003D3562" w:rsidRDefault="003D3562">
      <w:pPr>
        <w:jc w:val="center"/>
        <w:rPr>
          <w:rFonts w:ascii="Tinos;Times New Roman" w:hAnsi="Tinos;Times New Roman" w:cs="Tinos;Times New Roman"/>
          <w:b/>
          <w:color w:val="000000"/>
        </w:rPr>
      </w:pPr>
    </w:p>
    <w:p w:rsidR="003D3562" w:rsidRDefault="00695929">
      <w:pPr>
        <w:ind w:firstLine="720"/>
        <w:rPr>
          <w:rFonts w:ascii="Tinos;Times New Roman" w:hAnsi="Tinos;Times New Roman" w:cs="Tinos;Times New Roman"/>
          <w:color w:val="000000"/>
        </w:rPr>
      </w:pPr>
      <w:r>
        <w:rPr>
          <w:rFonts w:ascii="Tinos;Times New Roman" w:hAnsi="Tinos;Times New Roman" w:cs="Tinos;Times New Roman"/>
          <w:color w:val="000000"/>
        </w:rPr>
        <w:t>7.1.</w:t>
      </w:r>
      <w:r>
        <w:rPr>
          <w:rFonts w:ascii="Tinos;Times New Roman" w:hAnsi="Tinos;Times New Roman" w:cs="Tinos;Times New Roman"/>
          <w:color w:val="000000"/>
        </w:rPr>
        <w:tab/>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D3562" w:rsidRDefault="00695929">
      <w:pPr>
        <w:ind w:firstLine="720"/>
        <w:rPr>
          <w:rFonts w:ascii="Tinos;Times New Roman" w:hAnsi="Tinos;Times New Roman" w:cs="Tinos;Times New Roman"/>
          <w:color w:val="000000"/>
        </w:rPr>
      </w:pPr>
      <w:r>
        <w:rPr>
          <w:rFonts w:ascii="Tinos;Times New Roman" w:hAnsi="Tinos;Times New Roman" w:cs="Tinos;Times New Roman"/>
          <w:color w:val="000000"/>
        </w:rPr>
        <w:t>7.2.</w:t>
      </w:r>
      <w:r>
        <w:rPr>
          <w:rFonts w:ascii="Tinos;Times New Roman" w:hAnsi="Tinos;Times New Roman" w:cs="Tinos;Times New Roman"/>
          <w:color w:val="000000"/>
        </w:rPr>
        <w:tab/>
        <w:t>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так как данные обстоятельства значительно влияют на исполнение настоящего Контракта в установленный срок.</w:t>
      </w:r>
    </w:p>
    <w:p w:rsidR="003D3562" w:rsidRDefault="00695929">
      <w:pPr>
        <w:ind w:firstLine="720"/>
        <w:rPr>
          <w:rFonts w:ascii="Tinos;Times New Roman" w:hAnsi="Tinos;Times New Roman" w:cs="Tinos;Times New Roman"/>
          <w:color w:val="000000"/>
        </w:rPr>
      </w:pPr>
      <w:r>
        <w:rPr>
          <w:rFonts w:ascii="Tinos;Times New Roman" w:hAnsi="Tinos;Times New Roman" w:cs="Tinos;Times New Roman"/>
          <w:color w:val="000000"/>
        </w:rPr>
        <w:t>7.3.</w:t>
      </w:r>
      <w:r>
        <w:rPr>
          <w:rFonts w:ascii="Tinos;Times New Roman" w:hAnsi="Tinos;Times New Roman" w:cs="Tinos;Times New Roman"/>
          <w:color w:val="000000"/>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3D3562" w:rsidRDefault="00695929">
      <w:pPr>
        <w:ind w:firstLine="720"/>
        <w:rPr>
          <w:rFonts w:ascii="Tinos;Times New Roman" w:hAnsi="Tinos;Times New Roman" w:cs="Tinos;Times New Roman"/>
          <w:color w:val="000000"/>
        </w:rPr>
      </w:pPr>
      <w:r>
        <w:rPr>
          <w:rFonts w:ascii="Tinos;Times New Roman" w:hAnsi="Tinos;Times New Roman" w:cs="Tinos;Times New Roman"/>
          <w:color w:val="000000"/>
        </w:rPr>
        <w:t>7.4.</w:t>
      </w:r>
      <w:r>
        <w:rPr>
          <w:rFonts w:ascii="Tinos;Times New Roman" w:hAnsi="Tinos;Times New Roman" w:cs="Tinos;Times New Roman"/>
          <w:color w:val="000000"/>
        </w:rPr>
        <w:tab/>
        <w:t>Несвоевременное уведомление об обстоятельствах непреодолимой силы лишает соответствующую Сторону права ссылаться на данные обстоятельства в дальнейшем.</w:t>
      </w:r>
    </w:p>
    <w:p w:rsidR="003D3562" w:rsidRDefault="00695929">
      <w:pPr>
        <w:ind w:firstLine="720"/>
        <w:rPr>
          <w:rFonts w:ascii="Tinos;Times New Roman" w:hAnsi="Tinos;Times New Roman" w:cs="Tinos;Times New Roman"/>
          <w:color w:val="000000"/>
        </w:rPr>
      </w:pPr>
      <w:r>
        <w:rPr>
          <w:rFonts w:ascii="Tinos;Times New Roman" w:hAnsi="Tinos;Times New Roman" w:cs="Tinos;Times New Roman"/>
          <w:color w:val="000000"/>
        </w:rPr>
        <w:t>7.5.</w:t>
      </w:r>
      <w:r>
        <w:rPr>
          <w:rFonts w:ascii="Tinos;Times New Roman" w:hAnsi="Tinos;Times New Roman" w:cs="Tinos;Times New Roman"/>
          <w:color w:val="000000"/>
        </w:rPr>
        <w:tab/>
        <w:t>Обязанность доказывать наступление обстоятельств непреодолимой силы лежит на Стороне, ссылающейся на них.</w:t>
      </w:r>
    </w:p>
    <w:p w:rsidR="003D3562" w:rsidRDefault="00695929">
      <w:pPr>
        <w:ind w:firstLine="720"/>
        <w:rPr>
          <w:rFonts w:ascii="Tinos;Times New Roman" w:hAnsi="Tinos;Times New Roman" w:cs="Tinos;Times New Roman"/>
          <w:color w:val="000000"/>
        </w:rPr>
      </w:pPr>
      <w:r>
        <w:rPr>
          <w:rFonts w:ascii="Tinos;Times New Roman" w:hAnsi="Tinos;Times New Roman" w:cs="Tinos;Times New Roman"/>
          <w:color w:val="000000"/>
        </w:rPr>
        <w:t>7.6.</w:t>
      </w:r>
      <w:r>
        <w:rPr>
          <w:rFonts w:ascii="Tinos;Times New Roman" w:hAnsi="Tinos;Times New Roman" w:cs="Tinos;Times New Roman"/>
          <w:color w:val="000000"/>
        </w:rPr>
        <w:tab/>
        <w:t>Если указанные обстоятельства продолжаются более двух месяцев, каждая Сторона имеет право на досрочное расторжение настоящего Контракта. В этом случае Стороны производят взаиморасчеты.</w:t>
      </w:r>
    </w:p>
    <w:p w:rsidR="003D3562" w:rsidRDefault="003D3562">
      <w:pPr>
        <w:rPr>
          <w:rFonts w:ascii="Tinos;Times New Roman" w:hAnsi="Tinos;Times New Roman" w:cs="Tinos;Times New Roman"/>
          <w:color w:val="000000"/>
        </w:rPr>
      </w:pPr>
    </w:p>
    <w:p w:rsidR="003D3562" w:rsidRDefault="00695929">
      <w:pPr>
        <w:ind w:left="360"/>
        <w:jc w:val="center"/>
        <w:rPr>
          <w:rFonts w:ascii="Tinos;Times New Roman" w:hAnsi="Tinos;Times New Roman" w:cs="Tinos;Times New Roman"/>
          <w:b/>
          <w:color w:val="000000"/>
        </w:rPr>
      </w:pPr>
      <w:r>
        <w:rPr>
          <w:rFonts w:ascii="Tinos;Times New Roman" w:hAnsi="Tinos;Times New Roman" w:cs="Tinos;Times New Roman"/>
          <w:b/>
          <w:color w:val="000000"/>
        </w:rPr>
        <w:t>8.</w:t>
      </w:r>
      <w:r>
        <w:rPr>
          <w:rFonts w:ascii="Tinos;Times New Roman" w:hAnsi="Tinos;Times New Roman" w:cs="Tinos;Times New Roman"/>
          <w:b/>
          <w:color w:val="000000"/>
        </w:rPr>
        <w:tab/>
        <w:t>ОТВЕТСТВЕННОСТЬ СТОРОН</w:t>
      </w:r>
    </w:p>
    <w:p w:rsidR="003D3562" w:rsidRDefault="003D3562">
      <w:pPr>
        <w:ind w:left="360"/>
        <w:jc w:val="center"/>
        <w:rPr>
          <w:rFonts w:ascii="Tinos;Times New Roman" w:hAnsi="Tinos;Times New Roman" w:cs="Tinos;Times New Roman"/>
          <w:b/>
          <w:color w:val="000000"/>
        </w:rPr>
      </w:pPr>
    </w:p>
    <w:p w:rsidR="003D3562" w:rsidRDefault="00695929">
      <w:pPr>
        <w:widowControl w:val="0"/>
        <w:ind w:firstLine="720"/>
        <w:rPr>
          <w:rFonts w:ascii="Tinos;Times New Roman" w:hAnsi="Tinos;Times New Roman" w:cs="Tinos;Times New Roman"/>
          <w:color w:val="000000"/>
        </w:rPr>
      </w:pPr>
      <w:r>
        <w:rPr>
          <w:rFonts w:ascii="Tinos;Times New Roman" w:hAnsi="Tinos;Times New Roman" w:cs="Tinos;Times New Roman"/>
          <w:color w:val="000000"/>
        </w:rPr>
        <w:t>8.1.</w:t>
      </w:r>
      <w:r>
        <w:rPr>
          <w:rFonts w:ascii="Tinos;Times New Roman" w:hAnsi="Tinos;Times New Roman" w:cs="Tinos;Times New Roman"/>
          <w:color w:val="000000"/>
        </w:rPr>
        <w:tab/>
        <w:t>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Контракта.</w:t>
      </w:r>
    </w:p>
    <w:p w:rsidR="003D3562" w:rsidRDefault="00695929">
      <w:pPr>
        <w:widowControl w:val="0"/>
        <w:ind w:firstLine="720"/>
        <w:rPr>
          <w:rFonts w:ascii="Tinos;Times New Roman" w:hAnsi="Tinos;Times New Roman" w:cs="Tinos;Times New Roman"/>
          <w:color w:val="000000"/>
        </w:rPr>
      </w:pPr>
      <w:r>
        <w:rPr>
          <w:rFonts w:ascii="Tinos;Times New Roman" w:hAnsi="Tinos;Times New Roman" w:cs="Tinos;Times New Roman"/>
          <w:color w:val="000000"/>
        </w:rPr>
        <w:t xml:space="preserve">Пени устанавливаются в размере одной трехсотой действующей на дату уплаты пеней ключевой ставки Центрального банка Российской Федерации в соответствии со статьей 34 Федерального закона от 05.04.2013 № 44-ФЗ. </w:t>
      </w:r>
    </w:p>
    <w:p w:rsidR="003D3562" w:rsidRDefault="00695929">
      <w:pPr>
        <w:widowControl w:val="0"/>
        <w:ind w:firstLine="720"/>
        <w:rPr>
          <w:rFonts w:ascii="Tinos;Times New Roman" w:hAnsi="Tinos;Times New Roman" w:cs="Tinos;Times New Roman"/>
          <w:color w:val="000000"/>
        </w:rPr>
      </w:pPr>
      <w:r>
        <w:rPr>
          <w:rFonts w:ascii="Tinos;Times New Roman" w:hAnsi="Tinos;Times New Roman" w:cs="Tinos;Times New Roman"/>
          <w:color w:val="000000"/>
        </w:rPr>
        <w:t>Размер штрафов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p>
    <w:p w:rsidR="003D3562" w:rsidRDefault="00695929">
      <w:pPr>
        <w:widowControl w:val="0"/>
        <w:ind w:firstLine="709"/>
      </w:pPr>
      <w:r>
        <w:rPr>
          <w:rFonts w:ascii="Tinos;Times New Roman" w:hAnsi="Tinos;Times New Roman" w:cs="Tinos;Times New Roman"/>
          <w:color w:val="000000"/>
        </w:rPr>
        <w:t>8.2.</w:t>
      </w:r>
      <w:r>
        <w:rPr>
          <w:rFonts w:ascii="Tinos;Times New Roman" w:hAnsi="Tinos;Times New Roman" w:cs="Tinos;Times New Roman"/>
          <w:color w:val="000000"/>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D3562" w:rsidRDefault="00695929">
      <w:pPr>
        <w:widowControl w:val="0"/>
        <w:tabs>
          <w:tab w:val="left" w:pos="1400"/>
        </w:tabs>
        <w:snapToGrid w:val="0"/>
        <w:ind w:firstLine="709"/>
        <w:rPr>
          <w:rFonts w:ascii="Tinos;Times New Roman" w:hAnsi="Tinos;Times New Roman" w:cs="Tinos;Times New Roman"/>
          <w:color w:val="000000"/>
        </w:rPr>
      </w:pPr>
      <w:r>
        <w:rPr>
          <w:rFonts w:ascii="Tinos;Times New Roman" w:hAnsi="Tinos;Times New Roman" w:cs="Tinos;Times New Roman"/>
          <w:color w:val="000000"/>
        </w:rPr>
        <w:t>8.3.</w:t>
      </w:r>
      <w:r>
        <w:rPr>
          <w:rFonts w:ascii="Tinos;Times New Roman" w:hAnsi="Tinos;Times New Roman" w:cs="Tinos;Times New Roman"/>
          <w:color w:val="000000"/>
        </w:rPr>
        <w:tab/>
        <w:t>Настоящий Контракт может быть расторгнут:</w:t>
      </w:r>
    </w:p>
    <w:p w:rsidR="003D3562" w:rsidRDefault="00695929">
      <w:pPr>
        <w:widowControl w:val="0"/>
        <w:tabs>
          <w:tab w:val="left" w:pos="1400"/>
        </w:tabs>
        <w:snapToGrid w:val="0"/>
        <w:ind w:firstLine="709"/>
        <w:rPr>
          <w:rFonts w:ascii="Tinos;Times New Roman" w:hAnsi="Tinos;Times New Roman" w:cs="Tinos;Times New Roman"/>
          <w:color w:val="000000"/>
        </w:rPr>
      </w:pPr>
      <w:r>
        <w:rPr>
          <w:rFonts w:ascii="Tinos;Times New Roman" w:hAnsi="Tinos;Times New Roman" w:cs="Tinos;Times New Roman"/>
          <w:color w:val="000000"/>
        </w:rPr>
        <w:t>-</w:t>
      </w:r>
      <w:r>
        <w:rPr>
          <w:rFonts w:ascii="Tinos;Times New Roman" w:hAnsi="Tinos;Times New Roman" w:cs="Tinos;Times New Roman"/>
          <w:color w:val="000000"/>
        </w:rPr>
        <w:tab/>
        <w:t>по соглашению Сторон;</w:t>
      </w:r>
    </w:p>
    <w:p w:rsidR="003D3562" w:rsidRDefault="00695929">
      <w:pPr>
        <w:widowControl w:val="0"/>
        <w:tabs>
          <w:tab w:val="left" w:pos="1400"/>
        </w:tabs>
        <w:snapToGrid w:val="0"/>
        <w:ind w:firstLine="709"/>
        <w:rPr>
          <w:rFonts w:ascii="Tinos;Times New Roman" w:hAnsi="Tinos;Times New Roman" w:cs="Tinos;Times New Roman"/>
          <w:color w:val="000000"/>
        </w:rPr>
      </w:pPr>
      <w:r>
        <w:rPr>
          <w:rFonts w:ascii="Tinos;Times New Roman" w:hAnsi="Tinos;Times New Roman" w:cs="Tinos;Times New Roman"/>
          <w:color w:val="000000"/>
        </w:rPr>
        <w:t>-</w:t>
      </w:r>
      <w:r>
        <w:rPr>
          <w:rFonts w:ascii="Tinos;Times New Roman" w:hAnsi="Tinos;Times New Roman" w:cs="Tinos;Times New Roman"/>
          <w:color w:val="000000"/>
        </w:rPr>
        <w:tab/>
        <w:t>в судебном порядке;</w:t>
      </w:r>
    </w:p>
    <w:p w:rsidR="003D3562" w:rsidRDefault="00695929">
      <w:pPr>
        <w:widowControl w:val="0"/>
        <w:tabs>
          <w:tab w:val="left" w:pos="0"/>
        </w:tabs>
        <w:snapToGrid w:val="0"/>
        <w:ind w:firstLine="709"/>
        <w:rPr>
          <w:rFonts w:ascii="Tinos;Times New Roman" w:hAnsi="Tinos;Times New Roman" w:cs="Tinos;Times New Roman"/>
          <w:color w:val="000000"/>
        </w:rPr>
      </w:pPr>
      <w:r>
        <w:rPr>
          <w:rFonts w:ascii="Tinos;Times New Roman" w:hAnsi="Tinos;Times New Roman" w:cs="Tinos;Times New Roman"/>
          <w:color w:val="000000"/>
        </w:rPr>
        <w:t>-</w:t>
      </w:r>
      <w:r>
        <w:rPr>
          <w:rFonts w:ascii="Tinos;Times New Roman" w:hAnsi="Tinos;Times New Roman" w:cs="Tinos;Times New Roman"/>
          <w:color w:val="000000"/>
        </w:rPr>
        <w:tab/>
        <w:t xml:space="preserve">в одностороннем порядке отказа Стороны Контракта от исполнения Контракта                    </w:t>
      </w:r>
      <w:r>
        <w:rPr>
          <w:rFonts w:ascii="Tinos;Times New Roman" w:hAnsi="Tinos;Times New Roman" w:cs="Tinos;Times New Roman"/>
          <w:color w:val="000000"/>
        </w:rPr>
        <w:lastRenderedPageBreak/>
        <w:t>в соответствии с гражданским законодательством.</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8.4.</w:t>
      </w:r>
      <w:r>
        <w:rPr>
          <w:rFonts w:ascii="Tinos;Times New Roman" w:hAnsi="Tinos;Times New Roman" w:cs="Tinos;Times New Roman"/>
          <w:color w:val="000000"/>
        </w:rPr>
        <w:tab/>
        <w:t>В случае неисполнения или ненадлежащего исполнения Исполнителем своих обязательств, оплата по Контракту осуществляется на основании Акта, в котором указываются: сумма, подлежащая оплате в соответствии с условиями заключенного Контракта; размер неустойки (штраф, пени), подлежащей взысканию; основания применения и порядок расчета неустойки (штраф, пени); итоговая сумма, подлежащая оплате Исполнителю по Контракту за вычетом штрафа, пени, предусмотренных настоящим Контрактом. В таком случае, исполнение обязательства Исполнителя по Контракту по перечислению неустойки (штрафа, пеней) в доход бюджетов бюджетно</w:t>
      </w:r>
      <w:r>
        <w:rPr>
          <w:rFonts w:ascii="Tinos" w:hAnsi="Tinos" w:cs="Tinos;Times New Roman"/>
          <w:color w:val="000000"/>
        </w:rPr>
        <w:t>й системы Российской Федерации возлагается на Государственного заказчика.</w:t>
      </w:r>
    </w:p>
    <w:p w:rsidR="003D3562" w:rsidRDefault="003D3562">
      <w:pPr>
        <w:ind w:left="360"/>
        <w:rPr>
          <w:rFonts w:ascii="Tinos;Times New Roman" w:hAnsi="Tinos;Times New Roman" w:cs="Tinos;Times New Roman"/>
          <w:color w:val="000000"/>
        </w:rPr>
      </w:pPr>
    </w:p>
    <w:p w:rsidR="003D3562" w:rsidRDefault="00695929">
      <w:pPr>
        <w:widowControl w:val="0"/>
        <w:jc w:val="center"/>
        <w:rPr>
          <w:rFonts w:ascii="Tinos;Times New Roman" w:hAnsi="Tinos;Times New Roman" w:cs="Tinos;Times New Roman"/>
          <w:b/>
          <w:bCs/>
          <w:strike/>
          <w:color w:val="FF0000"/>
        </w:rPr>
      </w:pPr>
      <w:r>
        <w:rPr>
          <w:rFonts w:ascii="Tinos;Times New Roman" w:hAnsi="Tinos;Times New Roman" w:cs="Tinos;Times New Roman"/>
          <w:b/>
          <w:bCs/>
          <w:color w:val="000000"/>
        </w:rPr>
        <w:t>9.</w:t>
      </w:r>
      <w:r>
        <w:rPr>
          <w:rFonts w:ascii="Tinos;Times New Roman" w:hAnsi="Tinos;Times New Roman" w:cs="Tinos;Times New Roman"/>
          <w:b/>
          <w:bCs/>
          <w:color w:val="000000"/>
        </w:rPr>
        <w:tab/>
        <w:t xml:space="preserve">ПОРЯДОК УРЕГУЛИРОВАНИЯ </w:t>
      </w:r>
      <w:r>
        <w:rPr>
          <w:b/>
        </w:rPr>
        <w:t>РАЗНОГЛАСИЙ</w:t>
      </w:r>
    </w:p>
    <w:p w:rsidR="003D3562" w:rsidRDefault="003D3562">
      <w:pPr>
        <w:widowControl w:val="0"/>
        <w:jc w:val="center"/>
        <w:rPr>
          <w:rFonts w:ascii="Tinos;Times New Roman" w:hAnsi="Tinos;Times New Roman" w:cs="Tinos;Times New Roman"/>
          <w:color w:val="000000"/>
        </w:rPr>
      </w:pPr>
    </w:p>
    <w:p w:rsidR="003D3562" w:rsidRDefault="00695929">
      <w:pPr>
        <w:ind w:firstLine="720"/>
        <w:rPr>
          <w:rFonts w:ascii="Tinos;Times New Roman" w:hAnsi="Tinos;Times New Roman" w:cs="Tinos;Times New Roman"/>
        </w:rPr>
      </w:pPr>
      <w:r>
        <w:rPr>
          <w:rFonts w:ascii="Tinos;Times New Roman" w:hAnsi="Tinos;Times New Roman" w:cs="Tinos;Times New Roman"/>
        </w:rPr>
        <w:t>9.1.</w:t>
      </w:r>
      <w:r>
        <w:rPr>
          <w:rFonts w:ascii="Tinos;Times New Roman" w:hAnsi="Tinos;Times New Roman" w:cs="Tinos;Times New Roman"/>
        </w:rPr>
        <w:tab/>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rsidR="003D3562" w:rsidRDefault="00695929">
      <w:pPr>
        <w:ind w:firstLine="720"/>
        <w:rPr>
          <w:rFonts w:ascii="Tinos;Times New Roman" w:hAnsi="Tinos;Times New Roman" w:cs="Tinos;Times New Roman"/>
        </w:rPr>
      </w:pPr>
      <w:r>
        <w:rPr>
          <w:rFonts w:ascii="Tinos;Times New Roman" w:hAnsi="Tinos;Times New Roman" w:cs="Tinos;Times New Roman"/>
        </w:rPr>
        <w:t xml:space="preserve">9.2. При возникновении любых противоречий, претензий и разногласий, а также споров, связанных с исполнением Контракта (далее </w:t>
      </w:r>
      <w:r>
        <w:t xml:space="preserve">– </w:t>
      </w:r>
      <w:r>
        <w:rPr>
          <w:rFonts w:ascii="Tinos;Times New Roman" w:hAnsi="Tinos;Times New Roman" w:cs="Tinos;Times New Roman"/>
        </w:rPr>
        <w:t>разногласия), Стороны предпринимают усилия для урегулирования разногласий путем переговоров и оформляют результаты таких переговоров совместным протоколом урегулирования разногласий.</w:t>
      </w:r>
    </w:p>
    <w:p w:rsidR="003D3562" w:rsidRDefault="00695929">
      <w:pPr>
        <w:ind w:firstLine="720"/>
        <w:rPr>
          <w:rFonts w:ascii="Tinos;Times New Roman" w:hAnsi="Tinos;Times New Roman" w:cs="Tinos;Times New Roman"/>
        </w:rPr>
      </w:pPr>
      <w:r>
        <w:rPr>
          <w:rFonts w:ascii="Tinos;Times New Roman" w:hAnsi="Tinos;Times New Roman" w:cs="Tinos;Times New Roman"/>
        </w:rPr>
        <w:t>9.3. В случае наличия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10 (десяти) календарных дней со дня ее получения.</w:t>
      </w:r>
    </w:p>
    <w:p w:rsidR="003D3562" w:rsidRDefault="00695929">
      <w:pPr>
        <w:ind w:firstLine="720"/>
        <w:rPr>
          <w:rFonts w:ascii="Tinos;Times New Roman" w:hAnsi="Tinos;Times New Roman" w:cs="Tinos;Times New Roman"/>
        </w:rPr>
      </w:pPr>
      <w:r>
        <w:rPr>
          <w:rFonts w:ascii="Tinos;Times New Roman" w:hAnsi="Tinos;Times New Roman" w:cs="Tinos;Times New Roman"/>
        </w:rPr>
        <w:t>9.4.</w:t>
      </w:r>
      <w:r>
        <w:rPr>
          <w:rFonts w:ascii="Tinos;Times New Roman" w:hAnsi="Tinos;Times New Roman" w:cs="Tinos;Times New Roman"/>
        </w:rPr>
        <w:tab/>
        <w:t>Все не урегулированные во внесудебном порядке, разрешаются Арбитражным судом города Москвы.</w:t>
      </w:r>
    </w:p>
    <w:p w:rsidR="003D3562" w:rsidRDefault="003D3562">
      <w:pPr>
        <w:widowControl w:val="0"/>
        <w:ind w:firstLine="720"/>
        <w:rPr>
          <w:rFonts w:ascii="Tinos;Times New Roman" w:hAnsi="Tinos;Times New Roman" w:cs="Tinos;Times New Roman"/>
          <w:iCs/>
          <w:color w:val="000000"/>
        </w:rPr>
      </w:pPr>
    </w:p>
    <w:p w:rsidR="003D3562" w:rsidRDefault="00695929">
      <w:pPr>
        <w:jc w:val="center"/>
        <w:rPr>
          <w:rFonts w:ascii="Tinos;Times New Roman" w:hAnsi="Tinos;Times New Roman" w:cs="Tinos;Times New Roman"/>
          <w:b/>
          <w:bCs/>
          <w:color w:val="000000"/>
        </w:rPr>
      </w:pPr>
      <w:r>
        <w:rPr>
          <w:rFonts w:ascii="Tinos;Times New Roman" w:hAnsi="Tinos;Times New Roman" w:cs="Tinos;Times New Roman"/>
          <w:b/>
          <w:bCs/>
          <w:color w:val="000000"/>
        </w:rPr>
        <w:t>10.</w:t>
      </w:r>
      <w:r>
        <w:rPr>
          <w:rFonts w:ascii="Tinos;Times New Roman" w:hAnsi="Tinos;Times New Roman" w:cs="Tinos;Times New Roman"/>
          <w:b/>
          <w:bCs/>
          <w:color w:val="000000"/>
        </w:rPr>
        <w:tab/>
        <w:t>ПРОЧИЕ УСЛОВИЯ</w:t>
      </w:r>
    </w:p>
    <w:p w:rsidR="003D3562" w:rsidRDefault="003D3562">
      <w:pPr>
        <w:widowControl w:val="0"/>
        <w:ind w:left="720"/>
        <w:rPr>
          <w:rFonts w:ascii="Tinos;Times New Roman" w:hAnsi="Tinos;Times New Roman" w:cs="Tinos;Times New Roman"/>
          <w:color w:val="000000"/>
        </w:rPr>
      </w:pPr>
    </w:p>
    <w:p w:rsidR="003D3562" w:rsidRDefault="00695929">
      <w:pPr>
        <w:widowControl w:val="0"/>
        <w:ind w:right="76" w:firstLine="709"/>
      </w:pPr>
      <w:r>
        <w:rPr>
          <w:rFonts w:ascii="Tinos;Times New Roman" w:hAnsi="Tinos;Times New Roman" w:cs="Tinos;Times New Roman"/>
          <w:color w:val="000000"/>
        </w:rPr>
        <w:t>10.1.</w:t>
      </w:r>
      <w:r>
        <w:rPr>
          <w:rFonts w:ascii="Tinos;Times New Roman" w:hAnsi="Tinos;Times New Roman" w:cs="Tinos;Times New Roman"/>
          <w:color w:val="000000"/>
        </w:rPr>
        <w:tab/>
        <w:t xml:space="preserve">Настоящий Контракт вступает в силу и становится обязательным для Сторон со дня </w:t>
      </w:r>
      <w:r>
        <w:rPr>
          <w:rFonts w:ascii="Tinos" w:hAnsi="Tinos" w:cs="Tinos;Times New Roman"/>
          <w:color w:val="000000"/>
        </w:rPr>
        <w:t>подписания Сто</w:t>
      </w:r>
      <w:r w:rsidR="00367DA8">
        <w:rPr>
          <w:rFonts w:ascii="Tinos" w:hAnsi="Tinos" w:cs="Tinos;Times New Roman"/>
          <w:color w:val="000000"/>
        </w:rPr>
        <w:t>ронами и действует до 31.12.2026</w:t>
      </w:r>
      <w:r>
        <w:rPr>
          <w:rFonts w:ascii="Tinos" w:hAnsi="Tinos" w:cs="Tinos;Times New Roman"/>
          <w:color w:val="000000"/>
        </w:rPr>
        <w:t xml:space="preserve">. Истечение срока действия Контракта влечет прекращение обязательств Сторон, за исключением гарантийных обязательств </w:t>
      </w:r>
      <w:r>
        <w:rPr>
          <w:rFonts w:ascii="Tinos" w:hAnsi="Tinos"/>
          <w:lang w:eastAsia="x-none"/>
        </w:rPr>
        <w:t xml:space="preserve">(при их наличии) </w:t>
      </w:r>
      <w:r>
        <w:rPr>
          <w:rFonts w:ascii="Tinos" w:hAnsi="Tinos" w:cs="Tinos;Times New Roman"/>
          <w:color w:val="000000"/>
        </w:rPr>
        <w:t>и обязательств по уплате штрафных санкций.</w:t>
      </w:r>
    </w:p>
    <w:p w:rsidR="003D3562" w:rsidRDefault="00695929">
      <w:pPr>
        <w:widowControl w:val="0"/>
        <w:ind w:firstLine="709"/>
        <w:rPr>
          <w:rFonts w:ascii="Tinos;Times New Roman" w:hAnsi="Tinos;Times New Roman" w:cs="Tinos;Times New Roman"/>
          <w:color w:val="000000"/>
        </w:rPr>
      </w:pPr>
      <w:r>
        <w:rPr>
          <w:rFonts w:ascii="Tinos" w:hAnsi="Tinos" w:cs="Tinos;Times New Roman"/>
          <w:color w:val="000000"/>
        </w:rPr>
        <w:t>10.2.</w:t>
      </w:r>
      <w:r>
        <w:rPr>
          <w:rFonts w:ascii="Tinos" w:hAnsi="Tinos" w:cs="Tinos;Times New Roman"/>
          <w:color w:val="000000"/>
        </w:rPr>
        <w:tab/>
        <w:t>Любые изменения и доп</w:t>
      </w:r>
      <w:r>
        <w:rPr>
          <w:rFonts w:ascii="Tinos;Times New Roman" w:hAnsi="Tinos;Times New Roman" w:cs="Tinos;Times New Roman"/>
          <w:color w:val="000000"/>
        </w:rPr>
        <w:t>олнения к настоящему Контракту, не противоречащие законодательству Российской Федерации оформляются дополнительными соглашениями Сторон в письменной форме.</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10.3.</w:t>
      </w:r>
      <w:r>
        <w:rPr>
          <w:rFonts w:ascii="Tinos;Times New Roman" w:hAnsi="Tinos;Times New Roman" w:cs="Tinos;Times New Roman"/>
          <w:color w:val="000000"/>
        </w:rPr>
        <w:tab/>
        <w:t>Исполнитель несет ответственность по настоящему Контракту за действия привлекаемых им к его исполнению субпоставщиков, субподрядчиков и иных лиц, как за свои собственные.</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10.4.</w:t>
      </w:r>
      <w:r>
        <w:rPr>
          <w:rFonts w:ascii="Tinos;Times New Roman" w:hAnsi="Tinos;Times New Roman" w:cs="Tinos;Times New Roman"/>
          <w:color w:val="000000"/>
        </w:rPr>
        <w:tab/>
        <w:t>Исполнитель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10.5.</w:t>
      </w:r>
      <w:r>
        <w:rPr>
          <w:rFonts w:ascii="Tinos;Times New Roman" w:hAnsi="Tinos;Times New Roman" w:cs="Tinos;Times New Roman"/>
          <w:color w:val="000000"/>
        </w:rPr>
        <w:tab/>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10.6.</w:t>
      </w:r>
      <w:r>
        <w:rPr>
          <w:rFonts w:ascii="Tinos;Times New Roman" w:hAnsi="Tinos;Times New Roman" w:cs="Tinos;Times New Roman"/>
          <w:color w:val="000000"/>
        </w:rPr>
        <w:tab/>
        <w:t xml:space="preserve">Сообщения, уведомления, документы, факсимильные сообщения, поступившие Государственному заказчику позже, чем за 2 (два) часа до окончания рабочего дня, считаются полученными на следующий рабочий день. </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10.7.</w:t>
      </w:r>
      <w:r>
        <w:rPr>
          <w:rFonts w:ascii="Tinos;Times New Roman" w:hAnsi="Tinos;Times New Roman" w:cs="Tinos;Times New Roman"/>
          <w:color w:val="000000"/>
        </w:rPr>
        <w:tab/>
        <w:t>Представление и получение сообщений, уведомлений, документов, факсимильных сообщений курьером (нарочным) и факсимильной связью осуществляется по рабочим дням и в рабочее время.</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 xml:space="preserve">При представлении и получении сообщений, уведомлений, документов курьером (нарочным) представитель Исполнитель обязан предъявить документ, удостоверяющий личность, передать Государственному заказчику оригинал доверенности на представление (получение) сообщений, уведомлений, документов, а при получении сообщений, уведомлений, документов - также удостоверить своей подписью факт получения с указанием фамилии, инициалов, даты </w:t>
      </w:r>
      <w:r>
        <w:rPr>
          <w:rFonts w:ascii="Tinos;Times New Roman" w:hAnsi="Tinos;Times New Roman" w:cs="Tinos;Times New Roman"/>
          <w:color w:val="000000"/>
        </w:rPr>
        <w:lastRenderedPageBreak/>
        <w:t xml:space="preserve">получения документов. </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10.8.</w:t>
      </w:r>
      <w:r>
        <w:rPr>
          <w:rFonts w:ascii="Tinos;Times New Roman" w:hAnsi="Tinos;Times New Roman" w:cs="Tinos;Times New Roman"/>
          <w:color w:val="000000"/>
        </w:rPr>
        <w:tab/>
        <w:t>Все сообщения, уведомления, документы, факсимильные сообщения, направляются по адресам и номерам, указанным в реквизитах Сторон (раздел 11).</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10.9.</w:t>
      </w:r>
      <w:r>
        <w:rPr>
          <w:rFonts w:ascii="Tinos;Times New Roman" w:hAnsi="Tinos;Times New Roman" w:cs="Tinos;Times New Roman"/>
          <w:color w:val="000000"/>
        </w:rPr>
        <w:tab/>
        <w:t>При определении рабочих и нерабочих дней, рабочего и нерабочего времени Стороны руководствуются графиком работы Государственного заказчика.</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10.10.</w:t>
      </w:r>
      <w:r>
        <w:rPr>
          <w:rFonts w:ascii="Tinos;Times New Roman" w:hAnsi="Tinos;Times New Roman" w:cs="Tinos;Times New Roman"/>
          <w:color w:val="000000"/>
        </w:rPr>
        <w:tab/>
        <w:t>Во всем, что не предусмотрено настоящим Контрактом, Стороны руководствуется действующим законодательством Российской Федерации.</w:t>
      </w:r>
    </w:p>
    <w:p w:rsidR="003D3562" w:rsidRDefault="00695929">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 xml:space="preserve">10.11. Настоящий Контракт составлен в 2 (двух) экземплярах, имеющих одинаковую юридическую силу, по одному экземпляру для каждой из Сторон. </w:t>
      </w:r>
    </w:p>
    <w:p w:rsidR="003D3562" w:rsidRDefault="00695929">
      <w:pPr>
        <w:widowControl w:val="0"/>
        <w:ind w:firstLine="708"/>
      </w:pPr>
      <w:r>
        <w:rPr>
          <w:rFonts w:ascii="Tinos;Times New Roman" w:hAnsi="Tinos;Times New Roman" w:cs="Tinos;Times New Roman"/>
          <w:color w:val="000000"/>
        </w:rPr>
        <w:t>10.12.</w:t>
      </w:r>
      <w:r>
        <w:rPr>
          <w:rFonts w:ascii="Tinos;Times New Roman" w:hAnsi="Tinos;Times New Roman" w:cs="Tinos;Times New Roman"/>
          <w:color w:val="000000"/>
        </w:rPr>
        <w:tab/>
        <w:t>К настоящему Контракту прилагаются и являются его неотъемлемой частью:</w:t>
      </w:r>
    </w:p>
    <w:p w:rsidR="003D3562" w:rsidRDefault="00695929">
      <w:pPr>
        <w:ind w:firstLine="708"/>
      </w:pPr>
      <w:r>
        <w:rPr>
          <w:rFonts w:ascii="Tinos;Times New Roman" w:hAnsi="Tinos;Times New Roman" w:cs="Tinos;Times New Roman"/>
        </w:rPr>
        <w:t>-         Техническое задание на о</w:t>
      </w:r>
      <w:r>
        <w:rPr>
          <w:color w:val="000000"/>
        </w:rPr>
        <w:t xml:space="preserve">казываемые услуги </w:t>
      </w:r>
      <w:r>
        <w:rPr>
          <w:rFonts w:ascii="Tinos;Times New Roman" w:hAnsi="Tinos;Times New Roman" w:cs="Tinos;Times New Roman"/>
        </w:rPr>
        <w:t>(приложение № 1);</w:t>
      </w:r>
    </w:p>
    <w:p w:rsidR="003D3562" w:rsidRDefault="00695929">
      <w:pPr>
        <w:ind w:firstLine="708"/>
      </w:pPr>
      <w:r>
        <w:rPr>
          <w:rFonts w:ascii="Tinos;Times New Roman" w:hAnsi="Tinos;Times New Roman" w:cs="Tinos;Times New Roman"/>
        </w:rPr>
        <w:t>-</w:t>
      </w:r>
      <w:r>
        <w:rPr>
          <w:rFonts w:ascii="Tinos;Times New Roman" w:hAnsi="Tinos;Times New Roman" w:cs="Tinos;Times New Roman"/>
        </w:rPr>
        <w:tab/>
        <w:t xml:space="preserve">Спецификация </w:t>
      </w:r>
      <w:r>
        <w:rPr>
          <w:rFonts w:ascii="Tinos;Times New Roman" w:hAnsi="Tinos;Times New Roman" w:cs="Tinos;Times New Roman"/>
          <w:color w:val="000000"/>
        </w:rPr>
        <w:t xml:space="preserve">оказываемых услуг </w:t>
      </w:r>
      <w:r>
        <w:rPr>
          <w:rFonts w:ascii="Tinos;Times New Roman" w:hAnsi="Tinos;Times New Roman" w:cs="Tinos;Times New Roman"/>
        </w:rPr>
        <w:t>(приложение № 2);</w:t>
      </w:r>
    </w:p>
    <w:p w:rsidR="003D3562" w:rsidRDefault="00695929">
      <w:pPr>
        <w:ind w:firstLine="708"/>
      </w:pPr>
      <w:r>
        <w:rPr>
          <w:rFonts w:ascii="Tinos;Times New Roman" w:hAnsi="Tinos;Times New Roman" w:cs="Tinos;Times New Roman"/>
        </w:rPr>
        <w:t>-</w:t>
      </w:r>
      <w:r>
        <w:rPr>
          <w:rFonts w:ascii="Tinos;Times New Roman" w:hAnsi="Tinos;Times New Roman" w:cs="Tinos;Times New Roman"/>
        </w:rPr>
        <w:tab/>
        <w:t>Акт сдачи-приемки оказанных услуг (форма - приложение № 3).</w:t>
      </w:r>
    </w:p>
    <w:p w:rsidR="003D3562" w:rsidRDefault="003D3562">
      <w:pPr>
        <w:widowControl w:val="0"/>
      </w:pPr>
    </w:p>
    <w:p w:rsidR="003D3562" w:rsidRDefault="00695929">
      <w:pPr>
        <w:jc w:val="center"/>
      </w:pPr>
      <w:r>
        <w:rPr>
          <w:rFonts w:ascii="Tinos;Times New Roman" w:hAnsi="Tinos;Times New Roman" w:cs="Tinos;Times New Roman"/>
          <w:b/>
          <w:color w:val="000000"/>
        </w:rPr>
        <w:t>11.</w:t>
      </w:r>
      <w:r>
        <w:rPr>
          <w:rFonts w:ascii="Tinos;Times New Roman" w:hAnsi="Tinos;Times New Roman" w:cs="Tinos;Times New Roman"/>
          <w:b/>
          <w:color w:val="000000"/>
        </w:rPr>
        <w:tab/>
      </w:r>
      <w:r>
        <w:rPr>
          <w:rFonts w:ascii="Tinos;Times New Roman" w:hAnsi="Tinos;Times New Roman" w:cs="Tinos;Times New Roman"/>
          <w:b/>
          <w:color w:val="000000"/>
          <w:highlight w:val="white"/>
        </w:rPr>
        <w:t>ЮРИДИЧЕСКИЕ АДРЕСА, РЕКВИЗИТЫ И ПОДПИСИ СТОРОН</w:t>
      </w:r>
    </w:p>
    <w:p w:rsidR="003D3562" w:rsidRDefault="003D3562">
      <w:pPr>
        <w:jc w:val="center"/>
        <w:rPr>
          <w:rFonts w:ascii="Tinos;Times New Roman" w:hAnsi="Tinos;Times New Roman" w:cs="Tinos;Times New Roman"/>
        </w:rPr>
      </w:pPr>
    </w:p>
    <w:tbl>
      <w:tblPr>
        <w:tblW w:w="5000" w:type="pct"/>
        <w:jc w:val="center"/>
        <w:tblLook w:val="04A0" w:firstRow="1" w:lastRow="0" w:firstColumn="1" w:lastColumn="0" w:noHBand="0" w:noVBand="1"/>
      </w:tblPr>
      <w:tblGrid>
        <w:gridCol w:w="5609"/>
        <w:gridCol w:w="4597"/>
      </w:tblGrid>
      <w:tr w:rsidR="003D3562">
        <w:trPr>
          <w:jc w:val="center"/>
        </w:trPr>
        <w:tc>
          <w:tcPr>
            <w:tcW w:w="5608" w:type="dxa"/>
          </w:tcPr>
          <w:p w:rsidR="003D3562" w:rsidRDefault="00695929">
            <w:r>
              <w:rPr>
                <w:rFonts w:ascii="Tinos;Times New Roman" w:hAnsi="Tinos;Times New Roman" w:cs="Tinos;Times New Roman"/>
                <w:b/>
                <w:color w:val="000000"/>
                <w:szCs w:val="20"/>
              </w:rPr>
              <w:t>Государственный з</w:t>
            </w:r>
            <w:r>
              <w:rPr>
                <w:rFonts w:ascii="Tinos;Times New Roman" w:hAnsi="Tinos;Times New Roman" w:cs="Tinos;Times New Roman"/>
                <w:b/>
                <w:color w:val="000000"/>
              </w:rPr>
              <w:t>аказчик:</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Главное управление МЧС России по г. Москве</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119034, г. Москва, ул. Пречистенка, д. 22/2, стр. 1</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ИНН/КПП: 7710566322 /770401001</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ОГРН: 1047796935295</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ОКПО: 08929557</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 xml:space="preserve">ОКТМО: 45383000 </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 xml:space="preserve">ОКОПФ: 75104 </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УФК по г. Москве (Главное управление МЧС России по г. Москве л/с 03731784320)</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 xml:space="preserve">В </w:t>
            </w:r>
            <w:r w:rsidR="00367DA8">
              <w:rPr>
                <w:rFonts w:ascii="Tinos;Times New Roman" w:hAnsi="Tinos;Times New Roman" w:cs="Tinos;Times New Roman"/>
                <w:color w:val="000000"/>
              </w:rPr>
              <w:t xml:space="preserve">ОКЦ № 1 </w:t>
            </w:r>
            <w:r>
              <w:rPr>
                <w:rFonts w:ascii="Tinos;Times New Roman" w:hAnsi="Tinos;Times New Roman" w:cs="Tinos;Times New Roman"/>
                <w:color w:val="000000"/>
              </w:rPr>
              <w:t>ГУ Банка России по ЦФО//УФК</w:t>
            </w:r>
            <w:r w:rsidR="00367DA8">
              <w:rPr>
                <w:rFonts w:ascii="Tinos;Times New Roman" w:hAnsi="Tinos;Times New Roman" w:cs="Tinos;Times New Roman"/>
                <w:color w:val="000000"/>
              </w:rPr>
              <w:t xml:space="preserve">          </w:t>
            </w:r>
            <w:r>
              <w:rPr>
                <w:rFonts w:ascii="Tinos;Times New Roman" w:hAnsi="Tinos;Times New Roman" w:cs="Tinos;Times New Roman"/>
                <w:color w:val="000000"/>
              </w:rPr>
              <w:t xml:space="preserve"> по г. Москве</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г. Москва</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БИК: 004 525 988</w:t>
            </w:r>
          </w:p>
          <w:p w:rsidR="003D3562" w:rsidRDefault="00367DA8">
            <w:pPr>
              <w:jc w:val="left"/>
              <w:rPr>
                <w:rFonts w:ascii="Tinos;Times New Roman" w:hAnsi="Tinos;Times New Roman" w:cs="Tinos;Times New Roman"/>
                <w:color w:val="000000"/>
              </w:rPr>
            </w:pPr>
            <w:r>
              <w:rPr>
                <w:rFonts w:ascii="Tinos;Times New Roman" w:hAnsi="Tinos;Times New Roman" w:cs="Tinos;Times New Roman"/>
                <w:color w:val="000000"/>
              </w:rPr>
              <w:t>Р</w:t>
            </w:r>
            <w:r w:rsidR="00695929">
              <w:rPr>
                <w:rFonts w:ascii="Tinos;Times New Roman" w:hAnsi="Tinos;Times New Roman" w:cs="Tinos;Times New Roman"/>
                <w:color w:val="000000"/>
              </w:rPr>
              <w:t>С: 032 116 430 000 000 17 300</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ЕКС: 401 028 105 453 700 000 03</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 xml:space="preserve">тел/факс (499) 244-83-93, доб. 11-261 </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Адрес электронной почты:ymo.rzs@77.mchs.gov.ru</w:t>
            </w:r>
          </w:p>
          <w:p w:rsidR="00367DA8" w:rsidRDefault="00695929">
            <w:pPr>
              <w:jc w:val="left"/>
              <w:rPr>
                <w:rFonts w:ascii="Tinos;Times New Roman" w:hAnsi="Tinos;Times New Roman" w:cs="Tinos;Times New Roman"/>
                <w:color w:val="000000"/>
              </w:rPr>
            </w:pPr>
            <w:r>
              <w:rPr>
                <w:rFonts w:ascii="Tinos;Times New Roman" w:hAnsi="Tinos;Times New Roman" w:cs="Tinos;Times New Roman"/>
                <w:color w:val="000000"/>
              </w:rPr>
              <w:t>Реквизиты для перечисления неустойки:</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Назначение платежа: оплата неустойки (пени) по_________________ (указать номер и дату исполнительного листа или государственного контракта)</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УФК по г. Москве (Главное управление МЧС России по г. Москве л/с 04731784320)</w:t>
            </w:r>
          </w:p>
          <w:p w:rsidR="003D3562" w:rsidRDefault="00367DA8">
            <w:pPr>
              <w:jc w:val="left"/>
              <w:rPr>
                <w:rFonts w:ascii="Tinos;Times New Roman" w:hAnsi="Tinos;Times New Roman" w:cs="Tinos;Times New Roman"/>
                <w:color w:val="000000"/>
              </w:rPr>
            </w:pPr>
            <w:r>
              <w:rPr>
                <w:rFonts w:ascii="Tinos;Times New Roman" w:hAnsi="Tinos;Times New Roman" w:cs="Tinos;Times New Roman"/>
                <w:color w:val="000000"/>
              </w:rPr>
              <w:t xml:space="preserve">В ОКЦ № 1 </w:t>
            </w:r>
            <w:r w:rsidR="00695929">
              <w:rPr>
                <w:rFonts w:ascii="Tinos;Times New Roman" w:hAnsi="Tinos;Times New Roman" w:cs="Tinos;Times New Roman"/>
                <w:color w:val="000000"/>
              </w:rPr>
              <w:t>Банка России по ЦФО//УФК по г. Москве</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г. Москва</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БИК: 004 525 988</w:t>
            </w:r>
          </w:p>
          <w:p w:rsidR="003D3562" w:rsidRDefault="00367DA8">
            <w:pPr>
              <w:jc w:val="left"/>
              <w:rPr>
                <w:rFonts w:ascii="Tinos;Times New Roman" w:hAnsi="Tinos;Times New Roman" w:cs="Tinos;Times New Roman"/>
                <w:color w:val="000000"/>
              </w:rPr>
            </w:pPr>
            <w:r>
              <w:rPr>
                <w:rFonts w:ascii="Tinos;Times New Roman" w:hAnsi="Tinos;Times New Roman" w:cs="Tinos;Times New Roman"/>
                <w:color w:val="000000"/>
              </w:rPr>
              <w:t>Р</w:t>
            </w:r>
            <w:r w:rsidR="00695929">
              <w:rPr>
                <w:rFonts w:ascii="Tinos;Times New Roman" w:hAnsi="Tinos;Times New Roman" w:cs="Tinos;Times New Roman"/>
                <w:color w:val="000000"/>
              </w:rPr>
              <w:t>С: 031 006 430 000 000 17 300</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ЕКС: 401 028 105 453 700 000 03</w:t>
            </w:r>
          </w:p>
          <w:p w:rsidR="00367DA8" w:rsidRDefault="00367DA8" w:rsidP="00367DA8">
            <w:pPr>
              <w:jc w:val="left"/>
              <w:rPr>
                <w:rFonts w:ascii="Tinos;Times New Roman" w:hAnsi="Tinos;Times New Roman" w:cs="Tinos;Times New Roman"/>
                <w:color w:val="000000"/>
              </w:rPr>
            </w:pPr>
            <w:r>
              <w:rPr>
                <w:rFonts w:ascii="Tinos;Times New Roman" w:hAnsi="Tinos;Times New Roman" w:cs="Tinos;Times New Roman"/>
                <w:color w:val="000000"/>
              </w:rPr>
              <w:t>КБК: 177 1 16 07010 01 9000 140</w:t>
            </w:r>
          </w:p>
          <w:p w:rsidR="003D3562" w:rsidRDefault="003D3562">
            <w:pPr>
              <w:jc w:val="left"/>
              <w:rPr>
                <w:rFonts w:ascii="Tinos;Times New Roman" w:hAnsi="Tinos;Times New Roman" w:cs="Tinos;Times New Roman"/>
                <w:color w:val="000000"/>
              </w:rPr>
            </w:pPr>
          </w:p>
        </w:tc>
        <w:tc>
          <w:tcPr>
            <w:tcW w:w="4597" w:type="dxa"/>
          </w:tcPr>
          <w:p w:rsidR="003D3562" w:rsidRDefault="00695929">
            <w:pPr>
              <w:rPr>
                <w:rFonts w:ascii="Tinos;Times New Roman" w:hAnsi="Tinos;Times New Roman" w:cs="Tinos;Times New Roman"/>
                <w:b/>
                <w:color w:val="000000"/>
              </w:rPr>
            </w:pPr>
            <w:r>
              <w:rPr>
                <w:rFonts w:ascii="Tinos;Times New Roman" w:hAnsi="Tinos;Times New Roman" w:cs="Tinos;Times New Roman"/>
                <w:b/>
                <w:color w:val="000000"/>
              </w:rPr>
              <w:t>Исполнитель:</w:t>
            </w:r>
          </w:p>
        </w:tc>
      </w:tr>
      <w:tr w:rsidR="003D3562">
        <w:trPr>
          <w:trHeight w:val="321"/>
          <w:jc w:val="center"/>
        </w:trPr>
        <w:tc>
          <w:tcPr>
            <w:tcW w:w="5608" w:type="dxa"/>
          </w:tcPr>
          <w:p w:rsidR="003D3562" w:rsidRDefault="00695929">
            <w:pPr>
              <w:rPr>
                <w:rFonts w:ascii="Tinos;Times New Roman" w:hAnsi="Tinos;Times New Roman" w:cs="Tinos;Times New Roman"/>
                <w:b/>
                <w:color w:val="000000"/>
              </w:rPr>
            </w:pPr>
            <w:r>
              <w:rPr>
                <w:rFonts w:ascii="Tinos;Times New Roman" w:hAnsi="Tinos;Times New Roman" w:cs="Tinos;Times New Roman"/>
                <w:b/>
                <w:color w:val="000000"/>
              </w:rPr>
              <w:t>от Государственного заказчика:</w:t>
            </w:r>
          </w:p>
        </w:tc>
        <w:tc>
          <w:tcPr>
            <w:tcW w:w="4597" w:type="dxa"/>
          </w:tcPr>
          <w:p w:rsidR="003D3562" w:rsidRDefault="00695929">
            <w:pPr>
              <w:rPr>
                <w:rFonts w:ascii="Tinos;Times New Roman" w:hAnsi="Tinos;Times New Roman" w:cs="Tinos;Times New Roman"/>
                <w:b/>
                <w:color w:val="000000"/>
              </w:rPr>
            </w:pPr>
            <w:r>
              <w:rPr>
                <w:rFonts w:ascii="Tinos;Times New Roman" w:hAnsi="Tinos;Times New Roman" w:cs="Tinos;Times New Roman"/>
                <w:b/>
                <w:color w:val="000000"/>
              </w:rPr>
              <w:t>от Исполнителя:</w:t>
            </w:r>
          </w:p>
        </w:tc>
      </w:tr>
      <w:tr w:rsidR="003D3562">
        <w:trPr>
          <w:jc w:val="center"/>
        </w:trPr>
        <w:tc>
          <w:tcPr>
            <w:tcW w:w="5608" w:type="dxa"/>
          </w:tcPr>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__________________________________________</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__________________________________________</w:t>
            </w:r>
          </w:p>
        </w:tc>
        <w:tc>
          <w:tcPr>
            <w:tcW w:w="4597" w:type="dxa"/>
          </w:tcPr>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__________________________________</w:t>
            </w:r>
          </w:p>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__________________________________</w:t>
            </w:r>
          </w:p>
        </w:tc>
      </w:tr>
      <w:tr w:rsidR="003D3562">
        <w:trPr>
          <w:trHeight w:val="209"/>
          <w:jc w:val="center"/>
        </w:trPr>
        <w:tc>
          <w:tcPr>
            <w:tcW w:w="5608" w:type="dxa"/>
          </w:tcPr>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__________________________/_______________/</w:t>
            </w:r>
          </w:p>
        </w:tc>
        <w:tc>
          <w:tcPr>
            <w:tcW w:w="4597" w:type="dxa"/>
          </w:tcPr>
          <w:p w:rsidR="003D3562" w:rsidRDefault="00695929">
            <w:pPr>
              <w:jc w:val="left"/>
              <w:rPr>
                <w:rFonts w:ascii="Tinos;Times New Roman" w:hAnsi="Tinos;Times New Roman" w:cs="Tinos;Times New Roman"/>
                <w:color w:val="000000"/>
              </w:rPr>
            </w:pPr>
            <w:r>
              <w:rPr>
                <w:rFonts w:ascii="Tinos;Times New Roman" w:hAnsi="Tinos;Times New Roman" w:cs="Tinos;Times New Roman"/>
                <w:color w:val="000000"/>
              </w:rPr>
              <w:t>___________________/______________/</w:t>
            </w:r>
          </w:p>
        </w:tc>
      </w:tr>
    </w:tbl>
    <w:p w:rsidR="003D3562" w:rsidRDefault="00695929">
      <w:pPr>
        <w:ind w:left="4989" w:firstLine="1701"/>
        <w:rPr>
          <w:rFonts w:ascii="Tinos;Times New Roman" w:hAnsi="Tinos;Times New Roman" w:cs="Tinos;Times New Roman"/>
          <w:bCs/>
          <w:color w:val="000000"/>
        </w:rPr>
      </w:pPr>
      <w:r>
        <w:br w:type="page"/>
      </w:r>
    </w:p>
    <w:p w:rsidR="003D3562" w:rsidRDefault="00695929">
      <w:pPr>
        <w:rPr>
          <w:rFonts w:ascii="Tinos;Times New Roman" w:hAnsi="Tinos;Times New Roman" w:cs="Tinos;Times New Roman"/>
          <w:highlight w:val="white"/>
        </w:rPr>
      </w:pPr>
      <w:r>
        <w:rPr>
          <w:rFonts w:ascii="Tinos;Times New Roman" w:hAnsi="Tinos;Times New Roman" w:cs="Tinos;Times New Roman"/>
          <w:highlight w:val="white"/>
        </w:rPr>
        <w:lastRenderedPageBreak/>
        <w:t xml:space="preserve">                                                        </w:t>
      </w:r>
      <w:r w:rsidR="00367DA8">
        <w:rPr>
          <w:rFonts w:ascii="Tinos;Times New Roman" w:hAnsi="Tinos;Times New Roman" w:cs="Tinos;Times New Roman"/>
          <w:highlight w:val="white"/>
        </w:rPr>
        <w:t xml:space="preserve">                                </w:t>
      </w:r>
      <w:r>
        <w:rPr>
          <w:rFonts w:ascii="Tinos;Times New Roman" w:hAnsi="Tinos;Times New Roman" w:cs="Tinos;Times New Roman"/>
          <w:highlight w:val="white"/>
        </w:rPr>
        <w:t xml:space="preserve">                   Приложение № 1</w:t>
      </w:r>
    </w:p>
    <w:p w:rsidR="003D3562" w:rsidRDefault="00695929">
      <w:pPr>
        <w:ind w:left="6463"/>
        <w:jc w:val="left"/>
        <w:rPr>
          <w:rFonts w:ascii="Tinos;Times New Roman" w:hAnsi="Tinos;Times New Roman" w:cs="Tinos;Times New Roman"/>
        </w:rPr>
      </w:pPr>
      <w:r>
        <w:rPr>
          <w:rFonts w:ascii="Tinos;Times New Roman" w:hAnsi="Tinos;Times New Roman" w:cs="Tinos;Times New Roman"/>
        </w:rPr>
        <w:t>к Контракту</w:t>
      </w:r>
    </w:p>
    <w:p w:rsidR="003D3562" w:rsidRDefault="00695929">
      <w:pPr>
        <w:ind w:left="6463"/>
        <w:jc w:val="left"/>
        <w:rPr>
          <w:rFonts w:ascii="Tinos;Times New Roman" w:hAnsi="Tinos;Times New Roman" w:cs="Tinos;Times New Roman"/>
          <w:highlight w:val="white"/>
        </w:rPr>
      </w:pPr>
      <w:r>
        <w:rPr>
          <w:rFonts w:ascii="Tinos;Times New Roman" w:hAnsi="Tinos;Times New Roman" w:cs="Tinos;Times New Roman"/>
        </w:rPr>
        <w:t>№__________________________</w:t>
      </w:r>
    </w:p>
    <w:p w:rsidR="003D3562" w:rsidRDefault="00695929">
      <w:pPr>
        <w:tabs>
          <w:tab w:val="left" w:pos="6177"/>
        </w:tabs>
        <w:ind w:left="6123" w:firstLine="340"/>
        <w:rPr>
          <w:rFonts w:ascii="Tinos;Times New Roman" w:hAnsi="Tinos;Times New Roman" w:cs="Tinos;Times New Roman"/>
          <w:highlight w:val="white"/>
        </w:rPr>
      </w:pPr>
      <w:r>
        <w:rPr>
          <w:rFonts w:ascii="Tinos;Times New Roman" w:hAnsi="Tinos;Times New Roman" w:cs="Tinos;Times New Roman"/>
        </w:rPr>
        <w:t xml:space="preserve">от «_____» </w:t>
      </w:r>
      <w:r w:rsidR="00C87F90">
        <w:rPr>
          <w:rFonts w:ascii="Tinos;Times New Roman" w:hAnsi="Tinos;Times New Roman" w:cs="Tinos;Times New Roman"/>
        </w:rPr>
        <w:t>____________ 2026</w:t>
      </w:r>
      <w:r>
        <w:rPr>
          <w:rFonts w:ascii="Tinos;Times New Roman" w:hAnsi="Tinos;Times New Roman" w:cs="Tinos;Times New Roman"/>
          <w:highlight w:val="white"/>
        </w:rPr>
        <w:t xml:space="preserve"> </w:t>
      </w:r>
      <w:r>
        <w:rPr>
          <w:rFonts w:ascii="Tinos;Times New Roman" w:hAnsi="Tinos;Times New Roman" w:cs="Tinos;Times New Roman"/>
        </w:rPr>
        <w:t>г.</w:t>
      </w:r>
    </w:p>
    <w:p w:rsidR="003D3562" w:rsidRDefault="003D3562">
      <w:pPr>
        <w:ind w:left="4962"/>
        <w:rPr>
          <w:rFonts w:ascii="Tinos;Times New Roman" w:hAnsi="Tinos;Times New Roman" w:cs="Tinos;Times New Roman"/>
        </w:rPr>
      </w:pPr>
    </w:p>
    <w:p w:rsidR="00E03A31" w:rsidRPr="000E5E74" w:rsidRDefault="00E03A31" w:rsidP="00E03A31">
      <w:pPr>
        <w:jc w:val="center"/>
        <w:rPr>
          <w:b/>
        </w:rPr>
      </w:pPr>
      <w:r w:rsidRPr="000E5E74">
        <w:rPr>
          <w:b/>
        </w:rPr>
        <w:t>Техническое задание</w:t>
      </w:r>
    </w:p>
    <w:p w:rsidR="00E03A31" w:rsidRPr="002B21B5" w:rsidRDefault="00E03A31" w:rsidP="00E03A31">
      <w:pPr>
        <w:jc w:val="center"/>
        <w:rPr>
          <w:b/>
        </w:rPr>
      </w:pPr>
      <w:r w:rsidRPr="000E5E74">
        <w:rPr>
          <w:b/>
        </w:rPr>
        <w:t xml:space="preserve">на </w:t>
      </w:r>
      <w:r w:rsidRPr="000E5E74">
        <w:rPr>
          <w:b/>
          <w:color w:val="000000"/>
        </w:rPr>
        <w:t>оказываемые услуги</w:t>
      </w:r>
    </w:p>
    <w:p w:rsidR="003D3562" w:rsidRDefault="003D3562">
      <w:pPr>
        <w:ind w:firstLine="709"/>
        <w:rPr>
          <w:rFonts w:ascii="Tinos" w:hAnsi="Tinos"/>
        </w:rPr>
      </w:pPr>
    </w:p>
    <w:p w:rsidR="003D3562" w:rsidRDefault="00695929">
      <w:pPr>
        <w:ind w:firstLine="709"/>
        <w:rPr>
          <w:rFonts w:ascii="Tinos" w:hAnsi="Tinos"/>
        </w:rPr>
      </w:pPr>
      <w:r>
        <w:rPr>
          <w:rFonts w:ascii="Tinos" w:hAnsi="Tinos"/>
        </w:rPr>
        <w:t>1. Наименование Услуг: ремонт и т</w:t>
      </w:r>
      <w:r w:rsidR="00C87F90">
        <w:rPr>
          <w:rFonts w:ascii="Tinos" w:hAnsi="Tinos"/>
        </w:rPr>
        <w:t xml:space="preserve">ехническое </w:t>
      </w:r>
      <w:r w:rsidR="00C87F90" w:rsidRPr="00784E05">
        <w:rPr>
          <w:rFonts w:ascii="Tinos" w:hAnsi="Tinos"/>
        </w:rPr>
        <w:t>обслуживани</w:t>
      </w:r>
      <w:r w:rsidR="00784E05" w:rsidRPr="00784E05">
        <w:rPr>
          <w:rFonts w:ascii="Tinos" w:hAnsi="Tinos"/>
        </w:rPr>
        <w:t>е</w:t>
      </w:r>
      <w:r w:rsidR="00C87F90" w:rsidRPr="00784E05">
        <w:rPr>
          <w:rFonts w:ascii="Tinos" w:hAnsi="Tinos"/>
        </w:rPr>
        <w:t xml:space="preserve"> </w:t>
      </w:r>
      <w:r w:rsidR="00784E05" w:rsidRPr="00974E6C">
        <w:rPr>
          <w:rFonts w:ascii="Tinos" w:hAnsi="Tinos"/>
          <w:color w:val="000000" w:themeColor="text1"/>
        </w:rPr>
        <w:t>плавсредства</w:t>
      </w:r>
      <w:r w:rsidRPr="00974E6C">
        <w:rPr>
          <w:rFonts w:ascii="Tinos" w:hAnsi="Tinos"/>
          <w:color w:val="000000" w:themeColor="text1"/>
        </w:rPr>
        <w:t xml:space="preserve">.  </w:t>
      </w:r>
    </w:p>
    <w:p w:rsidR="003D3562" w:rsidRDefault="00695929">
      <w:pPr>
        <w:ind w:firstLine="709"/>
        <w:rPr>
          <w:rFonts w:ascii="Tinos" w:hAnsi="Tinos"/>
        </w:rPr>
      </w:pPr>
      <w:r>
        <w:rPr>
          <w:rFonts w:ascii="Tinos" w:hAnsi="Tinos"/>
        </w:rPr>
        <w:t>2. Место оказания Услуг: на территории города Москвы</w:t>
      </w:r>
      <w:r>
        <w:rPr>
          <w:rFonts w:ascii="Tinos" w:hAnsi="Tinos"/>
          <w:color w:val="000000"/>
        </w:rPr>
        <w:t xml:space="preserve"> или Московской области</w:t>
      </w:r>
      <w:r>
        <w:rPr>
          <w:rFonts w:ascii="Tinos" w:hAnsi="Tinos"/>
          <w:color w:val="FF0000"/>
        </w:rPr>
        <w:t xml:space="preserve"> </w:t>
      </w:r>
      <w:r>
        <w:rPr>
          <w:rFonts w:ascii="Tinos" w:hAnsi="Tinos"/>
          <w:color w:val="000000"/>
        </w:rPr>
        <w:t>(</w:t>
      </w:r>
      <w:r>
        <w:rPr>
          <w:rFonts w:ascii="Tinos" w:hAnsi="Tinos" w:cs="Tinos"/>
          <w:i/>
        </w:rPr>
        <w:t>адрес оказания Услуг уточняется Сторонами перед подписанием Контракта</w:t>
      </w:r>
      <w:r>
        <w:rPr>
          <w:rFonts w:ascii="Tinos" w:hAnsi="Tinos"/>
        </w:rPr>
        <w:t xml:space="preserve">). </w:t>
      </w:r>
    </w:p>
    <w:p w:rsidR="003D3562" w:rsidRDefault="00695929">
      <w:pPr>
        <w:ind w:firstLine="709"/>
        <w:rPr>
          <w:rFonts w:ascii="Tinos" w:hAnsi="Tinos"/>
        </w:rPr>
      </w:pPr>
      <w:r>
        <w:rPr>
          <w:rFonts w:ascii="Tinos" w:hAnsi="Tinos"/>
        </w:rPr>
        <w:t>3.</w:t>
      </w:r>
      <w:r>
        <w:rPr>
          <w:rFonts w:ascii="Tinos" w:hAnsi="Tinos"/>
          <w:lang w:val="en-US"/>
        </w:rPr>
        <w:t> </w:t>
      </w:r>
      <w:r>
        <w:rPr>
          <w:rFonts w:ascii="Tinos" w:hAnsi="Tinos"/>
        </w:rPr>
        <w:t xml:space="preserve">Срок оказания Услуг: </w:t>
      </w:r>
      <w:r>
        <w:rPr>
          <w:rFonts w:ascii="Tinos" w:hAnsi="Tinos" w:cs="Tinos;Times New Roman"/>
          <w:color w:val="000000"/>
          <w:spacing w:val="-2"/>
        </w:rPr>
        <w:t>в течение 30 (тридцати) рабочих дней с момента вступления в силу Контракта.</w:t>
      </w:r>
    </w:p>
    <w:p w:rsidR="003D3562" w:rsidRDefault="00695929">
      <w:pPr>
        <w:pStyle w:val="affc"/>
        <w:ind w:firstLine="709"/>
        <w:rPr>
          <w:rFonts w:ascii="Tinos" w:hAnsi="Tinos"/>
        </w:rPr>
      </w:pPr>
      <w:r>
        <w:rPr>
          <w:rFonts w:ascii="Tinos" w:hAnsi="Tinos"/>
        </w:rPr>
        <w:t>4. Условия оказания Услуг: ремонт и техническое обслуживание должны проводиться Исполнителем с применением новых оригинальных запасных частей и материалов или их эквивалента. Стоимость запасных частей и материалов входит в цену оказания Услуг.</w:t>
      </w:r>
    </w:p>
    <w:p w:rsidR="003D3562" w:rsidRDefault="003D3562">
      <w:pPr>
        <w:ind w:firstLine="708"/>
        <w:rPr>
          <w:rFonts w:ascii="Tinos" w:hAnsi="Tinos"/>
          <w:highlight w:val="yellow"/>
        </w:rPr>
      </w:pPr>
    </w:p>
    <w:tbl>
      <w:tblPr>
        <w:tblW w:w="10378" w:type="dxa"/>
        <w:tblInd w:w="-156" w:type="dxa"/>
        <w:tblCellMar>
          <w:left w:w="40" w:type="dxa"/>
          <w:right w:w="40" w:type="dxa"/>
        </w:tblCellMar>
        <w:tblLook w:val="04A0" w:firstRow="1" w:lastRow="0" w:firstColumn="1" w:lastColumn="0" w:noHBand="0" w:noVBand="1"/>
      </w:tblPr>
      <w:tblGrid>
        <w:gridCol w:w="424"/>
        <w:gridCol w:w="3182"/>
        <w:gridCol w:w="3875"/>
        <w:gridCol w:w="1488"/>
        <w:gridCol w:w="1409"/>
      </w:tblGrid>
      <w:tr w:rsidR="003D3562">
        <w:trPr>
          <w:trHeight w:val="23"/>
          <w:tblHeader/>
        </w:trPr>
        <w:tc>
          <w:tcPr>
            <w:tcW w:w="424" w:type="dxa"/>
            <w:tcBorders>
              <w:top w:val="single" w:sz="6" w:space="0" w:color="000000"/>
              <w:left w:val="single" w:sz="6" w:space="0" w:color="000000"/>
              <w:bottom w:val="single" w:sz="6" w:space="0" w:color="000000"/>
            </w:tcBorders>
            <w:vAlign w:val="center"/>
          </w:tcPr>
          <w:p w:rsidR="003D3562" w:rsidRDefault="00695929">
            <w:pPr>
              <w:jc w:val="center"/>
              <w:rPr>
                <w:rFonts w:ascii="Tinos" w:hAnsi="Tinos"/>
              </w:rPr>
            </w:pPr>
            <w:r>
              <w:rPr>
                <w:rFonts w:ascii="Tinos" w:hAnsi="Tinos"/>
              </w:rPr>
              <w:t>№ п/п</w:t>
            </w:r>
          </w:p>
        </w:tc>
        <w:tc>
          <w:tcPr>
            <w:tcW w:w="3182" w:type="dxa"/>
            <w:tcBorders>
              <w:top w:val="single" w:sz="6" w:space="0" w:color="000000"/>
              <w:left w:val="single" w:sz="6" w:space="0" w:color="000000"/>
              <w:bottom w:val="single" w:sz="6" w:space="0" w:color="000000"/>
            </w:tcBorders>
            <w:vAlign w:val="center"/>
          </w:tcPr>
          <w:p w:rsidR="003D3562" w:rsidRDefault="00D73AF3" w:rsidP="00974E6C">
            <w:pPr>
              <w:jc w:val="center"/>
              <w:rPr>
                <w:rFonts w:ascii="Tinos" w:hAnsi="Tinos"/>
              </w:rPr>
            </w:pPr>
            <w:r>
              <w:rPr>
                <w:rFonts w:ascii="Tinos" w:hAnsi="Tinos"/>
              </w:rPr>
              <w:t>Наименование оборудования</w:t>
            </w:r>
            <w:r w:rsidR="00784E05">
              <w:rPr>
                <w:rFonts w:ascii="Tinos" w:hAnsi="Tinos"/>
              </w:rPr>
              <w:t xml:space="preserve"> плавсредства</w:t>
            </w:r>
            <w:r w:rsidRPr="00974E6C">
              <w:rPr>
                <w:rFonts w:ascii="Tinos" w:hAnsi="Tinos"/>
                <w:highlight w:val="yellow"/>
              </w:rPr>
              <w:t xml:space="preserve"> </w:t>
            </w:r>
          </w:p>
        </w:tc>
        <w:tc>
          <w:tcPr>
            <w:tcW w:w="3875" w:type="dxa"/>
            <w:tcBorders>
              <w:top w:val="single" w:sz="6" w:space="0" w:color="000000"/>
              <w:left w:val="single" w:sz="6" w:space="0" w:color="000000"/>
              <w:bottom w:val="single" w:sz="6" w:space="0" w:color="000000"/>
            </w:tcBorders>
            <w:vAlign w:val="center"/>
          </w:tcPr>
          <w:p w:rsidR="00784E05" w:rsidRDefault="00695929" w:rsidP="00784E05">
            <w:pPr>
              <w:jc w:val="center"/>
              <w:rPr>
                <w:rFonts w:ascii="Tinos" w:hAnsi="Tinos"/>
                <w:bCs/>
              </w:rPr>
            </w:pPr>
            <w:r>
              <w:rPr>
                <w:rFonts w:ascii="Tinos" w:hAnsi="Tinos"/>
                <w:bCs/>
              </w:rPr>
              <w:t>Наименование работ/услуг</w:t>
            </w:r>
          </w:p>
          <w:p w:rsidR="003D3562" w:rsidRDefault="003D3562">
            <w:pPr>
              <w:jc w:val="center"/>
              <w:rPr>
                <w:rFonts w:ascii="Tinos" w:hAnsi="Tinos"/>
                <w:bCs/>
              </w:rPr>
            </w:pPr>
          </w:p>
        </w:tc>
        <w:tc>
          <w:tcPr>
            <w:tcW w:w="1488" w:type="dxa"/>
            <w:tcBorders>
              <w:top w:val="single" w:sz="6" w:space="0" w:color="000000"/>
              <w:left w:val="single" w:sz="6" w:space="0" w:color="000000"/>
              <w:bottom w:val="single" w:sz="6" w:space="0" w:color="000000"/>
            </w:tcBorders>
            <w:vAlign w:val="center"/>
          </w:tcPr>
          <w:p w:rsidR="003D3562" w:rsidRDefault="00695929">
            <w:pPr>
              <w:jc w:val="center"/>
              <w:rPr>
                <w:rFonts w:ascii="Tinos" w:hAnsi="Tinos"/>
                <w:bCs/>
              </w:rPr>
            </w:pPr>
            <w:r>
              <w:rPr>
                <w:rFonts w:ascii="Tinos" w:hAnsi="Tinos"/>
                <w:bCs/>
              </w:rPr>
              <w:t>Ед. измер.</w:t>
            </w:r>
          </w:p>
          <w:p w:rsidR="003D3562" w:rsidRDefault="00695929">
            <w:pPr>
              <w:jc w:val="center"/>
              <w:rPr>
                <w:rFonts w:ascii="Tinos" w:hAnsi="Tinos"/>
                <w:bCs/>
              </w:rPr>
            </w:pPr>
            <w:r>
              <w:rPr>
                <w:rFonts w:ascii="Tinos" w:hAnsi="Tinos"/>
                <w:bCs/>
              </w:rPr>
              <w:t>работ, услуг</w:t>
            </w:r>
          </w:p>
        </w:tc>
        <w:tc>
          <w:tcPr>
            <w:tcW w:w="1409" w:type="dxa"/>
            <w:tcBorders>
              <w:top w:val="single" w:sz="6" w:space="0" w:color="000000"/>
              <w:left w:val="single" w:sz="6" w:space="0" w:color="000000"/>
              <w:bottom w:val="single" w:sz="6" w:space="0" w:color="000000"/>
              <w:right w:val="single" w:sz="6" w:space="0" w:color="000000"/>
            </w:tcBorders>
            <w:vAlign w:val="center"/>
          </w:tcPr>
          <w:p w:rsidR="003D3562" w:rsidRDefault="00695929">
            <w:pPr>
              <w:jc w:val="center"/>
              <w:rPr>
                <w:rFonts w:ascii="Tinos" w:hAnsi="Tinos"/>
                <w:bCs/>
              </w:rPr>
            </w:pPr>
            <w:r>
              <w:rPr>
                <w:rFonts w:ascii="Tinos" w:hAnsi="Tinos"/>
                <w:bCs/>
              </w:rPr>
              <w:t>Кол-во</w:t>
            </w:r>
          </w:p>
        </w:tc>
      </w:tr>
      <w:tr w:rsidR="003D3562">
        <w:trPr>
          <w:trHeight w:val="23"/>
        </w:trPr>
        <w:tc>
          <w:tcPr>
            <w:tcW w:w="10378" w:type="dxa"/>
            <w:gridSpan w:val="5"/>
            <w:tcBorders>
              <w:top w:val="single" w:sz="6" w:space="0" w:color="000000"/>
              <w:left w:val="single" w:sz="6" w:space="0" w:color="000000"/>
              <w:bottom w:val="single" w:sz="6" w:space="0" w:color="000000"/>
              <w:right w:val="single" w:sz="6" w:space="0" w:color="000000"/>
            </w:tcBorders>
          </w:tcPr>
          <w:p w:rsidR="003D3562" w:rsidRDefault="00695929">
            <w:pPr>
              <w:jc w:val="center"/>
              <w:rPr>
                <w:rFonts w:ascii="Tinos" w:hAnsi="Tinos"/>
                <w:b/>
              </w:rPr>
            </w:pPr>
            <w:r>
              <w:rPr>
                <w:rFonts w:ascii="Tinos" w:hAnsi="Tinos"/>
                <w:b/>
              </w:rPr>
              <w:t xml:space="preserve">Выполняемые работы </w:t>
            </w:r>
          </w:p>
        </w:tc>
      </w:tr>
      <w:tr w:rsidR="00C87F90" w:rsidTr="0043387C">
        <w:trPr>
          <w:trHeight w:val="23"/>
        </w:trPr>
        <w:tc>
          <w:tcPr>
            <w:tcW w:w="424" w:type="dxa"/>
            <w:tcBorders>
              <w:top w:val="single" w:sz="6" w:space="0" w:color="000000"/>
              <w:left w:val="single" w:sz="6" w:space="0" w:color="000000"/>
              <w:bottom w:val="single" w:sz="6" w:space="0" w:color="000000"/>
            </w:tcBorders>
          </w:tcPr>
          <w:p w:rsidR="00C87F90" w:rsidRDefault="00C87F90">
            <w:pPr>
              <w:rPr>
                <w:rFonts w:ascii="Tinos" w:hAnsi="Tinos"/>
              </w:rPr>
            </w:pPr>
            <w:r>
              <w:rPr>
                <w:rFonts w:ascii="Tinos" w:hAnsi="Tinos"/>
              </w:rPr>
              <w:t>1</w:t>
            </w:r>
          </w:p>
        </w:tc>
        <w:tc>
          <w:tcPr>
            <w:tcW w:w="3182" w:type="dxa"/>
            <w:vMerge w:val="restart"/>
            <w:tcBorders>
              <w:top w:val="single" w:sz="4" w:space="0" w:color="000000"/>
              <w:left w:val="single" w:sz="4" w:space="0" w:color="000000"/>
            </w:tcBorders>
          </w:tcPr>
          <w:p w:rsidR="00C87F90" w:rsidRDefault="00C87F90">
            <w:pPr>
              <w:rPr>
                <w:rFonts w:ascii="Tinos" w:hAnsi="Tinos"/>
              </w:rPr>
            </w:pPr>
            <w:r>
              <w:rPr>
                <w:rFonts w:ascii="Tinos" w:hAnsi="Tinos"/>
              </w:rPr>
              <w:t xml:space="preserve">Блок дистанционного управления подвесным </w:t>
            </w:r>
            <w:r w:rsidR="00D73AF3">
              <w:rPr>
                <w:rFonts w:ascii="Tinos" w:hAnsi="Tinos"/>
              </w:rPr>
              <w:t xml:space="preserve">двигателем дроссельной заслонки для 8-контактного крепления </w:t>
            </w:r>
            <w:r w:rsidR="00D73AF3">
              <w:rPr>
                <w:rFonts w:ascii="Tinos" w:hAnsi="Tinos"/>
                <w:lang w:val="en-US"/>
              </w:rPr>
              <w:t>Mercury</w:t>
            </w:r>
          </w:p>
        </w:tc>
        <w:tc>
          <w:tcPr>
            <w:tcW w:w="3875" w:type="dxa"/>
            <w:tcBorders>
              <w:top w:val="single" w:sz="6" w:space="0" w:color="000000"/>
              <w:left w:val="single" w:sz="4" w:space="0" w:color="000000"/>
              <w:bottom w:val="single" w:sz="6" w:space="0" w:color="000000"/>
            </w:tcBorders>
            <w:vAlign w:val="center"/>
          </w:tcPr>
          <w:p w:rsidR="00C87F90" w:rsidRDefault="00D73AF3">
            <w:pPr>
              <w:rPr>
                <w:rFonts w:ascii="Tinos" w:hAnsi="Tinos"/>
              </w:rPr>
            </w:pPr>
            <w:r>
              <w:rPr>
                <w:rFonts w:ascii="Tinos" w:hAnsi="Tinos"/>
              </w:rPr>
              <w:t>Снятие и установка Блока дистанционного управления</w:t>
            </w:r>
          </w:p>
        </w:tc>
        <w:tc>
          <w:tcPr>
            <w:tcW w:w="1488" w:type="dxa"/>
            <w:tcBorders>
              <w:top w:val="single" w:sz="6" w:space="0" w:color="000000"/>
              <w:left w:val="single" w:sz="6" w:space="0" w:color="000000"/>
              <w:bottom w:val="single" w:sz="6" w:space="0" w:color="000000"/>
            </w:tcBorders>
            <w:vAlign w:val="center"/>
          </w:tcPr>
          <w:p w:rsidR="00C87F90" w:rsidRDefault="00C87F90">
            <w:pPr>
              <w:jc w:val="center"/>
            </w:pPr>
            <w:r>
              <w:rPr>
                <w:rFonts w:ascii="Tinos" w:hAnsi="Tinos"/>
              </w:rPr>
              <w:t>шт.</w:t>
            </w:r>
          </w:p>
        </w:tc>
        <w:tc>
          <w:tcPr>
            <w:tcW w:w="1409" w:type="dxa"/>
            <w:tcBorders>
              <w:top w:val="single" w:sz="6" w:space="0" w:color="000000"/>
              <w:left w:val="single" w:sz="6" w:space="0" w:color="000000"/>
              <w:bottom w:val="single" w:sz="6" w:space="0" w:color="000000"/>
              <w:right w:val="single" w:sz="6" w:space="0" w:color="000000"/>
            </w:tcBorders>
            <w:vAlign w:val="center"/>
          </w:tcPr>
          <w:p w:rsidR="00C87F90" w:rsidRDefault="00D73AF3">
            <w:pPr>
              <w:jc w:val="center"/>
              <w:rPr>
                <w:rFonts w:ascii="Tinos" w:hAnsi="Tinos"/>
              </w:rPr>
            </w:pPr>
            <w:r>
              <w:rPr>
                <w:rFonts w:ascii="Tinos" w:hAnsi="Tinos"/>
              </w:rPr>
              <w:t>1</w:t>
            </w:r>
          </w:p>
        </w:tc>
      </w:tr>
      <w:tr w:rsidR="00C87F90" w:rsidTr="0043387C">
        <w:trPr>
          <w:trHeight w:val="23"/>
        </w:trPr>
        <w:tc>
          <w:tcPr>
            <w:tcW w:w="424" w:type="dxa"/>
            <w:tcBorders>
              <w:top w:val="single" w:sz="6" w:space="0" w:color="000000"/>
              <w:left w:val="single" w:sz="6" w:space="0" w:color="000000"/>
              <w:bottom w:val="single" w:sz="6" w:space="0" w:color="000000"/>
            </w:tcBorders>
          </w:tcPr>
          <w:p w:rsidR="00C87F90" w:rsidRDefault="00C87F90">
            <w:pPr>
              <w:rPr>
                <w:rFonts w:ascii="Tinos" w:hAnsi="Tinos"/>
              </w:rPr>
            </w:pPr>
            <w:r>
              <w:rPr>
                <w:rFonts w:ascii="Tinos" w:hAnsi="Tinos"/>
              </w:rPr>
              <w:t>2</w:t>
            </w:r>
          </w:p>
        </w:tc>
        <w:tc>
          <w:tcPr>
            <w:tcW w:w="3182" w:type="dxa"/>
            <w:vMerge/>
            <w:tcBorders>
              <w:left w:val="single" w:sz="4" w:space="0" w:color="000000"/>
            </w:tcBorders>
          </w:tcPr>
          <w:p w:rsidR="00C87F90" w:rsidRDefault="00C87F90">
            <w:pPr>
              <w:rPr>
                <w:rFonts w:ascii="Tinos" w:hAnsi="Tinos"/>
              </w:rPr>
            </w:pPr>
          </w:p>
        </w:tc>
        <w:tc>
          <w:tcPr>
            <w:tcW w:w="3875" w:type="dxa"/>
            <w:tcBorders>
              <w:top w:val="single" w:sz="6" w:space="0" w:color="000000"/>
              <w:left w:val="single" w:sz="4" w:space="0" w:color="000000"/>
              <w:bottom w:val="single" w:sz="6" w:space="0" w:color="000000"/>
            </w:tcBorders>
            <w:vAlign w:val="center"/>
          </w:tcPr>
          <w:p w:rsidR="00C87F90" w:rsidRDefault="00D73AF3">
            <w:pPr>
              <w:rPr>
                <w:rFonts w:ascii="Tinos" w:hAnsi="Tinos"/>
              </w:rPr>
            </w:pPr>
            <w:r>
              <w:rPr>
                <w:rFonts w:ascii="Tinos" w:hAnsi="Tinos"/>
              </w:rPr>
              <w:t>Регулировка тросов газ-реверс</w:t>
            </w:r>
          </w:p>
        </w:tc>
        <w:tc>
          <w:tcPr>
            <w:tcW w:w="1488" w:type="dxa"/>
            <w:tcBorders>
              <w:top w:val="single" w:sz="6" w:space="0" w:color="000000"/>
              <w:left w:val="single" w:sz="6" w:space="0" w:color="000000"/>
              <w:bottom w:val="single" w:sz="6" w:space="0" w:color="000000"/>
            </w:tcBorders>
            <w:vAlign w:val="center"/>
          </w:tcPr>
          <w:p w:rsidR="00C87F90" w:rsidRDefault="00C87F90">
            <w:pPr>
              <w:jc w:val="center"/>
            </w:pPr>
            <w:r>
              <w:rPr>
                <w:rFonts w:ascii="Tinos" w:hAnsi="Tinos"/>
              </w:rPr>
              <w:t>шт.</w:t>
            </w:r>
          </w:p>
        </w:tc>
        <w:tc>
          <w:tcPr>
            <w:tcW w:w="1409" w:type="dxa"/>
            <w:tcBorders>
              <w:top w:val="single" w:sz="6" w:space="0" w:color="000000"/>
              <w:left w:val="single" w:sz="6" w:space="0" w:color="000000"/>
              <w:bottom w:val="single" w:sz="6" w:space="0" w:color="000000"/>
              <w:right w:val="single" w:sz="6" w:space="0" w:color="000000"/>
            </w:tcBorders>
            <w:vAlign w:val="center"/>
          </w:tcPr>
          <w:p w:rsidR="00C87F90" w:rsidRDefault="00D73AF3">
            <w:pPr>
              <w:jc w:val="center"/>
              <w:rPr>
                <w:rFonts w:ascii="Tinos" w:hAnsi="Tinos"/>
              </w:rPr>
            </w:pPr>
            <w:r>
              <w:rPr>
                <w:rFonts w:ascii="Tinos" w:hAnsi="Tinos"/>
              </w:rPr>
              <w:t>1</w:t>
            </w:r>
          </w:p>
        </w:tc>
      </w:tr>
      <w:tr w:rsidR="00C87F90" w:rsidTr="0043387C">
        <w:trPr>
          <w:trHeight w:val="23"/>
        </w:trPr>
        <w:tc>
          <w:tcPr>
            <w:tcW w:w="424" w:type="dxa"/>
            <w:tcBorders>
              <w:top w:val="single" w:sz="6" w:space="0" w:color="000000"/>
              <w:left w:val="single" w:sz="6" w:space="0" w:color="000000"/>
              <w:bottom w:val="single" w:sz="6" w:space="0" w:color="000000"/>
            </w:tcBorders>
          </w:tcPr>
          <w:p w:rsidR="00C87F90" w:rsidRDefault="00C87F90">
            <w:pPr>
              <w:rPr>
                <w:rFonts w:ascii="Tinos" w:hAnsi="Tinos"/>
              </w:rPr>
            </w:pPr>
            <w:r>
              <w:rPr>
                <w:rFonts w:ascii="Tinos" w:hAnsi="Tinos"/>
              </w:rPr>
              <w:t>3</w:t>
            </w:r>
          </w:p>
        </w:tc>
        <w:tc>
          <w:tcPr>
            <w:tcW w:w="3182" w:type="dxa"/>
            <w:vMerge/>
            <w:tcBorders>
              <w:left w:val="single" w:sz="4" w:space="0" w:color="000000"/>
            </w:tcBorders>
          </w:tcPr>
          <w:p w:rsidR="00C87F90" w:rsidRDefault="00C87F90">
            <w:pPr>
              <w:rPr>
                <w:rFonts w:ascii="Tinos" w:hAnsi="Tinos"/>
              </w:rPr>
            </w:pPr>
          </w:p>
        </w:tc>
        <w:tc>
          <w:tcPr>
            <w:tcW w:w="3875" w:type="dxa"/>
            <w:tcBorders>
              <w:top w:val="single" w:sz="6" w:space="0" w:color="000000"/>
              <w:left w:val="single" w:sz="4" w:space="0" w:color="000000"/>
              <w:bottom w:val="single" w:sz="6" w:space="0" w:color="000000"/>
            </w:tcBorders>
            <w:vAlign w:val="center"/>
          </w:tcPr>
          <w:p w:rsidR="00C87F90" w:rsidRDefault="00D73AF3">
            <w:pPr>
              <w:rPr>
                <w:rFonts w:ascii="Tinos" w:hAnsi="Tinos"/>
              </w:rPr>
            </w:pPr>
            <w:r>
              <w:rPr>
                <w:rFonts w:ascii="Tinos" w:hAnsi="Tinos"/>
              </w:rPr>
              <w:t>Настройка тримм</w:t>
            </w:r>
          </w:p>
        </w:tc>
        <w:tc>
          <w:tcPr>
            <w:tcW w:w="1488" w:type="dxa"/>
            <w:tcBorders>
              <w:top w:val="single" w:sz="6" w:space="0" w:color="000000"/>
              <w:left w:val="single" w:sz="6" w:space="0" w:color="000000"/>
              <w:bottom w:val="single" w:sz="6" w:space="0" w:color="000000"/>
            </w:tcBorders>
            <w:vAlign w:val="center"/>
          </w:tcPr>
          <w:p w:rsidR="00C87F90" w:rsidRDefault="00C87F90">
            <w:pPr>
              <w:jc w:val="center"/>
            </w:pPr>
            <w:r>
              <w:rPr>
                <w:rFonts w:ascii="Tinos" w:hAnsi="Tinos"/>
              </w:rPr>
              <w:t>шт.</w:t>
            </w:r>
          </w:p>
        </w:tc>
        <w:tc>
          <w:tcPr>
            <w:tcW w:w="1409" w:type="dxa"/>
            <w:tcBorders>
              <w:top w:val="single" w:sz="6" w:space="0" w:color="000000"/>
              <w:left w:val="single" w:sz="6" w:space="0" w:color="000000"/>
              <w:bottom w:val="single" w:sz="6" w:space="0" w:color="000000"/>
              <w:right w:val="single" w:sz="6" w:space="0" w:color="000000"/>
            </w:tcBorders>
            <w:vAlign w:val="center"/>
          </w:tcPr>
          <w:p w:rsidR="00C87F90" w:rsidRDefault="00D73AF3">
            <w:pPr>
              <w:jc w:val="center"/>
              <w:rPr>
                <w:rFonts w:ascii="Tinos" w:hAnsi="Tinos"/>
              </w:rPr>
            </w:pPr>
            <w:r>
              <w:rPr>
                <w:rFonts w:ascii="Tinos" w:hAnsi="Tinos"/>
              </w:rPr>
              <w:t>1</w:t>
            </w:r>
          </w:p>
        </w:tc>
      </w:tr>
      <w:tr w:rsidR="00C87F90" w:rsidTr="0043387C">
        <w:trPr>
          <w:trHeight w:val="160"/>
        </w:trPr>
        <w:tc>
          <w:tcPr>
            <w:tcW w:w="424" w:type="dxa"/>
            <w:tcBorders>
              <w:top w:val="single" w:sz="6" w:space="0" w:color="000000"/>
              <w:left w:val="single" w:sz="6" w:space="0" w:color="000000"/>
              <w:bottom w:val="single" w:sz="6" w:space="0" w:color="000000"/>
            </w:tcBorders>
          </w:tcPr>
          <w:p w:rsidR="00C87F90" w:rsidRDefault="00C87F90">
            <w:pPr>
              <w:rPr>
                <w:rFonts w:ascii="Tinos" w:hAnsi="Tinos"/>
              </w:rPr>
            </w:pPr>
            <w:r>
              <w:rPr>
                <w:rFonts w:ascii="Tinos" w:hAnsi="Tinos"/>
              </w:rPr>
              <w:t>4</w:t>
            </w:r>
          </w:p>
        </w:tc>
        <w:tc>
          <w:tcPr>
            <w:tcW w:w="3182" w:type="dxa"/>
            <w:vMerge/>
            <w:tcBorders>
              <w:left w:val="single" w:sz="4" w:space="0" w:color="000000"/>
              <w:bottom w:val="single" w:sz="4" w:space="0" w:color="000000"/>
            </w:tcBorders>
          </w:tcPr>
          <w:p w:rsidR="00C87F90" w:rsidRDefault="00C87F90">
            <w:pPr>
              <w:rPr>
                <w:rFonts w:ascii="Tinos" w:hAnsi="Tinos"/>
              </w:rPr>
            </w:pPr>
          </w:p>
        </w:tc>
        <w:tc>
          <w:tcPr>
            <w:tcW w:w="3875" w:type="dxa"/>
            <w:tcBorders>
              <w:top w:val="single" w:sz="6" w:space="0" w:color="000000"/>
              <w:left w:val="single" w:sz="4" w:space="0" w:color="000000"/>
              <w:bottom w:val="single" w:sz="6" w:space="0" w:color="000000"/>
            </w:tcBorders>
            <w:vAlign w:val="center"/>
          </w:tcPr>
          <w:p w:rsidR="00C87F90" w:rsidRPr="00820102" w:rsidRDefault="00D73AF3">
            <w:pPr>
              <w:rPr>
                <w:rFonts w:ascii="Tinos" w:hAnsi="Tinos"/>
              </w:rPr>
            </w:pPr>
            <w:r>
              <w:rPr>
                <w:rFonts w:ascii="Tinos" w:hAnsi="Tinos"/>
              </w:rPr>
              <w:t xml:space="preserve">Ремонт блока дистанционного управления подвесным двигателем дроссельной заслонки для 8-кратного крепления </w:t>
            </w:r>
            <w:r>
              <w:rPr>
                <w:rFonts w:ascii="Tinos" w:hAnsi="Tinos"/>
                <w:lang w:val="en-US"/>
              </w:rPr>
              <w:t>Mercury</w:t>
            </w:r>
            <w:r w:rsidR="00820102">
              <w:rPr>
                <w:rFonts w:ascii="Tinos" w:hAnsi="Tinos"/>
              </w:rPr>
              <w:t xml:space="preserve"> (</w:t>
            </w:r>
            <w:r w:rsidR="00820102">
              <w:rPr>
                <w:rFonts w:ascii="Tinos" w:hAnsi="Tinos" w:hint="eastAsia"/>
              </w:rPr>
              <w:t>М</w:t>
            </w:r>
            <w:r w:rsidR="00820102">
              <w:rPr>
                <w:rFonts w:ascii="Tinos" w:hAnsi="Tinos"/>
              </w:rPr>
              <w:t>ашинка газ-реверс)</w:t>
            </w:r>
          </w:p>
        </w:tc>
        <w:tc>
          <w:tcPr>
            <w:tcW w:w="1488" w:type="dxa"/>
            <w:tcBorders>
              <w:top w:val="single" w:sz="6" w:space="0" w:color="000000"/>
              <w:left w:val="single" w:sz="6" w:space="0" w:color="000000"/>
              <w:bottom w:val="single" w:sz="6" w:space="0" w:color="000000"/>
            </w:tcBorders>
            <w:vAlign w:val="center"/>
          </w:tcPr>
          <w:p w:rsidR="00C87F90" w:rsidRDefault="00C87F90">
            <w:pPr>
              <w:jc w:val="center"/>
            </w:pPr>
            <w:r>
              <w:rPr>
                <w:rFonts w:ascii="Tinos" w:hAnsi="Tinos"/>
              </w:rPr>
              <w:t>шт.</w:t>
            </w:r>
          </w:p>
        </w:tc>
        <w:tc>
          <w:tcPr>
            <w:tcW w:w="1409" w:type="dxa"/>
            <w:tcBorders>
              <w:top w:val="single" w:sz="6" w:space="0" w:color="000000"/>
              <w:left w:val="single" w:sz="6" w:space="0" w:color="000000"/>
              <w:bottom w:val="single" w:sz="6" w:space="0" w:color="000000"/>
              <w:right w:val="single" w:sz="6" w:space="0" w:color="000000"/>
            </w:tcBorders>
            <w:vAlign w:val="center"/>
          </w:tcPr>
          <w:p w:rsidR="00C87F90" w:rsidRDefault="00C87F90">
            <w:pPr>
              <w:jc w:val="center"/>
              <w:rPr>
                <w:rFonts w:ascii="Tinos" w:hAnsi="Tinos"/>
              </w:rPr>
            </w:pPr>
            <w:r>
              <w:rPr>
                <w:rFonts w:ascii="Tinos" w:hAnsi="Tinos"/>
              </w:rPr>
              <w:t>1</w:t>
            </w:r>
          </w:p>
        </w:tc>
      </w:tr>
    </w:tbl>
    <w:p w:rsidR="003D3562" w:rsidRDefault="003D3562">
      <w:pPr>
        <w:ind w:firstLine="708"/>
        <w:rPr>
          <w:rFonts w:ascii="Tinos" w:hAnsi="Tinos"/>
        </w:rPr>
      </w:pPr>
    </w:p>
    <w:p w:rsidR="003D3562" w:rsidRDefault="00695929">
      <w:pPr>
        <w:ind w:firstLine="709"/>
        <w:rPr>
          <w:rFonts w:ascii="Tinos" w:hAnsi="Tinos"/>
        </w:rPr>
      </w:pPr>
      <w:r>
        <w:rPr>
          <w:rFonts w:ascii="Tinos" w:hAnsi="Tinos"/>
        </w:rPr>
        <w:t>5. Требования к качеству и содержанию оказываемых Услуг.</w:t>
      </w:r>
    </w:p>
    <w:p w:rsidR="003D3562" w:rsidRDefault="00695929">
      <w:pPr>
        <w:ind w:firstLine="708"/>
      </w:pPr>
      <w:r>
        <w:rPr>
          <w:rFonts w:ascii="Tinos" w:hAnsi="Tinos"/>
        </w:rPr>
        <w:t>В срок не позднее трех дней до окончания оказания Услуг, предусмотренных Контрактом, Исполнитель уведомляет Государственного заказчика в письменной форме об окончании оказания Услуг.</w:t>
      </w:r>
    </w:p>
    <w:p w:rsidR="003D3562" w:rsidRDefault="00695929">
      <w:pPr>
        <w:ind w:right="-1" w:firstLine="720"/>
      </w:pPr>
      <w:r w:rsidRPr="00974E6C">
        <w:rPr>
          <w:rFonts w:ascii="Tinos" w:hAnsi="Tinos"/>
        </w:rPr>
        <w:t>Приемка оказанных Услуг осуществляется только после п</w:t>
      </w:r>
      <w:r w:rsidR="00D73AF3" w:rsidRPr="00974E6C">
        <w:rPr>
          <w:rFonts w:ascii="Tinos" w:hAnsi="Tinos"/>
        </w:rPr>
        <w:t xml:space="preserve">роведения ходовых испытаний </w:t>
      </w:r>
      <w:r w:rsidRPr="00974E6C">
        <w:rPr>
          <w:rFonts w:ascii="Tinos" w:hAnsi="Tinos"/>
        </w:rPr>
        <w:t>в</w:t>
      </w:r>
      <w:r>
        <w:rPr>
          <w:rFonts w:ascii="Tinos" w:hAnsi="Tinos"/>
        </w:rPr>
        <w:t xml:space="preserve"> присутствии Государственного заказчика.</w:t>
      </w:r>
    </w:p>
    <w:p w:rsidR="003D3562" w:rsidRDefault="00695929">
      <w:pPr>
        <w:ind w:firstLine="709"/>
      </w:pPr>
      <w:r>
        <w:rPr>
          <w:rFonts w:ascii="Tinos" w:hAnsi="Tinos"/>
        </w:rPr>
        <w:t xml:space="preserve">6. Гарантийный срок на Услуги: не менее 12 (двенадцати) месяцев со дня подписания Акта сдачи-приемки оказанных услуг. </w:t>
      </w:r>
    </w:p>
    <w:p w:rsidR="003D3562" w:rsidRDefault="003D3562">
      <w:pPr>
        <w:ind w:firstLine="709"/>
        <w:jc w:val="center"/>
        <w:rPr>
          <w:rFonts w:ascii="Tinos" w:hAnsi="Tinos"/>
          <w:sz w:val="10"/>
          <w:szCs w:val="10"/>
        </w:rPr>
      </w:pPr>
    </w:p>
    <w:tbl>
      <w:tblPr>
        <w:tblW w:w="10146" w:type="dxa"/>
        <w:tblLook w:val="04A0" w:firstRow="1" w:lastRow="0" w:firstColumn="1" w:lastColumn="0" w:noHBand="0" w:noVBand="1"/>
      </w:tblPr>
      <w:tblGrid>
        <w:gridCol w:w="5230"/>
        <w:gridCol w:w="4916"/>
      </w:tblGrid>
      <w:tr w:rsidR="003D3562">
        <w:trPr>
          <w:trHeight w:val="321"/>
        </w:trPr>
        <w:tc>
          <w:tcPr>
            <w:tcW w:w="5229" w:type="dxa"/>
          </w:tcPr>
          <w:p w:rsidR="003D3562" w:rsidRDefault="00695929">
            <w:r>
              <w:rPr>
                <w:rFonts w:ascii="Tinos" w:hAnsi="Tinos" w:cs="Tinos;Times New Roman"/>
                <w:b/>
              </w:rPr>
              <w:t>от Государственного заказчика:</w:t>
            </w:r>
          </w:p>
        </w:tc>
        <w:tc>
          <w:tcPr>
            <w:tcW w:w="4916" w:type="dxa"/>
          </w:tcPr>
          <w:p w:rsidR="003D3562" w:rsidRDefault="00784E05">
            <w:r>
              <w:rPr>
                <w:rFonts w:ascii="Tinos" w:hAnsi="Tinos" w:cs="Tinos;Times New Roman"/>
                <w:b/>
              </w:rPr>
              <w:t>о</w:t>
            </w:r>
            <w:r w:rsidR="00695929">
              <w:rPr>
                <w:rFonts w:ascii="Tinos" w:hAnsi="Tinos" w:cs="Tinos;Times New Roman"/>
                <w:b/>
              </w:rPr>
              <w:t xml:space="preserve">т </w:t>
            </w:r>
            <w:r w:rsidR="00695929">
              <w:rPr>
                <w:rFonts w:ascii="Tinos;Times New Roman" w:hAnsi="Tinos;Times New Roman" w:cs="Tinos;Times New Roman"/>
                <w:b/>
                <w:color w:val="000000"/>
              </w:rPr>
              <w:t>Исполнителя</w:t>
            </w:r>
            <w:r w:rsidR="00695929">
              <w:rPr>
                <w:rFonts w:ascii="Tinos" w:hAnsi="Tinos" w:cs="Tinos;Times New Roman"/>
                <w:b/>
              </w:rPr>
              <w:t>:</w:t>
            </w:r>
          </w:p>
        </w:tc>
      </w:tr>
      <w:tr w:rsidR="003D3562">
        <w:tc>
          <w:tcPr>
            <w:tcW w:w="5229" w:type="dxa"/>
          </w:tcPr>
          <w:p w:rsidR="003D3562" w:rsidRDefault="00695929">
            <w:pPr>
              <w:snapToGrid w:val="0"/>
              <w:jc w:val="left"/>
            </w:pPr>
            <w:r>
              <w:rPr>
                <w:rFonts w:ascii="Tinos" w:hAnsi="Tinos" w:cs="Tinos;Times New Roman"/>
              </w:rPr>
              <w:t>__________________________________</w:t>
            </w:r>
          </w:p>
          <w:p w:rsidR="003D3562" w:rsidRDefault="00695929">
            <w:pPr>
              <w:snapToGrid w:val="0"/>
              <w:jc w:val="left"/>
            </w:pPr>
            <w:r>
              <w:rPr>
                <w:rFonts w:ascii="Tinos" w:hAnsi="Tinos" w:cs="Tinos;Times New Roman"/>
              </w:rPr>
              <w:t>__________________________________</w:t>
            </w:r>
          </w:p>
          <w:p w:rsidR="003D3562" w:rsidRDefault="00695929">
            <w:pPr>
              <w:snapToGrid w:val="0"/>
              <w:jc w:val="left"/>
            </w:pPr>
            <w:r>
              <w:rPr>
                <w:rFonts w:ascii="Tinos" w:hAnsi="Tinos" w:cs="Tinos;Times New Roman"/>
              </w:rPr>
              <w:t>____________________  /____________/</w:t>
            </w:r>
          </w:p>
        </w:tc>
        <w:tc>
          <w:tcPr>
            <w:tcW w:w="4916" w:type="dxa"/>
          </w:tcPr>
          <w:p w:rsidR="003D3562" w:rsidRDefault="00695929">
            <w:pPr>
              <w:snapToGrid w:val="0"/>
              <w:jc w:val="left"/>
            </w:pPr>
            <w:r>
              <w:rPr>
                <w:rFonts w:ascii="Tinos" w:hAnsi="Tinos" w:cs="Tinos;Times New Roman"/>
              </w:rPr>
              <w:t>_________________________________</w:t>
            </w:r>
          </w:p>
          <w:p w:rsidR="003D3562" w:rsidRDefault="00695929">
            <w:pPr>
              <w:snapToGrid w:val="0"/>
              <w:jc w:val="left"/>
            </w:pPr>
            <w:r>
              <w:rPr>
                <w:rFonts w:ascii="Tinos" w:hAnsi="Tinos" w:cs="Tinos;Times New Roman"/>
              </w:rPr>
              <w:t>__________________________________</w:t>
            </w:r>
          </w:p>
          <w:p w:rsidR="003D3562" w:rsidRDefault="00695929">
            <w:pPr>
              <w:snapToGrid w:val="0"/>
              <w:jc w:val="left"/>
            </w:pPr>
            <w:r>
              <w:rPr>
                <w:rFonts w:ascii="Tinos" w:hAnsi="Tinos" w:cs="Tinos;Times New Roman"/>
              </w:rPr>
              <w:t>___________________/_______________/</w:t>
            </w:r>
          </w:p>
        </w:tc>
      </w:tr>
    </w:tbl>
    <w:p w:rsidR="003D3562" w:rsidRDefault="003D3562">
      <w:pPr>
        <w:ind w:left="5103"/>
        <w:jc w:val="right"/>
        <w:rPr>
          <w:rFonts w:ascii="Tinos" w:hAnsi="Tinos" w:cs="Tinos;Times New Roman"/>
          <w:b/>
        </w:rPr>
      </w:pPr>
    </w:p>
    <w:p w:rsidR="003D3562" w:rsidRDefault="003D3562">
      <w:pPr>
        <w:ind w:left="4989" w:firstLine="1701"/>
        <w:rPr>
          <w:rFonts w:ascii="Tinos;Times New Roman" w:hAnsi="Tinos;Times New Roman" w:cs="Tinos;Times New Roman"/>
          <w:bCs/>
          <w:color w:val="000000"/>
        </w:rPr>
      </w:pPr>
    </w:p>
    <w:p w:rsidR="003D3562" w:rsidRDefault="003D3562">
      <w:pPr>
        <w:ind w:left="4989" w:firstLine="1701"/>
        <w:rPr>
          <w:rFonts w:ascii="Tinos;Times New Roman" w:hAnsi="Tinos;Times New Roman" w:cs="Tinos;Times New Roman"/>
          <w:bCs/>
          <w:color w:val="000000"/>
        </w:rPr>
      </w:pPr>
    </w:p>
    <w:p w:rsidR="003D3562" w:rsidRDefault="003D3562">
      <w:pPr>
        <w:ind w:left="4989" w:firstLine="1701"/>
        <w:rPr>
          <w:rFonts w:ascii="Tinos;Times New Roman" w:hAnsi="Tinos;Times New Roman" w:cs="Tinos;Times New Roman"/>
          <w:bCs/>
          <w:color w:val="000000"/>
        </w:rPr>
      </w:pPr>
    </w:p>
    <w:p w:rsidR="003D3562" w:rsidRDefault="003D3562">
      <w:pPr>
        <w:ind w:left="4989" w:firstLine="1701"/>
        <w:rPr>
          <w:rFonts w:ascii="Tinos;Times New Roman" w:hAnsi="Tinos;Times New Roman" w:cs="Tinos;Times New Roman"/>
          <w:bCs/>
          <w:color w:val="000000"/>
        </w:rPr>
      </w:pPr>
    </w:p>
    <w:p w:rsidR="003D3562" w:rsidRDefault="00695929">
      <w:pPr>
        <w:jc w:val="left"/>
        <w:rPr>
          <w:rFonts w:ascii="Tinos;Times New Roman" w:hAnsi="Tinos;Times New Roman" w:cs="Tinos;Times New Roman"/>
          <w:bCs/>
          <w:color w:val="000000"/>
        </w:rPr>
      </w:pPr>
      <w:r>
        <w:br w:type="page"/>
      </w:r>
    </w:p>
    <w:p w:rsidR="003D3562" w:rsidRDefault="00695929">
      <w:pPr>
        <w:ind w:left="4989" w:firstLine="1701"/>
        <w:rPr>
          <w:rFonts w:ascii="Tinos;Times New Roman" w:hAnsi="Tinos;Times New Roman" w:cs="Tinos;Times New Roman"/>
          <w:bCs/>
          <w:color w:val="000000"/>
        </w:rPr>
      </w:pPr>
      <w:r>
        <w:rPr>
          <w:rFonts w:ascii="Tinos;Times New Roman" w:hAnsi="Tinos;Times New Roman" w:cs="Tinos;Times New Roman"/>
          <w:bCs/>
          <w:color w:val="000000"/>
        </w:rPr>
        <w:lastRenderedPageBreak/>
        <w:t>Приложение № 2</w:t>
      </w:r>
    </w:p>
    <w:p w:rsidR="003D3562" w:rsidRDefault="00695929">
      <w:pPr>
        <w:ind w:left="4989" w:firstLine="1701"/>
        <w:jc w:val="left"/>
      </w:pPr>
      <w:r>
        <w:rPr>
          <w:rFonts w:ascii="Tinos;Times New Roman" w:hAnsi="Tinos;Times New Roman" w:cs="Tinos;Times New Roman"/>
          <w:bCs/>
          <w:color w:val="000000"/>
        </w:rPr>
        <w:t xml:space="preserve">к </w:t>
      </w:r>
      <w:r>
        <w:rPr>
          <w:rFonts w:ascii="Tinos;Times New Roman" w:hAnsi="Tinos;Times New Roman" w:cs="Tinos;Times New Roman"/>
          <w:bCs/>
          <w:color w:val="000000"/>
          <w:highlight w:val="white"/>
        </w:rPr>
        <w:t>К</w:t>
      </w:r>
      <w:r>
        <w:rPr>
          <w:rFonts w:ascii="Tinos;Times New Roman" w:hAnsi="Tinos;Times New Roman" w:cs="Tinos;Times New Roman"/>
          <w:bCs/>
          <w:color w:val="000000"/>
        </w:rPr>
        <w:t>онтракту</w:t>
      </w:r>
    </w:p>
    <w:p w:rsidR="003D3562" w:rsidRDefault="00695929">
      <w:pPr>
        <w:ind w:left="4989" w:firstLine="1701"/>
        <w:jc w:val="left"/>
      </w:pPr>
      <w:r>
        <w:rPr>
          <w:rFonts w:ascii="Tinos;Times New Roman" w:hAnsi="Tinos;Times New Roman" w:cs="Tinos;Times New Roman"/>
          <w:bCs/>
          <w:color w:val="000000"/>
        </w:rPr>
        <w:t>№_________________________</w:t>
      </w:r>
    </w:p>
    <w:p w:rsidR="003D3562" w:rsidRDefault="00695929">
      <w:pPr>
        <w:ind w:left="4989" w:firstLine="1701"/>
        <w:rPr>
          <w:rFonts w:ascii="Tinos;Times New Roman" w:hAnsi="Tinos;Times New Roman" w:cs="Tinos;Times New Roman"/>
          <w:bCs/>
          <w:color w:val="000000"/>
        </w:rPr>
      </w:pPr>
      <w:r>
        <w:rPr>
          <w:rFonts w:ascii="Tinos;Times New Roman" w:hAnsi="Tinos;Times New Roman" w:cs="Tinos;Times New Roman"/>
          <w:bCs/>
          <w:color w:val="000000"/>
        </w:rPr>
        <w:t xml:space="preserve">от «_____» </w:t>
      </w:r>
      <w:r w:rsidR="00D73AF3">
        <w:rPr>
          <w:rFonts w:ascii="Tinos;Times New Roman" w:hAnsi="Tinos;Times New Roman" w:cs="Tinos;Times New Roman"/>
          <w:bCs/>
          <w:color w:val="000000"/>
        </w:rPr>
        <w:t>__________ 2026</w:t>
      </w:r>
      <w:r>
        <w:rPr>
          <w:rFonts w:ascii="Tinos;Times New Roman" w:hAnsi="Tinos;Times New Roman" w:cs="Tinos;Times New Roman"/>
          <w:bCs/>
          <w:color w:val="000000"/>
        </w:rPr>
        <w:t xml:space="preserve"> г.</w:t>
      </w:r>
    </w:p>
    <w:p w:rsidR="003D3562" w:rsidRDefault="003D3562">
      <w:pPr>
        <w:ind w:left="2832"/>
        <w:jc w:val="right"/>
        <w:rPr>
          <w:rFonts w:ascii="Tinos;Times New Roman" w:hAnsi="Tinos;Times New Roman" w:cs="Tinos;Times New Roman"/>
          <w:b/>
          <w:bCs/>
          <w:color w:val="000000"/>
        </w:rPr>
      </w:pPr>
    </w:p>
    <w:p w:rsidR="003D3562" w:rsidRDefault="00695929">
      <w:pPr>
        <w:jc w:val="center"/>
      </w:pPr>
      <w:r>
        <w:rPr>
          <w:rFonts w:ascii="Tinos;Times New Roman" w:hAnsi="Tinos;Times New Roman" w:cs="Tinos;Times New Roman"/>
          <w:b/>
        </w:rPr>
        <w:t>Спецификация</w:t>
      </w:r>
      <w:r>
        <w:rPr>
          <w:rFonts w:ascii="Tinos;Times New Roman" w:hAnsi="Tinos;Times New Roman" w:cs="Tinos;Times New Roman"/>
        </w:rPr>
        <w:t xml:space="preserve"> </w:t>
      </w:r>
      <w:r>
        <w:rPr>
          <w:rFonts w:ascii="Tinos;Times New Roman" w:hAnsi="Tinos;Times New Roman" w:cs="Tinos;Times New Roman"/>
          <w:b/>
        </w:rPr>
        <w:t>оказываемых услуг</w:t>
      </w:r>
    </w:p>
    <w:p w:rsidR="003D3562" w:rsidRDefault="003D3562">
      <w:pPr>
        <w:rPr>
          <w:rFonts w:ascii="Tinos;Times New Roman" w:hAnsi="Tinos;Times New Roman" w:cs="Tinos;Times New Roman"/>
          <w:b/>
        </w:rPr>
      </w:pPr>
    </w:p>
    <w:tbl>
      <w:tblPr>
        <w:tblW w:w="10011" w:type="dxa"/>
        <w:tblInd w:w="109" w:type="dxa"/>
        <w:tblLook w:val="04A0" w:firstRow="1" w:lastRow="0" w:firstColumn="1" w:lastColumn="0" w:noHBand="0" w:noVBand="1"/>
      </w:tblPr>
      <w:tblGrid>
        <w:gridCol w:w="540"/>
        <w:gridCol w:w="2704"/>
        <w:gridCol w:w="3336"/>
        <w:gridCol w:w="727"/>
        <w:gridCol w:w="1358"/>
        <w:gridCol w:w="1346"/>
      </w:tblGrid>
      <w:tr w:rsidR="003D3562" w:rsidTr="00D73AF3">
        <w:tc>
          <w:tcPr>
            <w:tcW w:w="539" w:type="dxa"/>
            <w:tcBorders>
              <w:top w:val="single" w:sz="4" w:space="0" w:color="000000"/>
              <w:left w:val="single" w:sz="4" w:space="0" w:color="000000"/>
              <w:bottom w:val="single" w:sz="4" w:space="0" w:color="000000"/>
            </w:tcBorders>
            <w:vAlign w:val="center"/>
          </w:tcPr>
          <w:p w:rsidR="003D3562" w:rsidRDefault="00695929">
            <w:pPr>
              <w:ind w:left="-108" w:right="-108"/>
              <w:jc w:val="center"/>
            </w:pPr>
            <w:r>
              <w:rPr>
                <w:rFonts w:ascii="Tinos;Times New Roman" w:hAnsi="Tinos;Times New Roman" w:cs="Tinos;Times New Roman"/>
                <w:b/>
              </w:rPr>
              <w:t>№</w:t>
            </w:r>
            <w:r>
              <w:rPr>
                <w:rFonts w:ascii="Tinos;Times New Roman" w:eastAsia="Tinos;Times New Roman" w:hAnsi="Tinos;Times New Roman" w:cs="Tinos;Times New Roman"/>
                <w:b/>
              </w:rPr>
              <w:t xml:space="preserve"> </w:t>
            </w:r>
            <w:r>
              <w:rPr>
                <w:rFonts w:ascii="Tinos;Times New Roman" w:hAnsi="Tinos;Times New Roman" w:cs="Tinos;Times New Roman"/>
                <w:b/>
              </w:rPr>
              <w:t>п/п</w:t>
            </w:r>
          </w:p>
        </w:tc>
        <w:tc>
          <w:tcPr>
            <w:tcW w:w="2705" w:type="dxa"/>
            <w:tcBorders>
              <w:top w:val="single" w:sz="4" w:space="0" w:color="000000"/>
              <w:left w:val="single" w:sz="4" w:space="0" w:color="000000"/>
              <w:bottom w:val="single" w:sz="4" w:space="0" w:color="000000"/>
            </w:tcBorders>
            <w:vAlign w:val="center"/>
          </w:tcPr>
          <w:p w:rsidR="003D3562" w:rsidRDefault="00D73AF3" w:rsidP="00974E6C">
            <w:pPr>
              <w:jc w:val="center"/>
              <w:rPr>
                <w:rFonts w:ascii="Tinos;Times New Roman" w:hAnsi="Tinos;Times New Roman" w:cs="Tinos;Times New Roman"/>
                <w:b/>
              </w:rPr>
            </w:pPr>
            <w:r>
              <w:rPr>
                <w:rFonts w:ascii="Tinos" w:hAnsi="Tinos"/>
              </w:rPr>
              <w:t xml:space="preserve">Наименование оборудования </w:t>
            </w:r>
            <w:r w:rsidR="00974E6C">
              <w:rPr>
                <w:rFonts w:ascii="Tinos" w:hAnsi="Tinos"/>
              </w:rPr>
              <w:t>плавсредства</w:t>
            </w:r>
          </w:p>
        </w:tc>
        <w:tc>
          <w:tcPr>
            <w:tcW w:w="3336" w:type="dxa"/>
            <w:tcBorders>
              <w:top w:val="single" w:sz="4" w:space="0" w:color="000000"/>
              <w:left w:val="single" w:sz="4" w:space="0" w:color="000000"/>
              <w:bottom w:val="single" w:sz="4" w:space="0" w:color="000000"/>
            </w:tcBorders>
            <w:vAlign w:val="center"/>
          </w:tcPr>
          <w:p w:rsidR="003D3562" w:rsidRDefault="00D73AF3">
            <w:pPr>
              <w:jc w:val="center"/>
              <w:rPr>
                <w:rFonts w:ascii="Tinos;Times New Roman" w:hAnsi="Tinos;Times New Roman" w:cs="Tinos;Times New Roman"/>
                <w:b/>
              </w:rPr>
            </w:pPr>
            <w:r>
              <w:rPr>
                <w:rFonts w:ascii="Tinos;Times New Roman" w:hAnsi="Tinos;Times New Roman" w:cs="Tinos;Times New Roman"/>
                <w:b/>
              </w:rPr>
              <w:t>Виды работ</w:t>
            </w:r>
            <w:r w:rsidR="00974E6C">
              <w:rPr>
                <w:rFonts w:ascii="Tinos;Times New Roman" w:hAnsi="Tinos;Times New Roman" w:cs="Tinos;Times New Roman"/>
                <w:b/>
              </w:rPr>
              <w:t>/услуг</w:t>
            </w:r>
          </w:p>
        </w:tc>
        <w:tc>
          <w:tcPr>
            <w:tcW w:w="727" w:type="dxa"/>
            <w:tcBorders>
              <w:top w:val="single" w:sz="4" w:space="0" w:color="000000"/>
              <w:left w:val="single" w:sz="4" w:space="0" w:color="000000"/>
              <w:bottom w:val="single" w:sz="4" w:space="0" w:color="000000"/>
            </w:tcBorders>
            <w:vAlign w:val="center"/>
          </w:tcPr>
          <w:p w:rsidR="003D3562" w:rsidRDefault="00695929">
            <w:pPr>
              <w:jc w:val="center"/>
              <w:rPr>
                <w:rFonts w:ascii="Tinos;Times New Roman" w:hAnsi="Tinos;Times New Roman" w:cs="Tinos;Times New Roman"/>
                <w:b/>
              </w:rPr>
            </w:pPr>
            <w:r>
              <w:rPr>
                <w:rFonts w:ascii="Tinos;Times New Roman" w:hAnsi="Tinos;Times New Roman" w:cs="Tinos;Times New Roman"/>
                <w:b/>
              </w:rPr>
              <w:t>Кол-во</w:t>
            </w:r>
          </w:p>
        </w:tc>
        <w:tc>
          <w:tcPr>
            <w:tcW w:w="1358" w:type="dxa"/>
            <w:tcBorders>
              <w:top w:val="single" w:sz="4" w:space="0" w:color="000000"/>
              <w:left w:val="single" w:sz="4" w:space="0" w:color="000000"/>
              <w:bottom w:val="single" w:sz="4" w:space="0" w:color="000000"/>
            </w:tcBorders>
            <w:vAlign w:val="center"/>
          </w:tcPr>
          <w:p w:rsidR="003D3562" w:rsidRDefault="00695929">
            <w:pPr>
              <w:ind w:left="-96" w:right="-108"/>
              <w:jc w:val="center"/>
              <w:rPr>
                <w:rFonts w:ascii="Tinos;Times New Roman" w:hAnsi="Tinos;Times New Roman" w:cs="Tinos;Times New Roman"/>
                <w:b/>
              </w:rPr>
            </w:pPr>
            <w:r>
              <w:rPr>
                <w:rFonts w:ascii="Tinos;Times New Roman" w:hAnsi="Tinos;Times New Roman" w:cs="Tinos;Times New Roman"/>
                <w:b/>
              </w:rPr>
              <w:t>Цена за ед. (руб.),</w:t>
            </w:r>
          </w:p>
          <w:p w:rsidR="003D3562" w:rsidRDefault="00695929">
            <w:pPr>
              <w:ind w:left="-96" w:right="-108"/>
              <w:jc w:val="center"/>
              <w:rPr>
                <w:rFonts w:ascii="Tinos;Times New Roman" w:hAnsi="Tinos;Times New Roman" w:cs="Tinos;Times New Roman"/>
                <w:b/>
                <w:i/>
              </w:rPr>
            </w:pPr>
            <w:r>
              <w:rPr>
                <w:rFonts w:ascii="Tinos;Times New Roman" w:hAnsi="Tinos;Times New Roman" w:cs="Tinos;Times New Roman"/>
                <w:b/>
                <w:i/>
              </w:rPr>
              <w:t>в т.ч. НДС</w:t>
            </w:r>
          </w:p>
          <w:p w:rsidR="003D3562" w:rsidRDefault="00695929">
            <w:pPr>
              <w:ind w:left="-96" w:right="-108"/>
              <w:jc w:val="center"/>
              <w:rPr>
                <w:rFonts w:ascii="Tinos;Times New Roman" w:hAnsi="Tinos;Times New Roman" w:cs="Tinos;Times New Roman"/>
                <w:b/>
                <w:i/>
              </w:rPr>
            </w:pPr>
            <w:r>
              <w:rPr>
                <w:rFonts w:ascii="Tinos;Times New Roman" w:hAnsi="Tinos;Times New Roman" w:cs="Tinos;Times New Roman"/>
                <w:b/>
                <w:i/>
              </w:rPr>
              <w:t>(__ %)/НДС не облагается</w:t>
            </w:r>
          </w:p>
        </w:tc>
        <w:tc>
          <w:tcPr>
            <w:tcW w:w="1346" w:type="dxa"/>
            <w:tcBorders>
              <w:top w:val="single" w:sz="4" w:space="0" w:color="000000"/>
              <w:left w:val="single" w:sz="4" w:space="0" w:color="000000"/>
              <w:bottom w:val="single" w:sz="4" w:space="0" w:color="000000"/>
              <w:right w:val="single" w:sz="4" w:space="0" w:color="000000"/>
            </w:tcBorders>
            <w:vAlign w:val="center"/>
          </w:tcPr>
          <w:p w:rsidR="003D3562" w:rsidRDefault="00695929">
            <w:pPr>
              <w:ind w:left="-108" w:right="-90"/>
              <w:jc w:val="center"/>
              <w:rPr>
                <w:rFonts w:ascii="Tinos;Times New Roman" w:hAnsi="Tinos;Times New Roman" w:cs="Tinos;Times New Roman"/>
                <w:b/>
              </w:rPr>
            </w:pPr>
            <w:r>
              <w:rPr>
                <w:rFonts w:ascii="Tinos;Times New Roman" w:hAnsi="Tinos;Times New Roman" w:cs="Tinos;Times New Roman"/>
                <w:b/>
              </w:rPr>
              <w:t xml:space="preserve">Сумма (руб.), </w:t>
            </w:r>
          </w:p>
          <w:p w:rsidR="003D3562" w:rsidRDefault="00695929">
            <w:pPr>
              <w:ind w:left="-108" w:right="-90"/>
              <w:jc w:val="center"/>
            </w:pPr>
            <w:r>
              <w:rPr>
                <w:rFonts w:ascii="Tinos;Times New Roman" w:hAnsi="Tinos;Times New Roman" w:cs="Tinos;Times New Roman"/>
                <w:b/>
                <w:i/>
              </w:rPr>
              <w:t>в т.ч. НДС</w:t>
            </w:r>
          </w:p>
          <w:p w:rsidR="003D3562" w:rsidRDefault="00695929">
            <w:pPr>
              <w:ind w:left="-108" w:right="-90"/>
              <w:jc w:val="center"/>
            </w:pPr>
            <w:r>
              <w:rPr>
                <w:rFonts w:ascii="Tinos;Times New Roman" w:hAnsi="Tinos;Times New Roman" w:cs="Tinos;Times New Roman"/>
                <w:b/>
                <w:i/>
              </w:rPr>
              <w:t>(__ %)/НДС не облагается</w:t>
            </w:r>
          </w:p>
        </w:tc>
      </w:tr>
      <w:tr w:rsidR="00D73AF3" w:rsidTr="001B2C5D">
        <w:trPr>
          <w:trHeight w:val="875"/>
        </w:trPr>
        <w:tc>
          <w:tcPr>
            <w:tcW w:w="540" w:type="dxa"/>
            <w:vMerge w:val="restart"/>
            <w:tcBorders>
              <w:top w:val="single" w:sz="4" w:space="0" w:color="000000"/>
              <w:left w:val="single" w:sz="4" w:space="0" w:color="000000"/>
            </w:tcBorders>
            <w:vAlign w:val="center"/>
          </w:tcPr>
          <w:p w:rsidR="00D73AF3" w:rsidRPr="00D73AF3" w:rsidRDefault="00D73AF3" w:rsidP="00D73AF3">
            <w:pPr>
              <w:jc w:val="center"/>
              <w:rPr>
                <w:rFonts w:ascii="Tinos;Times New Roman" w:hAnsi="Tinos;Times New Roman" w:cs="Tinos;Times New Roman"/>
                <w:bCs/>
              </w:rPr>
            </w:pPr>
            <w:r>
              <w:rPr>
                <w:rFonts w:ascii="Tinos;Times New Roman" w:hAnsi="Tinos;Times New Roman" w:cs="Tinos;Times New Roman"/>
                <w:bCs/>
              </w:rPr>
              <w:t>1</w:t>
            </w:r>
          </w:p>
        </w:tc>
        <w:tc>
          <w:tcPr>
            <w:tcW w:w="2705" w:type="dxa"/>
            <w:vMerge w:val="restart"/>
            <w:tcBorders>
              <w:top w:val="single" w:sz="4" w:space="0" w:color="000000"/>
              <w:left w:val="single" w:sz="4" w:space="0" w:color="000000"/>
            </w:tcBorders>
            <w:vAlign w:val="center"/>
          </w:tcPr>
          <w:p w:rsidR="00D73AF3" w:rsidRDefault="00D73AF3">
            <w:pPr>
              <w:rPr>
                <w:rFonts w:ascii="Tinos" w:hAnsi="Tinos"/>
              </w:rPr>
            </w:pPr>
            <w:r>
              <w:rPr>
                <w:rFonts w:ascii="Tinos" w:hAnsi="Tinos"/>
              </w:rPr>
              <w:t xml:space="preserve">Блок дистанционного управления подвесным двигателем дроссельной заслонки для 8-контактного крепления </w:t>
            </w:r>
            <w:r>
              <w:rPr>
                <w:rFonts w:ascii="Tinos" w:hAnsi="Tinos"/>
                <w:lang w:val="en-US"/>
              </w:rPr>
              <w:t>Mercury</w:t>
            </w:r>
          </w:p>
        </w:tc>
        <w:tc>
          <w:tcPr>
            <w:tcW w:w="3337" w:type="dxa"/>
            <w:tcBorders>
              <w:top w:val="single" w:sz="4" w:space="0" w:color="000000"/>
              <w:left w:val="single" w:sz="4" w:space="0" w:color="000000"/>
              <w:bottom w:val="single" w:sz="4" w:space="0" w:color="000000"/>
            </w:tcBorders>
          </w:tcPr>
          <w:p w:rsidR="00D73AF3" w:rsidRDefault="00D73AF3">
            <w:pPr>
              <w:rPr>
                <w:rFonts w:ascii="Tinos" w:hAnsi="Tinos"/>
              </w:rPr>
            </w:pPr>
            <w:r>
              <w:rPr>
                <w:rFonts w:ascii="Tinos" w:hAnsi="Tinos"/>
              </w:rPr>
              <w:t xml:space="preserve">Снятие-установка пульта управления </w:t>
            </w:r>
            <w:r>
              <w:rPr>
                <w:rFonts w:ascii="Tinos" w:hAnsi="Tinos"/>
                <w:lang w:val="en-US"/>
              </w:rPr>
              <w:t>Mercury</w:t>
            </w:r>
          </w:p>
        </w:tc>
        <w:tc>
          <w:tcPr>
            <w:tcW w:w="727" w:type="dxa"/>
            <w:tcBorders>
              <w:top w:val="single" w:sz="4" w:space="0" w:color="000000"/>
              <w:left w:val="single" w:sz="4" w:space="0" w:color="000000"/>
              <w:bottom w:val="single" w:sz="4" w:space="0" w:color="000000"/>
            </w:tcBorders>
            <w:vAlign w:val="center"/>
          </w:tcPr>
          <w:p w:rsidR="00D73AF3" w:rsidRDefault="00D73AF3">
            <w:pPr>
              <w:jc w:val="center"/>
              <w:rPr>
                <w:rFonts w:ascii="Tinos;Times New Roman" w:hAnsi="Tinos;Times New Roman" w:cs="Tinos;Times New Roman"/>
                <w:bCs/>
              </w:rPr>
            </w:pPr>
            <w:r>
              <w:rPr>
                <w:rFonts w:ascii="Tinos;Times New Roman" w:hAnsi="Tinos;Times New Roman" w:cs="Tinos;Times New Roman"/>
                <w:bCs/>
              </w:rPr>
              <w:t>1</w:t>
            </w:r>
          </w:p>
        </w:tc>
        <w:tc>
          <w:tcPr>
            <w:tcW w:w="1357" w:type="dxa"/>
            <w:tcBorders>
              <w:top w:val="single" w:sz="4" w:space="0" w:color="000000"/>
              <w:left w:val="single" w:sz="4" w:space="0" w:color="000000"/>
              <w:bottom w:val="single" w:sz="4" w:space="0" w:color="000000"/>
            </w:tcBorders>
            <w:vAlign w:val="center"/>
          </w:tcPr>
          <w:p w:rsidR="00D73AF3" w:rsidRDefault="00D73AF3">
            <w:pPr>
              <w:snapToGrid w:val="0"/>
              <w:jc w:val="center"/>
              <w:rPr>
                <w:rFonts w:ascii="Tinos;Times New Roman" w:hAnsi="Tinos;Times New Roman" w:cs="Tinos;Times New Roman"/>
                <w:bCs/>
              </w:rPr>
            </w:pPr>
          </w:p>
        </w:tc>
        <w:tc>
          <w:tcPr>
            <w:tcW w:w="1344" w:type="dxa"/>
            <w:tcBorders>
              <w:top w:val="single" w:sz="4" w:space="0" w:color="000000"/>
              <w:left w:val="single" w:sz="4" w:space="0" w:color="000000"/>
              <w:bottom w:val="single" w:sz="4" w:space="0" w:color="000000"/>
              <w:right w:val="single" w:sz="4" w:space="0" w:color="000000"/>
            </w:tcBorders>
            <w:vAlign w:val="center"/>
          </w:tcPr>
          <w:p w:rsidR="00D73AF3" w:rsidRDefault="00D73AF3">
            <w:pPr>
              <w:snapToGrid w:val="0"/>
              <w:jc w:val="center"/>
              <w:rPr>
                <w:rFonts w:ascii="Tinos;Times New Roman" w:hAnsi="Tinos;Times New Roman" w:cs="Tinos;Times New Roman"/>
                <w:bCs/>
              </w:rPr>
            </w:pPr>
          </w:p>
        </w:tc>
      </w:tr>
      <w:tr w:rsidR="00D73AF3" w:rsidTr="00D73AF3">
        <w:trPr>
          <w:trHeight w:val="875"/>
        </w:trPr>
        <w:tc>
          <w:tcPr>
            <w:tcW w:w="539" w:type="dxa"/>
            <w:vMerge/>
            <w:tcBorders>
              <w:left w:val="single" w:sz="4" w:space="0" w:color="000000"/>
            </w:tcBorders>
            <w:vAlign w:val="center"/>
          </w:tcPr>
          <w:p w:rsidR="00D73AF3" w:rsidRDefault="00D73AF3" w:rsidP="001B2C5D">
            <w:pPr>
              <w:rPr>
                <w:rFonts w:ascii="Tinos" w:hAnsi="Tinos"/>
              </w:rPr>
            </w:pPr>
          </w:p>
        </w:tc>
        <w:tc>
          <w:tcPr>
            <w:tcW w:w="2705" w:type="dxa"/>
            <w:vMerge/>
            <w:tcBorders>
              <w:left w:val="single" w:sz="4" w:space="0" w:color="000000"/>
            </w:tcBorders>
            <w:vAlign w:val="center"/>
          </w:tcPr>
          <w:p w:rsidR="00D73AF3" w:rsidRDefault="00D73AF3">
            <w:pPr>
              <w:rPr>
                <w:rFonts w:ascii="Tinos" w:hAnsi="Tinos"/>
              </w:rPr>
            </w:pPr>
          </w:p>
        </w:tc>
        <w:tc>
          <w:tcPr>
            <w:tcW w:w="3336" w:type="dxa"/>
            <w:tcBorders>
              <w:left w:val="single" w:sz="4" w:space="0" w:color="000000"/>
              <w:bottom w:val="single" w:sz="4" w:space="0" w:color="000000"/>
            </w:tcBorders>
          </w:tcPr>
          <w:p w:rsidR="00D73AF3" w:rsidRDefault="00D73AF3">
            <w:pPr>
              <w:rPr>
                <w:rFonts w:ascii="Tinos" w:hAnsi="Tinos"/>
              </w:rPr>
            </w:pPr>
            <w:r>
              <w:rPr>
                <w:rFonts w:ascii="Tinos" w:hAnsi="Tinos"/>
              </w:rPr>
              <w:t>Регулировка тросов газ-реверс</w:t>
            </w:r>
          </w:p>
        </w:tc>
        <w:tc>
          <w:tcPr>
            <w:tcW w:w="727" w:type="dxa"/>
            <w:tcBorders>
              <w:left w:val="single" w:sz="4" w:space="0" w:color="000000"/>
              <w:bottom w:val="single" w:sz="4" w:space="0" w:color="000000"/>
            </w:tcBorders>
            <w:vAlign w:val="center"/>
          </w:tcPr>
          <w:p w:rsidR="00D73AF3" w:rsidRDefault="00D73AF3">
            <w:pPr>
              <w:jc w:val="center"/>
              <w:rPr>
                <w:rFonts w:ascii="Tinos;Times New Roman" w:hAnsi="Tinos;Times New Roman" w:cs="Tinos;Times New Roman"/>
                <w:bCs/>
              </w:rPr>
            </w:pPr>
            <w:r>
              <w:t>1</w:t>
            </w:r>
          </w:p>
        </w:tc>
        <w:tc>
          <w:tcPr>
            <w:tcW w:w="1358" w:type="dxa"/>
            <w:tcBorders>
              <w:left w:val="single" w:sz="4" w:space="0" w:color="000000"/>
              <w:bottom w:val="single" w:sz="4" w:space="0" w:color="000000"/>
            </w:tcBorders>
            <w:vAlign w:val="center"/>
          </w:tcPr>
          <w:p w:rsidR="00D73AF3" w:rsidRDefault="00D73AF3">
            <w:pPr>
              <w:snapToGrid w:val="0"/>
              <w:jc w:val="center"/>
              <w:rPr>
                <w:rFonts w:ascii="Tinos;Times New Roman" w:hAnsi="Tinos;Times New Roman" w:cs="Tinos;Times New Roman"/>
                <w:bCs/>
              </w:rPr>
            </w:pPr>
          </w:p>
        </w:tc>
        <w:tc>
          <w:tcPr>
            <w:tcW w:w="1346" w:type="dxa"/>
            <w:tcBorders>
              <w:left w:val="single" w:sz="4" w:space="0" w:color="000000"/>
              <w:bottom w:val="single" w:sz="4" w:space="0" w:color="000000"/>
              <w:right w:val="single" w:sz="4" w:space="0" w:color="000000"/>
            </w:tcBorders>
            <w:vAlign w:val="center"/>
          </w:tcPr>
          <w:p w:rsidR="00D73AF3" w:rsidRDefault="00D73AF3">
            <w:pPr>
              <w:snapToGrid w:val="0"/>
              <w:jc w:val="center"/>
              <w:rPr>
                <w:rFonts w:ascii="Tinos;Times New Roman" w:hAnsi="Tinos;Times New Roman" w:cs="Tinos;Times New Roman"/>
                <w:bCs/>
              </w:rPr>
            </w:pPr>
          </w:p>
        </w:tc>
      </w:tr>
      <w:tr w:rsidR="00D73AF3" w:rsidTr="00D73AF3">
        <w:trPr>
          <w:trHeight w:val="875"/>
        </w:trPr>
        <w:tc>
          <w:tcPr>
            <w:tcW w:w="539" w:type="dxa"/>
            <w:vMerge/>
            <w:tcBorders>
              <w:left w:val="single" w:sz="4" w:space="0" w:color="000000"/>
            </w:tcBorders>
            <w:vAlign w:val="center"/>
          </w:tcPr>
          <w:p w:rsidR="00D73AF3" w:rsidRDefault="00D73AF3" w:rsidP="001B2C5D">
            <w:pPr>
              <w:rPr>
                <w:rFonts w:ascii="Tinos" w:hAnsi="Tinos"/>
              </w:rPr>
            </w:pPr>
          </w:p>
        </w:tc>
        <w:tc>
          <w:tcPr>
            <w:tcW w:w="2705" w:type="dxa"/>
            <w:vMerge/>
            <w:tcBorders>
              <w:left w:val="single" w:sz="4" w:space="0" w:color="000000"/>
            </w:tcBorders>
            <w:vAlign w:val="center"/>
          </w:tcPr>
          <w:p w:rsidR="00D73AF3" w:rsidRDefault="00D73AF3">
            <w:pPr>
              <w:rPr>
                <w:rFonts w:ascii="Tinos" w:hAnsi="Tinos"/>
              </w:rPr>
            </w:pPr>
          </w:p>
        </w:tc>
        <w:tc>
          <w:tcPr>
            <w:tcW w:w="3336" w:type="dxa"/>
            <w:tcBorders>
              <w:left w:val="single" w:sz="4" w:space="0" w:color="000000"/>
              <w:bottom w:val="single" w:sz="4" w:space="0" w:color="000000"/>
            </w:tcBorders>
          </w:tcPr>
          <w:p w:rsidR="00D73AF3" w:rsidRDefault="00D73AF3">
            <w:pPr>
              <w:rPr>
                <w:rFonts w:ascii="Tinos" w:hAnsi="Tinos"/>
              </w:rPr>
            </w:pPr>
            <w:r>
              <w:rPr>
                <w:rFonts w:ascii="Tinos" w:hAnsi="Tinos"/>
              </w:rPr>
              <w:t>Настройка тримм</w:t>
            </w:r>
          </w:p>
        </w:tc>
        <w:tc>
          <w:tcPr>
            <w:tcW w:w="727" w:type="dxa"/>
            <w:tcBorders>
              <w:left w:val="single" w:sz="4" w:space="0" w:color="000000"/>
              <w:bottom w:val="single" w:sz="4" w:space="0" w:color="000000"/>
            </w:tcBorders>
            <w:vAlign w:val="center"/>
          </w:tcPr>
          <w:p w:rsidR="00D73AF3" w:rsidRDefault="00D73AF3">
            <w:pPr>
              <w:jc w:val="center"/>
              <w:rPr>
                <w:rFonts w:ascii="Tinos;Times New Roman" w:hAnsi="Tinos;Times New Roman" w:cs="Tinos;Times New Roman"/>
                <w:bCs/>
              </w:rPr>
            </w:pPr>
            <w:r>
              <w:t>1</w:t>
            </w:r>
          </w:p>
        </w:tc>
        <w:tc>
          <w:tcPr>
            <w:tcW w:w="1358" w:type="dxa"/>
            <w:tcBorders>
              <w:left w:val="single" w:sz="4" w:space="0" w:color="000000"/>
              <w:bottom w:val="single" w:sz="4" w:space="0" w:color="000000"/>
            </w:tcBorders>
            <w:vAlign w:val="center"/>
          </w:tcPr>
          <w:p w:rsidR="00D73AF3" w:rsidRDefault="00D73AF3">
            <w:pPr>
              <w:snapToGrid w:val="0"/>
              <w:jc w:val="center"/>
              <w:rPr>
                <w:rFonts w:ascii="Tinos;Times New Roman" w:hAnsi="Tinos;Times New Roman" w:cs="Tinos;Times New Roman"/>
                <w:bCs/>
              </w:rPr>
            </w:pPr>
          </w:p>
        </w:tc>
        <w:tc>
          <w:tcPr>
            <w:tcW w:w="1346" w:type="dxa"/>
            <w:tcBorders>
              <w:left w:val="single" w:sz="4" w:space="0" w:color="000000"/>
              <w:bottom w:val="single" w:sz="4" w:space="0" w:color="000000"/>
              <w:right w:val="single" w:sz="4" w:space="0" w:color="000000"/>
            </w:tcBorders>
            <w:vAlign w:val="center"/>
          </w:tcPr>
          <w:p w:rsidR="00D73AF3" w:rsidRDefault="00D73AF3">
            <w:pPr>
              <w:snapToGrid w:val="0"/>
              <w:jc w:val="center"/>
              <w:rPr>
                <w:rFonts w:ascii="Tinos;Times New Roman" w:hAnsi="Tinos;Times New Roman" w:cs="Tinos;Times New Roman"/>
                <w:bCs/>
              </w:rPr>
            </w:pPr>
          </w:p>
        </w:tc>
      </w:tr>
      <w:tr w:rsidR="00D73AF3" w:rsidTr="00D73AF3">
        <w:trPr>
          <w:trHeight w:val="875"/>
        </w:trPr>
        <w:tc>
          <w:tcPr>
            <w:tcW w:w="539" w:type="dxa"/>
            <w:vMerge/>
            <w:tcBorders>
              <w:left w:val="single" w:sz="4" w:space="0" w:color="000000"/>
              <w:bottom w:val="single" w:sz="4" w:space="0" w:color="000000"/>
            </w:tcBorders>
            <w:vAlign w:val="center"/>
          </w:tcPr>
          <w:p w:rsidR="00D73AF3" w:rsidRDefault="00D73AF3">
            <w:pPr>
              <w:rPr>
                <w:rFonts w:ascii="Tinos" w:hAnsi="Tinos"/>
              </w:rPr>
            </w:pPr>
          </w:p>
        </w:tc>
        <w:tc>
          <w:tcPr>
            <w:tcW w:w="2705" w:type="dxa"/>
            <w:vMerge/>
            <w:tcBorders>
              <w:left w:val="single" w:sz="4" w:space="0" w:color="000000"/>
              <w:bottom w:val="single" w:sz="4" w:space="0" w:color="000000"/>
            </w:tcBorders>
            <w:vAlign w:val="center"/>
          </w:tcPr>
          <w:p w:rsidR="00D73AF3" w:rsidRDefault="00D73AF3">
            <w:pPr>
              <w:rPr>
                <w:rFonts w:ascii="Tinos" w:hAnsi="Tinos"/>
              </w:rPr>
            </w:pPr>
          </w:p>
        </w:tc>
        <w:tc>
          <w:tcPr>
            <w:tcW w:w="3336" w:type="dxa"/>
            <w:tcBorders>
              <w:left w:val="single" w:sz="4" w:space="0" w:color="000000"/>
              <w:bottom w:val="single" w:sz="4" w:space="0" w:color="000000"/>
            </w:tcBorders>
          </w:tcPr>
          <w:p w:rsidR="00D73AF3" w:rsidRDefault="008957C3">
            <w:pPr>
              <w:rPr>
                <w:rFonts w:ascii="Tinos" w:hAnsi="Tinos"/>
              </w:rPr>
            </w:pPr>
            <w:r>
              <w:rPr>
                <w:rFonts w:ascii="Tinos" w:hAnsi="Tinos" w:hint="eastAsia"/>
              </w:rPr>
              <w:t>М</w:t>
            </w:r>
            <w:r>
              <w:rPr>
                <w:rFonts w:ascii="Tinos" w:hAnsi="Tinos"/>
              </w:rPr>
              <w:t>ашинка газ-реверс</w:t>
            </w:r>
          </w:p>
        </w:tc>
        <w:tc>
          <w:tcPr>
            <w:tcW w:w="727" w:type="dxa"/>
            <w:tcBorders>
              <w:left w:val="single" w:sz="4" w:space="0" w:color="000000"/>
              <w:bottom w:val="single" w:sz="4" w:space="0" w:color="000000"/>
            </w:tcBorders>
            <w:vAlign w:val="center"/>
          </w:tcPr>
          <w:p w:rsidR="00D73AF3" w:rsidRDefault="00D73AF3">
            <w:pPr>
              <w:jc w:val="center"/>
              <w:rPr>
                <w:rFonts w:ascii="Tinos;Times New Roman" w:hAnsi="Tinos;Times New Roman" w:cs="Tinos;Times New Roman"/>
                <w:bCs/>
              </w:rPr>
            </w:pPr>
            <w:r>
              <w:t>1</w:t>
            </w:r>
          </w:p>
        </w:tc>
        <w:tc>
          <w:tcPr>
            <w:tcW w:w="1358" w:type="dxa"/>
            <w:tcBorders>
              <w:left w:val="single" w:sz="4" w:space="0" w:color="000000"/>
              <w:bottom w:val="single" w:sz="4" w:space="0" w:color="000000"/>
            </w:tcBorders>
            <w:vAlign w:val="center"/>
          </w:tcPr>
          <w:p w:rsidR="00D73AF3" w:rsidRDefault="00D73AF3">
            <w:pPr>
              <w:snapToGrid w:val="0"/>
              <w:jc w:val="center"/>
              <w:rPr>
                <w:rFonts w:ascii="Tinos;Times New Roman" w:hAnsi="Tinos;Times New Roman" w:cs="Tinos;Times New Roman"/>
                <w:bCs/>
              </w:rPr>
            </w:pPr>
          </w:p>
        </w:tc>
        <w:tc>
          <w:tcPr>
            <w:tcW w:w="1346" w:type="dxa"/>
            <w:tcBorders>
              <w:left w:val="single" w:sz="4" w:space="0" w:color="000000"/>
              <w:bottom w:val="single" w:sz="4" w:space="0" w:color="000000"/>
              <w:right w:val="single" w:sz="4" w:space="0" w:color="000000"/>
            </w:tcBorders>
            <w:vAlign w:val="center"/>
          </w:tcPr>
          <w:p w:rsidR="00D73AF3" w:rsidRDefault="00D73AF3">
            <w:pPr>
              <w:snapToGrid w:val="0"/>
              <w:jc w:val="center"/>
              <w:rPr>
                <w:rFonts w:ascii="Tinos;Times New Roman" w:hAnsi="Tinos;Times New Roman" w:cs="Tinos;Times New Roman"/>
                <w:bCs/>
              </w:rPr>
            </w:pPr>
          </w:p>
        </w:tc>
      </w:tr>
      <w:tr w:rsidR="003D3562" w:rsidTr="00D73AF3">
        <w:tc>
          <w:tcPr>
            <w:tcW w:w="539" w:type="dxa"/>
            <w:tcBorders>
              <w:top w:val="single" w:sz="4" w:space="0" w:color="000000"/>
              <w:left w:val="single" w:sz="4" w:space="0" w:color="000000"/>
              <w:bottom w:val="single" w:sz="4" w:space="0" w:color="000000"/>
            </w:tcBorders>
          </w:tcPr>
          <w:p w:rsidR="003D3562" w:rsidRDefault="003D3562">
            <w:pPr>
              <w:tabs>
                <w:tab w:val="left" w:pos="72"/>
              </w:tabs>
              <w:snapToGrid w:val="0"/>
              <w:ind w:left="72"/>
              <w:jc w:val="right"/>
              <w:rPr>
                <w:rFonts w:ascii="Tinos;Times New Roman" w:hAnsi="Tinos;Times New Roman" w:cs="Tinos;Times New Roman"/>
                <w:bCs/>
                <w:lang w:val="en-US"/>
              </w:rPr>
            </w:pPr>
          </w:p>
        </w:tc>
        <w:tc>
          <w:tcPr>
            <w:tcW w:w="8126" w:type="dxa"/>
            <w:gridSpan w:val="4"/>
            <w:tcBorders>
              <w:top w:val="single" w:sz="4" w:space="0" w:color="000000"/>
              <w:left w:val="single" w:sz="4" w:space="0" w:color="000000"/>
              <w:bottom w:val="single" w:sz="4" w:space="0" w:color="000000"/>
            </w:tcBorders>
          </w:tcPr>
          <w:p w:rsidR="003D3562" w:rsidRDefault="00695929">
            <w:pPr>
              <w:tabs>
                <w:tab w:val="left" w:pos="72"/>
              </w:tabs>
              <w:ind w:left="72"/>
              <w:jc w:val="right"/>
              <w:rPr>
                <w:rFonts w:ascii="Tinos;Times New Roman" w:hAnsi="Tinos;Times New Roman" w:cs="Tinos;Times New Roman"/>
              </w:rPr>
            </w:pPr>
            <w:r>
              <w:rPr>
                <w:rFonts w:ascii="Tinos;Times New Roman" w:hAnsi="Tinos;Times New Roman" w:cs="Tinos;Times New Roman"/>
              </w:rPr>
              <w:t>Итого, руб.</w:t>
            </w:r>
          </w:p>
        </w:tc>
        <w:tc>
          <w:tcPr>
            <w:tcW w:w="1346" w:type="dxa"/>
            <w:tcBorders>
              <w:top w:val="single" w:sz="4" w:space="0" w:color="000000"/>
              <w:left w:val="single" w:sz="4" w:space="0" w:color="000000"/>
              <w:bottom w:val="single" w:sz="4" w:space="0" w:color="000000"/>
              <w:right w:val="single" w:sz="4" w:space="0" w:color="000000"/>
            </w:tcBorders>
          </w:tcPr>
          <w:p w:rsidR="003D3562" w:rsidRDefault="003D3562">
            <w:pPr>
              <w:snapToGrid w:val="0"/>
              <w:rPr>
                <w:rFonts w:ascii="Tinos;Times New Roman" w:hAnsi="Tinos;Times New Roman" w:cs="Tinos;Times New Roman"/>
                <w:b/>
              </w:rPr>
            </w:pPr>
          </w:p>
        </w:tc>
      </w:tr>
      <w:tr w:rsidR="003D3562" w:rsidTr="00D73AF3">
        <w:tc>
          <w:tcPr>
            <w:tcW w:w="539" w:type="dxa"/>
            <w:tcBorders>
              <w:top w:val="single" w:sz="4" w:space="0" w:color="000000"/>
              <w:left w:val="single" w:sz="4" w:space="0" w:color="000000"/>
              <w:bottom w:val="single" w:sz="4" w:space="0" w:color="000000"/>
            </w:tcBorders>
          </w:tcPr>
          <w:p w:rsidR="003D3562" w:rsidRDefault="003D3562">
            <w:pPr>
              <w:tabs>
                <w:tab w:val="left" w:pos="72"/>
              </w:tabs>
              <w:snapToGrid w:val="0"/>
              <w:ind w:left="72"/>
              <w:jc w:val="right"/>
              <w:rPr>
                <w:rFonts w:ascii="Tinos;Times New Roman" w:hAnsi="Tinos;Times New Roman" w:cs="Tinos;Times New Roman"/>
                <w:b/>
              </w:rPr>
            </w:pPr>
          </w:p>
        </w:tc>
        <w:tc>
          <w:tcPr>
            <w:tcW w:w="8126" w:type="dxa"/>
            <w:gridSpan w:val="4"/>
            <w:tcBorders>
              <w:top w:val="single" w:sz="4" w:space="0" w:color="000000"/>
              <w:left w:val="single" w:sz="4" w:space="0" w:color="000000"/>
              <w:bottom w:val="single" w:sz="4" w:space="0" w:color="000000"/>
            </w:tcBorders>
          </w:tcPr>
          <w:p w:rsidR="003D3562" w:rsidRDefault="00695929">
            <w:pPr>
              <w:ind w:left="-96" w:right="-108"/>
              <w:jc w:val="right"/>
            </w:pPr>
            <w:r>
              <w:rPr>
                <w:rFonts w:ascii="Tinos;Times New Roman" w:hAnsi="Tinos;Times New Roman" w:cs="Tinos;Times New Roman"/>
                <w:i/>
                <w:highlight w:val="white"/>
              </w:rPr>
              <w:t>в т.ч. НДС(__ %)</w:t>
            </w:r>
            <w:r>
              <w:rPr>
                <w:rFonts w:ascii="Tinos;Times New Roman" w:hAnsi="Tinos;Times New Roman" w:cs="Tinos;Times New Roman"/>
                <w:b/>
                <w:i/>
                <w:highlight w:val="white"/>
              </w:rPr>
              <w:t>/</w:t>
            </w:r>
            <w:r>
              <w:rPr>
                <w:rFonts w:ascii="Tinos;Times New Roman" w:hAnsi="Tinos;Times New Roman" w:cs="Tinos;Times New Roman"/>
                <w:i/>
                <w:highlight w:val="white"/>
              </w:rPr>
              <w:t>без НДС</w:t>
            </w:r>
          </w:p>
        </w:tc>
        <w:tc>
          <w:tcPr>
            <w:tcW w:w="1346" w:type="dxa"/>
            <w:tcBorders>
              <w:top w:val="single" w:sz="4" w:space="0" w:color="000000"/>
              <w:left w:val="single" w:sz="4" w:space="0" w:color="000000"/>
              <w:bottom w:val="single" w:sz="4" w:space="0" w:color="000000"/>
              <w:right w:val="single" w:sz="4" w:space="0" w:color="000000"/>
            </w:tcBorders>
          </w:tcPr>
          <w:p w:rsidR="003D3562" w:rsidRDefault="003D3562">
            <w:pPr>
              <w:snapToGrid w:val="0"/>
              <w:rPr>
                <w:rFonts w:ascii="Tinos;Times New Roman" w:hAnsi="Tinos;Times New Roman" w:cs="Tinos;Times New Roman"/>
                <w:b/>
                <w:highlight w:val="white"/>
              </w:rPr>
            </w:pPr>
          </w:p>
        </w:tc>
      </w:tr>
    </w:tbl>
    <w:p w:rsidR="003D3562" w:rsidRDefault="003D3562">
      <w:pPr>
        <w:ind w:left="5103"/>
        <w:jc w:val="right"/>
        <w:rPr>
          <w:rFonts w:ascii="Tinos;Times New Roman" w:hAnsi="Tinos;Times New Roman" w:cs="Tinos;Times New Roman"/>
          <w:b/>
        </w:rPr>
      </w:pPr>
    </w:p>
    <w:p w:rsidR="003D3562" w:rsidRDefault="003D3562">
      <w:pPr>
        <w:ind w:left="5103"/>
        <w:jc w:val="right"/>
        <w:rPr>
          <w:rFonts w:ascii="Tinos;Times New Roman" w:hAnsi="Tinos;Times New Roman" w:cs="Tinos;Times New Roman"/>
          <w:b/>
        </w:rPr>
      </w:pPr>
    </w:p>
    <w:p w:rsidR="003D3562" w:rsidRDefault="003D3562">
      <w:pPr>
        <w:ind w:left="5103"/>
        <w:jc w:val="right"/>
        <w:rPr>
          <w:rFonts w:ascii="Tinos;Times New Roman" w:hAnsi="Tinos;Times New Roman" w:cs="Tinos;Times New Roman"/>
          <w:b/>
        </w:rPr>
      </w:pPr>
    </w:p>
    <w:p w:rsidR="003D3562" w:rsidRDefault="003D3562">
      <w:pPr>
        <w:ind w:left="5103"/>
        <w:jc w:val="right"/>
        <w:rPr>
          <w:rFonts w:ascii="Tinos;Times New Roman" w:hAnsi="Tinos;Times New Roman" w:cs="Tinos;Times New Roman"/>
          <w:b/>
        </w:rPr>
      </w:pPr>
    </w:p>
    <w:tbl>
      <w:tblPr>
        <w:tblW w:w="9845" w:type="dxa"/>
        <w:tblInd w:w="188" w:type="dxa"/>
        <w:tblLook w:val="04A0" w:firstRow="1" w:lastRow="0" w:firstColumn="1" w:lastColumn="0" w:noHBand="0" w:noVBand="1"/>
      </w:tblPr>
      <w:tblGrid>
        <w:gridCol w:w="5145"/>
        <w:gridCol w:w="4700"/>
      </w:tblGrid>
      <w:tr w:rsidR="003D3562">
        <w:trPr>
          <w:trHeight w:val="1140"/>
        </w:trPr>
        <w:tc>
          <w:tcPr>
            <w:tcW w:w="5144" w:type="dxa"/>
          </w:tcPr>
          <w:p w:rsidR="003D3562" w:rsidRDefault="00695929">
            <w:pPr>
              <w:rPr>
                <w:b/>
              </w:rPr>
            </w:pPr>
            <w:r>
              <w:rPr>
                <w:b/>
              </w:rPr>
              <w:t xml:space="preserve">от Государственного заказчика: </w:t>
            </w:r>
          </w:p>
          <w:p w:rsidR="003D3562" w:rsidRDefault="00695929">
            <w:pPr>
              <w:tabs>
                <w:tab w:val="left" w:pos="3794"/>
              </w:tabs>
              <w:jc w:val="left"/>
            </w:pPr>
            <w:r>
              <w:t>___________________________________</w:t>
            </w:r>
          </w:p>
          <w:p w:rsidR="003D3562" w:rsidRDefault="00695929">
            <w:pPr>
              <w:tabs>
                <w:tab w:val="left" w:pos="3794"/>
              </w:tabs>
              <w:jc w:val="left"/>
            </w:pPr>
            <w:r>
              <w:t>_____________________________________</w:t>
            </w:r>
          </w:p>
          <w:p w:rsidR="003D3562" w:rsidRDefault="00695929">
            <w:pPr>
              <w:tabs>
                <w:tab w:val="left" w:pos="3794"/>
              </w:tabs>
              <w:jc w:val="left"/>
            </w:pPr>
            <w:r>
              <w:t>______________________/______________/</w:t>
            </w:r>
          </w:p>
        </w:tc>
        <w:tc>
          <w:tcPr>
            <w:tcW w:w="4700" w:type="dxa"/>
          </w:tcPr>
          <w:p w:rsidR="003D3562" w:rsidRDefault="00695929">
            <w:pPr>
              <w:ind w:left="619"/>
              <w:rPr>
                <w:b/>
              </w:rPr>
            </w:pPr>
            <w:r>
              <w:rPr>
                <w:b/>
              </w:rPr>
              <w:t>от Исполнителя:</w:t>
            </w:r>
          </w:p>
          <w:p w:rsidR="003D3562" w:rsidRDefault="00695929">
            <w:pPr>
              <w:ind w:left="619"/>
              <w:jc w:val="left"/>
            </w:pPr>
            <w:r>
              <w:t>____________________________</w:t>
            </w:r>
          </w:p>
          <w:p w:rsidR="003D3562" w:rsidRDefault="00695929">
            <w:pPr>
              <w:ind w:left="619"/>
              <w:jc w:val="left"/>
            </w:pPr>
            <w:r>
              <w:t>____________________________</w:t>
            </w:r>
          </w:p>
          <w:p w:rsidR="003D3562" w:rsidRDefault="00695929">
            <w:pPr>
              <w:ind w:left="619"/>
              <w:jc w:val="left"/>
            </w:pPr>
            <w:r>
              <w:t>_______________/____________/</w:t>
            </w:r>
          </w:p>
        </w:tc>
      </w:tr>
    </w:tbl>
    <w:p w:rsidR="003D3562" w:rsidRDefault="003D3562">
      <w:pPr>
        <w:ind w:left="5103"/>
        <w:jc w:val="right"/>
        <w:rPr>
          <w:rFonts w:ascii="Tinos;Times New Roman" w:hAnsi="Tinos;Times New Roman" w:cs="Tinos;Times New Roman"/>
          <w:b/>
        </w:rPr>
      </w:pPr>
    </w:p>
    <w:p w:rsidR="003D3562" w:rsidRDefault="003D3562">
      <w:pPr>
        <w:ind w:left="5103"/>
        <w:jc w:val="right"/>
        <w:rPr>
          <w:rFonts w:ascii="Tinos;Times New Roman" w:hAnsi="Tinos;Times New Roman" w:cs="Tinos;Times New Roman"/>
          <w:b/>
        </w:rPr>
      </w:pPr>
    </w:p>
    <w:p w:rsidR="003D3562" w:rsidRDefault="003D3562">
      <w:pPr>
        <w:pStyle w:val="affc"/>
        <w:ind w:left="5103"/>
        <w:jc w:val="right"/>
        <w:rPr>
          <w:rFonts w:ascii="Tinos;Times New Roman" w:hAnsi="Tinos;Times New Roman" w:cs="Tinos;Times New Roman"/>
          <w:b/>
        </w:rPr>
      </w:pPr>
    </w:p>
    <w:p w:rsidR="003D3562" w:rsidRDefault="003D3562">
      <w:pPr>
        <w:ind w:left="5103"/>
        <w:jc w:val="right"/>
        <w:rPr>
          <w:rFonts w:ascii="Tinos;Times New Roman" w:hAnsi="Tinos;Times New Roman" w:cs="Tinos;Times New Roman"/>
          <w:b/>
        </w:rPr>
      </w:pPr>
    </w:p>
    <w:p w:rsidR="003D3562" w:rsidRDefault="003D3562">
      <w:pPr>
        <w:ind w:left="5103"/>
        <w:jc w:val="right"/>
        <w:rPr>
          <w:rFonts w:ascii="Tinos;Times New Roman" w:hAnsi="Tinos;Times New Roman" w:cs="Tinos;Times New Roman"/>
          <w:b/>
        </w:rPr>
      </w:pPr>
    </w:p>
    <w:p w:rsidR="003D3562" w:rsidRDefault="003D3562">
      <w:pPr>
        <w:ind w:left="5103"/>
        <w:jc w:val="right"/>
        <w:rPr>
          <w:rFonts w:ascii="Tinos;Times New Roman" w:hAnsi="Tinos;Times New Roman" w:cs="Tinos;Times New Roman"/>
          <w:b/>
        </w:rPr>
      </w:pPr>
    </w:p>
    <w:p w:rsidR="003D3562" w:rsidRDefault="003D3562">
      <w:pPr>
        <w:ind w:left="5103"/>
        <w:jc w:val="right"/>
        <w:rPr>
          <w:rFonts w:ascii="Tinos;Times New Roman" w:hAnsi="Tinos;Times New Roman" w:cs="Tinos;Times New Roman"/>
          <w:b/>
        </w:rPr>
      </w:pPr>
    </w:p>
    <w:p w:rsidR="003D3562" w:rsidRDefault="003D3562">
      <w:pPr>
        <w:ind w:left="5103"/>
        <w:jc w:val="right"/>
        <w:rPr>
          <w:rFonts w:ascii="Tinos;Times New Roman" w:hAnsi="Tinos;Times New Roman" w:cs="Tinos;Times New Roman"/>
          <w:b/>
        </w:rPr>
      </w:pPr>
    </w:p>
    <w:p w:rsidR="003D3562" w:rsidRDefault="003D3562">
      <w:pPr>
        <w:ind w:left="5103"/>
        <w:jc w:val="right"/>
        <w:rPr>
          <w:rFonts w:ascii="Tinos;Times New Roman" w:hAnsi="Tinos;Times New Roman" w:cs="Tinos;Times New Roman"/>
          <w:b/>
        </w:rPr>
      </w:pPr>
    </w:p>
    <w:p w:rsidR="003D3562" w:rsidRDefault="003D3562">
      <w:pPr>
        <w:ind w:left="5103"/>
        <w:jc w:val="right"/>
        <w:rPr>
          <w:rFonts w:ascii="Tinos;Times New Roman" w:hAnsi="Tinos;Times New Roman" w:cs="Tinos;Times New Roman"/>
          <w:b/>
        </w:rPr>
      </w:pPr>
    </w:p>
    <w:p w:rsidR="003D3562" w:rsidRDefault="003D3562">
      <w:pPr>
        <w:ind w:left="5103"/>
        <w:jc w:val="right"/>
        <w:rPr>
          <w:rFonts w:ascii="Tinos;Times New Roman" w:hAnsi="Tinos;Times New Roman" w:cs="Tinos;Times New Roman"/>
          <w:b/>
        </w:rPr>
      </w:pPr>
    </w:p>
    <w:p w:rsidR="003D3562" w:rsidRDefault="003D3562">
      <w:pPr>
        <w:ind w:left="5103"/>
        <w:jc w:val="right"/>
        <w:rPr>
          <w:rFonts w:ascii="Tinos;Times New Roman" w:hAnsi="Tinos;Times New Roman" w:cs="Tinos;Times New Roman"/>
          <w:b/>
        </w:rPr>
      </w:pPr>
    </w:p>
    <w:p w:rsidR="003D3562" w:rsidRDefault="003D3562">
      <w:pPr>
        <w:ind w:left="5103"/>
        <w:jc w:val="right"/>
        <w:rPr>
          <w:rFonts w:ascii="Tinos;Times New Roman" w:hAnsi="Tinos;Times New Roman" w:cs="Tinos;Times New Roman"/>
          <w:b/>
        </w:rPr>
      </w:pPr>
    </w:p>
    <w:p w:rsidR="003D3562" w:rsidRDefault="00695929">
      <w:pPr>
        <w:rPr>
          <w:rFonts w:ascii="Tinos;Times New Roman" w:hAnsi="Tinos;Times New Roman" w:cs="Tinos;Times New Roman"/>
          <w:bCs/>
          <w:color w:val="000000"/>
        </w:rPr>
      </w:pPr>
      <w:r>
        <w:rPr>
          <w:rFonts w:ascii="Tinos;Times New Roman" w:hAnsi="Tinos;Times New Roman" w:cs="Tinos;Times New Roman"/>
          <w:bCs/>
          <w:color w:val="000000"/>
        </w:rPr>
        <w:t xml:space="preserve">                                                                                                               </w:t>
      </w:r>
    </w:p>
    <w:p w:rsidR="003D3562" w:rsidRDefault="003D3562">
      <w:pPr>
        <w:ind w:left="5672" w:firstLine="709"/>
        <w:rPr>
          <w:rFonts w:ascii="Tinos;Times New Roman" w:hAnsi="Tinos;Times New Roman" w:cs="Tinos;Times New Roman"/>
          <w:bCs/>
          <w:color w:val="000000"/>
        </w:rPr>
      </w:pPr>
    </w:p>
    <w:p w:rsidR="003D3562" w:rsidRDefault="003D3562">
      <w:pPr>
        <w:ind w:left="5672" w:firstLine="709"/>
        <w:rPr>
          <w:rFonts w:ascii="Tinos;Times New Roman" w:hAnsi="Tinos;Times New Roman" w:cs="Tinos;Times New Roman"/>
          <w:bCs/>
          <w:color w:val="000000"/>
        </w:rPr>
      </w:pPr>
    </w:p>
    <w:p w:rsidR="003D3562" w:rsidRDefault="003D3562">
      <w:pPr>
        <w:ind w:left="5672" w:firstLine="709"/>
        <w:rPr>
          <w:rFonts w:ascii="Tinos;Times New Roman" w:hAnsi="Tinos;Times New Roman" w:cs="Tinos;Times New Roman"/>
          <w:bCs/>
          <w:color w:val="000000"/>
        </w:rPr>
      </w:pPr>
    </w:p>
    <w:p w:rsidR="008957C3" w:rsidRDefault="008957C3">
      <w:pPr>
        <w:ind w:left="5672" w:firstLine="709"/>
        <w:rPr>
          <w:rFonts w:ascii="Tinos;Times New Roman" w:hAnsi="Tinos;Times New Roman" w:cs="Tinos;Times New Roman"/>
          <w:bCs/>
          <w:color w:val="000000"/>
        </w:rPr>
      </w:pPr>
    </w:p>
    <w:p w:rsidR="008957C3" w:rsidRDefault="008957C3">
      <w:pPr>
        <w:ind w:left="5672" w:firstLine="709"/>
        <w:rPr>
          <w:rFonts w:ascii="Tinos;Times New Roman" w:hAnsi="Tinos;Times New Roman" w:cs="Tinos;Times New Roman"/>
          <w:bCs/>
          <w:color w:val="000000"/>
        </w:rPr>
      </w:pPr>
    </w:p>
    <w:p w:rsidR="003D3562" w:rsidRDefault="003D3562">
      <w:pPr>
        <w:ind w:left="5672" w:firstLine="709"/>
        <w:rPr>
          <w:rFonts w:ascii="Tinos;Times New Roman" w:hAnsi="Tinos;Times New Roman" w:cs="Tinos;Times New Roman"/>
          <w:bCs/>
          <w:color w:val="000000"/>
        </w:rPr>
      </w:pPr>
    </w:p>
    <w:p w:rsidR="003D3562" w:rsidRDefault="008957C3">
      <w:pPr>
        <w:rPr>
          <w:rFonts w:ascii="Tinos;Times New Roman" w:hAnsi="Tinos;Times New Roman" w:cs="Tinos;Times New Roman"/>
          <w:bCs/>
          <w:color w:val="000000"/>
        </w:rPr>
      </w:pPr>
      <w:r>
        <w:rPr>
          <w:rFonts w:ascii="Tinos;Times New Roman" w:hAnsi="Tinos;Times New Roman" w:cs="Tinos;Times New Roman"/>
          <w:bCs/>
          <w:color w:val="000000"/>
        </w:rPr>
        <w:lastRenderedPageBreak/>
        <w:t xml:space="preserve">                                                                                                          </w:t>
      </w:r>
      <w:r w:rsidR="00695929">
        <w:rPr>
          <w:rFonts w:ascii="Tinos;Times New Roman" w:hAnsi="Tinos;Times New Roman" w:cs="Tinos;Times New Roman"/>
          <w:bCs/>
          <w:color w:val="000000"/>
        </w:rPr>
        <w:t>Приложение № 3</w:t>
      </w:r>
    </w:p>
    <w:p w:rsidR="003D3562" w:rsidRDefault="00695929">
      <w:pPr>
        <w:ind w:left="5672" w:firstLine="709"/>
        <w:jc w:val="left"/>
      </w:pPr>
      <w:r>
        <w:rPr>
          <w:rFonts w:ascii="Tinos;Times New Roman" w:hAnsi="Tinos;Times New Roman" w:cs="Tinos;Times New Roman"/>
          <w:bCs/>
          <w:color w:val="000000"/>
        </w:rPr>
        <w:t xml:space="preserve">к </w:t>
      </w:r>
      <w:r>
        <w:rPr>
          <w:rFonts w:ascii="Tinos;Times New Roman" w:hAnsi="Tinos;Times New Roman" w:cs="Tinos;Times New Roman"/>
          <w:bCs/>
          <w:color w:val="000000"/>
          <w:highlight w:val="white"/>
        </w:rPr>
        <w:t>К</w:t>
      </w:r>
      <w:r>
        <w:rPr>
          <w:rFonts w:ascii="Tinos;Times New Roman" w:hAnsi="Tinos;Times New Roman" w:cs="Tinos;Times New Roman"/>
          <w:bCs/>
          <w:color w:val="000000"/>
        </w:rPr>
        <w:t>онтракту</w:t>
      </w:r>
    </w:p>
    <w:p w:rsidR="003D3562" w:rsidRDefault="00695929">
      <w:pPr>
        <w:ind w:left="5672" w:firstLine="709"/>
        <w:jc w:val="left"/>
      </w:pPr>
      <w:r>
        <w:rPr>
          <w:rFonts w:ascii="Tinos;Times New Roman" w:hAnsi="Tinos;Times New Roman" w:cs="Tinos;Times New Roman"/>
          <w:bCs/>
          <w:color w:val="000000"/>
        </w:rPr>
        <w:t>№_________________________</w:t>
      </w:r>
    </w:p>
    <w:p w:rsidR="003D3562" w:rsidRDefault="008957C3">
      <w:pPr>
        <w:ind w:left="5672" w:firstLine="709"/>
        <w:rPr>
          <w:rFonts w:ascii="Tinos;Times New Roman" w:hAnsi="Tinos;Times New Roman" w:cs="Tinos;Times New Roman"/>
          <w:bCs/>
          <w:color w:val="000000"/>
        </w:rPr>
      </w:pPr>
      <w:r>
        <w:rPr>
          <w:rFonts w:ascii="Tinos;Times New Roman" w:hAnsi="Tinos;Times New Roman" w:cs="Tinos;Times New Roman"/>
          <w:bCs/>
          <w:color w:val="000000"/>
        </w:rPr>
        <w:t>от «_____» __________ 2026</w:t>
      </w:r>
      <w:r w:rsidR="00695929">
        <w:rPr>
          <w:rFonts w:ascii="Tinos;Times New Roman" w:hAnsi="Tinos;Times New Roman" w:cs="Tinos;Times New Roman"/>
          <w:bCs/>
          <w:color w:val="000000"/>
        </w:rPr>
        <w:t xml:space="preserve"> г.</w:t>
      </w:r>
    </w:p>
    <w:p w:rsidR="003D3562" w:rsidRDefault="003D3562">
      <w:pPr>
        <w:ind w:left="5040"/>
        <w:jc w:val="right"/>
        <w:rPr>
          <w:bCs/>
        </w:rPr>
      </w:pPr>
    </w:p>
    <w:p w:rsidR="003D3562" w:rsidRDefault="00695929">
      <w:pPr>
        <w:jc w:val="center"/>
        <w:rPr>
          <w:b/>
        </w:rPr>
      </w:pPr>
      <w:r>
        <w:rPr>
          <w:b/>
        </w:rPr>
        <w:t xml:space="preserve">Акт </w:t>
      </w:r>
    </w:p>
    <w:p w:rsidR="003D3562" w:rsidRDefault="00695929">
      <w:pPr>
        <w:jc w:val="center"/>
        <w:rPr>
          <w:b/>
          <w:bCs/>
        </w:rPr>
      </w:pPr>
      <w:r>
        <w:rPr>
          <w:b/>
          <w:bCs/>
        </w:rPr>
        <w:t>сдачи-приемки оказанных услуг</w:t>
      </w:r>
    </w:p>
    <w:p w:rsidR="003D3562" w:rsidRDefault="003D3562">
      <w:pPr>
        <w:rPr>
          <w:b/>
          <w:bCs/>
        </w:rPr>
      </w:pPr>
    </w:p>
    <w:p w:rsidR="003D3562" w:rsidRDefault="00695929">
      <w:r>
        <w:t xml:space="preserve">г. Москва                                                              </w:t>
      </w:r>
      <w:r>
        <w:tab/>
      </w:r>
      <w:r>
        <w:tab/>
        <w:t xml:space="preserve">                </w:t>
      </w:r>
      <w:r w:rsidR="008957C3">
        <w:t xml:space="preserve">             «___» _________ 2026</w:t>
      </w:r>
      <w:r>
        <w:t xml:space="preserve"> г.</w:t>
      </w:r>
    </w:p>
    <w:p w:rsidR="003D3562" w:rsidRDefault="003D3562"/>
    <w:p w:rsidR="003D3562" w:rsidRDefault="00695929">
      <w:pPr>
        <w:ind w:firstLine="709"/>
      </w:pPr>
      <w: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w:t>
      </w:r>
      <w:r>
        <w:br/>
        <w:t xml:space="preserve">г. Москве (Главное управление МЧС России по г. Москве), именуемое в дальнейшем </w:t>
      </w:r>
      <w:r>
        <w:rPr>
          <w:bCs/>
        </w:rPr>
        <w:t>«Государственный заказчик</w:t>
      </w:r>
      <w:r>
        <w:t>», в лице _______________________, действующего на основании  ___________________, с одной стороны, и</w:t>
      </w:r>
      <w:r>
        <w:rPr>
          <w:bCs/>
        </w:rPr>
        <w:t xml:space="preserve"> _____________________________________________</w:t>
      </w:r>
      <w:r>
        <w:t>, именуемое в дальнейшем «Исполнитель», в лице________________________________________, действующего на основании ________________________, со второй стороны, вместе именуемые «Стороны» и каждый в отдельности «Сторона», составили настоящий Акт о нижеследующем:</w:t>
      </w:r>
    </w:p>
    <w:p w:rsidR="003D3562" w:rsidRDefault="003D3562"/>
    <w:p w:rsidR="003D3562" w:rsidRDefault="00695929">
      <w:pPr>
        <w:ind w:firstLine="709"/>
      </w:pPr>
      <w:r>
        <w:t>1.</w:t>
      </w:r>
      <w:r>
        <w:tab/>
        <w:t xml:space="preserve">В соответствии с </w:t>
      </w:r>
      <w:r>
        <w:rPr>
          <w:bCs/>
        </w:rPr>
        <w:t>Контрактом</w:t>
      </w:r>
      <w:r>
        <w:t xml:space="preserve"> № ____</w:t>
      </w:r>
      <w:r w:rsidR="008957C3">
        <w:t>__________от «___» _________2026</w:t>
      </w:r>
      <w:r>
        <w:t xml:space="preserve"> г. Исполнитель выполнил обязательства по оказанию услуг, а именно:</w:t>
      </w:r>
    </w:p>
    <w:p w:rsidR="003D3562" w:rsidRDefault="00695929">
      <w:r>
        <w:t>________________________________________________________________________________________________________________________________________________________________________________________________________________________________________________</w:t>
      </w:r>
    </w:p>
    <w:p w:rsidR="003D3562" w:rsidRDefault="00695929">
      <w:pPr>
        <w:ind w:firstLine="709"/>
      </w:pPr>
      <w:r>
        <w:t xml:space="preserve">Оказание услуг ________________ выполнено на сумму _______ рублей (___________) руб. ____ коп, в том числе </w:t>
      </w:r>
      <w:r>
        <w:rPr>
          <w:i/>
        </w:rPr>
        <w:t>НДС (___)/без НДС</w:t>
      </w:r>
      <w:r>
        <w:t>.</w:t>
      </w:r>
    </w:p>
    <w:p w:rsidR="003D3562" w:rsidRDefault="00695929">
      <w:pPr>
        <w:ind w:firstLine="709"/>
      </w:pPr>
      <w:r>
        <w:t>2.</w:t>
      </w:r>
      <w:r>
        <w:tab/>
        <w:t>Фактическое качество оказываемых услуг ____________________________ требованиям Контракта.</w:t>
      </w:r>
    </w:p>
    <w:p w:rsidR="003D3562" w:rsidRDefault="00695929">
      <w:pPr>
        <w:ind w:firstLine="709"/>
      </w:pPr>
      <w:r>
        <w:t>3.</w:t>
      </w:r>
      <w:r>
        <w:tab/>
        <w:t>Оказание услуг согласно Контракта, должно быть выполнено _________________               202</w:t>
      </w:r>
      <w:r w:rsidR="00974E6C">
        <w:t>6</w:t>
      </w:r>
      <w:r>
        <w:t xml:space="preserve"> г., фактически</w:t>
      </w:r>
      <w:r w:rsidR="008957C3">
        <w:t xml:space="preserve"> выполнено ________________ 2026</w:t>
      </w:r>
      <w:r>
        <w:t xml:space="preserve"> г.</w:t>
      </w:r>
    </w:p>
    <w:p w:rsidR="003D3562" w:rsidRDefault="00695929">
      <w:pPr>
        <w:pStyle w:val="afff0"/>
        <w:ind w:left="709"/>
      </w:pPr>
      <w:r>
        <w:t>4.</w:t>
      </w:r>
      <w:r>
        <w:tab/>
        <w:t>Недостатки оказанных услуг:</w:t>
      </w:r>
    </w:p>
    <w:p w:rsidR="003D3562" w:rsidRPr="00974E6C" w:rsidRDefault="00695929">
      <w:pPr>
        <w:ind w:firstLine="720"/>
        <w:rPr>
          <w:i/>
        </w:rPr>
      </w:pPr>
      <w:r w:rsidRPr="00974E6C">
        <w:rPr>
          <w:i/>
        </w:rPr>
        <w:t>(выявлены/не выявлены)</w:t>
      </w:r>
    </w:p>
    <w:p w:rsidR="003D3562" w:rsidRDefault="00695929">
      <w:pPr>
        <w:ind w:firstLine="720"/>
      </w:pPr>
      <w:r>
        <w:t>5.</w:t>
      </w:r>
      <w:r>
        <w:tab/>
        <w:t xml:space="preserve">Результат по Контракту: </w:t>
      </w:r>
    </w:p>
    <w:p w:rsidR="003D3562" w:rsidRPr="00974E6C" w:rsidRDefault="00695929">
      <w:pPr>
        <w:rPr>
          <w:i/>
          <w:iCs/>
        </w:rPr>
      </w:pPr>
      <w:r w:rsidRPr="00974E6C">
        <w:rPr>
          <w:i/>
          <w:iCs/>
        </w:rPr>
        <w:t>(по оказанным услугам Государственный заказчик не имеет претензий к Исполнителю).</w:t>
      </w:r>
    </w:p>
    <w:p w:rsidR="003D3562" w:rsidRDefault="003D3562">
      <w:pPr>
        <w:rPr>
          <w:iCs/>
        </w:rPr>
      </w:pPr>
    </w:p>
    <w:tbl>
      <w:tblPr>
        <w:tblW w:w="9845" w:type="dxa"/>
        <w:tblInd w:w="188" w:type="dxa"/>
        <w:tblLook w:val="04A0" w:firstRow="1" w:lastRow="0" w:firstColumn="1" w:lastColumn="0" w:noHBand="0" w:noVBand="1"/>
      </w:tblPr>
      <w:tblGrid>
        <w:gridCol w:w="5145"/>
        <w:gridCol w:w="4700"/>
      </w:tblGrid>
      <w:tr w:rsidR="003D3562">
        <w:tc>
          <w:tcPr>
            <w:tcW w:w="5144" w:type="dxa"/>
          </w:tcPr>
          <w:p w:rsidR="003D3562" w:rsidRDefault="00695929">
            <w:pPr>
              <w:rPr>
                <w:b/>
              </w:rPr>
            </w:pPr>
            <w:r>
              <w:rPr>
                <w:b/>
              </w:rPr>
              <w:t xml:space="preserve">от Государственного заказчика: </w:t>
            </w:r>
          </w:p>
          <w:p w:rsidR="003D3562" w:rsidRDefault="00695929">
            <w:pPr>
              <w:tabs>
                <w:tab w:val="left" w:pos="3794"/>
              </w:tabs>
              <w:jc w:val="left"/>
            </w:pPr>
            <w:r>
              <w:t>__________________________________</w:t>
            </w:r>
          </w:p>
          <w:p w:rsidR="003D3562" w:rsidRDefault="00695929">
            <w:pPr>
              <w:tabs>
                <w:tab w:val="left" w:pos="3794"/>
              </w:tabs>
              <w:jc w:val="left"/>
            </w:pPr>
            <w:r>
              <w:t>__________________________________</w:t>
            </w:r>
          </w:p>
          <w:p w:rsidR="003D3562" w:rsidRDefault="00695929">
            <w:pPr>
              <w:tabs>
                <w:tab w:val="left" w:pos="3794"/>
              </w:tabs>
              <w:jc w:val="left"/>
            </w:pPr>
            <w:r>
              <w:t>____________________/_____________/</w:t>
            </w:r>
          </w:p>
          <w:p w:rsidR="003D3562" w:rsidRDefault="003D3562">
            <w:pPr>
              <w:tabs>
                <w:tab w:val="left" w:pos="3794"/>
              </w:tabs>
              <w:jc w:val="left"/>
            </w:pPr>
          </w:p>
        </w:tc>
        <w:tc>
          <w:tcPr>
            <w:tcW w:w="4700" w:type="dxa"/>
          </w:tcPr>
          <w:p w:rsidR="003D3562" w:rsidRDefault="00695929">
            <w:pPr>
              <w:ind w:left="619"/>
              <w:rPr>
                <w:b/>
              </w:rPr>
            </w:pPr>
            <w:r>
              <w:rPr>
                <w:b/>
              </w:rPr>
              <w:t>от Исполнителя:</w:t>
            </w:r>
          </w:p>
          <w:p w:rsidR="003D3562" w:rsidRDefault="00695929">
            <w:pPr>
              <w:ind w:left="619"/>
              <w:jc w:val="left"/>
            </w:pPr>
            <w:r>
              <w:t>____________________________</w:t>
            </w:r>
          </w:p>
          <w:p w:rsidR="003D3562" w:rsidRDefault="00695929">
            <w:pPr>
              <w:ind w:left="619"/>
              <w:jc w:val="left"/>
            </w:pPr>
            <w:r>
              <w:t>____________________________</w:t>
            </w:r>
          </w:p>
          <w:p w:rsidR="003D3562" w:rsidRDefault="00695929">
            <w:pPr>
              <w:ind w:left="619"/>
              <w:jc w:val="left"/>
            </w:pPr>
            <w:r>
              <w:t>__________________/__________/</w:t>
            </w:r>
          </w:p>
        </w:tc>
      </w:tr>
    </w:tbl>
    <w:p w:rsidR="003D3562" w:rsidRDefault="00695929">
      <w:pPr>
        <w:jc w:val="center"/>
      </w:pPr>
      <w:r>
        <w:t>____________________________________________________________________</w:t>
      </w:r>
    </w:p>
    <w:p w:rsidR="003D3562" w:rsidRDefault="00695929">
      <w:pPr>
        <w:jc w:val="center"/>
      </w:pPr>
      <w:r>
        <w:rPr>
          <w:rFonts w:ascii="Tinos;Times New Roman" w:hAnsi="Tinos;Times New Roman" w:cs="Tinos;Times New Roman"/>
          <w:b/>
        </w:rPr>
        <w:t>Конец форм</w:t>
      </w:r>
      <w:r>
        <w:rPr>
          <w:rFonts w:ascii="Tinos;Times New Roman" w:hAnsi="Tinos;Times New Roman" w:cs="Tinos;Times New Roman"/>
          <w:b/>
          <w:color w:val="000000"/>
        </w:rPr>
        <w:t>ы</w:t>
      </w:r>
      <w:r>
        <w:rPr>
          <w:rFonts w:ascii="Tinos;Times New Roman" w:hAnsi="Tinos;Times New Roman" w:cs="Tinos;Times New Roman"/>
          <w:b/>
        </w:rPr>
        <w:t xml:space="preserve"> акта сдачи-приемки </w:t>
      </w:r>
      <w:r>
        <w:rPr>
          <w:rFonts w:ascii="Tinos;Times New Roman" w:hAnsi="Tinos;Times New Roman" w:cs="Tinos;Times New Roman"/>
          <w:b/>
          <w:color w:val="000000"/>
        </w:rPr>
        <w:t>услуг</w:t>
      </w:r>
    </w:p>
    <w:p w:rsidR="003D3562" w:rsidRDefault="003D3562">
      <w:pPr>
        <w:jc w:val="center"/>
        <w:rPr>
          <w:rFonts w:ascii="Tinos;Times New Roman" w:hAnsi="Tinos;Times New Roman" w:cs="Tinos;Times New Roman"/>
          <w:b/>
        </w:rPr>
      </w:pPr>
    </w:p>
    <w:tbl>
      <w:tblPr>
        <w:tblW w:w="9690" w:type="dxa"/>
        <w:tblInd w:w="188" w:type="dxa"/>
        <w:tblLook w:val="04A0" w:firstRow="1" w:lastRow="0" w:firstColumn="1" w:lastColumn="0" w:noHBand="0" w:noVBand="1"/>
      </w:tblPr>
      <w:tblGrid>
        <w:gridCol w:w="5141"/>
        <w:gridCol w:w="4549"/>
      </w:tblGrid>
      <w:tr w:rsidR="003D3562">
        <w:trPr>
          <w:trHeight w:val="1140"/>
        </w:trPr>
        <w:tc>
          <w:tcPr>
            <w:tcW w:w="5140" w:type="dxa"/>
          </w:tcPr>
          <w:p w:rsidR="003D3562" w:rsidRDefault="00695929">
            <w:pPr>
              <w:rPr>
                <w:b/>
              </w:rPr>
            </w:pPr>
            <w:r>
              <w:rPr>
                <w:b/>
              </w:rPr>
              <w:t xml:space="preserve">от Государственного заказчика: </w:t>
            </w:r>
          </w:p>
          <w:p w:rsidR="003D3562" w:rsidRDefault="00695929">
            <w:pPr>
              <w:tabs>
                <w:tab w:val="left" w:pos="3794"/>
              </w:tabs>
              <w:jc w:val="left"/>
            </w:pPr>
            <w:r>
              <w:t>___________________________________</w:t>
            </w:r>
          </w:p>
          <w:p w:rsidR="003D3562" w:rsidRDefault="00695929">
            <w:pPr>
              <w:tabs>
                <w:tab w:val="left" w:pos="3794"/>
              </w:tabs>
              <w:jc w:val="left"/>
              <w:rPr>
                <w:lang w:val="en-US"/>
              </w:rPr>
            </w:pPr>
            <w:r>
              <w:rPr>
                <w:lang w:val="en-US"/>
              </w:rPr>
              <w:t>___________________________________</w:t>
            </w:r>
          </w:p>
          <w:p w:rsidR="003D3562" w:rsidRDefault="00695929">
            <w:pPr>
              <w:tabs>
                <w:tab w:val="left" w:pos="3794"/>
              </w:tabs>
              <w:jc w:val="left"/>
            </w:pPr>
            <w:r>
              <w:t>_____________________/______________/</w:t>
            </w:r>
          </w:p>
        </w:tc>
        <w:tc>
          <w:tcPr>
            <w:tcW w:w="4549" w:type="dxa"/>
          </w:tcPr>
          <w:p w:rsidR="003D3562" w:rsidRDefault="00695929">
            <w:pPr>
              <w:ind w:left="619"/>
              <w:rPr>
                <w:b/>
              </w:rPr>
            </w:pPr>
            <w:r>
              <w:rPr>
                <w:b/>
              </w:rPr>
              <w:t>от Исполнителя:</w:t>
            </w:r>
          </w:p>
          <w:p w:rsidR="003D3562" w:rsidRDefault="00695929">
            <w:pPr>
              <w:ind w:left="619"/>
              <w:jc w:val="left"/>
            </w:pPr>
            <w:r>
              <w:t>____________________________</w:t>
            </w:r>
          </w:p>
          <w:p w:rsidR="003D3562" w:rsidRDefault="00695929">
            <w:pPr>
              <w:ind w:left="619"/>
              <w:jc w:val="left"/>
              <w:rPr>
                <w:lang w:val="en-US"/>
              </w:rPr>
            </w:pPr>
            <w:r>
              <w:rPr>
                <w:lang w:val="en-US"/>
              </w:rPr>
              <w:t>____________________________</w:t>
            </w:r>
          </w:p>
          <w:p w:rsidR="003D3562" w:rsidRDefault="00695929">
            <w:pPr>
              <w:ind w:left="619"/>
              <w:jc w:val="left"/>
            </w:pPr>
            <w:r>
              <w:t>_______________/____________/</w:t>
            </w:r>
          </w:p>
        </w:tc>
      </w:tr>
    </w:tbl>
    <w:p w:rsidR="003D3562" w:rsidRDefault="003D3562"/>
    <w:sectPr w:rsidR="003D3562">
      <w:headerReference w:type="default" r:id="rId7"/>
      <w:pgSz w:w="11906" w:h="16838"/>
      <w:pgMar w:top="314" w:right="566" w:bottom="572" w:left="1134" w:header="3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EDF" w:rsidRDefault="00565EDF">
      <w:r>
        <w:separator/>
      </w:r>
    </w:p>
  </w:endnote>
  <w:endnote w:type="continuationSeparator" w:id="0">
    <w:p w:rsidR="00565EDF" w:rsidRDefault="0056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nos;Times New Roman">
    <w:altName w:val="Times New Roman"/>
    <w:panose1 w:val="00000000000000000000"/>
    <w:charset w:val="00"/>
    <w:family w:val="roman"/>
    <w:notTrueType/>
    <w:pitch w:val="default"/>
  </w:font>
  <w:font w:name="Arial Unicode MS">
    <w:altName w:val="Arial"/>
    <w:panose1 w:val="020B0604020202020204"/>
    <w:charset w:val="01"/>
    <w:family w:val="roman"/>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OpenSymbol">
    <w:altName w:val="Arial Unicode MS"/>
    <w:charset w:val="01"/>
    <w:family w:val="roman"/>
    <w:pitch w:val="default"/>
  </w:font>
  <w:font w:name="PT Astra Serif;Times New Roman">
    <w:altName w:val="Times New Roman"/>
    <w:panose1 w:val="00000000000000000000"/>
    <w:charset w:val="00"/>
    <w:family w:val="roman"/>
    <w:notTrueType/>
    <w:pitch w:val="default"/>
  </w:font>
  <w:font w:name="Noto Sans Devanagari;Arial">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Courier New">
    <w:altName w:val="Times New Roman"/>
    <w:panose1 w:val="00000000000000000000"/>
    <w:charset w:val="00"/>
    <w:family w:val="roman"/>
    <w:notTrueType/>
    <w:pitch w:val="default"/>
  </w:font>
  <w:font w:name="SchoolBookC;Courier New">
    <w:panose1 w:val="00000000000000000000"/>
    <w:charset w:val="00"/>
    <w:family w:val="roman"/>
    <w:notTrueType/>
    <w:pitch w:val="default"/>
  </w:font>
  <w:font w:name="Gelvetsky 12pt;Arial">
    <w:panose1 w:val="00000000000000000000"/>
    <w:charset w:val="00"/>
    <w:family w:val="roman"/>
    <w:notTrueType/>
    <w:pitch w:val="default"/>
  </w:font>
  <w:font w:name="SimSun;宋体">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GaramondNarrowC;Courier New">
    <w:altName w:val="Times New Roman"/>
    <w:panose1 w:val="00000000000000000000"/>
    <w:charset w:val="00"/>
    <w:family w:val="roman"/>
    <w:notTrueType/>
    <w:pitch w:val="default"/>
  </w:font>
  <w:font w:name="NTHelvetica/Cyrillic;Times New">
    <w:panose1 w:val="00000000000000000000"/>
    <w:charset w:val="00"/>
    <w:family w:val="roman"/>
    <w:notTrueType/>
    <w:pitch w:val="default"/>
  </w:font>
  <w:font w:name="Arial CYR">
    <w:panose1 w:val="020B0604020202020204"/>
    <w:charset w:val="01"/>
    <w:family w:val="roman"/>
    <w:pitch w:val="default"/>
  </w:font>
  <w:font w:name="Tinos">
    <w:altName w:val="Times New Roman"/>
    <w:charset w:val="01"/>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EDF" w:rsidRDefault="00565EDF">
      <w:pPr>
        <w:rPr>
          <w:sz w:val="12"/>
        </w:rPr>
      </w:pPr>
      <w:r>
        <w:separator/>
      </w:r>
    </w:p>
  </w:footnote>
  <w:footnote w:type="continuationSeparator" w:id="0">
    <w:p w:rsidR="00565EDF" w:rsidRDefault="00565EDF">
      <w:pPr>
        <w:rPr>
          <w:sz w:val="12"/>
        </w:rPr>
      </w:pPr>
      <w:r>
        <w:continuationSeparator/>
      </w:r>
    </w:p>
  </w:footnote>
  <w:footnote w:id="1">
    <w:p w:rsidR="003D3562" w:rsidRDefault="00695929">
      <w:pPr>
        <w:ind w:firstLine="708"/>
      </w:pPr>
      <w:r>
        <w:rPr>
          <w:rStyle w:val="afa"/>
        </w:rPr>
        <w:footnoteRef/>
      </w:r>
      <w:r>
        <w:t xml:space="preserve"> </w:t>
      </w:r>
      <w:r>
        <w:rPr>
          <w:rFonts w:ascii="Tinos;Times New Roman" w:hAnsi="Tinos;Times New Roman" w:cs="Tinos;Times New Roman"/>
          <w:i/>
          <w:color w:val="000000"/>
          <w:sz w:val="20"/>
          <w:szCs w:val="20"/>
        </w:rPr>
        <w:t xml:space="preserve">Пункты разделов настоящего проекта </w:t>
      </w:r>
      <w:r>
        <w:rPr>
          <w:rFonts w:ascii="Tinos;Times New Roman" w:hAnsi="Tinos;Times New Roman" w:cs="Tinos;Times New Roman"/>
          <w:i/>
          <w:color w:val="000000"/>
          <w:sz w:val="20"/>
          <w:szCs w:val="20"/>
          <w:highlight w:val="white"/>
        </w:rPr>
        <w:t>К</w:t>
      </w:r>
      <w:r>
        <w:rPr>
          <w:rFonts w:ascii="Tinos;Times New Roman" w:hAnsi="Tinos;Times New Roman" w:cs="Tinos;Times New Roman"/>
          <w:i/>
          <w:color w:val="000000"/>
          <w:sz w:val="20"/>
          <w:szCs w:val="20"/>
        </w:rPr>
        <w:t>онтракта (обозначенные курсивом) в процессе подписания Сторонами могут быть уточнены и дополнены.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562" w:rsidRDefault="003D3562">
    <w:pPr>
      <w:pStyle w:val="afff8"/>
      <w:jc w:val="center"/>
    </w:pPr>
  </w:p>
  <w:sdt>
    <w:sdtPr>
      <w:id w:val="1414176659"/>
      <w:docPartObj>
        <w:docPartGallery w:val="Page Numbers (Top of Page)"/>
        <w:docPartUnique/>
      </w:docPartObj>
    </w:sdtPr>
    <w:sdtEndPr/>
    <w:sdtContent>
      <w:p w:rsidR="003D3562" w:rsidRDefault="00695929">
        <w:pPr>
          <w:pStyle w:val="afff8"/>
          <w:jc w:val="center"/>
        </w:pPr>
        <w:r>
          <w:fldChar w:fldCharType="begin"/>
        </w:r>
        <w:r>
          <w:instrText>PAGE</w:instrText>
        </w:r>
        <w:r>
          <w:fldChar w:fldCharType="separate"/>
        </w:r>
        <w:r w:rsidR="00A86679">
          <w:rPr>
            <w:noProof/>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4E1240"/>
    <w:multiLevelType w:val="multilevel"/>
    <w:tmpl w:val="CBD644EC"/>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562"/>
    <w:rsid w:val="00137BCD"/>
    <w:rsid w:val="0028664C"/>
    <w:rsid w:val="00367DA8"/>
    <w:rsid w:val="003D3562"/>
    <w:rsid w:val="004836DC"/>
    <w:rsid w:val="00565EDF"/>
    <w:rsid w:val="00695929"/>
    <w:rsid w:val="00784E05"/>
    <w:rsid w:val="00820102"/>
    <w:rsid w:val="008957C3"/>
    <w:rsid w:val="00974E6C"/>
    <w:rsid w:val="00A86679"/>
    <w:rsid w:val="00BD396D"/>
    <w:rsid w:val="00C87F90"/>
    <w:rsid w:val="00D50A67"/>
    <w:rsid w:val="00D55470"/>
    <w:rsid w:val="00D73AF3"/>
    <w:rsid w:val="00E03A31"/>
    <w:rsid w:val="00E3530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C43E17-BF3D-400C-AAAA-CDA32A82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 Astra Serif" w:eastAsia="Tahoma" w:hAnsi="PT Astra Serif" w:cs="Noto Sans Devanagari"/>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Times New Roman" w:eastAsia="Times New Roman" w:hAnsi="Times New Roman" w:cs="Times New Roman"/>
      <w:sz w:val="24"/>
      <w:lang w:bidi="ar-SA"/>
    </w:rPr>
  </w:style>
  <w:style w:type="paragraph" w:styleId="1">
    <w:name w:val="heading 1"/>
    <w:basedOn w:val="a"/>
    <w:next w:val="a"/>
    <w:qFormat/>
    <w:pPr>
      <w:keepNext/>
      <w:numPr>
        <w:numId w:val="1"/>
      </w:numPr>
      <w:spacing w:before="240" w:after="60"/>
      <w:jc w:val="center"/>
      <w:outlineLvl w:val="0"/>
    </w:pPr>
    <w:rPr>
      <w:b/>
      <w:kern w:val="2"/>
      <w:sz w:val="36"/>
      <w:szCs w:val="20"/>
    </w:rPr>
  </w:style>
  <w:style w:type="paragraph" w:styleId="2">
    <w:name w:val="heading 2"/>
    <w:basedOn w:val="a"/>
    <w:next w:val="a"/>
    <w:qFormat/>
    <w:pPr>
      <w:keepNext/>
      <w:numPr>
        <w:ilvl w:val="1"/>
        <w:numId w:val="1"/>
      </w:numPr>
      <w:jc w:val="center"/>
      <w:outlineLvl w:val="1"/>
    </w:pPr>
    <w:rPr>
      <w:b/>
      <w:bCs/>
    </w:rPr>
  </w:style>
  <w:style w:type="paragraph" w:styleId="3">
    <w:name w:val="heading 3"/>
    <w:basedOn w:val="a"/>
    <w:next w:val="a"/>
    <w:qFormat/>
    <w:pPr>
      <w:keepNext/>
      <w:numPr>
        <w:ilvl w:val="2"/>
        <w:numId w:val="1"/>
      </w:numPr>
      <w:spacing w:before="240" w:after="60"/>
      <w:outlineLvl w:val="2"/>
    </w:pPr>
    <w:rPr>
      <w:rFonts w:ascii="Arial" w:hAnsi="Arial" w:cs="Arial"/>
      <w:b/>
      <w:szCs w:val="20"/>
    </w:rPr>
  </w:style>
  <w:style w:type="paragraph" w:styleId="4">
    <w:name w:val="heading 4"/>
    <w:basedOn w:val="a"/>
    <w:next w:val="a"/>
    <w:qFormat/>
    <w:pPr>
      <w:keepNext/>
      <w:numPr>
        <w:ilvl w:val="3"/>
        <w:numId w:val="1"/>
      </w:numPr>
      <w:spacing w:before="240" w:after="60"/>
      <w:outlineLvl w:val="3"/>
    </w:pPr>
    <w:rPr>
      <w:rFonts w:ascii="Arial" w:hAnsi="Arial" w:cs="Arial"/>
      <w:szCs w:val="20"/>
    </w:rPr>
  </w:style>
  <w:style w:type="paragraph" w:styleId="5">
    <w:name w:val="heading 5"/>
    <w:basedOn w:val="a"/>
    <w:next w:val="a"/>
    <w:qFormat/>
    <w:pPr>
      <w:numPr>
        <w:ilvl w:val="4"/>
        <w:numId w:val="1"/>
      </w:numPr>
      <w:spacing w:before="240" w:after="60"/>
      <w:outlineLvl w:val="4"/>
    </w:pPr>
    <w:rPr>
      <w:sz w:val="22"/>
      <w:szCs w:val="20"/>
    </w:rPr>
  </w:style>
  <w:style w:type="paragraph" w:styleId="6">
    <w:name w:val="heading 6"/>
    <w:basedOn w:val="a"/>
    <w:next w:val="a"/>
    <w:qFormat/>
    <w:pPr>
      <w:numPr>
        <w:ilvl w:val="5"/>
        <w:numId w:val="1"/>
      </w:numPr>
      <w:spacing w:before="240" w:after="60"/>
      <w:outlineLvl w:val="5"/>
    </w:pPr>
    <w:rPr>
      <w:i/>
      <w:sz w:val="22"/>
      <w:szCs w:val="20"/>
    </w:rPr>
  </w:style>
  <w:style w:type="paragraph" w:styleId="7">
    <w:name w:val="heading 7"/>
    <w:basedOn w:val="a"/>
    <w:next w:val="a"/>
    <w:qFormat/>
    <w:pPr>
      <w:numPr>
        <w:ilvl w:val="6"/>
        <w:numId w:val="1"/>
      </w:numPr>
      <w:spacing w:before="240" w:after="60"/>
      <w:outlineLvl w:val="6"/>
    </w:pPr>
    <w:rPr>
      <w:rFonts w:ascii="Arial" w:hAnsi="Arial" w:cs="Arial"/>
      <w:sz w:val="20"/>
      <w:szCs w:val="20"/>
    </w:rPr>
  </w:style>
  <w:style w:type="paragraph" w:styleId="8">
    <w:name w:val="heading 8"/>
    <w:basedOn w:val="a"/>
    <w:next w:val="a"/>
    <w:qFormat/>
    <w:pPr>
      <w:numPr>
        <w:ilvl w:val="7"/>
        <w:numId w:val="1"/>
      </w:numPr>
      <w:spacing w:before="240" w:after="60"/>
      <w:outlineLvl w:val="7"/>
    </w:pPr>
    <w:rPr>
      <w:rFonts w:ascii="Arial" w:hAnsi="Arial" w:cs="Arial"/>
      <w:i/>
      <w:sz w:val="20"/>
      <w:szCs w:val="20"/>
    </w:rPr>
  </w:style>
  <w:style w:type="paragraph" w:styleId="9">
    <w:name w:val="heading 9"/>
    <w:basedOn w:val="a"/>
    <w:next w:val="a"/>
    <w:qFormat/>
    <w:pPr>
      <w:numPr>
        <w:ilvl w:val="8"/>
        <w:numId w:val="1"/>
      </w:numPr>
      <w:spacing w:before="240" w:after="60"/>
      <w:outlineLvl w:val="8"/>
    </w:pPr>
    <w:rPr>
      <w:rFonts w:ascii="Arial" w:hAnsi="Arial" w:cs="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3z0">
    <w:name w:val="WW8Num3z0"/>
    <w:qFormat/>
  </w:style>
  <w:style w:type="character" w:customStyle="1" w:styleId="WW8Num4z0">
    <w:name w:val="WW8Num4z0"/>
    <w:qFormat/>
  </w:style>
  <w:style w:type="character" w:customStyle="1" w:styleId="WW8Num4z1">
    <w:name w:val="WW8Num4z1"/>
    <w:qFormat/>
    <w:rPr>
      <w:b/>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WW8Num7z0">
    <w:name w:val="WW8Num7z0"/>
    <w:qFormat/>
    <w:rPr>
      <w:rFonts w:ascii="Times New Roman" w:hAnsi="Times New Roman" w:cs="Times New Roman"/>
      <w:color w:val="00000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nos;Times New Roman" w:eastAsia="Arial Unicode MS" w:hAnsi="Tinos;Times New Roman" w:cs="Symbol"/>
      <w:color w:val="000000"/>
    </w:rPr>
  </w:style>
  <w:style w:type="character" w:customStyle="1" w:styleId="40">
    <w:name w:val="Основной шрифт абзаца4"/>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nos;Times New Roman" w:eastAsia="Arial Unicode MS" w:hAnsi="Tinos;Times New Roman" w:cs="Symbol"/>
      <w:color w:val="000000"/>
    </w:rPr>
  </w:style>
  <w:style w:type="character" w:customStyle="1" w:styleId="WW8Num9z1">
    <w:name w:val="WW8Num9z1"/>
    <w:qFormat/>
    <w:rPr>
      <w:color w:val="000000"/>
      <w:highlight w:val="green"/>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nos;Times New Roman" w:eastAsia="Arial Unicode MS" w:hAnsi="Tinos;Times New Roman" w:cs="Symbol"/>
      <w:color w:val="000000"/>
    </w:rPr>
  </w:style>
  <w:style w:type="character" w:customStyle="1" w:styleId="WW8Num11z0">
    <w:name w:val="WW8Num11z0"/>
    <w:qFormat/>
    <w:rPr>
      <w:rFonts w:ascii="Tinos;Times New Roman" w:eastAsia="Arial Unicode MS" w:hAnsi="Tinos;Times New Roman" w:cs="Tinos;Times New Roman"/>
      <w:color w:val="000000"/>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eastAsia="Times New Roman" w:hAnsi="Times New Roman" w:cs="Times New Roman"/>
      <w:color w:val="000000"/>
      <w:highlight w:val="green"/>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nos;Times New Roman" w:eastAsia="Arial Unicode MS" w:hAnsi="Tinos;Times New Roman" w:cs="Tinos;Times New Roman"/>
      <w:i/>
      <w:color w:val="FF0000"/>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20">
    <w:name w:val="Основной шрифт абзаца2"/>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1">
    <w:name w:val="WW8Num11z1"/>
    <w:qFormat/>
  </w:style>
  <w:style w:type="character" w:customStyle="1" w:styleId="WW8Num15z0">
    <w:name w:val="WW8Num15z0"/>
    <w:qFormat/>
  </w:style>
  <w:style w:type="character" w:customStyle="1" w:styleId="WW8Num15z1">
    <w:name w:val="WW8Num15z1"/>
    <w:qFormat/>
    <w:rPr>
      <w:b/>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eastAsia="Times New Roman"/>
      <w:color w:val="000000"/>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color w:val="0070C0"/>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3z0">
    <w:name w:val="WW8Num23z0"/>
    <w:qFormat/>
    <w:rPr>
      <w:b w:val="0"/>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cs="Times New Roman"/>
    </w:rPr>
  </w:style>
  <w:style w:type="character" w:customStyle="1" w:styleId="WW8Num24z1">
    <w:name w:val="WW8Num24z1"/>
    <w:qFormat/>
    <w:rPr>
      <w:rFonts w:cs="Times New Roman"/>
    </w:rPr>
  </w:style>
  <w:style w:type="character" w:customStyle="1" w:styleId="WW8Num25z0">
    <w:name w:val="WW8Num25z0"/>
    <w:qFormat/>
    <w:rPr>
      <w:b/>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10">
    <w:name w:val="Основной шрифт абзаца1"/>
    <w:qFormat/>
  </w:style>
  <w:style w:type="character" w:customStyle="1" w:styleId="11">
    <w:name w:val="Заголовок 1 Знак"/>
    <w:qFormat/>
    <w:rPr>
      <w:b/>
      <w:kern w:val="2"/>
      <w:sz w:val="36"/>
    </w:rPr>
  </w:style>
  <w:style w:type="character" w:customStyle="1" w:styleId="21">
    <w:name w:val="Заголовок 2 Знак"/>
    <w:qFormat/>
    <w:rPr>
      <w:b/>
      <w:bCs/>
      <w:sz w:val="24"/>
      <w:szCs w:val="24"/>
    </w:rPr>
  </w:style>
  <w:style w:type="character" w:customStyle="1" w:styleId="31">
    <w:name w:val="Заголовок 3 Знак1"/>
    <w:qFormat/>
    <w:rPr>
      <w:rFonts w:ascii="Arial" w:hAnsi="Arial" w:cs="Arial"/>
      <w:b/>
      <w:sz w:val="24"/>
    </w:rPr>
  </w:style>
  <w:style w:type="character" w:customStyle="1" w:styleId="41">
    <w:name w:val="Заголовок 4 Знак"/>
    <w:qFormat/>
    <w:rPr>
      <w:rFonts w:ascii="Arial" w:hAnsi="Arial" w:cs="Arial"/>
      <w:sz w:val="24"/>
    </w:rPr>
  </w:style>
  <w:style w:type="character" w:customStyle="1" w:styleId="51">
    <w:name w:val="Заголовок 5 Знак"/>
    <w:qFormat/>
    <w:rPr>
      <w:sz w:val="22"/>
    </w:rPr>
  </w:style>
  <w:style w:type="character" w:customStyle="1" w:styleId="61">
    <w:name w:val="Заголовок 6 Знак"/>
    <w:qFormat/>
    <w:rPr>
      <w:i/>
      <w:sz w:val="22"/>
    </w:rPr>
  </w:style>
  <w:style w:type="character" w:customStyle="1" w:styleId="71">
    <w:name w:val="Заголовок 7 Знак"/>
    <w:qFormat/>
    <w:rPr>
      <w:rFonts w:ascii="Arial" w:hAnsi="Arial" w:cs="Arial"/>
    </w:rPr>
  </w:style>
  <w:style w:type="character" w:customStyle="1" w:styleId="81">
    <w:name w:val="Заголовок 8 Знак"/>
    <w:qFormat/>
    <w:rPr>
      <w:rFonts w:ascii="Arial" w:hAnsi="Arial" w:cs="Arial"/>
      <w:i/>
    </w:rPr>
  </w:style>
  <w:style w:type="character" w:customStyle="1" w:styleId="90">
    <w:name w:val="Заголовок 9 Знак"/>
    <w:qFormat/>
    <w:rPr>
      <w:rFonts w:ascii="Arial" w:hAnsi="Arial" w:cs="Arial"/>
      <w:b/>
      <w:i/>
      <w:sz w:val="18"/>
    </w:rPr>
  </w:style>
  <w:style w:type="character" w:customStyle="1" w:styleId="a3">
    <w:name w:val="Основной текст с отступом Знак"/>
    <w:qFormat/>
    <w:rPr>
      <w:sz w:val="24"/>
      <w:szCs w:val="24"/>
    </w:rPr>
  </w:style>
  <w:style w:type="character" w:customStyle="1" w:styleId="22">
    <w:name w:val="Основной текст с отступом 2 Знак"/>
    <w:qFormat/>
    <w:rPr>
      <w:sz w:val="24"/>
      <w:szCs w:val="24"/>
    </w:rPr>
  </w:style>
  <w:style w:type="character" w:customStyle="1" w:styleId="-">
    <w:name w:val="Интернет-ссылка"/>
    <w:rPr>
      <w:color w:val="0000FF"/>
      <w:u w:val="single"/>
    </w:rPr>
  </w:style>
  <w:style w:type="character" w:customStyle="1" w:styleId="30">
    <w:name w:val="Основной текст с отступом 3 Знак"/>
    <w:qFormat/>
    <w:rPr>
      <w:sz w:val="24"/>
      <w:szCs w:val="24"/>
    </w:rPr>
  </w:style>
  <w:style w:type="character" w:customStyle="1" w:styleId="a4">
    <w:name w:val="Текст Знак"/>
    <w:qFormat/>
    <w:rPr>
      <w:rFonts w:ascii="Courier New" w:hAnsi="Courier New" w:cs="Courier New"/>
    </w:rPr>
  </w:style>
  <w:style w:type="character" w:customStyle="1" w:styleId="23">
    <w:name w:val="Основной текст 2 Знак"/>
    <w:qFormat/>
    <w:rPr>
      <w:sz w:val="24"/>
      <w:lang w:val="ru-RU"/>
    </w:rPr>
  </w:style>
  <w:style w:type="character" w:styleId="a5">
    <w:name w:val="page number"/>
    <w:qFormat/>
    <w:rPr>
      <w:rFonts w:ascii="Times New Roman" w:hAnsi="Times New Roman" w:cs="Times New Roman"/>
    </w:rPr>
  </w:style>
  <w:style w:type="character" w:customStyle="1" w:styleId="24">
    <w:name w:val="Заголовок 2 со списком Знак"/>
    <w:qFormat/>
    <w:rPr>
      <w:b/>
      <w:bCs/>
      <w:sz w:val="24"/>
      <w:szCs w:val="24"/>
      <w:lang w:val="ru-RU"/>
    </w:rPr>
  </w:style>
  <w:style w:type="character" w:customStyle="1" w:styleId="32">
    <w:name w:val="Заголовок 3 со списком Знак"/>
    <w:qFormat/>
    <w:rPr>
      <w:rFonts w:ascii="Arial" w:hAnsi="Arial" w:cs="Arial"/>
      <w:b/>
      <w:sz w:val="24"/>
      <w:lang w:val="ru-RU"/>
    </w:rPr>
  </w:style>
  <w:style w:type="character" w:customStyle="1" w:styleId="a6">
    <w:name w:val="Нижний колонтитул Знак"/>
    <w:qFormat/>
    <w:rPr>
      <w:sz w:val="24"/>
      <w:szCs w:val="24"/>
    </w:rPr>
  </w:style>
  <w:style w:type="character" w:customStyle="1" w:styleId="a7">
    <w:name w:val="Верхний колонтитул Знак"/>
    <w:uiPriority w:val="99"/>
    <w:qFormat/>
    <w:rPr>
      <w:sz w:val="24"/>
      <w:szCs w:val="24"/>
    </w:rPr>
  </w:style>
  <w:style w:type="character" w:customStyle="1" w:styleId="12">
    <w:name w:val="Основной текст Знак1"/>
    <w:qFormat/>
    <w:rPr>
      <w:sz w:val="24"/>
      <w:szCs w:val="24"/>
    </w:rPr>
  </w:style>
  <w:style w:type="character" w:customStyle="1" w:styleId="33">
    <w:name w:val="Основной текст 3 Знак"/>
    <w:qFormat/>
    <w:rPr>
      <w:b/>
      <w:i/>
      <w:sz w:val="22"/>
      <w:szCs w:val="24"/>
    </w:rPr>
  </w:style>
  <w:style w:type="character" w:customStyle="1" w:styleId="a8">
    <w:name w:val="Основной шрифт"/>
    <w:qFormat/>
  </w:style>
  <w:style w:type="character" w:customStyle="1" w:styleId="a9">
    <w:name w:val="Посещённая гиперссылка"/>
    <w:rPr>
      <w:color w:val="800080"/>
      <w:u w:val="single"/>
    </w:rPr>
  </w:style>
  <w:style w:type="character" w:customStyle="1" w:styleId="aa">
    <w:name w:val="ТЛ_Заказчик Знак"/>
    <w:qFormat/>
    <w:rPr>
      <w:sz w:val="28"/>
      <w:szCs w:val="28"/>
    </w:rPr>
  </w:style>
  <w:style w:type="character" w:customStyle="1" w:styleId="ab">
    <w:name w:val="ТЛ_Утверждаю Знак"/>
    <w:qFormat/>
    <w:rPr>
      <w:sz w:val="28"/>
      <w:szCs w:val="28"/>
    </w:rPr>
  </w:style>
  <w:style w:type="character" w:customStyle="1" w:styleId="ac">
    <w:name w:val="ТЛ_Название Знак"/>
    <w:qFormat/>
    <w:rPr>
      <w:b/>
      <w:sz w:val="28"/>
      <w:szCs w:val="28"/>
    </w:rPr>
  </w:style>
  <w:style w:type="character" w:customStyle="1" w:styleId="ad">
    <w:name w:val="ТЛ_Город и Дата Знак"/>
    <w:qFormat/>
    <w:rPr>
      <w:sz w:val="28"/>
      <w:szCs w:val="28"/>
    </w:rPr>
  </w:style>
  <w:style w:type="character" w:customStyle="1" w:styleId="ae">
    <w:name w:val="АД_Наименование Разделов Знак"/>
    <w:qFormat/>
    <w:rPr>
      <w:b/>
      <w:kern w:val="2"/>
      <w:sz w:val="28"/>
    </w:rPr>
  </w:style>
  <w:style w:type="character" w:customStyle="1" w:styleId="af">
    <w:name w:val="АД_Наименование главы без нумерации Знак"/>
    <w:basedOn w:val="21"/>
    <w:qFormat/>
    <w:rPr>
      <w:b/>
      <w:bCs/>
      <w:sz w:val="24"/>
      <w:szCs w:val="24"/>
    </w:rPr>
  </w:style>
  <w:style w:type="character" w:customStyle="1" w:styleId="af0">
    <w:name w:val="АД_Глава Знак"/>
    <w:basedOn w:val="24"/>
    <w:qFormat/>
    <w:rPr>
      <w:b/>
      <w:bCs/>
      <w:sz w:val="24"/>
      <w:szCs w:val="24"/>
      <w:lang w:val="ru-RU"/>
    </w:rPr>
  </w:style>
  <w:style w:type="character" w:customStyle="1" w:styleId="af1">
    <w:name w:val="АД_Нумерованный пункт Знак"/>
    <w:basedOn w:val="32"/>
    <w:qFormat/>
    <w:rPr>
      <w:rFonts w:ascii="Arial" w:hAnsi="Arial" w:cs="Arial"/>
      <w:b/>
      <w:sz w:val="24"/>
      <w:lang w:val="ru-RU"/>
    </w:rPr>
  </w:style>
  <w:style w:type="character" w:customStyle="1" w:styleId="af2">
    <w:name w:val="АД_Нумерованный подпункт Знак"/>
    <w:qFormat/>
    <w:rPr>
      <w:sz w:val="24"/>
      <w:szCs w:val="24"/>
      <w:lang w:val="ru-RU"/>
    </w:rPr>
  </w:style>
  <w:style w:type="character" w:customStyle="1" w:styleId="af3">
    <w:name w:val="АД_Основной текст Знак"/>
    <w:qFormat/>
    <w:rPr>
      <w:sz w:val="24"/>
      <w:szCs w:val="24"/>
    </w:rPr>
  </w:style>
  <w:style w:type="character" w:customStyle="1" w:styleId="af4">
    <w:name w:val="Текст выноски Знак"/>
    <w:qFormat/>
    <w:rPr>
      <w:rFonts w:ascii="Tahoma" w:hAnsi="Tahoma" w:cs="Tahoma"/>
      <w:sz w:val="16"/>
      <w:szCs w:val="16"/>
    </w:rPr>
  </w:style>
  <w:style w:type="character" w:customStyle="1" w:styleId="af5">
    <w:name w:val="АД_Основной текст по центру полужирный Знак"/>
    <w:qFormat/>
    <w:rPr>
      <w:b/>
      <w:sz w:val="24"/>
      <w:szCs w:val="24"/>
    </w:rPr>
  </w:style>
  <w:style w:type="character" w:customStyle="1" w:styleId="34">
    <w:name w:val="АД_Текст отступ 3 Знак"/>
    <w:qFormat/>
    <w:rPr>
      <w:sz w:val="24"/>
      <w:szCs w:val="24"/>
    </w:rPr>
  </w:style>
  <w:style w:type="character" w:customStyle="1" w:styleId="42">
    <w:name w:val="АД_Нумерованный подпункт 4 уровня Знак"/>
    <w:basedOn w:val="af2"/>
    <w:qFormat/>
    <w:rPr>
      <w:sz w:val="24"/>
      <w:szCs w:val="24"/>
      <w:lang w:val="ru-RU"/>
    </w:rPr>
  </w:style>
  <w:style w:type="character" w:customStyle="1" w:styleId="35">
    <w:name w:val="Заголовок 3 Знак"/>
    <w:qFormat/>
    <w:rPr>
      <w:rFonts w:ascii="Arial" w:hAnsi="Arial" w:cs="Arial"/>
      <w:b/>
      <w:bCs/>
      <w:sz w:val="26"/>
      <w:szCs w:val="26"/>
      <w:lang w:val="ru-RU" w:bidi="ar-SA"/>
    </w:rPr>
  </w:style>
  <w:style w:type="character" w:customStyle="1" w:styleId="13">
    <w:name w:val="Знак примечания1"/>
    <w:qFormat/>
    <w:rPr>
      <w:sz w:val="16"/>
      <w:szCs w:val="16"/>
    </w:rPr>
  </w:style>
  <w:style w:type="character" w:customStyle="1" w:styleId="310">
    <w:name w:val="Стиль3 Знак Знак1"/>
    <w:qFormat/>
    <w:rPr>
      <w:sz w:val="24"/>
      <w:lang w:val="ru-RU"/>
    </w:rPr>
  </w:style>
  <w:style w:type="character" w:customStyle="1" w:styleId="36">
    <w:name w:val="Стиль3 Знак Знак Знак"/>
    <w:qFormat/>
    <w:rPr>
      <w:sz w:val="24"/>
      <w:lang w:val="ru-RU" w:bidi="ar-SA"/>
    </w:rPr>
  </w:style>
  <w:style w:type="character" w:customStyle="1" w:styleId="af6">
    <w:name w:val="Выделение жирным"/>
    <w:qFormat/>
    <w:rPr>
      <w:b/>
      <w:bCs/>
    </w:rPr>
  </w:style>
  <w:style w:type="character" w:customStyle="1" w:styleId="FontStyle11">
    <w:name w:val="Font Style11"/>
    <w:qFormat/>
    <w:rPr>
      <w:rFonts w:ascii="Arial Narrow" w:hAnsi="Arial Narrow" w:cs="Arial Narrow"/>
      <w:sz w:val="20"/>
      <w:szCs w:val="20"/>
    </w:rPr>
  </w:style>
  <w:style w:type="character" w:customStyle="1" w:styleId="18">
    <w:name w:val="Знак Знак18"/>
    <w:qFormat/>
    <w:rPr>
      <w:b/>
      <w:kern w:val="2"/>
      <w:sz w:val="36"/>
    </w:rPr>
  </w:style>
  <w:style w:type="character" w:customStyle="1" w:styleId="af7">
    <w:name w:val="Основной текст Знак Знак Знак"/>
    <w:qFormat/>
    <w:rPr>
      <w:sz w:val="24"/>
      <w:szCs w:val="24"/>
      <w:lang w:val="ru-RU" w:bidi="ar-SA"/>
    </w:rPr>
  </w:style>
  <w:style w:type="character" w:customStyle="1" w:styleId="apple-style-span">
    <w:name w:val="apple-style-span"/>
    <w:qFormat/>
  </w:style>
  <w:style w:type="character" w:customStyle="1" w:styleId="nowrap">
    <w:name w:val="nowrap"/>
    <w:qFormat/>
  </w:style>
  <w:style w:type="character" w:customStyle="1" w:styleId="iceouttxt">
    <w:name w:val="iceouttxt"/>
    <w:qFormat/>
  </w:style>
  <w:style w:type="character" w:customStyle="1" w:styleId="b-pricesnum">
    <w:name w:val="b-prices__num"/>
    <w:qFormat/>
  </w:style>
  <w:style w:type="character" w:customStyle="1" w:styleId="apple-converted-space">
    <w:name w:val="apple-converted-space"/>
    <w:basedOn w:val="10"/>
    <w:qFormat/>
  </w:style>
  <w:style w:type="character" w:customStyle="1" w:styleId="af8">
    <w:name w:val="Текст сноски Знак"/>
    <w:basedOn w:val="10"/>
    <w:qFormat/>
  </w:style>
  <w:style w:type="character" w:customStyle="1" w:styleId="af9">
    <w:name w:val="Название Знак"/>
    <w:qFormat/>
    <w:rPr>
      <w:bCs/>
      <w:color w:val="000000"/>
      <w:spacing w:val="13"/>
      <w:sz w:val="24"/>
      <w:szCs w:val="22"/>
      <w:shd w:val="clear" w:color="auto" w:fill="FFFFFF"/>
    </w:rPr>
  </w:style>
  <w:style w:type="character" w:customStyle="1" w:styleId="afa">
    <w:name w:val="Символ сноски"/>
    <w:qFormat/>
    <w:rPr>
      <w:vertAlign w:val="superscript"/>
    </w:rPr>
  </w:style>
  <w:style w:type="character" w:styleId="afb">
    <w:name w:val="Emphasis"/>
    <w:qFormat/>
    <w:rPr>
      <w:i/>
      <w:iCs/>
    </w:rPr>
  </w:style>
  <w:style w:type="character" w:customStyle="1" w:styleId="FontStyle23">
    <w:name w:val="Font Style23"/>
    <w:qFormat/>
    <w:rPr>
      <w:rFonts w:ascii="Times New Roman" w:hAnsi="Times New Roman" w:cs="Times New Roman"/>
      <w:sz w:val="26"/>
      <w:szCs w:val="26"/>
    </w:rPr>
  </w:style>
  <w:style w:type="character" w:customStyle="1" w:styleId="FontStyle22">
    <w:name w:val="Font Style22"/>
    <w:qFormat/>
    <w:rPr>
      <w:rFonts w:ascii="Times New Roman" w:hAnsi="Times New Roman" w:cs="Times New Roman"/>
      <w:b/>
      <w:bCs/>
      <w:sz w:val="26"/>
      <w:szCs w:val="26"/>
    </w:rPr>
  </w:style>
  <w:style w:type="character" w:customStyle="1" w:styleId="FontStyle24">
    <w:name w:val="Font Style24"/>
    <w:qFormat/>
    <w:rPr>
      <w:rFonts w:ascii="Times New Roman" w:hAnsi="Times New Roman" w:cs="Times New Roman"/>
      <w:b/>
      <w:bCs/>
      <w:sz w:val="14"/>
      <w:szCs w:val="14"/>
    </w:rPr>
  </w:style>
  <w:style w:type="character" w:customStyle="1" w:styleId="FontStyle21">
    <w:name w:val="Font Style21"/>
    <w:qFormat/>
    <w:rPr>
      <w:rFonts w:ascii="Times New Roman" w:hAnsi="Times New Roman" w:cs="Times New Roman"/>
      <w:sz w:val="38"/>
      <w:szCs w:val="38"/>
    </w:rPr>
  </w:style>
  <w:style w:type="character" w:customStyle="1" w:styleId="FontStyle26">
    <w:name w:val="Font Style26"/>
    <w:qFormat/>
    <w:rPr>
      <w:rFonts w:ascii="Times New Roman" w:hAnsi="Times New Roman" w:cs="Times New Roman"/>
      <w:b/>
      <w:bCs/>
      <w:sz w:val="18"/>
      <w:szCs w:val="18"/>
    </w:rPr>
  </w:style>
  <w:style w:type="character" w:customStyle="1" w:styleId="tztxt">
    <w:name w:val="tz_txt Знак"/>
    <w:qFormat/>
    <w:rPr>
      <w:sz w:val="24"/>
      <w:szCs w:val="24"/>
      <w:lang w:val="ru-RU"/>
    </w:rPr>
  </w:style>
  <w:style w:type="character" w:customStyle="1" w:styleId="ConsPlusNormal">
    <w:name w:val="ConsPlusNormal Знак"/>
    <w:qFormat/>
    <w:rPr>
      <w:rFonts w:ascii="Arial" w:hAnsi="Arial" w:cs="Arial"/>
    </w:rPr>
  </w:style>
  <w:style w:type="character" w:customStyle="1" w:styleId="afc">
    <w:name w:val="Текст примечания Знак"/>
    <w:qFormat/>
  </w:style>
  <w:style w:type="character" w:customStyle="1" w:styleId="afd">
    <w:name w:val="Абзац списка Знак"/>
    <w:qFormat/>
    <w:rPr>
      <w:sz w:val="24"/>
      <w:szCs w:val="24"/>
    </w:rPr>
  </w:style>
  <w:style w:type="character" w:customStyle="1" w:styleId="objectiveitem">
    <w:name w:val="objectiveitem"/>
    <w:qFormat/>
  </w:style>
  <w:style w:type="character" w:customStyle="1" w:styleId="afe">
    <w:name w:val="Дата Знак"/>
    <w:qFormat/>
    <w:rPr>
      <w:sz w:val="24"/>
    </w:rPr>
  </w:style>
  <w:style w:type="character" w:customStyle="1" w:styleId="aff">
    <w:name w:val="Тема примечания Знак"/>
    <w:qFormat/>
    <w:rPr>
      <w:b/>
    </w:rPr>
  </w:style>
  <w:style w:type="character" w:customStyle="1" w:styleId="CharStyle4">
    <w:name w:val="CharStyle4"/>
    <w:qFormat/>
    <w:rPr>
      <w:rFonts w:ascii="Times New Roman" w:eastAsia="Times New Roman" w:hAnsi="Times New Roman" w:cs="Times New Roman"/>
      <w:sz w:val="24"/>
      <w:szCs w:val="24"/>
    </w:rPr>
  </w:style>
  <w:style w:type="character" w:customStyle="1" w:styleId="aff0">
    <w:name w:val="Основной текст + Полужирный"/>
    <w:qFormat/>
    <w:rPr>
      <w:b/>
      <w:color w:val="000000"/>
      <w:spacing w:val="0"/>
      <w:w w:val="100"/>
      <w:sz w:val="23"/>
      <w:shd w:val="clear" w:color="auto" w:fill="FFFFFF"/>
      <w:lang w:val="ru-RU"/>
    </w:rPr>
  </w:style>
  <w:style w:type="character" w:customStyle="1" w:styleId="3105pt">
    <w:name w:val="Основной текст (3) + 10;5 pt"/>
    <w:qFormat/>
    <w:rPr>
      <w:rFonts w:ascii="Times New Roman" w:eastAsia="Times New Roman" w:hAnsi="Times New Roman" w:cs="Times New Roman"/>
      <w:i/>
      <w:iCs/>
      <w:color w:val="000000"/>
      <w:spacing w:val="3"/>
      <w:w w:val="100"/>
      <w:sz w:val="21"/>
      <w:szCs w:val="21"/>
      <w:shd w:val="clear" w:color="auto" w:fill="FFFFFF"/>
      <w:lang w:val="ru-RU"/>
    </w:rPr>
  </w:style>
  <w:style w:type="character" w:customStyle="1" w:styleId="37">
    <w:name w:val="Основной текст (3)_"/>
    <w:qFormat/>
    <w:rPr>
      <w:i/>
      <w:spacing w:val="4"/>
      <w:shd w:val="clear" w:color="auto" w:fill="FFFFFF"/>
    </w:rPr>
  </w:style>
  <w:style w:type="character" w:customStyle="1" w:styleId="105pt">
    <w:name w:val="Основной текст + 10;5 pt"/>
    <w:qFormat/>
    <w:rPr>
      <w:rFonts w:ascii="Times New Roman" w:eastAsia="Times New Roman" w:hAnsi="Times New Roman" w:cs="Times New Roman"/>
      <w:color w:val="000000"/>
      <w:spacing w:val="4"/>
      <w:w w:val="100"/>
      <w:sz w:val="21"/>
      <w:szCs w:val="21"/>
      <w:shd w:val="clear" w:color="auto" w:fill="FFFFFF"/>
      <w:lang w:val="ru-RU"/>
    </w:rPr>
  </w:style>
  <w:style w:type="character" w:customStyle="1" w:styleId="searchtext">
    <w:name w:val="searchtext"/>
    <w:qFormat/>
  </w:style>
  <w:style w:type="character" w:customStyle="1" w:styleId="ConsPlusNonformat">
    <w:name w:val="ConsPlusNonformat Знак"/>
    <w:qFormat/>
    <w:rPr>
      <w:rFonts w:ascii="Courier New" w:eastAsia="Courier New" w:hAnsi="Courier New" w:cs="Courier New"/>
    </w:rPr>
  </w:style>
  <w:style w:type="character" w:customStyle="1" w:styleId="25">
    <w:name w:val="Основной текст (2) + Полужирный"/>
    <w:qFormat/>
    <w:rPr>
      <w:rFonts w:ascii="Times New Roman" w:eastAsia="Times New Roman" w:hAnsi="Times New Roman" w:cs="Times New Roman"/>
      <w:b/>
      <w:bCs/>
      <w:i w:val="0"/>
      <w:iCs w:val="0"/>
      <w:caps w:val="0"/>
      <w:smallCaps w:val="0"/>
      <w:strike w:val="0"/>
      <w:dstrike w:val="0"/>
      <w:color w:val="000000"/>
      <w:spacing w:val="0"/>
      <w:w w:val="100"/>
      <w:sz w:val="18"/>
      <w:szCs w:val="18"/>
      <w:u w:val="none"/>
      <w:shd w:val="clear" w:color="auto" w:fill="FFFFFF"/>
      <w:lang w:val="ru-RU"/>
    </w:rPr>
  </w:style>
  <w:style w:type="character" w:customStyle="1" w:styleId="52">
    <w:name w:val="Основной текст (5)_"/>
    <w:qFormat/>
    <w:rPr>
      <w:b/>
      <w:sz w:val="18"/>
      <w:shd w:val="clear" w:color="auto" w:fill="FFFFFF"/>
    </w:rPr>
  </w:style>
  <w:style w:type="character" w:customStyle="1" w:styleId="tendersubject1">
    <w:name w:val="tendersubject1"/>
    <w:qFormat/>
    <w:rPr>
      <w:b/>
      <w:color w:val="0000FF"/>
      <w:sz w:val="20"/>
    </w:rPr>
  </w:style>
  <w:style w:type="character" w:customStyle="1" w:styleId="26">
    <w:name w:val="Основной текст (2)_"/>
    <w:qFormat/>
    <w:rPr>
      <w:sz w:val="18"/>
      <w:shd w:val="clear" w:color="auto" w:fill="FFFFFF"/>
    </w:rPr>
  </w:style>
  <w:style w:type="character" w:customStyle="1" w:styleId="aff1">
    <w:name w:val="Текст ТД Знак"/>
    <w:qFormat/>
    <w:rPr>
      <w:rFonts w:ascii="Calibri" w:eastAsia="Calibri" w:hAnsi="Calibri" w:cs="Calibri"/>
      <w:sz w:val="24"/>
      <w:szCs w:val="24"/>
    </w:rPr>
  </w:style>
  <w:style w:type="character" w:customStyle="1" w:styleId="ConsNormal">
    <w:name w:val="ConsNormal Знак"/>
    <w:qFormat/>
    <w:rPr>
      <w:rFonts w:ascii="Arial" w:eastAsia="Arial" w:hAnsi="Arial" w:cs="Arial"/>
    </w:rPr>
  </w:style>
  <w:style w:type="character" w:customStyle="1" w:styleId="match">
    <w:name w:val="match"/>
    <w:qFormat/>
    <w:rPr>
      <w:rFonts w:eastAsia="Times New Roman"/>
    </w:rPr>
  </w:style>
  <w:style w:type="character" w:customStyle="1" w:styleId="aff2">
    <w:name w:val="Заголовок Знак"/>
    <w:qFormat/>
    <w:rPr>
      <w:b/>
      <w:sz w:val="28"/>
      <w:lang w:val="ru-RU"/>
    </w:rPr>
  </w:style>
  <w:style w:type="character" w:customStyle="1" w:styleId="aff3">
    <w:name w:val="Основной текст_"/>
    <w:qFormat/>
    <w:rPr>
      <w:sz w:val="17"/>
      <w:shd w:val="clear" w:color="auto" w:fill="FFFFFF"/>
    </w:rPr>
  </w:style>
  <w:style w:type="character" w:customStyle="1" w:styleId="NoSpacingChar">
    <w:name w:val="No Spacing Char"/>
    <w:qFormat/>
    <w:rPr>
      <w:sz w:val="24"/>
    </w:rPr>
  </w:style>
  <w:style w:type="character" w:customStyle="1" w:styleId="14">
    <w:name w:val="Обычный (веб) Знак1"/>
    <w:qFormat/>
    <w:rPr>
      <w:sz w:val="24"/>
    </w:rPr>
  </w:style>
  <w:style w:type="character" w:customStyle="1" w:styleId="iceouttxt1">
    <w:name w:val="iceouttxt1"/>
    <w:qFormat/>
    <w:rPr>
      <w:rFonts w:ascii="Arial" w:eastAsia="Arial" w:hAnsi="Arial" w:cs="Arial"/>
      <w:color w:val="666666"/>
      <w:sz w:val="17"/>
      <w:szCs w:val="17"/>
    </w:rPr>
  </w:style>
  <w:style w:type="character" w:customStyle="1" w:styleId="aff4">
    <w:name w:val="Цветовое выделение"/>
    <w:qFormat/>
    <w:rPr>
      <w:b/>
      <w:color w:val="000080"/>
    </w:rPr>
  </w:style>
  <w:style w:type="character" w:customStyle="1" w:styleId="38">
    <w:name w:val="Основной шрифт абзаца3"/>
    <w:qFormat/>
    <w:rPr>
      <w:sz w:val="24"/>
    </w:rPr>
  </w:style>
  <w:style w:type="character" w:customStyle="1" w:styleId="aff5">
    <w:name w:val="Текст концевой сноски Знак"/>
    <w:qFormat/>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22z1">
    <w:name w:val="WW8Num22z1"/>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aff6">
    <w:name w:val="Символ нумерации"/>
    <w:qFormat/>
  </w:style>
  <w:style w:type="character" w:customStyle="1" w:styleId="15">
    <w:name w:val="Знак сноски1"/>
    <w:qFormat/>
    <w:rPr>
      <w:vertAlign w:val="superscript"/>
    </w:rPr>
  </w:style>
  <w:style w:type="character" w:customStyle="1" w:styleId="27">
    <w:name w:val="Знак сноски2"/>
    <w:qFormat/>
    <w:rPr>
      <w:vertAlign w:val="superscript"/>
    </w:rPr>
  </w:style>
  <w:style w:type="character" w:customStyle="1" w:styleId="aff7">
    <w:name w:val="Символ концевой сноски"/>
    <w:qFormat/>
    <w:rPr>
      <w:vertAlign w:val="superscript"/>
    </w:rPr>
  </w:style>
  <w:style w:type="character" w:customStyle="1" w:styleId="WW-">
    <w:name w:val="WW-Символ концевой сноски"/>
    <w:qFormat/>
  </w:style>
  <w:style w:type="character" w:customStyle="1" w:styleId="16">
    <w:name w:val="Знак концевой сноски1"/>
    <w:qFormat/>
    <w:rPr>
      <w:vertAlign w:val="superscript"/>
    </w:rPr>
  </w:style>
  <w:style w:type="character" w:customStyle="1" w:styleId="39">
    <w:name w:val="Знак сноски3"/>
    <w:qFormat/>
    <w:rPr>
      <w:vertAlign w:val="superscript"/>
    </w:rPr>
  </w:style>
  <w:style w:type="character" w:customStyle="1" w:styleId="28">
    <w:name w:val="Знак концевой сноски2"/>
    <w:qFormat/>
    <w:rPr>
      <w:vertAlign w:val="superscript"/>
    </w:rPr>
  </w:style>
  <w:style w:type="character" w:customStyle="1" w:styleId="29">
    <w:name w:val="Знак примечания2"/>
    <w:qFormat/>
    <w:rPr>
      <w:sz w:val="16"/>
      <w:szCs w:val="16"/>
    </w:rPr>
  </w:style>
  <w:style w:type="character" w:customStyle="1" w:styleId="17">
    <w:name w:val="Текст примечания Знак1"/>
    <w:qFormat/>
    <w:rPr>
      <w:lang w:eastAsia="zh-CN"/>
    </w:rPr>
  </w:style>
  <w:style w:type="character" w:customStyle="1" w:styleId="43">
    <w:name w:val="Знак сноски4"/>
    <w:qFormat/>
    <w:rPr>
      <w:vertAlign w:val="superscript"/>
    </w:rPr>
  </w:style>
  <w:style w:type="character" w:customStyle="1" w:styleId="3a">
    <w:name w:val="Знак концевой сноски3"/>
    <w:qFormat/>
    <w:rPr>
      <w:vertAlign w:val="superscript"/>
    </w:rPr>
  </w:style>
  <w:style w:type="character" w:customStyle="1" w:styleId="53">
    <w:name w:val="Знак сноски5"/>
    <w:qFormat/>
    <w:rPr>
      <w:vertAlign w:val="superscript"/>
    </w:rPr>
  </w:style>
  <w:style w:type="character" w:customStyle="1" w:styleId="44">
    <w:name w:val="Знак концевой сноски4"/>
    <w:qFormat/>
    <w:rPr>
      <w:vertAlign w:val="superscript"/>
    </w:rPr>
  </w:style>
  <w:style w:type="character" w:customStyle="1" w:styleId="62">
    <w:name w:val="Знак сноски6"/>
    <w:qFormat/>
    <w:rPr>
      <w:vertAlign w:val="superscript"/>
    </w:rPr>
  </w:style>
  <w:style w:type="character" w:customStyle="1" w:styleId="54">
    <w:name w:val="Знак концевой сноски5"/>
    <w:qFormat/>
    <w:rPr>
      <w:vertAlign w:val="superscript"/>
    </w:rPr>
  </w:style>
  <w:style w:type="character" w:customStyle="1" w:styleId="aff8">
    <w:name w:val="Привязка сноски"/>
    <w:rPr>
      <w:vertAlign w:val="superscript"/>
    </w:rPr>
  </w:style>
  <w:style w:type="character" w:customStyle="1" w:styleId="FootnoteCharacters">
    <w:name w:val="Footnote Characters"/>
    <w:qFormat/>
    <w:rPr>
      <w:vertAlign w:val="superscript"/>
    </w:rPr>
  </w:style>
  <w:style w:type="character" w:customStyle="1" w:styleId="aff9">
    <w:name w:val="Привязка концевой сноски"/>
    <w:rPr>
      <w:vertAlign w:val="superscript"/>
    </w:rPr>
  </w:style>
  <w:style w:type="character" w:customStyle="1" w:styleId="EndnoteCharacters">
    <w:name w:val="Endnote Characters"/>
    <w:qFormat/>
    <w:rPr>
      <w:vertAlign w:val="superscript"/>
    </w:rPr>
  </w:style>
  <w:style w:type="character" w:customStyle="1" w:styleId="affa">
    <w:name w:val="Маркеры списка"/>
    <w:qFormat/>
    <w:rPr>
      <w:rFonts w:ascii="OpenSymbol" w:eastAsia="OpenSymbol" w:hAnsi="OpenSymbol" w:cs="OpenSymbol"/>
    </w:rPr>
  </w:style>
  <w:style w:type="paragraph" w:styleId="affb">
    <w:name w:val="Title"/>
    <w:basedOn w:val="a"/>
    <w:next w:val="affc"/>
    <w:qFormat/>
    <w:pPr>
      <w:keepNext/>
      <w:spacing w:before="240" w:after="120"/>
    </w:pPr>
    <w:rPr>
      <w:rFonts w:ascii="PT Astra Serif" w:eastAsia="Tahoma" w:hAnsi="PT Astra Serif" w:cs="Noto Sans Devanagari"/>
      <w:sz w:val="28"/>
      <w:szCs w:val="28"/>
    </w:rPr>
  </w:style>
  <w:style w:type="paragraph" w:styleId="affc">
    <w:name w:val="Body Text"/>
    <w:basedOn w:val="a"/>
    <w:pPr>
      <w:spacing w:after="120"/>
    </w:pPr>
  </w:style>
  <w:style w:type="paragraph" w:styleId="affd">
    <w:name w:val="List"/>
    <w:basedOn w:val="affc"/>
    <w:rPr>
      <w:rFonts w:ascii="PT Astra Serif;Times New Roman" w:hAnsi="PT Astra Serif;Times New Roman" w:cs="Noto Sans Devanagari;Arial"/>
    </w:rPr>
  </w:style>
  <w:style w:type="paragraph" w:styleId="affe">
    <w:name w:val="caption"/>
    <w:basedOn w:val="a"/>
    <w:qFormat/>
    <w:pPr>
      <w:suppressLineNumbers/>
      <w:spacing w:before="120" w:after="120"/>
    </w:pPr>
    <w:rPr>
      <w:rFonts w:ascii="PT Astra Serif;Times New Roman" w:hAnsi="PT Astra Serif;Times New Roman" w:cs="Noto Sans Devanagari;Arial"/>
      <w:i/>
      <w:iCs/>
    </w:rPr>
  </w:style>
  <w:style w:type="paragraph" w:styleId="afff">
    <w:name w:val="index heading"/>
    <w:basedOn w:val="19"/>
    <w:qFormat/>
    <w:pPr>
      <w:suppressLineNumbers/>
      <w:ind w:left="0"/>
    </w:pPr>
    <w:rPr>
      <w:b/>
      <w:sz w:val="32"/>
      <w:szCs w:val="32"/>
    </w:rPr>
  </w:style>
  <w:style w:type="paragraph" w:customStyle="1" w:styleId="19">
    <w:name w:val="Заголовок1"/>
    <w:basedOn w:val="a"/>
    <w:next w:val="affc"/>
    <w:qFormat/>
    <w:pPr>
      <w:widowControl w:val="0"/>
      <w:shd w:val="clear" w:color="auto" w:fill="FFFFFF"/>
      <w:ind w:left="72"/>
      <w:jc w:val="center"/>
    </w:pPr>
    <w:rPr>
      <w:bCs/>
      <w:color w:val="000000"/>
      <w:spacing w:val="13"/>
      <w:szCs w:val="22"/>
    </w:rPr>
  </w:style>
  <w:style w:type="paragraph" w:customStyle="1" w:styleId="63">
    <w:name w:val="Заголовок6"/>
    <w:basedOn w:val="a"/>
    <w:next w:val="affc"/>
    <w:qFormat/>
    <w:pPr>
      <w:keepNext/>
      <w:spacing w:before="240" w:after="120"/>
    </w:pPr>
    <w:rPr>
      <w:rFonts w:ascii="PT Astra Serif;Times New Roman" w:eastAsia="Tahoma" w:hAnsi="PT Astra Serif;Times New Roman" w:cs="Noto Sans Devanagari;Arial"/>
      <w:sz w:val="28"/>
      <w:szCs w:val="28"/>
    </w:rPr>
  </w:style>
  <w:style w:type="paragraph" w:customStyle="1" w:styleId="72">
    <w:name w:val="Указатель7"/>
    <w:basedOn w:val="a"/>
    <w:qFormat/>
    <w:pPr>
      <w:suppressLineNumbers/>
    </w:pPr>
    <w:rPr>
      <w:rFonts w:ascii="PT Astra Serif;Times New Roman" w:hAnsi="PT Astra Serif;Times New Roman" w:cs="Noto Sans Devanagari;Arial"/>
    </w:rPr>
  </w:style>
  <w:style w:type="paragraph" w:customStyle="1" w:styleId="55">
    <w:name w:val="Заголовок5"/>
    <w:basedOn w:val="a"/>
    <w:next w:val="affc"/>
    <w:qFormat/>
    <w:pPr>
      <w:keepNext/>
      <w:spacing w:before="240" w:after="120"/>
    </w:pPr>
    <w:rPr>
      <w:rFonts w:ascii="PT Astra Serif;Times New Roman" w:eastAsia="Tahoma" w:hAnsi="PT Astra Serif;Times New Roman" w:cs="Noto Sans Devanagari;Arial"/>
      <w:sz w:val="28"/>
      <w:szCs w:val="28"/>
    </w:rPr>
  </w:style>
  <w:style w:type="paragraph" w:customStyle="1" w:styleId="73">
    <w:name w:val="Название объекта7"/>
    <w:basedOn w:val="a"/>
    <w:qFormat/>
    <w:pPr>
      <w:suppressLineNumbers/>
      <w:spacing w:before="120" w:after="120"/>
    </w:pPr>
    <w:rPr>
      <w:rFonts w:ascii="PT Astra Serif;Times New Roman" w:hAnsi="PT Astra Serif;Times New Roman" w:cs="Noto Sans Devanagari;Arial"/>
      <w:i/>
      <w:iCs/>
    </w:rPr>
  </w:style>
  <w:style w:type="paragraph" w:customStyle="1" w:styleId="64">
    <w:name w:val="Указатель6"/>
    <w:basedOn w:val="a"/>
    <w:qFormat/>
    <w:pPr>
      <w:suppressLineNumbers/>
    </w:pPr>
    <w:rPr>
      <w:rFonts w:ascii="PT Astra Serif;Times New Roman" w:hAnsi="PT Astra Serif;Times New Roman" w:cs="Noto Sans Devanagari;Arial"/>
    </w:rPr>
  </w:style>
  <w:style w:type="paragraph" w:customStyle="1" w:styleId="45">
    <w:name w:val="Заголовок4"/>
    <w:basedOn w:val="a"/>
    <w:next w:val="affc"/>
    <w:qFormat/>
    <w:pPr>
      <w:keepNext/>
      <w:spacing w:before="240" w:after="120"/>
    </w:pPr>
    <w:rPr>
      <w:rFonts w:ascii="PT Astra Serif;Times New Roman" w:eastAsia="Tahoma" w:hAnsi="PT Astra Serif;Times New Roman" w:cs="Noto Sans Devanagari;Arial"/>
      <w:sz w:val="28"/>
      <w:szCs w:val="28"/>
    </w:rPr>
  </w:style>
  <w:style w:type="paragraph" w:customStyle="1" w:styleId="65">
    <w:name w:val="Название объекта6"/>
    <w:basedOn w:val="a"/>
    <w:qFormat/>
    <w:pPr>
      <w:suppressLineNumbers/>
      <w:spacing w:before="120" w:after="120"/>
    </w:pPr>
    <w:rPr>
      <w:rFonts w:ascii="PT Astra Serif;Times New Roman" w:hAnsi="PT Astra Serif;Times New Roman" w:cs="Noto Sans Devanagari;Arial"/>
      <w:i/>
      <w:iCs/>
    </w:rPr>
  </w:style>
  <w:style w:type="paragraph" w:customStyle="1" w:styleId="56">
    <w:name w:val="Указатель5"/>
    <w:basedOn w:val="a"/>
    <w:qFormat/>
    <w:pPr>
      <w:suppressLineNumbers/>
    </w:pPr>
    <w:rPr>
      <w:rFonts w:ascii="PT Astra Serif;Times New Roman" w:hAnsi="PT Astra Serif;Times New Roman" w:cs="Noto Sans Devanagari;Arial"/>
    </w:rPr>
  </w:style>
  <w:style w:type="paragraph" w:customStyle="1" w:styleId="3b">
    <w:name w:val="Заголовок3"/>
    <w:basedOn w:val="a"/>
    <w:next w:val="affc"/>
    <w:qFormat/>
    <w:pPr>
      <w:keepNext/>
      <w:spacing w:before="240" w:after="120"/>
    </w:pPr>
    <w:rPr>
      <w:rFonts w:ascii="PT Astra Serif;Times New Roman" w:eastAsia="Tahoma" w:hAnsi="PT Astra Serif;Times New Roman" w:cs="Noto Sans Devanagari;Arial"/>
      <w:sz w:val="28"/>
      <w:szCs w:val="28"/>
    </w:rPr>
  </w:style>
  <w:style w:type="paragraph" w:customStyle="1" w:styleId="57">
    <w:name w:val="Название объекта5"/>
    <w:basedOn w:val="a"/>
    <w:qFormat/>
    <w:pPr>
      <w:suppressLineNumbers/>
      <w:spacing w:before="120" w:after="120"/>
    </w:pPr>
    <w:rPr>
      <w:rFonts w:ascii="PT Astra Serif;Times New Roman" w:hAnsi="PT Astra Serif;Times New Roman" w:cs="Noto Sans Devanagari;Arial"/>
      <w:i/>
      <w:iCs/>
    </w:rPr>
  </w:style>
  <w:style w:type="paragraph" w:customStyle="1" w:styleId="46">
    <w:name w:val="Указатель4"/>
    <w:basedOn w:val="a"/>
    <w:qFormat/>
    <w:pPr>
      <w:suppressLineNumbers/>
    </w:pPr>
    <w:rPr>
      <w:rFonts w:ascii="PT Astra Serif;Times New Roman" w:hAnsi="PT Astra Serif;Times New Roman" w:cs="Noto Sans Devanagari;Arial"/>
    </w:rPr>
  </w:style>
  <w:style w:type="paragraph" w:customStyle="1" w:styleId="47">
    <w:name w:val="Название объекта4"/>
    <w:basedOn w:val="a"/>
    <w:qFormat/>
    <w:pPr>
      <w:suppressLineNumbers/>
      <w:spacing w:before="120" w:after="120"/>
    </w:pPr>
    <w:rPr>
      <w:rFonts w:ascii="PT Astra Serif;Times New Roman" w:hAnsi="PT Astra Serif;Times New Roman" w:cs="Noto Sans Devanagari;Arial"/>
      <w:i/>
      <w:iCs/>
    </w:rPr>
  </w:style>
  <w:style w:type="paragraph" w:customStyle="1" w:styleId="3c">
    <w:name w:val="Указатель3"/>
    <w:basedOn w:val="a"/>
    <w:qFormat/>
    <w:pPr>
      <w:suppressLineNumbers/>
    </w:pPr>
    <w:rPr>
      <w:rFonts w:ascii="PT Astra Serif;Times New Roman" w:hAnsi="PT Astra Serif;Times New Roman" w:cs="Noto Sans Devanagari;Arial"/>
    </w:rPr>
  </w:style>
  <w:style w:type="paragraph" w:customStyle="1" w:styleId="2a">
    <w:name w:val="Заголовок2"/>
    <w:basedOn w:val="a"/>
    <w:next w:val="affc"/>
    <w:qFormat/>
    <w:pPr>
      <w:keepNext/>
      <w:spacing w:before="240" w:after="120"/>
    </w:pPr>
    <w:rPr>
      <w:rFonts w:ascii="PT Astra Serif;Times New Roman" w:eastAsia="Tahoma" w:hAnsi="PT Astra Serif;Times New Roman" w:cs="Noto Sans Devanagari;Arial"/>
      <w:sz w:val="28"/>
      <w:szCs w:val="28"/>
    </w:rPr>
  </w:style>
  <w:style w:type="paragraph" w:customStyle="1" w:styleId="3d">
    <w:name w:val="Название объекта3"/>
    <w:basedOn w:val="a"/>
    <w:qFormat/>
    <w:pPr>
      <w:suppressLineNumbers/>
      <w:spacing w:before="120" w:after="120"/>
    </w:pPr>
    <w:rPr>
      <w:rFonts w:ascii="PT Astra Serif;Times New Roman" w:hAnsi="PT Astra Serif;Times New Roman" w:cs="Noto Sans Devanagari;Arial"/>
      <w:i/>
      <w:iCs/>
    </w:rPr>
  </w:style>
  <w:style w:type="paragraph" w:customStyle="1" w:styleId="2b">
    <w:name w:val="Указатель2"/>
    <w:basedOn w:val="a"/>
    <w:qFormat/>
    <w:pPr>
      <w:suppressLineNumbers/>
    </w:pPr>
    <w:rPr>
      <w:rFonts w:ascii="PT Astra Serif;Times New Roman" w:hAnsi="PT Astra Serif;Times New Roman" w:cs="Noto Sans Devanagari;Arial"/>
    </w:rPr>
  </w:style>
  <w:style w:type="paragraph" w:customStyle="1" w:styleId="2c">
    <w:name w:val="Название объекта2"/>
    <w:basedOn w:val="a"/>
    <w:qFormat/>
    <w:pPr>
      <w:suppressLineNumbers/>
      <w:spacing w:before="120" w:after="120"/>
    </w:pPr>
    <w:rPr>
      <w:rFonts w:ascii="PT Astra Serif;Times New Roman" w:hAnsi="PT Astra Serif;Times New Roman" w:cs="Noto Sans Devanagari;Arial"/>
      <w:i/>
      <w:iCs/>
    </w:rPr>
  </w:style>
  <w:style w:type="paragraph" w:customStyle="1" w:styleId="1a">
    <w:name w:val="Указатель1"/>
    <w:basedOn w:val="a"/>
    <w:qFormat/>
    <w:pPr>
      <w:suppressLineNumbers/>
    </w:pPr>
    <w:rPr>
      <w:rFonts w:ascii="PT Astra Serif;Times New Roman" w:hAnsi="PT Astra Serif;Times New Roman" w:cs="Noto Sans Devanagari;Arial"/>
    </w:rPr>
  </w:style>
  <w:style w:type="paragraph" w:styleId="afff0">
    <w:name w:val="Body Text Indent"/>
    <w:basedOn w:val="a"/>
    <w:pPr>
      <w:ind w:left="5760"/>
    </w:pPr>
  </w:style>
  <w:style w:type="paragraph" w:customStyle="1" w:styleId="1b">
    <w:name w:val="Стиль1"/>
    <w:basedOn w:val="a"/>
    <w:qFormat/>
    <w:pPr>
      <w:keepNext/>
      <w:keepLines/>
      <w:widowControl w:val="0"/>
      <w:suppressLineNumbers/>
      <w:spacing w:after="60"/>
    </w:pPr>
    <w:rPr>
      <w:b/>
      <w:sz w:val="28"/>
    </w:rPr>
  </w:style>
  <w:style w:type="paragraph" w:styleId="2d">
    <w:name w:val="List Number 2"/>
    <w:basedOn w:val="a"/>
    <w:qFormat/>
    <w:pPr>
      <w:tabs>
        <w:tab w:val="left" w:pos="643"/>
      </w:tabs>
      <w:ind w:left="643" w:hanging="360"/>
    </w:pPr>
  </w:style>
  <w:style w:type="paragraph" w:customStyle="1" w:styleId="2e">
    <w:name w:val="Стиль2"/>
    <w:basedOn w:val="2d"/>
    <w:qFormat/>
    <w:pPr>
      <w:keepNext/>
      <w:keepLines/>
      <w:widowControl w:val="0"/>
      <w:suppressLineNumbers/>
      <w:tabs>
        <w:tab w:val="left" w:pos="432"/>
      </w:tabs>
      <w:spacing w:after="60"/>
      <w:ind w:left="432" w:hanging="432"/>
    </w:pPr>
    <w:rPr>
      <w:b/>
      <w:szCs w:val="20"/>
    </w:rPr>
  </w:style>
  <w:style w:type="paragraph" w:customStyle="1" w:styleId="210">
    <w:name w:val="Основной текст с отступом 21"/>
    <w:basedOn w:val="a"/>
    <w:qFormat/>
    <w:pPr>
      <w:spacing w:after="120" w:line="480" w:lineRule="auto"/>
      <w:ind w:left="283"/>
    </w:pPr>
  </w:style>
  <w:style w:type="paragraph" w:customStyle="1" w:styleId="3e">
    <w:name w:val="Стиль3 Знак"/>
    <w:basedOn w:val="210"/>
    <w:qFormat/>
    <w:pPr>
      <w:widowControl w:val="0"/>
      <w:tabs>
        <w:tab w:val="left" w:pos="432"/>
      </w:tabs>
      <w:spacing w:after="0" w:line="240" w:lineRule="auto"/>
      <w:ind w:left="432" w:hanging="432"/>
      <w:textAlignment w:val="baseline"/>
    </w:pPr>
    <w:rPr>
      <w:szCs w:val="20"/>
    </w:rPr>
  </w:style>
  <w:style w:type="paragraph" w:customStyle="1" w:styleId="ConsNormal0">
    <w:name w:val="ConsNormal"/>
    <w:qFormat/>
    <w:pPr>
      <w:widowControl w:val="0"/>
      <w:ind w:left="709" w:right="19772" w:firstLine="720"/>
      <w:jc w:val="both"/>
    </w:pPr>
    <w:rPr>
      <w:rFonts w:ascii="Arial" w:eastAsia="Times New Roman" w:hAnsi="Arial" w:cs="Arial"/>
      <w:sz w:val="24"/>
      <w:szCs w:val="20"/>
      <w:lang w:bidi="ar-SA"/>
    </w:rPr>
  </w:style>
  <w:style w:type="paragraph" w:styleId="2f">
    <w:name w:val="toc 2"/>
    <w:basedOn w:val="a"/>
    <w:next w:val="a"/>
    <w:pPr>
      <w:tabs>
        <w:tab w:val="left" w:pos="720"/>
        <w:tab w:val="right" w:leader="dot" w:pos="9781"/>
      </w:tabs>
      <w:ind w:right="1418"/>
    </w:pPr>
    <w:rPr>
      <w:sz w:val="20"/>
      <w:szCs w:val="20"/>
      <w:lang w:eastAsia="ru-RU"/>
    </w:rPr>
  </w:style>
  <w:style w:type="paragraph" w:styleId="3f">
    <w:name w:val="List Bullet 3"/>
    <w:basedOn w:val="a"/>
    <w:qFormat/>
    <w:pPr>
      <w:spacing w:after="60"/>
    </w:pPr>
    <w:rPr>
      <w:szCs w:val="20"/>
    </w:rPr>
  </w:style>
  <w:style w:type="paragraph" w:customStyle="1" w:styleId="311">
    <w:name w:val="Основной текст с отступом 31"/>
    <w:basedOn w:val="a"/>
    <w:qFormat/>
    <w:pPr>
      <w:keepNext/>
      <w:keepLines/>
      <w:widowControl w:val="0"/>
      <w:suppressLineNumbers/>
      <w:tabs>
        <w:tab w:val="left" w:pos="252"/>
      </w:tabs>
      <w:ind w:left="720"/>
    </w:pPr>
  </w:style>
  <w:style w:type="paragraph" w:styleId="1c">
    <w:name w:val="toc 1"/>
    <w:basedOn w:val="a"/>
    <w:next w:val="a"/>
    <w:pPr>
      <w:keepNext/>
      <w:keepLines/>
      <w:widowControl w:val="0"/>
      <w:suppressLineNumbers/>
      <w:tabs>
        <w:tab w:val="right" w:leader="dot" w:pos="9720"/>
      </w:tabs>
      <w:spacing w:before="120" w:after="120"/>
    </w:pPr>
    <w:rPr>
      <w:bCs/>
      <w:caps/>
    </w:rPr>
  </w:style>
  <w:style w:type="paragraph" w:styleId="3f0">
    <w:name w:val="toc 3"/>
    <w:basedOn w:val="a"/>
    <w:next w:val="a"/>
    <w:pPr>
      <w:tabs>
        <w:tab w:val="left" w:pos="1200"/>
        <w:tab w:val="right" w:leader="dot" w:pos="9720"/>
      </w:tabs>
      <w:ind w:left="480"/>
      <w:jc w:val="left"/>
    </w:pPr>
    <w:rPr>
      <w:i/>
      <w:iCs/>
      <w:sz w:val="20"/>
      <w:szCs w:val="20"/>
    </w:rPr>
  </w:style>
  <w:style w:type="paragraph" w:styleId="48">
    <w:name w:val="toc 4"/>
    <w:basedOn w:val="a"/>
    <w:next w:val="a"/>
    <w:pPr>
      <w:ind w:left="720"/>
    </w:pPr>
    <w:rPr>
      <w:sz w:val="18"/>
      <w:szCs w:val="18"/>
    </w:rPr>
  </w:style>
  <w:style w:type="paragraph" w:styleId="58">
    <w:name w:val="toc 5"/>
    <w:basedOn w:val="a"/>
    <w:next w:val="a"/>
    <w:pPr>
      <w:ind w:left="960"/>
    </w:pPr>
    <w:rPr>
      <w:sz w:val="18"/>
      <w:szCs w:val="18"/>
    </w:rPr>
  </w:style>
  <w:style w:type="paragraph" w:styleId="66">
    <w:name w:val="toc 6"/>
    <w:basedOn w:val="a"/>
    <w:next w:val="a"/>
    <w:pPr>
      <w:ind w:left="1200"/>
    </w:pPr>
    <w:rPr>
      <w:sz w:val="18"/>
      <w:szCs w:val="18"/>
    </w:rPr>
  </w:style>
  <w:style w:type="paragraph" w:styleId="74">
    <w:name w:val="toc 7"/>
    <w:basedOn w:val="a"/>
    <w:next w:val="a"/>
    <w:pPr>
      <w:ind w:left="1440"/>
    </w:pPr>
    <w:rPr>
      <w:sz w:val="18"/>
      <w:szCs w:val="18"/>
    </w:rPr>
  </w:style>
  <w:style w:type="paragraph" w:styleId="82">
    <w:name w:val="toc 8"/>
    <w:basedOn w:val="a"/>
    <w:next w:val="a"/>
    <w:pPr>
      <w:ind w:left="1680"/>
    </w:pPr>
    <w:rPr>
      <w:sz w:val="18"/>
      <w:szCs w:val="18"/>
    </w:rPr>
  </w:style>
  <w:style w:type="paragraph" w:styleId="91">
    <w:name w:val="toc 9"/>
    <w:basedOn w:val="a"/>
    <w:next w:val="a"/>
    <w:pPr>
      <w:ind w:left="1920"/>
    </w:pPr>
    <w:rPr>
      <w:sz w:val="18"/>
      <w:szCs w:val="18"/>
    </w:rPr>
  </w:style>
  <w:style w:type="paragraph" w:customStyle="1" w:styleId="1d">
    <w:name w:val="Текст1"/>
    <w:basedOn w:val="a"/>
    <w:qFormat/>
    <w:rPr>
      <w:rFonts w:ascii="Courier New" w:hAnsi="Courier New" w:cs="Courier New"/>
      <w:sz w:val="20"/>
      <w:szCs w:val="20"/>
    </w:rPr>
  </w:style>
  <w:style w:type="paragraph" w:customStyle="1" w:styleId="230">
    <w:name w:val="Основной текст 23"/>
    <w:basedOn w:val="a"/>
    <w:qFormat/>
    <w:pPr>
      <w:tabs>
        <w:tab w:val="left" w:pos="567"/>
      </w:tabs>
      <w:spacing w:after="60"/>
      <w:ind w:left="567" w:hanging="567"/>
    </w:pPr>
    <w:rPr>
      <w:szCs w:val="20"/>
    </w:rPr>
  </w:style>
  <w:style w:type="paragraph" w:styleId="49">
    <w:name w:val="List Bullet 4"/>
    <w:basedOn w:val="a"/>
    <w:qFormat/>
    <w:pPr>
      <w:tabs>
        <w:tab w:val="left" w:pos="926"/>
      </w:tabs>
      <w:spacing w:after="60"/>
      <w:ind w:left="926" w:hanging="360"/>
    </w:pPr>
    <w:rPr>
      <w:szCs w:val="20"/>
    </w:rPr>
  </w:style>
  <w:style w:type="paragraph" w:styleId="59">
    <w:name w:val="List Bullet 5"/>
    <w:basedOn w:val="a"/>
    <w:qFormat/>
    <w:pPr>
      <w:tabs>
        <w:tab w:val="left" w:pos="1209"/>
      </w:tabs>
      <w:spacing w:after="60"/>
      <w:ind w:left="1209" w:hanging="360"/>
    </w:pPr>
    <w:rPr>
      <w:szCs w:val="20"/>
    </w:rPr>
  </w:style>
  <w:style w:type="paragraph" w:styleId="afff1">
    <w:name w:val="List Number"/>
    <w:basedOn w:val="a"/>
    <w:qFormat/>
    <w:pPr>
      <w:tabs>
        <w:tab w:val="left" w:pos="1492"/>
      </w:tabs>
      <w:spacing w:after="60"/>
      <w:ind w:left="1492" w:hanging="360"/>
    </w:pPr>
    <w:rPr>
      <w:szCs w:val="20"/>
    </w:rPr>
  </w:style>
  <w:style w:type="paragraph" w:customStyle="1" w:styleId="1e">
    <w:name w:val="Нумерованный список1"/>
    <w:basedOn w:val="a"/>
    <w:qFormat/>
    <w:pPr>
      <w:tabs>
        <w:tab w:val="left" w:pos="360"/>
      </w:tabs>
      <w:spacing w:after="60"/>
      <w:ind w:left="360" w:hanging="360"/>
    </w:pPr>
    <w:rPr>
      <w:szCs w:val="20"/>
    </w:rPr>
  </w:style>
  <w:style w:type="paragraph" w:styleId="3f1">
    <w:name w:val="List Number 3"/>
    <w:basedOn w:val="a"/>
    <w:qFormat/>
    <w:pPr>
      <w:tabs>
        <w:tab w:val="left" w:pos="926"/>
      </w:tabs>
      <w:spacing w:after="60"/>
      <w:ind w:left="926" w:hanging="360"/>
    </w:pPr>
    <w:rPr>
      <w:szCs w:val="20"/>
    </w:rPr>
  </w:style>
  <w:style w:type="paragraph" w:styleId="4a">
    <w:name w:val="List Number 4"/>
    <w:basedOn w:val="a"/>
    <w:qFormat/>
    <w:pPr>
      <w:tabs>
        <w:tab w:val="left" w:pos="1209"/>
      </w:tabs>
      <w:spacing w:after="60"/>
      <w:ind w:left="1209" w:hanging="360"/>
    </w:pPr>
    <w:rPr>
      <w:szCs w:val="20"/>
    </w:rPr>
  </w:style>
  <w:style w:type="paragraph" w:styleId="5a">
    <w:name w:val="List Number 5"/>
    <w:basedOn w:val="a"/>
    <w:qFormat/>
    <w:pPr>
      <w:tabs>
        <w:tab w:val="left" w:pos="1492"/>
      </w:tabs>
      <w:spacing w:after="60"/>
      <w:ind w:left="1492" w:hanging="360"/>
    </w:pPr>
    <w:rPr>
      <w:szCs w:val="20"/>
    </w:rPr>
  </w:style>
  <w:style w:type="paragraph" w:customStyle="1" w:styleId="afff2">
    <w:name w:val="Раздел"/>
    <w:basedOn w:val="a"/>
    <w:qFormat/>
    <w:pPr>
      <w:tabs>
        <w:tab w:val="left" w:pos="1440"/>
      </w:tabs>
      <w:spacing w:before="120" w:after="120"/>
      <w:ind w:left="720" w:hanging="720"/>
      <w:jc w:val="center"/>
    </w:pPr>
    <w:rPr>
      <w:rFonts w:ascii="Arial Narrow" w:hAnsi="Arial Narrow" w:cs="Arial Narrow"/>
      <w:b/>
      <w:sz w:val="28"/>
      <w:szCs w:val="20"/>
    </w:rPr>
  </w:style>
  <w:style w:type="paragraph" w:customStyle="1" w:styleId="3f2">
    <w:name w:val="Раздел 3"/>
    <w:basedOn w:val="a"/>
    <w:qFormat/>
    <w:pPr>
      <w:tabs>
        <w:tab w:val="left" w:pos="360"/>
      </w:tabs>
      <w:spacing w:before="120" w:after="120"/>
      <w:ind w:left="360" w:hanging="360"/>
      <w:jc w:val="center"/>
    </w:pPr>
    <w:rPr>
      <w:b/>
      <w:szCs w:val="20"/>
    </w:rPr>
  </w:style>
  <w:style w:type="paragraph" w:customStyle="1" w:styleId="afff3">
    <w:name w:val="Условия контракта"/>
    <w:basedOn w:val="a"/>
    <w:qFormat/>
    <w:pPr>
      <w:tabs>
        <w:tab w:val="left" w:pos="567"/>
      </w:tabs>
      <w:spacing w:before="240" w:after="120"/>
      <w:ind w:left="567" w:hanging="567"/>
    </w:pPr>
    <w:rPr>
      <w:b/>
      <w:szCs w:val="20"/>
    </w:rPr>
  </w:style>
  <w:style w:type="paragraph" w:customStyle="1" w:styleId="Instruction">
    <w:name w:val="Instruction"/>
    <w:basedOn w:val="230"/>
    <w:qFormat/>
    <w:pPr>
      <w:tabs>
        <w:tab w:val="clear" w:pos="567"/>
        <w:tab w:val="left" w:pos="360"/>
      </w:tabs>
      <w:spacing w:before="180"/>
      <w:ind w:left="360" w:hanging="360"/>
    </w:pPr>
    <w:rPr>
      <w:b/>
    </w:rPr>
  </w:style>
  <w:style w:type="paragraph" w:styleId="afff4">
    <w:name w:val="Normal (Web)"/>
    <w:basedOn w:val="a"/>
    <w:qFormat/>
    <w:pPr>
      <w:spacing w:before="280" w:after="280"/>
    </w:pPr>
  </w:style>
  <w:style w:type="paragraph" w:customStyle="1" w:styleId="3f3">
    <w:name w:val="Стиль3"/>
    <w:basedOn w:val="210"/>
    <w:qFormat/>
    <w:pPr>
      <w:widowControl w:val="0"/>
      <w:tabs>
        <w:tab w:val="left" w:pos="1307"/>
      </w:tabs>
      <w:spacing w:after="0" w:line="240" w:lineRule="auto"/>
      <w:ind w:left="1080"/>
      <w:textAlignment w:val="baseline"/>
    </w:pPr>
    <w:rPr>
      <w:szCs w:val="20"/>
    </w:rPr>
  </w:style>
  <w:style w:type="paragraph" w:customStyle="1" w:styleId="2-11">
    <w:name w:val="содержание2-11"/>
    <w:basedOn w:val="a"/>
    <w:qFormat/>
    <w:pPr>
      <w:spacing w:after="60"/>
    </w:pPr>
  </w:style>
  <w:style w:type="paragraph" w:customStyle="1" w:styleId="1f">
    <w:name w:val="Маркированный список1"/>
    <w:basedOn w:val="a"/>
    <w:qFormat/>
    <w:pPr>
      <w:widowControl w:val="0"/>
      <w:spacing w:after="60"/>
    </w:pPr>
  </w:style>
  <w:style w:type="paragraph" w:customStyle="1" w:styleId="afff5">
    <w:name w:val="Тендерные данные"/>
    <w:basedOn w:val="a"/>
    <w:qFormat/>
    <w:pPr>
      <w:tabs>
        <w:tab w:val="left" w:pos="1985"/>
      </w:tabs>
      <w:spacing w:before="120" w:after="60"/>
    </w:pPr>
    <w:rPr>
      <w:b/>
      <w:szCs w:val="20"/>
    </w:rPr>
  </w:style>
  <w:style w:type="paragraph" w:customStyle="1" w:styleId="2f0">
    <w:name w:val="Заголовок 2 со списком"/>
    <w:basedOn w:val="2"/>
    <w:next w:val="a"/>
    <w:qFormat/>
    <w:pPr>
      <w:numPr>
        <w:ilvl w:val="0"/>
        <w:numId w:val="0"/>
      </w:numPr>
      <w:tabs>
        <w:tab w:val="left" w:pos="360"/>
      </w:tabs>
      <w:spacing w:line="360" w:lineRule="auto"/>
      <w:ind w:left="360" w:hanging="360"/>
    </w:pPr>
  </w:style>
  <w:style w:type="paragraph" w:customStyle="1" w:styleId="3f4">
    <w:name w:val="Заголовок 3 со списком"/>
    <w:basedOn w:val="3"/>
    <w:qFormat/>
    <w:pPr>
      <w:numPr>
        <w:ilvl w:val="0"/>
        <w:numId w:val="0"/>
      </w:numPr>
      <w:tabs>
        <w:tab w:val="left" w:pos="972"/>
      </w:tabs>
      <w:ind w:left="972" w:hanging="432"/>
    </w:pPr>
  </w:style>
  <w:style w:type="paragraph" w:customStyle="1" w:styleId="afff6">
    <w:name w:val="Верхний и нижний колонтитулы"/>
    <w:basedOn w:val="a"/>
    <w:qFormat/>
    <w:pPr>
      <w:suppressLineNumbers/>
      <w:tabs>
        <w:tab w:val="center" w:pos="4819"/>
        <w:tab w:val="right" w:pos="9638"/>
      </w:tabs>
    </w:pPr>
  </w:style>
  <w:style w:type="paragraph" w:styleId="afff7">
    <w:name w:val="footer"/>
    <w:basedOn w:val="a"/>
    <w:pPr>
      <w:tabs>
        <w:tab w:val="center" w:pos="4677"/>
        <w:tab w:val="right" w:pos="9355"/>
      </w:tabs>
    </w:pPr>
  </w:style>
  <w:style w:type="paragraph" w:styleId="afff8">
    <w:name w:val="header"/>
    <w:basedOn w:val="a"/>
    <w:uiPriority w:val="99"/>
    <w:pPr>
      <w:tabs>
        <w:tab w:val="center" w:pos="4677"/>
        <w:tab w:val="right" w:pos="9355"/>
      </w:tabs>
    </w:pPr>
  </w:style>
  <w:style w:type="paragraph" w:customStyle="1" w:styleId="312">
    <w:name w:val="Основной текст 31"/>
    <w:basedOn w:val="a"/>
    <w:qFormat/>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paragraph" w:customStyle="1" w:styleId="afff9">
    <w:name w:val="текст таблицы"/>
    <w:basedOn w:val="a"/>
    <w:qFormat/>
    <w:pPr>
      <w:spacing w:before="120"/>
      <w:ind w:right="-102"/>
    </w:pPr>
  </w:style>
  <w:style w:type="paragraph" w:customStyle="1" w:styleId="afffa">
    <w:name w:val="ТЛ_Заказчик"/>
    <w:basedOn w:val="a"/>
    <w:qFormat/>
    <w:pPr>
      <w:jc w:val="center"/>
    </w:pPr>
    <w:rPr>
      <w:sz w:val="28"/>
      <w:szCs w:val="28"/>
    </w:rPr>
  </w:style>
  <w:style w:type="paragraph" w:customStyle="1" w:styleId="afffb">
    <w:name w:val="ТЛ_Утверждаю"/>
    <w:basedOn w:val="a"/>
    <w:qFormat/>
    <w:pPr>
      <w:ind w:left="4860"/>
      <w:jc w:val="center"/>
    </w:pPr>
    <w:rPr>
      <w:sz w:val="28"/>
      <w:szCs w:val="28"/>
    </w:rPr>
  </w:style>
  <w:style w:type="paragraph" w:customStyle="1" w:styleId="afffc">
    <w:name w:val="ТЛ_Название"/>
    <w:basedOn w:val="a"/>
    <w:qFormat/>
    <w:pPr>
      <w:jc w:val="center"/>
    </w:pPr>
    <w:rPr>
      <w:b/>
      <w:sz w:val="28"/>
      <w:szCs w:val="28"/>
    </w:rPr>
  </w:style>
  <w:style w:type="paragraph" w:customStyle="1" w:styleId="afffd">
    <w:name w:val="ТЛ_Город и Дата"/>
    <w:basedOn w:val="a"/>
    <w:qFormat/>
    <w:pPr>
      <w:jc w:val="center"/>
    </w:pPr>
    <w:rPr>
      <w:sz w:val="28"/>
      <w:szCs w:val="28"/>
    </w:rPr>
  </w:style>
  <w:style w:type="paragraph" w:customStyle="1" w:styleId="afffe">
    <w:name w:val="АД_Наименование Разделов"/>
    <w:basedOn w:val="1"/>
    <w:qFormat/>
    <w:pPr>
      <w:numPr>
        <w:numId w:val="0"/>
      </w:numPr>
    </w:pPr>
    <w:rPr>
      <w:sz w:val="28"/>
    </w:rPr>
  </w:style>
  <w:style w:type="paragraph" w:customStyle="1" w:styleId="affff">
    <w:name w:val="АД_Наименование главы с нумерацией"/>
    <w:basedOn w:val="2f0"/>
    <w:qFormat/>
    <w:rPr>
      <w:b w:val="0"/>
    </w:rPr>
  </w:style>
  <w:style w:type="paragraph" w:customStyle="1" w:styleId="affff0">
    <w:name w:val="АД_Наименование главы без нумерации"/>
    <w:basedOn w:val="2"/>
    <w:qFormat/>
    <w:pPr>
      <w:numPr>
        <w:ilvl w:val="0"/>
        <w:numId w:val="0"/>
      </w:numPr>
    </w:pPr>
  </w:style>
  <w:style w:type="paragraph" w:customStyle="1" w:styleId="affff1">
    <w:name w:val="АД_Нумерованный пункт"/>
    <w:basedOn w:val="3f4"/>
    <w:qFormat/>
    <w:pPr>
      <w:tabs>
        <w:tab w:val="clear" w:pos="972"/>
        <w:tab w:val="left" w:pos="720"/>
      </w:tabs>
      <w:ind w:left="720" w:hanging="720"/>
    </w:pPr>
    <w:rPr>
      <w:rFonts w:ascii="Times New Roman" w:hAnsi="Times New Roman" w:cs="Times New Roman"/>
    </w:rPr>
  </w:style>
  <w:style w:type="paragraph" w:customStyle="1" w:styleId="affff2">
    <w:name w:val="АД_Нумерованный подпункт"/>
    <w:basedOn w:val="a"/>
    <w:qFormat/>
    <w:pPr>
      <w:tabs>
        <w:tab w:val="left" w:pos="720"/>
      </w:tabs>
      <w:ind w:left="720" w:hanging="720"/>
    </w:pPr>
  </w:style>
  <w:style w:type="paragraph" w:customStyle="1" w:styleId="affff3">
    <w:name w:val="АД_Основной текст"/>
    <w:basedOn w:val="a"/>
    <w:qFormat/>
    <w:pPr>
      <w:ind w:firstLine="567"/>
    </w:pPr>
  </w:style>
  <w:style w:type="paragraph" w:customStyle="1" w:styleId="1f0">
    <w:name w:val="Стиль АД_Список 1"/>
    <w:basedOn w:val="a"/>
    <w:qFormat/>
    <w:pPr>
      <w:tabs>
        <w:tab w:val="left" w:pos="720"/>
        <w:tab w:val="left" w:pos="1440"/>
      </w:tabs>
      <w:ind w:left="1224" w:hanging="504"/>
    </w:pPr>
    <w:rPr>
      <w:b/>
      <w:bCs/>
      <w:i/>
      <w:iCs/>
    </w:rPr>
  </w:style>
  <w:style w:type="paragraph" w:customStyle="1" w:styleId="affff4">
    <w:name w:val="АД_Заголовки таблиц"/>
    <w:basedOn w:val="a"/>
    <w:qFormat/>
    <w:pPr>
      <w:jc w:val="center"/>
    </w:pPr>
    <w:rPr>
      <w:b/>
      <w:bCs/>
    </w:rPr>
  </w:style>
  <w:style w:type="paragraph" w:customStyle="1" w:styleId="1f1">
    <w:name w:val="Заголовок таблицы ссылок1"/>
    <w:basedOn w:val="1"/>
    <w:next w:val="a"/>
    <w:qFormat/>
    <w:pPr>
      <w:keepLines/>
      <w:numPr>
        <w:numId w:val="0"/>
      </w:numPr>
      <w:spacing w:before="480" w:after="0" w:line="276" w:lineRule="auto"/>
      <w:jc w:val="left"/>
    </w:pPr>
    <w:rPr>
      <w:rFonts w:ascii="Cambria" w:hAnsi="Cambria"/>
      <w:bCs/>
      <w:color w:val="365F91"/>
      <w:kern w:val="0"/>
      <w:sz w:val="28"/>
      <w:szCs w:val="28"/>
    </w:rPr>
  </w:style>
  <w:style w:type="paragraph" w:styleId="affff5">
    <w:name w:val="Balloon Text"/>
    <w:basedOn w:val="a"/>
    <w:qFormat/>
    <w:rPr>
      <w:rFonts w:ascii="Tahoma" w:hAnsi="Tahoma" w:cs="Tahoma"/>
      <w:sz w:val="16"/>
      <w:szCs w:val="16"/>
    </w:rPr>
  </w:style>
  <w:style w:type="paragraph" w:customStyle="1" w:styleId="affff6">
    <w:name w:val="АД_Основной текст по центру полужирный"/>
    <w:basedOn w:val="a"/>
    <w:qFormat/>
    <w:pPr>
      <w:ind w:firstLine="567"/>
      <w:jc w:val="center"/>
    </w:pPr>
    <w:rPr>
      <w:b/>
    </w:rPr>
  </w:style>
  <w:style w:type="paragraph" w:customStyle="1" w:styleId="3f5">
    <w:name w:val="АД_Текст отступ 3"/>
    <w:basedOn w:val="a"/>
    <w:qFormat/>
    <w:pPr>
      <w:ind w:left="1418"/>
    </w:pPr>
  </w:style>
  <w:style w:type="paragraph" w:customStyle="1" w:styleId="4b">
    <w:name w:val="АД_Нумерованный подпункт 4 уровня"/>
    <w:basedOn w:val="affff2"/>
    <w:qFormat/>
    <w:pPr>
      <w:tabs>
        <w:tab w:val="clear" w:pos="720"/>
        <w:tab w:val="left" w:pos="993"/>
      </w:tabs>
      <w:ind w:left="993" w:hanging="993"/>
    </w:pPr>
  </w:style>
  <w:style w:type="paragraph" w:customStyle="1" w:styleId="affff7">
    <w:name w:val="АД_Список абв"/>
    <w:basedOn w:val="a"/>
    <w:qFormat/>
  </w:style>
  <w:style w:type="paragraph" w:customStyle="1" w:styleId="LO-Normal">
    <w:name w:val="LO-Normal"/>
    <w:qFormat/>
    <w:pPr>
      <w:widowControl w:val="0"/>
      <w:snapToGrid w:val="0"/>
      <w:spacing w:line="300" w:lineRule="auto"/>
      <w:ind w:firstLine="720"/>
      <w:jc w:val="both"/>
    </w:pPr>
    <w:rPr>
      <w:rFonts w:ascii="Times New Roman" w:eastAsia="Times New Roman" w:hAnsi="Times New Roman" w:cs="Times New Roman"/>
      <w:sz w:val="24"/>
      <w:szCs w:val="20"/>
      <w:lang w:bidi="ar-SA"/>
    </w:rPr>
  </w:style>
  <w:style w:type="paragraph" w:customStyle="1" w:styleId="1f2">
    <w:name w:val="Цитата1"/>
    <w:basedOn w:val="a"/>
    <w:qFormat/>
    <w:pPr>
      <w:spacing w:after="120"/>
      <w:ind w:left="1440" w:right="1440"/>
    </w:pPr>
    <w:rPr>
      <w:szCs w:val="20"/>
    </w:rPr>
  </w:style>
  <w:style w:type="paragraph" w:customStyle="1" w:styleId="WW-2">
    <w:name w:val="WW-Основной текст с отступом 2"/>
    <w:basedOn w:val="a"/>
    <w:qFormat/>
    <w:pPr>
      <w:ind w:left="-540"/>
    </w:pPr>
    <w:rPr>
      <w:rFonts w:ascii="Arial" w:hAnsi="Arial" w:cs="Arial"/>
      <w:sz w:val="18"/>
    </w:rPr>
  </w:style>
  <w:style w:type="paragraph" w:customStyle="1" w:styleId="WW-3">
    <w:name w:val="WW-Основной текст с отступом 3"/>
    <w:basedOn w:val="a"/>
    <w:qFormat/>
    <w:pPr>
      <w:ind w:left="-540"/>
    </w:pPr>
    <w:rPr>
      <w:rFonts w:ascii="Arial" w:hAnsi="Arial" w:cs="Arial"/>
      <w:sz w:val="17"/>
    </w:rPr>
  </w:style>
  <w:style w:type="paragraph" w:customStyle="1" w:styleId="affff8">
    <w:name w:val="Список нум."/>
    <w:basedOn w:val="a"/>
    <w:qFormat/>
    <w:pPr>
      <w:keepNext/>
      <w:tabs>
        <w:tab w:val="left" w:pos="1701"/>
      </w:tabs>
      <w:spacing w:before="120" w:after="120" w:line="360" w:lineRule="auto"/>
      <w:jc w:val="left"/>
    </w:pPr>
    <w:rPr>
      <w:rFonts w:ascii="Arial" w:hAnsi="Arial" w:cs="Arial"/>
      <w:szCs w:val="20"/>
    </w:rPr>
  </w:style>
  <w:style w:type="paragraph" w:customStyle="1" w:styleId="1VI">
    <w:name w:val="Заголовок 1 (раздел VI)"/>
    <w:basedOn w:val="1"/>
    <w:qFormat/>
    <w:pPr>
      <w:keepLines/>
      <w:widowControl w:val="0"/>
      <w:numPr>
        <w:numId w:val="0"/>
      </w:numPr>
      <w:tabs>
        <w:tab w:val="left" w:pos="643"/>
      </w:tabs>
      <w:ind w:left="643" w:right="567" w:firstLine="709"/>
    </w:pPr>
    <w:rPr>
      <w:rFonts w:ascii="Arial" w:hAnsi="Arial" w:cs="Arial"/>
      <w:bCs/>
      <w:sz w:val="28"/>
      <w:szCs w:val="32"/>
    </w:rPr>
  </w:style>
  <w:style w:type="paragraph" w:customStyle="1" w:styleId="FR1">
    <w:name w:val="FR1"/>
    <w:qFormat/>
    <w:pPr>
      <w:widowControl w:val="0"/>
      <w:spacing w:before="200"/>
      <w:ind w:left="40" w:firstLine="680"/>
      <w:jc w:val="both"/>
    </w:pPr>
    <w:rPr>
      <w:rFonts w:ascii="Arial" w:eastAsia="Times New Roman" w:hAnsi="Arial" w:cs="Arial"/>
      <w:sz w:val="24"/>
      <w:szCs w:val="20"/>
      <w:lang w:bidi="ar-SA"/>
    </w:rPr>
  </w:style>
  <w:style w:type="paragraph" w:customStyle="1" w:styleId="ConsPlusNormal0">
    <w:name w:val="ConsPlusNormal"/>
    <w:qFormat/>
    <w:pPr>
      <w:widowControl w:val="0"/>
      <w:ind w:firstLine="720"/>
    </w:pPr>
    <w:rPr>
      <w:rFonts w:ascii="Arial" w:eastAsia="Times New Roman" w:hAnsi="Arial" w:cs="Arial"/>
      <w:sz w:val="24"/>
      <w:szCs w:val="20"/>
      <w:lang w:bidi="ar-SA"/>
    </w:rPr>
  </w:style>
  <w:style w:type="paragraph" w:customStyle="1" w:styleId="FR2">
    <w:name w:val="FR2"/>
    <w:qFormat/>
    <w:pPr>
      <w:widowControl w:val="0"/>
      <w:spacing w:before="20"/>
      <w:jc w:val="center"/>
    </w:pPr>
    <w:rPr>
      <w:rFonts w:ascii="Arial" w:eastAsia="Times New Roman" w:hAnsi="Arial" w:cs="Arial"/>
      <w:sz w:val="24"/>
      <w:szCs w:val="20"/>
      <w:lang w:bidi="ar-SA"/>
    </w:rPr>
  </w:style>
  <w:style w:type="paragraph" w:customStyle="1" w:styleId="affff9">
    <w:name w:val="Знак"/>
    <w:basedOn w:val="a"/>
    <w:qFormat/>
    <w:pPr>
      <w:spacing w:after="160" w:line="240" w:lineRule="exact"/>
      <w:jc w:val="left"/>
    </w:pPr>
    <w:rPr>
      <w:rFonts w:ascii="Verdana" w:hAnsi="Verdana" w:cs="Verdana"/>
      <w:lang w:val="en-US"/>
    </w:rPr>
  </w:style>
  <w:style w:type="paragraph" w:styleId="affffa">
    <w:name w:val="footnote text"/>
    <w:basedOn w:val="a"/>
    <w:pPr>
      <w:jc w:val="left"/>
    </w:pPr>
    <w:rPr>
      <w:sz w:val="20"/>
      <w:szCs w:val="20"/>
    </w:rPr>
  </w:style>
  <w:style w:type="paragraph" w:customStyle="1" w:styleId="3f6">
    <w:name w:val="Стиль3 Знак Знак"/>
    <w:basedOn w:val="210"/>
    <w:qFormat/>
    <w:pPr>
      <w:widowControl w:val="0"/>
      <w:tabs>
        <w:tab w:val="left" w:pos="227"/>
      </w:tabs>
      <w:spacing w:after="0" w:line="240" w:lineRule="auto"/>
      <w:ind w:left="0"/>
      <w:textAlignment w:val="baseline"/>
    </w:pPr>
    <w:rPr>
      <w:szCs w:val="20"/>
    </w:rPr>
  </w:style>
  <w:style w:type="paragraph" w:customStyle="1" w:styleId="03zagolovok2">
    <w:name w:val="03zagolovok2"/>
    <w:basedOn w:val="a"/>
    <w:qFormat/>
    <w:pPr>
      <w:keepNext/>
      <w:spacing w:before="360" w:after="120" w:line="360" w:lineRule="atLeast"/>
      <w:jc w:val="left"/>
    </w:pPr>
    <w:rPr>
      <w:rFonts w:ascii="GaramondC;Courier New" w:hAnsi="GaramondC;Courier New" w:cs="GaramondC;Courier New"/>
      <w:b/>
      <w:color w:val="000000"/>
      <w:sz w:val="28"/>
      <w:szCs w:val="28"/>
    </w:rPr>
  </w:style>
  <w:style w:type="paragraph" w:customStyle="1" w:styleId="affffb">
    <w:name w:val="текст"/>
    <w:qFormat/>
    <w:pPr>
      <w:jc w:val="both"/>
    </w:pPr>
    <w:rPr>
      <w:rFonts w:ascii="SchoolBookC;Courier New" w:eastAsia="Times New Roman" w:hAnsi="SchoolBookC;Courier New" w:cs="SchoolBookC;Courier New"/>
      <w:color w:val="000000"/>
      <w:sz w:val="24"/>
      <w:szCs w:val="20"/>
      <w:lang w:bidi="ar-SA"/>
    </w:rPr>
  </w:style>
  <w:style w:type="paragraph" w:customStyle="1" w:styleId="1f3">
    <w:name w:val="текст1"/>
    <w:qFormat/>
    <w:pPr>
      <w:ind w:firstLine="397"/>
      <w:jc w:val="both"/>
    </w:pPr>
    <w:rPr>
      <w:rFonts w:ascii="SchoolBookC;Courier New" w:eastAsia="Times New Roman" w:hAnsi="SchoolBookC;Courier New" w:cs="SchoolBookC;Courier New"/>
      <w:sz w:val="24"/>
      <w:szCs w:val="20"/>
      <w:lang w:bidi="ar-SA"/>
    </w:rPr>
  </w:style>
  <w:style w:type="paragraph" w:customStyle="1" w:styleId="affffc">
    <w:name w:val="втяжка"/>
    <w:basedOn w:val="1f3"/>
    <w:next w:val="1f3"/>
    <w:qFormat/>
    <w:pPr>
      <w:tabs>
        <w:tab w:val="left" w:pos="567"/>
      </w:tabs>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pPr>
      <w:spacing w:before="280" w:after="280"/>
      <w:jc w:val="left"/>
    </w:pPr>
    <w:rPr>
      <w:rFonts w:ascii="Tahoma" w:hAnsi="Tahoma" w:cs="Tahoma"/>
      <w:sz w:val="20"/>
      <w:szCs w:val="20"/>
      <w:lang w:val="en-US"/>
    </w:rPr>
  </w:style>
  <w:style w:type="paragraph" w:customStyle="1" w:styleId="CharChar">
    <w:name w:val="Char Char"/>
    <w:basedOn w:val="a"/>
    <w:qFormat/>
    <w:pPr>
      <w:spacing w:after="160" w:line="240" w:lineRule="exact"/>
      <w:jc w:val="left"/>
    </w:pPr>
    <w:rPr>
      <w:rFonts w:ascii="Verdana" w:eastAsia="Verdana" w:hAnsi="Verdana" w:cs="Verdana"/>
      <w:sz w:val="20"/>
      <w:szCs w:val="20"/>
      <w:lang w:val="en-US"/>
    </w:rPr>
  </w:style>
  <w:style w:type="paragraph" w:customStyle="1" w:styleId="Document1">
    <w:name w:val="Document 1"/>
    <w:qFormat/>
    <w:pPr>
      <w:keepNext/>
      <w:keepLines/>
      <w:tabs>
        <w:tab w:val="left" w:pos="-720"/>
      </w:tabs>
      <w:textAlignment w:val="baseline"/>
    </w:pPr>
    <w:rPr>
      <w:rFonts w:ascii="Gelvetsky 12pt;Arial" w:eastAsia="Times New Roman" w:hAnsi="Gelvetsky 12pt;Arial" w:cs="Gelvetsky 12pt;Arial"/>
      <w:sz w:val="24"/>
      <w:szCs w:val="20"/>
      <w:lang w:val="en-US" w:bidi="ar-SA"/>
    </w:rPr>
  </w:style>
  <w:style w:type="paragraph" w:customStyle="1" w:styleId="1f4">
    <w:name w:val="Текст примечания1"/>
    <w:basedOn w:val="a"/>
    <w:qFormat/>
    <w:rPr>
      <w:sz w:val="20"/>
      <w:szCs w:val="20"/>
    </w:rPr>
  </w:style>
  <w:style w:type="paragraph" w:styleId="affffd">
    <w:name w:val="annotation subject"/>
    <w:basedOn w:val="1f4"/>
    <w:next w:val="1f4"/>
    <w:qFormat/>
    <w:rPr>
      <w:b/>
      <w:bCs/>
    </w:rPr>
  </w:style>
  <w:style w:type="paragraph" w:customStyle="1" w:styleId="Normal1">
    <w:name w:val="Normal1"/>
    <w:qFormat/>
    <w:pPr>
      <w:spacing w:before="100" w:after="100"/>
    </w:pPr>
    <w:rPr>
      <w:rFonts w:ascii="Times New Roman" w:eastAsia="Times New Roman" w:hAnsi="Times New Roman" w:cs="Times New Roman"/>
      <w:sz w:val="24"/>
      <w:szCs w:val="20"/>
      <w:lang w:bidi="ar-SA"/>
    </w:rPr>
  </w:style>
  <w:style w:type="paragraph" w:customStyle="1" w:styleId="-0">
    <w:name w:val="Контракт-пункт"/>
    <w:basedOn w:val="a"/>
    <w:qFormat/>
    <w:pPr>
      <w:tabs>
        <w:tab w:val="left" w:pos="643"/>
        <w:tab w:val="left" w:pos="680"/>
      </w:tabs>
      <w:spacing w:after="60"/>
      <w:ind w:left="643" w:firstLine="567"/>
    </w:pPr>
  </w:style>
  <w:style w:type="paragraph" w:customStyle="1" w:styleId="Normalkeepwithnext">
    <w:name w:val="Normal (keep with next)"/>
    <w:basedOn w:val="a"/>
    <w:qFormat/>
    <w:pPr>
      <w:keepNext/>
      <w:keepLines/>
      <w:jc w:val="left"/>
    </w:pPr>
    <w:rPr>
      <w:rFonts w:ascii="Arial" w:eastAsia="SimSun;宋体" w:hAnsi="Arial" w:cs="Arial"/>
      <w:sz w:val="22"/>
      <w:lang w:val="en-GB"/>
    </w:rPr>
  </w:style>
  <w:style w:type="paragraph" w:customStyle="1" w:styleId="StyleFirstline127cm">
    <w:name w:val="Style First line:  127 cm"/>
    <w:basedOn w:val="a"/>
    <w:qFormat/>
    <w:pPr>
      <w:spacing w:before="120"/>
      <w:ind w:firstLine="720"/>
    </w:pPr>
    <w:rPr>
      <w:rFonts w:ascii="Arial" w:hAnsi="Arial" w:cs="Arial"/>
      <w:szCs w:val="20"/>
    </w:rPr>
  </w:style>
  <w:style w:type="paragraph" w:customStyle="1" w:styleId="affffe">
    <w:name w:val="Знак Знак Знак Знак Знак Знак Знак"/>
    <w:basedOn w:val="a"/>
    <w:qFormat/>
    <w:pPr>
      <w:spacing w:after="160" w:line="240" w:lineRule="exact"/>
      <w:jc w:val="left"/>
    </w:pPr>
    <w:rPr>
      <w:rFonts w:ascii="Verdana" w:hAnsi="Verdana" w:cs="Verdana"/>
      <w:lang w:val="en-US"/>
    </w:rPr>
  </w:style>
  <w:style w:type="paragraph" w:customStyle="1" w:styleId="afffff">
    <w:name w:val="Кт пункт"/>
    <w:qFormat/>
    <w:pPr>
      <w:ind w:firstLine="709"/>
      <w:jc w:val="both"/>
    </w:pPr>
    <w:rPr>
      <w:rFonts w:ascii="Times New Roman" w:eastAsia="Times New Roman" w:hAnsi="Times New Roman" w:cs="Times New Roman"/>
      <w:sz w:val="24"/>
      <w:lang w:bidi="ar-SA"/>
    </w:rPr>
  </w:style>
  <w:style w:type="paragraph" w:customStyle="1" w:styleId="120">
    <w:name w:val="12"/>
    <w:basedOn w:val="a"/>
    <w:qFormat/>
    <w:pPr>
      <w:ind w:firstLine="708"/>
    </w:pPr>
  </w:style>
  <w:style w:type="paragraph" w:customStyle="1" w:styleId="ConsPlusNonformat0">
    <w:name w:val="ConsPlusNonformat"/>
    <w:qFormat/>
    <w:rPr>
      <w:rFonts w:ascii="Courier New" w:eastAsia="Times New Roman" w:hAnsi="Courier New" w:cs="Courier New"/>
      <w:sz w:val="24"/>
      <w:szCs w:val="20"/>
      <w:lang w:bidi="ar-SA"/>
    </w:rPr>
  </w:style>
  <w:style w:type="paragraph" w:customStyle="1" w:styleId="4c">
    <w:name w:val="Заг 4"/>
    <w:basedOn w:val="4"/>
    <w:qFormat/>
    <w:pPr>
      <w:numPr>
        <w:ilvl w:val="0"/>
        <w:numId w:val="0"/>
      </w:numPr>
      <w:tabs>
        <w:tab w:val="left" w:pos="1944"/>
      </w:tabs>
      <w:spacing w:before="60" w:line="312" w:lineRule="auto"/>
      <w:ind w:firstLine="720"/>
    </w:pPr>
    <w:rPr>
      <w:rFonts w:ascii="Times New Roman" w:hAnsi="Times New Roman" w:cs="Times New Roman"/>
      <w:b/>
      <w:bCs/>
      <w:szCs w:val="24"/>
      <w:lang w:eastAsia="ru-RU"/>
    </w:rPr>
  </w:style>
  <w:style w:type="paragraph" w:styleId="afffff0">
    <w:name w:val="No Spacing"/>
    <w:qFormat/>
    <w:rPr>
      <w:rFonts w:ascii="Calibri" w:eastAsia="Calibri" w:hAnsi="Calibri" w:cs="Liberation Serif;Times New Roma"/>
      <w:kern w:val="2"/>
      <w:sz w:val="24"/>
    </w:rPr>
  </w:style>
  <w:style w:type="paragraph" w:customStyle="1" w:styleId="1f5">
    <w:name w:val="???????1"/>
    <w:qFormat/>
    <w:rPr>
      <w:rFonts w:ascii="Times New Roman" w:eastAsia="Times New Roman" w:hAnsi="Times New Roman" w:cs="Times New Roman"/>
      <w:sz w:val="24"/>
      <w:szCs w:val="20"/>
      <w:lang w:bidi="ar-SA"/>
    </w:rPr>
  </w:style>
  <w:style w:type="paragraph" w:customStyle="1" w:styleId="Iauiue1">
    <w:name w:val="Iau?iue1"/>
    <w:qFormat/>
    <w:pPr>
      <w:widowControl w:val="0"/>
      <w:spacing w:before="120" w:after="120"/>
      <w:ind w:firstLine="567"/>
      <w:jc w:val="both"/>
    </w:pPr>
    <w:rPr>
      <w:rFonts w:ascii="Times New Roman" w:eastAsia="Times New Roman" w:hAnsi="Times New Roman" w:cs="Times New Roman"/>
      <w:sz w:val="28"/>
      <w:szCs w:val="20"/>
      <w:lang w:bidi="ar-SA"/>
    </w:rPr>
  </w:style>
  <w:style w:type="paragraph" w:customStyle="1" w:styleId="02statia2">
    <w:name w:val="02statia2"/>
    <w:basedOn w:val="a"/>
    <w:qFormat/>
    <w:pPr>
      <w:spacing w:before="120" w:line="320" w:lineRule="atLeast"/>
      <w:ind w:left="2020" w:hanging="880"/>
    </w:pPr>
    <w:rPr>
      <w:rFonts w:ascii="GaramondNarrowC;Courier New" w:hAnsi="GaramondNarrowC;Courier New" w:cs="GaramondNarrowC;Courier New"/>
      <w:color w:val="000000"/>
      <w:sz w:val="21"/>
      <w:szCs w:val="21"/>
    </w:rPr>
  </w:style>
  <w:style w:type="paragraph" w:customStyle="1" w:styleId="02statia1">
    <w:name w:val="02statia1"/>
    <w:basedOn w:val="a"/>
    <w:qFormat/>
    <w:pPr>
      <w:keepNext/>
      <w:spacing w:before="280" w:line="320" w:lineRule="atLeast"/>
      <w:ind w:left="1134" w:right="851" w:hanging="578"/>
      <w:jc w:val="left"/>
    </w:pPr>
    <w:rPr>
      <w:rFonts w:ascii="GaramondNarrowC;Courier New" w:hAnsi="GaramondNarrowC;Courier New" w:cs="GaramondNarrowC;Courier New"/>
      <w:b/>
    </w:rPr>
  </w:style>
  <w:style w:type="paragraph" w:customStyle="1" w:styleId="1f6">
    <w:name w:val="Дата1"/>
    <w:basedOn w:val="a"/>
    <w:next w:val="a"/>
    <w:qFormat/>
    <w:pPr>
      <w:spacing w:after="60"/>
    </w:pPr>
    <w:rPr>
      <w:szCs w:val="20"/>
    </w:rPr>
  </w:style>
  <w:style w:type="paragraph" w:customStyle="1" w:styleId="List2">
    <w:name w:val="List2"/>
    <w:basedOn w:val="a"/>
    <w:qFormat/>
    <w:pPr>
      <w:tabs>
        <w:tab w:val="left" w:pos="1701"/>
      </w:tabs>
      <w:spacing w:line="360" w:lineRule="auto"/>
    </w:pPr>
    <w:rPr>
      <w:szCs w:val="20"/>
    </w:rPr>
  </w:style>
  <w:style w:type="paragraph" w:styleId="afffff1">
    <w:name w:val="List Paragraph"/>
    <w:basedOn w:val="a"/>
    <w:qFormat/>
    <w:pPr>
      <w:ind w:left="720"/>
    </w:pPr>
    <w:rPr>
      <w:rFonts w:eastAsia="Calibri"/>
      <w:spacing w:val="8"/>
      <w:sz w:val="28"/>
      <w:szCs w:val="22"/>
    </w:rPr>
  </w:style>
  <w:style w:type="paragraph" w:customStyle="1" w:styleId="1f7">
    <w:name w:val="Обычный1"/>
    <w:qFormat/>
    <w:rPr>
      <w:rFonts w:ascii="NTHelvetica/Cyrillic;Times New" w:eastAsia="Times New Roman" w:hAnsi="NTHelvetica/Cyrillic;Times New" w:cs="NTHelvetica/Cyrillic;Times New"/>
      <w:color w:val="000080"/>
      <w:sz w:val="16"/>
      <w:szCs w:val="20"/>
      <w:lang w:bidi="ar-SA"/>
    </w:rPr>
  </w:style>
  <w:style w:type="paragraph" w:customStyle="1" w:styleId="1f8">
    <w:name w:val="1"/>
    <w:basedOn w:val="a"/>
    <w:qFormat/>
    <w:pPr>
      <w:spacing w:before="280" w:after="280"/>
      <w:jc w:val="left"/>
    </w:pPr>
  </w:style>
  <w:style w:type="paragraph" w:customStyle="1" w:styleId="font5">
    <w:name w:val="font5"/>
    <w:basedOn w:val="a"/>
    <w:qFormat/>
    <w:pPr>
      <w:spacing w:before="280" w:after="280"/>
      <w:jc w:val="left"/>
    </w:pPr>
    <w:rPr>
      <w:rFonts w:ascii="Arial CYR" w:hAnsi="Arial CYR" w:cs="Arial CYR"/>
      <w:sz w:val="18"/>
      <w:szCs w:val="18"/>
    </w:rPr>
  </w:style>
  <w:style w:type="paragraph" w:customStyle="1" w:styleId="xl65">
    <w:name w:val="xl65"/>
    <w:basedOn w:val="a"/>
    <w:qFormat/>
    <w:pPr>
      <w:spacing w:before="280" w:after="280"/>
      <w:jc w:val="left"/>
    </w:pPr>
    <w:rPr>
      <w:rFonts w:ascii="Arial CYR" w:hAnsi="Arial CYR" w:cs="Arial CYR"/>
      <w:sz w:val="16"/>
      <w:szCs w:val="16"/>
    </w:rPr>
  </w:style>
  <w:style w:type="paragraph" w:customStyle="1" w:styleId="xl66">
    <w:name w:val="xl66"/>
    <w:basedOn w:val="a"/>
    <w:qFormat/>
    <w:pPr>
      <w:spacing w:before="280" w:after="280"/>
      <w:jc w:val="left"/>
    </w:pPr>
    <w:rPr>
      <w:rFonts w:ascii="Arial CYR" w:hAnsi="Arial CYR" w:cs="Arial CYR"/>
      <w:sz w:val="16"/>
      <w:szCs w:val="16"/>
    </w:rPr>
  </w:style>
  <w:style w:type="paragraph" w:customStyle="1" w:styleId="xl67">
    <w:name w:val="xl67"/>
    <w:basedOn w:val="a"/>
    <w:qFormat/>
    <w:pPr>
      <w:spacing w:before="280" w:after="280"/>
      <w:jc w:val="center"/>
    </w:pPr>
    <w:rPr>
      <w:rFonts w:ascii="Arial CYR" w:hAnsi="Arial CYR" w:cs="Arial CYR"/>
      <w:sz w:val="16"/>
      <w:szCs w:val="16"/>
    </w:rPr>
  </w:style>
  <w:style w:type="paragraph" w:customStyle="1" w:styleId="xl68">
    <w:name w:val="xl68"/>
    <w:basedOn w:val="a"/>
    <w:qFormat/>
    <w:pPr>
      <w:spacing w:before="280" w:after="280"/>
      <w:jc w:val="right"/>
    </w:pPr>
    <w:rPr>
      <w:rFonts w:ascii="Arial CYR" w:hAnsi="Arial CYR" w:cs="Arial CYR"/>
      <w:sz w:val="18"/>
      <w:szCs w:val="18"/>
    </w:rPr>
  </w:style>
  <w:style w:type="paragraph" w:customStyle="1" w:styleId="xl69">
    <w:name w:val="xl69"/>
    <w:basedOn w:val="a"/>
    <w:qFormat/>
    <w:pPr>
      <w:spacing w:before="280" w:after="280"/>
      <w:jc w:val="left"/>
    </w:pPr>
    <w:rPr>
      <w:rFonts w:ascii="Arial CYR" w:hAnsi="Arial CYR" w:cs="Arial CYR"/>
      <w:b/>
      <w:bCs/>
      <w:sz w:val="16"/>
      <w:szCs w:val="16"/>
    </w:rPr>
  </w:style>
  <w:style w:type="paragraph" w:customStyle="1" w:styleId="xl70">
    <w:name w:val="xl70"/>
    <w:basedOn w:val="a"/>
    <w:qFormat/>
    <w:pPr>
      <w:spacing w:before="280" w:after="280"/>
      <w:jc w:val="left"/>
    </w:pPr>
    <w:rPr>
      <w:rFonts w:ascii="Arial CYR" w:hAnsi="Arial CYR" w:cs="Arial CYR"/>
      <w:sz w:val="18"/>
      <w:szCs w:val="18"/>
    </w:rPr>
  </w:style>
  <w:style w:type="paragraph" w:customStyle="1" w:styleId="xl71">
    <w:name w:val="xl71"/>
    <w:basedOn w:val="a"/>
    <w:qFormat/>
    <w:pPr>
      <w:spacing w:before="280" w:after="280"/>
      <w:jc w:val="center"/>
    </w:pPr>
    <w:rPr>
      <w:rFonts w:ascii="Arial CYR" w:hAnsi="Arial CYR" w:cs="Arial CYR"/>
      <w:sz w:val="18"/>
      <w:szCs w:val="18"/>
    </w:rPr>
  </w:style>
  <w:style w:type="paragraph" w:customStyle="1" w:styleId="xl72">
    <w:name w:val="xl72"/>
    <w:basedOn w:val="a"/>
    <w:qFormat/>
    <w:pPr>
      <w:spacing w:before="280" w:after="280"/>
      <w:jc w:val="left"/>
    </w:pPr>
    <w:rPr>
      <w:rFonts w:ascii="Arial CYR" w:hAnsi="Arial CYR" w:cs="Arial CYR"/>
      <w:i/>
      <w:iCs/>
      <w:sz w:val="18"/>
      <w:szCs w:val="18"/>
    </w:rPr>
  </w:style>
  <w:style w:type="paragraph" w:customStyle="1" w:styleId="xl73">
    <w:name w:val="xl73"/>
    <w:basedOn w:val="a"/>
    <w:qFormat/>
    <w:pPr>
      <w:spacing w:before="280" w:after="280"/>
      <w:jc w:val="left"/>
    </w:pPr>
    <w:rPr>
      <w:rFonts w:ascii="Arial CYR" w:hAnsi="Arial CYR" w:cs="Arial CYR"/>
      <w:b/>
      <w:bCs/>
      <w:sz w:val="18"/>
      <w:szCs w:val="18"/>
    </w:rPr>
  </w:style>
  <w:style w:type="paragraph" w:customStyle="1" w:styleId="xl74">
    <w:name w:val="xl74"/>
    <w:basedOn w:val="a"/>
    <w:qFormat/>
    <w:pPr>
      <w:pBdr>
        <w:bottom w:val="single" w:sz="8" w:space="0" w:color="000000"/>
      </w:pBdr>
      <w:spacing w:before="280" w:after="280"/>
      <w:jc w:val="left"/>
    </w:pPr>
    <w:rPr>
      <w:rFonts w:ascii="Arial CYR" w:hAnsi="Arial CYR" w:cs="Arial CYR"/>
      <w:sz w:val="18"/>
      <w:szCs w:val="18"/>
    </w:rPr>
  </w:style>
  <w:style w:type="paragraph" w:customStyle="1" w:styleId="xl75">
    <w:name w:val="xl75"/>
    <w:basedOn w:val="a"/>
    <w:qFormat/>
    <w:pPr>
      <w:spacing w:before="280" w:after="280"/>
      <w:jc w:val="center"/>
    </w:pPr>
    <w:rPr>
      <w:rFonts w:ascii="Arial CYR" w:hAnsi="Arial CYR" w:cs="Arial CYR"/>
      <w:sz w:val="16"/>
      <w:szCs w:val="16"/>
    </w:rPr>
  </w:style>
  <w:style w:type="paragraph" w:customStyle="1" w:styleId="xl76">
    <w:name w:val="xl76"/>
    <w:basedOn w:val="a"/>
    <w:qFormat/>
    <w:pPr>
      <w:spacing w:before="280" w:after="280"/>
      <w:jc w:val="left"/>
    </w:pPr>
    <w:rPr>
      <w:rFonts w:ascii="Arial CYR" w:hAnsi="Arial CYR" w:cs="Arial CYR"/>
      <w:sz w:val="18"/>
      <w:szCs w:val="18"/>
    </w:rPr>
  </w:style>
  <w:style w:type="paragraph" w:customStyle="1" w:styleId="xl77">
    <w:name w:val="xl77"/>
    <w:basedOn w:val="a"/>
    <w:qFormat/>
    <w:pPr>
      <w:spacing w:before="280" w:after="280"/>
      <w:jc w:val="right"/>
    </w:pPr>
    <w:rPr>
      <w:rFonts w:ascii="Arial CYR" w:hAnsi="Arial CYR" w:cs="Arial CYR"/>
      <w:sz w:val="18"/>
      <w:szCs w:val="18"/>
    </w:rPr>
  </w:style>
  <w:style w:type="paragraph" w:customStyle="1" w:styleId="xl78">
    <w:name w:val="xl78"/>
    <w:basedOn w:val="a"/>
    <w:qFormat/>
    <w:pPr>
      <w:spacing w:before="280" w:after="280"/>
      <w:jc w:val="left"/>
    </w:pPr>
    <w:rPr>
      <w:rFonts w:ascii="Arial CYR" w:hAnsi="Arial CYR" w:cs="Arial CYR"/>
      <w:sz w:val="18"/>
      <w:szCs w:val="18"/>
    </w:rPr>
  </w:style>
  <w:style w:type="paragraph" w:customStyle="1" w:styleId="xl79">
    <w:name w:val="xl79"/>
    <w:basedOn w:val="a"/>
    <w:qFormat/>
    <w:pPr>
      <w:pBdr>
        <w:bottom w:val="single" w:sz="8" w:space="0" w:color="000000"/>
        <w:right w:val="single" w:sz="8" w:space="0" w:color="000000"/>
      </w:pBdr>
      <w:spacing w:before="280" w:after="280"/>
      <w:jc w:val="left"/>
    </w:pPr>
    <w:rPr>
      <w:rFonts w:ascii="Arial CYR" w:hAnsi="Arial CYR" w:cs="Arial CYR"/>
      <w:sz w:val="18"/>
      <w:szCs w:val="18"/>
    </w:rPr>
  </w:style>
  <w:style w:type="paragraph" w:customStyle="1" w:styleId="xl80">
    <w:name w:val="xl80"/>
    <w:basedOn w:val="a"/>
    <w:qFormat/>
    <w:pPr>
      <w:spacing w:before="280" w:after="280"/>
      <w:jc w:val="right"/>
      <w:textAlignment w:val="center"/>
    </w:pPr>
    <w:rPr>
      <w:rFonts w:ascii="Arial CYR" w:hAnsi="Arial CYR" w:cs="Arial CYR"/>
      <w:sz w:val="16"/>
      <w:szCs w:val="16"/>
    </w:rPr>
  </w:style>
  <w:style w:type="paragraph" w:customStyle="1" w:styleId="xl81">
    <w:name w:val="xl81"/>
    <w:basedOn w:val="a"/>
    <w:qFormat/>
    <w:pPr>
      <w:spacing w:before="280" w:after="280"/>
      <w:jc w:val="right"/>
      <w:textAlignment w:val="center"/>
    </w:pPr>
    <w:rPr>
      <w:rFonts w:ascii="Arial CYR" w:hAnsi="Arial CYR" w:cs="Arial CYR"/>
      <w:sz w:val="16"/>
      <w:szCs w:val="16"/>
    </w:rPr>
  </w:style>
  <w:style w:type="paragraph" w:customStyle="1" w:styleId="xl82">
    <w:name w:val="xl82"/>
    <w:basedOn w:val="a"/>
    <w:qFormat/>
    <w:pPr>
      <w:spacing w:before="280" w:after="280"/>
      <w:jc w:val="right"/>
    </w:pPr>
    <w:rPr>
      <w:rFonts w:ascii="Arial CYR" w:hAnsi="Arial CYR" w:cs="Arial CYR"/>
      <w:sz w:val="16"/>
      <w:szCs w:val="16"/>
    </w:rPr>
  </w:style>
  <w:style w:type="paragraph" w:customStyle="1" w:styleId="xl83">
    <w:name w:val="xl83"/>
    <w:basedOn w:val="a"/>
    <w:qFormat/>
    <w:pPr>
      <w:spacing w:before="280" w:after="280"/>
      <w:jc w:val="right"/>
    </w:pPr>
    <w:rPr>
      <w:rFonts w:ascii="Arial CYR" w:hAnsi="Arial CYR" w:cs="Arial CYR"/>
      <w:sz w:val="16"/>
      <w:szCs w:val="16"/>
    </w:rPr>
  </w:style>
  <w:style w:type="paragraph" w:customStyle="1" w:styleId="xl84">
    <w:name w:val="xl84"/>
    <w:basedOn w:val="a"/>
    <w:qFormat/>
    <w:pPr>
      <w:spacing w:before="280" w:after="280"/>
      <w:jc w:val="left"/>
    </w:pPr>
    <w:rPr>
      <w:rFonts w:ascii="Arial CYR" w:hAnsi="Arial CYR" w:cs="Arial CYR"/>
      <w:sz w:val="16"/>
      <w:szCs w:val="16"/>
    </w:rPr>
  </w:style>
  <w:style w:type="paragraph" w:customStyle="1" w:styleId="xl85">
    <w:name w:val="xl85"/>
    <w:basedOn w:val="a"/>
    <w:qFormat/>
    <w:pPr>
      <w:spacing w:before="280" w:after="280"/>
      <w:jc w:val="left"/>
      <w:textAlignment w:val="top"/>
    </w:pPr>
    <w:rPr>
      <w:rFonts w:ascii="Arial CYR" w:hAnsi="Arial CYR" w:cs="Arial CYR"/>
      <w:sz w:val="16"/>
      <w:szCs w:val="16"/>
    </w:rPr>
  </w:style>
  <w:style w:type="paragraph" w:customStyle="1" w:styleId="xl86">
    <w:name w:val="xl86"/>
    <w:basedOn w:val="a"/>
    <w:qFormat/>
    <w:pPr>
      <w:spacing w:before="280" w:after="280"/>
      <w:jc w:val="right"/>
      <w:textAlignment w:val="top"/>
    </w:pPr>
    <w:rPr>
      <w:rFonts w:ascii="Arial CYR" w:hAnsi="Arial CYR" w:cs="Arial CYR"/>
      <w:sz w:val="16"/>
      <w:szCs w:val="16"/>
    </w:rPr>
  </w:style>
  <w:style w:type="paragraph" w:customStyle="1" w:styleId="xl87">
    <w:name w:val="xl87"/>
    <w:basedOn w:val="a"/>
    <w:qFormat/>
    <w:pPr>
      <w:spacing w:before="280" w:after="280"/>
      <w:jc w:val="center"/>
      <w:textAlignment w:val="top"/>
    </w:pPr>
    <w:rPr>
      <w:rFonts w:ascii="Arial CYR" w:hAnsi="Arial CYR" w:cs="Arial CYR"/>
      <w:sz w:val="16"/>
      <w:szCs w:val="16"/>
    </w:rPr>
  </w:style>
  <w:style w:type="paragraph" w:customStyle="1" w:styleId="xl88">
    <w:name w:val="xl88"/>
    <w:basedOn w:val="a"/>
    <w:qFormat/>
    <w:pPr>
      <w:spacing w:before="280" w:after="280"/>
      <w:jc w:val="left"/>
    </w:pPr>
    <w:rPr>
      <w:rFonts w:ascii="Arial CYR" w:hAnsi="Arial CYR" w:cs="Arial CYR"/>
    </w:rPr>
  </w:style>
  <w:style w:type="paragraph" w:customStyle="1" w:styleId="xl89">
    <w:name w:val="xl89"/>
    <w:basedOn w:val="a"/>
    <w:qFormat/>
    <w:pPr>
      <w:spacing w:before="280" w:after="280"/>
      <w:jc w:val="left"/>
    </w:pPr>
    <w:rPr>
      <w:rFonts w:ascii="Arial CYR" w:hAnsi="Arial CYR" w:cs="Arial CYR"/>
    </w:rPr>
  </w:style>
  <w:style w:type="paragraph" w:customStyle="1" w:styleId="xl90">
    <w:name w:val="xl90"/>
    <w:basedOn w:val="a"/>
    <w:qFormat/>
    <w:pPr>
      <w:spacing w:before="280" w:after="280"/>
      <w:jc w:val="right"/>
    </w:pPr>
    <w:rPr>
      <w:rFonts w:ascii="Arial CYR" w:hAnsi="Arial CYR" w:cs="Arial CYR"/>
    </w:rPr>
  </w:style>
  <w:style w:type="paragraph" w:customStyle="1" w:styleId="xl91">
    <w:name w:val="xl91"/>
    <w:basedOn w:val="a"/>
    <w:qFormat/>
    <w:pPr>
      <w:spacing w:before="280" w:after="280"/>
      <w:jc w:val="center"/>
    </w:pPr>
    <w:rPr>
      <w:rFonts w:ascii="Arial CYR" w:hAnsi="Arial CYR" w:cs="Arial CYR"/>
      <w:b/>
      <w:bCs/>
    </w:rPr>
  </w:style>
  <w:style w:type="paragraph" w:customStyle="1" w:styleId="xl92">
    <w:name w:val="xl92"/>
    <w:basedOn w:val="a"/>
    <w:qFormat/>
    <w:pPr>
      <w:spacing w:before="280" w:after="280"/>
      <w:jc w:val="left"/>
    </w:pPr>
    <w:rPr>
      <w:rFonts w:ascii="Arial CYR" w:hAnsi="Arial CYR" w:cs="Arial CYR"/>
      <w:b/>
      <w:bCs/>
    </w:rPr>
  </w:style>
  <w:style w:type="paragraph" w:customStyle="1" w:styleId="xl93">
    <w:name w:val="xl93"/>
    <w:basedOn w:val="a"/>
    <w:qFormat/>
    <w:pPr>
      <w:spacing w:before="280" w:after="280"/>
      <w:jc w:val="right"/>
    </w:pPr>
    <w:rPr>
      <w:rFonts w:ascii="Arial CYR" w:hAnsi="Arial CYR" w:cs="Arial CYR"/>
      <w:b/>
      <w:bCs/>
    </w:rPr>
  </w:style>
  <w:style w:type="paragraph" w:customStyle="1" w:styleId="xl94">
    <w:name w:val="xl94"/>
    <w:basedOn w:val="a"/>
    <w:qFormat/>
    <w:pPr>
      <w:spacing w:before="280" w:after="280"/>
      <w:jc w:val="center"/>
    </w:pPr>
    <w:rPr>
      <w:rFonts w:ascii="Arial CYR" w:hAnsi="Arial CYR" w:cs="Arial CYR"/>
      <w:b/>
      <w:bCs/>
    </w:rPr>
  </w:style>
  <w:style w:type="paragraph" w:customStyle="1" w:styleId="xl95">
    <w:name w:val="xl95"/>
    <w:basedOn w:val="a"/>
    <w:qFormat/>
    <w:pPr>
      <w:spacing w:before="280" w:after="280"/>
      <w:jc w:val="left"/>
    </w:pPr>
    <w:rPr>
      <w:rFonts w:ascii="Arial CYR" w:hAnsi="Arial CYR" w:cs="Arial CYR"/>
    </w:rPr>
  </w:style>
  <w:style w:type="paragraph" w:customStyle="1" w:styleId="xl96">
    <w:name w:val="xl96"/>
    <w:basedOn w:val="a"/>
    <w:qFormat/>
    <w:pPr>
      <w:spacing w:before="280" w:after="280"/>
      <w:jc w:val="right"/>
    </w:pPr>
    <w:rPr>
      <w:rFonts w:ascii="Arial CYR" w:hAnsi="Arial CYR" w:cs="Arial CYR"/>
    </w:rPr>
  </w:style>
  <w:style w:type="paragraph" w:customStyle="1" w:styleId="xl97">
    <w:name w:val="xl97"/>
    <w:basedOn w:val="a"/>
    <w:qFormat/>
    <w:pPr>
      <w:spacing w:before="280" w:after="280"/>
      <w:jc w:val="center"/>
    </w:pPr>
    <w:rPr>
      <w:rFonts w:ascii="Arial CYR" w:hAnsi="Arial CYR" w:cs="Arial CYR"/>
    </w:rPr>
  </w:style>
  <w:style w:type="paragraph" w:customStyle="1" w:styleId="xl98">
    <w:name w:val="xl98"/>
    <w:basedOn w:val="a"/>
    <w:qFormat/>
    <w:pPr>
      <w:spacing w:before="280" w:after="280"/>
      <w:jc w:val="left"/>
    </w:pPr>
    <w:rPr>
      <w:rFonts w:ascii="Arial CYR" w:hAnsi="Arial CYR" w:cs="Arial CYR"/>
      <w:b/>
      <w:bCs/>
    </w:rPr>
  </w:style>
  <w:style w:type="paragraph" w:customStyle="1" w:styleId="xl99">
    <w:name w:val="xl99"/>
    <w:basedOn w:val="a"/>
    <w:qFormat/>
    <w:pPr>
      <w:spacing w:before="280" w:after="280"/>
      <w:jc w:val="left"/>
    </w:pPr>
    <w:rPr>
      <w:rFonts w:ascii="Arial CYR" w:hAnsi="Arial CYR" w:cs="Arial CYR"/>
      <w:b/>
      <w:bCs/>
    </w:rPr>
  </w:style>
  <w:style w:type="paragraph" w:customStyle="1" w:styleId="xl100">
    <w:name w:val="xl100"/>
    <w:basedOn w:val="a"/>
    <w:qFormat/>
    <w:pPr>
      <w:spacing w:before="280" w:after="280"/>
      <w:jc w:val="right"/>
    </w:pPr>
    <w:rPr>
      <w:rFonts w:ascii="Arial CYR" w:hAnsi="Arial CYR" w:cs="Arial CYR"/>
      <w:b/>
      <w:bCs/>
    </w:rPr>
  </w:style>
  <w:style w:type="paragraph" w:customStyle="1" w:styleId="xl101">
    <w:name w:val="xl101"/>
    <w:basedOn w:val="a"/>
    <w:qFormat/>
    <w:pPr>
      <w:pBdr>
        <w:right w:val="single" w:sz="4" w:space="0" w:color="000000"/>
      </w:pBdr>
      <w:spacing w:before="280" w:after="280"/>
      <w:jc w:val="left"/>
      <w:textAlignment w:val="center"/>
    </w:pPr>
    <w:rPr>
      <w:rFonts w:ascii="Arial CYR" w:hAnsi="Arial CYR" w:cs="Arial CYR"/>
      <w:sz w:val="16"/>
      <w:szCs w:val="16"/>
    </w:rPr>
  </w:style>
  <w:style w:type="paragraph" w:customStyle="1" w:styleId="xl102">
    <w:name w:val="xl102"/>
    <w:basedOn w:val="a"/>
    <w:qFormat/>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103">
    <w:name w:val="xl103"/>
    <w:basedOn w:val="a"/>
    <w:qFormat/>
    <w:pPr>
      <w:pBdr>
        <w:left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104">
    <w:name w:val="xl104"/>
    <w:basedOn w:val="a"/>
    <w:qFormat/>
    <w:pPr>
      <w:pBdr>
        <w:left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105">
    <w:name w:val="xl105"/>
    <w:basedOn w:val="a"/>
    <w:qFormat/>
    <w:pPr>
      <w:pBdr>
        <w:bottom w:val="single" w:sz="4" w:space="0" w:color="000000"/>
      </w:pBdr>
      <w:spacing w:before="280" w:after="280"/>
      <w:jc w:val="left"/>
    </w:pPr>
    <w:rPr>
      <w:rFonts w:ascii="Arial CYR" w:hAnsi="Arial CYR" w:cs="Arial CYR"/>
      <w:sz w:val="16"/>
      <w:szCs w:val="16"/>
    </w:rPr>
  </w:style>
  <w:style w:type="paragraph" w:customStyle="1" w:styleId="xl106">
    <w:name w:val="xl106"/>
    <w:basedOn w:val="a"/>
    <w:qFormat/>
    <w:pPr>
      <w:spacing w:before="280" w:after="280"/>
      <w:jc w:val="left"/>
      <w:textAlignment w:val="center"/>
    </w:pPr>
    <w:rPr>
      <w:rFonts w:ascii="Arial CYR" w:hAnsi="Arial CYR" w:cs="Arial CYR"/>
      <w:sz w:val="16"/>
      <w:szCs w:val="16"/>
    </w:rPr>
  </w:style>
  <w:style w:type="paragraph" w:customStyle="1" w:styleId="xl107">
    <w:name w:val="xl107"/>
    <w:basedOn w:val="a"/>
    <w:qFormat/>
    <w:pPr>
      <w:spacing w:before="280" w:after="280"/>
      <w:jc w:val="left"/>
    </w:pPr>
    <w:rPr>
      <w:b/>
      <w:bCs/>
      <w:sz w:val="18"/>
      <w:szCs w:val="18"/>
    </w:rPr>
  </w:style>
  <w:style w:type="paragraph" w:customStyle="1" w:styleId="xl108">
    <w:name w:val="xl108"/>
    <w:basedOn w:val="a"/>
    <w:qFormat/>
    <w:pPr>
      <w:spacing w:before="280" w:after="280"/>
      <w:jc w:val="left"/>
    </w:pPr>
    <w:rPr>
      <w:b/>
      <w:bCs/>
    </w:rPr>
  </w:style>
  <w:style w:type="paragraph" w:customStyle="1" w:styleId="xl109">
    <w:name w:val="xl109"/>
    <w:basedOn w:val="a"/>
    <w:qFormat/>
    <w:pPr>
      <w:pBdr>
        <w:top w:val="single" w:sz="8" w:space="0" w:color="000000"/>
      </w:pBdr>
      <w:spacing w:before="280" w:after="280"/>
      <w:jc w:val="left"/>
    </w:pPr>
    <w:rPr>
      <w:rFonts w:ascii="Arial CYR" w:hAnsi="Arial CYR" w:cs="Arial CYR"/>
      <w:sz w:val="18"/>
      <w:szCs w:val="18"/>
    </w:rPr>
  </w:style>
  <w:style w:type="paragraph" w:customStyle="1" w:styleId="xl110">
    <w:name w:val="xl110"/>
    <w:basedOn w:val="a"/>
    <w:qFormat/>
    <w:pPr>
      <w:pBdr>
        <w:bottom w:val="single" w:sz="8" w:space="0" w:color="000000"/>
        <w:right w:val="single" w:sz="8" w:space="0" w:color="000000"/>
      </w:pBdr>
      <w:spacing w:before="280" w:after="280"/>
      <w:jc w:val="center"/>
    </w:pPr>
    <w:rPr>
      <w:rFonts w:ascii="Arial CYR" w:hAnsi="Arial CYR" w:cs="Arial CYR"/>
      <w:sz w:val="18"/>
      <w:szCs w:val="18"/>
    </w:rPr>
  </w:style>
  <w:style w:type="paragraph" w:customStyle="1" w:styleId="xl111">
    <w:name w:val="xl111"/>
    <w:basedOn w:val="a"/>
    <w:qFormat/>
    <w:pPr>
      <w:pBdr>
        <w:top w:val="single" w:sz="4" w:space="0" w:color="000000"/>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112">
    <w:name w:val="xl112"/>
    <w:basedOn w:val="a"/>
    <w:qFormat/>
    <w:pPr>
      <w:pBdr>
        <w:left w:val="single" w:sz="8" w:space="0" w:color="000000"/>
        <w:bottom w:val="single" w:sz="8" w:space="0" w:color="000000"/>
      </w:pBdr>
      <w:spacing w:before="280" w:after="280"/>
      <w:jc w:val="center"/>
    </w:pPr>
    <w:rPr>
      <w:rFonts w:ascii="Arial CYR" w:hAnsi="Arial CYR" w:cs="Arial CYR"/>
      <w:sz w:val="18"/>
      <w:szCs w:val="18"/>
    </w:rPr>
  </w:style>
  <w:style w:type="paragraph" w:customStyle="1" w:styleId="xl113">
    <w:name w:val="xl113"/>
    <w:basedOn w:val="a"/>
    <w:qFormat/>
    <w:pPr>
      <w:spacing w:before="280" w:after="280"/>
      <w:jc w:val="center"/>
      <w:textAlignment w:val="center"/>
    </w:pPr>
    <w:rPr>
      <w:rFonts w:ascii="Arial CYR" w:hAnsi="Arial CYR" w:cs="Arial CYR"/>
      <w:sz w:val="16"/>
      <w:szCs w:val="16"/>
    </w:rPr>
  </w:style>
  <w:style w:type="paragraph" w:customStyle="1" w:styleId="xl114">
    <w:name w:val="xl114"/>
    <w:basedOn w:val="a"/>
    <w:qFormat/>
    <w:pPr>
      <w:pBdr>
        <w:right w:val="single" w:sz="4" w:space="0" w:color="000000"/>
      </w:pBdr>
      <w:spacing w:before="280" w:after="280"/>
      <w:jc w:val="center"/>
      <w:textAlignment w:val="center"/>
    </w:pPr>
    <w:rPr>
      <w:rFonts w:ascii="Arial CYR" w:hAnsi="Arial CYR" w:cs="Arial CYR"/>
      <w:sz w:val="16"/>
      <w:szCs w:val="16"/>
    </w:rPr>
  </w:style>
  <w:style w:type="paragraph" w:customStyle="1" w:styleId="xl115">
    <w:name w:val="xl115"/>
    <w:basedOn w:val="a"/>
    <w:qFormat/>
    <w:pPr>
      <w:pBdr>
        <w:right w:val="single" w:sz="4" w:space="0" w:color="000000"/>
      </w:pBdr>
      <w:spacing w:before="280" w:after="280"/>
      <w:jc w:val="left"/>
    </w:pPr>
    <w:rPr>
      <w:rFonts w:ascii="Arial CYR" w:hAnsi="Arial CYR" w:cs="Arial CYR"/>
      <w:sz w:val="18"/>
      <w:szCs w:val="18"/>
    </w:rPr>
  </w:style>
  <w:style w:type="paragraph" w:customStyle="1" w:styleId="xl116">
    <w:name w:val="xl116"/>
    <w:basedOn w:val="a"/>
    <w:qFormat/>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117">
    <w:name w:val="xl117"/>
    <w:basedOn w:val="a"/>
    <w:qFormat/>
    <w:pPr>
      <w:pBdr>
        <w:left w:val="single" w:sz="4" w:space="0" w:color="000000"/>
      </w:pBdr>
      <w:spacing w:before="280" w:after="280"/>
      <w:jc w:val="left"/>
    </w:pPr>
    <w:rPr>
      <w:rFonts w:ascii="Arial CYR" w:hAnsi="Arial CYR" w:cs="Arial CYR"/>
      <w:sz w:val="18"/>
      <w:szCs w:val="18"/>
    </w:rPr>
  </w:style>
  <w:style w:type="paragraph" w:customStyle="1" w:styleId="xl118">
    <w:name w:val="xl118"/>
    <w:basedOn w:val="a"/>
    <w:qFormat/>
    <w:pPr>
      <w:pBdr>
        <w:right w:val="single" w:sz="4" w:space="0" w:color="000000"/>
      </w:pBdr>
      <w:spacing w:before="280" w:after="280"/>
      <w:jc w:val="center"/>
    </w:pPr>
    <w:rPr>
      <w:rFonts w:ascii="Arial CYR" w:hAnsi="Arial CYR" w:cs="Arial CYR"/>
      <w:sz w:val="16"/>
      <w:szCs w:val="16"/>
    </w:rPr>
  </w:style>
  <w:style w:type="paragraph" w:customStyle="1" w:styleId="xl119">
    <w:name w:val="xl119"/>
    <w:basedOn w:val="a"/>
    <w:qFormat/>
    <w:pPr>
      <w:spacing w:before="280" w:after="280"/>
      <w:jc w:val="center"/>
      <w:textAlignment w:val="top"/>
    </w:pPr>
    <w:rPr>
      <w:rFonts w:ascii="Arial CYR" w:hAnsi="Arial CYR" w:cs="Arial CYR"/>
      <w:sz w:val="16"/>
      <w:szCs w:val="16"/>
    </w:rPr>
  </w:style>
  <w:style w:type="paragraph" w:customStyle="1" w:styleId="xl120">
    <w:name w:val="xl120"/>
    <w:basedOn w:val="a"/>
    <w:qFormat/>
    <w:pPr>
      <w:pBdr>
        <w:left w:val="single" w:sz="4" w:space="0" w:color="000000"/>
      </w:pBdr>
      <w:spacing w:before="280" w:after="280"/>
      <w:jc w:val="left"/>
    </w:pPr>
    <w:rPr>
      <w:rFonts w:ascii="Arial CYR" w:hAnsi="Arial CYR" w:cs="Arial CYR"/>
      <w:sz w:val="16"/>
      <w:szCs w:val="16"/>
    </w:rPr>
  </w:style>
  <w:style w:type="paragraph" w:customStyle="1" w:styleId="xl121">
    <w:name w:val="xl121"/>
    <w:basedOn w:val="a"/>
    <w:qFormat/>
    <w:pPr>
      <w:pBdr>
        <w:left w:val="single" w:sz="4" w:space="0" w:color="000000"/>
      </w:pBdr>
      <w:spacing w:before="280" w:after="280"/>
      <w:jc w:val="left"/>
    </w:pPr>
    <w:rPr>
      <w:rFonts w:ascii="Arial CYR" w:hAnsi="Arial CYR" w:cs="Arial CYR"/>
      <w:sz w:val="18"/>
      <w:szCs w:val="18"/>
    </w:rPr>
  </w:style>
  <w:style w:type="paragraph" w:customStyle="1" w:styleId="xl122">
    <w:name w:val="xl122"/>
    <w:basedOn w:val="a"/>
    <w:qFormat/>
    <w:pPr>
      <w:pBdr>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123">
    <w:name w:val="xl123"/>
    <w:basedOn w:val="a"/>
    <w:qFormat/>
    <w:pPr>
      <w:pBdr>
        <w:left w:val="single" w:sz="4" w:space="0" w:color="000000"/>
        <w:right w:val="single" w:sz="4" w:space="0" w:color="000000"/>
      </w:pBdr>
      <w:spacing w:before="280" w:after="280"/>
      <w:jc w:val="left"/>
    </w:pPr>
    <w:rPr>
      <w:b/>
      <w:bCs/>
      <w:sz w:val="18"/>
      <w:szCs w:val="18"/>
    </w:rPr>
  </w:style>
  <w:style w:type="paragraph" w:customStyle="1" w:styleId="xl124">
    <w:name w:val="xl124"/>
    <w:basedOn w:val="a"/>
    <w:qFormat/>
    <w:pPr>
      <w:pBdr>
        <w:left w:val="single" w:sz="4" w:space="0" w:color="000000"/>
      </w:pBdr>
      <w:spacing w:before="280" w:after="280"/>
      <w:jc w:val="center"/>
    </w:pPr>
    <w:rPr>
      <w:rFonts w:ascii="Arial CYR" w:hAnsi="Arial CYR" w:cs="Arial CYR"/>
      <w:sz w:val="18"/>
      <w:szCs w:val="18"/>
    </w:rPr>
  </w:style>
  <w:style w:type="paragraph" w:customStyle="1" w:styleId="xl125">
    <w:name w:val="xl125"/>
    <w:basedOn w:val="a"/>
    <w:qFormat/>
    <w:pPr>
      <w:pBdr>
        <w:left w:val="single" w:sz="4" w:space="0" w:color="000000"/>
      </w:pBdr>
      <w:spacing w:before="280" w:after="280"/>
      <w:jc w:val="center"/>
    </w:pPr>
    <w:rPr>
      <w:rFonts w:ascii="Arial CYR" w:hAnsi="Arial CYR" w:cs="Arial CYR"/>
      <w:sz w:val="16"/>
      <w:szCs w:val="16"/>
    </w:rPr>
  </w:style>
  <w:style w:type="paragraph" w:customStyle="1" w:styleId="xl126">
    <w:name w:val="xl126"/>
    <w:basedOn w:val="a"/>
    <w:qFormat/>
    <w:pPr>
      <w:pBdr>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127">
    <w:name w:val="xl127"/>
    <w:basedOn w:val="a"/>
    <w:qFormat/>
    <w:pPr>
      <w:pBdr>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28">
    <w:name w:val="xl128"/>
    <w:basedOn w:val="a"/>
    <w:qFormat/>
    <w:pPr>
      <w:pBdr>
        <w:left w:val="single" w:sz="4" w:space="0" w:color="000000"/>
      </w:pBdr>
      <w:spacing w:before="280" w:after="280"/>
      <w:jc w:val="left"/>
    </w:pPr>
    <w:rPr>
      <w:rFonts w:ascii="Arial CYR" w:hAnsi="Arial CYR" w:cs="Arial CYR"/>
      <w:sz w:val="18"/>
      <w:szCs w:val="18"/>
    </w:rPr>
  </w:style>
  <w:style w:type="paragraph" w:customStyle="1" w:styleId="xl129">
    <w:name w:val="xl129"/>
    <w:basedOn w:val="a"/>
    <w:qFormat/>
    <w:pPr>
      <w:pBdr>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130">
    <w:name w:val="xl130"/>
    <w:basedOn w:val="a"/>
    <w:qFormat/>
    <w:pPr>
      <w:pBdr>
        <w:right w:val="single" w:sz="4" w:space="0" w:color="000000"/>
      </w:pBdr>
      <w:spacing w:before="280" w:after="280"/>
      <w:jc w:val="right"/>
    </w:pPr>
    <w:rPr>
      <w:rFonts w:ascii="Arial CYR" w:hAnsi="Arial CYR" w:cs="Arial CYR"/>
      <w:sz w:val="18"/>
      <w:szCs w:val="18"/>
    </w:rPr>
  </w:style>
  <w:style w:type="paragraph" w:customStyle="1" w:styleId="xl131">
    <w:name w:val="xl131"/>
    <w:basedOn w:val="a"/>
    <w:qFormat/>
    <w:pPr>
      <w:pBdr>
        <w:left w:val="single" w:sz="4" w:space="0" w:color="000000"/>
      </w:pBdr>
      <w:spacing w:before="280" w:after="280"/>
      <w:jc w:val="left"/>
    </w:pPr>
    <w:rPr>
      <w:rFonts w:ascii="Arial CYR" w:hAnsi="Arial CYR" w:cs="Arial CYR"/>
      <w:sz w:val="16"/>
      <w:szCs w:val="16"/>
    </w:rPr>
  </w:style>
  <w:style w:type="paragraph" w:customStyle="1" w:styleId="xl132">
    <w:name w:val="xl132"/>
    <w:basedOn w:val="a"/>
    <w:qFormat/>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133">
    <w:name w:val="xl133"/>
    <w:basedOn w:val="a"/>
    <w:qFormat/>
    <w:pPr>
      <w:pBdr>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134">
    <w:name w:val="xl134"/>
    <w:basedOn w:val="a"/>
    <w:qFormat/>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135">
    <w:name w:val="xl135"/>
    <w:basedOn w:val="a"/>
    <w:qFormat/>
    <w:pPr>
      <w:pBdr>
        <w:right w:val="single" w:sz="4" w:space="0" w:color="000000"/>
      </w:pBdr>
      <w:spacing w:before="280" w:after="280"/>
      <w:jc w:val="center"/>
    </w:pPr>
    <w:rPr>
      <w:rFonts w:ascii="Arial CYR" w:hAnsi="Arial CYR" w:cs="Arial CYR"/>
      <w:sz w:val="18"/>
      <w:szCs w:val="18"/>
    </w:rPr>
  </w:style>
  <w:style w:type="paragraph" w:customStyle="1" w:styleId="xl136">
    <w:name w:val="xl136"/>
    <w:basedOn w:val="a"/>
    <w:qFormat/>
    <w:pPr>
      <w:pBdr>
        <w:right w:val="single" w:sz="4" w:space="0" w:color="000000"/>
      </w:pBdr>
      <w:spacing w:before="280" w:after="280"/>
      <w:jc w:val="center"/>
    </w:pPr>
    <w:rPr>
      <w:rFonts w:ascii="Arial CYR" w:hAnsi="Arial CYR" w:cs="Arial CYR"/>
      <w:sz w:val="16"/>
      <w:szCs w:val="16"/>
    </w:rPr>
  </w:style>
  <w:style w:type="paragraph" w:customStyle="1" w:styleId="xl137">
    <w:name w:val="xl137"/>
    <w:basedOn w:val="a"/>
    <w:qFormat/>
    <w:pPr>
      <w:pBdr>
        <w:left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38">
    <w:name w:val="xl138"/>
    <w:basedOn w:val="a"/>
    <w:qFormat/>
    <w:pPr>
      <w:pBdr>
        <w:left w:val="single" w:sz="4" w:space="0" w:color="000000"/>
        <w:right w:val="single" w:sz="4" w:space="0" w:color="000000"/>
      </w:pBdr>
      <w:spacing w:before="280" w:after="280"/>
      <w:jc w:val="center"/>
    </w:pPr>
    <w:rPr>
      <w:b/>
      <w:bCs/>
      <w:sz w:val="18"/>
      <w:szCs w:val="18"/>
    </w:rPr>
  </w:style>
  <w:style w:type="paragraph" w:customStyle="1" w:styleId="xl139">
    <w:name w:val="xl139"/>
    <w:basedOn w:val="a"/>
    <w:qFormat/>
    <w:pPr>
      <w:pBdr>
        <w:right w:val="single" w:sz="4" w:space="0" w:color="000000"/>
      </w:pBdr>
      <w:spacing w:before="280" w:after="280"/>
      <w:jc w:val="left"/>
    </w:pPr>
    <w:rPr>
      <w:rFonts w:ascii="Arial CYR" w:hAnsi="Arial CYR" w:cs="Arial CYR"/>
      <w:sz w:val="18"/>
      <w:szCs w:val="18"/>
    </w:rPr>
  </w:style>
  <w:style w:type="paragraph" w:customStyle="1" w:styleId="xl140">
    <w:name w:val="xl140"/>
    <w:basedOn w:val="a"/>
    <w:qFormat/>
    <w:pPr>
      <w:pBdr>
        <w:right w:val="single" w:sz="4" w:space="0" w:color="000000"/>
      </w:pBdr>
      <w:spacing w:before="280" w:after="280"/>
      <w:jc w:val="left"/>
    </w:pPr>
    <w:rPr>
      <w:rFonts w:ascii="Arial CYR" w:hAnsi="Arial CYR" w:cs="Arial CYR"/>
      <w:sz w:val="16"/>
      <w:szCs w:val="16"/>
    </w:rPr>
  </w:style>
  <w:style w:type="paragraph" w:customStyle="1" w:styleId="xl141">
    <w:name w:val="xl141"/>
    <w:basedOn w:val="a"/>
    <w:qFormat/>
    <w:pPr>
      <w:pBdr>
        <w:left w:val="single" w:sz="4" w:space="0" w:color="000000"/>
        <w:right w:val="single" w:sz="4" w:space="0" w:color="000000"/>
      </w:pBdr>
      <w:spacing w:before="280" w:after="280"/>
      <w:jc w:val="center"/>
    </w:pPr>
    <w:rPr>
      <w:sz w:val="16"/>
      <w:szCs w:val="16"/>
    </w:rPr>
  </w:style>
  <w:style w:type="paragraph" w:customStyle="1" w:styleId="xl142">
    <w:name w:val="xl142"/>
    <w:basedOn w:val="a"/>
    <w:qFormat/>
    <w:pPr>
      <w:pBdr>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43">
    <w:name w:val="xl143"/>
    <w:basedOn w:val="a"/>
    <w:qFormat/>
    <w:pPr>
      <w:pBdr>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144">
    <w:name w:val="xl144"/>
    <w:basedOn w:val="a"/>
    <w:qFormat/>
    <w:pPr>
      <w:pBdr>
        <w:left w:val="single" w:sz="4" w:space="0" w:color="000000"/>
      </w:pBdr>
      <w:spacing w:before="280" w:after="280"/>
      <w:jc w:val="center"/>
    </w:pPr>
    <w:rPr>
      <w:rFonts w:ascii="Arial CYR" w:hAnsi="Arial CYR" w:cs="Arial CYR"/>
      <w:sz w:val="16"/>
      <w:szCs w:val="16"/>
    </w:rPr>
  </w:style>
  <w:style w:type="paragraph" w:customStyle="1" w:styleId="xl145">
    <w:name w:val="xl145"/>
    <w:basedOn w:val="a"/>
    <w:qFormat/>
    <w:pPr>
      <w:pBdr>
        <w:left w:val="single" w:sz="4" w:space="0" w:color="000000"/>
      </w:pBdr>
      <w:spacing w:before="280" w:after="280"/>
      <w:jc w:val="right"/>
    </w:pPr>
    <w:rPr>
      <w:rFonts w:ascii="Arial CYR" w:hAnsi="Arial CYR" w:cs="Arial CYR"/>
      <w:sz w:val="18"/>
      <w:szCs w:val="18"/>
    </w:rPr>
  </w:style>
  <w:style w:type="paragraph" w:customStyle="1" w:styleId="xl146">
    <w:name w:val="xl146"/>
    <w:basedOn w:val="a"/>
    <w:qFormat/>
    <w:pPr>
      <w:pBdr>
        <w:left w:val="single" w:sz="4" w:space="0" w:color="000000"/>
      </w:pBdr>
      <w:spacing w:before="280" w:after="280"/>
      <w:jc w:val="right"/>
    </w:pPr>
    <w:rPr>
      <w:rFonts w:ascii="Arial CYR" w:hAnsi="Arial CYR" w:cs="Arial CYR"/>
      <w:sz w:val="18"/>
      <w:szCs w:val="18"/>
    </w:rPr>
  </w:style>
  <w:style w:type="paragraph" w:customStyle="1" w:styleId="xl147">
    <w:name w:val="xl147"/>
    <w:basedOn w:val="a"/>
    <w:qFormat/>
    <w:pPr>
      <w:pBdr>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148">
    <w:name w:val="xl148"/>
    <w:basedOn w:val="a"/>
    <w:qFormat/>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149">
    <w:name w:val="xl149"/>
    <w:basedOn w:val="a"/>
    <w:qFormat/>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150">
    <w:name w:val="xl150"/>
    <w:basedOn w:val="a"/>
    <w:qFormat/>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151">
    <w:name w:val="xl151"/>
    <w:basedOn w:val="a"/>
    <w:qFormat/>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152">
    <w:name w:val="xl152"/>
    <w:basedOn w:val="a"/>
    <w:qFormat/>
    <w:pPr>
      <w:pBdr>
        <w:top w:val="single" w:sz="4" w:space="0" w:color="000000"/>
        <w:left w:val="single" w:sz="4" w:space="0" w:color="000000"/>
        <w:right w:val="single" w:sz="4" w:space="0" w:color="000000"/>
      </w:pBdr>
      <w:spacing w:before="280" w:after="280"/>
      <w:jc w:val="center"/>
      <w:textAlignment w:val="center"/>
    </w:pPr>
    <w:rPr>
      <w:b/>
      <w:bCs/>
      <w:sz w:val="16"/>
      <w:szCs w:val="16"/>
    </w:rPr>
  </w:style>
  <w:style w:type="paragraph" w:customStyle="1" w:styleId="xl153">
    <w:name w:val="xl153"/>
    <w:basedOn w:val="a"/>
    <w:qFormat/>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54">
    <w:name w:val="xl154"/>
    <w:basedOn w:val="a"/>
    <w:qFormat/>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55">
    <w:name w:val="xl155"/>
    <w:basedOn w:val="a"/>
    <w:qFormat/>
    <w:pPr>
      <w:pBdr>
        <w:top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56">
    <w:name w:val="xl156"/>
    <w:basedOn w:val="a"/>
    <w:qFormat/>
    <w:pPr>
      <w:pBdr>
        <w:right w:val="single" w:sz="4" w:space="0" w:color="000000"/>
      </w:pBdr>
      <w:spacing w:before="280" w:after="280"/>
      <w:jc w:val="left"/>
      <w:textAlignment w:val="center"/>
    </w:pPr>
    <w:rPr>
      <w:rFonts w:ascii="Arial CYR" w:hAnsi="Arial CYR" w:cs="Arial CYR"/>
      <w:sz w:val="16"/>
      <w:szCs w:val="16"/>
    </w:rPr>
  </w:style>
  <w:style w:type="paragraph" w:customStyle="1" w:styleId="xl157">
    <w:name w:val="xl157"/>
    <w:basedOn w:val="a"/>
    <w:qFormat/>
    <w:pPr>
      <w:pBdr>
        <w:right w:val="single" w:sz="4" w:space="0" w:color="000000"/>
      </w:pBdr>
      <w:spacing w:before="280" w:after="280"/>
      <w:jc w:val="left"/>
      <w:textAlignment w:val="top"/>
    </w:pPr>
    <w:rPr>
      <w:rFonts w:ascii="Arial CYR" w:hAnsi="Arial CYR" w:cs="Arial CYR"/>
      <w:sz w:val="16"/>
      <w:szCs w:val="16"/>
    </w:rPr>
  </w:style>
  <w:style w:type="paragraph" w:customStyle="1" w:styleId="xl158">
    <w:name w:val="xl158"/>
    <w:basedOn w:val="a"/>
    <w:qFormat/>
    <w:pPr>
      <w:pBdr>
        <w:right w:val="single" w:sz="4" w:space="0" w:color="000000"/>
      </w:pBdr>
      <w:spacing w:before="280" w:after="280"/>
      <w:jc w:val="left"/>
    </w:pPr>
    <w:rPr>
      <w:sz w:val="16"/>
      <w:szCs w:val="16"/>
    </w:rPr>
  </w:style>
  <w:style w:type="paragraph" w:customStyle="1" w:styleId="xl159">
    <w:name w:val="xl159"/>
    <w:basedOn w:val="a"/>
    <w:qFormat/>
    <w:pPr>
      <w:pBdr>
        <w:right w:val="single" w:sz="4" w:space="0" w:color="000000"/>
      </w:pBdr>
      <w:spacing w:before="280" w:after="280"/>
      <w:jc w:val="left"/>
    </w:pPr>
    <w:rPr>
      <w:rFonts w:ascii="Arial CYR" w:hAnsi="Arial CYR" w:cs="Arial CYR"/>
      <w:b/>
      <w:bCs/>
      <w:sz w:val="18"/>
      <w:szCs w:val="18"/>
    </w:rPr>
  </w:style>
  <w:style w:type="paragraph" w:customStyle="1" w:styleId="xl160">
    <w:name w:val="xl160"/>
    <w:basedOn w:val="a"/>
    <w:qFormat/>
    <w:pPr>
      <w:pBdr>
        <w:right w:val="single" w:sz="4" w:space="0" w:color="000000"/>
      </w:pBdr>
      <w:spacing w:before="280" w:after="280"/>
      <w:jc w:val="left"/>
    </w:pPr>
    <w:rPr>
      <w:rFonts w:ascii="Arial CYR" w:hAnsi="Arial CYR" w:cs="Arial CYR"/>
      <w:sz w:val="18"/>
      <w:szCs w:val="18"/>
    </w:rPr>
  </w:style>
  <w:style w:type="paragraph" w:customStyle="1" w:styleId="xl161">
    <w:name w:val="xl161"/>
    <w:basedOn w:val="a"/>
    <w:qFormat/>
    <w:pPr>
      <w:pBdr>
        <w:right w:val="single" w:sz="4" w:space="0" w:color="000000"/>
      </w:pBdr>
      <w:spacing w:before="280" w:after="280"/>
      <w:jc w:val="left"/>
    </w:pPr>
    <w:rPr>
      <w:rFonts w:ascii="Arial CYR" w:hAnsi="Arial CYR" w:cs="Arial CYR"/>
      <w:sz w:val="16"/>
      <w:szCs w:val="16"/>
    </w:rPr>
  </w:style>
  <w:style w:type="paragraph" w:customStyle="1" w:styleId="xl162">
    <w:name w:val="xl162"/>
    <w:basedOn w:val="a"/>
    <w:qFormat/>
    <w:pPr>
      <w:pBdr>
        <w:top w:val="single" w:sz="4" w:space="0" w:color="000000"/>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63">
    <w:name w:val="xl163"/>
    <w:basedOn w:val="a"/>
    <w:qFormat/>
    <w:pPr>
      <w:pBdr>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64">
    <w:name w:val="xl164"/>
    <w:basedOn w:val="a"/>
    <w:qFormat/>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65">
    <w:name w:val="xl165"/>
    <w:basedOn w:val="a"/>
    <w:qFormat/>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66">
    <w:name w:val="xl166"/>
    <w:basedOn w:val="a"/>
    <w:qFormat/>
    <w:pPr>
      <w:pBdr>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67">
    <w:name w:val="xl167"/>
    <w:basedOn w:val="a"/>
    <w:qFormat/>
    <w:pPr>
      <w:pBdr>
        <w:top w:val="single" w:sz="4" w:space="0" w:color="000000"/>
        <w:left w:val="single" w:sz="4" w:space="0" w:color="000000"/>
      </w:pBdr>
      <w:spacing w:before="280" w:after="280"/>
      <w:jc w:val="center"/>
      <w:textAlignment w:val="center"/>
    </w:pPr>
    <w:rPr>
      <w:rFonts w:ascii="Arial CYR" w:hAnsi="Arial CYR" w:cs="Arial CYR"/>
      <w:sz w:val="16"/>
      <w:szCs w:val="16"/>
    </w:rPr>
  </w:style>
  <w:style w:type="paragraph" w:customStyle="1" w:styleId="xl168">
    <w:name w:val="xl168"/>
    <w:basedOn w:val="a"/>
    <w:qFormat/>
    <w:pPr>
      <w:pBdr>
        <w:left w:val="single" w:sz="4" w:space="0" w:color="000000"/>
      </w:pBdr>
      <w:spacing w:before="280" w:after="280"/>
      <w:jc w:val="center"/>
      <w:textAlignment w:val="center"/>
    </w:pPr>
    <w:rPr>
      <w:rFonts w:ascii="Arial CYR" w:hAnsi="Arial CYR" w:cs="Arial CYR"/>
      <w:sz w:val="16"/>
      <w:szCs w:val="16"/>
    </w:rPr>
  </w:style>
  <w:style w:type="paragraph" w:customStyle="1" w:styleId="xl169">
    <w:name w:val="xl169"/>
    <w:basedOn w:val="a"/>
    <w:qFormat/>
    <w:pPr>
      <w:pBdr>
        <w:left w:val="single" w:sz="4" w:space="0" w:color="000000"/>
      </w:pBdr>
      <w:spacing w:before="280" w:after="280"/>
      <w:jc w:val="center"/>
      <w:textAlignment w:val="top"/>
    </w:pPr>
    <w:rPr>
      <w:rFonts w:ascii="Arial CYR" w:hAnsi="Arial CYR" w:cs="Arial CYR"/>
      <w:sz w:val="16"/>
      <w:szCs w:val="16"/>
    </w:rPr>
  </w:style>
  <w:style w:type="paragraph" w:customStyle="1" w:styleId="xl170">
    <w:name w:val="xl170"/>
    <w:basedOn w:val="a"/>
    <w:qFormat/>
    <w:pPr>
      <w:pBdr>
        <w:right w:val="single" w:sz="4" w:space="0" w:color="000000"/>
      </w:pBdr>
      <w:spacing w:before="280" w:after="280"/>
      <w:jc w:val="left"/>
      <w:textAlignment w:val="top"/>
    </w:pPr>
    <w:rPr>
      <w:rFonts w:ascii="Arial CYR" w:hAnsi="Arial CYR" w:cs="Arial CYR"/>
      <w:sz w:val="16"/>
      <w:szCs w:val="16"/>
    </w:rPr>
  </w:style>
  <w:style w:type="paragraph" w:customStyle="1" w:styleId="xl171">
    <w:name w:val="xl171"/>
    <w:basedOn w:val="a"/>
    <w:qFormat/>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72">
    <w:name w:val="xl172"/>
    <w:basedOn w:val="a"/>
    <w:qFormat/>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73">
    <w:name w:val="xl173"/>
    <w:basedOn w:val="a"/>
    <w:qFormat/>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74">
    <w:name w:val="xl174"/>
    <w:basedOn w:val="a"/>
    <w:qFormat/>
    <w:pPr>
      <w:pBdr>
        <w:left w:val="single" w:sz="4" w:space="0" w:color="000000"/>
        <w:right w:val="single" w:sz="4" w:space="0" w:color="000000"/>
      </w:pBdr>
      <w:spacing w:before="280" w:after="280"/>
      <w:jc w:val="center"/>
    </w:pPr>
    <w:rPr>
      <w:sz w:val="16"/>
      <w:szCs w:val="16"/>
    </w:rPr>
  </w:style>
  <w:style w:type="paragraph" w:customStyle="1" w:styleId="xl175">
    <w:name w:val="xl175"/>
    <w:basedOn w:val="a"/>
    <w:qFormat/>
    <w:pPr>
      <w:pBdr>
        <w:left w:val="single" w:sz="4" w:space="0" w:color="000000"/>
        <w:right w:val="single" w:sz="4" w:space="0" w:color="000000"/>
      </w:pBdr>
      <w:spacing w:before="280" w:after="280"/>
      <w:jc w:val="left"/>
    </w:pPr>
    <w:rPr>
      <w:rFonts w:ascii="Arial CYR" w:hAnsi="Arial CYR" w:cs="Arial CYR"/>
      <w:b/>
      <w:bCs/>
      <w:sz w:val="18"/>
      <w:szCs w:val="18"/>
    </w:rPr>
  </w:style>
  <w:style w:type="paragraph" w:customStyle="1" w:styleId="xl176">
    <w:name w:val="xl176"/>
    <w:basedOn w:val="a"/>
    <w:qFormat/>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77">
    <w:name w:val="xl177"/>
    <w:basedOn w:val="a"/>
    <w:qFormat/>
    <w:pPr>
      <w:pBdr>
        <w:left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78">
    <w:name w:val="xl178"/>
    <w:basedOn w:val="a"/>
    <w:qFormat/>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79">
    <w:name w:val="xl179"/>
    <w:basedOn w:val="a"/>
    <w:qFormat/>
    <w:pPr>
      <w:pBdr>
        <w:top w:val="single" w:sz="4" w:space="0" w:color="000000"/>
      </w:pBdr>
      <w:spacing w:before="280" w:after="280"/>
      <w:jc w:val="center"/>
      <w:textAlignment w:val="center"/>
    </w:pPr>
    <w:rPr>
      <w:rFonts w:ascii="Arial CYR" w:hAnsi="Arial CYR" w:cs="Arial CYR"/>
      <w:sz w:val="16"/>
      <w:szCs w:val="16"/>
    </w:rPr>
  </w:style>
  <w:style w:type="paragraph" w:customStyle="1" w:styleId="xl180">
    <w:name w:val="xl180"/>
    <w:basedOn w:val="a"/>
    <w:qFormat/>
    <w:pPr>
      <w:pBdr>
        <w:right w:val="single" w:sz="4" w:space="0" w:color="000000"/>
      </w:pBdr>
      <w:spacing w:before="280" w:after="280"/>
      <w:jc w:val="left"/>
      <w:textAlignment w:val="top"/>
    </w:pPr>
    <w:rPr>
      <w:rFonts w:ascii="Arial CYR" w:hAnsi="Arial CYR" w:cs="Arial CYR"/>
      <w:sz w:val="16"/>
      <w:szCs w:val="16"/>
    </w:rPr>
  </w:style>
  <w:style w:type="paragraph" w:customStyle="1" w:styleId="xl181">
    <w:name w:val="xl181"/>
    <w:basedOn w:val="a"/>
    <w:qFormat/>
    <w:pPr>
      <w:pBdr>
        <w:top w:val="single" w:sz="4" w:space="0" w:color="000000"/>
        <w:left w:val="single" w:sz="4" w:space="0" w:color="000000"/>
      </w:pBdr>
      <w:spacing w:before="280" w:after="280"/>
      <w:jc w:val="right"/>
      <w:textAlignment w:val="center"/>
    </w:pPr>
    <w:rPr>
      <w:rFonts w:ascii="Arial CYR" w:hAnsi="Arial CYR" w:cs="Arial CYR"/>
      <w:sz w:val="16"/>
      <w:szCs w:val="16"/>
    </w:rPr>
  </w:style>
  <w:style w:type="paragraph" w:customStyle="1" w:styleId="xl182">
    <w:name w:val="xl182"/>
    <w:basedOn w:val="a"/>
    <w:qFormat/>
    <w:pPr>
      <w:pBdr>
        <w:top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83">
    <w:name w:val="xl183"/>
    <w:basedOn w:val="a"/>
    <w:qFormat/>
    <w:pPr>
      <w:pBdr>
        <w:left w:val="single" w:sz="4" w:space="0" w:color="000000"/>
      </w:pBdr>
      <w:spacing w:before="280" w:after="280"/>
      <w:jc w:val="right"/>
      <w:textAlignment w:val="center"/>
    </w:pPr>
    <w:rPr>
      <w:rFonts w:ascii="Arial CYR" w:hAnsi="Arial CYR" w:cs="Arial CYR"/>
      <w:sz w:val="16"/>
      <w:szCs w:val="16"/>
    </w:rPr>
  </w:style>
  <w:style w:type="paragraph" w:customStyle="1" w:styleId="xl184">
    <w:name w:val="xl184"/>
    <w:basedOn w:val="a"/>
    <w:qFormat/>
    <w:pPr>
      <w:pBdr>
        <w:left w:val="single" w:sz="4" w:space="0" w:color="000000"/>
      </w:pBdr>
      <w:spacing w:before="280" w:after="280"/>
      <w:jc w:val="right"/>
      <w:textAlignment w:val="center"/>
    </w:pPr>
    <w:rPr>
      <w:rFonts w:ascii="Arial CYR" w:hAnsi="Arial CYR" w:cs="Arial CYR"/>
      <w:sz w:val="16"/>
      <w:szCs w:val="16"/>
    </w:rPr>
  </w:style>
  <w:style w:type="paragraph" w:customStyle="1" w:styleId="xl185">
    <w:name w:val="xl185"/>
    <w:basedOn w:val="a"/>
    <w:qFormat/>
    <w:pPr>
      <w:pBdr>
        <w:left w:val="single" w:sz="4" w:space="0" w:color="000000"/>
      </w:pBdr>
      <w:spacing w:before="280" w:after="280"/>
      <w:jc w:val="right"/>
      <w:textAlignment w:val="top"/>
    </w:pPr>
    <w:rPr>
      <w:rFonts w:ascii="Arial CYR" w:hAnsi="Arial CYR" w:cs="Arial CYR"/>
      <w:sz w:val="16"/>
      <w:szCs w:val="16"/>
    </w:rPr>
  </w:style>
  <w:style w:type="paragraph" w:customStyle="1" w:styleId="xl186">
    <w:name w:val="xl186"/>
    <w:basedOn w:val="a"/>
    <w:qFormat/>
    <w:pPr>
      <w:pBdr>
        <w:right w:val="single" w:sz="4" w:space="0" w:color="000000"/>
      </w:pBdr>
      <w:spacing w:before="280" w:after="280"/>
      <w:jc w:val="center"/>
      <w:textAlignment w:val="center"/>
    </w:pPr>
    <w:rPr>
      <w:rFonts w:ascii="Arial CYR" w:hAnsi="Arial CYR" w:cs="Arial CYR"/>
      <w:sz w:val="16"/>
      <w:szCs w:val="16"/>
    </w:rPr>
  </w:style>
  <w:style w:type="paragraph" w:customStyle="1" w:styleId="xl187">
    <w:name w:val="xl187"/>
    <w:basedOn w:val="a"/>
    <w:qFormat/>
    <w:pPr>
      <w:pBdr>
        <w:top w:val="single" w:sz="4" w:space="0" w:color="000000"/>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88">
    <w:name w:val="xl188"/>
    <w:basedOn w:val="a"/>
    <w:qFormat/>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89">
    <w:name w:val="xl189"/>
    <w:basedOn w:val="a"/>
    <w:qFormat/>
    <w:pPr>
      <w:pBdr>
        <w:left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90">
    <w:name w:val="xl190"/>
    <w:basedOn w:val="a"/>
    <w:qFormat/>
    <w:pPr>
      <w:pBdr>
        <w:left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191">
    <w:name w:val="xl191"/>
    <w:basedOn w:val="a"/>
    <w:qFormat/>
    <w:pPr>
      <w:pBdr>
        <w:top w:val="single" w:sz="4" w:space="0" w:color="000000"/>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92">
    <w:name w:val="xl192"/>
    <w:basedOn w:val="a"/>
    <w:qFormat/>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193">
    <w:name w:val="xl193"/>
    <w:basedOn w:val="a"/>
    <w:qFormat/>
    <w:pPr>
      <w:pBdr>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94">
    <w:name w:val="xl194"/>
    <w:basedOn w:val="a"/>
    <w:qFormat/>
    <w:pPr>
      <w:pBdr>
        <w:left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195">
    <w:name w:val="xl195"/>
    <w:basedOn w:val="a"/>
    <w:qFormat/>
    <w:pPr>
      <w:pBdr>
        <w:left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196">
    <w:name w:val="xl196"/>
    <w:basedOn w:val="a"/>
    <w:qFormat/>
    <w:pPr>
      <w:pBdr>
        <w:left w:val="single" w:sz="4" w:space="0" w:color="000000"/>
        <w:right w:val="single" w:sz="4" w:space="0" w:color="000000"/>
      </w:pBdr>
      <w:spacing w:before="280" w:after="280"/>
      <w:jc w:val="center"/>
    </w:pPr>
    <w:rPr>
      <w:rFonts w:ascii="Arial CYR" w:hAnsi="Arial CYR" w:cs="Arial CYR"/>
      <w:b/>
      <w:bCs/>
      <w:sz w:val="18"/>
      <w:szCs w:val="18"/>
    </w:rPr>
  </w:style>
  <w:style w:type="paragraph" w:customStyle="1" w:styleId="xl197">
    <w:name w:val="xl197"/>
    <w:basedOn w:val="a"/>
    <w:qFormat/>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98">
    <w:name w:val="xl198"/>
    <w:basedOn w:val="a"/>
    <w:qFormat/>
    <w:pPr>
      <w:pBdr>
        <w:left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199">
    <w:name w:val="xl199"/>
    <w:basedOn w:val="a"/>
    <w:qFormat/>
    <w:pPr>
      <w:pBdr>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00">
    <w:name w:val="xl200"/>
    <w:basedOn w:val="a"/>
    <w:qFormat/>
    <w:pPr>
      <w:pBdr>
        <w:left w:val="single" w:sz="4" w:space="0" w:color="000000"/>
      </w:pBdr>
      <w:spacing w:before="280" w:after="280"/>
      <w:jc w:val="left"/>
    </w:pPr>
    <w:rPr>
      <w:rFonts w:ascii="Arial CYR" w:hAnsi="Arial CYR" w:cs="Arial CYR"/>
      <w:b/>
      <w:bCs/>
      <w:sz w:val="18"/>
      <w:szCs w:val="18"/>
    </w:rPr>
  </w:style>
  <w:style w:type="paragraph" w:customStyle="1" w:styleId="xl201">
    <w:name w:val="xl201"/>
    <w:basedOn w:val="a"/>
    <w:qFormat/>
    <w:pPr>
      <w:pBdr>
        <w:left w:val="single" w:sz="4" w:space="0" w:color="000000"/>
      </w:pBdr>
      <w:spacing w:before="280" w:after="280"/>
      <w:jc w:val="left"/>
    </w:pPr>
    <w:rPr>
      <w:sz w:val="18"/>
      <w:szCs w:val="18"/>
    </w:rPr>
  </w:style>
  <w:style w:type="paragraph" w:customStyle="1" w:styleId="xl202">
    <w:name w:val="xl202"/>
    <w:basedOn w:val="a"/>
    <w:qFormat/>
    <w:pPr>
      <w:pBdr>
        <w:left w:val="single" w:sz="4" w:space="0" w:color="000000"/>
      </w:pBdr>
      <w:spacing w:before="280" w:after="280"/>
      <w:jc w:val="left"/>
    </w:pPr>
    <w:rPr>
      <w:rFonts w:ascii="Arial CYR" w:hAnsi="Arial CYR" w:cs="Arial CYR"/>
      <w:sz w:val="18"/>
      <w:szCs w:val="18"/>
    </w:rPr>
  </w:style>
  <w:style w:type="paragraph" w:customStyle="1" w:styleId="xl203">
    <w:name w:val="xl203"/>
    <w:basedOn w:val="a"/>
    <w:qFormat/>
    <w:pPr>
      <w:pBdr>
        <w:left w:val="single" w:sz="4" w:space="0" w:color="000000"/>
      </w:pBdr>
      <w:spacing w:before="280" w:after="280"/>
      <w:jc w:val="center"/>
    </w:pPr>
    <w:rPr>
      <w:rFonts w:ascii="Arial CYR" w:hAnsi="Arial CYR" w:cs="Arial CYR"/>
      <w:sz w:val="18"/>
      <w:szCs w:val="18"/>
    </w:rPr>
  </w:style>
  <w:style w:type="paragraph" w:customStyle="1" w:styleId="xl204">
    <w:name w:val="xl204"/>
    <w:basedOn w:val="a"/>
    <w:qFormat/>
    <w:pPr>
      <w:pBdr>
        <w:left w:val="single" w:sz="4" w:space="0" w:color="000000"/>
      </w:pBdr>
      <w:spacing w:before="280" w:after="280"/>
      <w:jc w:val="right"/>
      <w:textAlignment w:val="top"/>
    </w:pPr>
    <w:rPr>
      <w:rFonts w:ascii="Arial CYR" w:hAnsi="Arial CYR" w:cs="Arial CYR"/>
      <w:sz w:val="16"/>
      <w:szCs w:val="16"/>
    </w:rPr>
  </w:style>
  <w:style w:type="paragraph" w:customStyle="1" w:styleId="xl205">
    <w:name w:val="xl205"/>
    <w:basedOn w:val="a"/>
    <w:qFormat/>
    <w:pPr>
      <w:pBdr>
        <w:left w:val="single" w:sz="4" w:space="0" w:color="000000"/>
      </w:pBdr>
      <w:spacing w:before="280" w:after="280"/>
      <w:jc w:val="right"/>
      <w:textAlignment w:val="center"/>
    </w:pPr>
    <w:rPr>
      <w:rFonts w:ascii="Arial CYR" w:hAnsi="Arial CYR" w:cs="Arial CYR"/>
      <w:sz w:val="16"/>
      <w:szCs w:val="16"/>
    </w:rPr>
  </w:style>
  <w:style w:type="paragraph" w:customStyle="1" w:styleId="xl206">
    <w:name w:val="xl206"/>
    <w:basedOn w:val="a"/>
    <w:qFormat/>
    <w:pPr>
      <w:pBdr>
        <w:right w:val="single" w:sz="4" w:space="0" w:color="000000"/>
      </w:pBdr>
      <w:spacing w:before="280" w:after="280"/>
      <w:jc w:val="left"/>
      <w:textAlignment w:val="center"/>
    </w:pPr>
    <w:rPr>
      <w:rFonts w:ascii="Arial CYR" w:hAnsi="Arial CYR" w:cs="Arial CYR"/>
      <w:sz w:val="16"/>
      <w:szCs w:val="16"/>
    </w:rPr>
  </w:style>
  <w:style w:type="paragraph" w:customStyle="1" w:styleId="xl207">
    <w:name w:val="xl207"/>
    <w:basedOn w:val="a"/>
    <w:qFormat/>
    <w:pPr>
      <w:pBdr>
        <w:right w:val="single" w:sz="4" w:space="0" w:color="000000"/>
      </w:pBdr>
      <w:spacing w:before="280" w:after="280"/>
      <w:jc w:val="left"/>
      <w:textAlignment w:val="top"/>
    </w:pPr>
    <w:rPr>
      <w:rFonts w:ascii="Arial CYR" w:hAnsi="Arial CYR" w:cs="Arial CYR"/>
      <w:sz w:val="16"/>
      <w:szCs w:val="16"/>
    </w:rPr>
  </w:style>
  <w:style w:type="paragraph" w:customStyle="1" w:styleId="xl208">
    <w:name w:val="xl208"/>
    <w:basedOn w:val="a"/>
    <w:qFormat/>
    <w:pPr>
      <w:pBdr>
        <w:right w:val="single" w:sz="4" w:space="0" w:color="000000"/>
      </w:pBdr>
      <w:spacing w:before="280" w:after="280"/>
      <w:jc w:val="left"/>
    </w:pPr>
    <w:rPr>
      <w:sz w:val="16"/>
      <w:szCs w:val="16"/>
    </w:rPr>
  </w:style>
  <w:style w:type="paragraph" w:customStyle="1" w:styleId="xl209">
    <w:name w:val="xl209"/>
    <w:basedOn w:val="a"/>
    <w:qFormat/>
    <w:pPr>
      <w:pBdr>
        <w:right w:val="single" w:sz="4" w:space="0" w:color="000000"/>
      </w:pBdr>
      <w:spacing w:before="280" w:after="280"/>
      <w:jc w:val="left"/>
    </w:pPr>
    <w:rPr>
      <w:rFonts w:ascii="Arial CYR" w:hAnsi="Arial CYR" w:cs="Arial CYR"/>
      <w:b/>
      <w:bCs/>
      <w:sz w:val="18"/>
      <w:szCs w:val="18"/>
    </w:rPr>
  </w:style>
  <w:style w:type="paragraph" w:customStyle="1" w:styleId="xl210">
    <w:name w:val="xl210"/>
    <w:basedOn w:val="a"/>
    <w:qFormat/>
    <w:pPr>
      <w:pBdr>
        <w:right w:val="single" w:sz="4" w:space="0" w:color="000000"/>
      </w:pBdr>
      <w:spacing w:before="280" w:after="280"/>
      <w:jc w:val="left"/>
    </w:pPr>
    <w:rPr>
      <w:rFonts w:ascii="Arial CYR" w:hAnsi="Arial CYR" w:cs="Arial CYR"/>
      <w:sz w:val="18"/>
      <w:szCs w:val="18"/>
    </w:rPr>
  </w:style>
  <w:style w:type="paragraph" w:customStyle="1" w:styleId="xl211">
    <w:name w:val="xl211"/>
    <w:basedOn w:val="a"/>
    <w:qFormat/>
    <w:pPr>
      <w:pBdr>
        <w:right w:val="single" w:sz="4" w:space="0" w:color="000000"/>
      </w:pBdr>
      <w:spacing w:before="280" w:after="280"/>
      <w:jc w:val="left"/>
    </w:pPr>
    <w:rPr>
      <w:rFonts w:ascii="Arial CYR" w:hAnsi="Arial CYR" w:cs="Arial CYR"/>
      <w:sz w:val="16"/>
      <w:szCs w:val="16"/>
    </w:rPr>
  </w:style>
  <w:style w:type="paragraph" w:customStyle="1" w:styleId="xl212">
    <w:name w:val="xl212"/>
    <w:basedOn w:val="a"/>
    <w:qFormat/>
    <w:pPr>
      <w:pBdr>
        <w:right w:val="single" w:sz="4" w:space="0" w:color="000000"/>
      </w:pBdr>
      <w:spacing w:before="280" w:after="280"/>
      <w:jc w:val="center"/>
    </w:pPr>
    <w:rPr>
      <w:rFonts w:ascii="Arial CYR" w:hAnsi="Arial CYR" w:cs="Arial CYR"/>
      <w:sz w:val="16"/>
      <w:szCs w:val="16"/>
    </w:rPr>
  </w:style>
  <w:style w:type="paragraph" w:customStyle="1" w:styleId="xl213">
    <w:name w:val="xl213"/>
    <w:basedOn w:val="a"/>
    <w:qFormat/>
    <w:pPr>
      <w:spacing w:before="280" w:after="280"/>
      <w:jc w:val="center"/>
    </w:pPr>
    <w:rPr>
      <w:rFonts w:ascii="Arial CYR" w:hAnsi="Arial CYR" w:cs="Arial CYR"/>
      <w:sz w:val="18"/>
      <w:szCs w:val="18"/>
    </w:rPr>
  </w:style>
  <w:style w:type="paragraph" w:customStyle="1" w:styleId="xl214">
    <w:name w:val="xl214"/>
    <w:basedOn w:val="a"/>
    <w:qFormat/>
    <w:pPr>
      <w:pBdr>
        <w:left w:val="single" w:sz="4" w:space="0" w:color="000000"/>
      </w:pBdr>
      <w:spacing w:before="280" w:after="280"/>
      <w:jc w:val="right"/>
    </w:pPr>
    <w:rPr>
      <w:rFonts w:ascii="Arial CYR" w:hAnsi="Arial CYR" w:cs="Arial CYR"/>
      <w:sz w:val="16"/>
      <w:szCs w:val="16"/>
    </w:rPr>
  </w:style>
  <w:style w:type="paragraph" w:customStyle="1" w:styleId="xl215">
    <w:name w:val="xl215"/>
    <w:basedOn w:val="a"/>
    <w:qFormat/>
    <w:pPr>
      <w:pBdr>
        <w:right w:val="single" w:sz="4" w:space="0" w:color="000000"/>
      </w:pBdr>
      <w:spacing w:before="280" w:after="280"/>
      <w:jc w:val="left"/>
    </w:pPr>
    <w:rPr>
      <w:rFonts w:ascii="Arial CYR" w:hAnsi="Arial CYR" w:cs="Arial CYR"/>
      <w:sz w:val="18"/>
      <w:szCs w:val="18"/>
    </w:rPr>
  </w:style>
  <w:style w:type="paragraph" w:customStyle="1" w:styleId="xl216">
    <w:name w:val="xl216"/>
    <w:basedOn w:val="a"/>
    <w:qFormat/>
    <w:pPr>
      <w:spacing w:before="280" w:after="280"/>
      <w:jc w:val="left"/>
      <w:textAlignment w:val="center"/>
    </w:pPr>
    <w:rPr>
      <w:rFonts w:ascii="Arial CYR" w:hAnsi="Arial CYR" w:cs="Arial CYR"/>
      <w:sz w:val="16"/>
      <w:szCs w:val="16"/>
    </w:rPr>
  </w:style>
  <w:style w:type="paragraph" w:customStyle="1" w:styleId="xl217">
    <w:name w:val="xl217"/>
    <w:basedOn w:val="a"/>
    <w:qFormat/>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218">
    <w:name w:val="xl218"/>
    <w:basedOn w:val="a"/>
    <w:qFormat/>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219">
    <w:name w:val="xl219"/>
    <w:basedOn w:val="a"/>
    <w:qFormat/>
    <w:pPr>
      <w:spacing w:before="280" w:after="280"/>
      <w:jc w:val="left"/>
    </w:pPr>
    <w:rPr>
      <w:sz w:val="16"/>
      <w:szCs w:val="16"/>
    </w:rPr>
  </w:style>
  <w:style w:type="paragraph" w:customStyle="1" w:styleId="xl220">
    <w:name w:val="xl220"/>
    <w:basedOn w:val="a"/>
    <w:qFormat/>
    <w:pPr>
      <w:pBdr>
        <w:left w:val="single" w:sz="4" w:space="0" w:color="000000"/>
      </w:pBdr>
      <w:spacing w:before="280" w:after="280"/>
      <w:jc w:val="left"/>
    </w:pPr>
    <w:rPr>
      <w:rFonts w:ascii="Arial CYR" w:hAnsi="Arial CYR" w:cs="Arial CYR"/>
      <w:sz w:val="16"/>
      <w:szCs w:val="16"/>
    </w:rPr>
  </w:style>
  <w:style w:type="paragraph" w:customStyle="1" w:styleId="xl221">
    <w:name w:val="xl221"/>
    <w:basedOn w:val="a"/>
    <w:qFormat/>
    <w:pPr>
      <w:spacing w:before="280" w:after="280"/>
      <w:jc w:val="center"/>
      <w:textAlignment w:val="center"/>
    </w:pPr>
    <w:rPr>
      <w:rFonts w:ascii="Arial CYR" w:hAnsi="Arial CYR" w:cs="Arial CYR"/>
      <w:sz w:val="16"/>
      <w:szCs w:val="16"/>
    </w:rPr>
  </w:style>
  <w:style w:type="paragraph" w:customStyle="1" w:styleId="xl222">
    <w:name w:val="xl222"/>
    <w:basedOn w:val="a"/>
    <w:qFormat/>
    <w:pPr>
      <w:pBdr>
        <w:left w:val="single" w:sz="4" w:space="0" w:color="000000"/>
        <w:right w:val="single" w:sz="4" w:space="0" w:color="000000"/>
      </w:pBdr>
      <w:spacing w:before="280" w:after="280"/>
      <w:jc w:val="center"/>
    </w:pPr>
    <w:rPr>
      <w:b/>
      <w:bCs/>
      <w:sz w:val="16"/>
      <w:szCs w:val="16"/>
    </w:rPr>
  </w:style>
  <w:style w:type="paragraph" w:customStyle="1" w:styleId="xl223">
    <w:name w:val="xl223"/>
    <w:basedOn w:val="a"/>
    <w:qFormat/>
    <w:pPr>
      <w:pBdr>
        <w:left w:val="single" w:sz="4" w:space="0" w:color="000000"/>
        <w:right w:val="single" w:sz="4" w:space="0" w:color="000000"/>
      </w:pBdr>
      <w:spacing w:before="280" w:after="280"/>
      <w:jc w:val="left"/>
    </w:pPr>
    <w:rPr>
      <w:b/>
      <w:bCs/>
      <w:sz w:val="18"/>
      <w:szCs w:val="18"/>
    </w:rPr>
  </w:style>
  <w:style w:type="paragraph" w:customStyle="1" w:styleId="xl224">
    <w:name w:val="xl224"/>
    <w:basedOn w:val="a"/>
    <w:qFormat/>
    <w:pPr>
      <w:pBdr>
        <w:left w:val="single" w:sz="4" w:space="0" w:color="000000"/>
        <w:right w:val="single" w:sz="4" w:space="0" w:color="000000"/>
      </w:pBdr>
      <w:spacing w:before="280" w:after="280"/>
      <w:jc w:val="center"/>
    </w:pPr>
    <w:rPr>
      <w:b/>
      <w:bCs/>
      <w:sz w:val="16"/>
      <w:szCs w:val="16"/>
    </w:rPr>
  </w:style>
  <w:style w:type="paragraph" w:customStyle="1" w:styleId="xl225">
    <w:name w:val="xl225"/>
    <w:basedOn w:val="a"/>
    <w:qFormat/>
    <w:pPr>
      <w:pBdr>
        <w:top w:val="single" w:sz="4" w:space="0" w:color="000000"/>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226">
    <w:name w:val="xl226"/>
    <w:basedOn w:val="a"/>
    <w:qFormat/>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27">
    <w:name w:val="xl227"/>
    <w:basedOn w:val="a"/>
    <w:qFormat/>
    <w:pPr>
      <w:pBdr>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28">
    <w:name w:val="xl228"/>
    <w:basedOn w:val="a"/>
    <w:qFormat/>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29">
    <w:name w:val="xl229"/>
    <w:basedOn w:val="a"/>
    <w:qFormat/>
    <w:pPr>
      <w:pBdr>
        <w:left w:val="single" w:sz="4" w:space="0" w:color="000000"/>
        <w:bottom w:val="single" w:sz="4" w:space="0" w:color="000000"/>
      </w:pBdr>
      <w:spacing w:before="280" w:after="280"/>
      <w:jc w:val="center"/>
      <w:textAlignment w:val="center"/>
    </w:pPr>
    <w:rPr>
      <w:rFonts w:ascii="Arial CYR" w:hAnsi="Arial CYR" w:cs="Arial CYR"/>
      <w:sz w:val="16"/>
      <w:szCs w:val="16"/>
    </w:rPr>
  </w:style>
  <w:style w:type="paragraph" w:customStyle="1" w:styleId="xl230">
    <w:name w:val="xl230"/>
    <w:basedOn w:val="a"/>
    <w:qFormat/>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31">
    <w:name w:val="xl231"/>
    <w:basedOn w:val="a"/>
    <w:qFormat/>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32">
    <w:name w:val="xl232"/>
    <w:basedOn w:val="a"/>
    <w:qFormat/>
    <w:pPr>
      <w:pBdr>
        <w:bottom w:val="single" w:sz="4" w:space="0" w:color="000000"/>
      </w:pBdr>
      <w:spacing w:before="280" w:after="280"/>
      <w:jc w:val="left"/>
    </w:pPr>
    <w:rPr>
      <w:rFonts w:ascii="Arial CYR" w:hAnsi="Arial CYR" w:cs="Arial CYR"/>
      <w:sz w:val="16"/>
      <w:szCs w:val="16"/>
    </w:rPr>
  </w:style>
  <w:style w:type="paragraph" w:customStyle="1" w:styleId="xl233">
    <w:name w:val="xl233"/>
    <w:basedOn w:val="a"/>
    <w:qFormat/>
    <w:pPr>
      <w:pBdr>
        <w:bottom w:val="single" w:sz="4" w:space="0" w:color="000000"/>
      </w:pBdr>
      <w:spacing w:before="280" w:after="280"/>
      <w:jc w:val="right"/>
    </w:pPr>
    <w:rPr>
      <w:rFonts w:ascii="Arial CYR" w:hAnsi="Arial CYR" w:cs="Arial CYR"/>
      <w:sz w:val="16"/>
      <w:szCs w:val="16"/>
    </w:rPr>
  </w:style>
  <w:style w:type="paragraph" w:customStyle="1" w:styleId="xl234">
    <w:name w:val="xl234"/>
    <w:basedOn w:val="a"/>
    <w:qFormat/>
    <w:pPr>
      <w:pBdr>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35">
    <w:name w:val="xl235"/>
    <w:basedOn w:val="a"/>
    <w:qFormat/>
    <w:pPr>
      <w:pBdr>
        <w:left w:val="single" w:sz="4" w:space="0" w:color="000000"/>
        <w:bottom w:val="single" w:sz="4" w:space="0" w:color="000000"/>
      </w:pBdr>
      <w:spacing w:before="280" w:after="280"/>
      <w:jc w:val="right"/>
      <w:textAlignment w:val="center"/>
    </w:pPr>
    <w:rPr>
      <w:rFonts w:ascii="Arial CYR" w:hAnsi="Arial CYR" w:cs="Arial CYR"/>
      <w:sz w:val="16"/>
      <w:szCs w:val="16"/>
    </w:rPr>
  </w:style>
  <w:style w:type="paragraph" w:customStyle="1" w:styleId="xl236">
    <w:name w:val="xl236"/>
    <w:basedOn w:val="a"/>
    <w:qFormat/>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37">
    <w:name w:val="xl237"/>
    <w:basedOn w:val="a"/>
    <w:qFormat/>
    <w:pPr>
      <w:pBdr>
        <w:bottom w:val="single" w:sz="4" w:space="0" w:color="000000"/>
      </w:pBdr>
      <w:spacing w:before="280" w:after="280"/>
      <w:jc w:val="center"/>
    </w:pPr>
    <w:rPr>
      <w:rFonts w:ascii="Arial CYR" w:hAnsi="Arial CYR" w:cs="Arial CYR"/>
      <w:sz w:val="16"/>
      <w:szCs w:val="16"/>
    </w:rPr>
  </w:style>
  <w:style w:type="paragraph" w:customStyle="1" w:styleId="xl238">
    <w:name w:val="xl238"/>
    <w:basedOn w:val="a"/>
    <w:qFormat/>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39">
    <w:name w:val="xl239"/>
    <w:basedOn w:val="a"/>
    <w:qFormat/>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40">
    <w:name w:val="xl240"/>
    <w:basedOn w:val="a"/>
    <w:qFormat/>
    <w:pPr>
      <w:pBdr>
        <w:left w:val="single" w:sz="4" w:space="0" w:color="000000"/>
        <w:bottom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241">
    <w:name w:val="xl241"/>
    <w:basedOn w:val="a"/>
    <w:qFormat/>
    <w:pPr>
      <w:pBdr>
        <w:left w:val="single" w:sz="4" w:space="0" w:color="000000"/>
        <w:bottom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242">
    <w:name w:val="xl242"/>
    <w:basedOn w:val="a"/>
    <w:qFormat/>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243">
    <w:name w:val="xl243"/>
    <w:basedOn w:val="a"/>
    <w:qFormat/>
    <w:pPr>
      <w:pBdr>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44">
    <w:name w:val="xl244"/>
    <w:basedOn w:val="a"/>
    <w:qFormat/>
    <w:pPr>
      <w:pBdr>
        <w:left w:val="single" w:sz="4" w:space="0" w:color="000000"/>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5">
    <w:name w:val="xl245"/>
    <w:basedOn w:val="a"/>
    <w:qFormat/>
    <w:pPr>
      <w:pBdr>
        <w:left w:val="single" w:sz="4" w:space="0" w:color="000000"/>
        <w:bottom w:val="single" w:sz="4" w:space="0" w:color="000000"/>
      </w:pBdr>
      <w:spacing w:before="280" w:after="280"/>
      <w:jc w:val="left"/>
    </w:pPr>
    <w:rPr>
      <w:rFonts w:ascii="Arial CYR" w:hAnsi="Arial CYR" w:cs="Arial CYR"/>
      <w:sz w:val="16"/>
      <w:szCs w:val="16"/>
    </w:rPr>
  </w:style>
  <w:style w:type="paragraph" w:customStyle="1" w:styleId="xl246">
    <w:name w:val="xl246"/>
    <w:basedOn w:val="a"/>
    <w:qFormat/>
    <w:pPr>
      <w:pBdr>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7">
    <w:name w:val="xl247"/>
    <w:basedOn w:val="a"/>
    <w:qFormat/>
    <w:pPr>
      <w:pBdr>
        <w:left w:val="single" w:sz="4" w:space="0" w:color="000000"/>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8">
    <w:name w:val="xl248"/>
    <w:basedOn w:val="a"/>
    <w:qFormat/>
    <w:pPr>
      <w:pBdr>
        <w:left w:val="single" w:sz="4" w:space="0" w:color="000000"/>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9">
    <w:name w:val="xl249"/>
    <w:basedOn w:val="a"/>
    <w:qFormat/>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50">
    <w:name w:val="xl250"/>
    <w:basedOn w:val="a"/>
    <w:qFormat/>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1">
    <w:name w:val="xl251"/>
    <w:basedOn w:val="a"/>
    <w:qFormat/>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2">
    <w:name w:val="xl252"/>
    <w:basedOn w:val="a"/>
    <w:qFormat/>
    <w:pPr>
      <w:pBdr>
        <w:bottom w:val="single" w:sz="4" w:space="0" w:color="000000"/>
      </w:pBdr>
      <w:spacing w:before="280" w:after="280"/>
      <w:jc w:val="left"/>
      <w:textAlignment w:val="center"/>
    </w:pPr>
    <w:rPr>
      <w:rFonts w:ascii="Arial CYR" w:hAnsi="Arial CYR" w:cs="Arial CYR"/>
      <w:sz w:val="16"/>
      <w:szCs w:val="16"/>
    </w:rPr>
  </w:style>
  <w:style w:type="paragraph" w:customStyle="1" w:styleId="xl253">
    <w:name w:val="xl253"/>
    <w:basedOn w:val="a"/>
    <w:qFormat/>
    <w:pPr>
      <w:pBdr>
        <w:bottom w:val="single" w:sz="4" w:space="0" w:color="000000"/>
      </w:pBdr>
      <w:spacing w:before="280" w:after="280"/>
      <w:jc w:val="right"/>
      <w:textAlignment w:val="center"/>
    </w:pPr>
    <w:rPr>
      <w:rFonts w:ascii="Arial CYR" w:hAnsi="Arial CYR" w:cs="Arial CYR"/>
      <w:sz w:val="16"/>
      <w:szCs w:val="16"/>
    </w:rPr>
  </w:style>
  <w:style w:type="paragraph" w:customStyle="1" w:styleId="xl254">
    <w:name w:val="xl254"/>
    <w:basedOn w:val="a"/>
    <w:qFormat/>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5">
    <w:name w:val="xl255"/>
    <w:basedOn w:val="a"/>
    <w:qFormat/>
    <w:pPr>
      <w:pBdr>
        <w:left w:val="single" w:sz="4" w:space="0" w:color="000000"/>
        <w:bottom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256">
    <w:name w:val="xl256"/>
    <w:basedOn w:val="a"/>
    <w:qFormat/>
    <w:pPr>
      <w:pBdr>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7">
    <w:name w:val="xl257"/>
    <w:basedOn w:val="a"/>
    <w:qFormat/>
    <w:pPr>
      <w:pBdr>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8">
    <w:name w:val="xl258"/>
    <w:basedOn w:val="a"/>
    <w:qFormat/>
    <w:pPr>
      <w:pBdr>
        <w:bottom w:val="single" w:sz="4" w:space="0" w:color="000000"/>
      </w:pBdr>
      <w:spacing w:before="280" w:after="280"/>
      <w:jc w:val="right"/>
      <w:textAlignment w:val="center"/>
    </w:pPr>
    <w:rPr>
      <w:rFonts w:ascii="Arial CYR" w:hAnsi="Arial CYR" w:cs="Arial CYR"/>
      <w:sz w:val="16"/>
      <w:szCs w:val="16"/>
    </w:rPr>
  </w:style>
  <w:style w:type="paragraph" w:customStyle="1" w:styleId="xl259">
    <w:name w:val="xl259"/>
    <w:basedOn w:val="a"/>
    <w:qFormat/>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60">
    <w:name w:val="xl260"/>
    <w:basedOn w:val="a"/>
    <w:qFormat/>
    <w:pPr>
      <w:pBdr>
        <w:bottom w:val="single" w:sz="4" w:space="0" w:color="000000"/>
        <w:right w:val="single" w:sz="4" w:space="0" w:color="000000"/>
      </w:pBdr>
      <w:spacing w:before="280" w:after="280"/>
      <w:jc w:val="left"/>
    </w:pPr>
    <w:rPr>
      <w:sz w:val="16"/>
      <w:szCs w:val="16"/>
    </w:rPr>
  </w:style>
  <w:style w:type="paragraph" w:customStyle="1" w:styleId="xl261">
    <w:name w:val="xl261"/>
    <w:basedOn w:val="a"/>
    <w:qFormat/>
    <w:pPr>
      <w:pBdr>
        <w:left w:val="single" w:sz="4" w:space="0" w:color="000000"/>
        <w:bottom w:val="single" w:sz="4" w:space="0" w:color="000000"/>
        <w:right w:val="single" w:sz="4" w:space="0" w:color="000000"/>
      </w:pBdr>
      <w:spacing w:before="280" w:after="280"/>
      <w:jc w:val="left"/>
    </w:pPr>
    <w:rPr>
      <w:sz w:val="16"/>
      <w:szCs w:val="16"/>
    </w:rPr>
  </w:style>
  <w:style w:type="paragraph" w:customStyle="1" w:styleId="xl262">
    <w:name w:val="xl262"/>
    <w:basedOn w:val="a"/>
    <w:qFormat/>
    <w:pPr>
      <w:pBdr>
        <w:bottom w:val="single" w:sz="4" w:space="0" w:color="000000"/>
      </w:pBdr>
      <w:spacing w:before="280" w:after="280"/>
      <w:jc w:val="left"/>
    </w:pPr>
    <w:rPr>
      <w:sz w:val="16"/>
      <w:szCs w:val="16"/>
    </w:rPr>
  </w:style>
  <w:style w:type="paragraph" w:customStyle="1" w:styleId="xl263">
    <w:name w:val="xl263"/>
    <w:basedOn w:val="a"/>
    <w:qFormat/>
    <w:pPr>
      <w:pBdr>
        <w:left w:val="single" w:sz="4" w:space="0" w:color="000000"/>
        <w:bottom w:val="single" w:sz="4" w:space="0" w:color="000000"/>
      </w:pBdr>
      <w:spacing w:before="280" w:after="280"/>
      <w:jc w:val="left"/>
    </w:pPr>
    <w:rPr>
      <w:sz w:val="16"/>
      <w:szCs w:val="16"/>
    </w:rPr>
  </w:style>
  <w:style w:type="paragraph" w:customStyle="1" w:styleId="xl264">
    <w:name w:val="xl264"/>
    <w:basedOn w:val="a"/>
    <w:qFormat/>
    <w:pPr>
      <w:pBdr>
        <w:bottom w:val="single" w:sz="4" w:space="0" w:color="000000"/>
        <w:right w:val="single" w:sz="4" w:space="0" w:color="000000"/>
      </w:pBdr>
      <w:spacing w:before="280" w:after="280"/>
      <w:jc w:val="left"/>
    </w:pPr>
    <w:rPr>
      <w:sz w:val="16"/>
      <w:szCs w:val="16"/>
    </w:rPr>
  </w:style>
  <w:style w:type="paragraph" w:customStyle="1" w:styleId="xl265">
    <w:name w:val="xl265"/>
    <w:basedOn w:val="a"/>
    <w:qFormat/>
    <w:pPr>
      <w:pBdr>
        <w:left w:val="single" w:sz="4" w:space="0" w:color="000000"/>
        <w:bottom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266">
    <w:name w:val="xl266"/>
    <w:basedOn w:val="a"/>
    <w:qFormat/>
    <w:pPr>
      <w:pBdr>
        <w:left w:val="single" w:sz="4" w:space="0" w:color="000000"/>
        <w:bottom w:val="single" w:sz="4" w:space="0" w:color="000000"/>
        <w:right w:val="single" w:sz="4" w:space="0" w:color="000000"/>
      </w:pBdr>
      <w:spacing w:before="280" w:after="280"/>
      <w:jc w:val="right"/>
    </w:pPr>
    <w:rPr>
      <w:sz w:val="16"/>
      <w:szCs w:val="16"/>
    </w:rPr>
  </w:style>
  <w:style w:type="paragraph" w:customStyle="1" w:styleId="xl267">
    <w:name w:val="xl267"/>
    <w:basedOn w:val="a"/>
    <w:qFormat/>
    <w:pPr>
      <w:pBdr>
        <w:left w:val="single" w:sz="4" w:space="0" w:color="000000"/>
        <w:bottom w:val="single" w:sz="4" w:space="0" w:color="000000"/>
        <w:right w:val="single" w:sz="4" w:space="0" w:color="000000"/>
      </w:pBdr>
      <w:spacing w:before="280" w:after="280"/>
      <w:jc w:val="center"/>
    </w:pPr>
    <w:rPr>
      <w:sz w:val="18"/>
      <w:szCs w:val="18"/>
    </w:rPr>
  </w:style>
  <w:style w:type="paragraph" w:customStyle="1" w:styleId="xl268">
    <w:name w:val="xl268"/>
    <w:basedOn w:val="a"/>
    <w:qFormat/>
    <w:pPr>
      <w:pBdr>
        <w:bottom w:val="single" w:sz="4" w:space="0" w:color="000000"/>
      </w:pBdr>
      <w:spacing w:before="280" w:after="280"/>
      <w:jc w:val="left"/>
    </w:pPr>
    <w:rPr>
      <w:rFonts w:ascii="Arial CYR" w:hAnsi="Arial CYR" w:cs="Arial CYR"/>
      <w:b/>
      <w:bCs/>
      <w:sz w:val="18"/>
      <w:szCs w:val="18"/>
    </w:rPr>
  </w:style>
  <w:style w:type="paragraph" w:customStyle="1" w:styleId="xl269">
    <w:name w:val="xl269"/>
    <w:basedOn w:val="a"/>
    <w:qFormat/>
    <w:pPr>
      <w:pBdr>
        <w:left w:val="single" w:sz="4" w:space="0" w:color="000000"/>
        <w:bottom w:val="single" w:sz="4" w:space="0" w:color="000000"/>
      </w:pBdr>
      <w:spacing w:before="280" w:after="280"/>
      <w:jc w:val="left"/>
    </w:pPr>
    <w:rPr>
      <w:rFonts w:ascii="Arial CYR" w:hAnsi="Arial CYR" w:cs="Arial CYR"/>
      <w:b/>
      <w:bCs/>
      <w:sz w:val="18"/>
      <w:szCs w:val="18"/>
    </w:rPr>
  </w:style>
  <w:style w:type="paragraph" w:customStyle="1" w:styleId="xl270">
    <w:name w:val="xl270"/>
    <w:basedOn w:val="a"/>
    <w:qFormat/>
    <w:pPr>
      <w:pBdr>
        <w:bottom w:val="single" w:sz="4" w:space="0" w:color="000000"/>
        <w:right w:val="single" w:sz="4" w:space="0" w:color="000000"/>
      </w:pBdr>
      <w:spacing w:before="280" w:after="280"/>
      <w:jc w:val="left"/>
    </w:pPr>
    <w:rPr>
      <w:rFonts w:ascii="Arial CYR" w:hAnsi="Arial CYR" w:cs="Arial CYR"/>
      <w:b/>
      <w:bCs/>
      <w:sz w:val="18"/>
      <w:szCs w:val="18"/>
    </w:rPr>
  </w:style>
  <w:style w:type="paragraph" w:customStyle="1" w:styleId="xl271">
    <w:name w:val="xl271"/>
    <w:basedOn w:val="a"/>
    <w:qFormat/>
    <w:pPr>
      <w:pBdr>
        <w:left w:val="single" w:sz="4" w:space="0" w:color="000000"/>
        <w:bottom w:val="single" w:sz="4" w:space="0" w:color="000000"/>
        <w:right w:val="single" w:sz="4" w:space="0" w:color="000000"/>
      </w:pBdr>
      <w:spacing w:before="280" w:after="280"/>
      <w:jc w:val="center"/>
    </w:pPr>
    <w:rPr>
      <w:rFonts w:ascii="Arial CYR" w:hAnsi="Arial CYR" w:cs="Arial CYR"/>
      <w:b/>
      <w:bCs/>
      <w:sz w:val="18"/>
      <w:szCs w:val="18"/>
    </w:rPr>
  </w:style>
  <w:style w:type="paragraph" w:customStyle="1" w:styleId="xl272">
    <w:name w:val="xl272"/>
    <w:basedOn w:val="a"/>
    <w:qFormat/>
    <w:pPr>
      <w:pBdr>
        <w:left w:val="single" w:sz="4" w:space="0" w:color="000000"/>
        <w:bottom w:val="single" w:sz="4" w:space="0" w:color="000000"/>
        <w:right w:val="single" w:sz="4" w:space="0" w:color="000000"/>
      </w:pBdr>
      <w:spacing w:before="280" w:after="280"/>
      <w:jc w:val="left"/>
    </w:pPr>
    <w:rPr>
      <w:rFonts w:ascii="Arial CYR" w:hAnsi="Arial CYR" w:cs="Arial CYR"/>
      <w:b/>
      <w:bCs/>
      <w:sz w:val="18"/>
      <w:szCs w:val="18"/>
    </w:rPr>
  </w:style>
  <w:style w:type="paragraph" w:customStyle="1" w:styleId="xl273">
    <w:name w:val="xl273"/>
    <w:basedOn w:val="a"/>
    <w:qFormat/>
    <w:pPr>
      <w:pBdr>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4">
    <w:name w:val="xl274"/>
    <w:basedOn w:val="a"/>
    <w:qFormat/>
    <w:pPr>
      <w:pBdr>
        <w:bottom w:val="single" w:sz="4" w:space="0" w:color="000000"/>
      </w:pBdr>
      <w:spacing w:before="280" w:after="280"/>
      <w:jc w:val="left"/>
    </w:pPr>
    <w:rPr>
      <w:rFonts w:ascii="Arial CYR" w:hAnsi="Arial CYR" w:cs="Arial CYR"/>
      <w:sz w:val="18"/>
      <w:szCs w:val="18"/>
    </w:rPr>
  </w:style>
  <w:style w:type="paragraph" w:customStyle="1" w:styleId="xl275">
    <w:name w:val="xl275"/>
    <w:basedOn w:val="a"/>
    <w:qFormat/>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276">
    <w:name w:val="xl276"/>
    <w:basedOn w:val="a"/>
    <w:qFormat/>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7">
    <w:name w:val="xl277"/>
    <w:basedOn w:val="a"/>
    <w:qFormat/>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8">
    <w:name w:val="xl278"/>
    <w:basedOn w:val="a"/>
    <w:qFormat/>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9">
    <w:name w:val="xl279"/>
    <w:basedOn w:val="a"/>
    <w:qFormat/>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280">
    <w:name w:val="xl280"/>
    <w:basedOn w:val="a"/>
    <w:qFormat/>
    <w:pPr>
      <w:pBdr>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281">
    <w:name w:val="xl281"/>
    <w:basedOn w:val="a"/>
    <w:qFormat/>
    <w:pPr>
      <w:pBdr>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82">
    <w:name w:val="xl282"/>
    <w:basedOn w:val="a"/>
    <w:qFormat/>
    <w:pPr>
      <w:pBdr>
        <w:bottom w:val="single" w:sz="4" w:space="0" w:color="000000"/>
      </w:pBdr>
      <w:spacing w:before="280" w:after="280"/>
      <w:jc w:val="left"/>
    </w:pPr>
    <w:rPr>
      <w:rFonts w:ascii="Arial CYR" w:hAnsi="Arial CYR" w:cs="Arial CYR"/>
      <w:sz w:val="18"/>
      <w:szCs w:val="18"/>
    </w:rPr>
  </w:style>
  <w:style w:type="paragraph" w:customStyle="1" w:styleId="xl283">
    <w:name w:val="xl283"/>
    <w:basedOn w:val="a"/>
    <w:qFormat/>
    <w:pPr>
      <w:pBdr>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284">
    <w:name w:val="xl284"/>
    <w:basedOn w:val="a"/>
    <w:qFormat/>
    <w:pPr>
      <w:pBdr>
        <w:bottom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85">
    <w:name w:val="xl285"/>
    <w:basedOn w:val="a"/>
    <w:qFormat/>
    <w:pPr>
      <w:pBdr>
        <w:bottom w:val="single" w:sz="4" w:space="0" w:color="000000"/>
      </w:pBdr>
      <w:spacing w:before="280" w:after="280"/>
      <w:jc w:val="left"/>
      <w:textAlignment w:val="center"/>
    </w:pPr>
    <w:rPr>
      <w:rFonts w:ascii="Arial CYR" w:hAnsi="Arial CYR" w:cs="Arial CYR"/>
      <w:sz w:val="16"/>
      <w:szCs w:val="16"/>
    </w:rPr>
  </w:style>
  <w:style w:type="paragraph" w:customStyle="1" w:styleId="xl286">
    <w:name w:val="xl286"/>
    <w:basedOn w:val="a"/>
    <w:qFormat/>
    <w:pPr>
      <w:pBdr>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87">
    <w:name w:val="xl287"/>
    <w:basedOn w:val="a"/>
    <w:qFormat/>
    <w:pPr>
      <w:pBdr>
        <w:bottom w:val="single" w:sz="4" w:space="0" w:color="000000"/>
      </w:pBdr>
      <w:spacing w:before="280" w:after="280"/>
      <w:jc w:val="center"/>
    </w:pPr>
    <w:rPr>
      <w:rFonts w:ascii="Arial CYR" w:hAnsi="Arial CYR" w:cs="Arial CYR"/>
      <w:sz w:val="18"/>
      <w:szCs w:val="18"/>
    </w:rPr>
  </w:style>
  <w:style w:type="paragraph" w:customStyle="1" w:styleId="xl288">
    <w:name w:val="xl288"/>
    <w:basedOn w:val="a"/>
    <w:qFormat/>
    <w:pPr>
      <w:pBdr>
        <w:left w:val="single" w:sz="4" w:space="0" w:color="000000"/>
        <w:bottom w:val="single" w:sz="4" w:space="0" w:color="000000"/>
      </w:pBdr>
      <w:spacing w:before="280" w:after="280"/>
      <w:jc w:val="right"/>
    </w:pPr>
    <w:rPr>
      <w:rFonts w:ascii="Arial CYR" w:hAnsi="Arial CYR" w:cs="Arial CYR"/>
      <w:sz w:val="18"/>
      <w:szCs w:val="18"/>
    </w:rPr>
  </w:style>
  <w:style w:type="paragraph" w:customStyle="1" w:styleId="xl289">
    <w:name w:val="xl289"/>
    <w:basedOn w:val="a"/>
    <w:qFormat/>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290">
    <w:name w:val="xl290"/>
    <w:basedOn w:val="a"/>
    <w:qFormat/>
    <w:pPr>
      <w:pBdr>
        <w:bottom w:val="single" w:sz="4" w:space="0" w:color="000000"/>
      </w:pBdr>
      <w:spacing w:before="280" w:after="280"/>
      <w:jc w:val="right"/>
    </w:pPr>
    <w:rPr>
      <w:rFonts w:ascii="Arial CYR" w:hAnsi="Arial CYR" w:cs="Arial CYR"/>
      <w:sz w:val="18"/>
      <w:szCs w:val="18"/>
    </w:rPr>
  </w:style>
  <w:style w:type="paragraph" w:customStyle="1" w:styleId="xl291">
    <w:name w:val="xl291"/>
    <w:basedOn w:val="a"/>
    <w:qFormat/>
    <w:pPr>
      <w:pBdr>
        <w:bottom w:val="single" w:sz="4" w:space="0" w:color="000000"/>
      </w:pBdr>
      <w:spacing w:before="280" w:after="280"/>
      <w:jc w:val="left"/>
    </w:pPr>
    <w:rPr>
      <w:rFonts w:ascii="Arial CYR" w:hAnsi="Arial CYR" w:cs="Arial CYR"/>
      <w:sz w:val="18"/>
      <w:szCs w:val="18"/>
    </w:rPr>
  </w:style>
  <w:style w:type="paragraph" w:customStyle="1" w:styleId="xl292">
    <w:name w:val="xl292"/>
    <w:basedOn w:val="a"/>
    <w:qFormat/>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293">
    <w:name w:val="xl293"/>
    <w:basedOn w:val="a"/>
    <w:qFormat/>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294">
    <w:name w:val="xl294"/>
    <w:basedOn w:val="a"/>
    <w:qFormat/>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95">
    <w:name w:val="xl295"/>
    <w:basedOn w:val="a"/>
    <w:qFormat/>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296">
    <w:name w:val="xl296"/>
    <w:basedOn w:val="a"/>
    <w:qFormat/>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297">
    <w:name w:val="xl297"/>
    <w:basedOn w:val="a"/>
    <w:qFormat/>
    <w:pPr>
      <w:pBdr>
        <w:bottom w:val="single" w:sz="4" w:space="0" w:color="000000"/>
      </w:pBdr>
      <w:spacing w:before="280" w:after="280"/>
      <w:jc w:val="center"/>
    </w:pPr>
    <w:rPr>
      <w:rFonts w:ascii="Arial CYR" w:hAnsi="Arial CYR" w:cs="Arial CYR"/>
      <w:sz w:val="16"/>
      <w:szCs w:val="16"/>
    </w:rPr>
  </w:style>
  <w:style w:type="paragraph" w:customStyle="1" w:styleId="xl298">
    <w:name w:val="xl298"/>
    <w:basedOn w:val="a"/>
    <w:qFormat/>
    <w:pPr>
      <w:pBdr>
        <w:left w:val="single" w:sz="4" w:space="0" w:color="000000"/>
        <w:bottom w:val="single" w:sz="4" w:space="0" w:color="000000"/>
      </w:pBdr>
      <w:spacing w:before="280" w:after="280"/>
      <w:jc w:val="right"/>
    </w:pPr>
    <w:rPr>
      <w:rFonts w:ascii="Arial CYR" w:hAnsi="Arial CYR" w:cs="Arial CYR"/>
      <w:sz w:val="16"/>
      <w:szCs w:val="16"/>
    </w:rPr>
  </w:style>
  <w:style w:type="paragraph" w:customStyle="1" w:styleId="xl299">
    <w:name w:val="xl299"/>
    <w:basedOn w:val="a"/>
    <w:qFormat/>
    <w:pPr>
      <w:pBdr>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300">
    <w:name w:val="xl300"/>
    <w:basedOn w:val="a"/>
    <w:qFormat/>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301">
    <w:name w:val="xl301"/>
    <w:basedOn w:val="a"/>
    <w:qFormat/>
    <w:pPr>
      <w:pBdr>
        <w:left w:val="single" w:sz="4" w:space="0" w:color="000000"/>
        <w:bottom w:val="single" w:sz="4" w:space="0" w:color="000000"/>
      </w:pBdr>
      <w:spacing w:before="280" w:after="280"/>
      <w:jc w:val="left"/>
    </w:pPr>
    <w:rPr>
      <w:rFonts w:ascii="Arial CYR" w:hAnsi="Arial CYR" w:cs="Arial CYR"/>
      <w:sz w:val="16"/>
      <w:szCs w:val="16"/>
    </w:rPr>
  </w:style>
  <w:style w:type="paragraph" w:customStyle="1" w:styleId="xl302">
    <w:name w:val="xl302"/>
    <w:basedOn w:val="a"/>
    <w:qFormat/>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303">
    <w:name w:val="xl303"/>
    <w:basedOn w:val="a"/>
    <w:qFormat/>
    <w:pPr>
      <w:pBdr>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304">
    <w:name w:val="xl304"/>
    <w:basedOn w:val="a"/>
    <w:qFormat/>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305">
    <w:name w:val="xl305"/>
    <w:basedOn w:val="a"/>
    <w:qFormat/>
    <w:pPr>
      <w:pBdr>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306">
    <w:name w:val="xl306"/>
    <w:basedOn w:val="a"/>
    <w:qFormat/>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07">
    <w:name w:val="xl307"/>
    <w:basedOn w:val="a"/>
    <w:qFormat/>
    <w:pPr>
      <w:pBdr>
        <w:bottom w:val="single" w:sz="4" w:space="0" w:color="000000"/>
      </w:pBdr>
      <w:spacing w:before="280" w:after="280"/>
      <w:jc w:val="center"/>
    </w:pPr>
    <w:rPr>
      <w:rFonts w:ascii="Arial CYR" w:hAnsi="Arial CYR" w:cs="Arial CYR"/>
      <w:sz w:val="16"/>
      <w:szCs w:val="16"/>
    </w:rPr>
  </w:style>
  <w:style w:type="paragraph" w:customStyle="1" w:styleId="xl308">
    <w:name w:val="xl308"/>
    <w:basedOn w:val="a"/>
    <w:qFormat/>
    <w:pPr>
      <w:pBdr>
        <w:left w:val="single" w:sz="4" w:space="0" w:color="000000"/>
        <w:bottom w:val="single" w:sz="4" w:space="0" w:color="000000"/>
        <w:right w:val="single" w:sz="4" w:space="0" w:color="000000"/>
      </w:pBdr>
      <w:spacing w:before="280" w:after="280"/>
      <w:jc w:val="left"/>
    </w:pPr>
    <w:rPr>
      <w:sz w:val="16"/>
      <w:szCs w:val="16"/>
    </w:rPr>
  </w:style>
  <w:style w:type="paragraph" w:customStyle="1" w:styleId="xl309">
    <w:name w:val="xl309"/>
    <w:basedOn w:val="a"/>
    <w:qFormat/>
    <w:pPr>
      <w:pBdr>
        <w:left w:val="single" w:sz="4" w:space="0" w:color="000000"/>
        <w:bottom w:val="single" w:sz="4" w:space="0" w:color="000000"/>
        <w:right w:val="single" w:sz="4" w:space="0" w:color="000000"/>
      </w:pBdr>
      <w:spacing w:before="280" w:after="280"/>
      <w:jc w:val="center"/>
    </w:pPr>
    <w:rPr>
      <w:sz w:val="16"/>
      <w:szCs w:val="16"/>
    </w:rPr>
  </w:style>
  <w:style w:type="paragraph" w:customStyle="1" w:styleId="xl310">
    <w:name w:val="xl310"/>
    <w:basedOn w:val="a"/>
    <w:qFormat/>
    <w:pPr>
      <w:pBdr>
        <w:left w:val="single" w:sz="4" w:space="0" w:color="000000"/>
        <w:bottom w:val="single" w:sz="4" w:space="0" w:color="000000"/>
        <w:right w:val="single" w:sz="4" w:space="0" w:color="000000"/>
      </w:pBdr>
      <w:spacing w:before="280" w:after="280"/>
      <w:jc w:val="left"/>
    </w:pPr>
    <w:rPr>
      <w:b/>
      <w:bCs/>
    </w:rPr>
  </w:style>
  <w:style w:type="paragraph" w:customStyle="1" w:styleId="xl311">
    <w:name w:val="xl311"/>
    <w:basedOn w:val="a"/>
    <w:qFormat/>
    <w:pPr>
      <w:pBdr>
        <w:bottom w:val="single" w:sz="4" w:space="0" w:color="000000"/>
        <w:right w:val="single" w:sz="4" w:space="0" w:color="000000"/>
      </w:pBdr>
      <w:spacing w:before="280" w:after="280"/>
      <w:jc w:val="center"/>
    </w:pPr>
    <w:rPr>
      <w:sz w:val="16"/>
      <w:szCs w:val="16"/>
    </w:rPr>
  </w:style>
  <w:style w:type="paragraph" w:customStyle="1" w:styleId="xl312">
    <w:name w:val="xl312"/>
    <w:basedOn w:val="a"/>
    <w:qFormat/>
    <w:pPr>
      <w:pBdr>
        <w:left w:val="single" w:sz="4" w:space="0" w:color="000000"/>
        <w:bottom w:val="single" w:sz="4" w:space="0" w:color="000000"/>
        <w:right w:val="single" w:sz="4" w:space="0" w:color="000000"/>
      </w:pBdr>
      <w:spacing w:before="280" w:after="280"/>
      <w:jc w:val="left"/>
    </w:pPr>
    <w:rPr>
      <w:b/>
      <w:bCs/>
      <w:sz w:val="18"/>
      <w:szCs w:val="18"/>
    </w:rPr>
  </w:style>
  <w:style w:type="paragraph" w:customStyle="1" w:styleId="xl313">
    <w:name w:val="xl313"/>
    <w:basedOn w:val="a"/>
    <w:qFormat/>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314">
    <w:name w:val="xl314"/>
    <w:basedOn w:val="a"/>
    <w:qFormat/>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315">
    <w:name w:val="xl315"/>
    <w:basedOn w:val="a"/>
    <w:qFormat/>
    <w:pPr>
      <w:pBdr>
        <w:left w:val="single" w:sz="4" w:space="0" w:color="000000"/>
        <w:bottom w:val="single" w:sz="4" w:space="0" w:color="000000"/>
      </w:pBdr>
      <w:spacing w:before="280" w:after="280"/>
      <w:jc w:val="right"/>
    </w:pPr>
    <w:rPr>
      <w:rFonts w:ascii="Arial CYR" w:hAnsi="Arial CYR" w:cs="Arial CYR"/>
      <w:sz w:val="18"/>
      <w:szCs w:val="18"/>
    </w:rPr>
  </w:style>
  <w:style w:type="paragraph" w:customStyle="1" w:styleId="xl316">
    <w:name w:val="xl316"/>
    <w:basedOn w:val="a"/>
    <w:qFormat/>
    <w:pPr>
      <w:pBdr>
        <w:top w:val="single" w:sz="4" w:space="0" w:color="000000"/>
        <w:bottom w:val="single" w:sz="4" w:space="0" w:color="000000"/>
      </w:pBdr>
      <w:spacing w:before="280" w:after="280"/>
      <w:jc w:val="center"/>
    </w:pPr>
    <w:rPr>
      <w:rFonts w:ascii="Arial CYR" w:hAnsi="Arial CYR" w:cs="Arial CYR"/>
      <w:sz w:val="18"/>
      <w:szCs w:val="18"/>
    </w:rPr>
  </w:style>
  <w:style w:type="paragraph" w:customStyle="1" w:styleId="xl317">
    <w:name w:val="xl317"/>
    <w:basedOn w:val="a"/>
    <w:qFormat/>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18">
    <w:name w:val="xl318"/>
    <w:basedOn w:val="a"/>
    <w:qFormat/>
    <w:pPr>
      <w:pBdr>
        <w:top w:val="single" w:sz="4" w:space="0" w:color="000000"/>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319">
    <w:name w:val="xl319"/>
    <w:basedOn w:val="a"/>
    <w:qFormat/>
    <w:pPr>
      <w:pBdr>
        <w:top w:val="single" w:sz="4" w:space="0" w:color="000000"/>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320">
    <w:name w:val="xl320"/>
    <w:basedOn w:val="a"/>
    <w:qFormat/>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21">
    <w:name w:val="xl321"/>
    <w:basedOn w:val="a"/>
    <w:qFormat/>
    <w:pPr>
      <w:pBdr>
        <w:top w:val="single" w:sz="4" w:space="0" w:color="000000"/>
        <w:bottom w:val="single" w:sz="4" w:space="0" w:color="000000"/>
      </w:pBdr>
      <w:spacing w:before="280" w:after="280"/>
      <w:jc w:val="left"/>
    </w:pPr>
    <w:rPr>
      <w:rFonts w:ascii="Arial CYR" w:hAnsi="Arial CYR" w:cs="Arial CYR"/>
      <w:sz w:val="18"/>
      <w:szCs w:val="18"/>
    </w:rPr>
  </w:style>
  <w:style w:type="paragraph" w:customStyle="1" w:styleId="xl322">
    <w:name w:val="xl322"/>
    <w:basedOn w:val="a"/>
    <w:qFormat/>
    <w:pPr>
      <w:pBdr>
        <w:top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23">
    <w:name w:val="xl323"/>
    <w:basedOn w:val="a"/>
    <w:qFormat/>
    <w:pPr>
      <w:pBdr>
        <w:top w:val="single" w:sz="4" w:space="0" w:color="000000"/>
        <w:bottom w:val="single" w:sz="4" w:space="0" w:color="000000"/>
      </w:pBdr>
      <w:spacing w:before="280" w:after="280"/>
      <w:jc w:val="right"/>
    </w:pPr>
    <w:rPr>
      <w:rFonts w:ascii="Arial CYR" w:hAnsi="Arial CYR" w:cs="Arial CYR"/>
      <w:sz w:val="18"/>
      <w:szCs w:val="18"/>
    </w:rPr>
  </w:style>
  <w:style w:type="paragraph" w:customStyle="1" w:styleId="xl324">
    <w:name w:val="xl324"/>
    <w:basedOn w:val="a"/>
    <w:qFormat/>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25">
    <w:name w:val="xl325"/>
    <w:basedOn w:val="a"/>
    <w:qFormat/>
    <w:pPr>
      <w:pBdr>
        <w:top w:val="single" w:sz="4" w:space="0" w:color="000000"/>
        <w:bottom w:val="single" w:sz="4" w:space="0" w:color="000000"/>
      </w:pBdr>
      <w:spacing w:before="280" w:after="280"/>
      <w:jc w:val="right"/>
    </w:pPr>
    <w:rPr>
      <w:rFonts w:ascii="Arial CYR" w:hAnsi="Arial CYR" w:cs="Arial CYR"/>
      <w:sz w:val="18"/>
      <w:szCs w:val="18"/>
    </w:rPr>
  </w:style>
  <w:style w:type="paragraph" w:customStyle="1" w:styleId="xl326">
    <w:name w:val="xl326"/>
    <w:basedOn w:val="a"/>
    <w:qFormat/>
    <w:pPr>
      <w:pBdr>
        <w:bottom w:val="single" w:sz="4" w:space="0" w:color="000000"/>
      </w:pBdr>
      <w:spacing w:before="280" w:after="280"/>
      <w:jc w:val="right"/>
    </w:pPr>
    <w:rPr>
      <w:rFonts w:ascii="Arial CYR" w:hAnsi="Arial CYR" w:cs="Arial CYR"/>
      <w:sz w:val="18"/>
      <w:szCs w:val="18"/>
    </w:rPr>
  </w:style>
  <w:style w:type="paragraph" w:customStyle="1" w:styleId="xl327">
    <w:name w:val="xl327"/>
    <w:basedOn w:val="a"/>
    <w:qFormat/>
    <w:pPr>
      <w:pBdr>
        <w:bottom w:val="single" w:sz="4" w:space="0" w:color="000000"/>
      </w:pBdr>
      <w:spacing w:before="280" w:after="280"/>
      <w:jc w:val="left"/>
    </w:pPr>
    <w:rPr>
      <w:rFonts w:ascii="Arial CYR" w:hAnsi="Arial CYR" w:cs="Arial CYR"/>
      <w:sz w:val="16"/>
      <w:szCs w:val="16"/>
    </w:rPr>
  </w:style>
  <w:style w:type="paragraph" w:customStyle="1" w:styleId="xl328">
    <w:name w:val="xl328"/>
    <w:basedOn w:val="a"/>
    <w:qFormat/>
    <w:pPr>
      <w:pBdr>
        <w:bottom w:val="single" w:sz="4" w:space="0" w:color="000000"/>
      </w:pBdr>
      <w:spacing w:before="280" w:after="280"/>
      <w:jc w:val="right"/>
    </w:pPr>
    <w:rPr>
      <w:rFonts w:ascii="Arial CYR" w:hAnsi="Arial CYR" w:cs="Arial CYR"/>
      <w:sz w:val="16"/>
      <w:szCs w:val="16"/>
    </w:rPr>
  </w:style>
  <w:style w:type="paragraph" w:customStyle="1" w:styleId="xl329">
    <w:name w:val="xl329"/>
    <w:basedOn w:val="a"/>
    <w:qFormat/>
    <w:pPr>
      <w:pBdr>
        <w:top w:val="single" w:sz="4" w:space="0" w:color="000000"/>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330">
    <w:name w:val="xl330"/>
    <w:basedOn w:val="a"/>
    <w:qFormat/>
    <w:pPr>
      <w:pBdr>
        <w:top w:val="single" w:sz="4" w:space="0" w:color="000000"/>
        <w:left w:val="single" w:sz="4" w:space="0" w:color="000000"/>
      </w:pBdr>
      <w:spacing w:before="280" w:after="280"/>
      <w:jc w:val="left"/>
    </w:pPr>
    <w:rPr>
      <w:rFonts w:ascii="Arial CYR" w:hAnsi="Arial CYR" w:cs="Arial CYR"/>
      <w:sz w:val="18"/>
      <w:szCs w:val="18"/>
    </w:rPr>
  </w:style>
  <w:style w:type="paragraph" w:customStyle="1" w:styleId="xl331">
    <w:name w:val="xl331"/>
    <w:basedOn w:val="a"/>
    <w:qFormat/>
    <w:pPr>
      <w:pBdr>
        <w:top w:val="single" w:sz="4" w:space="0" w:color="000000"/>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332">
    <w:name w:val="xl332"/>
    <w:basedOn w:val="a"/>
    <w:qFormat/>
    <w:pPr>
      <w:pBdr>
        <w:top w:val="single" w:sz="4" w:space="0" w:color="000000"/>
      </w:pBdr>
      <w:spacing w:before="280" w:after="280"/>
      <w:jc w:val="left"/>
    </w:pPr>
    <w:rPr>
      <w:rFonts w:ascii="Arial CYR" w:hAnsi="Arial CYR" w:cs="Arial CYR"/>
      <w:sz w:val="18"/>
      <w:szCs w:val="18"/>
    </w:rPr>
  </w:style>
  <w:style w:type="paragraph" w:customStyle="1" w:styleId="xl333">
    <w:name w:val="xl333"/>
    <w:basedOn w:val="a"/>
    <w:qFormat/>
    <w:pPr>
      <w:pBdr>
        <w:top w:val="single" w:sz="4" w:space="0" w:color="000000"/>
        <w:right w:val="single" w:sz="4" w:space="0" w:color="000000"/>
      </w:pBdr>
      <w:spacing w:before="280" w:after="280"/>
      <w:jc w:val="left"/>
    </w:pPr>
    <w:rPr>
      <w:rFonts w:ascii="Arial CYR" w:hAnsi="Arial CYR" w:cs="Arial CYR"/>
      <w:sz w:val="18"/>
      <w:szCs w:val="18"/>
    </w:rPr>
  </w:style>
  <w:style w:type="paragraph" w:customStyle="1" w:styleId="xl334">
    <w:name w:val="xl334"/>
    <w:basedOn w:val="a"/>
    <w:qFormat/>
    <w:pPr>
      <w:pBdr>
        <w:top w:val="single" w:sz="4" w:space="0" w:color="000000"/>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335">
    <w:name w:val="xl335"/>
    <w:basedOn w:val="a"/>
    <w:qFormat/>
    <w:pPr>
      <w:pBdr>
        <w:top w:val="single" w:sz="4" w:space="0" w:color="000000"/>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336">
    <w:name w:val="xl336"/>
    <w:basedOn w:val="a"/>
    <w:qFormat/>
    <w:pPr>
      <w:pBdr>
        <w:left w:val="single" w:sz="4" w:space="0" w:color="000000"/>
        <w:bottom w:val="single" w:sz="4" w:space="0" w:color="000000"/>
        <w:right w:val="single" w:sz="4" w:space="0" w:color="000000"/>
      </w:pBdr>
      <w:spacing w:before="280" w:after="280"/>
      <w:jc w:val="right"/>
    </w:pPr>
    <w:rPr>
      <w:b/>
      <w:bCs/>
      <w:sz w:val="18"/>
      <w:szCs w:val="18"/>
    </w:rPr>
  </w:style>
  <w:style w:type="paragraph" w:customStyle="1" w:styleId="xl337">
    <w:name w:val="xl337"/>
    <w:basedOn w:val="a"/>
    <w:qFormat/>
    <w:pPr>
      <w:pBdr>
        <w:top w:val="single" w:sz="4" w:space="0" w:color="000000"/>
        <w:bottom w:val="single" w:sz="4" w:space="0" w:color="000000"/>
      </w:pBdr>
      <w:spacing w:before="280" w:after="280"/>
      <w:jc w:val="left"/>
    </w:pPr>
    <w:rPr>
      <w:rFonts w:ascii="Arial CYR" w:hAnsi="Arial CYR" w:cs="Arial CYR"/>
      <w:sz w:val="18"/>
      <w:szCs w:val="18"/>
    </w:rPr>
  </w:style>
  <w:style w:type="paragraph" w:customStyle="1" w:styleId="xl338">
    <w:name w:val="xl338"/>
    <w:basedOn w:val="a"/>
    <w:qFormat/>
    <w:pPr>
      <w:pBdr>
        <w:top w:val="single" w:sz="4" w:space="0" w:color="000000"/>
        <w:bottom w:val="single" w:sz="4" w:space="0" w:color="000000"/>
      </w:pBdr>
      <w:spacing w:before="280" w:after="280"/>
      <w:jc w:val="left"/>
    </w:pPr>
    <w:rPr>
      <w:b/>
      <w:bCs/>
      <w:sz w:val="18"/>
      <w:szCs w:val="18"/>
    </w:rPr>
  </w:style>
  <w:style w:type="paragraph" w:customStyle="1" w:styleId="xl339">
    <w:name w:val="xl339"/>
    <w:basedOn w:val="a"/>
    <w:qFormat/>
    <w:pPr>
      <w:pBdr>
        <w:top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340">
    <w:name w:val="xl340"/>
    <w:basedOn w:val="a"/>
    <w:qFormat/>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341">
    <w:name w:val="xl341"/>
    <w:basedOn w:val="a"/>
    <w:qFormat/>
    <w:pPr>
      <w:pBdr>
        <w:left w:val="single" w:sz="4" w:space="0" w:color="000000"/>
      </w:pBdr>
      <w:spacing w:before="280" w:after="280"/>
      <w:jc w:val="center"/>
    </w:pPr>
    <w:rPr>
      <w:sz w:val="18"/>
      <w:szCs w:val="18"/>
    </w:rPr>
  </w:style>
  <w:style w:type="paragraph" w:customStyle="1" w:styleId="xl342">
    <w:name w:val="xl342"/>
    <w:basedOn w:val="a"/>
    <w:qFormat/>
    <w:pPr>
      <w:pBdr>
        <w:left w:val="single" w:sz="4" w:space="0" w:color="000000"/>
      </w:pBdr>
      <w:spacing w:before="280" w:after="280"/>
      <w:jc w:val="center"/>
    </w:pPr>
    <w:rPr>
      <w:sz w:val="16"/>
      <w:szCs w:val="16"/>
    </w:rPr>
  </w:style>
  <w:style w:type="paragraph" w:customStyle="1" w:styleId="xl343">
    <w:name w:val="xl343"/>
    <w:basedOn w:val="a"/>
    <w:qFormat/>
    <w:pPr>
      <w:pBdr>
        <w:left w:val="single" w:sz="4" w:space="0" w:color="000000"/>
        <w:bottom w:val="single" w:sz="4" w:space="0" w:color="000000"/>
      </w:pBdr>
      <w:spacing w:before="280" w:after="280"/>
      <w:jc w:val="center"/>
    </w:pPr>
    <w:rPr>
      <w:sz w:val="16"/>
      <w:szCs w:val="16"/>
    </w:rPr>
  </w:style>
  <w:style w:type="paragraph" w:customStyle="1" w:styleId="xl344">
    <w:name w:val="xl344"/>
    <w:basedOn w:val="a"/>
    <w:qFormat/>
    <w:pPr>
      <w:pBdr>
        <w:left w:val="single" w:sz="4" w:space="0" w:color="000000"/>
        <w:bottom w:val="single" w:sz="4" w:space="0" w:color="000000"/>
      </w:pBdr>
      <w:spacing w:before="280" w:after="280"/>
      <w:jc w:val="center"/>
    </w:pPr>
    <w:rPr>
      <w:rFonts w:ascii="Arial CYR" w:hAnsi="Arial CYR" w:cs="Arial CYR"/>
      <w:sz w:val="18"/>
      <w:szCs w:val="18"/>
    </w:rPr>
  </w:style>
  <w:style w:type="paragraph" w:customStyle="1" w:styleId="xl345">
    <w:name w:val="xl345"/>
    <w:basedOn w:val="a"/>
    <w:qFormat/>
    <w:pPr>
      <w:pBdr>
        <w:top w:val="single" w:sz="4" w:space="0" w:color="000000"/>
        <w:left w:val="single" w:sz="4" w:space="0" w:color="000000"/>
        <w:bottom w:val="single" w:sz="4" w:space="0" w:color="000000"/>
      </w:pBdr>
      <w:spacing w:before="280" w:after="280"/>
      <w:jc w:val="center"/>
    </w:pPr>
    <w:rPr>
      <w:rFonts w:ascii="Arial CYR" w:hAnsi="Arial CYR" w:cs="Arial CYR"/>
      <w:sz w:val="18"/>
      <w:szCs w:val="18"/>
    </w:rPr>
  </w:style>
  <w:style w:type="paragraph" w:customStyle="1" w:styleId="xl346">
    <w:name w:val="xl346"/>
    <w:basedOn w:val="a"/>
    <w:qFormat/>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347">
    <w:name w:val="xl347"/>
    <w:basedOn w:val="a"/>
    <w:qFormat/>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348">
    <w:name w:val="xl348"/>
    <w:basedOn w:val="a"/>
    <w:qFormat/>
    <w:pPr>
      <w:spacing w:before="280" w:after="280"/>
      <w:jc w:val="center"/>
    </w:pPr>
    <w:rPr>
      <w:rFonts w:ascii="Arial" w:hAnsi="Arial" w:cs="Arial"/>
      <w:sz w:val="16"/>
      <w:szCs w:val="16"/>
    </w:rPr>
  </w:style>
  <w:style w:type="paragraph" w:customStyle="1" w:styleId="xl349">
    <w:name w:val="xl349"/>
    <w:basedOn w:val="a"/>
    <w:qFormat/>
    <w:pPr>
      <w:pBdr>
        <w:bottom w:val="single" w:sz="4" w:space="0" w:color="000000"/>
      </w:pBdr>
      <w:spacing w:before="280" w:after="280"/>
      <w:jc w:val="center"/>
    </w:pPr>
    <w:rPr>
      <w:rFonts w:ascii="Arial" w:hAnsi="Arial" w:cs="Arial"/>
      <w:sz w:val="16"/>
      <w:szCs w:val="16"/>
    </w:rPr>
  </w:style>
  <w:style w:type="paragraph" w:customStyle="1" w:styleId="xl350">
    <w:name w:val="xl350"/>
    <w:basedOn w:val="a"/>
    <w:qFormat/>
    <w:pPr>
      <w:pBdr>
        <w:right w:val="single" w:sz="4" w:space="0" w:color="000000"/>
      </w:pBdr>
      <w:spacing w:before="280" w:after="280"/>
      <w:jc w:val="left"/>
    </w:pPr>
    <w:rPr>
      <w:rFonts w:ascii="Arial CYR" w:hAnsi="Arial CYR" w:cs="Arial CYR"/>
      <w:sz w:val="16"/>
      <w:szCs w:val="16"/>
    </w:rPr>
  </w:style>
  <w:style w:type="paragraph" w:customStyle="1" w:styleId="xl351">
    <w:name w:val="xl351"/>
    <w:basedOn w:val="a"/>
    <w:qFormat/>
    <w:pPr>
      <w:pBdr>
        <w:left w:val="single" w:sz="4" w:space="0" w:color="000000"/>
        <w:right w:val="single" w:sz="4" w:space="0" w:color="000000"/>
      </w:pBdr>
      <w:spacing w:before="280" w:after="280"/>
      <w:jc w:val="center"/>
    </w:pPr>
    <w:rPr>
      <w:b/>
      <w:bCs/>
      <w:sz w:val="18"/>
      <w:szCs w:val="18"/>
    </w:rPr>
  </w:style>
  <w:style w:type="paragraph" w:customStyle="1" w:styleId="xl352">
    <w:name w:val="xl352"/>
    <w:basedOn w:val="a"/>
    <w:qFormat/>
    <w:pPr>
      <w:pBdr>
        <w:left w:val="single" w:sz="4" w:space="0" w:color="000000"/>
        <w:bottom w:val="single" w:sz="4" w:space="0" w:color="000000"/>
      </w:pBdr>
      <w:spacing w:before="280" w:after="280"/>
      <w:jc w:val="left"/>
    </w:pPr>
    <w:rPr>
      <w:rFonts w:ascii="Arial CYR" w:hAnsi="Arial CYR" w:cs="Arial CYR"/>
      <w:sz w:val="16"/>
      <w:szCs w:val="16"/>
    </w:rPr>
  </w:style>
  <w:style w:type="paragraph" w:customStyle="1" w:styleId="xl353">
    <w:name w:val="xl353"/>
    <w:basedOn w:val="a"/>
    <w:qFormat/>
    <w:pPr>
      <w:pBdr>
        <w:left w:val="single" w:sz="4" w:space="0" w:color="000000"/>
        <w:bottom w:val="single" w:sz="4" w:space="0" w:color="000000"/>
      </w:pBdr>
      <w:spacing w:before="280" w:after="280"/>
      <w:jc w:val="right"/>
    </w:pPr>
    <w:rPr>
      <w:rFonts w:ascii="Arial CYR" w:hAnsi="Arial CYR" w:cs="Arial CYR"/>
      <w:sz w:val="16"/>
      <w:szCs w:val="16"/>
    </w:rPr>
  </w:style>
  <w:style w:type="paragraph" w:customStyle="1" w:styleId="xl354">
    <w:name w:val="xl354"/>
    <w:basedOn w:val="a"/>
    <w:qFormat/>
    <w:pPr>
      <w:pBdr>
        <w:top w:val="single" w:sz="4" w:space="0" w:color="000000"/>
        <w:bottom w:val="single" w:sz="4" w:space="0" w:color="000000"/>
      </w:pBdr>
      <w:spacing w:before="280" w:after="280"/>
      <w:jc w:val="center"/>
    </w:pPr>
    <w:rPr>
      <w:b/>
      <w:bCs/>
      <w:sz w:val="18"/>
      <w:szCs w:val="18"/>
    </w:rPr>
  </w:style>
  <w:style w:type="paragraph" w:customStyle="1" w:styleId="xl355">
    <w:name w:val="xl355"/>
    <w:basedOn w:val="a"/>
    <w:qFormat/>
    <w:pPr>
      <w:pBdr>
        <w:top w:val="single" w:sz="4" w:space="0" w:color="000000"/>
        <w:bottom w:val="single" w:sz="4" w:space="0" w:color="000000"/>
        <w:right w:val="single" w:sz="4" w:space="0" w:color="000000"/>
      </w:pBdr>
      <w:spacing w:before="280" w:after="280"/>
      <w:jc w:val="center"/>
    </w:pPr>
    <w:rPr>
      <w:b/>
      <w:bCs/>
      <w:sz w:val="18"/>
      <w:szCs w:val="18"/>
    </w:rPr>
  </w:style>
  <w:style w:type="paragraph" w:customStyle="1" w:styleId="xl356">
    <w:name w:val="xl356"/>
    <w:basedOn w:val="a"/>
    <w:qFormat/>
    <w:pPr>
      <w:pBdr>
        <w:top w:val="single" w:sz="4" w:space="0" w:color="000000"/>
        <w:left w:val="single" w:sz="4" w:space="0" w:color="000000"/>
      </w:pBdr>
      <w:spacing w:before="280" w:after="280"/>
      <w:jc w:val="center"/>
      <w:textAlignment w:val="center"/>
    </w:pPr>
    <w:rPr>
      <w:rFonts w:ascii="Arial CYR" w:hAnsi="Arial CYR" w:cs="Arial CYR"/>
      <w:sz w:val="18"/>
      <w:szCs w:val="18"/>
    </w:rPr>
  </w:style>
  <w:style w:type="paragraph" w:customStyle="1" w:styleId="xl357">
    <w:name w:val="xl357"/>
    <w:basedOn w:val="a"/>
    <w:qFormat/>
    <w:pPr>
      <w:pBdr>
        <w:top w:val="single" w:sz="4" w:space="0" w:color="000000"/>
      </w:pBdr>
      <w:spacing w:before="280" w:after="280"/>
      <w:jc w:val="center"/>
      <w:textAlignment w:val="center"/>
    </w:pPr>
    <w:rPr>
      <w:rFonts w:ascii="Arial CYR" w:hAnsi="Arial CYR" w:cs="Arial CYR"/>
      <w:sz w:val="18"/>
      <w:szCs w:val="18"/>
    </w:rPr>
  </w:style>
  <w:style w:type="paragraph" w:customStyle="1" w:styleId="xl358">
    <w:name w:val="xl358"/>
    <w:basedOn w:val="a"/>
    <w:qFormat/>
    <w:pPr>
      <w:pBdr>
        <w:top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59">
    <w:name w:val="xl359"/>
    <w:basedOn w:val="a"/>
    <w:qFormat/>
    <w:pPr>
      <w:pBdr>
        <w:left w:val="single" w:sz="4" w:space="0" w:color="000000"/>
        <w:bottom w:val="single" w:sz="4" w:space="0" w:color="000000"/>
      </w:pBdr>
      <w:spacing w:before="280" w:after="280"/>
      <w:jc w:val="center"/>
      <w:textAlignment w:val="center"/>
    </w:pPr>
    <w:rPr>
      <w:rFonts w:ascii="Arial CYR" w:hAnsi="Arial CYR" w:cs="Arial CYR"/>
      <w:sz w:val="18"/>
      <w:szCs w:val="18"/>
    </w:rPr>
  </w:style>
  <w:style w:type="paragraph" w:customStyle="1" w:styleId="xl360">
    <w:name w:val="xl360"/>
    <w:basedOn w:val="a"/>
    <w:qFormat/>
    <w:pPr>
      <w:pBdr>
        <w:bottom w:val="single" w:sz="4" w:space="0" w:color="000000"/>
      </w:pBdr>
      <w:spacing w:before="280" w:after="280"/>
      <w:jc w:val="center"/>
      <w:textAlignment w:val="center"/>
    </w:pPr>
    <w:rPr>
      <w:rFonts w:ascii="Arial CYR" w:hAnsi="Arial CYR" w:cs="Arial CYR"/>
      <w:sz w:val="18"/>
      <w:szCs w:val="18"/>
    </w:rPr>
  </w:style>
  <w:style w:type="paragraph" w:customStyle="1" w:styleId="xl361">
    <w:name w:val="xl361"/>
    <w:basedOn w:val="a"/>
    <w:qFormat/>
    <w:pPr>
      <w:pBdr>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2">
    <w:name w:val="xl362"/>
    <w:basedOn w:val="a"/>
    <w:qFormat/>
    <w:pPr>
      <w:pBdr>
        <w:top w:val="single" w:sz="4" w:space="0" w:color="000000"/>
        <w:left w:val="single" w:sz="4" w:space="0" w:color="000000"/>
        <w:bottom w:val="single" w:sz="4" w:space="0" w:color="000000"/>
      </w:pBdr>
      <w:spacing w:before="280" w:after="280"/>
      <w:jc w:val="center"/>
      <w:textAlignment w:val="center"/>
    </w:pPr>
    <w:rPr>
      <w:rFonts w:ascii="Arial CYR" w:hAnsi="Arial CYR" w:cs="Arial CYR"/>
      <w:sz w:val="18"/>
      <w:szCs w:val="18"/>
    </w:rPr>
  </w:style>
  <w:style w:type="paragraph" w:customStyle="1" w:styleId="xl363">
    <w:name w:val="xl363"/>
    <w:basedOn w:val="a"/>
    <w:qFormat/>
    <w:pPr>
      <w:pBdr>
        <w:top w:val="single" w:sz="4" w:space="0" w:color="000000"/>
        <w:bottom w:val="single" w:sz="4" w:space="0" w:color="000000"/>
      </w:pBdr>
      <w:spacing w:before="280" w:after="280"/>
      <w:jc w:val="center"/>
      <w:textAlignment w:val="center"/>
    </w:pPr>
    <w:rPr>
      <w:rFonts w:ascii="Arial CYR" w:hAnsi="Arial CYR" w:cs="Arial CYR"/>
      <w:sz w:val="18"/>
      <w:szCs w:val="18"/>
    </w:rPr>
  </w:style>
  <w:style w:type="paragraph" w:customStyle="1" w:styleId="xl364">
    <w:name w:val="xl364"/>
    <w:basedOn w:val="a"/>
    <w:qFormat/>
    <w:pPr>
      <w:pBdr>
        <w:top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5">
    <w:name w:val="xl365"/>
    <w:basedOn w:val="a"/>
    <w:qFormat/>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6">
    <w:name w:val="xl366"/>
    <w:basedOn w:val="a"/>
    <w:qFormat/>
    <w:pPr>
      <w:pBdr>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7">
    <w:name w:val="xl367"/>
    <w:basedOn w:val="a"/>
    <w:qFormat/>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8">
    <w:name w:val="xl368"/>
    <w:basedOn w:val="a"/>
    <w:qFormat/>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9">
    <w:name w:val="xl369"/>
    <w:basedOn w:val="a"/>
    <w:qFormat/>
    <w:pPr>
      <w:pBdr>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0">
    <w:name w:val="xl370"/>
    <w:basedOn w:val="a"/>
    <w:qFormat/>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1">
    <w:name w:val="xl371"/>
    <w:basedOn w:val="a"/>
    <w:qFormat/>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2">
    <w:name w:val="xl372"/>
    <w:basedOn w:val="a"/>
    <w:qFormat/>
    <w:pPr>
      <w:pBdr>
        <w:left w:val="single" w:sz="4" w:space="0" w:color="000000"/>
        <w:right w:val="single" w:sz="4" w:space="0" w:color="000000"/>
      </w:pBdr>
      <w:spacing w:before="280" w:after="280"/>
      <w:jc w:val="right"/>
      <w:textAlignment w:val="top"/>
    </w:pPr>
    <w:rPr>
      <w:rFonts w:ascii="Arial CYR" w:hAnsi="Arial CYR" w:cs="Arial CYR"/>
      <w:sz w:val="18"/>
      <w:szCs w:val="18"/>
    </w:rPr>
  </w:style>
  <w:style w:type="paragraph" w:customStyle="1" w:styleId="xl373">
    <w:name w:val="xl373"/>
    <w:basedOn w:val="a"/>
    <w:qFormat/>
    <w:pPr>
      <w:pBdr>
        <w:left w:val="single" w:sz="4" w:space="0" w:color="000000"/>
        <w:bottom w:val="single" w:sz="4" w:space="0" w:color="000000"/>
        <w:right w:val="single" w:sz="4" w:space="0" w:color="000000"/>
      </w:pBdr>
      <w:spacing w:before="280" w:after="280"/>
      <w:jc w:val="right"/>
      <w:textAlignment w:val="top"/>
    </w:pPr>
    <w:rPr>
      <w:rFonts w:ascii="Arial CYR" w:hAnsi="Arial CYR" w:cs="Arial CYR"/>
      <w:sz w:val="18"/>
      <w:szCs w:val="18"/>
    </w:rPr>
  </w:style>
  <w:style w:type="paragraph" w:customStyle="1" w:styleId="xl374">
    <w:name w:val="xl374"/>
    <w:basedOn w:val="a"/>
    <w:qFormat/>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5">
    <w:name w:val="xl375"/>
    <w:basedOn w:val="a"/>
    <w:qFormat/>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6">
    <w:name w:val="xl376"/>
    <w:basedOn w:val="a"/>
    <w:qFormat/>
    <w:pPr>
      <w:pBdr>
        <w:top w:val="single" w:sz="4" w:space="0" w:color="000000"/>
        <w:left w:val="single" w:sz="4" w:space="0" w:color="000000"/>
        <w:bottom w:val="single" w:sz="4" w:space="0" w:color="000000"/>
        <w:right w:val="single" w:sz="8" w:space="0" w:color="000000"/>
      </w:pBdr>
      <w:spacing w:before="280" w:after="280"/>
      <w:jc w:val="center"/>
    </w:pPr>
    <w:rPr>
      <w:rFonts w:ascii="Arial CYR" w:hAnsi="Arial CYR" w:cs="Arial CYR"/>
      <w:sz w:val="18"/>
      <w:szCs w:val="18"/>
    </w:rPr>
  </w:style>
  <w:style w:type="paragraph" w:customStyle="1" w:styleId="xl377">
    <w:name w:val="xl377"/>
    <w:basedOn w:val="a"/>
    <w:qFormat/>
    <w:pPr>
      <w:pBdr>
        <w:top w:val="single" w:sz="4" w:space="0" w:color="000000"/>
        <w:left w:val="single" w:sz="8" w:space="0" w:color="000000"/>
        <w:bottom w:val="single" w:sz="4" w:space="0" w:color="000000"/>
        <w:right w:val="single" w:sz="8" w:space="0" w:color="000000"/>
      </w:pBdr>
      <w:spacing w:before="280" w:after="280"/>
      <w:jc w:val="left"/>
    </w:pPr>
    <w:rPr>
      <w:rFonts w:ascii="Arial CYR" w:hAnsi="Arial CYR" w:cs="Arial CYR"/>
      <w:sz w:val="18"/>
      <w:szCs w:val="18"/>
    </w:rPr>
  </w:style>
  <w:style w:type="paragraph" w:customStyle="1" w:styleId="xl378">
    <w:name w:val="xl378"/>
    <w:basedOn w:val="a"/>
    <w:qFormat/>
    <w:pPr>
      <w:pBdr>
        <w:top w:val="single" w:sz="4" w:space="0" w:color="000000"/>
        <w:left w:val="single" w:sz="8"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79">
    <w:name w:val="xl379"/>
    <w:basedOn w:val="a"/>
    <w:qFormat/>
    <w:pPr>
      <w:pBdr>
        <w:top w:val="single" w:sz="4" w:space="0" w:color="000000"/>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380">
    <w:name w:val="xl380"/>
    <w:basedOn w:val="a"/>
    <w:qFormat/>
    <w:pPr>
      <w:pBdr>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381">
    <w:name w:val="xl381"/>
    <w:basedOn w:val="a"/>
    <w:qFormat/>
    <w:pPr>
      <w:spacing w:before="280" w:after="280"/>
      <w:jc w:val="center"/>
    </w:pPr>
    <w:rPr>
      <w:sz w:val="18"/>
      <w:szCs w:val="18"/>
    </w:rPr>
  </w:style>
  <w:style w:type="paragraph" w:customStyle="1" w:styleId="xl382">
    <w:name w:val="xl382"/>
    <w:basedOn w:val="a"/>
    <w:qFormat/>
    <w:pPr>
      <w:spacing w:before="280" w:after="280"/>
      <w:jc w:val="center"/>
      <w:textAlignment w:val="top"/>
    </w:pPr>
    <w:rPr>
      <w:sz w:val="14"/>
      <w:szCs w:val="14"/>
    </w:rPr>
  </w:style>
  <w:style w:type="paragraph" w:customStyle="1" w:styleId="xl383">
    <w:name w:val="xl383"/>
    <w:basedOn w:val="a"/>
    <w:qFormat/>
    <w:pPr>
      <w:spacing w:before="280" w:after="280"/>
      <w:jc w:val="center"/>
      <w:textAlignment w:val="top"/>
    </w:pPr>
    <w:rPr>
      <w:rFonts w:ascii="Arial CYR" w:hAnsi="Arial CYR" w:cs="Arial CYR"/>
      <w:b/>
      <w:bCs/>
      <w:sz w:val="16"/>
      <w:szCs w:val="16"/>
    </w:rPr>
  </w:style>
  <w:style w:type="paragraph" w:customStyle="1" w:styleId="3f7">
    <w:name w:val="3"/>
    <w:basedOn w:val="a"/>
    <w:qFormat/>
    <w:pPr>
      <w:spacing w:before="280" w:after="280"/>
      <w:jc w:val="left"/>
    </w:pPr>
    <w:rPr>
      <w:rFonts w:ascii="Arial Unicode MS" w:eastAsia="Arial Unicode MS" w:hAnsi="Arial Unicode MS" w:cs="Arial Unicode MS"/>
      <w:bCs/>
      <w:color w:val="000000"/>
    </w:rPr>
  </w:style>
  <w:style w:type="paragraph" w:customStyle="1" w:styleId="s1">
    <w:name w:val="s_1"/>
    <w:basedOn w:val="a"/>
    <w:qFormat/>
    <w:pPr>
      <w:spacing w:before="280" w:after="280"/>
      <w:jc w:val="left"/>
    </w:pPr>
  </w:style>
  <w:style w:type="paragraph" w:customStyle="1" w:styleId="1f9">
    <w:name w:val="Заголовок оглавления1"/>
    <w:basedOn w:val="1"/>
    <w:next w:val="a"/>
    <w:qFormat/>
    <w:pPr>
      <w:keepLines/>
      <w:numPr>
        <w:numId w:val="0"/>
      </w:numPr>
      <w:tabs>
        <w:tab w:val="left" w:pos="432"/>
        <w:tab w:val="left" w:pos="643"/>
      </w:tabs>
      <w:spacing w:before="480" w:after="0" w:line="276" w:lineRule="auto"/>
      <w:ind w:left="432" w:right="448" w:hanging="432"/>
      <w:jc w:val="left"/>
    </w:pPr>
    <w:rPr>
      <w:rFonts w:ascii="Cambria" w:eastAsia="Calibri" w:hAnsi="Cambria" w:cs="Cambria"/>
      <w:bCs/>
      <w:color w:val="365F91"/>
      <w:kern w:val="0"/>
      <w:sz w:val="28"/>
      <w:szCs w:val="28"/>
    </w:rPr>
  </w:style>
  <w:style w:type="paragraph" w:customStyle="1" w:styleId="afffff2">
    <w:name w:val="Основной нумерованный"/>
    <w:basedOn w:val="a"/>
    <w:qFormat/>
    <w:pPr>
      <w:widowControl w:val="0"/>
      <w:tabs>
        <w:tab w:val="left" w:pos="1276"/>
      </w:tabs>
      <w:spacing w:before="100" w:after="60"/>
      <w:ind w:firstLine="709"/>
    </w:pPr>
    <w:rPr>
      <w:bCs/>
      <w:color w:val="000000"/>
      <w:sz w:val="26"/>
      <w:szCs w:val="20"/>
    </w:rPr>
  </w:style>
  <w:style w:type="paragraph" w:customStyle="1" w:styleId="Style17">
    <w:name w:val="Style17"/>
    <w:basedOn w:val="a"/>
    <w:qFormat/>
    <w:pPr>
      <w:widowControl w:val="0"/>
      <w:spacing w:line="216" w:lineRule="exact"/>
      <w:ind w:firstLine="504"/>
    </w:pPr>
    <w:rPr>
      <w:rFonts w:ascii="Arial" w:hAnsi="Arial" w:cs="Arial"/>
    </w:rPr>
  </w:style>
  <w:style w:type="paragraph" w:customStyle="1" w:styleId="Style5">
    <w:name w:val="Style5"/>
    <w:basedOn w:val="a"/>
    <w:qFormat/>
    <w:pPr>
      <w:widowControl w:val="0"/>
      <w:jc w:val="left"/>
    </w:pPr>
  </w:style>
  <w:style w:type="paragraph" w:customStyle="1" w:styleId="Style6">
    <w:name w:val="Style6"/>
    <w:basedOn w:val="a"/>
    <w:qFormat/>
    <w:pPr>
      <w:widowControl w:val="0"/>
      <w:spacing w:line="322" w:lineRule="exact"/>
      <w:ind w:firstLine="749"/>
    </w:pPr>
  </w:style>
  <w:style w:type="paragraph" w:customStyle="1" w:styleId="Style7">
    <w:name w:val="Style7"/>
    <w:basedOn w:val="a"/>
    <w:qFormat/>
    <w:pPr>
      <w:widowControl w:val="0"/>
      <w:spacing w:line="317" w:lineRule="exact"/>
      <w:jc w:val="left"/>
    </w:pPr>
  </w:style>
  <w:style w:type="paragraph" w:customStyle="1" w:styleId="Style8">
    <w:name w:val="Style8"/>
    <w:basedOn w:val="a"/>
    <w:qFormat/>
    <w:pPr>
      <w:widowControl w:val="0"/>
      <w:spacing w:line="323" w:lineRule="exact"/>
      <w:ind w:firstLine="710"/>
    </w:pPr>
  </w:style>
  <w:style w:type="paragraph" w:customStyle="1" w:styleId="Style11">
    <w:name w:val="Style11"/>
    <w:basedOn w:val="a"/>
    <w:qFormat/>
    <w:pPr>
      <w:widowControl w:val="0"/>
      <w:jc w:val="left"/>
    </w:pPr>
  </w:style>
  <w:style w:type="paragraph" w:customStyle="1" w:styleId="Style12">
    <w:name w:val="Style12"/>
    <w:basedOn w:val="a"/>
    <w:qFormat/>
    <w:pPr>
      <w:widowControl w:val="0"/>
      <w:jc w:val="left"/>
    </w:pPr>
  </w:style>
  <w:style w:type="paragraph" w:customStyle="1" w:styleId="Style13">
    <w:name w:val="Style13"/>
    <w:basedOn w:val="a"/>
    <w:qFormat/>
    <w:pPr>
      <w:widowControl w:val="0"/>
      <w:spacing w:line="326" w:lineRule="exact"/>
      <w:jc w:val="left"/>
    </w:pPr>
  </w:style>
  <w:style w:type="paragraph" w:customStyle="1" w:styleId="Style14">
    <w:name w:val="Style14"/>
    <w:basedOn w:val="a"/>
    <w:qFormat/>
    <w:pPr>
      <w:widowControl w:val="0"/>
      <w:spacing w:line="336" w:lineRule="exact"/>
      <w:jc w:val="center"/>
    </w:pPr>
  </w:style>
  <w:style w:type="paragraph" w:customStyle="1" w:styleId="Style15">
    <w:name w:val="Style15"/>
    <w:basedOn w:val="a"/>
    <w:qFormat/>
    <w:pPr>
      <w:widowControl w:val="0"/>
      <w:spacing w:line="326" w:lineRule="exact"/>
      <w:jc w:val="right"/>
    </w:pPr>
  </w:style>
  <w:style w:type="paragraph" w:customStyle="1" w:styleId="Style2">
    <w:name w:val="Style2"/>
    <w:basedOn w:val="a"/>
    <w:qFormat/>
    <w:pPr>
      <w:widowControl w:val="0"/>
      <w:jc w:val="left"/>
    </w:pPr>
  </w:style>
  <w:style w:type="paragraph" w:customStyle="1" w:styleId="Style3">
    <w:name w:val="Style3"/>
    <w:basedOn w:val="a"/>
    <w:qFormat/>
    <w:pPr>
      <w:widowControl w:val="0"/>
      <w:jc w:val="left"/>
    </w:pPr>
  </w:style>
  <w:style w:type="paragraph" w:customStyle="1" w:styleId="Style4">
    <w:name w:val="Style4"/>
    <w:basedOn w:val="a"/>
    <w:qFormat/>
    <w:pPr>
      <w:widowControl w:val="0"/>
      <w:spacing w:line="326" w:lineRule="exact"/>
      <w:ind w:hanging="1594"/>
      <w:jc w:val="left"/>
    </w:pPr>
  </w:style>
  <w:style w:type="paragraph" w:customStyle="1" w:styleId="Style9">
    <w:name w:val="Style9"/>
    <w:basedOn w:val="a"/>
    <w:qFormat/>
    <w:pPr>
      <w:widowControl w:val="0"/>
      <w:jc w:val="left"/>
    </w:pPr>
  </w:style>
  <w:style w:type="paragraph" w:customStyle="1" w:styleId="Style10">
    <w:name w:val="Style10"/>
    <w:basedOn w:val="a"/>
    <w:qFormat/>
    <w:pPr>
      <w:widowControl w:val="0"/>
      <w:jc w:val="left"/>
    </w:pPr>
  </w:style>
  <w:style w:type="paragraph" w:customStyle="1" w:styleId="Style16">
    <w:name w:val="Style16"/>
    <w:basedOn w:val="a"/>
    <w:qFormat/>
    <w:pPr>
      <w:widowControl w:val="0"/>
      <w:spacing w:line="322" w:lineRule="exact"/>
      <w:ind w:firstLine="701"/>
      <w:jc w:val="left"/>
    </w:pPr>
  </w:style>
  <w:style w:type="paragraph" w:customStyle="1" w:styleId="2f1">
    <w:name w:val="заголовок 2"/>
    <w:basedOn w:val="a"/>
    <w:next w:val="a"/>
    <w:qFormat/>
    <w:pPr>
      <w:keepNext/>
      <w:widowControl w:val="0"/>
      <w:spacing w:before="240" w:after="240"/>
      <w:ind w:left="708" w:hanging="708"/>
      <w:jc w:val="center"/>
    </w:pPr>
    <w:rPr>
      <w:b/>
      <w:szCs w:val="20"/>
      <w:u w:val="single"/>
    </w:rPr>
  </w:style>
  <w:style w:type="paragraph" w:customStyle="1" w:styleId="211">
    <w:name w:val="Список 21"/>
    <w:basedOn w:val="a"/>
    <w:qFormat/>
    <w:pPr>
      <w:ind w:left="566" w:hanging="283"/>
      <w:contextualSpacing/>
    </w:pPr>
  </w:style>
  <w:style w:type="paragraph" w:customStyle="1" w:styleId="1fa">
    <w:name w:val="Название объекта1"/>
    <w:basedOn w:val="a"/>
    <w:next w:val="a"/>
    <w:qFormat/>
    <w:pPr>
      <w:shd w:val="clear" w:color="auto" w:fill="FFFFFF"/>
      <w:spacing w:before="269" w:line="317" w:lineRule="exact"/>
      <w:jc w:val="left"/>
    </w:pPr>
    <w:rPr>
      <w:spacing w:val="-1"/>
      <w:sz w:val="28"/>
      <w:szCs w:val="28"/>
    </w:rPr>
  </w:style>
  <w:style w:type="paragraph" w:customStyle="1" w:styleId="ConsPlusTitle">
    <w:name w:val="ConsPlusTitle"/>
    <w:qFormat/>
    <w:rPr>
      <w:rFonts w:ascii="Arial" w:eastAsia="Calibri" w:hAnsi="Arial" w:cs="Arial"/>
      <w:b/>
      <w:bCs/>
      <w:sz w:val="24"/>
      <w:szCs w:val="20"/>
      <w:lang w:bidi="ar-SA"/>
    </w:rPr>
  </w:style>
  <w:style w:type="paragraph" w:customStyle="1" w:styleId="tztxt0">
    <w:name w:val="tz_txt"/>
    <w:basedOn w:val="a"/>
    <w:qFormat/>
    <w:pPr>
      <w:spacing w:after="120"/>
      <w:ind w:firstLine="709"/>
    </w:pPr>
  </w:style>
  <w:style w:type="paragraph" w:customStyle="1" w:styleId="msonormalmailrucssattributepostfixmailrucssattributepostfix">
    <w:name w:val="msonormal_mailru_css_attribute_postfix_mailru_css_attribute_postfix"/>
    <w:basedOn w:val="a"/>
    <w:qFormat/>
    <w:pPr>
      <w:spacing w:before="280" w:after="280"/>
      <w:jc w:val="left"/>
    </w:pPr>
  </w:style>
  <w:style w:type="paragraph" w:customStyle="1" w:styleId="consplusnormal1">
    <w:name w:val="consplusnormal"/>
    <w:basedOn w:val="a"/>
    <w:qFormat/>
    <w:pPr>
      <w:spacing w:before="187" w:after="187"/>
      <w:ind w:left="187" w:right="187"/>
      <w:jc w:val="left"/>
    </w:pPr>
  </w:style>
  <w:style w:type="paragraph" w:customStyle="1" w:styleId="afffff3">
    <w:name w:val="Обычный таблица"/>
    <w:basedOn w:val="a"/>
    <w:qFormat/>
    <w:pPr>
      <w:jc w:val="left"/>
    </w:pPr>
    <w:rPr>
      <w:sz w:val="18"/>
      <w:szCs w:val="18"/>
    </w:rPr>
  </w:style>
  <w:style w:type="paragraph" w:customStyle="1" w:styleId="afffff4">
    <w:name w:val="Содержимое таблицы"/>
    <w:basedOn w:val="a"/>
    <w:qFormat/>
    <w:pPr>
      <w:suppressLineNumbers/>
    </w:pPr>
  </w:style>
  <w:style w:type="paragraph" w:customStyle="1" w:styleId="afffff5">
    <w:name w:val="Заголовок таблицы"/>
    <w:basedOn w:val="afffff4"/>
    <w:qFormat/>
    <w:pPr>
      <w:jc w:val="center"/>
    </w:pPr>
    <w:rPr>
      <w:b/>
      <w:bCs/>
    </w:rPr>
  </w:style>
  <w:style w:type="paragraph" w:customStyle="1" w:styleId="CharChar1CharChar1CharChar">
    <w:name w:val="Char Char Знак Знак1 Char Char1 Знак Знак Char Char"/>
    <w:basedOn w:val="a"/>
    <w:qFormat/>
    <w:pPr>
      <w:spacing w:before="280" w:after="280"/>
      <w:jc w:val="left"/>
    </w:pPr>
    <w:rPr>
      <w:rFonts w:ascii="Tahoma" w:eastAsia="Tahoma" w:hAnsi="Tahoma" w:cs="Tahoma"/>
      <w:sz w:val="20"/>
      <w:szCs w:val="20"/>
      <w:lang w:val="en-US"/>
    </w:rPr>
  </w:style>
  <w:style w:type="paragraph" w:styleId="2f2">
    <w:name w:val="Body Text 2"/>
    <w:basedOn w:val="a"/>
    <w:qFormat/>
    <w:pPr>
      <w:tabs>
        <w:tab w:val="left" w:pos="6804"/>
      </w:tabs>
    </w:pPr>
    <w:rPr>
      <w:sz w:val="22"/>
    </w:rPr>
  </w:style>
  <w:style w:type="paragraph" w:customStyle="1" w:styleId="1fb">
    <w:name w:val="Знак Знак Знак Знак Знак Знак Знак Знак Знак Знак Знак Знак1 Знак"/>
    <w:basedOn w:val="a"/>
    <w:qFormat/>
    <w:pPr>
      <w:spacing w:after="160" w:line="240" w:lineRule="exact"/>
      <w:jc w:val="left"/>
    </w:pPr>
    <w:rPr>
      <w:rFonts w:ascii="Verdana" w:eastAsia="Verdana" w:hAnsi="Verdana" w:cs="Verdana"/>
      <w:sz w:val="20"/>
      <w:szCs w:val="20"/>
      <w:lang w:val="en-US"/>
    </w:rPr>
  </w:style>
  <w:style w:type="paragraph" w:customStyle="1" w:styleId="ConsPlusTextList">
    <w:name w:val="ConsPlusTextList"/>
    <w:qFormat/>
    <w:pPr>
      <w:widowControl w:val="0"/>
    </w:pPr>
    <w:rPr>
      <w:rFonts w:ascii="Arial" w:eastAsia="Arial" w:hAnsi="Arial" w:cs="Liberation Serif;Times New Roma"/>
      <w:kern w:val="2"/>
      <w:sz w:val="24"/>
      <w:szCs w:val="20"/>
    </w:rPr>
  </w:style>
  <w:style w:type="paragraph" w:customStyle="1" w:styleId="ConsPlusJurTerm">
    <w:name w:val="ConsPlusJurTerm"/>
    <w:qFormat/>
    <w:pPr>
      <w:widowControl w:val="0"/>
    </w:pPr>
    <w:rPr>
      <w:rFonts w:ascii="Tahoma" w:hAnsi="Tahoma" w:cs="Liberation Serif;Times New Roma"/>
      <w:kern w:val="2"/>
      <w:sz w:val="26"/>
      <w:szCs w:val="20"/>
    </w:rPr>
  </w:style>
  <w:style w:type="paragraph" w:customStyle="1" w:styleId="ConsPlusTitlePage">
    <w:name w:val="ConsPlusTitlePage"/>
    <w:qFormat/>
    <w:pPr>
      <w:widowControl w:val="0"/>
    </w:pPr>
    <w:rPr>
      <w:rFonts w:ascii="Tahoma" w:hAnsi="Tahoma" w:cs="Liberation Serif;Times New Roma"/>
      <w:kern w:val="2"/>
      <w:sz w:val="24"/>
      <w:szCs w:val="20"/>
    </w:rPr>
  </w:style>
  <w:style w:type="paragraph" w:customStyle="1" w:styleId="ConsPlusDocList">
    <w:name w:val="ConsPlusDocList"/>
    <w:qFormat/>
    <w:pPr>
      <w:widowControl w:val="0"/>
    </w:pPr>
    <w:rPr>
      <w:rFonts w:ascii="Calibri" w:eastAsia="Calibri" w:hAnsi="Calibri" w:cs="Liberation Serif;Times New Roma"/>
      <w:kern w:val="2"/>
      <w:sz w:val="22"/>
      <w:szCs w:val="20"/>
    </w:rPr>
  </w:style>
  <w:style w:type="paragraph" w:customStyle="1" w:styleId="bodytext">
    <w:name w:val="bodytext"/>
    <w:basedOn w:val="a"/>
    <w:qFormat/>
    <w:pPr>
      <w:spacing w:before="280" w:after="280"/>
      <w:jc w:val="left"/>
    </w:pPr>
  </w:style>
  <w:style w:type="paragraph" w:customStyle="1" w:styleId="3f8">
    <w:name w:val="Основной текст (3)"/>
    <w:basedOn w:val="a"/>
    <w:qFormat/>
    <w:pPr>
      <w:widowControl w:val="0"/>
      <w:shd w:val="clear" w:color="auto" w:fill="FFFFFF"/>
      <w:spacing w:line="271" w:lineRule="exact"/>
      <w:jc w:val="left"/>
    </w:pPr>
    <w:rPr>
      <w:i/>
      <w:spacing w:val="4"/>
      <w:sz w:val="20"/>
    </w:rPr>
  </w:style>
  <w:style w:type="paragraph" w:customStyle="1" w:styleId="2f3">
    <w:name w:val="Основной текст2"/>
    <w:basedOn w:val="a"/>
    <w:qFormat/>
    <w:pPr>
      <w:widowControl w:val="0"/>
      <w:shd w:val="clear" w:color="auto" w:fill="FFFFFF"/>
      <w:spacing w:line="278" w:lineRule="exact"/>
      <w:jc w:val="left"/>
    </w:pPr>
    <w:rPr>
      <w:spacing w:val="4"/>
      <w:sz w:val="20"/>
    </w:rPr>
  </w:style>
  <w:style w:type="paragraph" w:customStyle="1" w:styleId="tehnormaNonformat">
    <w:name w:val="tehnormaNonformat"/>
    <w:qFormat/>
    <w:pPr>
      <w:widowControl w:val="0"/>
    </w:pPr>
    <w:rPr>
      <w:rFonts w:ascii="Courier New" w:eastAsia="Courier New" w:hAnsi="Courier New" w:cs="Liberation Serif;Times New Roma"/>
      <w:kern w:val="2"/>
      <w:sz w:val="24"/>
      <w:szCs w:val="20"/>
    </w:rPr>
  </w:style>
  <w:style w:type="paragraph" w:customStyle="1" w:styleId="4d">
    <w:name w:val="заголовок 4"/>
    <w:basedOn w:val="a"/>
    <w:qFormat/>
    <w:pPr>
      <w:keepNext/>
      <w:keepLines/>
      <w:widowControl w:val="0"/>
      <w:spacing w:before="240" w:after="60"/>
    </w:pPr>
    <w:rPr>
      <w:rFonts w:ascii="Arial" w:eastAsia="Arial" w:hAnsi="Arial" w:cs="Arial"/>
      <w:smallCaps/>
      <w:szCs w:val="20"/>
    </w:rPr>
  </w:style>
  <w:style w:type="paragraph" w:customStyle="1" w:styleId="ConsPlusCell">
    <w:name w:val="ConsPlusCell"/>
    <w:qFormat/>
    <w:rPr>
      <w:rFonts w:ascii="Arial" w:eastAsia="Arial" w:hAnsi="Arial" w:cs="Liberation Serif;Times New Roma"/>
      <w:kern w:val="2"/>
      <w:sz w:val="24"/>
      <w:szCs w:val="20"/>
    </w:rPr>
  </w:style>
  <w:style w:type="paragraph" w:customStyle="1" w:styleId="220">
    <w:name w:val="Основной текст 22"/>
    <w:basedOn w:val="a"/>
    <w:qFormat/>
    <w:pPr>
      <w:tabs>
        <w:tab w:val="left" w:pos="6804"/>
      </w:tabs>
    </w:pPr>
    <w:rPr>
      <w:sz w:val="22"/>
    </w:rPr>
  </w:style>
  <w:style w:type="paragraph" w:customStyle="1" w:styleId="212">
    <w:name w:val="Основной текст 21"/>
    <w:basedOn w:val="a"/>
    <w:qFormat/>
    <w:pPr>
      <w:widowControl w:val="0"/>
    </w:pPr>
    <w:rPr>
      <w:rFonts w:eastAsia="Calibri"/>
      <w:i/>
      <w:sz w:val="22"/>
      <w:szCs w:val="20"/>
      <w:lang w:val="en-US"/>
    </w:rPr>
  </w:style>
  <w:style w:type="paragraph" w:customStyle="1" w:styleId="1fc">
    <w:name w:val="Абзац списка1"/>
    <w:basedOn w:val="a"/>
    <w:qFormat/>
    <w:pPr>
      <w:ind w:left="720"/>
    </w:pPr>
    <w:rPr>
      <w:rFonts w:eastAsia="Calibri"/>
      <w:spacing w:val="8"/>
      <w:sz w:val="28"/>
      <w:szCs w:val="22"/>
    </w:rPr>
  </w:style>
  <w:style w:type="paragraph" w:customStyle="1" w:styleId="5b">
    <w:name w:val="Основной текст (5)"/>
    <w:basedOn w:val="a"/>
    <w:qFormat/>
    <w:pPr>
      <w:widowControl w:val="0"/>
      <w:shd w:val="clear" w:color="auto" w:fill="FFFFFF"/>
      <w:spacing w:before="840" w:line="214" w:lineRule="exact"/>
      <w:jc w:val="left"/>
    </w:pPr>
    <w:rPr>
      <w:b/>
      <w:sz w:val="18"/>
    </w:rPr>
  </w:style>
  <w:style w:type="paragraph" w:customStyle="1" w:styleId="afffff6">
    <w:name w:val="Пункт"/>
    <w:basedOn w:val="a"/>
    <w:qFormat/>
    <w:pPr>
      <w:tabs>
        <w:tab w:val="left" w:pos="1800"/>
      </w:tabs>
      <w:ind w:left="1224" w:hanging="504"/>
    </w:pPr>
    <w:rPr>
      <w:sz w:val="28"/>
    </w:rPr>
  </w:style>
  <w:style w:type="paragraph" w:customStyle="1" w:styleId="2f4">
    <w:name w:val="Основной текст (2)"/>
    <w:basedOn w:val="a"/>
    <w:qFormat/>
    <w:pPr>
      <w:widowControl w:val="0"/>
      <w:shd w:val="clear" w:color="auto" w:fill="FFFFFF"/>
      <w:spacing w:line="214" w:lineRule="exact"/>
      <w:jc w:val="left"/>
    </w:pPr>
    <w:rPr>
      <w:sz w:val="18"/>
    </w:rPr>
  </w:style>
  <w:style w:type="paragraph" w:customStyle="1" w:styleId="afffff7">
    <w:name w:val="Очистить форма"/>
    <w:basedOn w:val="a"/>
    <w:qFormat/>
    <w:pPr>
      <w:spacing w:after="200" w:line="276" w:lineRule="auto"/>
      <w:jc w:val="center"/>
    </w:pPr>
    <w:rPr>
      <w:b/>
      <w:sz w:val="20"/>
    </w:rPr>
  </w:style>
  <w:style w:type="paragraph" w:customStyle="1" w:styleId="afffff8">
    <w:name w:val="Текст ТД"/>
    <w:basedOn w:val="a"/>
    <w:qFormat/>
    <w:pPr>
      <w:spacing w:after="200"/>
    </w:pPr>
    <w:rPr>
      <w:rFonts w:ascii="Calibri" w:eastAsia="Calibri" w:hAnsi="Calibri" w:cs="Calibri"/>
    </w:rPr>
  </w:style>
  <w:style w:type="paragraph" w:customStyle="1" w:styleId="FR4">
    <w:name w:val="FR4"/>
    <w:qFormat/>
    <w:pPr>
      <w:widowControl w:val="0"/>
      <w:spacing w:line="276" w:lineRule="auto"/>
      <w:ind w:firstLine="180"/>
    </w:pPr>
    <w:rPr>
      <w:rFonts w:ascii="Arial" w:eastAsia="Arial" w:hAnsi="Arial" w:cs="Liberation Serif;Times New Roma"/>
      <w:kern w:val="2"/>
      <w:sz w:val="24"/>
      <w:szCs w:val="20"/>
    </w:rPr>
  </w:style>
  <w:style w:type="paragraph" w:customStyle="1" w:styleId="formattext">
    <w:name w:val="formattext"/>
    <w:basedOn w:val="a"/>
    <w:qFormat/>
    <w:pPr>
      <w:spacing w:before="280" w:after="280"/>
      <w:ind w:firstLine="567"/>
    </w:pPr>
    <w:rPr>
      <w:rFonts w:eastAsia="Calibri"/>
    </w:rPr>
  </w:style>
  <w:style w:type="paragraph" w:customStyle="1" w:styleId="FORMATTEXT0">
    <w:name w:val=".FORMATTEXT"/>
    <w:qFormat/>
    <w:pPr>
      <w:widowControl w:val="0"/>
    </w:pPr>
    <w:rPr>
      <w:rFonts w:ascii="Times New Roman" w:eastAsia="Times New Roman" w:hAnsi="Times New Roman" w:cs="Liberation Serif;Times New Roma"/>
      <w:kern w:val="2"/>
      <w:sz w:val="24"/>
    </w:rPr>
  </w:style>
  <w:style w:type="paragraph" w:customStyle="1" w:styleId="1fd">
    <w:name w:val="Абзац 1"/>
    <w:basedOn w:val="a"/>
    <w:qFormat/>
    <w:pPr>
      <w:widowControl w:val="0"/>
      <w:shd w:val="clear" w:color="auto" w:fill="FFFFFF"/>
      <w:tabs>
        <w:tab w:val="left" w:pos="720"/>
      </w:tabs>
      <w:spacing w:before="60"/>
      <w:ind w:left="720"/>
      <w:textAlignment w:val="baseline"/>
    </w:pPr>
    <w:rPr>
      <w:color w:val="000000"/>
    </w:rPr>
  </w:style>
  <w:style w:type="paragraph" w:customStyle="1" w:styleId="3f9">
    <w:name w:val="Обычный3"/>
    <w:qFormat/>
    <w:rPr>
      <w:rFonts w:ascii="Times New Roman" w:eastAsia="Times New Roman" w:hAnsi="Times New Roman" w:cs="Liberation Serif;Times New Roma"/>
      <w:kern w:val="2"/>
      <w:sz w:val="24"/>
      <w:szCs w:val="20"/>
    </w:rPr>
  </w:style>
  <w:style w:type="paragraph" w:customStyle="1" w:styleId="ConsNonformat">
    <w:name w:val="ConsNonformat"/>
    <w:qFormat/>
    <w:pPr>
      <w:widowControl w:val="0"/>
    </w:pPr>
    <w:rPr>
      <w:rFonts w:ascii="Courier New" w:eastAsia="Courier New" w:hAnsi="Courier New" w:cs="Liberation Serif;Times New Roma"/>
      <w:kern w:val="2"/>
      <w:sz w:val="24"/>
      <w:szCs w:val="20"/>
    </w:rPr>
  </w:style>
  <w:style w:type="paragraph" w:customStyle="1" w:styleId="3fa">
    <w:name w:val="Основной текст3"/>
    <w:basedOn w:val="a"/>
    <w:qFormat/>
    <w:pPr>
      <w:widowControl w:val="0"/>
      <w:shd w:val="clear" w:color="auto" w:fill="FFFFFF"/>
      <w:spacing w:line="173" w:lineRule="exact"/>
      <w:ind w:hanging="700"/>
    </w:pPr>
    <w:rPr>
      <w:sz w:val="17"/>
    </w:rPr>
  </w:style>
  <w:style w:type="paragraph" w:customStyle="1" w:styleId="Web">
    <w:name w:val="Обычный (Web)"/>
    <w:basedOn w:val="a"/>
    <w:qFormat/>
    <w:pPr>
      <w:spacing w:before="200" w:after="200"/>
      <w:ind w:left="200" w:right="200"/>
      <w:jc w:val="left"/>
    </w:pPr>
    <w:rPr>
      <w:sz w:val="20"/>
    </w:rPr>
  </w:style>
  <w:style w:type="paragraph" w:customStyle="1" w:styleId="1fe">
    <w:name w:val="Без интервала1"/>
    <w:qFormat/>
    <w:rPr>
      <w:rFonts w:ascii="Times New Roman" w:eastAsia="Times New Roman" w:hAnsi="Times New Roman" w:cs="Liberation Serif;Times New Roma"/>
      <w:kern w:val="2"/>
      <w:sz w:val="24"/>
    </w:rPr>
  </w:style>
  <w:style w:type="paragraph" w:customStyle="1" w:styleId="parametervalue">
    <w:name w:val="parametervalue"/>
    <w:basedOn w:val="a"/>
    <w:qFormat/>
    <w:pPr>
      <w:spacing w:before="280" w:after="280"/>
      <w:jc w:val="left"/>
    </w:pPr>
  </w:style>
  <w:style w:type="paragraph" w:customStyle="1" w:styleId="afffff9">
    <w:name w:val="Таблицы (моноширинный)"/>
    <w:basedOn w:val="a"/>
    <w:qFormat/>
    <w:pPr>
      <w:widowControl w:val="0"/>
    </w:pPr>
    <w:rPr>
      <w:rFonts w:ascii="Courier New" w:eastAsia="Courier New" w:hAnsi="Courier New" w:cs="Courier New"/>
    </w:rPr>
  </w:style>
  <w:style w:type="paragraph" w:customStyle="1" w:styleId="ntext">
    <w:name w:val="ntext"/>
    <w:basedOn w:val="a"/>
    <w:qFormat/>
    <w:pPr>
      <w:spacing w:after="47"/>
    </w:pPr>
    <w:rPr>
      <w:color w:val="27496E"/>
      <w:sz w:val="14"/>
    </w:rPr>
  </w:style>
  <w:style w:type="paragraph" w:customStyle="1" w:styleId="Default">
    <w:name w:val="Default"/>
    <w:qFormat/>
    <w:rPr>
      <w:rFonts w:ascii="Calibri" w:eastAsia="Calibri" w:hAnsi="Calibri" w:cs="Liberation Serif;Times New Roma"/>
      <w:color w:val="000000"/>
      <w:kern w:val="2"/>
      <w:sz w:val="24"/>
    </w:rPr>
  </w:style>
  <w:style w:type="paragraph" w:customStyle="1" w:styleId="BodyText22">
    <w:name w:val="Body Text 22"/>
    <w:basedOn w:val="a"/>
    <w:qFormat/>
    <w:rPr>
      <w:sz w:val="28"/>
    </w:rPr>
  </w:style>
  <w:style w:type="paragraph" w:customStyle="1" w:styleId="2f5">
    <w:name w:val="Текст примечания2"/>
    <w:basedOn w:val="a"/>
    <w:qFormat/>
    <w:rPr>
      <w:sz w:val="20"/>
      <w:szCs w:val="20"/>
    </w:rPr>
  </w:style>
  <w:style w:type="paragraph" w:customStyle="1" w:styleId="afffffa">
    <w:name w:val="Содержимое врезки"/>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3864</Words>
  <Characters>22025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
  <LinksUpToDate>false</LinksUpToDate>
  <CharactersWithSpaces>25838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subject/>
  <dc:creator>///</dc:creator>
  <dc:description/>
  <cp:lastModifiedBy>spaun093@mail.ru</cp:lastModifiedBy>
  <cp:revision>2</cp:revision>
  <cp:lastPrinted>1995-11-21T17:41:00Z</cp:lastPrinted>
  <dcterms:created xsi:type="dcterms:W3CDTF">2026-05-27T09:09:00Z</dcterms:created>
  <dcterms:modified xsi:type="dcterms:W3CDTF">2026-05-27T09:09:00Z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