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A1A7" w14:textId="77777777" w:rsidR="00EE301D" w:rsidRPr="005C4B3E" w:rsidRDefault="00EE301D" w:rsidP="00EE301D">
      <w:pPr>
        <w:keepNext/>
        <w:keepLines/>
        <w:spacing w:before="240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C4B3E">
        <w:rPr>
          <w:rFonts w:ascii="Times New Roman" w:eastAsia="Times New Roman" w:hAnsi="Times New Roman" w:cs="Times New Roman"/>
          <w:bCs/>
          <w:sz w:val="24"/>
          <w:szCs w:val="28"/>
        </w:rPr>
        <w:t>Приложение №</w:t>
      </w:r>
      <w:r w:rsidRPr="005C4B3E">
        <w:rPr>
          <w:rFonts w:ascii="Times New Roman" w:eastAsia="Times New Roman" w:hAnsi="Times New Roman" w:cs="Times New Roman"/>
          <w:bCs/>
          <w:sz w:val="24"/>
          <w:szCs w:val="28"/>
          <w:lang w:val="en-US"/>
        </w:rPr>
        <w:t> </w:t>
      </w:r>
      <w:r w:rsidRPr="005C4B3E">
        <w:rPr>
          <w:rFonts w:ascii="Times New Roman" w:eastAsia="Times New Roman" w:hAnsi="Times New Roman" w:cs="Times New Roman"/>
          <w:bCs/>
          <w:sz w:val="24"/>
          <w:szCs w:val="28"/>
        </w:rPr>
        <w:t>1</w:t>
      </w:r>
    </w:p>
    <w:p w14:paraId="59A14B39" w14:textId="77777777" w:rsidR="001801DF" w:rsidRPr="005C4B3E" w:rsidRDefault="001801DF" w:rsidP="001801D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 w:rsidRPr="005C4B3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</w:t>
      </w:r>
      <w:r w:rsidR="00EE301D" w:rsidRPr="005C4B3E">
        <w:rPr>
          <w:rFonts w:ascii="Times New Roman" w:eastAsia="Times New Roman" w:hAnsi="Times New Roman" w:cs="Times New Roman"/>
          <w:sz w:val="24"/>
        </w:rPr>
        <w:t xml:space="preserve">к Контракту № </w:t>
      </w:r>
    </w:p>
    <w:p w14:paraId="1BCFB575" w14:textId="77777777" w:rsidR="00EE301D" w:rsidRPr="005C4B3E" w:rsidRDefault="00EE301D" w:rsidP="00EE301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4B3E">
        <w:rPr>
          <w:rFonts w:ascii="Times New Roman" w:eastAsia="Times New Roman" w:hAnsi="Times New Roman" w:cs="Times New Roman"/>
          <w:sz w:val="24"/>
        </w:rPr>
        <w:t xml:space="preserve">от </w:t>
      </w:r>
      <w:proofErr w:type="gramStart"/>
      <w:r w:rsidRPr="005C4B3E">
        <w:rPr>
          <w:rFonts w:ascii="Times New Roman" w:eastAsia="Times New Roman" w:hAnsi="Times New Roman" w:cs="Times New Roman"/>
          <w:sz w:val="24"/>
        </w:rPr>
        <w:t>«  »</w:t>
      </w:r>
      <w:proofErr w:type="gramEnd"/>
      <w:r w:rsidRPr="005C4B3E">
        <w:rPr>
          <w:rFonts w:ascii="Times New Roman" w:eastAsia="Times New Roman" w:hAnsi="Times New Roman" w:cs="Times New Roman"/>
          <w:sz w:val="24"/>
        </w:rPr>
        <w:t xml:space="preserve"> </w:t>
      </w:r>
      <w:r w:rsidR="007F1A2C" w:rsidRPr="005C4B3E">
        <w:rPr>
          <w:rFonts w:ascii="Times New Roman" w:eastAsia="Times New Roman" w:hAnsi="Times New Roman" w:cs="Times New Roman"/>
          <w:sz w:val="24"/>
        </w:rPr>
        <w:t xml:space="preserve">         </w:t>
      </w:r>
      <w:r w:rsidRPr="005C4B3E">
        <w:rPr>
          <w:rFonts w:ascii="Times New Roman" w:eastAsia="Times New Roman" w:hAnsi="Times New Roman" w:cs="Times New Roman"/>
          <w:sz w:val="24"/>
        </w:rPr>
        <w:t xml:space="preserve"> 202</w:t>
      </w:r>
      <w:r w:rsidR="007F1A2C" w:rsidRPr="005C4B3E">
        <w:rPr>
          <w:rFonts w:ascii="Times New Roman" w:eastAsia="Times New Roman" w:hAnsi="Times New Roman" w:cs="Times New Roman"/>
          <w:sz w:val="24"/>
        </w:rPr>
        <w:t>6</w:t>
      </w:r>
      <w:r w:rsidRPr="005C4B3E">
        <w:rPr>
          <w:rFonts w:ascii="Times New Roman" w:eastAsia="Times New Roman" w:hAnsi="Times New Roman" w:cs="Times New Roman"/>
          <w:sz w:val="24"/>
        </w:rPr>
        <w:t xml:space="preserve"> г.</w:t>
      </w:r>
    </w:p>
    <w:p w14:paraId="603FD83C" w14:textId="77777777" w:rsidR="00AD2C85" w:rsidRPr="005C4B3E" w:rsidRDefault="00AD2C85" w:rsidP="0047118B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5C4B3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ОПИСАНИЕ ПРЕДМЕТА ЗАКУПКИ </w:t>
      </w:r>
    </w:p>
    <w:p w14:paraId="0C574FB7" w14:textId="3F3F29EB" w:rsidR="00AD2C85" w:rsidRPr="005C4B3E" w:rsidRDefault="00AD2C85" w:rsidP="0047118B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4B3E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(техническое задание на </w:t>
      </w:r>
      <w:r w:rsidRPr="005C4B3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поставку реактивов)</w:t>
      </w:r>
    </w:p>
    <w:p w14:paraId="0C99D1C3" w14:textId="77777777" w:rsidR="00AD2C85" w:rsidRPr="005C4B3E" w:rsidRDefault="00AD2C85" w:rsidP="0047118B">
      <w:pPr>
        <w:jc w:val="center"/>
      </w:pPr>
      <w:r w:rsidRPr="005C4B3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ИКЗ: 261772802124977280100100020000000244</w:t>
      </w:r>
    </w:p>
    <w:p w14:paraId="0410D4C0" w14:textId="77777777" w:rsidR="00AD2C85" w:rsidRPr="005C4B3E" w:rsidRDefault="00AD2C85" w:rsidP="004711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14BE71FD" w14:textId="77777777" w:rsidR="00AD2C85" w:rsidRPr="005C4B3E" w:rsidRDefault="00AD2C85" w:rsidP="004711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5C4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Заказчик: </w:t>
      </w:r>
      <w:r w:rsidRPr="005C4B3E">
        <w:rPr>
          <w:rFonts w:ascii="Times New Roman" w:eastAsia="Times New Roman" w:hAnsi="Times New Roman" w:cs="Times New Roman"/>
          <w:sz w:val="24"/>
        </w:rPr>
        <w:t>Федеральное государственное бюджетное учреждение науки Институт синтетических полимерных материалов им.</w:t>
      </w:r>
      <w:r w:rsidRPr="005C4B3E">
        <w:rPr>
          <w:rFonts w:ascii="Times New Roman" w:eastAsia="Times New Roman" w:hAnsi="Times New Roman" w:cs="Times New Roman"/>
          <w:sz w:val="24"/>
          <w:lang w:val="en-US"/>
        </w:rPr>
        <w:t> </w:t>
      </w:r>
      <w:r w:rsidRPr="005C4B3E">
        <w:rPr>
          <w:rFonts w:ascii="Times New Roman" w:eastAsia="Times New Roman" w:hAnsi="Times New Roman" w:cs="Times New Roman"/>
          <w:sz w:val="24"/>
        </w:rPr>
        <w:t>Н.С.</w:t>
      </w:r>
      <w:r w:rsidRPr="005C4B3E">
        <w:rPr>
          <w:rFonts w:ascii="Times New Roman" w:eastAsia="Times New Roman" w:hAnsi="Times New Roman" w:cs="Times New Roman"/>
          <w:sz w:val="24"/>
          <w:lang w:val="en-US"/>
        </w:rPr>
        <w:t> </w:t>
      </w:r>
      <w:r w:rsidRPr="005C4B3E">
        <w:rPr>
          <w:rFonts w:ascii="Times New Roman" w:eastAsia="Times New Roman" w:hAnsi="Times New Roman" w:cs="Times New Roman"/>
          <w:sz w:val="24"/>
        </w:rPr>
        <w:t>Ениколопова Российской академии наук (ИСПМ РАН).</w:t>
      </w:r>
    </w:p>
    <w:p w14:paraId="6927BF24" w14:textId="77777777" w:rsidR="00AD2C85" w:rsidRPr="005C4B3E" w:rsidRDefault="00AD2C85" w:rsidP="004711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B3E">
        <w:rPr>
          <w:rFonts w:ascii="Times New Roman" w:eastAsia="Calibri" w:hAnsi="Times New Roman" w:cs="Times New Roman"/>
          <w:sz w:val="24"/>
          <w:szCs w:val="24"/>
        </w:rPr>
        <w:t>В соответствии с нормами постановления Правительства РФ от 23.12.2024 N 1875 заказчик установил ограничение закупок товаров, происходящих из иностранных государств.</w:t>
      </w:r>
    </w:p>
    <w:p w14:paraId="34DCA5D0" w14:textId="77777777" w:rsidR="00AD2C85" w:rsidRPr="005C4B3E" w:rsidRDefault="00AD2C85" w:rsidP="0047118B">
      <w:pPr>
        <w:spacing w:after="0" w:line="240" w:lineRule="auto"/>
        <w:ind w:left="2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B3E">
        <w:rPr>
          <w:rFonts w:ascii="Times New Roman" w:eastAsia="Times New Roman" w:hAnsi="Times New Roman" w:cs="Times New Roman"/>
          <w:sz w:val="24"/>
          <w:szCs w:val="24"/>
        </w:rPr>
        <w:t>Информацией и документами, подтверждающими страну происхождения, являются:</w:t>
      </w:r>
    </w:p>
    <w:p w14:paraId="0FD1FF52" w14:textId="77777777" w:rsidR="00AD2C85" w:rsidRPr="005C4B3E" w:rsidRDefault="00AD2C85" w:rsidP="00AD2C85">
      <w:pPr>
        <w:spacing w:after="0" w:line="240" w:lineRule="auto"/>
        <w:ind w:left="2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B3E">
        <w:rPr>
          <w:rFonts w:ascii="Times New Roman" w:eastAsia="Times New Roman" w:hAnsi="Times New Roman" w:cs="Times New Roman"/>
          <w:sz w:val="24"/>
          <w:szCs w:val="24"/>
        </w:rPr>
        <w:t xml:space="preserve">а) для подтверждения происхождения товаров, указанных в позициях 1 - 145 приложения N 1 к </w:t>
      </w:r>
      <w:bookmarkStart w:id="0" w:name="_Hlk228896355"/>
      <w:r w:rsidRPr="005C4B3E">
        <w:rPr>
          <w:rFonts w:ascii="Times New Roman" w:eastAsia="Times New Roman" w:hAnsi="Times New Roman" w:cs="Times New Roman"/>
          <w:sz w:val="24"/>
          <w:szCs w:val="24"/>
        </w:rPr>
        <w:t>постановлению Правительства РФ от 23.12.2024 N 1875</w:t>
      </w:r>
      <w:bookmarkEnd w:id="0"/>
      <w:r w:rsidRPr="005C4B3E">
        <w:rPr>
          <w:rFonts w:ascii="Times New Roman" w:eastAsia="Times New Roman" w:hAnsi="Times New Roman" w:cs="Times New Roman"/>
          <w:sz w:val="24"/>
          <w:szCs w:val="24"/>
        </w:rPr>
        <w:t>, позициях 1 - 433 приложения N 2 к постановлению Правительства РФ от 23.12.2024 N 1875, приложении N 3 к постановлению Правительства РФ от 23.12.2024 N 1875, из Российской Федерации - номер реестровой записи из реестра российской промышленной продукции.</w:t>
      </w:r>
    </w:p>
    <w:p w14:paraId="68749AF3" w14:textId="77777777" w:rsidR="00AD2C85" w:rsidRPr="005C4B3E" w:rsidRDefault="00AD2C85" w:rsidP="00AD2C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B3E"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zh-CN"/>
        </w:rPr>
        <w:t xml:space="preserve">Наименование, характеристики </w:t>
      </w:r>
      <w:r w:rsidRPr="005C4B3E"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и количество поставляемого Товара</w:t>
      </w:r>
    </w:p>
    <w:tbl>
      <w:tblPr>
        <w:tblStyle w:val="OTR1"/>
        <w:tblW w:w="515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20"/>
        <w:gridCol w:w="1606"/>
        <w:gridCol w:w="5103"/>
        <w:gridCol w:w="994"/>
        <w:gridCol w:w="1408"/>
      </w:tblGrid>
      <w:tr w:rsidR="00EE301D" w:rsidRPr="005C4B3E" w14:paraId="442CDB65" w14:textId="77777777" w:rsidTr="009E7295">
        <w:trPr>
          <w:trHeight w:val="35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3C82" w14:textId="77777777" w:rsidR="00EE301D" w:rsidRPr="005C4B3E" w:rsidRDefault="00EE301D" w:rsidP="00EE301D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5C4B3E">
              <w:rPr>
                <w:rFonts w:ascii="Times New Roman" w:eastAsia="Calibri" w:hAnsi="Times New Roman" w:cs="Times New Roman"/>
                <w:sz w:val="24"/>
                <w:lang w:eastAsia="zh-CN"/>
              </w:rPr>
              <w:t>№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4927" w14:textId="77777777" w:rsidR="00EE301D" w:rsidRPr="005C4B3E" w:rsidRDefault="00EE301D" w:rsidP="00EE301D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5C4B3E">
              <w:rPr>
                <w:rFonts w:ascii="Times New Roman" w:eastAsia="Calibri" w:hAnsi="Times New Roman" w:cs="Times New Roman"/>
                <w:sz w:val="24"/>
                <w:lang w:eastAsia="zh-CN"/>
              </w:rPr>
              <w:t>Код ОКПД2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35CE" w14:textId="77777777" w:rsidR="00EE301D" w:rsidRPr="005C4B3E" w:rsidRDefault="00EE301D" w:rsidP="00EE301D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5C4B3E">
              <w:rPr>
                <w:rFonts w:ascii="Times New Roman" w:eastAsia="Calibri" w:hAnsi="Times New Roman" w:cs="Times New Roman"/>
                <w:sz w:val="24"/>
                <w:lang w:eastAsia="zh-CN"/>
              </w:rPr>
              <w:t>Наименование товара: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1B78" w14:textId="77777777" w:rsidR="00EE301D" w:rsidRPr="005C4B3E" w:rsidRDefault="00EE301D" w:rsidP="000222D8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5C4B3E">
              <w:rPr>
                <w:rFonts w:ascii="Times New Roman" w:eastAsia="Calibri" w:hAnsi="Times New Roman" w:cs="Times New Roman"/>
                <w:sz w:val="24"/>
                <w:lang w:eastAsia="zh-CN"/>
              </w:rPr>
              <w:t>Кол</w:t>
            </w:r>
            <w:r w:rsidR="007F1A2C" w:rsidRPr="005C4B3E">
              <w:rPr>
                <w:rFonts w:ascii="Times New Roman" w:eastAsia="Calibri" w:hAnsi="Times New Roman" w:cs="Times New Roman"/>
                <w:sz w:val="24"/>
                <w:lang w:eastAsia="zh-CN"/>
              </w:rPr>
              <w:t>-</w:t>
            </w:r>
            <w:r w:rsidRPr="005C4B3E">
              <w:rPr>
                <w:rFonts w:ascii="Times New Roman" w:eastAsia="Calibri" w:hAnsi="Times New Roman" w:cs="Times New Roman"/>
                <w:sz w:val="24"/>
                <w:lang w:eastAsia="zh-CN"/>
              </w:rPr>
              <w:t>во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9933" w14:textId="77777777" w:rsidR="00EE301D" w:rsidRPr="005C4B3E" w:rsidRDefault="00EE301D" w:rsidP="000222D8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5C4B3E">
              <w:rPr>
                <w:rFonts w:ascii="Times New Roman" w:eastAsia="Calibri" w:hAnsi="Times New Roman" w:cs="Times New Roman"/>
                <w:sz w:val="24"/>
                <w:lang w:eastAsia="zh-CN"/>
              </w:rPr>
              <w:t>Единица измерения</w:t>
            </w:r>
          </w:p>
        </w:tc>
      </w:tr>
      <w:tr w:rsidR="00EE301D" w:rsidRPr="005C4B3E" w14:paraId="669951D5" w14:textId="77777777" w:rsidTr="009E7295">
        <w:trPr>
          <w:trHeight w:val="37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F6F" w14:textId="77777777" w:rsidR="00EE301D" w:rsidRPr="005C4B3E" w:rsidRDefault="00EE301D" w:rsidP="00EE301D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5C4B3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25C" w14:textId="2EEFEF49" w:rsidR="00EE301D" w:rsidRPr="005C4B3E" w:rsidRDefault="009E7295" w:rsidP="00EE301D">
            <w:pPr>
              <w:ind w:lef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B3E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20.59.59.900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DF54" w14:textId="378742D0" w:rsidR="00EE301D" w:rsidRPr="005C4B3E" w:rsidRDefault="009E7295" w:rsidP="00EE301D">
            <w:pPr>
              <w:ind w:left="57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5C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Диметилсульфоксид–</w:t>
            </w:r>
            <w:r w:rsidRPr="005C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5C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(99,8 %), фасовка 50 </w:t>
            </w:r>
            <w:r w:rsidR="00892E35" w:rsidRPr="005C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C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C4B3E">
              <w:rPr>
                <w:rFonts w:ascii="Times New Roman" w:eastAsia="Calibri" w:hAnsi="Times New Roman" w:cs="Times New Roman"/>
                <w:sz w:val="24"/>
                <w:szCs w:val="24"/>
                <w:lang w:val="en-US" w:bidi="ru-RU"/>
              </w:rPr>
              <w:t>CAS</w:t>
            </w:r>
            <w:r w:rsidRPr="005C4B3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№ 2206-27-1</w:t>
            </w:r>
            <w:r w:rsidR="000222D8" w:rsidRPr="005C4B3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0222D8" w:rsidRPr="005C4B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остаточный сигнал </w:t>
            </w:r>
            <w:proofErr w:type="spellStart"/>
            <w:r w:rsidR="000222D8" w:rsidRPr="005C4B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дейтерированного</w:t>
            </w:r>
            <w:proofErr w:type="spellEnd"/>
            <w:r w:rsidR="000222D8" w:rsidRPr="005C4B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ДМСО при δ ~ 2.50 </w:t>
            </w:r>
            <w:proofErr w:type="spellStart"/>
            <w:r w:rsidR="000222D8" w:rsidRPr="005C4B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ppm</w:t>
            </w:r>
            <w:proofErr w:type="spellEnd"/>
            <w:r w:rsidR="000222D8" w:rsidRPr="005C4B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CD6" w14:textId="7401597C" w:rsidR="00EE301D" w:rsidRPr="005C4B3E" w:rsidRDefault="009E7295" w:rsidP="000222D8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5C4B3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6FB" w14:textId="77777777" w:rsidR="00EE301D" w:rsidRPr="005C4B3E" w:rsidRDefault="001801DF" w:rsidP="000222D8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proofErr w:type="spellStart"/>
            <w:r w:rsidRPr="005C4B3E">
              <w:rPr>
                <w:rFonts w:ascii="Times New Roman" w:eastAsia="Calibri" w:hAnsi="Times New Roman" w:cs="Times New Roman"/>
                <w:sz w:val="24"/>
                <w:lang w:eastAsia="zh-CN"/>
              </w:rPr>
              <w:t>шт</w:t>
            </w:r>
            <w:proofErr w:type="spellEnd"/>
          </w:p>
        </w:tc>
      </w:tr>
      <w:tr w:rsidR="00EE301D" w:rsidRPr="005C4B3E" w14:paraId="7E3DF97E" w14:textId="77777777" w:rsidTr="009E7295">
        <w:trPr>
          <w:trHeight w:val="53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52E4" w14:textId="77777777" w:rsidR="00EE301D" w:rsidRPr="005C4B3E" w:rsidRDefault="00EE301D" w:rsidP="00EE301D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5C4B3E">
              <w:rPr>
                <w:rFonts w:ascii="Times New Roman" w:eastAsia="Times New Roman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A7A1" w14:textId="3C8C7A72" w:rsidR="00EE301D" w:rsidRPr="005C4B3E" w:rsidRDefault="009E7295" w:rsidP="00EE301D">
            <w:pPr>
              <w:ind w:left="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5C4B3E">
              <w:rPr>
                <w:rFonts w:ascii="Times New Roman" w:eastAsia="Calibri" w:hAnsi="Times New Roman" w:cs="Times New Roman"/>
                <w:sz w:val="24"/>
                <w:szCs w:val="24"/>
              </w:rPr>
              <w:t>20.59.52.194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860F" w14:textId="16BBADA9" w:rsidR="00EE301D" w:rsidRPr="005C4B3E" w:rsidRDefault="009E7295" w:rsidP="00EE301D">
            <w:pPr>
              <w:ind w:left="57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5C4B3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Хлороформ-</w:t>
            </w:r>
            <w:r w:rsidRPr="005C4B3E">
              <w:rPr>
                <w:rFonts w:ascii="Times New Roman" w:eastAsia="Calibri" w:hAnsi="Times New Roman" w:cs="Times New Roman"/>
                <w:sz w:val="24"/>
                <w:szCs w:val="24"/>
                <w:lang w:val="en-US" w:bidi="ru-RU"/>
              </w:rPr>
              <w:t>D</w:t>
            </w:r>
            <w:r w:rsidRPr="005C4B3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0222D8" w:rsidRPr="005C4B3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(</w:t>
            </w:r>
            <w:r w:rsidR="000222D8" w:rsidRPr="005C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99.8 атом% D</w:t>
            </w:r>
            <w:r w:rsidR="000222D8" w:rsidRPr="005C4B3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), </w:t>
            </w:r>
            <w:r w:rsidRPr="005C4B3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фас</w:t>
            </w:r>
            <w:r w:rsidR="00B34D55" w:rsidRPr="005C4B3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овка</w:t>
            </w:r>
            <w:r w:rsidRPr="005C4B3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флакон 100 мл, </w:t>
            </w:r>
            <w:r w:rsidRPr="005C4B3E">
              <w:rPr>
                <w:rFonts w:ascii="Times New Roman" w:eastAsia="Calibri" w:hAnsi="Times New Roman" w:cs="Times New Roman"/>
                <w:sz w:val="24"/>
                <w:szCs w:val="24"/>
                <w:lang w:val="en-US" w:bidi="ru-RU"/>
              </w:rPr>
              <w:t>CAS</w:t>
            </w:r>
            <w:r w:rsidRPr="005C4B3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№ 865-49-6</w:t>
            </w:r>
            <w:r w:rsidR="000222D8" w:rsidRPr="005C4B3E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="000222D8" w:rsidRPr="005C4B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остаточный сигнал </w:t>
            </w:r>
            <w:proofErr w:type="spellStart"/>
            <w:r w:rsidR="000222D8" w:rsidRPr="005C4B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дейтерированного</w:t>
            </w:r>
            <w:proofErr w:type="spellEnd"/>
            <w:r w:rsidR="000222D8" w:rsidRPr="005C4B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хлороформа при δ ~ 7.26 </w:t>
            </w:r>
            <w:proofErr w:type="spellStart"/>
            <w:r w:rsidR="000222D8" w:rsidRPr="005C4B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ppm</w:t>
            </w:r>
            <w:proofErr w:type="spellEnd"/>
            <w:r w:rsidR="000222D8" w:rsidRPr="005C4B3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B30F" w14:textId="68D1A248" w:rsidR="00EE301D" w:rsidRPr="005C4B3E" w:rsidRDefault="009E7295" w:rsidP="000222D8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5C4B3E">
              <w:rPr>
                <w:rFonts w:ascii="Times New Roman" w:eastAsia="Calibri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1679" w14:textId="77777777" w:rsidR="00EE301D" w:rsidRPr="005C4B3E" w:rsidRDefault="00EE301D" w:rsidP="000222D8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proofErr w:type="spellStart"/>
            <w:r w:rsidRPr="005C4B3E">
              <w:rPr>
                <w:rFonts w:ascii="Times New Roman" w:eastAsia="Calibri" w:hAnsi="Times New Roman" w:cs="Times New Roman"/>
                <w:sz w:val="24"/>
                <w:lang w:eastAsia="zh-CN"/>
              </w:rPr>
              <w:t>шт</w:t>
            </w:r>
            <w:proofErr w:type="spellEnd"/>
          </w:p>
        </w:tc>
      </w:tr>
    </w:tbl>
    <w:p w14:paraId="06B1B687" w14:textId="77777777" w:rsidR="00AD2C85" w:rsidRPr="005C4B3E" w:rsidRDefault="00AD2C85" w:rsidP="00AD2C85">
      <w:pPr>
        <w:spacing w:after="0" w:line="240" w:lineRule="auto"/>
        <w:ind w:left="218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  <w:r w:rsidRPr="005C4B3E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>Требования к фасовке установлены с учетом собственных потребностей Заказчика и исходя из специфики осуществляемого им вида деятельности.</w:t>
      </w:r>
    </w:p>
    <w:p w14:paraId="6AB417C1" w14:textId="77777777" w:rsidR="00AD2C85" w:rsidRPr="005C4B3E" w:rsidRDefault="00AD2C85" w:rsidP="00AD2C85">
      <w:pPr>
        <w:spacing w:after="0" w:line="240" w:lineRule="auto"/>
        <w:ind w:left="21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04898" w14:textId="77777777" w:rsidR="00AD2C85" w:rsidRPr="005C4B3E" w:rsidRDefault="00AD2C85" w:rsidP="00AD2C85">
      <w:pPr>
        <w:spacing w:after="0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B3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C4B3E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 обязательств Поставщика по поставке товара</w:t>
      </w:r>
    </w:p>
    <w:p w14:paraId="17ED9DE7" w14:textId="77777777" w:rsidR="00AD2C85" w:rsidRPr="005C4B3E" w:rsidRDefault="00AD2C85" w:rsidP="00AD2C85">
      <w:pPr>
        <w:spacing w:after="0"/>
        <w:ind w:right="141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упаковка, маркировка, доставка Товара по адресу, указанному в настоящем описании объекта закупки;</w:t>
      </w:r>
    </w:p>
    <w:p w14:paraId="11CF609E" w14:textId="77777777" w:rsidR="00AD2C85" w:rsidRPr="005C4B3E" w:rsidRDefault="00AD2C85" w:rsidP="00AD2C85">
      <w:pPr>
        <w:spacing w:after="0"/>
        <w:ind w:right="141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погрузо-разгрузочные работы с перемещением Товара до склада или иного помещения Заказчика, согласованного с представителем Заказчика.</w:t>
      </w:r>
    </w:p>
    <w:p w14:paraId="5BBA3BA1" w14:textId="77777777" w:rsidR="00AD2C85" w:rsidRPr="005C4B3E" w:rsidRDefault="00AD2C85" w:rsidP="00AD2C85">
      <w:pPr>
        <w:keepNext/>
        <w:spacing w:before="120" w:after="0" w:line="240" w:lineRule="auto"/>
        <w:ind w:right="141"/>
        <w:rPr>
          <w:rFonts w:ascii="Times New Roman" w:hAnsi="Times New Roman" w:cs="Times New Roman"/>
          <w:b/>
          <w:spacing w:val="15"/>
          <w:sz w:val="24"/>
          <w:szCs w:val="24"/>
        </w:rPr>
      </w:pPr>
      <w:r w:rsidRPr="005C4B3E">
        <w:rPr>
          <w:rFonts w:ascii="Times New Roman" w:hAnsi="Times New Roman" w:cs="Times New Roman"/>
          <w:b/>
          <w:spacing w:val="15"/>
          <w:sz w:val="24"/>
          <w:szCs w:val="24"/>
        </w:rPr>
        <w:t>5. </w:t>
      </w:r>
      <w:r w:rsidRPr="005C4B3E">
        <w:rPr>
          <w:rFonts w:ascii="Times New Roman" w:hAnsi="Times New Roman" w:cs="Times New Roman"/>
          <w:b/>
          <w:sz w:val="24"/>
          <w:szCs w:val="24"/>
        </w:rPr>
        <w:t>Условия поставки товара</w:t>
      </w:r>
    </w:p>
    <w:p w14:paraId="128E6C1A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Место поставки Товара: Российская Федерация, Москва, ул. Профсоюзная, д. 70.</w:t>
      </w:r>
    </w:p>
    <w:p w14:paraId="7CD5E866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b/>
          <w:bCs/>
          <w:sz w:val="24"/>
          <w:szCs w:val="24"/>
          <w:u w:val="single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 xml:space="preserve">Срок поставки: </w:t>
      </w:r>
      <w:r w:rsidRPr="005C4B3E">
        <w:rPr>
          <w:rFonts w:ascii="Times New Roman" w:eastAsia="Liberation Serif" w:hAnsi="Times New Roman" w:cs="Times New Roman"/>
          <w:b/>
          <w:bCs/>
          <w:sz w:val="24"/>
          <w:szCs w:val="24"/>
          <w:u w:val="single"/>
        </w:rPr>
        <w:t>в течение 20 рабочих дней с даты заключения контракта.</w:t>
      </w:r>
    </w:p>
    <w:p w14:paraId="354191C8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Дата и время поставки согласовывается с представителем Заказчика не менее чем за 2 (два) рабочих дня до поставки. Поставка осуществляется в рабочие дни с 10:00 – 18:00 МСК.</w:t>
      </w:r>
    </w:p>
    <w:p w14:paraId="2F8281E5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bookmarkStart w:id="1" w:name="_Hlk197420065"/>
      <w:r w:rsidRPr="005C4B3E">
        <w:rPr>
          <w:rFonts w:ascii="Times New Roman" w:eastAsia="Liberation Serif" w:hAnsi="Times New Roman" w:cs="Times New Roman"/>
          <w:sz w:val="24"/>
          <w:szCs w:val="24"/>
        </w:rPr>
        <w:t>Все возможные расходы Поставщика, связанные с поставкой данного Товара, включая расходы на транспортировку, погрузо-разгрузочные работы и сборку включены в стоимость Товара.</w:t>
      </w:r>
    </w:p>
    <w:p w14:paraId="3CBDF8AC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Требования по порядку приемки и предоставлению документов установлены в извещении закупочной сессии.</w:t>
      </w:r>
    </w:p>
    <w:p w14:paraId="5EF9A717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 xml:space="preserve">Поставщик при поставке Товара передает Заказчику: </w:t>
      </w:r>
    </w:p>
    <w:p w14:paraId="2A8BF792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lastRenderedPageBreak/>
        <w:t xml:space="preserve">- паспорт Товара или иной документ, подтверждающий соответствие Товара требованиям Заказчика, в том числе требования к квалификации (химической чистоте) Товара; </w:t>
      </w:r>
    </w:p>
    <w:p w14:paraId="56A56A30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паспорт безопасности (при наличии);</w:t>
      </w:r>
    </w:p>
    <w:p w14:paraId="22E79E96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гарантийный талон или документ, его заменяющий (при наличии);</w:t>
      </w:r>
    </w:p>
    <w:p w14:paraId="2ABBB098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инструкцию по Товару (при наличии);</w:t>
      </w:r>
    </w:p>
    <w:p w14:paraId="7D72715C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УПД, или счет-фактура и товарная накладная по форме ТОРГ-12 (при наличии) и акт приемки-передачи товара;</w:t>
      </w:r>
    </w:p>
    <w:p w14:paraId="2A73D4D4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документы об оценке соответствия, предусмотренные правом Евразийского экономического союза и законодательством Российской Федерации, обязательных для данного вида Товара.</w:t>
      </w:r>
    </w:p>
    <w:bookmarkEnd w:id="1"/>
    <w:p w14:paraId="38B88CFA" w14:textId="77777777" w:rsidR="00AD2C85" w:rsidRPr="005C4B3E" w:rsidRDefault="00AD2C85" w:rsidP="00AD2C85">
      <w:pPr>
        <w:keepNext/>
        <w:spacing w:before="120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B3E">
        <w:rPr>
          <w:rFonts w:ascii="Times New Roman" w:hAnsi="Times New Roman" w:cs="Times New Roman"/>
          <w:b/>
          <w:spacing w:val="15"/>
          <w:sz w:val="24"/>
          <w:szCs w:val="24"/>
        </w:rPr>
        <w:t xml:space="preserve">6. </w:t>
      </w:r>
      <w:r w:rsidRPr="005C4B3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товару</w:t>
      </w:r>
    </w:p>
    <w:p w14:paraId="1B0522FF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 xml:space="preserve">Товар должен соответствовать требованиям настоящего Описания объекта закупки, а также требованиям стандартов и технических условий, предъявляемых к соответствующей категории Товара. </w:t>
      </w:r>
    </w:p>
    <w:p w14:paraId="2F1C51C0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его частей, не были восстановлены потребительские его свойства).  </w:t>
      </w:r>
    </w:p>
    <w:p w14:paraId="6C7906AB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 xml:space="preserve">Качество товара должно соответствовать действующим государственным стандартам, техническим условиям (ГОСТ, ТУ), действующей нормативной и иной документации. Товар должен иметь документы, подтверждающие качество и (или) безопасность товара в соответствии с действующим законодательством. Товар должен быть новым, ранее не использовавшимся. </w:t>
      </w:r>
    </w:p>
    <w:p w14:paraId="7A01B8BE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Поставщик гарантирует качество и безопасность поставляемого Товара в соответствии с действующими стандартами, утвержденными на соответствующий вид Товара, и наличием сертификатов, обязательных для поставляемого товара.</w:t>
      </w:r>
    </w:p>
    <w:p w14:paraId="2F193D25" w14:textId="77777777" w:rsidR="00AD2C85" w:rsidRPr="005C4B3E" w:rsidRDefault="00AD2C85" w:rsidP="00AD2C85">
      <w:pPr>
        <w:keepNext/>
        <w:spacing w:before="120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B3E">
        <w:rPr>
          <w:rFonts w:ascii="Times New Roman" w:hAnsi="Times New Roman" w:cs="Times New Roman"/>
          <w:b/>
          <w:spacing w:val="15"/>
          <w:sz w:val="24"/>
          <w:szCs w:val="24"/>
        </w:rPr>
        <w:t xml:space="preserve">7. </w:t>
      </w:r>
      <w:r w:rsidRPr="005C4B3E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упаковке и маркировке товара и транспортировке товара</w:t>
      </w:r>
    </w:p>
    <w:p w14:paraId="764B9279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Товар должен поставляться тем видом транспорта, который обеспечит его полную сохранность, соответствующему тому времени года, в которое осуществляется поставка Товара.</w:t>
      </w:r>
    </w:p>
    <w:p w14:paraId="4C3F2A96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На таре должна быть маркировка Товара, необходимая для идентификации грузоотправителя (Поставщика) и грузополучателя (Заказчика). Маркировка Товара должна содержать также информацию о наименовании, виде Товара.</w:t>
      </w:r>
    </w:p>
    <w:p w14:paraId="2E51956F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 Товара.</w:t>
      </w:r>
    </w:p>
    <w:p w14:paraId="0ADE8E1B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Товар должен поставляться с соблюдением требований к транспортировке и хранению. 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</w:r>
    </w:p>
    <w:p w14:paraId="16FE5FED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 xml:space="preserve">За качество и количество поставляемого Товара несет ответственность Поставщик. </w:t>
      </w:r>
    </w:p>
    <w:p w14:paraId="37B2D0D4" w14:textId="77777777" w:rsidR="00AD2C85" w:rsidRPr="005C4B3E" w:rsidRDefault="00AD2C85" w:rsidP="00AD2C85">
      <w:pPr>
        <w:keepNext/>
        <w:spacing w:before="120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B3E">
        <w:rPr>
          <w:rFonts w:ascii="Times New Roman" w:eastAsia="Times New Roman" w:hAnsi="Times New Roman" w:cs="Times New Roman"/>
          <w:b/>
          <w:spacing w:val="15"/>
          <w:sz w:val="24"/>
          <w:szCs w:val="24"/>
        </w:rPr>
        <w:t>8. </w:t>
      </w:r>
      <w:r w:rsidRPr="005C4B3E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сдачи и приёмки товара</w:t>
      </w:r>
    </w:p>
    <w:p w14:paraId="620224AA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Датой поставки Товара для целей Контракта Стороны определили дату доставки Товара и предоставлениях всех документов, указанных в п. 4 настоящего Описания объекта закупки.</w:t>
      </w:r>
    </w:p>
    <w:p w14:paraId="07456AD3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Приёмка Товара осуществляется в месте нахождения Заказчика.</w:t>
      </w:r>
    </w:p>
    <w:p w14:paraId="0D1FC4B2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lastRenderedPageBreak/>
        <w:t>При доставке Товара, по результатам приёмки Товара по количеству товарных мест Сторонами подписывается товарная накладная по форме ТОРГ-12 или УПД. Подписание Заказчиком товарной накладной по форме ТОРГ-12 или УПД свидетельствует о получении товара по количеству, а не по качеству.</w:t>
      </w:r>
    </w:p>
    <w:p w14:paraId="16C9A24E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Экспертиза Товара на соответствие условиям Контракта осуществляется уполномоченным представителем Заказчика и/или экспертной (приемочной) комиссией. Экспертиза поставляемого Товара требованиям, установленным Контрактом, может также осуществляться с привлечением независимых экспертов.</w:t>
      </w:r>
    </w:p>
    <w:p w14:paraId="5064424F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Экспертиза может осуществляется в срок не более 20 (двадцати) рабочих дней с даты поставки Товара, в следующем порядке:</w:t>
      </w:r>
    </w:p>
    <w:p w14:paraId="31509E7A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по количеству – проверяется соответствие фактически поставленного Товара количеству, указанному в сопроводительных документах в момент доставки Товара и количеству, указанному в Спецификации;</w:t>
      </w:r>
    </w:p>
    <w:p w14:paraId="7CDC769F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по качеству - путем визуального осмотра целостности упаковки, отсутствие видимых повреждений и дефектов Товара, соответствие Товара характеристикам, указанным в Описании объекта закупки;</w:t>
      </w:r>
    </w:p>
    <w:p w14:paraId="30BFBCD4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 xml:space="preserve">- </w:t>
      </w:r>
      <w:bookmarkStart w:id="2" w:name="_Hlk184367430"/>
      <w:r w:rsidRPr="005C4B3E">
        <w:rPr>
          <w:rFonts w:ascii="Times New Roman" w:eastAsia="Liberation Serif" w:hAnsi="Times New Roman" w:cs="Times New Roman"/>
          <w:sz w:val="24"/>
          <w:szCs w:val="24"/>
        </w:rPr>
        <w:t>на соответствие предоставленных документов требованиям законодательства РФ, Контракта, в том числе на соответствие страны происхождения Товара стране производителя Товара, количества, цены, стоимости, указанного в сопроводительных документах и в Спецификации.</w:t>
      </w:r>
    </w:p>
    <w:p w14:paraId="46BBEFA6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bookmarkStart w:id="3" w:name="_Hlk146274457"/>
      <w:bookmarkEnd w:id="2"/>
      <w:r w:rsidRPr="005C4B3E">
        <w:rPr>
          <w:rFonts w:ascii="Times New Roman" w:eastAsia="Liberation Serif" w:hAnsi="Times New Roman" w:cs="Times New Roman"/>
          <w:sz w:val="24"/>
          <w:szCs w:val="24"/>
        </w:rPr>
        <w:t>По результатам проведённой экспертизы Заказчик составляет Акт о приемке товара или Акт об отказе от приёмки Товара в связи с несоответствием условиям Контракта.</w:t>
      </w:r>
    </w:p>
    <w:bookmarkEnd w:id="3"/>
    <w:p w14:paraId="32E59CF4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В случае выявления нарушений и/или несоответствий условиям Контракта о количестве, стране производителя Товара, ассортименте, качестве, комплектности, таре и (или) упаковке Товара, Заказчик извещает Поставщика не позднее 3 (трех) рабочих дней с даты обнаружения указанных нарушений и/или несоответствий. Извещение о невыполнении или ненадлежащем выполнении Поставщиком обязательств по Контракту с приложением Акта о приемке товара направляется Поставщику по почте, факсу, электронной почте с указанием сроков по устранению допущенных Поставщиком нарушений.</w:t>
      </w:r>
    </w:p>
    <w:p w14:paraId="2DC31AD4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 xml:space="preserve">Поставщик в согласованный Сторонами срок обязан устранить все допущенные нарушения. Если Поставщик в установленный срок не устранит нарушения, Заказчик вправе направить Поставщику уведомление о расторжении Контракта в связи с существенным нарушением Контракта другой Стороной в случае, если устранение нарушений потребует больших временных </w:t>
      </w:r>
      <w:bookmarkStart w:id="4" w:name="_Hlk146274590"/>
      <w:r w:rsidRPr="005C4B3E">
        <w:rPr>
          <w:rFonts w:ascii="Times New Roman" w:eastAsia="Liberation Serif" w:hAnsi="Times New Roman" w:cs="Times New Roman"/>
          <w:sz w:val="24"/>
          <w:szCs w:val="24"/>
        </w:rPr>
        <w:t>затрат, в связи с чем Заказчик утрачивает интерес к Контракту.</w:t>
      </w:r>
    </w:p>
    <w:bookmarkEnd w:id="4"/>
    <w:p w14:paraId="30E8F6DB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Риск случайной гибели или случайного повреждения Товара до подписания Заказчиком товарной накладной по форме ТОРГ-12 или УПД несет Поставщик. Право собственности на Товар переходит от Поставщика к Заказчику после подписания товарной накладной по форме ТОРГ-12 или УПД.</w:t>
      </w:r>
    </w:p>
    <w:p w14:paraId="7453001B" w14:textId="77777777" w:rsidR="00AD2C85" w:rsidRPr="005C4B3E" w:rsidRDefault="00AD2C85" w:rsidP="00AD2C85">
      <w:pPr>
        <w:spacing w:after="0"/>
        <w:ind w:right="141"/>
        <w:rPr>
          <w:rFonts w:ascii="Times New Roman" w:eastAsia="Liberation Serif" w:hAnsi="Times New Roman" w:cs="Times New Roman"/>
          <w:sz w:val="24"/>
          <w:szCs w:val="24"/>
        </w:rPr>
      </w:pPr>
    </w:p>
    <w:p w14:paraId="2F37EFC4" w14:textId="77777777" w:rsidR="00AD2C85" w:rsidRPr="005C4B3E" w:rsidRDefault="00AD2C85" w:rsidP="00AD2C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B3E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5C4B3E">
        <w:rPr>
          <w:rFonts w:ascii="Times New Roman" w:eastAsia="Times New Roman" w:hAnsi="Times New Roman" w:cs="Times New Roman"/>
          <w:b/>
          <w:bCs/>
          <w:sz w:val="24"/>
          <w:szCs w:val="24"/>
        </w:rPr>
        <w:t>Вид сопутствующих работ (услуг)</w:t>
      </w:r>
    </w:p>
    <w:p w14:paraId="0FF5F1AC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Погрузо-разгрузочные работы с перемещением Товара до склада или иного помещения Заказчика, согласованного с представителем Заказчика, ответственному за приемку Товара.</w:t>
      </w:r>
    </w:p>
    <w:p w14:paraId="69450130" w14:textId="77777777" w:rsidR="00AD2C85" w:rsidRPr="005C4B3E" w:rsidRDefault="00AD2C85" w:rsidP="00AD2C85">
      <w:pPr>
        <w:spacing w:after="0"/>
        <w:ind w:right="141"/>
        <w:rPr>
          <w:rFonts w:ascii="Times New Roman" w:eastAsia="Liberation Serif" w:hAnsi="Times New Roman" w:cs="Times New Roman"/>
          <w:sz w:val="24"/>
          <w:szCs w:val="24"/>
        </w:rPr>
      </w:pPr>
    </w:p>
    <w:p w14:paraId="174B8700" w14:textId="77777777" w:rsidR="00AD2C85" w:rsidRPr="005C4B3E" w:rsidRDefault="00AD2C85" w:rsidP="00AD2C85">
      <w:pPr>
        <w:keepNext/>
        <w:spacing w:before="120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B3E">
        <w:rPr>
          <w:rFonts w:ascii="Times New Roman" w:hAnsi="Times New Roman" w:cs="Times New Roman"/>
          <w:b/>
          <w:spacing w:val="15"/>
          <w:sz w:val="24"/>
          <w:szCs w:val="24"/>
        </w:rPr>
        <w:t xml:space="preserve">10. </w:t>
      </w:r>
      <w:r w:rsidRPr="005C4B3E">
        <w:rPr>
          <w:rFonts w:ascii="Times New Roman" w:eastAsia="Times New Roman" w:hAnsi="Times New Roman" w:cs="Times New Roman"/>
          <w:b/>
          <w:bCs/>
          <w:sz w:val="24"/>
          <w:szCs w:val="24"/>
        </w:rPr>
        <w:t>Гарантии качества товара</w:t>
      </w:r>
    </w:p>
    <w:p w14:paraId="4786C871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Гарантийный срок на поставляемый Товар не установлен. Остаточный срок годности не может быть менее 80%.</w:t>
      </w:r>
    </w:p>
    <w:p w14:paraId="18C46ECB" w14:textId="77777777" w:rsidR="00AD2C85" w:rsidRPr="005C4B3E" w:rsidRDefault="00AD2C85" w:rsidP="00AD2C85">
      <w:pPr>
        <w:spacing w:after="0"/>
        <w:ind w:right="141"/>
        <w:rPr>
          <w:rFonts w:ascii="Times New Roman" w:eastAsia="Liberation Serif" w:hAnsi="Times New Roman" w:cs="Times New Roman"/>
          <w:sz w:val="24"/>
          <w:szCs w:val="24"/>
        </w:rPr>
      </w:pPr>
    </w:p>
    <w:p w14:paraId="42DB301F" w14:textId="77777777" w:rsidR="00AD2C85" w:rsidRPr="005C4B3E" w:rsidRDefault="00AD2C85" w:rsidP="00AD2C85">
      <w:pPr>
        <w:spacing w:after="0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B3E">
        <w:rPr>
          <w:rFonts w:ascii="Times New Roman" w:hAnsi="Times New Roman" w:cs="Times New Roman"/>
          <w:b/>
          <w:sz w:val="24"/>
          <w:szCs w:val="24"/>
        </w:rPr>
        <w:t>11. </w:t>
      </w:r>
      <w:r w:rsidRPr="005C4B3E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 правовые акты и иные документы, которым должен соответствовать поставляемый товар</w:t>
      </w:r>
    </w:p>
    <w:p w14:paraId="6DD1EEF3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Товар должен соответствовать требованиям законодательства Российской Федерации, в том числе:</w:t>
      </w:r>
    </w:p>
    <w:p w14:paraId="29C8CA61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Федерального Закона от 30.03.1999 г. № 52-ФЗ «О санитарно-эпидемиологическом благополучии населения»;</w:t>
      </w:r>
    </w:p>
    <w:p w14:paraId="1708A682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Постановления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(если для поставляемого Товара указанным нормативным документом предусмотрена выдача и необходимость наличия документов, подтверждающих его качество).</w:t>
      </w:r>
    </w:p>
    <w:p w14:paraId="41E896B4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Постановления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31.12.2020 № 2467 и признании утратившими силу некоторых актов Правительства Российской Федерации»;</w:t>
      </w:r>
    </w:p>
    <w:p w14:paraId="12EA4A31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Решению Комиссии Таможенного союза от 16.08.2011 № 769 «О принятии технического регламента Таможенного союза «О безопасности упаковки»;</w:t>
      </w:r>
    </w:p>
    <w:p w14:paraId="412CE243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ГОСТ 17527-2020 «Упаковка. Термины и определения»;</w:t>
      </w:r>
    </w:p>
    <w:p w14:paraId="71F10179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 ГОСТ Р ИСО 9001-2015. «Национальный стандарт Российской Федерации. Системы менеджмента качества. Требования».</w:t>
      </w:r>
    </w:p>
    <w:p w14:paraId="45D276B1" w14:textId="77777777" w:rsidR="00AD2C85" w:rsidRPr="005C4B3E" w:rsidRDefault="00AD2C85" w:rsidP="00AD2C85">
      <w:pPr>
        <w:spacing w:after="0"/>
        <w:ind w:right="141"/>
        <w:rPr>
          <w:rFonts w:ascii="Times New Roman" w:eastAsia="Liberation Serif" w:hAnsi="Times New Roman" w:cs="Times New Roman"/>
          <w:sz w:val="24"/>
          <w:szCs w:val="24"/>
        </w:rPr>
      </w:pPr>
    </w:p>
    <w:p w14:paraId="36204855" w14:textId="77777777" w:rsidR="00AD2C85" w:rsidRPr="005C4B3E" w:rsidRDefault="00AD2C85" w:rsidP="00AD2C85">
      <w:pPr>
        <w:spacing w:after="0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B3E">
        <w:rPr>
          <w:rFonts w:ascii="Times New Roman" w:hAnsi="Times New Roman" w:cs="Times New Roman"/>
          <w:b/>
          <w:sz w:val="24"/>
          <w:szCs w:val="24"/>
        </w:rPr>
        <w:t>12.</w:t>
      </w:r>
      <w:r w:rsidRPr="005C4B3E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zh-CN"/>
        </w:rPr>
        <w:t xml:space="preserve"> </w:t>
      </w:r>
      <w:r w:rsidRPr="005C4B3E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оплаты</w:t>
      </w:r>
    </w:p>
    <w:p w14:paraId="0F83AB2A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100% оплата за фактически поставленный Товар, в течение 7 (семи) рабочих дней с момента:</w:t>
      </w:r>
    </w:p>
    <w:p w14:paraId="494A2C45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 доставки Товара Заказчику в полном объеме согласно Описанию объекта закупки и Спецификации;</w:t>
      </w:r>
    </w:p>
    <w:p w14:paraId="3D912DE1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 предоставления Поставщиком оригиналов всех документов, указанных в п. 5 настоящего Описания объекта закупки;</w:t>
      </w:r>
    </w:p>
    <w:p w14:paraId="0599F047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- проведения экспертизы Товара и подписания Акта о приемке Товара в соответствии с п. 8 настоящего Описания объекта закупки.</w:t>
      </w:r>
    </w:p>
    <w:p w14:paraId="7DA3779B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Все расчеты между Сторонами производятся путем безналичных банковских переводов со счета Заказчика на счет Поставщика, указанные в Контракте. Обязанности Заказчика в части оплаты по Контракту считаются исполненными со дня списания денежных средств банком Заказчика со счета Заказчика.</w:t>
      </w:r>
    </w:p>
    <w:p w14:paraId="03306EC5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Оплата по Контракту производится в пределах доведенных Заказчику лимитов бюджетных обязательств.</w:t>
      </w:r>
    </w:p>
    <w:p w14:paraId="74163FF9" w14:textId="77777777" w:rsidR="00AD2C85" w:rsidRPr="005C4B3E" w:rsidRDefault="00AD2C85" w:rsidP="00AD2C85">
      <w:pPr>
        <w:spacing w:after="0"/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zh-CN"/>
        </w:rPr>
      </w:pPr>
    </w:p>
    <w:p w14:paraId="14A12D72" w14:textId="77777777" w:rsidR="00AD2C85" w:rsidRPr="005C4B3E" w:rsidRDefault="00AD2C85" w:rsidP="00AD2C8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4B3E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zh-CN"/>
        </w:rPr>
        <w:t xml:space="preserve">13. </w:t>
      </w:r>
      <w:r w:rsidRPr="005C4B3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Представитель (контактное лицо) Заказчика по техническим вопросам</w:t>
      </w:r>
    </w:p>
    <w:p w14:paraId="06592DE2" w14:textId="77777777" w:rsidR="00AD2C85" w:rsidRPr="005C4B3E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 xml:space="preserve">с. н. с. Анна Юрьевна Цегельская </w:t>
      </w:r>
    </w:p>
    <w:p w14:paraId="2641E4CF" w14:textId="77777777" w:rsidR="00AD2C85" w:rsidRPr="003C0250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C4B3E">
        <w:rPr>
          <w:rFonts w:ascii="Times New Roman" w:eastAsia="Liberation Serif" w:hAnsi="Times New Roman" w:cs="Times New Roman"/>
          <w:sz w:val="24"/>
          <w:szCs w:val="24"/>
        </w:rPr>
        <w:t>tsegelskaya@ispm.ru</w:t>
      </w:r>
    </w:p>
    <w:p w14:paraId="48F3AB65" w14:textId="77777777" w:rsidR="00AD2C85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14:paraId="4703257F" w14:textId="77777777" w:rsidR="00AD2C85" w:rsidRDefault="00AD2C85" w:rsidP="00AD2C85">
      <w:pPr>
        <w:spacing w:after="0"/>
        <w:ind w:right="141"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14:paraId="3CBBEB3C" w14:textId="77777777" w:rsidR="00A82B8C" w:rsidRDefault="00A82B8C" w:rsidP="00AD2C85">
      <w:pPr>
        <w:spacing w:after="0" w:line="240" w:lineRule="auto"/>
        <w:ind w:left="218"/>
        <w:contextualSpacing/>
        <w:jc w:val="both"/>
      </w:pPr>
    </w:p>
    <w:sectPr w:rsidR="00A8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C1E9E"/>
    <w:multiLevelType w:val="hybridMultilevel"/>
    <w:tmpl w:val="CCD0FAA2"/>
    <w:lvl w:ilvl="0" w:tplc="220ECB34">
      <w:start w:val="1"/>
      <w:numFmt w:val="decimal"/>
      <w:lvlText w:val="%1."/>
      <w:lvlJc w:val="left"/>
      <w:pPr>
        <w:ind w:left="21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197224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1D"/>
    <w:rsid w:val="000222D8"/>
    <w:rsid w:val="00080186"/>
    <w:rsid w:val="001801DF"/>
    <w:rsid w:val="00203FF1"/>
    <w:rsid w:val="00244FAA"/>
    <w:rsid w:val="005C4B3E"/>
    <w:rsid w:val="006D183A"/>
    <w:rsid w:val="007F1A2C"/>
    <w:rsid w:val="00892E35"/>
    <w:rsid w:val="0090439C"/>
    <w:rsid w:val="009E7295"/>
    <w:rsid w:val="00A82B8C"/>
    <w:rsid w:val="00AD2C85"/>
    <w:rsid w:val="00B34D55"/>
    <w:rsid w:val="00E0040B"/>
    <w:rsid w:val="00E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68D7"/>
  <w15:chartTrackingRefBased/>
  <w15:docId w15:val="{4531AED0-E74E-4B2C-9A29-2856E79B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OTR1">
    <w:name w:val="OTR1"/>
    <w:basedOn w:val="a1"/>
    <w:next w:val="a3"/>
    <w:uiPriority w:val="59"/>
    <w:rsid w:val="00EE3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3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Tsegelskaya</dc:creator>
  <cp:keywords/>
  <dc:description/>
  <cp:lastModifiedBy>Dickinson John</cp:lastModifiedBy>
  <cp:revision>4</cp:revision>
  <dcterms:created xsi:type="dcterms:W3CDTF">2026-06-19T09:57:00Z</dcterms:created>
  <dcterms:modified xsi:type="dcterms:W3CDTF">2026-06-23T10:19:00Z</dcterms:modified>
</cp:coreProperties>
</file>