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43188" w14:textId="77777777" w:rsidR="00040250" w:rsidRPr="00040250" w:rsidRDefault="00040250" w:rsidP="00040250">
      <w:pPr>
        <w:shd w:val="clear" w:color="FFFFFF" w:fill="FFFFFF"/>
        <w:ind w:firstLine="426"/>
        <w:jc w:val="center"/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ТЕХНИЧЕСКОЕ ЗАДАНИЕ НА ОКАЗАНИЕ УСЛУГ</w:t>
      </w:r>
    </w:p>
    <w:p w14:paraId="0E3CFF8F" w14:textId="77777777" w:rsidR="00040250" w:rsidRPr="00040250" w:rsidRDefault="00040250" w:rsidP="00040250">
      <w:pPr>
        <w:shd w:val="clear" w:color="FFFFFF" w:fill="FFFFFF"/>
        <w:ind w:firstLine="426"/>
        <w:jc w:val="center"/>
        <w:rPr>
          <w:bCs/>
          <w:sz w:val="24"/>
          <w:szCs w:val="24"/>
        </w:rPr>
      </w:pPr>
    </w:p>
    <w:p w14:paraId="5524B98F" w14:textId="77777777" w:rsidR="00040250" w:rsidRPr="00040250" w:rsidRDefault="00040250" w:rsidP="00040250">
      <w:pPr>
        <w:pStyle w:val="af3"/>
        <w:widowControl w:val="0"/>
        <w:numPr>
          <w:ilvl w:val="0"/>
          <w:numId w:val="33"/>
        </w:numPr>
        <w:shd w:val="clear" w:color="FFFFFF" w:fill="FFFFFF"/>
        <w:spacing w:after="0" w:line="240" w:lineRule="auto"/>
        <w:ind w:left="0" w:firstLine="426"/>
        <w:rPr>
          <w:rFonts w:ascii="Times New Roman" w:hAnsi="Times New Roman"/>
          <w:b/>
          <w:bCs/>
          <w:sz w:val="24"/>
          <w:szCs w:val="24"/>
        </w:rPr>
      </w:pPr>
      <w:r w:rsidRPr="00040250">
        <w:rPr>
          <w:rFonts w:ascii="Times New Roman" w:hAnsi="Times New Roman"/>
          <w:b/>
          <w:bCs/>
          <w:sz w:val="24"/>
          <w:szCs w:val="24"/>
        </w:rPr>
        <w:t>Общая информация об объекте закупки</w:t>
      </w:r>
    </w:p>
    <w:p w14:paraId="7CEF8E05" w14:textId="77777777" w:rsidR="00040250" w:rsidRPr="00040250" w:rsidRDefault="00040250" w:rsidP="00040250">
      <w:pPr>
        <w:pStyle w:val="af3"/>
        <w:shd w:val="clear" w:color="FFFFFF" w:fill="FFFFFF"/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040250">
        <w:rPr>
          <w:rFonts w:ascii="Times New Roman" w:hAnsi="Times New Roman"/>
          <w:bCs/>
          <w:sz w:val="24"/>
          <w:szCs w:val="24"/>
        </w:rPr>
        <w:t>1.1. Объект закупки: оказание услуг телефонной связи посредством виртуальной АТС на 2026-2027 гг.</w:t>
      </w:r>
    </w:p>
    <w:p w14:paraId="0D284550" w14:textId="77777777" w:rsidR="00040250" w:rsidRPr="00040250" w:rsidRDefault="00040250" w:rsidP="00040250">
      <w:pPr>
        <w:ind w:firstLine="426"/>
        <w:rPr>
          <w:sz w:val="24"/>
          <w:szCs w:val="24"/>
        </w:rPr>
      </w:pPr>
      <w:r w:rsidRPr="00040250">
        <w:rPr>
          <w:color w:val="343636"/>
          <w:sz w:val="24"/>
          <w:szCs w:val="24"/>
        </w:rPr>
        <w:t xml:space="preserve">1.2. Срок оказания услуг: с момента заключения контракта по </w:t>
      </w:r>
      <w:r w:rsidR="00B05673">
        <w:rPr>
          <w:color w:val="343636"/>
          <w:sz w:val="24"/>
          <w:szCs w:val="24"/>
        </w:rPr>
        <w:t>«</w:t>
      </w:r>
      <w:r w:rsidRPr="00040250">
        <w:rPr>
          <w:color w:val="343636"/>
          <w:sz w:val="24"/>
          <w:szCs w:val="24"/>
        </w:rPr>
        <w:t>3</w:t>
      </w:r>
      <w:r w:rsidR="00B05673">
        <w:rPr>
          <w:color w:val="343636"/>
          <w:sz w:val="24"/>
          <w:szCs w:val="24"/>
        </w:rPr>
        <w:t>0» ноября 2027 г</w:t>
      </w:r>
      <w:r w:rsidR="00C87B37">
        <w:rPr>
          <w:color w:val="343636"/>
          <w:sz w:val="24"/>
          <w:szCs w:val="24"/>
        </w:rPr>
        <w:t>ода.</w:t>
      </w:r>
    </w:p>
    <w:p w14:paraId="5CF7CC54" w14:textId="77777777" w:rsid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 xml:space="preserve">1.3. </w:t>
      </w:r>
      <w:r w:rsidRPr="00040250">
        <w:rPr>
          <w:color w:val="343636"/>
          <w:sz w:val="24"/>
          <w:szCs w:val="24"/>
        </w:rPr>
        <w:t xml:space="preserve">Место оказания услуг: </w:t>
      </w:r>
      <w:r w:rsidRPr="00040250">
        <w:rPr>
          <w:color w:val="000000"/>
          <w:sz w:val="24"/>
          <w:szCs w:val="24"/>
        </w:rPr>
        <w:t xml:space="preserve">Российская Федерация, г. Москва, Большой Чудов пер., </w:t>
      </w:r>
    </w:p>
    <w:p w14:paraId="29668A2F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left="-426"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д. 8, стр. 1.</w:t>
      </w:r>
    </w:p>
    <w:p w14:paraId="5DCFF47B" w14:textId="77777777" w:rsidR="00040250" w:rsidRPr="00040250" w:rsidRDefault="00040250" w:rsidP="00040250">
      <w:pPr>
        <w:ind w:firstLine="426"/>
        <w:rPr>
          <w:color w:val="343636"/>
          <w:sz w:val="24"/>
          <w:szCs w:val="24"/>
        </w:rPr>
      </w:pPr>
      <w:r w:rsidRPr="00040250">
        <w:rPr>
          <w:color w:val="343636"/>
          <w:sz w:val="24"/>
          <w:szCs w:val="24"/>
        </w:rPr>
        <w:t>1.4. Приложения к Техническому заданию:</w:t>
      </w:r>
    </w:p>
    <w:p w14:paraId="0DE2F07F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right="10" w:firstLine="426"/>
        <w:textAlignment w:val="baseline"/>
        <w:outlineLvl w:val="0"/>
        <w:rPr>
          <w:color w:val="343636"/>
          <w:sz w:val="24"/>
          <w:szCs w:val="24"/>
        </w:rPr>
      </w:pPr>
      <w:r w:rsidRPr="00040250">
        <w:rPr>
          <w:color w:val="343636"/>
          <w:sz w:val="24"/>
          <w:szCs w:val="24"/>
        </w:rPr>
        <w:t>- Приложение 1 – «</w:t>
      </w:r>
      <w:r w:rsidRPr="00040250">
        <w:rPr>
          <w:sz w:val="24"/>
          <w:szCs w:val="24"/>
        </w:rPr>
        <w:t>Форма Бланка-заказа</w:t>
      </w:r>
      <w:r w:rsidRPr="00040250">
        <w:rPr>
          <w:color w:val="343636"/>
          <w:sz w:val="24"/>
          <w:szCs w:val="24"/>
        </w:rPr>
        <w:t>»;</w:t>
      </w:r>
    </w:p>
    <w:p w14:paraId="5630FB7F" w14:textId="77777777" w:rsidR="00040250" w:rsidRPr="00040250" w:rsidRDefault="00040250" w:rsidP="00040250">
      <w:pPr>
        <w:tabs>
          <w:tab w:val="left" w:pos="-720"/>
        </w:tabs>
        <w:ind w:firstLine="426"/>
        <w:rPr>
          <w:sz w:val="24"/>
          <w:szCs w:val="24"/>
        </w:rPr>
      </w:pPr>
      <w:r w:rsidRPr="00040250">
        <w:rPr>
          <w:color w:val="343636"/>
          <w:sz w:val="24"/>
          <w:szCs w:val="24"/>
        </w:rPr>
        <w:t>- Приложение 2 –«</w:t>
      </w:r>
      <w:r w:rsidRPr="00040250">
        <w:rPr>
          <w:sz w:val="24"/>
          <w:szCs w:val="24"/>
        </w:rPr>
        <w:t>Форма Акт начала оказания услуг».</w:t>
      </w:r>
    </w:p>
    <w:p w14:paraId="302D1C4B" w14:textId="77777777" w:rsidR="00A62480" w:rsidRDefault="00A62480" w:rsidP="00A62480">
      <w:pPr>
        <w:shd w:val="clear" w:color="FFFFFF" w:fill="FFFFFF"/>
        <w:ind w:firstLine="426"/>
      </w:pPr>
    </w:p>
    <w:p w14:paraId="4DA324F7" w14:textId="77777777" w:rsidR="00040250" w:rsidRPr="00040250" w:rsidRDefault="00040250" w:rsidP="00040250">
      <w:pPr>
        <w:pStyle w:val="af3"/>
        <w:widowControl w:val="0"/>
        <w:numPr>
          <w:ilvl w:val="0"/>
          <w:numId w:val="33"/>
        </w:numPr>
        <w:shd w:val="clear" w:color="FFFFFF" w:fill="FFFFFF"/>
        <w:spacing w:after="0" w:line="240" w:lineRule="auto"/>
        <w:ind w:left="0" w:firstLine="426"/>
        <w:rPr>
          <w:rFonts w:ascii="Times New Roman" w:hAnsi="Times New Roman"/>
          <w:b/>
          <w:bCs/>
          <w:sz w:val="24"/>
          <w:szCs w:val="24"/>
        </w:rPr>
      </w:pPr>
      <w:r w:rsidRPr="00040250">
        <w:rPr>
          <w:rFonts w:ascii="Times New Roman" w:hAnsi="Times New Roman"/>
          <w:b/>
          <w:bCs/>
          <w:sz w:val="24"/>
          <w:szCs w:val="24"/>
        </w:rPr>
        <w:t>Стандарт услуг</w:t>
      </w:r>
    </w:p>
    <w:p w14:paraId="06CDE8A8" w14:textId="77777777" w:rsidR="00040250" w:rsidRPr="00040250" w:rsidRDefault="00040250" w:rsidP="00040250">
      <w:pPr>
        <w:shd w:val="clear" w:color="FFFFFF" w:fill="FFFFFF"/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2.1. Оператор обязан осуществить оказание услуг на основе применения IP-телефонии и виртуальной автоматической телефонной станции (далее – услуги) для нужд Заказчика, в порядке и на условиях, предусмотренных Контрактом и настоящим Техническим заданием.</w:t>
      </w:r>
    </w:p>
    <w:p w14:paraId="24632F1A" w14:textId="77777777" w:rsidR="00040250" w:rsidRPr="00BE07BD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 xml:space="preserve">2.1.1. Оператор предоставляет круглосуточное и бесперебойное предоставление услуг в полном объеме в соответствии с требованиями Технического задания по телефонным номерам </w:t>
      </w:r>
      <w:r w:rsidRPr="00040250">
        <w:rPr>
          <w:b/>
          <w:bCs/>
          <w:color w:val="000000"/>
          <w:sz w:val="24"/>
          <w:szCs w:val="24"/>
        </w:rPr>
        <w:t xml:space="preserve">8(495)197-86-79; 8(495)122-22-68; 8(495)197-86-70; 8(800)301-44-55; 8(495)197-88-10; 8(495)550-21-30, 8(495)198-80-80, </w:t>
      </w:r>
      <w:r w:rsidR="00975EB8">
        <w:rPr>
          <w:b/>
          <w:bCs/>
          <w:color w:val="000000"/>
          <w:sz w:val="24"/>
          <w:szCs w:val="24"/>
        </w:rPr>
        <w:t xml:space="preserve">8(495)568-18-86, </w:t>
      </w:r>
      <w:r>
        <w:rPr>
          <w:b/>
          <w:bCs/>
          <w:color w:val="000000"/>
          <w:sz w:val="24"/>
          <w:szCs w:val="24"/>
        </w:rPr>
        <w:t>8(495)568-25-00</w:t>
      </w:r>
      <w:r w:rsidRPr="00040250">
        <w:rPr>
          <w:b/>
          <w:bCs/>
          <w:color w:val="000000"/>
          <w:sz w:val="24"/>
          <w:szCs w:val="24"/>
        </w:rPr>
        <w:t xml:space="preserve"> </w:t>
      </w:r>
      <w:r w:rsidRPr="00040250">
        <w:rPr>
          <w:color w:val="000000"/>
          <w:sz w:val="24"/>
          <w:szCs w:val="24"/>
        </w:rPr>
        <w:t xml:space="preserve">и сервисов виртуальной </w:t>
      </w:r>
      <w:r w:rsidRPr="00BE07BD">
        <w:rPr>
          <w:color w:val="000000"/>
          <w:sz w:val="24"/>
          <w:szCs w:val="24"/>
        </w:rPr>
        <w:t>автоматической телефонной станции (далее – ВАТС) из номерной емкости Оператора с учетом количества подключаемых абонентов (пользователей) Заказчика.</w:t>
      </w:r>
    </w:p>
    <w:p w14:paraId="0C12C985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BE07BD">
        <w:rPr>
          <w:color w:val="000000"/>
          <w:sz w:val="24"/>
          <w:szCs w:val="24"/>
        </w:rPr>
        <w:t xml:space="preserve">Абонент имеет потребность в сохранении существующей телефонной нумерации </w:t>
      </w:r>
      <w:r w:rsidRPr="00BE07BD">
        <w:rPr>
          <w:b/>
          <w:bCs/>
          <w:color w:val="000000"/>
          <w:sz w:val="24"/>
          <w:szCs w:val="24"/>
        </w:rPr>
        <w:t>8(495)197-86-79; 8(495)122-22-68; 8(495)197-86-70; 8(800)301-44-55; 8(495)197-88-10; 8(495)550-21-30,</w:t>
      </w:r>
      <w:r w:rsidRPr="00BE07BD">
        <w:rPr>
          <w:color w:val="000000"/>
          <w:sz w:val="24"/>
          <w:szCs w:val="24"/>
        </w:rPr>
        <w:t xml:space="preserve"> </w:t>
      </w:r>
      <w:r w:rsidRPr="00BE07BD">
        <w:rPr>
          <w:b/>
          <w:bCs/>
          <w:color w:val="000000"/>
          <w:sz w:val="24"/>
          <w:szCs w:val="24"/>
        </w:rPr>
        <w:t xml:space="preserve">8(495)198-80-80, </w:t>
      </w:r>
      <w:r w:rsidR="00975EB8">
        <w:rPr>
          <w:b/>
          <w:bCs/>
          <w:color w:val="000000"/>
          <w:sz w:val="24"/>
          <w:szCs w:val="24"/>
        </w:rPr>
        <w:t xml:space="preserve">8(495)568-18-86, </w:t>
      </w:r>
      <w:r w:rsidRPr="00BE07BD">
        <w:rPr>
          <w:b/>
          <w:bCs/>
          <w:color w:val="000000"/>
          <w:sz w:val="24"/>
          <w:szCs w:val="24"/>
        </w:rPr>
        <w:t>8(495)568-25-00</w:t>
      </w:r>
      <w:r w:rsidRPr="00040250">
        <w:rPr>
          <w:b/>
          <w:bCs/>
          <w:color w:val="000000"/>
          <w:sz w:val="24"/>
          <w:szCs w:val="24"/>
        </w:rPr>
        <w:t xml:space="preserve"> </w:t>
      </w:r>
      <w:r w:rsidRPr="00040250">
        <w:rPr>
          <w:color w:val="000000"/>
          <w:sz w:val="24"/>
          <w:szCs w:val="24"/>
        </w:rPr>
        <w:t>отвечающим целям стабильного функционирования колл-центра во вопросам консультаций и технического сопровождения образовательных организаций в рамках Приемной компании.</w:t>
      </w:r>
    </w:p>
    <w:p w14:paraId="47C9BB53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В случае предоставления Абоненту телефонных номеров с нумерацией, отличной от ранее используемой, Оператор за свой счёт должен организовать автоматическое предоставление переадресации всех входящих звонков с ранее используемого номера на новый номер в течение всего периода действия Контракта.</w:t>
      </w:r>
    </w:p>
    <w:p w14:paraId="212427FC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Виртуальная АТС включает в себя:</w:t>
      </w:r>
    </w:p>
    <w:p w14:paraId="031EB74E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- услуги местной телефонной связи в части выделения дополнительного абонентского номера;</w:t>
      </w:r>
    </w:p>
    <w:p w14:paraId="4C6AED1F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- услуги передачи данных для целей передачи голосовой информации;</w:t>
      </w:r>
    </w:p>
    <w:p w14:paraId="3D17AA89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sz w:val="24"/>
          <w:szCs w:val="24"/>
        </w:rPr>
        <w:t xml:space="preserve">- услуги </w:t>
      </w:r>
      <w:r w:rsidRPr="00040250">
        <w:rPr>
          <w:color w:val="000000"/>
          <w:sz w:val="24"/>
          <w:szCs w:val="24"/>
        </w:rPr>
        <w:t>электросвязи, позволяющие принимать телефонные вызовы от пользователей из различных регионов РФ (по всем номерам кроме 8(800)301-44-55 звонки могут поступать со всего мира) на интеллектуальный номер, с дальнейшей переадресацией вызова.</w:t>
      </w:r>
    </w:p>
    <w:p w14:paraId="4FF6264E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Функциональность Услуги обеспечивает:</w:t>
      </w:r>
    </w:p>
    <w:p w14:paraId="312864B0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4"/>
          <w:szCs w:val="24"/>
        </w:rPr>
      </w:pPr>
      <w:r w:rsidRPr="00040250">
        <w:rPr>
          <w:sz w:val="24"/>
          <w:szCs w:val="24"/>
        </w:rPr>
        <w:t xml:space="preserve">- возможность эффективного обслуживания входящего и исходящего потока вызовов; </w:t>
      </w:r>
    </w:p>
    <w:p w14:paraId="75AB926B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4"/>
          <w:szCs w:val="24"/>
        </w:rPr>
      </w:pPr>
      <w:r w:rsidRPr="00040250">
        <w:rPr>
          <w:sz w:val="24"/>
          <w:szCs w:val="24"/>
        </w:rPr>
        <w:t xml:space="preserve">- возможность осуществлять звонки между внутренними Пользователями; </w:t>
      </w:r>
    </w:p>
    <w:p w14:paraId="521D14F2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4"/>
          <w:szCs w:val="24"/>
        </w:rPr>
      </w:pPr>
      <w:r w:rsidRPr="00040250">
        <w:rPr>
          <w:sz w:val="24"/>
          <w:szCs w:val="24"/>
        </w:rPr>
        <w:t xml:space="preserve">- возможность получать звонки из телефонной сети общего пользования, сетей подвижной связи на все имеющиеся в наличие телефонные номера, а также на зарегистрированные в Личном кабинете программные телефоны; </w:t>
      </w:r>
    </w:p>
    <w:p w14:paraId="40B96E57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4"/>
          <w:szCs w:val="24"/>
        </w:rPr>
      </w:pPr>
      <w:r w:rsidRPr="00040250">
        <w:rPr>
          <w:sz w:val="24"/>
          <w:szCs w:val="24"/>
        </w:rPr>
        <w:t>- возможность совершать исходящие звонки на телефонную сеть общего пользования, сеть подвижной телефонной связи посредством программного телефона;</w:t>
      </w:r>
    </w:p>
    <w:p w14:paraId="24CAE50F" w14:textId="77777777" w:rsidR="00040250" w:rsidRPr="00040250" w:rsidRDefault="00040250" w:rsidP="00040250">
      <w:pPr>
        <w:spacing w:after="60"/>
        <w:ind w:firstLine="426"/>
        <w:jc w:val="both"/>
        <w:outlineLvl w:val="0"/>
        <w:rPr>
          <w:sz w:val="24"/>
          <w:szCs w:val="24"/>
        </w:rPr>
      </w:pPr>
      <w:r w:rsidRPr="00040250">
        <w:rPr>
          <w:sz w:val="24"/>
          <w:szCs w:val="24"/>
        </w:rPr>
        <w:t>- возможность совершения исходящих вызовов в направлении регионов РФ и иностранных государств;</w:t>
      </w:r>
    </w:p>
    <w:p w14:paraId="16C2480B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4"/>
          <w:szCs w:val="24"/>
        </w:rPr>
      </w:pPr>
      <w:r w:rsidRPr="00040250">
        <w:rPr>
          <w:sz w:val="24"/>
          <w:szCs w:val="24"/>
        </w:rPr>
        <w:t>Для управления Услугой предоставляется доступ в Личный кабинет. В Личном кабинете имеется механизм управления настройками Услуги.</w:t>
      </w:r>
    </w:p>
    <w:p w14:paraId="36528E6F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lastRenderedPageBreak/>
        <w:t>2.1.2. Предоставление комплекса услуг телефонной связи на основе применения IP-телефонии с использованием сервисов и функционала ВАТС.</w:t>
      </w:r>
    </w:p>
    <w:p w14:paraId="182F1A42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b/>
          <w:color w:val="000000"/>
          <w:sz w:val="24"/>
          <w:szCs w:val="24"/>
        </w:rPr>
        <w:t xml:space="preserve">2.2. Описание оказываемых </w:t>
      </w:r>
      <w:r w:rsidRPr="00040250">
        <w:rPr>
          <w:b/>
          <w:sz w:val="24"/>
          <w:szCs w:val="24"/>
        </w:rPr>
        <w:t>Услуг.</w:t>
      </w:r>
    </w:p>
    <w:p w14:paraId="620F18F6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2.2.1. Услуги предоставляются на основе применения IP-телефонии с использованием сервисов и функционала ВАТС при условии наличия сети Интернет на рабочих местах абонентов Заказчика посредством доступа к сети связи ВАТС Исполнителя, оказывающего услуги, в соответствии с настоящим Техническим заданием.</w:t>
      </w:r>
    </w:p>
    <w:p w14:paraId="783D7E0A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 xml:space="preserve">2.2.2. Телефонная сеть связи ВАТС Исполнителя должна </w:t>
      </w:r>
      <w:r w:rsidRPr="00040250">
        <w:rPr>
          <w:color w:val="000000"/>
          <w:sz w:val="24"/>
          <w:szCs w:val="24"/>
        </w:rPr>
        <w:t>обеспечивать следующие основные функции:</w:t>
      </w:r>
    </w:p>
    <w:p w14:paraId="6A193C51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статистика и мониторинг звонков по каждому из абонентских аппаратов в Личном кабинете Заказчика;</w:t>
      </w:r>
    </w:p>
    <w:p w14:paraId="652BE4D6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- запись телефонных разговоров с обеспечением конфиденциальности, исключающей доступ к информации третьим лицам;</w:t>
      </w:r>
    </w:p>
    <w:p w14:paraId="5FF6D7C8" w14:textId="77777777" w:rsidR="00040250" w:rsidRPr="00040250" w:rsidRDefault="00040250" w:rsidP="00040250">
      <w:pPr>
        <w:shd w:val="clear" w:color="FFFFFF" w:fill="FFFFFF"/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- управление звонками (многоуровневое голосовое меню, голосовое приветствие (IVR – Interactive Voice Response), интерактивное голосовое меню, автоответчик, перевод вызовов внутри ВАТС и на внешние телефонные номера абонентов (пользователей) Заказчика);</w:t>
      </w:r>
    </w:p>
    <w:p w14:paraId="1BC0FF08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короткая нумерация, обеспечивающая интеграцию фиксированной связи между абонентами ВАТС и мобильными телефонами абонентов бесплатно в рамках единой короткой нумерации;</w:t>
      </w:r>
    </w:p>
    <w:p w14:paraId="5604948C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sz w:val="24"/>
          <w:szCs w:val="24"/>
        </w:rPr>
      </w:pPr>
      <w:r w:rsidRPr="00040250">
        <w:rPr>
          <w:color w:val="000000"/>
          <w:sz w:val="24"/>
          <w:szCs w:val="24"/>
        </w:rPr>
        <w:t>- объединение абонентов в группы по подразделениям Заказчика с общим внешним номером и внутренней короткой нумерацией с настройкой распределения звонков;</w:t>
      </w:r>
    </w:p>
    <w:p w14:paraId="08C39302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возможность переадресации вызова с телефонного номера абонента на номер его мобильного телефона;</w:t>
      </w:r>
    </w:p>
    <w:p w14:paraId="51EB6687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возможность реализации функции конференц связи;</w:t>
      </w:r>
    </w:p>
    <w:p w14:paraId="4EC928BA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обеспечение функции «виртуальный факс»;</w:t>
      </w:r>
    </w:p>
    <w:p w14:paraId="162C3FB0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иметь круглосуточное информационно-справочное обслуживание по единому номеру;</w:t>
      </w:r>
    </w:p>
    <w:p w14:paraId="3A940DCB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- иметь «личный кабинет».</w:t>
      </w:r>
    </w:p>
    <w:p w14:paraId="5CE1E9D4" w14:textId="77777777" w:rsidR="00040250" w:rsidRPr="00040250" w:rsidRDefault="00040250" w:rsidP="00040250">
      <w:pPr>
        <w:shd w:val="clear" w:color="FFFFFF" w:fill="FFFFFF"/>
        <w:tabs>
          <w:tab w:val="left" w:pos="1440"/>
        </w:tabs>
        <w:ind w:firstLine="426"/>
        <w:jc w:val="both"/>
        <w:rPr>
          <w:color w:val="000000"/>
          <w:sz w:val="24"/>
          <w:szCs w:val="24"/>
        </w:rPr>
      </w:pPr>
    </w:p>
    <w:p w14:paraId="61D455FC" w14:textId="77777777" w:rsidR="00040250" w:rsidRPr="00040250" w:rsidRDefault="00040250" w:rsidP="00040250">
      <w:pPr>
        <w:shd w:val="clear" w:color="FFFFFF" w:fill="FFFFFF"/>
        <w:ind w:firstLine="426"/>
        <w:jc w:val="both"/>
        <w:rPr>
          <w:b/>
          <w:color w:val="000000"/>
          <w:sz w:val="24"/>
          <w:szCs w:val="24"/>
        </w:rPr>
      </w:pPr>
      <w:r w:rsidRPr="00040250">
        <w:rPr>
          <w:b/>
          <w:color w:val="000000"/>
          <w:sz w:val="24"/>
          <w:szCs w:val="24"/>
        </w:rPr>
        <w:t>3. Требования к услугам.</w:t>
      </w:r>
    </w:p>
    <w:p w14:paraId="29F39AEF" w14:textId="77777777" w:rsidR="00040250" w:rsidRPr="00040250" w:rsidRDefault="00040250" w:rsidP="00040250">
      <w:pPr>
        <w:shd w:val="clear" w:color="FFFFFF" w:fill="FFFFFF"/>
        <w:tabs>
          <w:tab w:val="left" w:pos="1260"/>
        </w:tabs>
        <w:ind w:firstLine="426"/>
        <w:jc w:val="both"/>
        <w:rPr>
          <w:sz w:val="24"/>
          <w:szCs w:val="24"/>
        </w:rPr>
      </w:pPr>
      <w:r w:rsidRPr="00040250">
        <w:rPr>
          <w:b/>
          <w:sz w:val="24"/>
          <w:szCs w:val="24"/>
        </w:rPr>
        <w:t>3.1. Общие требования.</w:t>
      </w:r>
    </w:p>
    <w:p w14:paraId="018B9C5E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3.1.1. Оказываемые услуги должны соответствовать требованиям Федерального закона от 07.07.2003 № 126-ФЗ «О связи».</w:t>
      </w:r>
    </w:p>
    <w:p w14:paraId="63FA77F2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color w:val="000000"/>
          <w:sz w:val="24"/>
          <w:szCs w:val="24"/>
        </w:rPr>
      </w:pPr>
      <w:r w:rsidRPr="00040250">
        <w:rPr>
          <w:color w:val="000000"/>
          <w:sz w:val="24"/>
          <w:szCs w:val="24"/>
        </w:rPr>
        <w:t>3.1.2. Исполнитель имеет действующую лицензию в соответствии с Федеральным законом от 04.05.2011 N 99-ФЗ (ред. от 23.05.2025) «О лицензировании отдельных видов деятельности».</w:t>
      </w:r>
    </w:p>
    <w:p w14:paraId="1AD868CB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3.1.3. Исполнитель</w:t>
      </w:r>
      <w:r w:rsidRPr="00040250">
        <w:rPr>
          <w:color w:val="000000"/>
          <w:sz w:val="24"/>
          <w:szCs w:val="24"/>
        </w:rPr>
        <w:t xml:space="preserve"> обеспечивает техническую поддержку в случаях отсутствия/перерывов связи или ухудшения качества связи, возникших не по вине Заказчика</w:t>
      </w:r>
      <w:r w:rsidRPr="00040250">
        <w:rPr>
          <w:sz w:val="24"/>
          <w:szCs w:val="24"/>
        </w:rPr>
        <w:t>, оказывает информационно-справочные услуги.</w:t>
      </w:r>
    </w:p>
    <w:p w14:paraId="7B38E592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3.1.4. Исполнитель обязуется устранять неисправности, возникшие в зоне его ответственности и препятствующие пользованию услугами, в сроки, установленные действующими нормативными правовыми актами Российской Федерации.</w:t>
      </w:r>
    </w:p>
    <w:p w14:paraId="50CC0A39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3.1.5. Для обработки заявок представителей Заказчика об ухудшении качества Услуг должна функционировать Служба технической поддержки Исполнителя, которая должна быть доступна для обращения представителей Заказчика круглосуточно без перерывов в режиме: 24 (Двадцать четыре) часа в сутки, 7 (Семь) дней в неделю, посредством e-mail или бесплатного номера. Организованная Исполнителем телефонная линия для обращения представителей Заказчика должна быть всегда готова и свободна для входящих звонков. Исполнитель должен проинформировать Заказчика об актуальных контактных данных (номер телефона и адрес электронной почты) своей Службы технической поддержки.</w:t>
      </w:r>
    </w:p>
    <w:p w14:paraId="3EB11409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lastRenderedPageBreak/>
        <w:t>3.1.6. В случае возникновения аварийной ситуации Исполнитель обеспечивает восстановление работоспособности Услуг ВАТС в срок:</w:t>
      </w:r>
    </w:p>
    <w:p w14:paraId="2A5A6341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•</w:t>
      </w:r>
      <w:r w:rsidRPr="00040250">
        <w:rPr>
          <w:sz w:val="24"/>
          <w:szCs w:val="24"/>
        </w:rPr>
        <w:tab/>
        <w:t>до 2 (двух) часов с момента обращения Заказчика (без учета времени, затраченного на допуск специалистов Исполнителя на объекты Заказчика для производства ремонтных работ) для устранения неисправностей, не связанных с повреждением волоконно-оптического кабеля;</w:t>
      </w:r>
    </w:p>
    <w:p w14:paraId="689E811D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•</w:t>
      </w:r>
      <w:r w:rsidRPr="00040250">
        <w:rPr>
          <w:sz w:val="24"/>
          <w:szCs w:val="24"/>
        </w:rPr>
        <w:tab/>
        <w:t>до 48 (сорока восьми) часов после получения допуска на выполнение работ для устранения неисправностей, связанных с повреждением волоконно-оптического кабеля.</w:t>
      </w:r>
    </w:p>
    <w:p w14:paraId="23CC20D6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b/>
          <w:sz w:val="24"/>
          <w:szCs w:val="24"/>
        </w:rPr>
        <w:t>3.2. Требования к качеству и гарантийным обязательствам оказываемых услуг.</w:t>
      </w:r>
    </w:p>
    <w:p w14:paraId="69146969" w14:textId="77777777" w:rsidR="00040250" w:rsidRPr="00040250" w:rsidRDefault="00040250" w:rsidP="00040250">
      <w:pPr>
        <w:shd w:val="clear" w:color="FFFFFF" w:fill="FFFFFF"/>
        <w:tabs>
          <w:tab w:val="left" w:pos="1418"/>
        </w:tabs>
        <w:ind w:firstLine="426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3.2.1. Исполнитель</w:t>
      </w:r>
      <w:r w:rsidRPr="00040250">
        <w:rPr>
          <w:color w:val="000000"/>
          <w:sz w:val="24"/>
          <w:szCs w:val="24"/>
        </w:rPr>
        <w:t xml:space="preserve"> </w:t>
      </w:r>
      <w:r w:rsidRPr="00040250">
        <w:rPr>
          <w:sz w:val="24"/>
          <w:szCs w:val="24"/>
        </w:rPr>
        <w:t>гарантирует соответствие качественных показателей услуг в границах зоны своей ответственности стандартам и техническим нормам, установленным Минкомсвязи России, условиям лицензий Исполнителя на осуществление деятельности в области оказания услуг связи.</w:t>
      </w:r>
    </w:p>
    <w:p w14:paraId="4F1CDFC6" w14:textId="77777777" w:rsidR="00040250" w:rsidRPr="00040250" w:rsidRDefault="00040250" w:rsidP="00040250">
      <w:pPr>
        <w:shd w:val="clear" w:color="FFFFFF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040250">
        <w:rPr>
          <w:b/>
          <w:color w:val="000000"/>
          <w:sz w:val="24"/>
          <w:szCs w:val="24"/>
        </w:rPr>
        <w:t>3.3. Требования к конфиденциальности</w:t>
      </w:r>
      <w:r w:rsidRPr="00040250">
        <w:rPr>
          <w:b/>
          <w:sz w:val="24"/>
          <w:szCs w:val="24"/>
        </w:rPr>
        <w:t>.</w:t>
      </w:r>
    </w:p>
    <w:p w14:paraId="21C187B9" w14:textId="77777777" w:rsidR="00040250" w:rsidRPr="00040250" w:rsidRDefault="00040250" w:rsidP="00040250">
      <w:pPr>
        <w:shd w:val="clear" w:color="FFFFFF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3.3.1. Исполнитель</w:t>
      </w:r>
      <w:r w:rsidRPr="00040250">
        <w:rPr>
          <w:color w:val="000000"/>
          <w:sz w:val="24"/>
          <w:szCs w:val="24"/>
        </w:rPr>
        <w:t xml:space="preserve"> обеспечивает Заказчику конфиденциальность телефонных переговоров, информации о пользователях Заказчика, которая может стать известна сотрудникам </w:t>
      </w:r>
      <w:r w:rsidRPr="00040250">
        <w:rPr>
          <w:sz w:val="24"/>
          <w:szCs w:val="24"/>
        </w:rPr>
        <w:t>Исполнителя</w:t>
      </w:r>
      <w:r w:rsidRPr="00040250">
        <w:rPr>
          <w:color w:val="000000"/>
          <w:sz w:val="24"/>
          <w:szCs w:val="24"/>
        </w:rPr>
        <w:t xml:space="preserve"> в процессе предоставления услуг и обслуживания абонентских телефонных номеров.</w:t>
      </w:r>
    </w:p>
    <w:p w14:paraId="1880810D" w14:textId="77777777" w:rsidR="00040250" w:rsidRPr="00040250" w:rsidRDefault="00040250" w:rsidP="00040250">
      <w:pPr>
        <w:shd w:val="clear" w:color="FFFFFF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040250">
        <w:rPr>
          <w:color w:val="000000"/>
          <w:sz w:val="24"/>
          <w:szCs w:val="24"/>
        </w:rPr>
        <w:t>3.3.2. Стороны соглашаются, что информация конфиденциального характера не будет разглашена третьим лицам.</w:t>
      </w:r>
    </w:p>
    <w:p w14:paraId="14E39615" w14:textId="77777777" w:rsidR="00040250" w:rsidRPr="00040250" w:rsidRDefault="00040250" w:rsidP="00040250">
      <w:pPr>
        <w:shd w:val="clear" w:color="FFFFFF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3.3.3. Исполнитель</w:t>
      </w:r>
      <w:r w:rsidRPr="00040250">
        <w:rPr>
          <w:color w:val="000000"/>
          <w:sz w:val="24"/>
          <w:szCs w:val="24"/>
        </w:rPr>
        <w:t xml:space="preserve"> обеспечивает защиту </w:t>
      </w:r>
      <w:r w:rsidRPr="00040250">
        <w:rPr>
          <w:sz w:val="24"/>
          <w:szCs w:val="24"/>
        </w:rPr>
        <w:t>сети связи ВАТС от хакерских атак.</w:t>
      </w:r>
    </w:p>
    <w:p w14:paraId="7A016C9B" w14:textId="77777777" w:rsidR="00040250" w:rsidRPr="00040250" w:rsidRDefault="00040250" w:rsidP="00040250">
      <w:pPr>
        <w:shd w:val="clear" w:color="FFFFFF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040250">
        <w:rPr>
          <w:sz w:val="24"/>
          <w:szCs w:val="24"/>
        </w:rPr>
        <w:t>3.3.4. Исполнитель обеспечивает защиту трафика IP-телефонии для предотвращения перехвата или прослушивания телефонных звонков, внесения изменений в передаваемую информацию, кражи учетных данных пользователей.</w:t>
      </w:r>
    </w:p>
    <w:p w14:paraId="23B0735E" w14:textId="77777777" w:rsidR="00040250" w:rsidRPr="00040250" w:rsidRDefault="00040250" w:rsidP="00040250">
      <w:pPr>
        <w:ind w:firstLine="567"/>
        <w:jc w:val="both"/>
        <w:rPr>
          <w:sz w:val="24"/>
          <w:szCs w:val="24"/>
        </w:rPr>
      </w:pPr>
      <w:r w:rsidRPr="00040250">
        <w:rPr>
          <w:sz w:val="24"/>
          <w:szCs w:val="24"/>
        </w:rPr>
        <w:t xml:space="preserve">3.4. Исполнитель должен иметь лицензии на оказание услуг IP-телефонии, выданные Федеральной службой по надзору в сфере связи, информационных технологий и массовых коммуникаций, </w:t>
      </w:r>
      <w:r w:rsidRPr="00040250">
        <w:rPr>
          <w:bCs/>
          <w:sz w:val="24"/>
          <w:szCs w:val="24"/>
        </w:rPr>
        <w:t xml:space="preserve">услуги связи по передаче данных для целей передачи голосовой информации, </w:t>
      </w:r>
      <w:r w:rsidRPr="00040250">
        <w:rPr>
          <w:sz w:val="24"/>
          <w:szCs w:val="24"/>
        </w:rPr>
        <w:t>телематические услуги связи,</w:t>
      </w:r>
      <w:r w:rsidRPr="00040250">
        <w:rPr>
          <w:bCs/>
          <w:sz w:val="24"/>
          <w:szCs w:val="24"/>
        </w:rPr>
        <w:t xml:space="preserve"> услуги местной телефонной связи, за исключением услуг местной телефонной связи с использованием таксофонов и средств коллективного доступа, услуги междугородной и международной телефонной связи, услуги внутризоновой телефонной связи, </w:t>
      </w:r>
      <w:r w:rsidRPr="00040250">
        <w:rPr>
          <w:sz w:val="24"/>
          <w:szCs w:val="24"/>
        </w:rPr>
        <w:t>услуги связи по передаче данных, за исключением услуг связи по передаче данных для целей передачи голосовой информации.</w:t>
      </w:r>
    </w:p>
    <w:p w14:paraId="434696C5" w14:textId="77777777" w:rsidR="00040250" w:rsidRPr="00040250" w:rsidRDefault="00040250" w:rsidP="00040250">
      <w:pPr>
        <w:rPr>
          <w:sz w:val="24"/>
          <w:szCs w:val="24"/>
        </w:rPr>
      </w:pPr>
    </w:p>
    <w:p w14:paraId="0612D132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>Абонент</w:t>
      </w:r>
      <w:r w:rsidRPr="00040250">
        <w:rPr>
          <w:sz w:val="24"/>
          <w:szCs w:val="24"/>
        </w:rPr>
        <w:tab/>
        <w:t>Оператор</w:t>
      </w:r>
    </w:p>
    <w:p w14:paraId="1AF02589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>Генеральный директор</w:t>
      </w:r>
      <w:r w:rsidRPr="00040250">
        <w:rPr>
          <w:sz w:val="24"/>
          <w:szCs w:val="24"/>
        </w:rPr>
        <w:tab/>
        <w:t>__________________________</w:t>
      </w:r>
    </w:p>
    <w:p w14:paraId="09DCBF5B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</w:p>
    <w:p w14:paraId="74A5BD94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ab/>
        <w:t>__________________________</w:t>
      </w:r>
    </w:p>
    <w:p w14:paraId="1566C776" w14:textId="77777777" w:rsidR="00040250" w:rsidRPr="00040250" w:rsidRDefault="00040250" w:rsidP="00040250">
      <w:pPr>
        <w:rPr>
          <w:sz w:val="24"/>
          <w:szCs w:val="24"/>
        </w:rPr>
      </w:pPr>
      <w:r w:rsidRPr="00040250">
        <w:rPr>
          <w:sz w:val="24"/>
          <w:szCs w:val="24"/>
        </w:rPr>
        <w:t>____________________ Д.Н. Семенов</w:t>
      </w:r>
    </w:p>
    <w:p w14:paraId="22FEB48A" w14:textId="77777777" w:rsidR="00040250" w:rsidRPr="00040250" w:rsidRDefault="00040250" w:rsidP="00040250">
      <w:pPr>
        <w:rPr>
          <w:sz w:val="24"/>
          <w:szCs w:val="24"/>
        </w:rPr>
      </w:pPr>
      <w:r w:rsidRPr="00040250">
        <w:rPr>
          <w:sz w:val="24"/>
          <w:szCs w:val="24"/>
        </w:rPr>
        <w:br w:type="page"/>
      </w:r>
    </w:p>
    <w:p w14:paraId="2060CE3A" w14:textId="77777777" w:rsidR="00040250" w:rsidRPr="00040250" w:rsidRDefault="00040250" w:rsidP="00040250">
      <w:pPr>
        <w:jc w:val="right"/>
        <w:rPr>
          <w:sz w:val="24"/>
          <w:szCs w:val="24"/>
        </w:rPr>
      </w:pPr>
      <w:r w:rsidRPr="00040250">
        <w:rPr>
          <w:sz w:val="24"/>
          <w:szCs w:val="24"/>
        </w:rPr>
        <w:t xml:space="preserve">Приложение № 1 </w:t>
      </w:r>
    </w:p>
    <w:p w14:paraId="3CD45479" w14:textId="77777777" w:rsidR="00040250" w:rsidRPr="00040250" w:rsidRDefault="00040250" w:rsidP="00040250">
      <w:pPr>
        <w:jc w:val="right"/>
        <w:rPr>
          <w:sz w:val="24"/>
          <w:szCs w:val="24"/>
        </w:rPr>
      </w:pPr>
      <w:r w:rsidRPr="00040250">
        <w:rPr>
          <w:sz w:val="24"/>
          <w:szCs w:val="24"/>
        </w:rPr>
        <w:t>к Техническому заданию</w:t>
      </w:r>
    </w:p>
    <w:p w14:paraId="38B971C9" w14:textId="77777777" w:rsidR="00040250" w:rsidRPr="00040250" w:rsidRDefault="00040250" w:rsidP="00040250">
      <w:pPr>
        <w:jc w:val="right"/>
        <w:rPr>
          <w:sz w:val="24"/>
          <w:szCs w:val="24"/>
        </w:rPr>
      </w:pPr>
    </w:p>
    <w:p w14:paraId="3D4EFEF7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left="360" w:right="10"/>
        <w:jc w:val="right"/>
        <w:textAlignment w:val="baseline"/>
        <w:outlineLvl w:val="0"/>
        <w:rPr>
          <w:b/>
          <w:sz w:val="24"/>
          <w:szCs w:val="24"/>
        </w:rPr>
      </w:pPr>
    </w:p>
    <w:p w14:paraId="1A98267F" w14:textId="77777777" w:rsidR="00040250" w:rsidRPr="00040250" w:rsidRDefault="00040250" w:rsidP="00040250">
      <w:pPr>
        <w:overflowPunct w:val="0"/>
        <w:autoSpaceDE w:val="0"/>
        <w:autoSpaceDN w:val="0"/>
        <w:adjustRightInd w:val="0"/>
        <w:ind w:left="360" w:right="10"/>
        <w:jc w:val="center"/>
        <w:textAlignment w:val="baseline"/>
        <w:outlineLvl w:val="0"/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Форма Бланка-заказа</w:t>
      </w:r>
    </w:p>
    <w:p w14:paraId="5A0984AA" w14:textId="77777777" w:rsidR="00040250" w:rsidRPr="00040250" w:rsidRDefault="00040250" w:rsidP="00040250">
      <w:pPr>
        <w:jc w:val="center"/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на предоставление услуги «Виртуальная АТС»</w:t>
      </w:r>
    </w:p>
    <w:p w14:paraId="3A33663E" w14:textId="77777777" w:rsidR="00040250" w:rsidRPr="00040250" w:rsidRDefault="00040250" w:rsidP="00040250">
      <w:pPr>
        <w:ind w:left="360"/>
        <w:jc w:val="center"/>
        <w:rPr>
          <w:b/>
          <w:sz w:val="24"/>
          <w:szCs w:val="24"/>
        </w:rPr>
      </w:pPr>
    </w:p>
    <w:p w14:paraId="60E6355C" w14:textId="77777777" w:rsidR="00040250" w:rsidRPr="00040250" w:rsidRDefault="00040250" w:rsidP="00040250">
      <w:pPr>
        <w:numPr>
          <w:ilvl w:val="0"/>
          <w:numId w:val="32"/>
        </w:numPr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Сведения об Абоненте и выделенных номерах для доступа к услуге «Виртуальная АТС»</w:t>
      </w:r>
    </w:p>
    <w:p w14:paraId="7A99E648" w14:textId="77777777" w:rsidR="00040250" w:rsidRPr="00040250" w:rsidRDefault="00040250" w:rsidP="00040250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68"/>
      </w:tblGrid>
      <w:tr w:rsidR="00040250" w:rsidRPr="00040250" w14:paraId="15CB5E55" w14:textId="77777777">
        <w:tc>
          <w:tcPr>
            <w:tcW w:w="2502" w:type="pct"/>
          </w:tcPr>
          <w:p w14:paraId="7D244C84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2498" w:type="pct"/>
          </w:tcPr>
          <w:p w14:paraId="74986799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1C83986C" w14:textId="77777777">
        <w:tc>
          <w:tcPr>
            <w:tcW w:w="2502" w:type="pct"/>
          </w:tcPr>
          <w:p w14:paraId="35EE9F32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Контактное лицо (ФИО)</w:t>
            </w:r>
          </w:p>
        </w:tc>
        <w:tc>
          <w:tcPr>
            <w:tcW w:w="2498" w:type="pct"/>
          </w:tcPr>
          <w:p w14:paraId="1E5E2379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2DA4D249" w14:textId="77777777">
        <w:tc>
          <w:tcPr>
            <w:tcW w:w="2502" w:type="pct"/>
          </w:tcPr>
          <w:p w14:paraId="7F7B3B4D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498" w:type="pct"/>
          </w:tcPr>
          <w:p w14:paraId="359EF189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30B55801" w14:textId="77777777">
        <w:tc>
          <w:tcPr>
            <w:tcW w:w="2502" w:type="pct"/>
          </w:tcPr>
          <w:p w14:paraId="2724193B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 xml:space="preserve">Контактный </w:t>
            </w:r>
            <w:r w:rsidRPr="00040250">
              <w:rPr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498" w:type="pct"/>
          </w:tcPr>
          <w:p w14:paraId="2EE8B6B0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2D355B19" w14:textId="77777777">
        <w:tc>
          <w:tcPr>
            <w:tcW w:w="2502" w:type="pct"/>
          </w:tcPr>
          <w:p w14:paraId="37FDDE94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Лицевой счет</w:t>
            </w:r>
          </w:p>
        </w:tc>
        <w:tc>
          <w:tcPr>
            <w:tcW w:w="2498" w:type="pct"/>
          </w:tcPr>
          <w:p w14:paraId="2150A0CB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647B8B37" w14:textId="77777777">
        <w:tc>
          <w:tcPr>
            <w:tcW w:w="2502" w:type="pct"/>
          </w:tcPr>
          <w:p w14:paraId="72F48F44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Адрес оказания Услуги</w:t>
            </w:r>
          </w:p>
        </w:tc>
        <w:tc>
          <w:tcPr>
            <w:tcW w:w="2498" w:type="pct"/>
          </w:tcPr>
          <w:p w14:paraId="2B2924F5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7B750E8B" w14:textId="77777777">
        <w:tc>
          <w:tcPr>
            <w:tcW w:w="2502" w:type="pct"/>
          </w:tcPr>
          <w:p w14:paraId="7298B05E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 xml:space="preserve">Абонентский номер в коде АВС </w:t>
            </w:r>
          </w:p>
        </w:tc>
        <w:tc>
          <w:tcPr>
            <w:tcW w:w="2498" w:type="pct"/>
          </w:tcPr>
          <w:p w14:paraId="66B2FBDC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4BA6FC75" w14:textId="77777777">
        <w:tc>
          <w:tcPr>
            <w:tcW w:w="2502" w:type="pct"/>
          </w:tcPr>
          <w:p w14:paraId="54BBF2B7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Категория номера в коде АВС</w:t>
            </w:r>
          </w:p>
        </w:tc>
        <w:tc>
          <w:tcPr>
            <w:tcW w:w="2498" w:type="pct"/>
          </w:tcPr>
          <w:p w14:paraId="495B3903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18595673" w14:textId="77777777">
        <w:tc>
          <w:tcPr>
            <w:tcW w:w="2502" w:type="pct"/>
          </w:tcPr>
          <w:p w14:paraId="60300292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Абонентский номер в коде 8-800</w:t>
            </w:r>
          </w:p>
        </w:tc>
        <w:tc>
          <w:tcPr>
            <w:tcW w:w="2498" w:type="pct"/>
          </w:tcPr>
          <w:p w14:paraId="2CDF94B9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506ECD36" w14:textId="77777777">
        <w:tc>
          <w:tcPr>
            <w:tcW w:w="2502" w:type="pct"/>
          </w:tcPr>
          <w:p w14:paraId="36563A11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Категория номера в коде 8-800</w:t>
            </w:r>
          </w:p>
        </w:tc>
        <w:tc>
          <w:tcPr>
            <w:tcW w:w="2498" w:type="pct"/>
          </w:tcPr>
          <w:p w14:paraId="24FE722C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40250" w:rsidRPr="00040250" w14:paraId="04A39E16" w14:textId="77777777">
        <w:tc>
          <w:tcPr>
            <w:tcW w:w="2502" w:type="pct"/>
          </w:tcPr>
          <w:p w14:paraId="45C3788B" w14:textId="77777777" w:rsidR="00040250" w:rsidRPr="00040250" w:rsidRDefault="00040250">
            <w:pPr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040250">
              <w:rPr>
                <w:b/>
                <w:noProof/>
                <w:sz w:val="24"/>
                <w:szCs w:val="24"/>
              </w:rPr>
              <w:t>Интерфейс на оборудовании Абонента:</w:t>
            </w:r>
          </w:p>
        </w:tc>
        <w:tc>
          <w:tcPr>
            <w:tcW w:w="2498" w:type="pct"/>
          </w:tcPr>
          <w:p w14:paraId="76F443DC" w14:textId="77777777" w:rsidR="00040250" w:rsidRPr="00040250" w:rsidRDefault="00040250">
            <w:pPr>
              <w:tabs>
                <w:tab w:val="left" w:pos="-720"/>
              </w:tabs>
              <w:rPr>
                <w:b/>
                <w:sz w:val="24"/>
                <w:szCs w:val="24"/>
                <w:lang w:val="en-US"/>
              </w:rPr>
            </w:pPr>
            <w:r w:rsidRPr="00040250">
              <w:rPr>
                <w:b/>
                <w:sz w:val="24"/>
                <w:szCs w:val="24"/>
                <w:lang w:val="de-DE"/>
              </w:rPr>
              <w:t>Ethernet</w:t>
            </w:r>
            <w:r w:rsidRPr="00040250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040250">
              <w:rPr>
                <w:b/>
                <w:sz w:val="24"/>
                <w:szCs w:val="24"/>
                <w:lang w:val="de-DE"/>
              </w:rPr>
              <w:t xml:space="preserve">  </w:t>
            </w:r>
          </w:p>
          <w:p w14:paraId="13DC472F" w14:textId="77777777" w:rsidR="00040250" w:rsidRPr="00040250" w:rsidRDefault="00040250">
            <w:pPr>
              <w:spacing w:before="60" w:after="60"/>
              <w:rPr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  <w:lang w:val="en-US"/>
              </w:rPr>
              <w:t>SIP</w:t>
            </w:r>
            <w:r w:rsidRPr="00040250">
              <w:rPr>
                <w:b/>
                <w:sz w:val="24"/>
                <w:szCs w:val="24"/>
              </w:rPr>
              <w:t xml:space="preserve"> - протокол</w:t>
            </w:r>
          </w:p>
        </w:tc>
      </w:tr>
    </w:tbl>
    <w:p w14:paraId="13F45476" w14:textId="77777777" w:rsidR="00040250" w:rsidRPr="00040250" w:rsidRDefault="00040250" w:rsidP="00040250">
      <w:pPr>
        <w:rPr>
          <w:sz w:val="24"/>
          <w:szCs w:val="24"/>
        </w:rPr>
      </w:pPr>
    </w:p>
    <w:p w14:paraId="1F58FBA0" w14:textId="77777777" w:rsidR="00040250" w:rsidRPr="00040250" w:rsidRDefault="00040250" w:rsidP="00040250">
      <w:pPr>
        <w:numPr>
          <w:ilvl w:val="0"/>
          <w:numId w:val="32"/>
        </w:numPr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Тарифы на услугу ««Виртуальная АТС»»:</w:t>
      </w:r>
    </w:p>
    <w:p w14:paraId="33B9EAEA" w14:textId="77777777" w:rsidR="00040250" w:rsidRPr="00040250" w:rsidRDefault="00040250" w:rsidP="00040250">
      <w:pPr>
        <w:rPr>
          <w:b/>
          <w:sz w:val="24"/>
          <w:szCs w:val="24"/>
        </w:rPr>
      </w:pPr>
    </w:p>
    <w:p w14:paraId="7E75D8EA" w14:textId="77777777" w:rsidR="00040250" w:rsidRPr="00040250" w:rsidRDefault="00040250" w:rsidP="00040250">
      <w:pPr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Тарифный план № ____</w:t>
      </w:r>
    </w:p>
    <w:p w14:paraId="0A0F74E8" w14:textId="77777777" w:rsidR="00040250" w:rsidRPr="00040250" w:rsidRDefault="00040250" w:rsidP="00040250">
      <w:pPr>
        <w:rPr>
          <w:b/>
          <w:sz w:val="24"/>
          <w:szCs w:val="24"/>
        </w:rPr>
      </w:pPr>
      <w:r w:rsidRPr="00040250">
        <w:rPr>
          <w:b/>
          <w:sz w:val="24"/>
          <w:szCs w:val="24"/>
        </w:rPr>
        <w:t>Система оплаты Услуги:</w:t>
      </w:r>
      <w:r w:rsidRPr="00040250">
        <w:rPr>
          <w:sz w:val="24"/>
          <w:szCs w:val="24"/>
        </w:rPr>
        <w:t xml:space="preserve"> </w:t>
      </w:r>
      <w:r w:rsidRPr="00040250">
        <w:rPr>
          <w:b/>
          <w:sz w:val="24"/>
          <w:szCs w:val="24"/>
        </w:rPr>
        <w:t>комбинированная.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244"/>
        <w:gridCol w:w="1221"/>
        <w:gridCol w:w="919"/>
        <w:gridCol w:w="1499"/>
        <w:gridCol w:w="1035"/>
      </w:tblGrid>
      <w:tr w:rsidR="00040250" w:rsidRPr="00040250" w14:paraId="43F60AD3" w14:textId="77777777" w:rsidTr="00040250">
        <w:trPr>
          <w:trHeight w:val="170"/>
        </w:trPr>
        <w:tc>
          <w:tcPr>
            <w:tcW w:w="204" w:type="pct"/>
            <w:shd w:val="clear" w:color="auto" w:fill="E0E0E0"/>
            <w:vAlign w:val="center"/>
          </w:tcPr>
          <w:p w14:paraId="0E04B157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77" w:type="pct"/>
            <w:shd w:val="clear" w:color="auto" w:fill="E0E0E0"/>
            <w:vAlign w:val="center"/>
          </w:tcPr>
          <w:p w14:paraId="65140DE7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Платежи</w:t>
            </w:r>
          </w:p>
        </w:tc>
        <w:tc>
          <w:tcPr>
            <w:tcW w:w="666" w:type="pct"/>
            <w:shd w:val="clear" w:color="auto" w:fill="E0E0E0"/>
            <w:vAlign w:val="center"/>
          </w:tcPr>
          <w:p w14:paraId="4D6632B4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Тариф, руб.</w:t>
            </w:r>
          </w:p>
        </w:tc>
        <w:tc>
          <w:tcPr>
            <w:tcW w:w="505" w:type="pct"/>
            <w:shd w:val="clear" w:color="auto" w:fill="E0E0E0"/>
          </w:tcPr>
          <w:p w14:paraId="64B410C9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НДС, %</w:t>
            </w:r>
          </w:p>
        </w:tc>
        <w:tc>
          <w:tcPr>
            <w:tcW w:w="780" w:type="pct"/>
            <w:shd w:val="clear" w:color="auto" w:fill="E0E0E0"/>
            <w:vAlign w:val="center"/>
          </w:tcPr>
          <w:p w14:paraId="6AF4D059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Количество услуг, шт.</w:t>
            </w:r>
          </w:p>
        </w:tc>
        <w:tc>
          <w:tcPr>
            <w:tcW w:w="567" w:type="pct"/>
            <w:shd w:val="clear" w:color="auto" w:fill="E0E0E0"/>
            <w:vAlign w:val="center"/>
          </w:tcPr>
          <w:p w14:paraId="4CE9E4A9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Всего, руб.</w:t>
            </w:r>
          </w:p>
        </w:tc>
      </w:tr>
      <w:tr w:rsidR="00040250" w:rsidRPr="00040250" w14:paraId="558E3BBA" w14:textId="77777777" w:rsidTr="00040250">
        <w:trPr>
          <w:trHeight w:val="170"/>
        </w:trPr>
        <w:tc>
          <w:tcPr>
            <w:tcW w:w="204" w:type="pct"/>
            <w:shd w:val="clear" w:color="auto" w:fill="E0E0E0"/>
          </w:tcPr>
          <w:p w14:paraId="510A1BEA" w14:textId="77777777" w:rsidR="00040250" w:rsidRPr="00040250" w:rsidRDefault="00040250">
            <w:pPr>
              <w:rPr>
                <w:b/>
                <w:sz w:val="24"/>
                <w:szCs w:val="24"/>
              </w:rPr>
            </w:pPr>
          </w:p>
        </w:tc>
        <w:tc>
          <w:tcPr>
            <w:tcW w:w="4796" w:type="pct"/>
            <w:gridSpan w:val="5"/>
            <w:shd w:val="clear" w:color="auto" w:fill="E0E0E0"/>
          </w:tcPr>
          <w:p w14:paraId="0BDDC2FE" w14:textId="77777777" w:rsidR="00040250" w:rsidRPr="00040250" w:rsidRDefault="00040250">
            <w:pPr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Единовременные</w:t>
            </w:r>
          </w:p>
        </w:tc>
      </w:tr>
      <w:tr w:rsidR="00040250" w:rsidRPr="00040250" w14:paraId="7902413B" w14:textId="77777777" w:rsidTr="00040250">
        <w:trPr>
          <w:trHeight w:val="170"/>
        </w:trPr>
        <w:tc>
          <w:tcPr>
            <w:tcW w:w="204" w:type="pct"/>
          </w:tcPr>
          <w:p w14:paraId="4C9623EA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1</w:t>
            </w:r>
          </w:p>
        </w:tc>
        <w:tc>
          <w:tcPr>
            <w:tcW w:w="2277" w:type="pct"/>
          </w:tcPr>
          <w:p w14:paraId="36EC9D94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Организация переадресации вызовов с выделением дополнительного номера в коде АВС в рамках услуги ««Виртуальная АТС»», руб.</w:t>
            </w:r>
          </w:p>
        </w:tc>
        <w:tc>
          <w:tcPr>
            <w:tcW w:w="666" w:type="pct"/>
          </w:tcPr>
          <w:p w14:paraId="2E65FAE0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14:paraId="1956417D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14:paraId="1D1B1148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</w:tcPr>
          <w:p w14:paraId="3272CBD4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14:paraId="01346CD3" w14:textId="77777777" w:rsidTr="00040250">
        <w:trPr>
          <w:trHeight w:val="170"/>
        </w:trPr>
        <w:tc>
          <w:tcPr>
            <w:tcW w:w="204" w:type="pct"/>
          </w:tcPr>
          <w:p w14:paraId="668D5DA2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2</w:t>
            </w:r>
          </w:p>
        </w:tc>
        <w:tc>
          <w:tcPr>
            <w:tcW w:w="2277" w:type="pct"/>
          </w:tcPr>
          <w:p w14:paraId="584DEA97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Единовременная плата за категорию номера, выделенного для доступа к услуге ««Виртуальная АТС»», руб. (опционально)</w:t>
            </w:r>
          </w:p>
        </w:tc>
        <w:tc>
          <w:tcPr>
            <w:tcW w:w="666" w:type="pct"/>
          </w:tcPr>
          <w:p w14:paraId="402D7B6C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5" w:type="pct"/>
          </w:tcPr>
          <w:p w14:paraId="2BE4AC89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14:paraId="7EBBD67D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</w:tcPr>
          <w:p w14:paraId="072067A2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14:paraId="04C48CF0" w14:textId="77777777" w:rsidTr="00040250">
        <w:trPr>
          <w:trHeight w:val="195"/>
        </w:trPr>
        <w:tc>
          <w:tcPr>
            <w:tcW w:w="204" w:type="pct"/>
          </w:tcPr>
          <w:p w14:paraId="533F8C41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3</w:t>
            </w:r>
          </w:p>
        </w:tc>
        <w:tc>
          <w:tcPr>
            <w:tcW w:w="2277" w:type="pct"/>
          </w:tcPr>
          <w:p w14:paraId="47F47CE5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 xml:space="preserve">Организация переадресации вызовов с выделением интеллектуального номера без категории в коде 8-800 в рамках услуги ««Виртуальная АТС»», </w:t>
            </w:r>
            <w:r w:rsidRPr="00040250" w:rsidDel="001255ED">
              <w:rPr>
                <w:sz w:val="24"/>
                <w:szCs w:val="24"/>
              </w:rPr>
              <w:t>руб.</w:t>
            </w:r>
            <w:r w:rsidRPr="00040250">
              <w:rPr>
                <w:sz w:val="24"/>
                <w:szCs w:val="24"/>
              </w:rPr>
              <w:t xml:space="preserve"> (опционально)</w:t>
            </w:r>
          </w:p>
        </w:tc>
        <w:tc>
          <w:tcPr>
            <w:tcW w:w="666" w:type="pct"/>
          </w:tcPr>
          <w:p w14:paraId="096835FC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14:paraId="7DEBC163" w14:textId="77777777" w:rsidR="00040250" w:rsidRPr="00040250" w:rsidRDefault="00040250">
            <w:pPr>
              <w:spacing w:before="100" w:after="1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14:paraId="5866DFAF" w14:textId="77777777" w:rsidR="00040250" w:rsidRPr="00040250" w:rsidRDefault="00040250">
            <w:pPr>
              <w:spacing w:before="100" w:after="100"/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</w:tcPr>
          <w:p w14:paraId="7DA02BFD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14:paraId="40994F9B" w14:textId="77777777" w:rsidTr="00040250">
        <w:trPr>
          <w:trHeight w:val="195"/>
        </w:trPr>
        <w:tc>
          <w:tcPr>
            <w:tcW w:w="204" w:type="pct"/>
          </w:tcPr>
          <w:p w14:paraId="035F88C4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4</w:t>
            </w:r>
          </w:p>
        </w:tc>
        <w:tc>
          <w:tcPr>
            <w:tcW w:w="2277" w:type="pct"/>
          </w:tcPr>
          <w:p w14:paraId="030E75D0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 xml:space="preserve">Единовременная плата за категорию интеллектуального номера, выделенного для доступа к услуге </w:t>
            </w:r>
            <w:r w:rsidRPr="00040250">
              <w:rPr>
                <w:sz w:val="24"/>
                <w:szCs w:val="24"/>
              </w:rPr>
              <w:lastRenderedPageBreak/>
              <w:t>««Виртуальная АТС»», руб.</w:t>
            </w:r>
          </w:p>
        </w:tc>
        <w:tc>
          <w:tcPr>
            <w:tcW w:w="666" w:type="pct"/>
          </w:tcPr>
          <w:p w14:paraId="5CCA5F4A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14:paraId="5AB67299" w14:textId="77777777" w:rsidR="00040250" w:rsidRPr="00040250" w:rsidRDefault="00040250">
            <w:pPr>
              <w:spacing w:before="100" w:after="1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14:paraId="24574AD3" w14:textId="77777777" w:rsidR="00040250" w:rsidRPr="00040250" w:rsidRDefault="00040250">
            <w:pPr>
              <w:spacing w:before="100" w:after="100"/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</w:tcPr>
          <w:p w14:paraId="43DE4211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14:paraId="6ABD5B92" w14:textId="77777777" w:rsidTr="00040250">
        <w:trPr>
          <w:trHeight w:val="170"/>
        </w:trPr>
        <w:tc>
          <w:tcPr>
            <w:tcW w:w="204" w:type="pct"/>
          </w:tcPr>
          <w:p w14:paraId="548FC772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5</w:t>
            </w:r>
          </w:p>
        </w:tc>
        <w:tc>
          <w:tcPr>
            <w:tcW w:w="2277" w:type="pct"/>
          </w:tcPr>
          <w:p w14:paraId="2AE34DF6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Подключение дополнительных функций услуги ««Виртуальная АТС»», руб. (опционально)</w:t>
            </w:r>
          </w:p>
        </w:tc>
        <w:tc>
          <w:tcPr>
            <w:tcW w:w="666" w:type="pct"/>
          </w:tcPr>
          <w:p w14:paraId="6D329F45" w14:textId="77777777" w:rsidR="00040250" w:rsidRPr="00040250" w:rsidRDefault="00040250">
            <w:pPr>
              <w:spacing w:before="100"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14:paraId="4A151027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14:paraId="25198C33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</w:tcPr>
          <w:p w14:paraId="602446CF" w14:textId="77777777" w:rsidR="00040250" w:rsidRPr="00040250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14:paraId="47225435" w14:textId="77777777" w:rsidTr="00040250">
        <w:trPr>
          <w:trHeight w:val="170"/>
        </w:trPr>
        <w:tc>
          <w:tcPr>
            <w:tcW w:w="2482" w:type="pct"/>
            <w:gridSpan w:val="2"/>
            <w:tcBorders>
              <w:bottom w:val="single" w:sz="4" w:space="0" w:color="auto"/>
            </w:tcBorders>
          </w:tcPr>
          <w:p w14:paraId="7D6EF136" w14:textId="77777777" w:rsidR="00040250" w:rsidRPr="00040250" w:rsidRDefault="00040250">
            <w:pPr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ИТОГО (единовременный платеж):</w:t>
            </w:r>
          </w:p>
        </w:tc>
        <w:tc>
          <w:tcPr>
            <w:tcW w:w="2518" w:type="pct"/>
            <w:gridSpan w:val="4"/>
            <w:tcBorders>
              <w:bottom w:val="single" w:sz="4" w:space="0" w:color="auto"/>
            </w:tcBorders>
          </w:tcPr>
          <w:p w14:paraId="2428AA84" w14:textId="77777777" w:rsidR="00040250" w:rsidRPr="00040250" w:rsidRDefault="0004025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40250" w:rsidRPr="00040250" w14:paraId="2E1F9C64" w14:textId="77777777" w:rsidTr="00040250">
        <w:trPr>
          <w:trHeight w:val="170"/>
        </w:trPr>
        <w:tc>
          <w:tcPr>
            <w:tcW w:w="204" w:type="pct"/>
            <w:tcBorders>
              <w:bottom w:val="single" w:sz="4" w:space="0" w:color="auto"/>
            </w:tcBorders>
            <w:shd w:val="clear" w:color="C0C0C0" w:fill="DDDDDD"/>
          </w:tcPr>
          <w:p w14:paraId="0B054F52" w14:textId="77777777" w:rsidR="00040250" w:rsidRPr="00040250" w:rsidRDefault="00040250">
            <w:pPr>
              <w:rPr>
                <w:b/>
                <w:sz w:val="24"/>
                <w:szCs w:val="24"/>
              </w:rPr>
            </w:pPr>
          </w:p>
        </w:tc>
        <w:tc>
          <w:tcPr>
            <w:tcW w:w="4796" w:type="pct"/>
            <w:gridSpan w:val="5"/>
            <w:tcBorders>
              <w:bottom w:val="single" w:sz="4" w:space="0" w:color="auto"/>
            </w:tcBorders>
            <w:shd w:val="clear" w:color="C0C0C0" w:fill="DDDDDD"/>
          </w:tcPr>
          <w:p w14:paraId="65C0BD00" w14:textId="77777777" w:rsidR="00040250" w:rsidRPr="00040250" w:rsidRDefault="00040250">
            <w:pPr>
              <w:rPr>
                <w:b/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Ежемесячные</w:t>
            </w:r>
          </w:p>
        </w:tc>
      </w:tr>
      <w:tr w:rsidR="00040250" w:rsidRPr="00040250" w:rsidDel="001255ED" w14:paraId="7FBE8EB2" w14:textId="77777777" w:rsidTr="00040250">
        <w:trPr>
          <w:trHeight w:val="170"/>
        </w:trPr>
        <w:tc>
          <w:tcPr>
            <w:tcW w:w="204" w:type="pct"/>
            <w:shd w:val="clear" w:color="C0C0C0" w:fill="auto"/>
          </w:tcPr>
          <w:p w14:paraId="0DBF77AE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6</w:t>
            </w:r>
          </w:p>
        </w:tc>
        <w:tc>
          <w:tcPr>
            <w:tcW w:w="2277" w:type="pct"/>
            <w:shd w:val="clear" w:color="C0C0C0" w:fill="auto"/>
          </w:tcPr>
          <w:p w14:paraId="055F0F67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 xml:space="preserve">Ежемесячная абонентская плата за услугу ««Виртуальная АТС»» </w:t>
            </w:r>
          </w:p>
          <w:p w14:paraId="2ADE96F2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(включено ____ пользователей), руб./мес.</w:t>
            </w:r>
          </w:p>
        </w:tc>
        <w:tc>
          <w:tcPr>
            <w:tcW w:w="666" w:type="pct"/>
            <w:shd w:val="clear" w:color="C0C0C0" w:fill="auto"/>
          </w:tcPr>
          <w:p w14:paraId="3851820E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shd w:val="clear" w:color="C0C0C0" w:fill="auto"/>
          </w:tcPr>
          <w:p w14:paraId="29F71925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  <w:shd w:val="clear" w:color="C0C0C0" w:fill="auto"/>
          </w:tcPr>
          <w:p w14:paraId="078C73EA" w14:textId="77777777" w:rsidR="00040250" w:rsidRPr="00040250" w:rsidDel="001255ED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  <w:shd w:val="clear" w:color="C0C0C0" w:fill="auto"/>
          </w:tcPr>
          <w:p w14:paraId="324798D2" w14:textId="77777777" w:rsidR="00040250" w:rsidRPr="00040250" w:rsidDel="001255ED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:rsidDel="001255ED" w14:paraId="25D42855" w14:textId="77777777" w:rsidTr="00040250">
        <w:trPr>
          <w:trHeight w:val="170"/>
        </w:trPr>
        <w:tc>
          <w:tcPr>
            <w:tcW w:w="204" w:type="pct"/>
            <w:shd w:val="clear" w:color="C0C0C0" w:fill="auto"/>
          </w:tcPr>
          <w:p w14:paraId="4C753DC5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7</w:t>
            </w:r>
          </w:p>
        </w:tc>
        <w:tc>
          <w:tcPr>
            <w:tcW w:w="2277" w:type="pct"/>
            <w:shd w:val="clear" w:color="C0C0C0" w:fill="auto"/>
          </w:tcPr>
          <w:p w14:paraId="48CF9930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Платеж за каждого дополнительного пользователя услугой ««Виртуальная АТС»», руб./мес.</w:t>
            </w:r>
          </w:p>
        </w:tc>
        <w:tc>
          <w:tcPr>
            <w:tcW w:w="666" w:type="pct"/>
            <w:shd w:val="clear" w:color="C0C0C0" w:fill="auto"/>
          </w:tcPr>
          <w:p w14:paraId="5F34B27C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shd w:val="clear" w:color="C0C0C0" w:fill="auto"/>
          </w:tcPr>
          <w:p w14:paraId="03B0160B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  <w:shd w:val="clear" w:color="C0C0C0" w:fill="auto"/>
          </w:tcPr>
          <w:p w14:paraId="154A530E" w14:textId="77777777" w:rsidR="00040250" w:rsidRPr="00040250" w:rsidDel="001255ED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  <w:shd w:val="clear" w:color="C0C0C0" w:fill="auto"/>
          </w:tcPr>
          <w:p w14:paraId="5F60F642" w14:textId="77777777" w:rsidR="00040250" w:rsidRPr="00040250" w:rsidDel="001255ED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:rsidDel="001255ED" w14:paraId="41A5C2B5" w14:textId="77777777" w:rsidTr="00040250">
        <w:trPr>
          <w:trHeight w:val="170"/>
        </w:trPr>
        <w:tc>
          <w:tcPr>
            <w:tcW w:w="204" w:type="pct"/>
            <w:shd w:val="clear" w:color="C0C0C0" w:fill="auto"/>
          </w:tcPr>
          <w:p w14:paraId="571BFD00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8</w:t>
            </w:r>
          </w:p>
        </w:tc>
        <w:tc>
          <w:tcPr>
            <w:tcW w:w="2277" w:type="pct"/>
            <w:shd w:val="clear" w:color="C0C0C0" w:fill="auto"/>
          </w:tcPr>
          <w:p w14:paraId="67C5C4B6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Минимальный гарантированный платеж на услугу ««Виртуальная АТС»» в счет оплаты трафика, руб./мес.</w:t>
            </w:r>
          </w:p>
        </w:tc>
        <w:tc>
          <w:tcPr>
            <w:tcW w:w="666" w:type="pct"/>
            <w:shd w:val="clear" w:color="C0C0C0" w:fill="auto"/>
          </w:tcPr>
          <w:p w14:paraId="2918608C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shd w:val="clear" w:color="C0C0C0" w:fill="auto"/>
          </w:tcPr>
          <w:p w14:paraId="273C99F3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  <w:shd w:val="clear" w:color="C0C0C0" w:fill="auto"/>
          </w:tcPr>
          <w:p w14:paraId="5AEAD6DE" w14:textId="77777777" w:rsidR="00040250" w:rsidRPr="00040250" w:rsidDel="001255ED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  <w:shd w:val="clear" w:color="C0C0C0" w:fill="auto"/>
          </w:tcPr>
          <w:p w14:paraId="7E41E972" w14:textId="77777777" w:rsidR="00040250" w:rsidRPr="00040250" w:rsidDel="001255ED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:rsidDel="001255ED" w14:paraId="23D0F238" w14:textId="77777777" w:rsidTr="00040250">
        <w:trPr>
          <w:trHeight w:val="170"/>
        </w:trPr>
        <w:tc>
          <w:tcPr>
            <w:tcW w:w="204" w:type="pct"/>
            <w:shd w:val="clear" w:color="C0C0C0" w:fill="auto"/>
          </w:tcPr>
          <w:p w14:paraId="0F2B832E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9</w:t>
            </w:r>
          </w:p>
        </w:tc>
        <w:tc>
          <w:tcPr>
            <w:tcW w:w="2277" w:type="pct"/>
            <w:shd w:val="clear" w:color="C0C0C0" w:fill="auto"/>
          </w:tcPr>
          <w:p w14:paraId="135444FE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Ежемесячная абонентская плата за дополнительную услугу «Виртуальный контактный центр» (включая 2 Оператора), руб./мес. (опционально)</w:t>
            </w:r>
          </w:p>
        </w:tc>
        <w:tc>
          <w:tcPr>
            <w:tcW w:w="666" w:type="pct"/>
            <w:shd w:val="clear" w:color="C0C0C0" w:fill="auto"/>
          </w:tcPr>
          <w:p w14:paraId="22E7907A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shd w:val="clear" w:color="C0C0C0" w:fill="auto"/>
          </w:tcPr>
          <w:p w14:paraId="289E67BF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  <w:shd w:val="clear" w:color="C0C0C0" w:fill="auto"/>
          </w:tcPr>
          <w:p w14:paraId="5FFED28B" w14:textId="77777777" w:rsidR="00040250" w:rsidRPr="00040250" w:rsidDel="001255ED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  <w:shd w:val="clear" w:color="C0C0C0" w:fill="auto"/>
          </w:tcPr>
          <w:p w14:paraId="4DDFF543" w14:textId="77777777" w:rsidR="00040250" w:rsidRPr="00040250" w:rsidDel="001255ED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:rsidDel="001255ED" w14:paraId="3A73B4CD" w14:textId="77777777" w:rsidTr="00040250">
        <w:trPr>
          <w:trHeight w:val="170"/>
        </w:trPr>
        <w:tc>
          <w:tcPr>
            <w:tcW w:w="204" w:type="pct"/>
            <w:shd w:val="clear" w:color="C0C0C0" w:fill="auto"/>
          </w:tcPr>
          <w:p w14:paraId="21E910E2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10</w:t>
            </w:r>
          </w:p>
        </w:tc>
        <w:tc>
          <w:tcPr>
            <w:tcW w:w="2277" w:type="pct"/>
            <w:shd w:val="clear" w:color="C0C0C0" w:fill="auto"/>
          </w:tcPr>
          <w:p w14:paraId="05396CF8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Ежемесячная абонентская плата за дополнительного Оператора «Виртуального контактного центра» (опционально)</w:t>
            </w:r>
          </w:p>
        </w:tc>
        <w:tc>
          <w:tcPr>
            <w:tcW w:w="666" w:type="pct"/>
            <w:shd w:val="clear" w:color="C0C0C0" w:fill="auto"/>
          </w:tcPr>
          <w:p w14:paraId="071628C9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shd w:val="clear" w:color="C0C0C0" w:fill="auto"/>
          </w:tcPr>
          <w:p w14:paraId="78274D74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  <w:shd w:val="clear" w:color="C0C0C0" w:fill="auto"/>
          </w:tcPr>
          <w:p w14:paraId="16D36250" w14:textId="77777777" w:rsidR="00040250" w:rsidRPr="00040250" w:rsidDel="001255ED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  <w:shd w:val="clear" w:color="C0C0C0" w:fill="auto"/>
          </w:tcPr>
          <w:p w14:paraId="466F649D" w14:textId="77777777" w:rsidR="00040250" w:rsidRPr="00040250" w:rsidDel="001255ED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:rsidDel="001255ED" w14:paraId="3BBF2A96" w14:textId="77777777" w:rsidTr="00040250">
        <w:trPr>
          <w:trHeight w:val="170"/>
        </w:trPr>
        <w:tc>
          <w:tcPr>
            <w:tcW w:w="204" w:type="pct"/>
            <w:shd w:val="clear" w:color="C0C0C0" w:fill="auto"/>
          </w:tcPr>
          <w:p w14:paraId="03EBE72E" w14:textId="77777777" w:rsidR="00040250" w:rsidRPr="00040250" w:rsidRDefault="00040250">
            <w:pPr>
              <w:jc w:val="center"/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11</w:t>
            </w:r>
          </w:p>
        </w:tc>
        <w:tc>
          <w:tcPr>
            <w:tcW w:w="2277" w:type="pct"/>
            <w:shd w:val="clear" w:color="C0C0C0" w:fill="auto"/>
          </w:tcPr>
          <w:p w14:paraId="0C1086DD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sz w:val="24"/>
                <w:szCs w:val="24"/>
              </w:rPr>
              <w:t>Подключение дополнительных функций услуги ««Виртуальная АТС»», руб. (опционально)</w:t>
            </w:r>
          </w:p>
        </w:tc>
        <w:tc>
          <w:tcPr>
            <w:tcW w:w="666" w:type="pct"/>
            <w:shd w:val="clear" w:color="C0C0C0" w:fill="auto"/>
          </w:tcPr>
          <w:p w14:paraId="711273C5" w14:textId="77777777" w:rsidR="00040250" w:rsidRPr="00040250" w:rsidDel="001255ED" w:rsidRDefault="00040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shd w:val="clear" w:color="C0C0C0" w:fill="auto"/>
          </w:tcPr>
          <w:p w14:paraId="6BF04234" w14:textId="77777777" w:rsidR="00040250" w:rsidRPr="00040250" w:rsidRDefault="0004025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" w:type="pct"/>
            <w:shd w:val="clear" w:color="C0C0C0" w:fill="auto"/>
          </w:tcPr>
          <w:p w14:paraId="7B28A59F" w14:textId="77777777" w:rsidR="00040250" w:rsidRPr="00040250" w:rsidDel="001255ED" w:rsidRDefault="00040250">
            <w:pPr>
              <w:jc w:val="center"/>
              <w:rPr>
                <w:bCs/>
                <w:sz w:val="24"/>
                <w:szCs w:val="24"/>
              </w:rPr>
            </w:pPr>
            <w:r w:rsidRPr="0004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pct"/>
            <w:shd w:val="clear" w:color="C0C0C0" w:fill="auto"/>
          </w:tcPr>
          <w:p w14:paraId="6166B1C8" w14:textId="77777777" w:rsidR="00040250" w:rsidRPr="00040250" w:rsidDel="001255ED" w:rsidRDefault="000402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0250" w:rsidRPr="00040250" w:rsidDel="001255ED" w14:paraId="234F6F18" w14:textId="77777777" w:rsidTr="00040250">
        <w:trPr>
          <w:trHeight w:val="170"/>
        </w:trPr>
        <w:tc>
          <w:tcPr>
            <w:tcW w:w="2482" w:type="pct"/>
            <w:gridSpan w:val="2"/>
            <w:shd w:val="clear" w:color="C0C0C0" w:fill="auto"/>
          </w:tcPr>
          <w:p w14:paraId="2FD189AB" w14:textId="77777777" w:rsidR="00040250" w:rsidRPr="00040250" w:rsidRDefault="00040250">
            <w:pPr>
              <w:rPr>
                <w:sz w:val="24"/>
                <w:szCs w:val="24"/>
              </w:rPr>
            </w:pPr>
            <w:r w:rsidRPr="00040250">
              <w:rPr>
                <w:b/>
                <w:sz w:val="24"/>
                <w:szCs w:val="24"/>
              </w:rPr>
              <w:t>ИТОГО (абонентская плата)</w:t>
            </w:r>
          </w:p>
        </w:tc>
        <w:tc>
          <w:tcPr>
            <w:tcW w:w="2518" w:type="pct"/>
            <w:gridSpan w:val="4"/>
            <w:shd w:val="clear" w:color="C0C0C0" w:fill="auto"/>
          </w:tcPr>
          <w:p w14:paraId="149B4269" w14:textId="77777777" w:rsidR="00040250" w:rsidRPr="00040250" w:rsidDel="001255ED" w:rsidRDefault="00040250">
            <w:pPr>
              <w:rPr>
                <w:b/>
                <w:sz w:val="24"/>
                <w:szCs w:val="24"/>
              </w:rPr>
            </w:pPr>
          </w:p>
        </w:tc>
      </w:tr>
    </w:tbl>
    <w:p w14:paraId="3965A0FE" w14:textId="77777777" w:rsidR="00040250" w:rsidRPr="00040250" w:rsidRDefault="00040250" w:rsidP="00040250">
      <w:pPr>
        <w:jc w:val="both"/>
        <w:rPr>
          <w:sz w:val="24"/>
          <w:szCs w:val="24"/>
        </w:rPr>
      </w:pPr>
    </w:p>
    <w:p w14:paraId="0ADE0FBC" w14:textId="77777777" w:rsidR="00040250" w:rsidRPr="00040250" w:rsidRDefault="00040250" w:rsidP="00040250">
      <w:pPr>
        <w:jc w:val="both"/>
        <w:rPr>
          <w:sz w:val="24"/>
          <w:szCs w:val="24"/>
        </w:rPr>
      </w:pPr>
      <w:r w:rsidRPr="00040250">
        <w:rPr>
          <w:sz w:val="24"/>
          <w:szCs w:val="24"/>
        </w:rPr>
        <w:t>Настоящий Бланк-заказа является в том числе Заявлением о заключении Контракта об оказании Услуги.</w:t>
      </w:r>
    </w:p>
    <w:p w14:paraId="040E6283" w14:textId="77777777" w:rsidR="00040250" w:rsidRPr="00040250" w:rsidRDefault="00040250" w:rsidP="00040250">
      <w:pPr>
        <w:rPr>
          <w:sz w:val="24"/>
          <w:szCs w:val="24"/>
        </w:rPr>
      </w:pPr>
    </w:p>
    <w:p w14:paraId="36E5EC72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>Абонент</w:t>
      </w:r>
      <w:r w:rsidRPr="00040250">
        <w:rPr>
          <w:sz w:val="24"/>
          <w:szCs w:val="24"/>
        </w:rPr>
        <w:tab/>
        <w:t>Оператор</w:t>
      </w:r>
    </w:p>
    <w:p w14:paraId="2DAC9560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>Генеральный директор</w:t>
      </w:r>
      <w:r w:rsidRPr="00040250">
        <w:rPr>
          <w:sz w:val="24"/>
          <w:szCs w:val="24"/>
        </w:rPr>
        <w:tab/>
        <w:t>__________________________</w:t>
      </w:r>
    </w:p>
    <w:p w14:paraId="50EB540C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</w:p>
    <w:p w14:paraId="6F0437D5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ab/>
        <w:t>__________________________</w:t>
      </w:r>
    </w:p>
    <w:p w14:paraId="0FDEE0AA" w14:textId="77777777" w:rsidR="00040250" w:rsidRPr="00040250" w:rsidRDefault="00040250" w:rsidP="00040250">
      <w:pPr>
        <w:rPr>
          <w:sz w:val="24"/>
          <w:szCs w:val="24"/>
        </w:rPr>
      </w:pPr>
      <w:r w:rsidRPr="00040250">
        <w:rPr>
          <w:sz w:val="24"/>
          <w:szCs w:val="24"/>
        </w:rPr>
        <w:t>____________________ Д.Н. Семенов</w:t>
      </w:r>
    </w:p>
    <w:p w14:paraId="745D9E04" w14:textId="77777777" w:rsidR="00040250" w:rsidRPr="00040250" w:rsidRDefault="00040250" w:rsidP="00040250">
      <w:pPr>
        <w:rPr>
          <w:sz w:val="24"/>
          <w:szCs w:val="24"/>
        </w:rPr>
      </w:pPr>
    </w:p>
    <w:p w14:paraId="4683EB80" w14:textId="77777777" w:rsidR="00040250" w:rsidRPr="00040250" w:rsidRDefault="00040250" w:rsidP="00040250">
      <w:pPr>
        <w:rPr>
          <w:sz w:val="24"/>
          <w:szCs w:val="24"/>
        </w:rPr>
      </w:pPr>
      <w:r w:rsidRPr="00040250">
        <w:rPr>
          <w:sz w:val="24"/>
          <w:szCs w:val="24"/>
        </w:rPr>
        <w:br w:type="page"/>
      </w:r>
    </w:p>
    <w:p w14:paraId="4DEE64A4" w14:textId="77777777" w:rsidR="00040250" w:rsidRPr="00040250" w:rsidRDefault="00040250" w:rsidP="00040250">
      <w:pPr>
        <w:jc w:val="right"/>
        <w:rPr>
          <w:sz w:val="24"/>
          <w:szCs w:val="24"/>
        </w:rPr>
      </w:pPr>
      <w:r w:rsidRPr="00040250">
        <w:rPr>
          <w:sz w:val="24"/>
          <w:szCs w:val="24"/>
        </w:rPr>
        <w:t>Приложение № 2</w:t>
      </w:r>
    </w:p>
    <w:p w14:paraId="4D97CAEF" w14:textId="77777777" w:rsidR="00040250" w:rsidRPr="00040250" w:rsidRDefault="00040250" w:rsidP="00040250">
      <w:pPr>
        <w:jc w:val="right"/>
        <w:rPr>
          <w:sz w:val="24"/>
          <w:szCs w:val="24"/>
        </w:rPr>
      </w:pPr>
      <w:r w:rsidRPr="00040250">
        <w:rPr>
          <w:sz w:val="24"/>
          <w:szCs w:val="24"/>
        </w:rPr>
        <w:t>к Техническому заданию</w:t>
      </w:r>
    </w:p>
    <w:p w14:paraId="5351071E" w14:textId="77777777" w:rsidR="00040250" w:rsidRPr="00040250" w:rsidRDefault="00040250" w:rsidP="00040250">
      <w:pPr>
        <w:rPr>
          <w:sz w:val="24"/>
          <w:szCs w:val="24"/>
        </w:rPr>
      </w:pPr>
    </w:p>
    <w:p w14:paraId="668AF0FF" w14:textId="77777777" w:rsidR="00040250" w:rsidRPr="00040250" w:rsidRDefault="00040250" w:rsidP="00040250">
      <w:pPr>
        <w:tabs>
          <w:tab w:val="left" w:pos="-720"/>
        </w:tabs>
        <w:jc w:val="center"/>
        <w:rPr>
          <w:b/>
          <w:bCs/>
          <w:sz w:val="24"/>
          <w:szCs w:val="24"/>
        </w:rPr>
      </w:pPr>
      <w:r w:rsidRPr="00040250">
        <w:rPr>
          <w:b/>
          <w:bCs/>
          <w:sz w:val="24"/>
          <w:szCs w:val="24"/>
        </w:rPr>
        <w:t>Форма АКТ НАЧАЛА ОКАЗАНИЯ УСЛУГ</w:t>
      </w:r>
    </w:p>
    <w:p w14:paraId="7B4C6470" w14:textId="77777777" w:rsidR="00040250" w:rsidRPr="00040250" w:rsidRDefault="00040250" w:rsidP="00040250">
      <w:pPr>
        <w:jc w:val="center"/>
        <w:rPr>
          <w:sz w:val="24"/>
          <w:szCs w:val="24"/>
        </w:rPr>
      </w:pPr>
      <w:r w:rsidRPr="00040250">
        <w:rPr>
          <w:sz w:val="24"/>
          <w:szCs w:val="24"/>
        </w:rPr>
        <w:t>к Бланку заказа №_______ от __. __.20</w:t>
      </w:r>
      <w:r w:rsidRPr="00040250">
        <w:rPr>
          <w:sz w:val="24"/>
          <w:szCs w:val="24"/>
        </w:rPr>
        <w:softHyphen/>
      </w:r>
      <w:r w:rsidRPr="00040250">
        <w:rPr>
          <w:sz w:val="24"/>
          <w:szCs w:val="24"/>
        </w:rPr>
        <w:softHyphen/>
        <w:t>__ г.</w:t>
      </w:r>
    </w:p>
    <w:p w14:paraId="3CB61BEB" w14:textId="77777777" w:rsidR="00040250" w:rsidRPr="00040250" w:rsidRDefault="00040250" w:rsidP="00040250">
      <w:pPr>
        <w:jc w:val="center"/>
        <w:rPr>
          <w:sz w:val="24"/>
          <w:szCs w:val="24"/>
        </w:rPr>
      </w:pPr>
      <w:r w:rsidRPr="00040250">
        <w:rPr>
          <w:sz w:val="24"/>
          <w:szCs w:val="24"/>
        </w:rPr>
        <w:t>г. ________________                                                                                                «___»________20__г.</w:t>
      </w:r>
    </w:p>
    <w:p w14:paraId="3159CA55" w14:textId="77777777" w:rsidR="00040250" w:rsidRPr="00040250" w:rsidRDefault="00040250" w:rsidP="00040250">
      <w:pPr>
        <w:pStyle w:val="aff"/>
        <w:keepNext w:val="0"/>
      </w:pPr>
    </w:p>
    <w:p w14:paraId="5CB3EF0D" w14:textId="77777777" w:rsidR="00040250" w:rsidRPr="00040250" w:rsidRDefault="00040250" w:rsidP="00040250">
      <w:pPr>
        <w:pStyle w:val="aff"/>
        <w:keepNext w:val="0"/>
        <w:ind w:firstLine="720"/>
      </w:pPr>
      <w:r w:rsidRPr="00040250">
        <w:rPr>
          <w:b/>
          <w:bCs/>
        </w:rPr>
        <w:t>____________________________________</w:t>
      </w:r>
      <w:r w:rsidRPr="00040250">
        <w:t xml:space="preserve"> именуемое в дальнейшем «</w:t>
      </w:r>
      <w:r w:rsidRPr="00040250">
        <w:rPr>
          <w:b/>
        </w:rPr>
        <w:t>Оператор</w:t>
      </w:r>
      <w:r w:rsidRPr="00040250">
        <w:rPr>
          <w:b/>
          <w:bCs/>
        </w:rPr>
        <w:t>»</w:t>
      </w:r>
      <w:r w:rsidRPr="00040250">
        <w:t>, в лице __________________, действующего на основании _______________</w:t>
      </w:r>
      <w:r w:rsidRPr="00040250">
        <w:rPr>
          <w:color w:val="333399"/>
        </w:rPr>
        <w:t>,</w:t>
      </w:r>
      <w:r w:rsidRPr="00040250">
        <w:rPr>
          <w:b/>
          <w:bCs/>
        </w:rPr>
        <w:t xml:space="preserve"> </w:t>
      </w:r>
      <w:r w:rsidRPr="00040250">
        <w:t>с одной стороны, и</w:t>
      </w:r>
    </w:p>
    <w:p w14:paraId="7DE6AD32" w14:textId="77777777" w:rsidR="00040250" w:rsidRPr="00040250" w:rsidRDefault="00040250" w:rsidP="00040250">
      <w:pPr>
        <w:jc w:val="both"/>
        <w:rPr>
          <w:sz w:val="24"/>
          <w:szCs w:val="24"/>
        </w:rPr>
      </w:pPr>
      <w:r w:rsidRPr="00040250">
        <w:rPr>
          <w:bCs/>
          <w:sz w:val="24"/>
          <w:szCs w:val="24"/>
        </w:rPr>
        <w:t>_________________ (______________), именуемое в дальнейшем «</w:t>
      </w:r>
      <w:r w:rsidRPr="00040250">
        <w:rPr>
          <w:b/>
          <w:bCs/>
          <w:sz w:val="24"/>
          <w:szCs w:val="24"/>
        </w:rPr>
        <w:t>Абонент</w:t>
      </w:r>
      <w:r w:rsidRPr="00040250">
        <w:rPr>
          <w:bCs/>
          <w:sz w:val="24"/>
          <w:szCs w:val="24"/>
        </w:rPr>
        <w:t>», в лице ____________________________, действующего на основании __________________, с другой стороны, (при совместном наименовании – «Стороны», по отдельности – «Сторона») составили н</w:t>
      </w:r>
      <w:r w:rsidRPr="00040250">
        <w:rPr>
          <w:sz w:val="24"/>
          <w:szCs w:val="24"/>
        </w:rPr>
        <w:t xml:space="preserve">астоящий Акт к </w:t>
      </w:r>
      <w:r w:rsidRPr="00040250">
        <w:rPr>
          <w:b/>
          <w:bCs/>
          <w:sz w:val="24"/>
          <w:szCs w:val="24"/>
        </w:rPr>
        <w:t>Контракту на оказание услуги ________________________ («Облачная АТС») №</w:t>
      </w:r>
      <w:r w:rsidRPr="00040250">
        <w:rPr>
          <w:sz w:val="24"/>
          <w:szCs w:val="24"/>
        </w:rPr>
        <w:t>______ от «__»____________20__ г. (далее – Контракт) о нижеследующем:</w:t>
      </w:r>
    </w:p>
    <w:p w14:paraId="158F5173" w14:textId="77777777" w:rsidR="00040250" w:rsidRPr="00040250" w:rsidRDefault="00040250" w:rsidP="00040250">
      <w:pPr>
        <w:pStyle w:val="aff"/>
        <w:keepNext w:val="0"/>
      </w:pPr>
      <w:r w:rsidRPr="00040250">
        <w:t>1. Оператор «___»__________ 20__ года начал предоставление Услуги, а Абонент начал пользование Услугой по Бланку заказа №_______ от __.__20___г.</w:t>
      </w:r>
    </w:p>
    <w:p w14:paraId="36346D0A" w14:textId="77777777" w:rsidR="00040250" w:rsidRPr="00040250" w:rsidRDefault="00040250" w:rsidP="00040250">
      <w:pPr>
        <w:pStyle w:val="aff"/>
        <w:keepNext w:val="0"/>
      </w:pPr>
      <w:r w:rsidRPr="00040250">
        <w:t>2. Настоящий Акт составлен в двух подлинных экземплярах по одному для каждой из Сторон.</w:t>
      </w:r>
    </w:p>
    <w:p w14:paraId="1447DE52" w14:textId="77777777" w:rsidR="00040250" w:rsidRPr="00040250" w:rsidRDefault="00040250" w:rsidP="00040250">
      <w:pPr>
        <w:pStyle w:val="aff"/>
        <w:keepNext w:val="0"/>
      </w:pPr>
    </w:p>
    <w:p w14:paraId="2428A06B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>Абонент</w:t>
      </w:r>
      <w:r w:rsidRPr="00040250">
        <w:rPr>
          <w:sz w:val="24"/>
          <w:szCs w:val="24"/>
        </w:rPr>
        <w:tab/>
        <w:t>Оператор</w:t>
      </w:r>
    </w:p>
    <w:p w14:paraId="459EFE4A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>Генеральный директор</w:t>
      </w:r>
      <w:r w:rsidRPr="00040250">
        <w:rPr>
          <w:sz w:val="24"/>
          <w:szCs w:val="24"/>
        </w:rPr>
        <w:tab/>
        <w:t>__________________________</w:t>
      </w:r>
    </w:p>
    <w:p w14:paraId="7F8E396A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</w:p>
    <w:p w14:paraId="0E3DA43A" w14:textId="77777777" w:rsidR="00040250" w:rsidRPr="00040250" w:rsidRDefault="00040250" w:rsidP="00040250">
      <w:pPr>
        <w:tabs>
          <w:tab w:val="left" w:pos="5595"/>
        </w:tabs>
        <w:rPr>
          <w:sz w:val="24"/>
          <w:szCs w:val="24"/>
        </w:rPr>
      </w:pPr>
      <w:r w:rsidRPr="00040250">
        <w:rPr>
          <w:sz w:val="24"/>
          <w:szCs w:val="24"/>
        </w:rPr>
        <w:tab/>
        <w:t>__________________________</w:t>
      </w:r>
    </w:p>
    <w:p w14:paraId="6DD1FD57" w14:textId="77777777" w:rsidR="00040250" w:rsidRPr="00040250" w:rsidRDefault="00040250" w:rsidP="00040250">
      <w:pPr>
        <w:rPr>
          <w:sz w:val="24"/>
          <w:szCs w:val="24"/>
        </w:rPr>
      </w:pPr>
      <w:r w:rsidRPr="00040250">
        <w:rPr>
          <w:sz w:val="24"/>
          <w:szCs w:val="24"/>
        </w:rPr>
        <w:t>____________________ Д.Н. Семенов</w:t>
      </w:r>
    </w:p>
    <w:p w14:paraId="2BF0DC42" w14:textId="77777777" w:rsidR="009F4928" w:rsidRDefault="009F4928" w:rsidP="00A62480">
      <w:pPr>
        <w:jc w:val="right"/>
        <w:rPr>
          <w:sz w:val="28"/>
          <w:szCs w:val="28"/>
        </w:rPr>
      </w:pPr>
    </w:p>
    <w:sectPr w:rsidR="009F4928" w:rsidSect="00A62480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B054" w14:textId="77777777" w:rsidR="003B14FD" w:rsidRDefault="003B14FD" w:rsidP="00982283">
      <w:r>
        <w:separator/>
      </w:r>
    </w:p>
  </w:endnote>
  <w:endnote w:type="continuationSeparator" w:id="0">
    <w:p w14:paraId="59303382" w14:textId="77777777" w:rsidR="003B14FD" w:rsidRDefault="003B14FD" w:rsidP="0098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XGW WenKai">
    <w:charset w:val="01"/>
    <w:family w:val="auto"/>
    <w:pitch w:val="variable"/>
  </w:font>
  <w:font w:name="Droid Sans">
    <w:altName w:val="Segoe UI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4D47" w14:textId="77777777" w:rsidR="00A62480" w:rsidRPr="00C07374" w:rsidRDefault="00A62480">
    <w:pPr>
      <w:pStyle w:val="a9"/>
      <w:jc w:val="center"/>
      <w:rPr>
        <w:sz w:val="24"/>
        <w:szCs w:val="24"/>
        <w:lang w:val="en-US"/>
      </w:rPr>
    </w:pPr>
    <w:r w:rsidRPr="00C07374">
      <w:rPr>
        <w:sz w:val="24"/>
        <w:szCs w:val="24"/>
      </w:rPr>
      <w:fldChar w:fldCharType="begin"/>
    </w:r>
    <w:r w:rsidRPr="00C07374">
      <w:rPr>
        <w:sz w:val="24"/>
        <w:szCs w:val="24"/>
      </w:rPr>
      <w:instrText>PAGE   \* MERGEFORMAT</w:instrText>
    </w:r>
    <w:r w:rsidRPr="00C07374">
      <w:rPr>
        <w:sz w:val="24"/>
        <w:szCs w:val="24"/>
      </w:rPr>
      <w:fldChar w:fldCharType="separate"/>
    </w:r>
    <w:r w:rsidRPr="00C07374">
      <w:rPr>
        <w:sz w:val="24"/>
        <w:szCs w:val="24"/>
      </w:rPr>
      <w:t>2</w:t>
    </w:r>
    <w:r w:rsidRPr="00C07374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846E" w14:textId="77777777" w:rsidR="00A62480" w:rsidRPr="00C07374" w:rsidRDefault="00A62480">
    <w:pPr>
      <w:pStyle w:val="a9"/>
      <w:jc w:val="center"/>
      <w:rPr>
        <w:sz w:val="24"/>
        <w:szCs w:val="24"/>
        <w:lang w:val="en-US"/>
      </w:rPr>
    </w:pPr>
    <w:r w:rsidRPr="00C07374">
      <w:rPr>
        <w:sz w:val="24"/>
        <w:szCs w:val="24"/>
      </w:rPr>
      <w:fldChar w:fldCharType="begin"/>
    </w:r>
    <w:r w:rsidRPr="00C07374">
      <w:rPr>
        <w:sz w:val="24"/>
        <w:szCs w:val="24"/>
      </w:rPr>
      <w:instrText>PAGE   \* MERGEFORMAT</w:instrText>
    </w:r>
    <w:r w:rsidRPr="00C07374">
      <w:rPr>
        <w:sz w:val="24"/>
        <w:szCs w:val="24"/>
      </w:rPr>
      <w:fldChar w:fldCharType="separate"/>
    </w:r>
    <w:r w:rsidRPr="00C07374">
      <w:rPr>
        <w:sz w:val="24"/>
        <w:szCs w:val="24"/>
      </w:rPr>
      <w:t>2</w:t>
    </w:r>
    <w:r w:rsidRPr="00C07374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C8E9" w14:textId="77777777" w:rsidR="003B14FD" w:rsidRDefault="003B14FD" w:rsidP="00982283">
      <w:r>
        <w:separator/>
      </w:r>
    </w:p>
  </w:footnote>
  <w:footnote w:type="continuationSeparator" w:id="0">
    <w:p w14:paraId="3A56D47E" w14:textId="77777777" w:rsidR="003B14FD" w:rsidRDefault="003B14FD" w:rsidP="0098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C43"/>
    <w:multiLevelType w:val="hybridMultilevel"/>
    <w:tmpl w:val="B2608C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07E7"/>
    <w:multiLevelType w:val="hybridMultilevel"/>
    <w:tmpl w:val="C804B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D55FC4"/>
    <w:multiLevelType w:val="hybridMultilevel"/>
    <w:tmpl w:val="3846246A"/>
    <w:lvl w:ilvl="0" w:tplc="B7C47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515CD"/>
    <w:multiLevelType w:val="hybridMultilevel"/>
    <w:tmpl w:val="AC4426AE"/>
    <w:lvl w:ilvl="0" w:tplc="E274340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9106001"/>
    <w:multiLevelType w:val="hybridMultilevel"/>
    <w:tmpl w:val="58C286CC"/>
    <w:lvl w:ilvl="0" w:tplc="3CACEAC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0CEF6428"/>
    <w:multiLevelType w:val="multilevel"/>
    <w:tmpl w:val="1452D056"/>
    <w:styleLink w:val="WWNum5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lvlText w:val="%1.%2."/>
      <w:lvlJc w:val="left"/>
      <w:pPr>
        <w:ind w:left="153" w:hanging="720"/>
      </w:pPr>
    </w:lvl>
    <w:lvl w:ilvl="2">
      <w:start w:val="1"/>
      <w:numFmt w:val="decimal"/>
      <w:lvlText w:val="%1.%2.%3."/>
      <w:lvlJc w:val="left"/>
      <w:pPr>
        <w:ind w:left="153" w:hanging="720"/>
      </w:pPr>
    </w:lvl>
    <w:lvl w:ilvl="3">
      <w:start w:val="1"/>
      <w:numFmt w:val="decimal"/>
      <w:lvlText w:val="%1.%2.%3.%4."/>
      <w:lvlJc w:val="left"/>
      <w:pPr>
        <w:ind w:left="513" w:hanging="1080"/>
      </w:pPr>
    </w:lvl>
    <w:lvl w:ilvl="4">
      <w:start w:val="1"/>
      <w:numFmt w:val="decimal"/>
      <w:lvlText w:val="%1.%2.%3.%4.%5."/>
      <w:lvlJc w:val="left"/>
      <w:pPr>
        <w:ind w:left="513" w:hanging="1080"/>
      </w:pPr>
    </w:lvl>
    <w:lvl w:ilvl="5">
      <w:start w:val="1"/>
      <w:numFmt w:val="decimal"/>
      <w:lvlText w:val="%1.%2.%3.%4.%5.%6."/>
      <w:lvlJc w:val="left"/>
      <w:pPr>
        <w:ind w:left="873" w:hanging="1440"/>
      </w:pPr>
    </w:lvl>
    <w:lvl w:ilvl="6">
      <w:start w:val="1"/>
      <w:numFmt w:val="decimal"/>
      <w:lvlText w:val="%1.%2.%3.%4.%5.%6.%7."/>
      <w:lvlJc w:val="left"/>
      <w:pPr>
        <w:ind w:left="873" w:hanging="1440"/>
      </w:pPr>
    </w:lvl>
    <w:lvl w:ilvl="7">
      <w:start w:val="1"/>
      <w:numFmt w:val="decimal"/>
      <w:lvlText w:val="%1.%2.%3.%4.%5.%6.%7.%8."/>
      <w:lvlJc w:val="left"/>
      <w:pPr>
        <w:ind w:left="1233" w:hanging="1800"/>
      </w:pPr>
    </w:lvl>
    <w:lvl w:ilvl="8">
      <w:start w:val="1"/>
      <w:numFmt w:val="decimal"/>
      <w:lvlText w:val="%1.%2.%3.%4.%5.%6.%7.%8.%9."/>
      <w:lvlJc w:val="left"/>
      <w:pPr>
        <w:ind w:left="1593" w:hanging="2160"/>
      </w:pPr>
    </w:lvl>
  </w:abstractNum>
  <w:abstractNum w:abstractNumId="6" w15:restartNumberingAfterBreak="0">
    <w:nsid w:val="0FD874E2"/>
    <w:multiLevelType w:val="hybridMultilevel"/>
    <w:tmpl w:val="3D44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B26FB"/>
    <w:multiLevelType w:val="hybridMultilevel"/>
    <w:tmpl w:val="A0CC25BC"/>
    <w:lvl w:ilvl="0" w:tplc="D26AAF8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7215FD"/>
    <w:multiLevelType w:val="hybridMultilevel"/>
    <w:tmpl w:val="7B783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56791"/>
    <w:multiLevelType w:val="hybridMultilevel"/>
    <w:tmpl w:val="CF5CA1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722D95"/>
    <w:multiLevelType w:val="hybridMultilevel"/>
    <w:tmpl w:val="0C069132"/>
    <w:lvl w:ilvl="0" w:tplc="70144410">
      <w:numFmt w:val="bullet"/>
      <w:lvlText w:val="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E3ACC"/>
    <w:multiLevelType w:val="hybridMultilevel"/>
    <w:tmpl w:val="DB7A6938"/>
    <w:lvl w:ilvl="0" w:tplc="60B68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26210"/>
    <w:multiLevelType w:val="multilevel"/>
    <w:tmpl w:val="6A3CEF8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161" w:hanging="37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  <w:b/>
      </w:rPr>
    </w:lvl>
  </w:abstractNum>
  <w:abstractNum w:abstractNumId="13" w15:restartNumberingAfterBreak="0">
    <w:nsid w:val="407C0601"/>
    <w:multiLevelType w:val="hybridMultilevel"/>
    <w:tmpl w:val="1B527E7A"/>
    <w:lvl w:ilvl="0" w:tplc="B7C472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074058"/>
    <w:multiLevelType w:val="hybridMultilevel"/>
    <w:tmpl w:val="A8D0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C0DC5"/>
    <w:multiLevelType w:val="hybridMultilevel"/>
    <w:tmpl w:val="AC420B52"/>
    <w:lvl w:ilvl="0" w:tplc="9C1459C4">
      <w:start w:val="1"/>
      <w:numFmt w:val="decimal"/>
      <w:lvlText w:val="%1."/>
      <w:lvlJc w:val="left"/>
      <w:pPr>
        <w:tabs>
          <w:tab w:val="num" w:pos="909"/>
        </w:tabs>
        <w:ind w:left="909" w:hanging="9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6" w15:restartNumberingAfterBreak="0">
    <w:nsid w:val="464C0AFC"/>
    <w:multiLevelType w:val="hybridMultilevel"/>
    <w:tmpl w:val="3162092C"/>
    <w:lvl w:ilvl="0" w:tplc="B7C47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567C8"/>
    <w:multiLevelType w:val="hybridMultilevel"/>
    <w:tmpl w:val="628E702A"/>
    <w:lvl w:ilvl="0" w:tplc="77CC466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DD35A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361380"/>
    <w:multiLevelType w:val="hybridMultilevel"/>
    <w:tmpl w:val="6998738E"/>
    <w:lvl w:ilvl="0" w:tplc="36FA9B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85D3588"/>
    <w:multiLevelType w:val="hybridMultilevel"/>
    <w:tmpl w:val="1932F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F6342F"/>
    <w:multiLevelType w:val="hybridMultilevel"/>
    <w:tmpl w:val="4DFAC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2229CA"/>
    <w:multiLevelType w:val="hybridMultilevel"/>
    <w:tmpl w:val="E61A2D90"/>
    <w:lvl w:ilvl="0" w:tplc="130AC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D3F83"/>
    <w:multiLevelType w:val="multilevel"/>
    <w:tmpl w:val="7876BA48"/>
    <w:lvl w:ilvl="0">
      <w:numFmt w:val="bullet"/>
      <w:lvlText w:val="-"/>
      <w:lvlJc w:val="left"/>
      <w:pPr>
        <w:ind w:left="740" w:hanging="14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742" w:hanging="141"/>
      </w:pPr>
    </w:lvl>
    <w:lvl w:ilvl="2">
      <w:numFmt w:val="bullet"/>
      <w:lvlText w:val="•"/>
      <w:lvlJc w:val="left"/>
      <w:pPr>
        <w:ind w:left="2744" w:hanging="141"/>
      </w:pPr>
    </w:lvl>
    <w:lvl w:ilvl="3">
      <w:numFmt w:val="bullet"/>
      <w:lvlText w:val="•"/>
      <w:lvlJc w:val="left"/>
      <w:pPr>
        <w:ind w:left="3746" w:hanging="141"/>
      </w:pPr>
    </w:lvl>
    <w:lvl w:ilvl="4">
      <w:numFmt w:val="bullet"/>
      <w:lvlText w:val="•"/>
      <w:lvlJc w:val="left"/>
      <w:pPr>
        <w:ind w:left="4748" w:hanging="141"/>
      </w:pPr>
    </w:lvl>
    <w:lvl w:ilvl="5">
      <w:numFmt w:val="bullet"/>
      <w:lvlText w:val="•"/>
      <w:lvlJc w:val="left"/>
      <w:pPr>
        <w:ind w:left="5750" w:hanging="141"/>
      </w:pPr>
    </w:lvl>
    <w:lvl w:ilvl="6">
      <w:numFmt w:val="bullet"/>
      <w:lvlText w:val="•"/>
      <w:lvlJc w:val="left"/>
      <w:pPr>
        <w:ind w:left="6752" w:hanging="141"/>
      </w:pPr>
    </w:lvl>
    <w:lvl w:ilvl="7">
      <w:numFmt w:val="bullet"/>
      <w:lvlText w:val="•"/>
      <w:lvlJc w:val="left"/>
      <w:pPr>
        <w:ind w:left="7754" w:hanging="141"/>
      </w:pPr>
    </w:lvl>
    <w:lvl w:ilvl="8">
      <w:numFmt w:val="bullet"/>
      <w:lvlText w:val="•"/>
      <w:lvlJc w:val="left"/>
      <w:pPr>
        <w:ind w:left="8756" w:hanging="141"/>
      </w:pPr>
    </w:lvl>
  </w:abstractNum>
  <w:abstractNum w:abstractNumId="24" w15:restartNumberingAfterBreak="0">
    <w:nsid w:val="629F31C5"/>
    <w:multiLevelType w:val="hybridMultilevel"/>
    <w:tmpl w:val="401CF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B0F84"/>
    <w:multiLevelType w:val="hybridMultilevel"/>
    <w:tmpl w:val="46C8F8C6"/>
    <w:lvl w:ilvl="0" w:tplc="7F50C1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210291F"/>
    <w:multiLevelType w:val="hybridMultilevel"/>
    <w:tmpl w:val="898C5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6531C00"/>
    <w:multiLevelType w:val="hybridMultilevel"/>
    <w:tmpl w:val="CDD27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E1725"/>
    <w:multiLevelType w:val="hybridMultilevel"/>
    <w:tmpl w:val="4A145B38"/>
    <w:lvl w:ilvl="0" w:tplc="F6BACF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F5D5AA5"/>
    <w:multiLevelType w:val="hybridMultilevel"/>
    <w:tmpl w:val="3858D33C"/>
    <w:lvl w:ilvl="0" w:tplc="36FA9B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48036794">
    <w:abstractNumId w:val="20"/>
  </w:num>
  <w:num w:numId="2" w16cid:durableId="1603420401">
    <w:abstractNumId w:val="4"/>
  </w:num>
  <w:num w:numId="3" w16cid:durableId="236405438">
    <w:abstractNumId w:val="29"/>
  </w:num>
  <w:num w:numId="4" w16cid:durableId="961879917">
    <w:abstractNumId w:val="7"/>
  </w:num>
  <w:num w:numId="5" w16cid:durableId="1177690548">
    <w:abstractNumId w:val="19"/>
  </w:num>
  <w:num w:numId="6" w16cid:durableId="627473178">
    <w:abstractNumId w:val="28"/>
  </w:num>
  <w:num w:numId="7" w16cid:durableId="1870407831">
    <w:abstractNumId w:val="25"/>
  </w:num>
  <w:num w:numId="8" w16cid:durableId="1797138621">
    <w:abstractNumId w:val="21"/>
  </w:num>
  <w:num w:numId="9" w16cid:durableId="420567991">
    <w:abstractNumId w:val="24"/>
  </w:num>
  <w:num w:numId="10" w16cid:durableId="1480002531">
    <w:abstractNumId w:val="11"/>
  </w:num>
  <w:num w:numId="11" w16cid:durableId="900406713">
    <w:abstractNumId w:val="2"/>
  </w:num>
  <w:num w:numId="12" w16cid:durableId="143743276">
    <w:abstractNumId w:val="13"/>
  </w:num>
  <w:num w:numId="13" w16cid:durableId="789930639">
    <w:abstractNumId w:val="17"/>
  </w:num>
  <w:num w:numId="14" w16cid:durableId="1484390997">
    <w:abstractNumId w:val="6"/>
  </w:num>
  <w:num w:numId="15" w16cid:durableId="451442673">
    <w:abstractNumId w:val="16"/>
  </w:num>
  <w:num w:numId="16" w16cid:durableId="782072818">
    <w:abstractNumId w:val="27"/>
  </w:num>
  <w:num w:numId="17" w16cid:durableId="1368917566">
    <w:abstractNumId w:val="22"/>
  </w:num>
  <w:num w:numId="18" w16cid:durableId="398092432">
    <w:abstractNumId w:val="15"/>
  </w:num>
  <w:num w:numId="19" w16cid:durableId="918563656">
    <w:abstractNumId w:val="0"/>
  </w:num>
  <w:num w:numId="20" w16cid:durableId="881792118">
    <w:abstractNumId w:val="23"/>
  </w:num>
  <w:num w:numId="21" w16cid:durableId="614752944">
    <w:abstractNumId w:val="8"/>
  </w:num>
  <w:num w:numId="22" w16cid:durableId="951087170">
    <w:abstractNumId w:val="5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b/>
          <w:bCs/>
        </w:rPr>
      </w:lvl>
    </w:lvlOverride>
  </w:num>
  <w:num w:numId="23" w16cid:durableId="1464470767">
    <w:abstractNumId w:val="5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b/>
          <w:bCs/>
        </w:rPr>
      </w:lvl>
    </w:lvlOverride>
  </w:num>
  <w:num w:numId="24" w16cid:durableId="1382630637">
    <w:abstractNumId w:val="9"/>
  </w:num>
  <w:num w:numId="25" w16cid:durableId="2116318733">
    <w:abstractNumId w:val="3"/>
  </w:num>
  <w:num w:numId="26" w16cid:durableId="321811303">
    <w:abstractNumId w:val="10"/>
  </w:num>
  <w:num w:numId="27" w16cid:durableId="315688058">
    <w:abstractNumId w:val="0"/>
    <w:lvlOverride w:ilvl="0">
      <w:lvl w:ilvl="0" w:tplc="0419000F">
        <w:start w:val="1"/>
        <w:numFmt w:val="lowerLetter"/>
        <w:lvlText w:val="%1."/>
        <w:lvlJc w:val="left"/>
        <w:pPr>
          <w:ind w:left="360" w:hanging="360"/>
        </w:p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8" w16cid:durableId="1758864939">
    <w:abstractNumId w:val="0"/>
    <w:lvlOverride w:ilvl="0">
      <w:startOverride w:val="1"/>
    </w:lvlOverride>
  </w:num>
  <w:num w:numId="29" w16cid:durableId="1901745443">
    <w:abstractNumId w:val="26"/>
  </w:num>
  <w:num w:numId="30" w16cid:durableId="1746486867">
    <w:abstractNumId w:val="18"/>
  </w:num>
  <w:num w:numId="31" w16cid:durableId="728267589">
    <w:abstractNumId w:val="1"/>
  </w:num>
  <w:num w:numId="32" w16cid:durableId="1467311092">
    <w:abstractNumId w:val="14"/>
  </w:num>
  <w:num w:numId="33" w16cid:durableId="1617835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83"/>
    <w:rsid w:val="00006CE5"/>
    <w:rsid w:val="000119F4"/>
    <w:rsid w:val="0002132C"/>
    <w:rsid w:val="000264BB"/>
    <w:rsid w:val="0002658D"/>
    <w:rsid w:val="00032567"/>
    <w:rsid w:val="00037D01"/>
    <w:rsid w:val="00040250"/>
    <w:rsid w:val="00043974"/>
    <w:rsid w:val="00044CBA"/>
    <w:rsid w:val="00046603"/>
    <w:rsid w:val="00047C68"/>
    <w:rsid w:val="000511D3"/>
    <w:rsid w:val="000536C3"/>
    <w:rsid w:val="00061B52"/>
    <w:rsid w:val="00072358"/>
    <w:rsid w:val="000726CB"/>
    <w:rsid w:val="0007369A"/>
    <w:rsid w:val="00073C38"/>
    <w:rsid w:val="00076021"/>
    <w:rsid w:val="00077B54"/>
    <w:rsid w:val="000806C2"/>
    <w:rsid w:val="000879DF"/>
    <w:rsid w:val="00090E73"/>
    <w:rsid w:val="00095FCB"/>
    <w:rsid w:val="000A2222"/>
    <w:rsid w:val="000B46AE"/>
    <w:rsid w:val="000B4801"/>
    <w:rsid w:val="000C49EE"/>
    <w:rsid w:val="000D7C80"/>
    <w:rsid w:val="000E1C81"/>
    <w:rsid w:val="000E5747"/>
    <w:rsid w:val="000F0E8F"/>
    <w:rsid w:val="000F318B"/>
    <w:rsid w:val="000F40C0"/>
    <w:rsid w:val="000F7A82"/>
    <w:rsid w:val="00100D50"/>
    <w:rsid w:val="0010583C"/>
    <w:rsid w:val="0011009F"/>
    <w:rsid w:val="00120C95"/>
    <w:rsid w:val="001212AD"/>
    <w:rsid w:val="00121EFA"/>
    <w:rsid w:val="00122310"/>
    <w:rsid w:val="001261E9"/>
    <w:rsid w:val="00127EB9"/>
    <w:rsid w:val="00130002"/>
    <w:rsid w:val="001322E9"/>
    <w:rsid w:val="00132D23"/>
    <w:rsid w:val="00134960"/>
    <w:rsid w:val="001413B3"/>
    <w:rsid w:val="00141838"/>
    <w:rsid w:val="00143DD2"/>
    <w:rsid w:val="00151B7B"/>
    <w:rsid w:val="001539D8"/>
    <w:rsid w:val="00157BF8"/>
    <w:rsid w:val="0016595F"/>
    <w:rsid w:val="001676A0"/>
    <w:rsid w:val="0017773A"/>
    <w:rsid w:val="0018485B"/>
    <w:rsid w:val="00184B6E"/>
    <w:rsid w:val="00184E5A"/>
    <w:rsid w:val="00190687"/>
    <w:rsid w:val="00191B11"/>
    <w:rsid w:val="00194454"/>
    <w:rsid w:val="0019743F"/>
    <w:rsid w:val="001A1DF3"/>
    <w:rsid w:val="001A5E43"/>
    <w:rsid w:val="001B108A"/>
    <w:rsid w:val="001B1BE6"/>
    <w:rsid w:val="001B1F22"/>
    <w:rsid w:val="001B440C"/>
    <w:rsid w:val="001D1260"/>
    <w:rsid w:val="001D13A8"/>
    <w:rsid w:val="001D590A"/>
    <w:rsid w:val="001D60E4"/>
    <w:rsid w:val="001D7F18"/>
    <w:rsid w:val="001E2F2F"/>
    <w:rsid w:val="001E464E"/>
    <w:rsid w:val="001E6BB8"/>
    <w:rsid w:val="001F3FA2"/>
    <w:rsid w:val="001F75E2"/>
    <w:rsid w:val="001F7E68"/>
    <w:rsid w:val="00202C78"/>
    <w:rsid w:val="0020357E"/>
    <w:rsid w:val="002106E5"/>
    <w:rsid w:val="00213209"/>
    <w:rsid w:val="0021738B"/>
    <w:rsid w:val="0021787A"/>
    <w:rsid w:val="0021795A"/>
    <w:rsid w:val="002222BD"/>
    <w:rsid w:val="00230AAD"/>
    <w:rsid w:val="002313D6"/>
    <w:rsid w:val="002355F4"/>
    <w:rsid w:val="00242F2E"/>
    <w:rsid w:val="002468C5"/>
    <w:rsid w:val="00247DFD"/>
    <w:rsid w:val="00257107"/>
    <w:rsid w:val="0026417F"/>
    <w:rsid w:val="002644E7"/>
    <w:rsid w:val="00270F71"/>
    <w:rsid w:val="0027159B"/>
    <w:rsid w:val="002725AA"/>
    <w:rsid w:val="00272AC2"/>
    <w:rsid w:val="002778B9"/>
    <w:rsid w:val="0028323E"/>
    <w:rsid w:val="002927FF"/>
    <w:rsid w:val="002A150D"/>
    <w:rsid w:val="002B2DFB"/>
    <w:rsid w:val="002B378F"/>
    <w:rsid w:val="002B4AC6"/>
    <w:rsid w:val="002C0DE1"/>
    <w:rsid w:val="002C4133"/>
    <w:rsid w:val="002C56A5"/>
    <w:rsid w:val="002C66C8"/>
    <w:rsid w:val="002D0891"/>
    <w:rsid w:val="002D1D9B"/>
    <w:rsid w:val="002D1F75"/>
    <w:rsid w:val="002D7321"/>
    <w:rsid w:val="002E3379"/>
    <w:rsid w:val="002E7F37"/>
    <w:rsid w:val="002F0F97"/>
    <w:rsid w:val="002F2722"/>
    <w:rsid w:val="002F4C85"/>
    <w:rsid w:val="002F56FC"/>
    <w:rsid w:val="00300D76"/>
    <w:rsid w:val="00301248"/>
    <w:rsid w:val="00301636"/>
    <w:rsid w:val="00301F74"/>
    <w:rsid w:val="003063D6"/>
    <w:rsid w:val="0031048E"/>
    <w:rsid w:val="00310B8B"/>
    <w:rsid w:val="00311A47"/>
    <w:rsid w:val="00315A91"/>
    <w:rsid w:val="003204F5"/>
    <w:rsid w:val="00320C91"/>
    <w:rsid w:val="003259C3"/>
    <w:rsid w:val="00326FFF"/>
    <w:rsid w:val="00330D1F"/>
    <w:rsid w:val="0033615F"/>
    <w:rsid w:val="00337169"/>
    <w:rsid w:val="00341133"/>
    <w:rsid w:val="003428DD"/>
    <w:rsid w:val="003549ED"/>
    <w:rsid w:val="00356CDA"/>
    <w:rsid w:val="00363212"/>
    <w:rsid w:val="00364059"/>
    <w:rsid w:val="003662BF"/>
    <w:rsid w:val="003664D6"/>
    <w:rsid w:val="00366C21"/>
    <w:rsid w:val="003675A2"/>
    <w:rsid w:val="00377BB7"/>
    <w:rsid w:val="003814CA"/>
    <w:rsid w:val="0038388C"/>
    <w:rsid w:val="003843ED"/>
    <w:rsid w:val="00385349"/>
    <w:rsid w:val="00390E6F"/>
    <w:rsid w:val="00391119"/>
    <w:rsid w:val="003920CE"/>
    <w:rsid w:val="003965E0"/>
    <w:rsid w:val="003A0DDD"/>
    <w:rsid w:val="003B14FD"/>
    <w:rsid w:val="003B3E90"/>
    <w:rsid w:val="003B461F"/>
    <w:rsid w:val="003B4951"/>
    <w:rsid w:val="003C1B3A"/>
    <w:rsid w:val="003C2E06"/>
    <w:rsid w:val="003C45FE"/>
    <w:rsid w:val="003C73B9"/>
    <w:rsid w:val="003D3416"/>
    <w:rsid w:val="003E5472"/>
    <w:rsid w:val="003F6CD1"/>
    <w:rsid w:val="003F6D39"/>
    <w:rsid w:val="00401C80"/>
    <w:rsid w:val="004027C7"/>
    <w:rsid w:val="004030FF"/>
    <w:rsid w:val="00403DF5"/>
    <w:rsid w:val="00420FDE"/>
    <w:rsid w:val="004247E1"/>
    <w:rsid w:val="00431B00"/>
    <w:rsid w:val="0043363B"/>
    <w:rsid w:val="00435B52"/>
    <w:rsid w:val="00437C13"/>
    <w:rsid w:val="0044011F"/>
    <w:rsid w:val="004410DD"/>
    <w:rsid w:val="004444EC"/>
    <w:rsid w:val="00450C74"/>
    <w:rsid w:val="00451C82"/>
    <w:rsid w:val="00463F83"/>
    <w:rsid w:val="004717E3"/>
    <w:rsid w:val="004721F0"/>
    <w:rsid w:val="00472903"/>
    <w:rsid w:val="00473118"/>
    <w:rsid w:val="00477837"/>
    <w:rsid w:val="00480DEC"/>
    <w:rsid w:val="00482359"/>
    <w:rsid w:val="00483FFD"/>
    <w:rsid w:val="00484EBD"/>
    <w:rsid w:val="00495BD5"/>
    <w:rsid w:val="00495F9B"/>
    <w:rsid w:val="004B0F1A"/>
    <w:rsid w:val="004C787E"/>
    <w:rsid w:val="004D53B7"/>
    <w:rsid w:val="004D622E"/>
    <w:rsid w:val="004D7C29"/>
    <w:rsid w:val="004E1CAC"/>
    <w:rsid w:val="004E1EE7"/>
    <w:rsid w:val="004E21BC"/>
    <w:rsid w:val="004E6CF9"/>
    <w:rsid w:val="004F5BF5"/>
    <w:rsid w:val="005014D7"/>
    <w:rsid w:val="00502DFF"/>
    <w:rsid w:val="00505DEB"/>
    <w:rsid w:val="00507CA3"/>
    <w:rsid w:val="00514B8A"/>
    <w:rsid w:val="00515427"/>
    <w:rsid w:val="00521693"/>
    <w:rsid w:val="00524FB0"/>
    <w:rsid w:val="00531154"/>
    <w:rsid w:val="005426BC"/>
    <w:rsid w:val="00544445"/>
    <w:rsid w:val="00544555"/>
    <w:rsid w:val="0054776D"/>
    <w:rsid w:val="005501AE"/>
    <w:rsid w:val="005517C2"/>
    <w:rsid w:val="00553F67"/>
    <w:rsid w:val="005551CB"/>
    <w:rsid w:val="0056058A"/>
    <w:rsid w:val="00560DCC"/>
    <w:rsid w:val="00563C0C"/>
    <w:rsid w:val="00571A12"/>
    <w:rsid w:val="00571F6C"/>
    <w:rsid w:val="00574086"/>
    <w:rsid w:val="00581832"/>
    <w:rsid w:val="005839FD"/>
    <w:rsid w:val="00585A18"/>
    <w:rsid w:val="005869B9"/>
    <w:rsid w:val="00590780"/>
    <w:rsid w:val="00591FE2"/>
    <w:rsid w:val="005931A7"/>
    <w:rsid w:val="00595DC4"/>
    <w:rsid w:val="00597660"/>
    <w:rsid w:val="0059774B"/>
    <w:rsid w:val="005A156A"/>
    <w:rsid w:val="005A3C57"/>
    <w:rsid w:val="005A6CE4"/>
    <w:rsid w:val="005B485C"/>
    <w:rsid w:val="005B514E"/>
    <w:rsid w:val="005B5517"/>
    <w:rsid w:val="005B59A2"/>
    <w:rsid w:val="005B793F"/>
    <w:rsid w:val="005B7A87"/>
    <w:rsid w:val="005C2C68"/>
    <w:rsid w:val="005C349E"/>
    <w:rsid w:val="005E63B2"/>
    <w:rsid w:val="005F0A75"/>
    <w:rsid w:val="005F1F12"/>
    <w:rsid w:val="005F3233"/>
    <w:rsid w:val="00600FB6"/>
    <w:rsid w:val="00602FC0"/>
    <w:rsid w:val="00610A9A"/>
    <w:rsid w:val="0061504A"/>
    <w:rsid w:val="00615280"/>
    <w:rsid w:val="00625142"/>
    <w:rsid w:val="006254DB"/>
    <w:rsid w:val="00630A66"/>
    <w:rsid w:val="00642C79"/>
    <w:rsid w:val="00645D0F"/>
    <w:rsid w:val="00650C53"/>
    <w:rsid w:val="0065218B"/>
    <w:rsid w:val="00652577"/>
    <w:rsid w:val="00653A34"/>
    <w:rsid w:val="0067411E"/>
    <w:rsid w:val="00675973"/>
    <w:rsid w:val="00692BA9"/>
    <w:rsid w:val="00695279"/>
    <w:rsid w:val="0069541F"/>
    <w:rsid w:val="006A1B53"/>
    <w:rsid w:val="006A2F2E"/>
    <w:rsid w:val="006A3FD6"/>
    <w:rsid w:val="006A4BAB"/>
    <w:rsid w:val="006B3044"/>
    <w:rsid w:val="006C0F88"/>
    <w:rsid w:val="006C3BFC"/>
    <w:rsid w:val="006D4FCD"/>
    <w:rsid w:val="006E18CB"/>
    <w:rsid w:val="006E263A"/>
    <w:rsid w:val="006F376A"/>
    <w:rsid w:val="00700CFC"/>
    <w:rsid w:val="007030A4"/>
    <w:rsid w:val="00707767"/>
    <w:rsid w:val="00710717"/>
    <w:rsid w:val="007145F7"/>
    <w:rsid w:val="00716FC5"/>
    <w:rsid w:val="00737F59"/>
    <w:rsid w:val="00746BA8"/>
    <w:rsid w:val="00751814"/>
    <w:rsid w:val="00762DB2"/>
    <w:rsid w:val="00773966"/>
    <w:rsid w:val="00774C79"/>
    <w:rsid w:val="00782F5B"/>
    <w:rsid w:val="00784CC6"/>
    <w:rsid w:val="00785F99"/>
    <w:rsid w:val="007863D3"/>
    <w:rsid w:val="007964C1"/>
    <w:rsid w:val="00797305"/>
    <w:rsid w:val="007A6F6C"/>
    <w:rsid w:val="007B2BCE"/>
    <w:rsid w:val="007B3BB1"/>
    <w:rsid w:val="007B7171"/>
    <w:rsid w:val="007C00E2"/>
    <w:rsid w:val="007C283C"/>
    <w:rsid w:val="007C46FF"/>
    <w:rsid w:val="007C5782"/>
    <w:rsid w:val="007D0B51"/>
    <w:rsid w:val="007D2A9A"/>
    <w:rsid w:val="007D4675"/>
    <w:rsid w:val="007E39F2"/>
    <w:rsid w:val="007E50F8"/>
    <w:rsid w:val="007E6F91"/>
    <w:rsid w:val="007F031B"/>
    <w:rsid w:val="007F662B"/>
    <w:rsid w:val="00801B61"/>
    <w:rsid w:val="00812A16"/>
    <w:rsid w:val="0082070E"/>
    <w:rsid w:val="00821933"/>
    <w:rsid w:val="008257F6"/>
    <w:rsid w:val="00835CB9"/>
    <w:rsid w:val="00837A11"/>
    <w:rsid w:val="00840496"/>
    <w:rsid w:val="008460A7"/>
    <w:rsid w:val="008544B1"/>
    <w:rsid w:val="00861819"/>
    <w:rsid w:val="00863F83"/>
    <w:rsid w:val="00865527"/>
    <w:rsid w:val="00872268"/>
    <w:rsid w:val="00874056"/>
    <w:rsid w:val="0087606E"/>
    <w:rsid w:val="0087778A"/>
    <w:rsid w:val="008803FB"/>
    <w:rsid w:val="008817C2"/>
    <w:rsid w:val="00882ABD"/>
    <w:rsid w:val="008904CD"/>
    <w:rsid w:val="008925ED"/>
    <w:rsid w:val="00896999"/>
    <w:rsid w:val="00897752"/>
    <w:rsid w:val="008B317D"/>
    <w:rsid w:val="008C022E"/>
    <w:rsid w:val="008C1CDE"/>
    <w:rsid w:val="008C3401"/>
    <w:rsid w:val="008C36D5"/>
    <w:rsid w:val="008C37E7"/>
    <w:rsid w:val="008C7F9E"/>
    <w:rsid w:val="008D186C"/>
    <w:rsid w:val="008D5370"/>
    <w:rsid w:val="008E6225"/>
    <w:rsid w:val="008E7E94"/>
    <w:rsid w:val="008F540A"/>
    <w:rsid w:val="009010E2"/>
    <w:rsid w:val="009066C7"/>
    <w:rsid w:val="009078A4"/>
    <w:rsid w:val="00907C16"/>
    <w:rsid w:val="00910B09"/>
    <w:rsid w:val="00920EE8"/>
    <w:rsid w:val="009265B0"/>
    <w:rsid w:val="009276F6"/>
    <w:rsid w:val="00931DD3"/>
    <w:rsid w:val="00932527"/>
    <w:rsid w:val="00934C7B"/>
    <w:rsid w:val="00935C01"/>
    <w:rsid w:val="00942B95"/>
    <w:rsid w:val="009432ED"/>
    <w:rsid w:val="00946658"/>
    <w:rsid w:val="009518D2"/>
    <w:rsid w:val="00964F1F"/>
    <w:rsid w:val="0096667A"/>
    <w:rsid w:val="00966B4C"/>
    <w:rsid w:val="00967701"/>
    <w:rsid w:val="00975EB8"/>
    <w:rsid w:val="00982283"/>
    <w:rsid w:val="00983AF4"/>
    <w:rsid w:val="00990BBC"/>
    <w:rsid w:val="00992FB1"/>
    <w:rsid w:val="009964FC"/>
    <w:rsid w:val="009B034B"/>
    <w:rsid w:val="009D6D88"/>
    <w:rsid w:val="009E1FCA"/>
    <w:rsid w:val="009E242D"/>
    <w:rsid w:val="009F4725"/>
    <w:rsid w:val="009F4928"/>
    <w:rsid w:val="00A03A84"/>
    <w:rsid w:val="00A059BE"/>
    <w:rsid w:val="00A05FBA"/>
    <w:rsid w:val="00A10163"/>
    <w:rsid w:val="00A16093"/>
    <w:rsid w:val="00A17C8E"/>
    <w:rsid w:val="00A2111B"/>
    <w:rsid w:val="00A247FB"/>
    <w:rsid w:val="00A265A4"/>
    <w:rsid w:val="00A27617"/>
    <w:rsid w:val="00A30317"/>
    <w:rsid w:val="00A36D1D"/>
    <w:rsid w:val="00A3729D"/>
    <w:rsid w:val="00A37E64"/>
    <w:rsid w:val="00A41AC8"/>
    <w:rsid w:val="00A41DA0"/>
    <w:rsid w:val="00A459CB"/>
    <w:rsid w:val="00A46396"/>
    <w:rsid w:val="00A478C3"/>
    <w:rsid w:val="00A5126C"/>
    <w:rsid w:val="00A54745"/>
    <w:rsid w:val="00A62480"/>
    <w:rsid w:val="00A66346"/>
    <w:rsid w:val="00A67F0B"/>
    <w:rsid w:val="00A74085"/>
    <w:rsid w:val="00A91160"/>
    <w:rsid w:val="00A94CEF"/>
    <w:rsid w:val="00AA6B9D"/>
    <w:rsid w:val="00AB1ECE"/>
    <w:rsid w:val="00AB59EC"/>
    <w:rsid w:val="00AB69FE"/>
    <w:rsid w:val="00AB6B8F"/>
    <w:rsid w:val="00AB7030"/>
    <w:rsid w:val="00AC0F47"/>
    <w:rsid w:val="00AC3736"/>
    <w:rsid w:val="00AD04CE"/>
    <w:rsid w:val="00AD0F28"/>
    <w:rsid w:val="00AD41D7"/>
    <w:rsid w:val="00AD4F29"/>
    <w:rsid w:val="00AD655F"/>
    <w:rsid w:val="00AE0981"/>
    <w:rsid w:val="00AE22AD"/>
    <w:rsid w:val="00AE377E"/>
    <w:rsid w:val="00AE3EDF"/>
    <w:rsid w:val="00AE5E7C"/>
    <w:rsid w:val="00AE6E30"/>
    <w:rsid w:val="00AE7A9A"/>
    <w:rsid w:val="00AE7F18"/>
    <w:rsid w:val="00AF26F1"/>
    <w:rsid w:val="00AF40F9"/>
    <w:rsid w:val="00AF4D4E"/>
    <w:rsid w:val="00AF577B"/>
    <w:rsid w:val="00AF686A"/>
    <w:rsid w:val="00AF6D6F"/>
    <w:rsid w:val="00B00475"/>
    <w:rsid w:val="00B0211F"/>
    <w:rsid w:val="00B02827"/>
    <w:rsid w:val="00B05673"/>
    <w:rsid w:val="00B104C0"/>
    <w:rsid w:val="00B120DC"/>
    <w:rsid w:val="00B144DA"/>
    <w:rsid w:val="00B20D2F"/>
    <w:rsid w:val="00B379E9"/>
    <w:rsid w:val="00B40AC8"/>
    <w:rsid w:val="00B45BC9"/>
    <w:rsid w:val="00B7075F"/>
    <w:rsid w:val="00B722F6"/>
    <w:rsid w:val="00B739FA"/>
    <w:rsid w:val="00B73CBF"/>
    <w:rsid w:val="00B74E4C"/>
    <w:rsid w:val="00B76533"/>
    <w:rsid w:val="00B858A3"/>
    <w:rsid w:val="00B878A1"/>
    <w:rsid w:val="00B96BB2"/>
    <w:rsid w:val="00BA0449"/>
    <w:rsid w:val="00BA235B"/>
    <w:rsid w:val="00BB1B25"/>
    <w:rsid w:val="00BC4E44"/>
    <w:rsid w:val="00BD269F"/>
    <w:rsid w:val="00BE07BD"/>
    <w:rsid w:val="00BE427F"/>
    <w:rsid w:val="00BE5026"/>
    <w:rsid w:val="00BE5336"/>
    <w:rsid w:val="00BE5A06"/>
    <w:rsid w:val="00BF03A3"/>
    <w:rsid w:val="00BF0A70"/>
    <w:rsid w:val="00BF27AB"/>
    <w:rsid w:val="00BF2F04"/>
    <w:rsid w:val="00BF5FDB"/>
    <w:rsid w:val="00C02E50"/>
    <w:rsid w:val="00C0306A"/>
    <w:rsid w:val="00C03E24"/>
    <w:rsid w:val="00C07CA1"/>
    <w:rsid w:val="00C13F9F"/>
    <w:rsid w:val="00C14270"/>
    <w:rsid w:val="00C14CDD"/>
    <w:rsid w:val="00C20563"/>
    <w:rsid w:val="00C22DAA"/>
    <w:rsid w:val="00C27C8B"/>
    <w:rsid w:val="00C27EAC"/>
    <w:rsid w:val="00C3091F"/>
    <w:rsid w:val="00C32C2D"/>
    <w:rsid w:val="00C508FE"/>
    <w:rsid w:val="00C52863"/>
    <w:rsid w:val="00C5573C"/>
    <w:rsid w:val="00C612AE"/>
    <w:rsid w:val="00C658FF"/>
    <w:rsid w:val="00C65CDD"/>
    <w:rsid w:val="00C66A40"/>
    <w:rsid w:val="00C860F8"/>
    <w:rsid w:val="00C87B37"/>
    <w:rsid w:val="00CA3BDA"/>
    <w:rsid w:val="00CA7547"/>
    <w:rsid w:val="00CC190B"/>
    <w:rsid w:val="00CC3CEE"/>
    <w:rsid w:val="00CD1CF9"/>
    <w:rsid w:val="00CD33F3"/>
    <w:rsid w:val="00CD7998"/>
    <w:rsid w:val="00CE4FB3"/>
    <w:rsid w:val="00CE67A8"/>
    <w:rsid w:val="00CF46F7"/>
    <w:rsid w:val="00D0036A"/>
    <w:rsid w:val="00D01097"/>
    <w:rsid w:val="00D044F3"/>
    <w:rsid w:val="00D06F0E"/>
    <w:rsid w:val="00D11728"/>
    <w:rsid w:val="00D202D0"/>
    <w:rsid w:val="00D20A6D"/>
    <w:rsid w:val="00D26C69"/>
    <w:rsid w:val="00D325FA"/>
    <w:rsid w:val="00D42B71"/>
    <w:rsid w:val="00D43131"/>
    <w:rsid w:val="00D45F40"/>
    <w:rsid w:val="00D5285B"/>
    <w:rsid w:val="00D62543"/>
    <w:rsid w:val="00D67ECB"/>
    <w:rsid w:val="00D710CA"/>
    <w:rsid w:val="00D759DE"/>
    <w:rsid w:val="00D7727E"/>
    <w:rsid w:val="00D8180A"/>
    <w:rsid w:val="00D82035"/>
    <w:rsid w:val="00D85959"/>
    <w:rsid w:val="00D875FC"/>
    <w:rsid w:val="00DA5CE6"/>
    <w:rsid w:val="00DB590A"/>
    <w:rsid w:val="00DC0F6D"/>
    <w:rsid w:val="00DC1AFB"/>
    <w:rsid w:val="00DC6F80"/>
    <w:rsid w:val="00DE15EF"/>
    <w:rsid w:val="00DE30A5"/>
    <w:rsid w:val="00DF0146"/>
    <w:rsid w:val="00DF41E9"/>
    <w:rsid w:val="00DF58A1"/>
    <w:rsid w:val="00E02ECE"/>
    <w:rsid w:val="00E03B8F"/>
    <w:rsid w:val="00E116A7"/>
    <w:rsid w:val="00E15C91"/>
    <w:rsid w:val="00E253B5"/>
    <w:rsid w:val="00E3066D"/>
    <w:rsid w:val="00E33D1F"/>
    <w:rsid w:val="00E365DA"/>
    <w:rsid w:val="00E378EE"/>
    <w:rsid w:val="00E407FA"/>
    <w:rsid w:val="00E4220A"/>
    <w:rsid w:val="00E46D31"/>
    <w:rsid w:val="00E561D0"/>
    <w:rsid w:val="00E61238"/>
    <w:rsid w:val="00E618C4"/>
    <w:rsid w:val="00E6744A"/>
    <w:rsid w:val="00E765AA"/>
    <w:rsid w:val="00E82330"/>
    <w:rsid w:val="00E82BDB"/>
    <w:rsid w:val="00E83111"/>
    <w:rsid w:val="00E83422"/>
    <w:rsid w:val="00E85CD5"/>
    <w:rsid w:val="00E90C4A"/>
    <w:rsid w:val="00E918F4"/>
    <w:rsid w:val="00E94B6E"/>
    <w:rsid w:val="00E96B64"/>
    <w:rsid w:val="00E96FFA"/>
    <w:rsid w:val="00EA32C9"/>
    <w:rsid w:val="00EA6079"/>
    <w:rsid w:val="00EA615C"/>
    <w:rsid w:val="00EB0CBA"/>
    <w:rsid w:val="00EB0D91"/>
    <w:rsid w:val="00EB181B"/>
    <w:rsid w:val="00EB2ABC"/>
    <w:rsid w:val="00EB76EF"/>
    <w:rsid w:val="00EC0722"/>
    <w:rsid w:val="00EC3303"/>
    <w:rsid w:val="00EC3546"/>
    <w:rsid w:val="00EC3DE9"/>
    <w:rsid w:val="00EC6474"/>
    <w:rsid w:val="00EC72D4"/>
    <w:rsid w:val="00ED046C"/>
    <w:rsid w:val="00ED305F"/>
    <w:rsid w:val="00EE2172"/>
    <w:rsid w:val="00EE5ABA"/>
    <w:rsid w:val="00EE5FA8"/>
    <w:rsid w:val="00EF14CB"/>
    <w:rsid w:val="00EF1A6B"/>
    <w:rsid w:val="00F1044C"/>
    <w:rsid w:val="00F140E5"/>
    <w:rsid w:val="00F22A5D"/>
    <w:rsid w:val="00F22D45"/>
    <w:rsid w:val="00F35570"/>
    <w:rsid w:val="00F36EF1"/>
    <w:rsid w:val="00F40E8A"/>
    <w:rsid w:val="00F47411"/>
    <w:rsid w:val="00F50652"/>
    <w:rsid w:val="00F51AB6"/>
    <w:rsid w:val="00F54128"/>
    <w:rsid w:val="00F54726"/>
    <w:rsid w:val="00F61E3E"/>
    <w:rsid w:val="00F628F5"/>
    <w:rsid w:val="00F64F8F"/>
    <w:rsid w:val="00F71053"/>
    <w:rsid w:val="00F73C5C"/>
    <w:rsid w:val="00F81FBA"/>
    <w:rsid w:val="00F924A4"/>
    <w:rsid w:val="00F9622A"/>
    <w:rsid w:val="00F96475"/>
    <w:rsid w:val="00FA2AA8"/>
    <w:rsid w:val="00FA2E80"/>
    <w:rsid w:val="00FA3741"/>
    <w:rsid w:val="00FA3A63"/>
    <w:rsid w:val="00FA5EC3"/>
    <w:rsid w:val="00FB1BE5"/>
    <w:rsid w:val="00FB1CB7"/>
    <w:rsid w:val="00FB4659"/>
    <w:rsid w:val="00FB6124"/>
    <w:rsid w:val="00FC097B"/>
    <w:rsid w:val="00FD33AD"/>
    <w:rsid w:val="00FD5DF0"/>
    <w:rsid w:val="00FE63A5"/>
    <w:rsid w:val="00F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1CCFA"/>
  <w15:chartTrackingRefBased/>
  <w15:docId w15:val="{28A1634B-4920-48C7-9E05-39EDE266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93F"/>
    <w:pPr>
      <w:keepNext/>
      <w:keepLines/>
      <w:spacing w:before="200" w:line="259" w:lineRule="auto"/>
      <w:outlineLvl w:val="5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5014D7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rsid w:val="004717E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link w:val="a5"/>
    <w:rsid w:val="004717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9822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2283"/>
  </w:style>
  <w:style w:type="paragraph" w:styleId="a9">
    <w:name w:val="footer"/>
    <w:basedOn w:val="a"/>
    <w:link w:val="aa"/>
    <w:uiPriority w:val="99"/>
    <w:rsid w:val="009822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2283"/>
  </w:style>
  <w:style w:type="table" w:styleId="ab">
    <w:name w:val="Table Grid"/>
    <w:basedOn w:val="a1"/>
    <w:uiPriority w:val="59"/>
    <w:rsid w:val="002F2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16093"/>
    <w:rPr>
      <w:color w:val="0000FF"/>
      <w:u w:val="single"/>
    </w:rPr>
  </w:style>
  <w:style w:type="character" w:customStyle="1" w:styleId="header-user-name">
    <w:name w:val="header-user-name"/>
    <w:rsid w:val="007D2A9A"/>
  </w:style>
  <w:style w:type="character" w:styleId="ad">
    <w:name w:val="Unresolved Mention"/>
    <w:uiPriority w:val="99"/>
    <w:semiHidden/>
    <w:unhideWhenUsed/>
    <w:rsid w:val="00BF0A70"/>
    <w:rPr>
      <w:color w:val="605E5C"/>
      <w:shd w:val="clear" w:color="auto" w:fill="E1DFDD"/>
    </w:rPr>
  </w:style>
  <w:style w:type="paragraph" w:styleId="ae">
    <w:name w:val="Body Text"/>
    <w:basedOn w:val="a"/>
    <w:link w:val="af"/>
    <w:rsid w:val="004410DD"/>
    <w:rPr>
      <w:sz w:val="28"/>
      <w:szCs w:val="24"/>
    </w:rPr>
  </w:style>
  <w:style w:type="character" w:customStyle="1" w:styleId="af">
    <w:name w:val="Основной текст Знак"/>
    <w:link w:val="ae"/>
    <w:rsid w:val="004410DD"/>
    <w:rPr>
      <w:sz w:val="28"/>
      <w:szCs w:val="24"/>
    </w:rPr>
  </w:style>
  <w:style w:type="paragraph" w:styleId="af0">
    <w:name w:val="footnote text"/>
    <w:basedOn w:val="a"/>
    <w:link w:val="af1"/>
    <w:uiPriority w:val="99"/>
    <w:rsid w:val="00585A18"/>
  </w:style>
  <w:style w:type="character" w:customStyle="1" w:styleId="af1">
    <w:name w:val="Текст сноски Знак"/>
    <w:basedOn w:val="a0"/>
    <w:link w:val="af0"/>
    <w:uiPriority w:val="99"/>
    <w:rsid w:val="00585A18"/>
  </w:style>
  <w:style w:type="character" w:styleId="af2">
    <w:name w:val="footnote reference"/>
    <w:uiPriority w:val="99"/>
    <w:rsid w:val="00585A18"/>
    <w:rPr>
      <w:vertAlign w:val="superscript"/>
    </w:rPr>
  </w:style>
  <w:style w:type="paragraph" w:styleId="af3">
    <w:name w:val="List Paragraph"/>
    <w:basedOn w:val="a"/>
    <w:link w:val="af4"/>
    <w:uiPriority w:val="34"/>
    <w:qFormat/>
    <w:rsid w:val="000760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5B793F"/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5B793F"/>
    <w:rPr>
      <w:b/>
      <w:sz w:val="28"/>
    </w:rPr>
  </w:style>
  <w:style w:type="paragraph" w:styleId="af5">
    <w:name w:val="Название"/>
    <w:basedOn w:val="a"/>
    <w:next w:val="a"/>
    <w:link w:val="af6"/>
    <w:uiPriority w:val="10"/>
    <w:qFormat/>
    <w:rsid w:val="005B793F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  <w:lang w:eastAsia="en-US"/>
    </w:rPr>
  </w:style>
  <w:style w:type="character" w:customStyle="1" w:styleId="af6">
    <w:name w:val="Название Знак"/>
    <w:link w:val="af5"/>
    <w:uiPriority w:val="10"/>
    <w:rsid w:val="005B793F"/>
    <w:rPr>
      <w:rFonts w:ascii="Calibri Light" w:hAnsi="Calibri Light"/>
      <w:color w:val="323E4F"/>
      <w:spacing w:val="5"/>
      <w:kern w:val="28"/>
      <w:sz w:val="52"/>
      <w:szCs w:val="52"/>
      <w:lang w:eastAsia="en-US"/>
    </w:rPr>
  </w:style>
  <w:style w:type="character" w:styleId="af7">
    <w:name w:val="Emphasis"/>
    <w:qFormat/>
    <w:rsid w:val="005B793F"/>
    <w:rPr>
      <w:i/>
      <w:iCs/>
    </w:rPr>
  </w:style>
  <w:style w:type="character" w:styleId="af8">
    <w:name w:val="Strong"/>
    <w:qFormat/>
    <w:rsid w:val="005B793F"/>
    <w:rPr>
      <w:b/>
      <w:bCs/>
    </w:rPr>
  </w:style>
  <w:style w:type="paragraph" w:customStyle="1" w:styleId="11">
    <w:name w:val="Заголовок1"/>
    <w:basedOn w:val="a"/>
    <w:rsid w:val="005B793F"/>
    <w:pPr>
      <w:spacing w:before="100" w:beforeAutospacing="1" w:after="100" w:afterAutospacing="1"/>
      <w:jc w:val="center"/>
    </w:pPr>
    <w:rPr>
      <w:b/>
      <w:bCs/>
      <w:sz w:val="30"/>
      <w:szCs w:val="30"/>
    </w:rPr>
  </w:style>
  <w:style w:type="paragraph" w:customStyle="1" w:styleId="parameter">
    <w:name w:val="parameter"/>
    <w:basedOn w:val="a"/>
    <w:rsid w:val="005B793F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5B793F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 объекта1"/>
    <w:basedOn w:val="a"/>
    <w:rsid w:val="005B793F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page number"/>
    <w:rsid w:val="005B793F"/>
  </w:style>
  <w:style w:type="character" w:customStyle="1" w:styleId="FontStyle12">
    <w:name w:val="Font Style12"/>
    <w:rsid w:val="005B793F"/>
    <w:rPr>
      <w:rFonts w:ascii="Times New Roman" w:hAnsi="Times New Roman" w:cs="Times New Roman"/>
      <w:sz w:val="22"/>
      <w:szCs w:val="22"/>
    </w:rPr>
  </w:style>
  <w:style w:type="paragraph" w:styleId="afa">
    <w:name w:val="No Spacing"/>
    <w:link w:val="afb"/>
    <w:uiPriority w:val="1"/>
    <w:qFormat/>
    <w:rsid w:val="005B793F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5B793F"/>
    <w:rPr>
      <w:rFonts w:ascii="Tahoma" w:hAnsi="Tahoma" w:cs="Tahoma"/>
      <w:sz w:val="16"/>
      <w:szCs w:val="16"/>
    </w:rPr>
  </w:style>
  <w:style w:type="character" w:customStyle="1" w:styleId="af4">
    <w:name w:val="Абзац списка Знак"/>
    <w:link w:val="af3"/>
    <w:rsid w:val="005B793F"/>
    <w:rPr>
      <w:rFonts w:ascii="Calibri" w:eastAsia="Calibri" w:hAnsi="Calibri"/>
      <w:sz w:val="22"/>
      <w:szCs w:val="22"/>
      <w:lang w:eastAsia="en-US"/>
    </w:rPr>
  </w:style>
  <w:style w:type="character" w:customStyle="1" w:styleId="product-featuresname">
    <w:name w:val="product-features__name"/>
    <w:rsid w:val="005B793F"/>
  </w:style>
  <w:style w:type="paragraph" w:customStyle="1" w:styleId="Standard">
    <w:name w:val="Standard"/>
    <w:rsid w:val="005F3233"/>
    <w:pPr>
      <w:suppressAutoHyphens/>
      <w:autoSpaceDN w:val="0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F3233"/>
    <w:pPr>
      <w:spacing w:after="140" w:line="276" w:lineRule="auto"/>
    </w:pPr>
  </w:style>
  <w:style w:type="paragraph" w:customStyle="1" w:styleId="TableContents">
    <w:name w:val="Table Contents"/>
    <w:basedOn w:val="Standard"/>
    <w:rsid w:val="005F3233"/>
    <w:pPr>
      <w:widowControl w:val="0"/>
      <w:suppressLineNumbers/>
    </w:pPr>
  </w:style>
  <w:style w:type="numbering" w:customStyle="1" w:styleId="WWNum5">
    <w:name w:val="WWNum5"/>
    <w:basedOn w:val="a2"/>
    <w:rsid w:val="005F3233"/>
    <w:pPr>
      <w:numPr>
        <w:numId w:val="22"/>
      </w:numPr>
    </w:pPr>
  </w:style>
  <w:style w:type="paragraph" w:customStyle="1" w:styleId="Heading">
    <w:name w:val="Heading"/>
    <w:basedOn w:val="Standard"/>
    <w:next w:val="Textbody"/>
    <w:rsid w:val="005F323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c">
    <w:name w:val="List"/>
    <w:basedOn w:val="Textbody"/>
    <w:rsid w:val="005F3233"/>
  </w:style>
  <w:style w:type="paragraph" w:styleId="afd">
    <w:name w:val="caption"/>
    <w:basedOn w:val="Standard"/>
    <w:rsid w:val="005F32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F3233"/>
    <w:pPr>
      <w:suppressLineNumbers/>
    </w:pPr>
  </w:style>
  <w:style w:type="paragraph" w:customStyle="1" w:styleId="TableHeading">
    <w:name w:val="Table Heading"/>
    <w:basedOn w:val="TableContents"/>
    <w:rsid w:val="005F3233"/>
    <w:pPr>
      <w:jc w:val="center"/>
    </w:pPr>
    <w:rPr>
      <w:b/>
      <w:bCs/>
    </w:rPr>
  </w:style>
  <w:style w:type="character" w:customStyle="1" w:styleId="ListLabel37">
    <w:name w:val="ListLabel 37"/>
    <w:rsid w:val="005F3233"/>
  </w:style>
  <w:style w:type="character" w:customStyle="1" w:styleId="ListLabel38">
    <w:name w:val="ListLabel 38"/>
    <w:rsid w:val="005F3233"/>
  </w:style>
  <w:style w:type="character" w:customStyle="1" w:styleId="ListLabel39">
    <w:name w:val="ListLabel 39"/>
    <w:rsid w:val="005F3233"/>
  </w:style>
  <w:style w:type="character" w:customStyle="1" w:styleId="ListLabel40">
    <w:name w:val="ListLabel 40"/>
    <w:rsid w:val="005F3233"/>
  </w:style>
  <w:style w:type="character" w:customStyle="1" w:styleId="ListLabel41">
    <w:name w:val="ListLabel 41"/>
    <w:rsid w:val="005F3233"/>
  </w:style>
  <w:style w:type="character" w:customStyle="1" w:styleId="ListLabel42">
    <w:name w:val="ListLabel 42"/>
    <w:rsid w:val="005F3233"/>
  </w:style>
  <w:style w:type="character" w:customStyle="1" w:styleId="ListLabel43">
    <w:name w:val="ListLabel 43"/>
    <w:rsid w:val="005F3233"/>
  </w:style>
  <w:style w:type="character" w:customStyle="1" w:styleId="ListLabel44">
    <w:name w:val="ListLabel 44"/>
    <w:rsid w:val="005F3233"/>
  </w:style>
  <w:style w:type="character" w:customStyle="1" w:styleId="ListLabel45">
    <w:name w:val="ListLabel 45"/>
    <w:rsid w:val="005F3233"/>
  </w:style>
  <w:style w:type="character" w:styleId="afe">
    <w:name w:val="line number"/>
    <w:basedOn w:val="a0"/>
    <w:rsid w:val="005F3233"/>
  </w:style>
  <w:style w:type="character" w:customStyle="1" w:styleId="afb">
    <w:name w:val="Без интервала Знак"/>
    <w:link w:val="afa"/>
    <w:uiPriority w:val="1"/>
    <w:rsid w:val="005F3233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Normal">
    <w:name w:val="Normal"/>
    <w:rsid w:val="00A62480"/>
  </w:style>
  <w:style w:type="paragraph" w:customStyle="1" w:styleId="aff">
    <w:name w:val="!Основной"/>
    <w:link w:val="aff0"/>
    <w:rsid w:val="00A62480"/>
    <w:pPr>
      <w:keepNext/>
      <w:ind w:firstLine="737"/>
      <w:jc w:val="both"/>
    </w:pPr>
    <w:rPr>
      <w:rFonts w:eastAsia="MS Mincho"/>
      <w:sz w:val="24"/>
      <w:szCs w:val="24"/>
    </w:rPr>
  </w:style>
  <w:style w:type="character" w:customStyle="1" w:styleId="aff0">
    <w:name w:val="!Основной Знак"/>
    <w:link w:val="aff"/>
    <w:locked/>
    <w:rsid w:val="00A62480"/>
    <w:rPr>
      <w:rFonts w:eastAsia="MS Mincho"/>
      <w:sz w:val="24"/>
      <w:szCs w:val="24"/>
    </w:rPr>
  </w:style>
  <w:style w:type="character" w:customStyle="1" w:styleId="aff1">
    <w:name w:val="Цветовое выделение"/>
    <w:uiPriority w:val="99"/>
    <w:rsid w:val="00A62480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B5E00-AEEA-4552-97D1-79498831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Общий отдел</dc:creator>
  <cp:keywords/>
  <cp:lastModifiedBy>DenisovAN</cp:lastModifiedBy>
  <cp:revision>2</cp:revision>
  <cp:lastPrinted>2026-07-08T09:43:00Z</cp:lastPrinted>
  <dcterms:created xsi:type="dcterms:W3CDTF">2026-07-30T07:16:00Z</dcterms:created>
  <dcterms:modified xsi:type="dcterms:W3CDTF">2026-07-30T07:16:00Z</dcterms:modified>
</cp:coreProperties>
</file>