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91db5476f4861" /></Relationships>
</file>

<file path=word/document.xml><?xml version="1.0" encoding="utf-8"?>
<w:document xmlns:w="http://schemas.openxmlformats.org/wordprocessingml/2006/main">
  <w:body>
    <w:sectPr>
      <w:pgMar w:top="850" w:right="850" w:bottom="850" w:left="850" w:header="720" w:footer="720" w:gutter="0"/>
    </w:sectPr>
    <w:p>
      <w:pPr>
        <w:jc w:val="left"/>
      </w:pPr>
      <w:r>
        <w:rPr>
          <w:sz w:val="20"/>
        </w:rPr>
        <w:t xml:space="preserve">Расчет носит справочный характер и не может быть основанием для совершения юридически значимых действий.</w:t>
      </w:r>
    </w:p>
    <w:p>
      <w:r>
        <w:drawing>
          <wp:inline xmlns:wp="http://schemas.openxmlformats.org/drawingml/2006/wordprocessingDrawing" distT="0" distB="0" distL="0" distR="0">
            <wp:extent cx="4132800" cy="57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xmlns:r="http://schemas.openxmlformats.org/officeDocument/2006/relationships" r:embed="Ra24a11da220c458c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800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sz w:val="36"/>
        </w:rPr>
        <w:t xml:space="preserve">Расчёт НМЦК методом сопоставимых рыночных цен (анализа рынка)</w:t>
      </w:r>
    </w:p>
    <w:p>
      <w:r>
        <w:rPr>
          <w:sz w:val="24"/>
        </w:rPr>
        <w:t xml:space="preserve"/>
      </w:r>
    </w:p>
    <w:p>
      <w:pPr>
        <w:jc w:val="left"/>
      </w:pPr>
      <w:r>
        <w:rPr>
          <w:sz w:val="36"/>
        </w:rPr>
        <w:t xml:space="preserve">Сумма НМЦК: 2 780,00 ₽</w:t>
      </w:r>
    </w:p>
    <w:p>
      <w:pPr>
        <w:jc w:val="left"/>
      </w:pPr>
      <w:r>
        <w:rPr>
          <w:sz w:val="32"/>
        </w:rPr>
        <w:t xml:space="preserve">(две тысячи семьсот восемьдесят рублей 00 копеек)</w:t>
      </w:r>
    </w:p>
    <w:p>
      <w:r>
        <w:rPr>
          <w:sz w:val="24"/>
        </w:rPr>
        <w:t xml:space="preserve"/>
      </w:r>
    </w:p>
    <w:p>
      <w:pPr>
        <w:jc w:val="left"/>
      </w:pPr>
      <w:r>
        <w:rPr>
          <w:sz w:val="28"/>
        </w:rPr>
        <w:t xml:space="preserve">Обед</w:t>
      </w:r>
    </w:p>
    <w:tbl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НМЦК</w:t>
            </w:r>
          </w:p>
          <w:p>
            <w:pPr>
              <w:jc w:val="left"/>
            </w:pPr>
            <w:r>
              <w:rPr>
                <w:sz w:val="28"/>
              </w:rPr>
              <w:t xml:space="preserve">Средняя цена</w:t>
            </w:r>
          </w:p>
          <w:p>
            <w:pPr>
              <w:jc w:val="left"/>
            </w:pPr>
            <w:r>
              <w:rPr>
                <w:sz w:val="28"/>
              </w:rPr>
              <w:t xml:space="preserve">Коэффициент вариации</w:t>
            </w:r>
          </w:p>
          <w:p>
            <w:pPr>
              <w:jc w:val="left"/>
            </w:pPr>
            <w:r>
              <w:rPr>
                <w:sz w:val="28"/>
              </w:rPr>
              <w:t xml:space="preserve">Среднее квадратичное отклонение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1 000,00 ₽</w:t>
            </w:r>
          </w:p>
          <w:p>
            <w:pPr>
              <w:jc w:val="left"/>
            </w:pPr>
            <w:r>
              <w:rPr>
                <w:sz w:val="28"/>
              </w:rPr>
              <w:t xml:space="preserve">1 000,00 ₽</w:t>
            </w:r>
          </w:p>
          <w:p>
            <w:pPr>
              <w:jc w:val="left"/>
            </w:pPr>
            <w:r>
              <w:rPr>
                <w:sz w:val="28"/>
              </w:rPr>
              <w:t xml:space="preserve">0%</w:t>
            </w:r>
          </w:p>
          <w:p>
            <w:pPr>
              <w:jc w:val="left"/>
            </w:pPr>
            <w:r>
              <w:rPr>
                <w:sz w:val="28"/>
              </w:rPr>
              <w:t xml:space="preserve">0</w:t>
            </w:r>
          </w:p>
        </w:tc>
      </w:tr>
    </w:tbl>
    <w:p>
      <w:pPr>
        <w:jc w:val="left"/>
      </w:pPr>
      <w:r>
        <w:rPr>
          <w:sz w:val="28"/>
        </w:rPr>
        <w:t xml:space="preserve">НМЦК</w:t>
      </w:r>
    </w:p>
    <w:p>
      <w:pPr>
        <w:jc w:val="left"/>
      </w:pPr>
      <w:r>
        <w:rPr>
          <w:sz w:val="28"/>
        </w:rPr>
        <w:t xml:space="preserve">1 × (1 000,00 + 1 000,00 + 1 000,00) / 3 = 1 000,00 ₽</w:t>
      </w:r>
    </w:p>
    <w:p>
      <w:pPr>
        <w:jc w:val="left"/>
      </w:pPr>
    </w:p>
    <w:p>
      <w:pPr>
        <w:jc w:val="left"/>
      </w:pPr>
      <w:r>
        <w:rPr>
          <w:sz w:val="28"/>
        </w:rPr>
        <w:t xml:space="preserve">Средняя цена</w:t>
      </w:r>
    </w:p>
    <w:p>
      <w:pPr>
        <w:jc w:val="left"/>
      </w:pPr>
      <w:r>
        <w:rPr>
          <w:sz w:val="28"/>
        </w:rPr>
        <w:t xml:space="preserve">1. 1 000,00 + 1 000,00 + 1 000,00 = 3 000,00</w:t>
      </w:r>
    </w:p>
    <w:p>
      <w:pPr>
        <w:jc w:val="left"/>
      </w:pPr>
      <w:r>
        <w:rPr>
          <w:sz w:val="28"/>
        </w:rPr>
        <w:t xml:space="preserve">2. 3 000,00 / 3 = 1 000,00 ₽</w:t>
      </w:r>
    </w:p>
    <w:p>
      <w:pPr>
        <w:jc w:val="left"/>
      </w:pPr>
    </w:p>
    <w:p>
      <w:pPr>
        <w:jc w:val="left"/>
      </w:pPr>
      <w:r>
        <w:rPr>
          <w:sz w:val="28"/>
        </w:rPr>
        <w:t xml:space="preserve">Коэффициент вариации</w:t>
      </w:r>
    </w:p>
    <w:p>
      <w:pPr>
        <w:jc w:val="left"/>
      </w:pPr>
      <w:r>
        <w:rPr>
          <w:sz w:val="28"/>
        </w:rPr>
        <w:t xml:space="preserve">1. 0 × 100 = 0,00</w:t>
      </w:r>
    </w:p>
    <w:p>
      <w:pPr>
        <w:jc w:val="left"/>
      </w:pPr>
      <w:r>
        <w:rPr>
          <w:sz w:val="28"/>
        </w:rPr>
        <w:t xml:space="preserve">2. 0,00 / 1 000,00 = 0%</w:t>
      </w:r>
    </w:p>
    <w:p>
      <w:pPr>
        <w:jc w:val="left"/>
      </w:pPr>
    </w:p>
    <w:p>
      <w:pPr>
        <w:jc w:val="left"/>
      </w:pPr>
      <w:r>
        <w:rPr>
          <w:sz w:val="28"/>
        </w:rPr>
        <w:t xml:space="preserve">Среднее квадратичное отклонение</w:t>
      </w:r>
    </w:p>
    <w:p>
      <w:pPr>
        <w:jc w:val="left"/>
      </w:pPr>
      <w:r>
        <w:rPr>
          <w:sz w:val="28"/>
        </w:rPr>
        <w:t xml:space="preserve">1. (1 000,00 − 1 000,00) ^2 + (1 000,00 − 1 000,00) ^2 + (1 000,00 − 1 000,00) ^2 = 0</w:t>
      </w:r>
    </w:p>
    <w:p>
      <w:pPr>
        <w:jc w:val="left"/>
      </w:pPr>
      <w:r>
        <w:rPr>
          <w:sz w:val="28"/>
        </w:rPr>
        <w:t xml:space="preserve">2. √ (0 / (3 − 1)) = 0</w:t>
      </w:r>
    </w:p>
    <w:p>
      <w:pPr>
        <w:jc w:val="left"/>
      </w:pPr>
    </w:p>
    <w:p>
      <w:pPr>
        <w:jc w:val="left"/>
      </w:pPr>
      <w:r>
        <w:rPr>
          <w:sz w:val="30"/>
        </w:rPr>
        <w:t xml:space="preserve">Расчётные данные</w:t>
      </w:r>
    </w:p>
    <w:p>
      <w:pPr>
        <w:jc w:val="left"/>
      </w:pPr>
      <w:r>
        <w:rPr>
          <w:sz w:val="28"/>
        </w:rPr>
        <w:t xml:space="preserve">Количество товара – 1</w:t>
      </w:r>
    </w:p>
    <w:p>
      <w:pPr>
        <w:jc w:val="left"/>
      </w:pPr>
      <w:r>
        <w:rPr>
          <w:sz w:val="28"/>
        </w:rPr>
        <w:t xml:space="preserve">Цена за единицу товара:</w:t>
      </w:r>
    </w:p>
    <w:tbl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1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1 000,00 ₽</w:t>
            </w:r>
          </w:p>
        </w:tc>
      </w:tr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2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1 000,00 ₽</w:t>
            </w:r>
          </w:p>
        </w:tc>
      </w:tr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3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1 000,00 ₽</w:t>
            </w:r>
          </w:p>
        </w:tc>
      </w:tr>
    </w:tbl>
    <w:p>
      <w:pPr>
        <w:jc w:val="left"/>
      </w:pPr>
      <w:r>
        <w:rPr>
          <w:sz w:val="28"/>
        </w:rPr>
        <w:t xml:space="preserve">Кофе-брейк</w:t>
      </w:r>
    </w:p>
    <w:tbl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НМЦК</w:t>
            </w:r>
          </w:p>
          <w:p>
            <w:pPr>
              <w:jc w:val="left"/>
            </w:pPr>
            <w:r>
              <w:rPr>
                <w:sz w:val="28"/>
              </w:rPr>
              <w:t xml:space="preserve">Средняя цена</w:t>
            </w:r>
          </w:p>
          <w:p>
            <w:pPr>
              <w:jc w:val="left"/>
            </w:pPr>
            <w:r>
              <w:rPr>
                <w:sz w:val="28"/>
              </w:rPr>
              <w:t xml:space="preserve">Коэффициент вариации</w:t>
            </w:r>
          </w:p>
          <w:p>
            <w:pPr>
              <w:jc w:val="left"/>
            </w:pPr>
            <w:r>
              <w:rPr>
                <w:sz w:val="28"/>
              </w:rPr>
              <w:t xml:space="preserve">Среднее квадратичное отклонение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900,00 ₽</w:t>
            </w:r>
          </w:p>
          <w:p>
            <w:pPr>
              <w:jc w:val="left"/>
            </w:pPr>
            <w:r>
              <w:rPr>
                <w:sz w:val="28"/>
              </w:rPr>
              <w:t xml:space="preserve">900,00 ₽</w:t>
            </w:r>
          </w:p>
          <w:p>
            <w:pPr>
              <w:jc w:val="left"/>
            </w:pPr>
            <w:r>
              <w:rPr>
                <w:sz w:val="28"/>
              </w:rPr>
              <w:t xml:space="preserve">0%</w:t>
            </w:r>
          </w:p>
          <w:p>
            <w:pPr>
              <w:jc w:val="left"/>
            </w:pPr>
            <w:r>
              <w:rPr>
                <w:sz w:val="28"/>
              </w:rPr>
              <w:t xml:space="preserve">0</w:t>
            </w:r>
          </w:p>
        </w:tc>
      </w:tr>
    </w:tbl>
    <w:p>
      <w:pPr>
        <w:jc w:val="left"/>
      </w:pPr>
      <w:r>
        <w:rPr>
          <w:sz w:val="28"/>
        </w:rPr>
        <w:t xml:space="preserve">НМЦК</w:t>
      </w:r>
    </w:p>
    <w:p>
      <w:pPr>
        <w:jc w:val="left"/>
      </w:pPr>
      <w:r>
        <w:rPr>
          <w:sz w:val="28"/>
        </w:rPr>
        <w:t xml:space="preserve">1 × (900,00 + 900,00 + 900,00) / 3 = 900,00 ₽</w:t>
      </w:r>
    </w:p>
    <w:p>
      <w:pPr>
        <w:jc w:val="left"/>
      </w:pPr>
    </w:p>
    <w:p>
      <w:pPr>
        <w:jc w:val="left"/>
      </w:pPr>
      <w:r>
        <w:rPr>
          <w:sz w:val="28"/>
        </w:rPr>
        <w:t xml:space="preserve">Средняя цена</w:t>
      </w:r>
    </w:p>
    <w:p>
      <w:pPr>
        <w:jc w:val="left"/>
      </w:pPr>
      <w:r>
        <w:rPr>
          <w:sz w:val="28"/>
        </w:rPr>
        <w:t xml:space="preserve">1. 900,00 + 900,00 + 900,00 = 2 700,00</w:t>
      </w:r>
    </w:p>
    <w:p>
      <w:pPr>
        <w:jc w:val="left"/>
      </w:pPr>
      <w:r>
        <w:rPr>
          <w:sz w:val="28"/>
        </w:rPr>
        <w:t xml:space="preserve">2. 2 700,00 / 3 = 900,00 ₽</w:t>
      </w:r>
    </w:p>
    <w:p>
      <w:pPr>
        <w:jc w:val="left"/>
      </w:pPr>
    </w:p>
    <w:p>
      <w:pPr>
        <w:jc w:val="left"/>
      </w:pPr>
      <w:r>
        <w:rPr>
          <w:sz w:val="28"/>
        </w:rPr>
        <w:t xml:space="preserve">Коэффициент вариации</w:t>
      </w:r>
    </w:p>
    <w:p>
      <w:pPr>
        <w:jc w:val="left"/>
      </w:pPr>
      <w:r>
        <w:rPr>
          <w:sz w:val="28"/>
        </w:rPr>
        <w:t xml:space="preserve">1. 0 × 100 = 0,00</w:t>
      </w:r>
    </w:p>
    <w:p>
      <w:pPr>
        <w:jc w:val="left"/>
      </w:pPr>
      <w:r>
        <w:rPr>
          <w:sz w:val="28"/>
        </w:rPr>
        <w:t xml:space="preserve">2. 0,00 / 900,00 = 0%</w:t>
      </w:r>
    </w:p>
    <w:p>
      <w:pPr>
        <w:jc w:val="left"/>
      </w:pPr>
    </w:p>
    <w:p>
      <w:pPr>
        <w:jc w:val="left"/>
      </w:pPr>
      <w:r>
        <w:rPr>
          <w:sz w:val="28"/>
        </w:rPr>
        <w:t xml:space="preserve">Среднее квадратичное отклонение</w:t>
      </w:r>
    </w:p>
    <w:p>
      <w:pPr>
        <w:jc w:val="left"/>
      </w:pPr>
      <w:r>
        <w:rPr>
          <w:sz w:val="28"/>
        </w:rPr>
        <w:t xml:space="preserve">1. (900,00 − 900,00) ^2 + (900,00 − 900,00) ^2 + (900,00 − 900,00) ^2 = 0</w:t>
      </w:r>
    </w:p>
    <w:p>
      <w:pPr>
        <w:jc w:val="left"/>
      </w:pPr>
      <w:r>
        <w:rPr>
          <w:sz w:val="28"/>
        </w:rPr>
        <w:t xml:space="preserve">2. √ (0 / (3 − 1)) = 0</w:t>
      </w:r>
    </w:p>
    <w:p>
      <w:pPr>
        <w:jc w:val="left"/>
      </w:pPr>
    </w:p>
    <w:p>
      <w:pPr>
        <w:jc w:val="left"/>
      </w:pPr>
      <w:r>
        <w:rPr>
          <w:sz w:val="30"/>
        </w:rPr>
        <w:t xml:space="preserve">Расчётные данные</w:t>
      </w:r>
    </w:p>
    <w:p>
      <w:pPr>
        <w:jc w:val="left"/>
      </w:pPr>
      <w:r>
        <w:rPr>
          <w:sz w:val="28"/>
        </w:rPr>
        <w:t xml:space="preserve">Количество товара – 1</w:t>
      </w:r>
    </w:p>
    <w:p>
      <w:pPr>
        <w:jc w:val="left"/>
      </w:pPr>
      <w:r>
        <w:rPr>
          <w:sz w:val="28"/>
        </w:rPr>
        <w:t xml:space="preserve">Цена за единицу товара:</w:t>
      </w:r>
    </w:p>
    <w:tbl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1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900,00 ₽</w:t>
            </w:r>
          </w:p>
        </w:tc>
      </w:tr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2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900,00 ₽</w:t>
            </w:r>
          </w:p>
        </w:tc>
      </w:tr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3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900,00 ₽</w:t>
            </w:r>
          </w:p>
        </w:tc>
      </w:tr>
    </w:tbl>
    <w:p>
      <w:pPr>
        <w:jc w:val="left"/>
      </w:pPr>
      <w:r>
        <w:rPr>
          <w:sz w:val="28"/>
        </w:rPr>
        <w:t xml:space="preserve">Фуршет на 1 персону</w:t>
      </w:r>
    </w:p>
    <w:tbl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НМЦК</w:t>
            </w:r>
          </w:p>
          <w:p>
            <w:pPr>
              <w:jc w:val="left"/>
            </w:pPr>
            <w:r>
              <w:rPr>
                <w:sz w:val="28"/>
              </w:rPr>
              <w:t xml:space="preserve">Средняя цена</w:t>
            </w:r>
          </w:p>
          <w:p>
            <w:pPr>
              <w:jc w:val="left"/>
            </w:pPr>
            <w:r>
              <w:rPr>
                <w:sz w:val="28"/>
              </w:rPr>
              <w:t xml:space="preserve">Коэффициент вариации</w:t>
            </w:r>
          </w:p>
          <w:p>
            <w:pPr>
              <w:jc w:val="left"/>
            </w:pPr>
            <w:r>
              <w:rPr>
                <w:sz w:val="28"/>
              </w:rPr>
              <w:t xml:space="preserve">Среднее квадратичное отклонение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880,00 ₽</w:t>
            </w:r>
          </w:p>
          <w:p>
            <w:pPr>
              <w:jc w:val="left"/>
            </w:pPr>
            <w:r>
              <w:rPr>
                <w:sz w:val="28"/>
              </w:rPr>
              <w:t xml:space="preserve">880,00 ₽</w:t>
            </w:r>
          </w:p>
          <w:p>
            <w:pPr>
              <w:jc w:val="left"/>
            </w:pPr>
            <w:r>
              <w:rPr>
                <w:sz w:val="28"/>
              </w:rPr>
              <w:t xml:space="preserve">0%</w:t>
            </w:r>
          </w:p>
          <w:p>
            <w:pPr>
              <w:jc w:val="left"/>
            </w:pPr>
            <w:r>
              <w:rPr>
                <w:sz w:val="28"/>
              </w:rPr>
              <w:t xml:space="preserve">0</w:t>
            </w:r>
          </w:p>
        </w:tc>
      </w:tr>
    </w:tbl>
    <w:p>
      <w:pPr>
        <w:jc w:val="left"/>
      </w:pPr>
      <w:r>
        <w:rPr>
          <w:sz w:val="28"/>
        </w:rPr>
        <w:t xml:space="preserve">НМЦК</w:t>
      </w:r>
    </w:p>
    <w:p>
      <w:pPr>
        <w:jc w:val="left"/>
      </w:pPr>
      <w:r>
        <w:rPr>
          <w:sz w:val="28"/>
        </w:rPr>
        <w:t xml:space="preserve">1 × (880,00 + 880,00 + 880,00) / 3 = 880,00 ₽</w:t>
      </w:r>
    </w:p>
    <w:p>
      <w:pPr>
        <w:jc w:val="left"/>
      </w:pPr>
    </w:p>
    <w:p>
      <w:pPr>
        <w:jc w:val="left"/>
      </w:pPr>
      <w:r>
        <w:rPr>
          <w:sz w:val="28"/>
        </w:rPr>
        <w:t xml:space="preserve">Средняя цена</w:t>
      </w:r>
    </w:p>
    <w:p>
      <w:pPr>
        <w:jc w:val="left"/>
      </w:pPr>
      <w:r>
        <w:rPr>
          <w:sz w:val="28"/>
        </w:rPr>
        <w:t xml:space="preserve">1. 880,00 + 880,00 + 880,00 = 2 640,00</w:t>
      </w:r>
    </w:p>
    <w:p>
      <w:pPr>
        <w:jc w:val="left"/>
      </w:pPr>
      <w:r>
        <w:rPr>
          <w:sz w:val="28"/>
        </w:rPr>
        <w:t xml:space="preserve">2. 2 640,00 / 3 = 880,00 ₽</w:t>
      </w:r>
    </w:p>
    <w:p>
      <w:pPr>
        <w:jc w:val="left"/>
      </w:pPr>
    </w:p>
    <w:p>
      <w:pPr>
        <w:jc w:val="left"/>
      </w:pPr>
      <w:r>
        <w:rPr>
          <w:sz w:val="28"/>
        </w:rPr>
        <w:t xml:space="preserve">Коэффициент вариации</w:t>
      </w:r>
    </w:p>
    <w:p>
      <w:pPr>
        <w:jc w:val="left"/>
      </w:pPr>
      <w:r>
        <w:rPr>
          <w:sz w:val="28"/>
        </w:rPr>
        <w:t xml:space="preserve">1. 0 × 100 = 0,00</w:t>
      </w:r>
    </w:p>
    <w:p>
      <w:pPr>
        <w:jc w:val="left"/>
      </w:pPr>
      <w:r>
        <w:rPr>
          <w:sz w:val="28"/>
        </w:rPr>
        <w:t xml:space="preserve">2. 0,00 / 880,00 = 0%</w:t>
      </w:r>
    </w:p>
    <w:p>
      <w:pPr>
        <w:jc w:val="left"/>
      </w:pPr>
    </w:p>
    <w:p>
      <w:pPr>
        <w:jc w:val="left"/>
      </w:pPr>
      <w:r>
        <w:rPr>
          <w:sz w:val="28"/>
        </w:rPr>
        <w:t xml:space="preserve">Среднее квадратичное отклонение</w:t>
      </w:r>
    </w:p>
    <w:p>
      <w:pPr>
        <w:jc w:val="left"/>
      </w:pPr>
      <w:r>
        <w:rPr>
          <w:sz w:val="28"/>
        </w:rPr>
        <w:t xml:space="preserve">1. (880,00 − 880,00) ^2 + (880,00 − 880,00) ^2 + (880,00 − 880,00) ^2 = 0</w:t>
      </w:r>
    </w:p>
    <w:p>
      <w:pPr>
        <w:jc w:val="left"/>
      </w:pPr>
      <w:r>
        <w:rPr>
          <w:sz w:val="28"/>
        </w:rPr>
        <w:t xml:space="preserve">2. √ (0 / (3 − 1)) = 0</w:t>
      </w:r>
    </w:p>
    <w:p>
      <w:pPr>
        <w:jc w:val="left"/>
      </w:pPr>
    </w:p>
    <w:p>
      <w:pPr>
        <w:jc w:val="left"/>
      </w:pPr>
      <w:r>
        <w:rPr>
          <w:sz w:val="30"/>
        </w:rPr>
        <w:t xml:space="preserve">Расчётные данные</w:t>
      </w:r>
    </w:p>
    <w:p>
      <w:pPr>
        <w:jc w:val="left"/>
      </w:pPr>
      <w:r>
        <w:rPr>
          <w:sz w:val="28"/>
        </w:rPr>
        <w:t xml:space="preserve">Количество товара – 1</w:t>
      </w:r>
    </w:p>
    <w:p>
      <w:pPr>
        <w:jc w:val="left"/>
      </w:pPr>
      <w:r>
        <w:rPr>
          <w:sz w:val="28"/>
        </w:rPr>
        <w:t xml:space="preserve">Цена за единицу товара:</w:t>
      </w:r>
    </w:p>
    <w:tbl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1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880,00 ₽</w:t>
            </w:r>
          </w:p>
        </w:tc>
      </w:tr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2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880,00 ₽</w:t>
            </w:r>
          </w:p>
        </w:tc>
      </w:tr>
      <w:tr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цена источника 3</w:t>
            </w:r>
          </w:p>
        </w:tc>
        <w:tc>
          <w:tcPr>
            <w:hMerge w:val="restart"/>
            <w:tcMar>
              <w:left w:w="260" w:type="dxa"/>
              <w:bottom w:w="260" w:type="dxa"/>
              <w:right w:w="260" w:type="dxa"/>
            </w:tcMar>
          </w:tcPr>
          <w:p>
            <w:pPr>
              <w:jc w:val="left"/>
            </w:pPr>
            <w:r>
              <w:rPr>
                <w:sz w:val="28"/>
              </w:rPr>
              <w:t xml:space="preserve">880,00 ₽</w:t>
            </w:r>
          </w:p>
        </w:tc>
      </w:tr>
    </w:tbl>
    <w:p>
      <w:pPr>
        <w:jc w:val="left"/>
      </w:pPr>
      <w:r>
        <w:rPr>
          <w:sz w:val="36"/>
        </w:rPr>
        <w:t xml:space="preserve">Порядок расчёта</w:t>
      </w:r>
    </w:p>
    <w:p>
      <w:pPr>
        <w:jc w:val="left"/>
      </w:pPr>
      <w:r>
        <w:rPr>
          <w:sz w:val="32"/>
        </w:rPr>
        <w:t xml:space="preserve">НМЦК, ₽</w:t>
      </w:r>
    </w:p>
    <w:p>
      <w:pPr>
        <w:jc w:val="left"/>
      </w:pPr>
      <w:r>
        <w:rPr>
          <w:sz w:val="28"/>
        </w:rPr>
        <w:t xml:space="preserve">= количество товара × (цена источника 1 + цена источника 2 + ...) / количество источников</w:t>
      </w:r>
    </w:p>
    <w:p>
      <w:pPr>
        <w:jc w:val="left"/>
      </w:pPr>
    </w:p>
    <w:p>
      <w:pPr>
        <w:jc w:val="left"/>
      </w:pPr>
      <w:r>
        <w:rPr>
          <w:sz w:val="32"/>
        </w:rPr>
        <w:t xml:space="preserve">Средняя цена, ₽</w:t>
      </w:r>
    </w:p>
    <w:p>
      <w:pPr>
        <w:jc w:val="left"/>
      </w:pPr>
      <w:r>
        <w:rPr>
          <w:sz w:val="28"/>
        </w:rPr>
        <w:t xml:space="preserve">= (цена источника 1 + цена источника 2 + ...) / количество источников</w:t>
      </w:r>
    </w:p>
    <w:p>
      <w:pPr>
        <w:jc w:val="left"/>
      </w:pPr>
    </w:p>
    <w:p>
      <w:pPr>
        <w:jc w:val="left"/>
      </w:pPr>
      <w:r>
        <w:rPr>
          <w:sz w:val="32"/>
        </w:rPr>
        <w:t xml:space="preserve">Коэффициент вариации, %</w:t>
      </w:r>
    </w:p>
    <w:p>
      <w:pPr>
        <w:jc w:val="left"/>
      </w:pPr>
      <w:r>
        <w:rPr>
          <w:sz w:val="28"/>
        </w:rPr>
        <w:t xml:space="preserve">= (среднее квадратичное отклонение × 100) / средняя цена</w:t>
      </w:r>
    </w:p>
    <w:p>
      <w:pPr>
        <w:jc w:val="left"/>
      </w:pPr>
    </w:p>
    <w:p>
      <w:pPr>
        <w:jc w:val="left"/>
      </w:pPr>
      <w:r>
        <w:rPr>
          <w:sz w:val="32"/>
        </w:rPr>
        <w:t xml:space="preserve">Среднее квадратичное отклонение</w:t>
      </w:r>
    </w:p>
    <w:p>
      <w:pPr>
        <w:jc w:val="left"/>
      </w:pPr>
      <w:r>
        <w:rPr>
          <w:sz w:val="28"/>
        </w:rPr>
        <w:t xml:space="preserve">=√((цена источника 1 за ед.товара - средняя цена)^2 + ... / (количество источников − 1))</w:t>
      </w:r>
    </w:p>
    <w:p>
      <w:pPr>
        <w:jc w:val="left"/>
      </w:pP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24a11da220c458c" /></Relationships>
</file>