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FC" w:rsidRPr="00005D35" w:rsidRDefault="002829E6" w:rsidP="002258F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</w:t>
      </w:r>
      <w:r w:rsidR="00974AFC" w:rsidRPr="00005D35">
        <w:rPr>
          <w:rFonts w:ascii="PT Astra Serif" w:hAnsi="PT Astra Serif"/>
          <w:sz w:val="24"/>
          <w:szCs w:val="24"/>
        </w:rPr>
        <w:t xml:space="preserve"> №______</w:t>
      </w:r>
    </w:p>
    <w:p w:rsidR="00974AFC" w:rsidRPr="00005D35" w:rsidRDefault="00974AFC" w:rsidP="00005D35">
      <w:pPr>
        <w:rPr>
          <w:rFonts w:ascii="PT Astra Serif" w:hAnsi="PT Astra Serif"/>
          <w:sz w:val="24"/>
          <w:szCs w:val="24"/>
        </w:rPr>
      </w:pPr>
    </w:p>
    <w:p w:rsidR="00974AFC" w:rsidRPr="00005D35" w:rsidRDefault="0049494E" w:rsidP="00005D3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</w:t>
      </w:r>
      <w:proofErr w:type="gramStart"/>
      <w:r w:rsidR="00974AFC" w:rsidRPr="00005D35">
        <w:rPr>
          <w:rFonts w:ascii="PT Astra Serif" w:hAnsi="PT Astra Serif"/>
          <w:sz w:val="24"/>
          <w:szCs w:val="24"/>
        </w:rPr>
        <w:t>.М</w:t>
      </w:r>
      <w:proofErr w:type="gramEnd"/>
      <w:r w:rsidR="00974AFC" w:rsidRPr="00005D35">
        <w:rPr>
          <w:rFonts w:ascii="PT Astra Serif" w:hAnsi="PT Astra Serif"/>
          <w:sz w:val="24"/>
          <w:szCs w:val="24"/>
        </w:rPr>
        <w:t>онино                                                                «____» ____________202</w:t>
      </w:r>
      <w:r w:rsidR="00005D35">
        <w:rPr>
          <w:rFonts w:ascii="PT Astra Serif" w:hAnsi="PT Astra Serif"/>
          <w:sz w:val="24"/>
          <w:szCs w:val="24"/>
        </w:rPr>
        <w:t>6</w:t>
      </w:r>
    </w:p>
    <w:p w:rsidR="00974AFC" w:rsidRPr="00005D35" w:rsidRDefault="00974AFC" w:rsidP="00005D35">
      <w:pPr>
        <w:rPr>
          <w:rFonts w:ascii="PT Astra Serif" w:hAnsi="PT Astra Serif"/>
          <w:sz w:val="24"/>
          <w:szCs w:val="24"/>
        </w:rPr>
      </w:pPr>
    </w:p>
    <w:p w:rsidR="00974AFC" w:rsidRPr="00005D35" w:rsidRDefault="00974AFC" w:rsidP="00005D35">
      <w:pPr>
        <w:spacing w:before="120" w:after="120"/>
        <w:ind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>От имени Российской Федерации Федеральное казенное учреждение «</w:t>
      </w:r>
      <w:r w:rsidR="00765508" w:rsidRPr="00005D35">
        <w:rPr>
          <w:rFonts w:ascii="PT Astra Serif" w:hAnsi="PT Astra Serif"/>
          <w:b/>
          <w:sz w:val="24"/>
          <w:szCs w:val="24"/>
        </w:rPr>
        <w:t>Ис</w:t>
      </w:r>
      <w:r w:rsidRPr="00005D35">
        <w:rPr>
          <w:rFonts w:ascii="PT Astra Serif" w:hAnsi="PT Astra Serif"/>
          <w:b/>
          <w:sz w:val="24"/>
          <w:szCs w:val="24"/>
        </w:rPr>
        <w:t>правительная колония № 9 Управления федеральной службы исполнения наказаний по Тверской области</w:t>
      </w:r>
      <w:proofErr w:type="gramStart"/>
      <w:r w:rsidRPr="00005D35">
        <w:rPr>
          <w:rFonts w:ascii="PT Astra Serif" w:hAnsi="PT Astra Serif"/>
          <w:b/>
          <w:sz w:val="24"/>
          <w:szCs w:val="24"/>
        </w:rPr>
        <w:t>»</w:t>
      </w:r>
      <w:r w:rsidR="00765508" w:rsidRPr="00005D35">
        <w:rPr>
          <w:rFonts w:ascii="PT Astra Serif" w:hAnsi="PT Astra Serif"/>
          <w:b/>
          <w:sz w:val="24"/>
          <w:szCs w:val="24"/>
        </w:rPr>
        <w:t>(</w:t>
      </w:r>
      <w:proofErr w:type="gramEnd"/>
      <w:r w:rsidR="00765508" w:rsidRPr="00005D35">
        <w:rPr>
          <w:rFonts w:ascii="PT Astra Serif" w:hAnsi="PT Astra Serif"/>
          <w:b/>
          <w:sz w:val="24"/>
          <w:szCs w:val="24"/>
        </w:rPr>
        <w:t xml:space="preserve">далее – ФКУ ИК-9 УФСИН России </w:t>
      </w:r>
      <w:r w:rsidRPr="00005D35">
        <w:rPr>
          <w:rFonts w:ascii="PT Astra Serif" w:hAnsi="PT Astra Serif"/>
          <w:b/>
          <w:sz w:val="24"/>
          <w:szCs w:val="24"/>
        </w:rPr>
        <w:t>по Тверской области),</w:t>
      </w:r>
      <w:r w:rsidRPr="00005D35">
        <w:rPr>
          <w:rFonts w:ascii="PT Astra Serif" w:hAnsi="PT Astra Serif"/>
          <w:sz w:val="24"/>
          <w:szCs w:val="24"/>
        </w:rPr>
        <w:t xml:space="preserve"> именуемый в дальнейшем «Государственный Заказчик», в лице начальника </w:t>
      </w:r>
      <w:proofErr w:type="spellStart"/>
      <w:r w:rsidRPr="00005D35">
        <w:rPr>
          <w:rFonts w:ascii="PT Astra Serif" w:hAnsi="PT Astra Serif"/>
          <w:sz w:val="24"/>
          <w:szCs w:val="24"/>
        </w:rPr>
        <w:t>Гамазкова</w:t>
      </w:r>
      <w:proofErr w:type="spellEnd"/>
      <w:r w:rsidRPr="00005D35">
        <w:rPr>
          <w:rFonts w:ascii="PT Astra Serif" w:hAnsi="PT Astra Serif"/>
          <w:sz w:val="24"/>
          <w:szCs w:val="24"/>
        </w:rPr>
        <w:t xml:space="preserve"> Сергея Викторовича,  действующего на основании </w:t>
      </w:r>
      <w:proofErr w:type="spellStart"/>
      <w:r w:rsidRPr="00005D35">
        <w:rPr>
          <w:rFonts w:ascii="PT Astra Serif" w:hAnsi="PT Astra Serif"/>
          <w:sz w:val="24"/>
          <w:szCs w:val="24"/>
        </w:rPr>
        <w:t>Устава,с</w:t>
      </w:r>
      <w:proofErr w:type="spellEnd"/>
      <w:r w:rsidRPr="00005D35">
        <w:rPr>
          <w:rFonts w:ascii="PT Astra Serif" w:hAnsi="PT Astra Serif"/>
          <w:sz w:val="24"/>
          <w:szCs w:val="24"/>
        </w:rPr>
        <w:t xml:space="preserve"> одной стороны, </w:t>
      </w:r>
      <w:r w:rsidR="00005D35">
        <w:rPr>
          <w:rFonts w:ascii="PT Astra Serif" w:hAnsi="PT Astra Serif"/>
          <w:sz w:val="24"/>
          <w:szCs w:val="24"/>
        </w:rPr>
        <w:t>_________________</w:t>
      </w:r>
      <w:r w:rsidR="00A05FFB" w:rsidRPr="00005D35">
        <w:rPr>
          <w:rFonts w:ascii="PT Astra Serif" w:hAnsi="PT Astra Serif"/>
          <w:sz w:val="24"/>
          <w:szCs w:val="24"/>
        </w:rPr>
        <w:t>«</w:t>
      </w:r>
      <w:r w:rsidR="00005D35">
        <w:rPr>
          <w:rFonts w:ascii="PT Astra Serif" w:hAnsi="PT Astra Serif"/>
          <w:sz w:val="24"/>
          <w:szCs w:val="24"/>
        </w:rPr>
        <w:t>_________________</w:t>
      </w:r>
      <w:r w:rsidR="00A05FFB" w:rsidRPr="00005D35">
        <w:rPr>
          <w:rFonts w:ascii="PT Astra Serif" w:hAnsi="PT Astra Serif"/>
          <w:sz w:val="24"/>
          <w:szCs w:val="24"/>
        </w:rPr>
        <w:t xml:space="preserve">» (далее </w:t>
      </w:r>
      <w:r w:rsidR="00005D35">
        <w:rPr>
          <w:rFonts w:ascii="PT Astra Serif" w:hAnsi="PT Astra Serif"/>
          <w:sz w:val="24"/>
          <w:szCs w:val="24"/>
        </w:rPr>
        <w:t>___</w:t>
      </w:r>
      <w:r w:rsidR="00A05FFB" w:rsidRPr="00005D35">
        <w:rPr>
          <w:rFonts w:ascii="PT Astra Serif" w:hAnsi="PT Astra Serif"/>
          <w:sz w:val="24"/>
          <w:szCs w:val="24"/>
        </w:rPr>
        <w:t xml:space="preserve"> «</w:t>
      </w:r>
      <w:r w:rsidR="00005D35">
        <w:rPr>
          <w:rFonts w:ascii="PT Astra Serif" w:hAnsi="PT Astra Serif"/>
          <w:sz w:val="24"/>
          <w:szCs w:val="24"/>
        </w:rPr>
        <w:t>_________________</w:t>
      </w:r>
      <w:r w:rsidR="00A05FFB" w:rsidRPr="00005D35">
        <w:rPr>
          <w:rFonts w:ascii="PT Astra Serif" w:hAnsi="PT Astra Serif"/>
          <w:sz w:val="24"/>
          <w:szCs w:val="24"/>
        </w:rPr>
        <w:t>»</w:t>
      </w:r>
      <w:r w:rsidRPr="00005D35">
        <w:rPr>
          <w:rFonts w:ascii="PT Astra Serif" w:hAnsi="PT Astra Serif"/>
          <w:sz w:val="24"/>
          <w:szCs w:val="24"/>
        </w:rPr>
        <w:t xml:space="preserve">), именуемый </w:t>
      </w:r>
      <w:r w:rsidR="002258FF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в дальнейшем «Поставщик»</w:t>
      </w:r>
      <w:r w:rsidR="00696F6C" w:rsidRPr="00005D35">
        <w:rPr>
          <w:rFonts w:ascii="PT Astra Serif" w:hAnsi="PT Astra Serif"/>
          <w:sz w:val="24"/>
          <w:szCs w:val="24"/>
        </w:rPr>
        <w:t xml:space="preserve"> в лице </w:t>
      </w:r>
      <w:r w:rsidR="00005D35">
        <w:rPr>
          <w:rFonts w:ascii="PT Astra Serif" w:hAnsi="PT Astra Serif"/>
          <w:sz w:val="24"/>
          <w:szCs w:val="24"/>
        </w:rPr>
        <w:t>_________________</w:t>
      </w:r>
      <w:r w:rsidR="00765508" w:rsidRPr="00005D35">
        <w:rPr>
          <w:rFonts w:ascii="PT Astra Serif" w:hAnsi="PT Astra Serif"/>
          <w:sz w:val="24"/>
          <w:szCs w:val="24"/>
        </w:rPr>
        <w:t>, действующей</w:t>
      </w:r>
      <w:r w:rsidR="002258FF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на основании</w:t>
      </w:r>
      <w:r w:rsidR="00005D35">
        <w:rPr>
          <w:rFonts w:ascii="PT Astra Serif" w:hAnsi="PT Astra Serif"/>
          <w:sz w:val="24"/>
          <w:szCs w:val="24"/>
        </w:rPr>
        <w:t>_________________</w:t>
      </w:r>
      <w:r w:rsidRPr="00005D35">
        <w:rPr>
          <w:rFonts w:ascii="PT Astra Serif" w:hAnsi="PT Astra Serif"/>
          <w:sz w:val="24"/>
          <w:szCs w:val="24"/>
        </w:rPr>
        <w:t xml:space="preserve">, с другой стороны, в дальнейшем совместно именуемые «Стороны»,  в соответствии с п.4, ч.1ст. 93 Федерального закона от 05.04.2013№ 44 ФЗ 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для обеспечения  государственных 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и муниципальных нужд» (далее - Федеральный закон), заключили настоящий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о нижеследующем:</w:t>
      </w:r>
    </w:p>
    <w:p w:rsidR="00D37A94" w:rsidRPr="00005D35" w:rsidRDefault="00D37A94" w:rsidP="00005D35">
      <w:pPr>
        <w:rPr>
          <w:rFonts w:ascii="PT Astra Serif" w:hAnsi="PT Astra Serif"/>
          <w:sz w:val="24"/>
          <w:szCs w:val="24"/>
        </w:rPr>
      </w:pPr>
    </w:p>
    <w:p w:rsidR="00974AFC" w:rsidRPr="00005D35" w:rsidRDefault="00974AFC" w:rsidP="00005D35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 xml:space="preserve">Предмет </w:t>
      </w:r>
      <w:r w:rsidR="002829E6">
        <w:rPr>
          <w:rFonts w:ascii="PT Astra Serif" w:hAnsi="PT Astra Serif"/>
          <w:b/>
          <w:sz w:val="24"/>
          <w:szCs w:val="24"/>
        </w:rPr>
        <w:t>Договор</w:t>
      </w:r>
      <w:r w:rsidRPr="00005D35">
        <w:rPr>
          <w:rFonts w:ascii="PT Astra Serif" w:hAnsi="PT Astra Serif"/>
          <w:b/>
          <w:sz w:val="24"/>
          <w:szCs w:val="24"/>
        </w:rPr>
        <w:t>а</w:t>
      </w:r>
    </w:p>
    <w:p w:rsidR="00974AFC" w:rsidRPr="00005D35" w:rsidRDefault="00974AFC" w:rsidP="00005D35">
      <w:pPr>
        <w:pStyle w:val="a4"/>
        <w:ind w:left="3594"/>
        <w:rPr>
          <w:rFonts w:ascii="PT Astra Serif" w:hAnsi="PT Astra Serif"/>
          <w:b/>
          <w:sz w:val="24"/>
          <w:szCs w:val="24"/>
        </w:rPr>
      </w:pPr>
    </w:p>
    <w:p w:rsidR="00974AFC" w:rsidRDefault="00974AFC" w:rsidP="009E3C16">
      <w:pPr>
        <w:pStyle w:val="a4"/>
        <w:numPr>
          <w:ilvl w:val="1"/>
          <w:numId w:val="4"/>
        </w:numPr>
        <w:spacing w:before="120" w:after="120"/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«Поставщик» обязуется поставить в адрес Грузополучателя «Заказчика» </w:t>
      </w:r>
      <w:r w:rsidR="002258FF">
        <w:rPr>
          <w:rFonts w:ascii="PT Astra Serif" w:hAnsi="PT Astra Serif"/>
          <w:b/>
          <w:sz w:val="24"/>
          <w:szCs w:val="24"/>
        </w:rPr>
        <w:t xml:space="preserve">швейное оборудование </w:t>
      </w:r>
      <w:r w:rsidRPr="00005D35">
        <w:rPr>
          <w:rFonts w:ascii="PT Astra Serif" w:hAnsi="PT Astra Serif"/>
          <w:sz w:val="24"/>
          <w:szCs w:val="24"/>
        </w:rPr>
        <w:t xml:space="preserve">(товар), в количестве и ассортименте согласно спецификации, являющейся неотъемлемой частью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(Приложение </w:t>
      </w:r>
      <w:r w:rsidR="00FB19DF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№ 1 к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у)</w:t>
      </w:r>
    </w:p>
    <w:p w:rsidR="00FB19DF" w:rsidRPr="00005D35" w:rsidRDefault="00FB19DF" w:rsidP="009E3C16">
      <w:pPr>
        <w:pStyle w:val="a4"/>
        <w:numPr>
          <w:ilvl w:val="1"/>
          <w:numId w:val="4"/>
        </w:numPr>
        <w:spacing w:before="120" w:after="120"/>
        <w:ind w:lef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Требования к комплектации аптечки для оказания работниками первой помощи пострадавшим с применением медицинских изделий </w:t>
      </w:r>
      <w:r w:rsidRPr="00FB19DF">
        <w:rPr>
          <w:rFonts w:ascii="PT Astra Serif" w:hAnsi="PT Astra Serif"/>
          <w:sz w:val="24"/>
          <w:szCs w:val="24"/>
        </w:rPr>
        <w:t xml:space="preserve"> приведен</w:t>
      </w:r>
      <w:r>
        <w:rPr>
          <w:rFonts w:ascii="PT Astra Serif" w:hAnsi="PT Astra Serif"/>
          <w:sz w:val="24"/>
          <w:szCs w:val="24"/>
        </w:rPr>
        <w:t>ы</w:t>
      </w:r>
      <w:r w:rsidR="00DC0693">
        <w:rPr>
          <w:rFonts w:ascii="PT Astra Serif" w:hAnsi="PT Astra Serif"/>
          <w:sz w:val="24"/>
          <w:szCs w:val="24"/>
        </w:rPr>
        <w:br/>
      </w:r>
      <w:r w:rsidRPr="00FB19DF">
        <w:rPr>
          <w:rFonts w:ascii="PT Astra Serif" w:hAnsi="PT Astra Serif"/>
          <w:sz w:val="24"/>
          <w:szCs w:val="24"/>
        </w:rPr>
        <w:t>в Приложении №</w:t>
      </w:r>
      <w:r>
        <w:rPr>
          <w:rFonts w:ascii="PT Astra Serif" w:hAnsi="PT Astra Serif"/>
          <w:sz w:val="24"/>
          <w:szCs w:val="24"/>
        </w:rPr>
        <w:t>2</w:t>
      </w:r>
      <w:r w:rsidRPr="00FB19DF">
        <w:rPr>
          <w:rFonts w:ascii="PT Astra Serif" w:hAnsi="PT Astra Serif"/>
          <w:sz w:val="24"/>
          <w:szCs w:val="24"/>
        </w:rPr>
        <w:t>, которое является неотъемлемой частью настоящего Договора</w:t>
      </w:r>
    </w:p>
    <w:p w:rsidR="00974AFC" w:rsidRPr="00005D35" w:rsidRDefault="00974AFC" w:rsidP="009E3C16">
      <w:pPr>
        <w:pStyle w:val="a4"/>
        <w:numPr>
          <w:ilvl w:val="1"/>
          <w:numId w:val="4"/>
        </w:numPr>
        <w:spacing w:before="120" w:after="120"/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Место поставки товара: ФКУ ИК – 9 УФСИН России:172502, Тверская область, Нелидов</w:t>
      </w:r>
      <w:r w:rsidR="00D37A94" w:rsidRPr="00005D35">
        <w:rPr>
          <w:rFonts w:ascii="PT Astra Serif" w:hAnsi="PT Astra Serif"/>
          <w:sz w:val="24"/>
          <w:szCs w:val="24"/>
        </w:rPr>
        <w:t>ский городской округ, д. Монино</w:t>
      </w:r>
      <w:r w:rsidR="00765508" w:rsidRPr="00005D35">
        <w:rPr>
          <w:rFonts w:ascii="PT Astra Serif" w:hAnsi="PT Astra Serif"/>
          <w:sz w:val="24"/>
          <w:szCs w:val="24"/>
        </w:rPr>
        <w:t>, ул. Набережная, здание 6.</w:t>
      </w:r>
    </w:p>
    <w:p w:rsidR="00974AFC" w:rsidRPr="00005D35" w:rsidRDefault="00974AFC" w:rsidP="009E3C16">
      <w:pPr>
        <w:pStyle w:val="a4"/>
        <w:numPr>
          <w:ilvl w:val="1"/>
          <w:numId w:val="4"/>
        </w:numPr>
        <w:spacing w:before="120" w:after="120"/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Грузополучателем «Заказчика» является Федеральное казенное учреждение «Исправительная колония № 9 Управления Федеральной службы исполнения наказаний по Тверской области» на приемку товара (далее - Грузополучатель). </w:t>
      </w:r>
    </w:p>
    <w:p w:rsidR="00D37A94" w:rsidRPr="00005D35" w:rsidRDefault="00D37A94" w:rsidP="00005D35">
      <w:pPr>
        <w:pStyle w:val="a4"/>
        <w:ind w:left="0"/>
        <w:rPr>
          <w:rFonts w:ascii="PT Astra Serif" w:hAnsi="PT Astra Serif"/>
          <w:sz w:val="24"/>
          <w:szCs w:val="24"/>
        </w:rPr>
      </w:pPr>
    </w:p>
    <w:p w:rsidR="00974AFC" w:rsidRPr="009E3C16" w:rsidRDefault="00974AFC" w:rsidP="009E3C16">
      <w:pPr>
        <w:pStyle w:val="a4"/>
        <w:numPr>
          <w:ilvl w:val="0"/>
          <w:numId w:val="1"/>
        </w:numPr>
        <w:rPr>
          <w:rFonts w:ascii="PT Astra Serif" w:hAnsi="PT Astra Serif"/>
          <w:b/>
          <w:sz w:val="24"/>
          <w:szCs w:val="24"/>
        </w:rPr>
      </w:pPr>
      <w:r w:rsidRPr="009E3C16">
        <w:rPr>
          <w:rFonts w:ascii="PT Astra Serif" w:hAnsi="PT Astra Serif"/>
          <w:b/>
          <w:sz w:val="24"/>
          <w:szCs w:val="24"/>
        </w:rPr>
        <w:t>Цена и порядок расчетов</w:t>
      </w:r>
    </w:p>
    <w:p w:rsidR="00974AFC" w:rsidRPr="00005D35" w:rsidRDefault="00974AFC" w:rsidP="00005D35">
      <w:pPr>
        <w:pStyle w:val="a4"/>
        <w:ind w:left="0" w:hanging="284"/>
        <w:rPr>
          <w:rFonts w:ascii="PT Astra Serif" w:hAnsi="PT Astra Serif"/>
          <w:b/>
          <w:sz w:val="24"/>
          <w:szCs w:val="24"/>
        </w:rPr>
      </w:pPr>
    </w:p>
    <w:p w:rsidR="009E3C16" w:rsidRPr="009E3C16" w:rsidRDefault="009E3C16" w:rsidP="009E3C16">
      <w:pPr>
        <w:pStyle w:val="a4"/>
        <w:numPr>
          <w:ilvl w:val="0"/>
          <w:numId w:val="5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E3C16" w:rsidRPr="009E3C16" w:rsidRDefault="009E3C16" w:rsidP="009E3C16">
      <w:pPr>
        <w:pStyle w:val="a4"/>
        <w:numPr>
          <w:ilvl w:val="0"/>
          <w:numId w:val="5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D37A94" w:rsidRPr="009E3C16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9E3C16">
        <w:rPr>
          <w:rFonts w:ascii="PT Astra Serif" w:hAnsi="PT Astra Serif"/>
          <w:sz w:val="24"/>
          <w:szCs w:val="24"/>
        </w:rPr>
        <w:t xml:space="preserve">Цена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9E3C16">
        <w:rPr>
          <w:rFonts w:ascii="PT Astra Serif" w:hAnsi="PT Astra Serif"/>
          <w:sz w:val="24"/>
          <w:szCs w:val="24"/>
        </w:rPr>
        <w:t xml:space="preserve">а с учетом доставки, разгрузки, тары, упаковки, прочих налогов, сборов и других обязательных платежей составляет </w:t>
      </w:r>
      <w:r w:rsidR="002258FF">
        <w:rPr>
          <w:rFonts w:ascii="PT Astra Serif" w:hAnsi="PT Astra Serif"/>
          <w:b/>
          <w:sz w:val="24"/>
          <w:szCs w:val="24"/>
        </w:rPr>
        <w:t>177 095,09</w:t>
      </w:r>
      <w:r w:rsidR="00D37A94" w:rsidRPr="009E3C16">
        <w:rPr>
          <w:rFonts w:ascii="PT Astra Serif" w:hAnsi="PT Astra Serif"/>
          <w:b/>
          <w:sz w:val="24"/>
          <w:szCs w:val="24"/>
        </w:rPr>
        <w:t xml:space="preserve"> (</w:t>
      </w:r>
      <w:r w:rsidR="002258FF">
        <w:rPr>
          <w:rFonts w:ascii="PT Astra Serif" w:hAnsi="PT Astra Serif"/>
          <w:b/>
          <w:sz w:val="24"/>
          <w:szCs w:val="24"/>
        </w:rPr>
        <w:t>сто семьдесят семь тысяч девяносто пять</w:t>
      </w:r>
      <w:r w:rsidR="009E3C16" w:rsidRPr="009E3C16">
        <w:rPr>
          <w:rFonts w:ascii="PT Astra Serif" w:hAnsi="PT Astra Serif"/>
          <w:b/>
          <w:sz w:val="24"/>
          <w:szCs w:val="24"/>
        </w:rPr>
        <w:t xml:space="preserve"> рублей </w:t>
      </w:r>
      <w:r w:rsidR="002258FF">
        <w:rPr>
          <w:rFonts w:ascii="PT Astra Serif" w:hAnsi="PT Astra Serif"/>
          <w:b/>
          <w:sz w:val="24"/>
          <w:szCs w:val="24"/>
        </w:rPr>
        <w:t>09</w:t>
      </w:r>
      <w:r w:rsidRPr="009E3C16">
        <w:rPr>
          <w:rFonts w:ascii="PT Astra Serif" w:hAnsi="PT Astra Serif"/>
          <w:b/>
          <w:sz w:val="24"/>
          <w:szCs w:val="24"/>
        </w:rPr>
        <w:t xml:space="preserve"> копеек),НДС не</w:t>
      </w:r>
      <w:r w:rsidR="009E3C16" w:rsidRPr="009E3C16">
        <w:rPr>
          <w:rFonts w:ascii="PT Astra Serif" w:hAnsi="PT Astra Serif"/>
          <w:b/>
          <w:sz w:val="24"/>
          <w:szCs w:val="24"/>
        </w:rPr>
        <w:t>/</w:t>
      </w:r>
      <w:r w:rsidRPr="009E3C16">
        <w:rPr>
          <w:rFonts w:ascii="PT Astra Serif" w:hAnsi="PT Astra Serif"/>
          <w:b/>
          <w:sz w:val="24"/>
          <w:szCs w:val="24"/>
        </w:rPr>
        <w:t>облагается.</w:t>
      </w:r>
      <w:r w:rsidRPr="009E3C16">
        <w:rPr>
          <w:rFonts w:ascii="PT Astra Serif" w:hAnsi="PT Astra Serif"/>
          <w:sz w:val="24"/>
          <w:szCs w:val="24"/>
        </w:rPr>
        <w:t xml:space="preserve"> Цена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9E3C16">
        <w:rPr>
          <w:rFonts w:ascii="PT Astra Serif" w:hAnsi="PT Astra Serif"/>
          <w:sz w:val="24"/>
          <w:szCs w:val="24"/>
        </w:rPr>
        <w:t xml:space="preserve">а  является твердой и определяется на весь срок его исполнения. 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Начальная максимальная цена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была определена методом сопоставления рыночных цена (анализа рынка) с использованием электронной  площадки  Единый </w:t>
      </w:r>
      <w:proofErr w:type="spellStart"/>
      <w:r w:rsidRPr="00005D35">
        <w:rPr>
          <w:rFonts w:ascii="PT Astra Serif" w:hAnsi="PT Astra Serif"/>
          <w:sz w:val="24"/>
          <w:szCs w:val="24"/>
        </w:rPr>
        <w:t>агрегатор</w:t>
      </w:r>
      <w:proofErr w:type="spellEnd"/>
      <w:r w:rsidRPr="00005D35">
        <w:rPr>
          <w:rFonts w:ascii="PT Astra Serif" w:hAnsi="PT Astra Serif"/>
          <w:sz w:val="24"/>
          <w:szCs w:val="24"/>
        </w:rPr>
        <w:t xml:space="preserve">  торговли «Березка» в соответствии с Распоряжением Правительства РФот 28.04.2018 № 824 – </w:t>
      </w:r>
      <w:proofErr w:type="gramStart"/>
      <w:r w:rsidRPr="00005D35">
        <w:rPr>
          <w:rFonts w:ascii="PT Astra Serif" w:hAnsi="PT Astra Serif"/>
          <w:sz w:val="24"/>
          <w:szCs w:val="24"/>
        </w:rPr>
        <w:t>Р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и со ст. 22 Федерального закона от 05.04.2013 № 44-ФЗ. Расчет основание цены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с обоснованием применяемого метода расчета цены указаны </w:t>
      </w:r>
      <w:r w:rsidR="002258FF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в Приложении № </w:t>
      </w:r>
      <w:r w:rsidR="002829E6">
        <w:rPr>
          <w:rFonts w:ascii="PT Astra Serif" w:hAnsi="PT Astra Serif"/>
          <w:sz w:val="24"/>
          <w:szCs w:val="24"/>
        </w:rPr>
        <w:t>3</w:t>
      </w:r>
      <w:r w:rsidRPr="00005D35">
        <w:rPr>
          <w:rFonts w:ascii="PT Astra Serif" w:hAnsi="PT Astra Serif"/>
          <w:sz w:val="24"/>
          <w:szCs w:val="24"/>
        </w:rPr>
        <w:t xml:space="preserve"> к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у.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«Заказчик» осуществляет оплату товара по безналичному расчету, путем  перечисления денежных средств на расчетный счет «Поставщика», указанные в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е, в течение  7 </w:t>
      </w:r>
      <w:r w:rsidR="00D37A94" w:rsidRPr="00005D35">
        <w:rPr>
          <w:rFonts w:ascii="PT Astra Serif" w:hAnsi="PT Astra Serif"/>
          <w:sz w:val="24"/>
          <w:szCs w:val="24"/>
        </w:rPr>
        <w:t xml:space="preserve">дней по факту передачи товара, </w:t>
      </w:r>
      <w:r w:rsidRPr="00005D35">
        <w:rPr>
          <w:rFonts w:ascii="PT Astra Serif" w:hAnsi="PT Astra Serif"/>
          <w:sz w:val="24"/>
          <w:szCs w:val="24"/>
        </w:rPr>
        <w:t>на основании выставленного счета, счет – фактуры, подписанной Заказчиком и Поставщиком товарной накладной.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005D35">
        <w:rPr>
          <w:rFonts w:ascii="PT Astra Serif" w:hAnsi="PT Astra Serif"/>
          <w:sz w:val="24"/>
          <w:szCs w:val="24"/>
        </w:rPr>
        <w:t>Цены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указанные в спецификации на поставленный Товар и остаются неизменными в течение времени действия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lastRenderedPageBreak/>
        <w:t xml:space="preserve">Цена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является твердой и определяется на весь срок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а, цены указанные в спецификации на поставленный товар остаются неизменными в течени</w:t>
      </w:r>
      <w:proofErr w:type="gramStart"/>
      <w:r w:rsidRPr="00005D35">
        <w:rPr>
          <w:rFonts w:ascii="PT Astra Serif" w:hAnsi="PT Astra Serif"/>
          <w:sz w:val="24"/>
          <w:szCs w:val="24"/>
        </w:rPr>
        <w:t>и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времени действующего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а.   В соответствии с п.1, ч.1 ст. 95 Федерального закона  № 44-ФЗ цена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может быть снижена без изменения предусмотренного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ом  количества товара, качества поставленного товара и иных  условий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а.</w:t>
      </w:r>
    </w:p>
    <w:p w:rsidR="003439F3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Поставка и разгрузка Товара производится транспортом «Поставщика», обеспечивающим безопасную доставку и сохранность Товара в упаковочной таре по адресу « Грузополучателя указанного в п.1.2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до 16 часов 00 мин, ежедневно в рабочие дни. 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При поставке Товара ненадлежащего качества «Поставщик» обязуется заменить его на Товар надлежащего качества после получения уведомления </w:t>
      </w:r>
      <w:r w:rsidR="00624812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от  «Заказчика</w:t>
      </w:r>
      <w:proofErr w:type="gramStart"/>
      <w:r w:rsidRPr="00005D35">
        <w:rPr>
          <w:rFonts w:ascii="PT Astra Serif" w:hAnsi="PT Astra Serif"/>
          <w:sz w:val="24"/>
          <w:szCs w:val="24"/>
        </w:rPr>
        <w:t>»о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недостатках Товара в течение 10 дней.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005D35">
        <w:rPr>
          <w:rFonts w:ascii="PT Astra Serif" w:hAnsi="PT Astra Serif"/>
          <w:sz w:val="24"/>
          <w:szCs w:val="24"/>
        </w:rPr>
        <w:t xml:space="preserve">По предложению Заказчика может увеличиваться предусмотренный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ом объем товара не более чем на 10% или уменьшаться предусмотренный 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ом объем товара не более чем на 10%.  При этом  по соглашению сторон допускается изменение с учетом положений бюджетного законодательства Российской Федерации цены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 пропорционально дополнительн</w:t>
      </w:r>
      <w:r w:rsidR="003439F3" w:rsidRPr="00005D35">
        <w:rPr>
          <w:rFonts w:ascii="PT Astra Serif" w:hAnsi="PT Astra Serif"/>
          <w:sz w:val="24"/>
          <w:szCs w:val="24"/>
        </w:rPr>
        <w:t xml:space="preserve">о поставленным товарам исходя </w:t>
      </w:r>
      <w:r w:rsidRPr="00005D35">
        <w:rPr>
          <w:rFonts w:ascii="PT Astra Serif" w:hAnsi="PT Astra Serif"/>
          <w:sz w:val="24"/>
          <w:szCs w:val="24"/>
        </w:rPr>
        <w:t xml:space="preserve">из установленной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ом цены единицы товара, но не более чемна десять процентов цены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а.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При уменьшении предусмотренного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ом объема товара стороны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а обязаны уменьшить цену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а исходя из цены единицы товара.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Обязательства по оплате поставленного товара считаются выполненными в день списания денежных средств со счетов Заказчика.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Заказчик имеет право произвести полный или частичный отказ от оплаты 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за расходы непредусмотренные в данном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е</w:t>
      </w:r>
    </w:p>
    <w:p w:rsidR="00974AFC" w:rsidRPr="00005D35" w:rsidRDefault="00974AFC" w:rsidP="009E3C16">
      <w:pPr>
        <w:pStyle w:val="a4"/>
        <w:numPr>
          <w:ilvl w:val="1"/>
          <w:numId w:val="5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005D35">
        <w:rPr>
          <w:rFonts w:ascii="PT Astra Serif" w:hAnsi="PT Astra Serif"/>
          <w:sz w:val="24"/>
          <w:szCs w:val="24"/>
        </w:rPr>
        <w:t>Сумма, подлежащая уплате «Заказчиком» юридическому лицу                            или физическому лицу, в том числе зарегистрированному в качестве индивидуального предпринимателя, может быть уменьшена на размер налогов, сборов и иных обязательных платежей в бюджеты бюджетной системы Российской Федерации, связан</w:t>
      </w:r>
      <w:r w:rsidR="003439F3" w:rsidRPr="00005D35">
        <w:rPr>
          <w:rFonts w:ascii="PT Astra Serif" w:hAnsi="PT Astra Serif"/>
          <w:sz w:val="24"/>
          <w:szCs w:val="24"/>
        </w:rPr>
        <w:t xml:space="preserve">ных с оплатой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="003439F3" w:rsidRPr="00005D35">
        <w:rPr>
          <w:rFonts w:ascii="PT Astra Serif" w:hAnsi="PT Astra Serif"/>
          <w:sz w:val="24"/>
          <w:szCs w:val="24"/>
        </w:rPr>
        <w:t xml:space="preserve">а, если </w:t>
      </w:r>
      <w:r w:rsidRPr="00005D35">
        <w:rPr>
          <w:rFonts w:ascii="PT Astra Serif" w:hAnsi="PT Astra Serif"/>
          <w:sz w:val="24"/>
          <w:szCs w:val="24"/>
        </w:rPr>
        <w:t>в соответствии с законодательством Российской Федерации о налогах и сборах такие налоги, сборы и иные обязат</w:t>
      </w:r>
      <w:r w:rsidR="003439F3" w:rsidRPr="00005D35">
        <w:rPr>
          <w:rFonts w:ascii="PT Astra Serif" w:hAnsi="PT Astra Serif"/>
          <w:sz w:val="24"/>
          <w:szCs w:val="24"/>
        </w:rPr>
        <w:t xml:space="preserve">ельные платежи подлежат уплате </w:t>
      </w:r>
      <w:r w:rsidRPr="00005D35">
        <w:rPr>
          <w:rFonts w:ascii="PT Astra Serif" w:hAnsi="PT Astra Serif"/>
          <w:sz w:val="24"/>
          <w:szCs w:val="24"/>
        </w:rPr>
        <w:t>в бюджеты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бюджетной системы Российской Федерации заказчиком.</w:t>
      </w:r>
    </w:p>
    <w:p w:rsidR="00974AFC" w:rsidRPr="00005D35" w:rsidRDefault="00974AFC" w:rsidP="00005D35">
      <w:pPr>
        <w:pStyle w:val="a4"/>
        <w:spacing w:before="60"/>
        <w:ind w:left="0" w:hanging="284"/>
        <w:rPr>
          <w:rFonts w:ascii="PT Astra Serif" w:hAnsi="PT Astra Serif"/>
          <w:sz w:val="24"/>
          <w:szCs w:val="24"/>
        </w:rPr>
      </w:pPr>
    </w:p>
    <w:p w:rsidR="00974AFC" w:rsidRPr="00705EC7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>Качество, порядок и срок выполнения работ</w:t>
      </w:r>
    </w:p>
    <w:p w:rsidR="00974AFC" w:rsidRPr="00005D35" w:rsidRDefault="00974AFC" w:rsidP="00005D35">
      <w:pPr>
        <w:spacing w:before="60"/>
        <w:rPr>
          <w:rFonts w:ascii="PT Astra Serif" w:hAnsi="PT Astra Serif"/>
          <w:b/>
          <w:sz w:val="24"/>
          <w:szCs w:val="24"/>
        </w:rPr>
      </w:pPr>
    </w:p>
    <w:p w:rsidR="00705EC7" w:rsidRPr="00705EC7" w:rsidRDefault="00705EC7" w:rsidP="00705EC7">
      <w:pPr>
        <w:pStyle w:val="a4"/>
        <w:numPr>
          <w:ilvl w:val="0"/>
          <w:numId w:val="6"/>
        </w:numPr>
        <w:rPr>
          <w:rFonts w:ascii="PT Astra Serif" w:hAnsi="PT Astra Serif"/>
          <w:vanish/>
          <w:color w:val="000000"/>
          <w:sz w:val="24"/>
          <w:szCs w:val="24"/>
        </w:rPr>
      </w:pPr>
    </w:p>
    <w:p w:rsidR="00705EC7" w:rsidRPr="00705EC7" w:rsidRDefault="00705EC7" w:rsidP="00705EC7">
      <w:pPr>
        <w:pStyle w:val="a4"/>
        <w:numPr>
          <w:ilvl w:val="0"/>
          <w:numId w:val="6"/>
        </w:numPr>
        <w:rPr>
          <w:rFonts w:ascii="PT Astra Serif" w:hAnsi="PT Astra Serif"/>
          <w:vanish/>
          <w:color w:val="000000"/>
          <w:sz w:val="24"/>
          <w:szCs w:val="24"/>
        </w:rPr>
      </w:pPr>
    </w:p>
    <w:p w:rsidR="00705EC7" w:rsidRPr="00705EC7" w:rsidRDefault="00705EC7" w:rsidP="00705EC7">
      <w:pPr>
        <w:pStyle w:val="a4"/>
        <w:numPr>
          <w:ilvl w:val="0"/>
          <w:numId w:val="6"/>
        </w:numPr>
        <w:rPr>
          <w:rFonts w:ascii="PT Astra Serif" w:hAnsi="PT Astra Serif"/>
          <w:vanish/>
          <w:color w:val="000000"/>
          <w:sz w:val="24"/>
          <w:szCs w:val="24"/>
        </w:rPr>
      </w:pPr>
    </w:p>
    <w:p w:rsidR="003439F3" w:rsidRPr="00005D35" w:rsidRDefault="00974AFC" w:rsidP="001057CA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color w:val="000000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t>Приемка поставленного товара, оформляется документом о приемке, который подписывается  заказчиком (в случае создания приемочной комиссии подписыва</w:t>
      </w:r>
      <w:r w:rsidR="003439F3" w:rsidRPr="00005D35">
        <w:rPr>
          <w:rFonts w:ascii="PT Astra Serif" w:hAnsi="PT Astra Serif"/>
          <w:color w:val="000000"/>
          <w:sz w:val="24"/>
          <w:szCs w:val="24"/>
        </w:rPr>
        <w:t xml:space="preserve">ется всеми членами  приемочной 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комиссии и утверждается заказчиком), либо поставщику (подрядчику, исполнителю) в те же сроки заказчиком направляется  </w:t>
      </w:r>
      <w:r w:rsidR="00D3339C">
        <w:rPr>
          <w:rFonts w:ascii="PT Astra Serif" w:hAnsi="PT Astra Serif"/>
          <w:color w:val="000000"/>
          <w:sz w:val="24"/>
          <w:szCs w:val="24"/>
        </w:rPr>
        <w:br/>
      </w:r>
      <w:r w:rsidRPr="00005D35">
        <w:rPr>
          <w:rFonts w:ascii="PT Astra Serif" w:hAnsi="PT Astra Serif"/>
          <w:color w:val="000000"/>
          <w:sz w:val="24"/>
          <w:szCs w:val="24"/>
        </w:rPr>
        <w:t>в письменн</w:t>
      </w:r>
      <w:r w:rsidR="003439F3" w:rsidRPr="00005D35">
        <w:rPr>
          <w:rFonts w:ascii="PT Astra Serif" w:hAnsi="PT Astra Serif"/>
          <w:color w:val="000000"/>
          <w:sz w:val="24"/>
          <w:szCs w:val="24"/>
        </w:rPr>
        <w:t xml:space="preserve">ой форме мотивированный отказ 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от подписания такого документа. </w:t>
      </w:r>
    </w:p>
    <w:p w:rsidR="003439F3" w:rsidRPr="00005D35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005D35">
        <w:rPr>
          <w:rFonts w:ascii="PT Astra Serif" w:hAnsi="PT Astra Serif"/>
          <w:color w:val="000000"/>
          <w:sz w:val="24"/>
          <w:szCs w:val="24"/>
        </w:rPr>
        <w:t xml:space="preserve">В случае привлечения заказчиком для проведения указанной экспертизы  экспертов, экспертных организаций при принятии решения о приемке или об отказе </w:t>
      </w:r>
      <w:r w:rsidR="00C236D5">
        <w:rPr>
          <w:rFonts w:ascii="PT Astra Serif" w:hAnsi="PT Astra Serif"/>
          <w:color w:val="000000"/>
          <w:sz w:val="24"/>
          <w:szCs w:val="24"/>
        </w:rPr>
        <w:br/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в приемке результатов отдельного этапа исполнения  </w:t>
      </w:r>
      <w:r w:rsidR="002829E6">
        <w:rPr>
          <w:rFonts w:ascii="PT Astra Serif" w:hAnsi="PT Astra Serif"/>
          <w:color w:val="000000"/>
          <w:sz w:val="24"/>
          <w:szCs w:val="24"/>
        </w:rPr>
        <w:t>Договор</w:t>
      </w:r>
      <w:r w:rsidRPr="00005D35">
        <w:rPr>
          <w:rFonts w:ascii="PT Astra Serif" w:hAnsi="PT Astra Serif"/>
          <w:color w:val="000000"/>
          <w:sz w:val="24"/>
          <w:szCs w:val="24"/>
        </w:rPr>
        <w:t>а 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</w:t>
      </w:r>
      <w:r w:rsidR="003439F3" w:rsidRPr="00005D35">
        <w:rPr>
          <w:rFonts w:ascii="PT Astra Serif" w:hAnsi="PT Astra Serif"/>
          <w:color w:val="000000"/>
          <w:sz w:val="24"/>
          <w:szCs w:val="24"/>
        </w:rPr>
        <w:t xml:space="preserve">тных организаций, привлеченных 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для ее проведения. </w:t>
      </w:r>
      <w:proofErr w:type="gramEnd"/>
    </w:p>
    <w:p w:rsidR="00974AFC" w:rsidRPr="00005D35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t xml:space="preserve">Заказчик вправе не отказывать в приемке результатов отдельного этапа исполнения  </w:t>
      </w:r>
      <w:r w:rsidR="002829E6">
        <w:rPr>
          <w:rFonts w:ascii="PT Astra Serif" w:hAnsi="PT Astra Serif"/>
          <w:color w:val="000000"/>
          <w:sz w:val="24"/>
          <w:szCs w:val="24"/>
        </w:rPr>
        <w:t>Договор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а  либо поставленного товара, выполненной  работы или оказанной услуги в случае выявления несоответствия этих результатов либо этих товара, работы, услуги условиям </w:t>
      </w:r>
      <w:r w:rsidR="002829E6">
        <w:rPr>
          <w:rFonts w:ascii="PT Astra Serif" w:hAnsi="PT Astra Serif"/>
          <w:color w:val="000000"/>
          <w:sz w:val="24"/>
          <w:szCs w:val="24"/>
        </w:rPr>
        <w:t>Договор</w:t>
      </w:r>
      <w:r w:rsidRPr="00005D35">
        <w:rPr>
          <w:rFonts w:ascii="PT Astra Serif" w:hAnsi="PT Astra Serif"/>
          <w:color w:val="000000"/>
          <w:sz w:val="24"/>
          <w:szCs w:val="24"/>
        </w:rPr>
        <w:t>а, если выявленное несоответствие не препятствует приемке этих результатов либо этих товара, работы услуги и устранено  поставщиком (подрядчиком, исполнителем).</w:t>
      </w:r>
    </w:p>
    <w:p w:rsidR="00974AFC" w:rsidRPr="00005D35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lastRenderedPageBreak/>
        <w:t>Качество поставленного товара должно  соответствовать  действующим</w:t>
      </w:r>
      <w:r w:rsidR="00C236D5">
        <w:rPr>
          <w:rFonts w:ascii="PT Astra Serif" w:hAnsi="PT Astra Serif"/>
          <w:color w:val="000000"/>
          <w:sz w:val="24"/>
          <w:szCs w:val="24"/>
        </w:rPr>
        <w:br/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в Российской Федерации  требованиям к такому товару и условиям </w:t>
      </w:r>
      <w:r w:rsidR="002829E6">
        <w:rPr>
          <w:rFonts w:ascii="PT Astra Serif" w:hAnsi="PT Astra Serif"/>
          <w:color w:val="000000"/>
          <w:sz w:val="24"/>
          <w:szCs w:val="24"/>
        </w:rPr>
        <w:t>Договор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а, (сертификату) соответствия изготовителя и другим нормативным документам. Тара </w:t>
      </w:r>
      <w:r w:rsidR="00C236D5">
        <w:rPr>
          <w:rFonts w:ascii="PT Astra Serif" w:hAnsi="PT Astra Serif"/>
          <w:color w:val="000000"/>
          <w:sz w:val="24"/>
          <w:szCs w:val="24"/>
        </w:rPr>
        <w:br/>
      </w:r>
      <w:r w:rsidRPr="00005D35">
        <w:rPr>
          <w:rFonts w:ascii="PT Astra Serif" w:hAnsi="PT Astra Serif"/>
          <w:color w:val="000000"/>
          <w:sz w:val="24"/>
          <w:szCs w:val="24"/>
        </w:rPr>
        <w:t>и упаковка должны гарантировать целостность и сохранность товара при перев</w:t>
      </w:r>
      <w:r w:rsidRPr="00005D35">
        <w:rPr>
          <w:rFonts w:ascii="PT Astra Serif" w:hAnsi="PT Astra Serif"/>
          <w:color w:val="404040"/>
          <w:sz w:val="24"/>
          <w:szCs w:val="24"/>
        </w:rPr>
        <w:t xml:space="preserve">озке </w:t>
      </w:r>
      <w:r w:rsidR="00C236D5">
        <w:rPr>
          <w:rFonts w:ascii="PT Astra Serif" w:hAnsi="PT Astra Serif"/>
          <w:color w:val="404040"/>
          <w:sz w:val="24"/>
          <w:szCs w:val="24"/>
        </w:rPr>
        <w:br/>
      </w:r>
      <w:r w:rsidRPr="00005D35">
        <w:rPr>
          <w:rFonts w:ascii="PT Astra Serif" w:hAnsi="PT Astra Serif"/>
          <w:color w:val="404040"/>
          <w:sz w:val="24"/>
          <w:szCs w:val="24"/>
        </w:rPr>
        <w:t xml:space="preserve">и </w:t>
      </w:r>
      <w:r w:rsidRPr="00005D35">
        <w:rPr>
          <w:rFonts w:ascii="PT Astra Serif" w:hAnsi="PT Astra Serif"/>
          <w:color w:val="262626"/>
          <w:sz w:val="24"/>
          <w:szCs w:val="24"/>
        </w:rPr>
        <w:t>хранении.</w:t>
      </w:r>
    </w:p>
    <w:p w:rsidR="00974AFC" w:rsidRPr="00005D35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t xml:space="preserve">Товар, не соответствующий требованиям </w:t>
      </w:r>
      <w:r w:rsidR="002829E6">
        <w:rPr>
          <w:rFonts w:ascii="PT Astra Serif" w:hAnsi="PT Astra Serif"/>
          <w:color w:val="000000"/>
          <w:sz w:val="24"/>
          <w:szCs w:val="24"/>
        </w:rPr>
        <w:t>Договор</w:t>
      </w:r>
      <w:r w:rsidRPr="00005D35">
        <w:rPr>
          <w:rFonts w:ascii="PT Astra Serif" w:hAnsi="PT Astra Serif"/>
          <w:color w:val="000000"/>
          <w:sz w:val="24"/>
          <w:szCs w:val="24"/>
        </w:rPr>
        <w:t xml:space="preserve">а  приемке не подлежит и считается не поставленным. В случае обнаружения дефектов в поставленном Товаре в течение 10 (десяти) рабочих дней «Поставщик» обязан устранить дефект или заменить дефектный товар за свой счет и в сроки согласования </w:t>
      </w:r>
    </w:p>
    <w:p w:rsidR="00974AFC" w:rsidRPr="00005D35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t>«Поставщик» гарантирует  качество и безопасность поставленного товара в соответствии с техническими регламентами.</w:t>
      </w:r>
    </w:p>
    <w:p w:rsidR="00974AFC" w:rsidRPr="0080598E" w:rsidRDefault="00974AFC" w:rsidP="00705EC7">
      <w:pPr>
        <w:pStyle w:val="a4"/>
        <w:numPr>
          <w:ilvl w:val="1"/>
          <w:numId w:val="6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color w:val="000000"/>
          <w:sz w:val="24"/>
          <w:szCs w:val="24"/>
        </w:rPr>
        <w:t>«Поставщик» гарантирует, что поставленный Товар является новым (товаром, который не был в употреблении, не прошел ремонт, в том числе восстановление, замену составных, частей восстановление потребительских свойств), ранее не использованным, свободным  от любых притязаний третьих лиц, не находится под запретом (арестом) в залоге.</w:t>
      </w:r>
    </w:p>
    <w:p w:rsidR="0080598E" w:rsidRPr="00005D35" w:rsidRDefault="0080598E" w:rsidP="0080598E">
      <w:pPr>
        <w:pStyle w:val="a4"/>
        <w:ind w:left="709"/>
        <w:rPr>
          <w:rFonts w:ascii="PT Astra Serif" w:hAnsi="PT Astra Serif"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>Форс-мажорные условия</w:t>
      </w:r>
    </w:p>
    <w:p w:rsidR="00974AFC" w:rsidRPr="00005D35" w:rsidRDefault="00974AFC" w:rsidP="00005D35">
      <w:pPr>
        <w:spacing w:before="60"/>
        <w:ind w:left="3234"/>
        <w:rPr>
          <w:rFonts w:ascii="PT Astra Serif" w:hAnsi="PT Astra Serif"/>
          <w:b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7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7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7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7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Сторона освобождается от ответственности за частичное или полное неисполнение обязательств по настоящему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у, если такое неисполнение является следствием обстоятельств непреодолимой силы, включая, </w:t>
      </w:r>
      <w:r w:rsidR="003439F3" w:rsidRPr="0080598E">
        <w:rPr>
          <w:rFonts w:ascii="PT Astra Serif" w:hAnsi="PT Astra Serif"/>
          <w:sz w:val="24"/>
          <w:szCs w:val="24"/>
        </w:rPr>
        <w:t>но,</w:t>
      </w:r>
      <w:r w:rsidRPr="0080598E">
        <w:rPr>
          <w:rFonts w:ascii="PT Astra Serif" w:hAnsi="PT Astra Serif"/>
          <w:sz w:val="24"/>
          <w:szCs w:val="24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(эпидемии) и действия органов государственной власти                       и управления  и другие  обстоятельства, не зависящие от воли Сторон.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 Указанные события должны носить чрезвычайный, непредвиденный и непредотвратимый характер, возникнувший после заключения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и не зависящий от воли Сторон.</w:t>
      </w:r>
    </w:p>
    <w:p w:rsidR="00974AFC" w:rsidRPr="00005D35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При наступлении обстоятельств непреодолимой силы  Сторона должна без промедления известить о них Сторону в любой форме (предпочтительно </w:t>
      </w:r>
      <w:proofErr w:type="gramStart"/>
      <w:r w:rsidRPr="00005D35">
        <w:rPr>
          <w:rFonts w:ascii="PT Astra Serif" w:hAnsi="PT Astra Serif"/>
          <w:sz w:val="24"/>
          <w:szCs w:val="24"/>
        </w:rPr>
        <w:t>в</w:t>
      </w:r>
      <w:proofErr w:type="gramEnd"/>
      <w:r w:rsidRPr="00005D35">
        <w:rPr>
          <w:rFonts w:ascii="PT Astra Serif" w:hAnsi="PT Astra Serif"/>
          <w:sz w:val="24"/>
          <w:szCs w:val="24"/>
        </w:rPr>
        <w:t xml:space="preserve">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у и срок исполнения обязательств.</w:t>
      </w:r>
    </w:p>
    <w:p w:rsidR="00974AFC" w:rsidRPr="00005D35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При прекращении указанных</w:t>
      </w:r>
      <w:r w:rsidR="003439F3" w:rsidRPr="00005D35">
        <w:rPr>
          <w:rFonts w:ascii="PT Astra Serif" w:hAnsi="PT Astra Serif"/>
          <w:sz w:val="24"/>
          <w:szCs w:val="24"/>
        </w:rPr>
        <w:t xml:space="preserve"> обстоятельств. Сторона должна 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без промедления  известить другую Сторону в письменном в</w:t>
      </w:r>
      <w:r w:rsidR="003439F3" w:rsidRPr="00005D35">
        <w:rPr>
          <w:rFonts w:ascii="PT Astra Serif" w:hAnsi="PT Astra Serif"/>
          <w:sz w:val="24"/>
          <w:szCs w:val="24"/>
        </w:rPr>
        <w:t xml:space="preserve">иде. </w:t>
      </w:r>
      <w:r w:rsidRPr="00005D35">
        <w:rPr>
          <w:rFonts w:ascii="PT Astra Serif" w:hAnsi="PT Astra Serif"/>
          <w:sz w:val="24"/>
          <w:szCs w:val="24"/>
        </w:rPr>
        <w:t xml:space="preserve">В извещении должен быть указан срок, в который  предполагается исполнить обязательство 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 xml:space="preserve">по настоящему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 xml:space="preserve">у. </w:t>
      </w:r>
    </w:p>
    <w:p w:rsidR="00974AFC" w:rsidRPr="00005D35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Если сторона не направит или несвоевременно направит извещение, то она должна возместить другой стороне убытки, причиненные не извещением</w:t>
      </w:r>
      <w:r w:rsidR="00C236D5">
        <w:rPr>
          <w:rFonts w:ascii="PT Astra Serif" w:hAnsi="PT Astra Serif"/>
          <w:sz w:val="24"/>
          <w:szCs w:val="24"/>
        </w:rPr>
        <w:br/>
      </w:r>
      <w:r w:rsidRPr="00005D35">
        <w:rPr>
          <w:rFonts w:ascii="PT Astra Serif" w:hAnsi="PT Astra Serif"/>
          <w:sz w:val="24"/>
          <w:szCs w:val="24"/>
        </w:rPr>
        <w:t>или несвоевременным извещением.</w:t>
      </w:r>
    </w:p>
    <w:p w:rsidR="00974AFC" w:rsidRPr="00005D35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Сторона должна в течение разумного срока передать другой Стороне сертификат торгово</w:t>
      </w:r>
      <w:r w:rsidR="003439F3" w:rsidRPr="00005D35">
        <w:rPr>
          <w:rFonts w:ascii="PT Astra Serif" w:hAnsi="PT Astra Serif"/>
          <w:sz w:val="24"/>
          <w:szCs w:val="24"/>
        </w:rPr>
        <w:t>-</w:t>
      </w:r>
      <w:r w:rsidRPr="00005D35">
        <w:rPr>
          <w:rFonts w:ascii="PT Astra Serif" w:hAnsi="PT Astra Serif"/>
          <w:sz w:val="24"/>
          <w:szCs w:val="24"/>
        </w:rPr>
        <w:t>промышленной палаты или иного компетентного органа или организации о наличии форс-мажорных обстоятельств.</w:t>
      </w:r>
    </w:p>
    <w:p w:rsidR="00974AFC" w:rsidRPr="0080598E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>В случае наступления форс–мажорных обстоятельств</w:t>
      </w:r>
      <w:r w:rsidR="003439F3" w:rsidRPr="0080598E">
        <w:rPr>
          <w:rFonts w:ascii="PT Astra Serif" w:hAnsi="PT Astra Serif"/>
          <w:sz w:val="24"/>
          <w:szCs w:val="24"/>
        </w:rPr>
        <w:t>,</w:t>
      </w:r>
      <w:r w:rsidRPr="0080598E">
        <w:rPr>
          <w:rFonts w:ascii="PT Astra Serif" w:hAnsi="PT Astra Serif"/>
          <w:sz w:val="24"/>
          <w:szCs w:val="24"/>
        </w:rPr>
        <w:t xml:space="preserve"> срок исполнения  Сторонами обязательств по настоящему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у отодвигается соразмерно времени, в течение которого действовали такие обстоятельства и их последствия. </w:t>
      </w:r>
    </w:p>
    <w:p w:rsidR="00974AFC" w:rsidRDefault="00974AFC" w:rsidP="0080598E">
      <w:pPr>
        <w:pStyle w:val="a4"/>
        <w:numPr>
          <w:ilvl w:val="1"/>
          <w:numId w:val="7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Если форс–мажорные обстоятельства и их последствия продолжают действовать более 6 (шести) месяцев или оно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ов и достижения соответствующей договоренности.</w:t>
      </w:r>
    </w:p>
    <w:p w:rsidR="006C1D5A" w:rsidRDefault="006C1D5A" w:rsidP="006C1D5A">
      <w:pPr>
        <w:rPr>
          <w:rFonts w:ascii="PT Astra Serif" w:hAnsi="PT Astra Serif"/>
          <w:sz w:val="24"/>
          <w:szCs w:val="24"/>
        </w:rPr>
      </w:pPr>
    </w:p>
    <w:p w:rsidR="006C1D5A" w:rsidRPr="006C1D5A" w:rsidRDefault="006C1D5A" w:rsidP="006C1D5A">
      <w:pPr>
        <w:rPr>
          <w:rFonts w:ascii="PT Astra Serif" w:hAnsi="PT Astra Serif"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80598E">
        <w:rPr>
          <w:rFonts w:ascii="PT Astra Serif" w:hAnsi="PT Astra Serif"/>
          <w:b/>
          <w:sz w:val="24"/>
          <w:szCs w:val="24"/>
        </w:rPr>
        <w:lastRenderedPageBreak/>
        <w:t>Ответственность Сторон</w:t>
      </w:r>
    </w:p>
    <w:p w:rsidR="00974AFC" w:rsidRPr="00005D35" w:rsidRDefault="00974AFC" w:rsidP="00005D35">
      <w:pPr>
        <w:spacing w:before="60"/>
        <w:ind w:firstLine="709"/>
        <w:rPr>
          <w:rFonts w:ascii="PT Astra Serif" w:hAnsi="PT Astra Serif"/>
          <w:b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8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8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8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8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8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1"/>
          <w:numId w:val="8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случае неисполнения или ненадлежащего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ом.</w:t>
      </w:r>
    </w:p>
    <w:p w:rsidR="00974AFC" w:rsidRPr="0080598E" w:rsidRDefault="00974AFC" w:rsidP="0080598E">
      <w:pPr>
        <w:pStyle w:val="a4"/>
        <w:numPr>
          <w:ilvl w:val="1"/>
          <w:numId w:val="8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а также иных случаях исполнения или ненадлежащего 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начиная со дня следующего после дня истечения установленного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 срока исполнения обязательства. Такая пеня устанавливается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>в срок суммы.</w:t>
      </w:r>
    </w:p>
    <w:p w:rsidR="00974AFC" w:rsidRPr="0080598E" w:rsidRDefault="00974AFC" w:rsidP="0080598E">
      <w:pPr>
        <w:pStyle w:val="a4"/>
        <w:numPr>
          <w:ilvl w:val="1"/>
          <w:numId w:val="8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 в порядке, установленном Правительством Российской Федерации. Общая сумма  начисленной неустойки (штрафов, пени)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за ненадлежащее исполнение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не может превышать цену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а.</w:t>
      </w:r>
    </w:p>
    <w:p w:rsidR="00974AFC" w:rsidRPr="0080598E" w:rsidRDefault="00974AFC" w:rsidP="0080598E">
      <w:pPr>
        <w:pStyle w:val="a4"/>
        <w:numPr>
          <w:ilvl w:val="1"/>
          <w:numId w:val="8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За неисполнение или ненадлежащее исполнение своих обязательств, установленных настоящим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Заказчик и Поставщик несут ответственность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>в соответствии с действующим законодательством Российской Федерации, Федеральным зак</w:t>
      </w:r>
      <w:r w:rsidR="004E4583" w:rsidRPr="0080598E">
        <w:rPr>
          <w:rFonts w:ascii="PT Astra Serif" w:hAnsi="PT Astra Serif"/>
          <w:sz w:val="24"/>
          <w:szCs w:val="24"/>
        </w:rPr>
        <w:t xml:space="preserve">оном от 05.04.2013 г. № 44 –ФЗ </w:t>
      </w:r>
      <w:r w:rsidRPr="0080598E">
        <w:rPr>
          <w:rFonts w:ascii="PT Astra Serif" w:hAnsi="PT Astra Serif"/>
          <w:sz w:val="24"/>
          <w:szCs w:val="24"/>
        </w:rPr>
        <w:t>«О контрактной системе в сфере закупок товаров, работ, услуг для  обеспечения государственных и муниципальных нужд»,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, исполнителем)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 (за исключением просрочки исполнения обязательств Заказчиком)</w:t>
      </w:r>
      <w:proofErr w:type="gramStart"/>
      <w:r w:rsidRPr="0080598E">
        <w:rPr>
          <w:rFonts w:ascii="PT Astra Serif" w:hAnsi="PT Astra Serif"/>
          <w:sz w:val="24"/>
          <w:szCs w:val="24"/>
        </w:rPr>
        <w:t>,П</w:t>
      </w:r>
      <w:proofErr w:type="gramEnd"/>
      <w:r w:rsidRPr="0080598E">
        <w:rPr>
          <w:rFonts w:ascii="PT Astra Serif" w:hAnsi="PT Astra Serif"/>
          <w:sz w:val="24"/>
          <w:szCs w:val="24"/>
        </w:rPr>
        <w:t>оставщиком (подрядчиком, исполнителем) (далее – Правила), утвержденными постановлением Правительства РФ от 30.08.2017 № 1042             (с изменениями, утвержденными постановлением Правительства РФ от 02 августа 2019 № 1011 « О внесении изменений в Постановление Правительства РФ от 30 августа 2017 № 1042»).</w:t>
      </w:r>
    </w:p>
    <w:p w:rsidR="00974AFC" w:rsidRPr="00005D35" w:rsidRDefault="00974AFC" w:rsidP="00005D35">
      <w:pPr>
        <w:spacing w:before="60"/>
        <w:rPr>
          <w:rFonts w:ascii="PT Astra Serif" w:hAnsi="PT Astra Serif"/>
          <w:sz w:val="24"/>
          <w:szCs w:val="24"/>
        </w:rPr>
      </w:pPr>
    </w:p>
    <w:p w:rsidR="00974AFC" w:rsidRPr="00005D35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>Ответственность Заказчика</w:t>
      </w:r>
    </w:p>
    <w:p w:rsidR="00974AFC" w:rsidRPr="00005D35" w:rsidRDefault="00974AFC" w:rsidP="00005D35">
      <w:pPr>
        <w:spacing w:before="60"/>
        <w:rPr>
          <w:rFonts w:ascii="PT Astra Serif" w:hAnsi="PT Astra Serif"/>
          <w:b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9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1"/>
          <w:numId w:val="9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ом, Поставщик (подрядчик, исполнитель) вправе потребовать уплаты неустойки (штрафов, пеней).</w:t>
      </w:r>
    </w:p>
    <w:p w:rsidR="00974AFC" w:rsidRPr="0080598E" w:rsidRDefault="00974AFC" w:rsidP="0080598E">
      <w:pPr>
        <w:pStyle w:val="a4"/>
        <w:numPr>
          <w:ilvl w:val="1"/>
          <w:numId w:val="9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 срока исполнения обязательства. Такая пеня устанавливается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74AFC" w:rsidRPr="0080598E" w:rsidRDefault="00974AFC" w:rsidP="0080598E">
      <w:pPr>
        <w:pStyle w:val="a4"/>
        <w:numPr>
          <w:ilvl w:val="1"/>
          <w:numId w:val="9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соответствии с п.9 Правил, за каждый факт неисполнения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ом, размер штрафа устанавливается в размере 1000 (тысячи) рублей.</w:t>
      </w:r>
    </w:p>
    <w:p w:rsidR="00974AFC" w:rsidRPr="0080598E" w:rsidRDefault="00974AFC" w:rsidP="0080598E">
      <w:pPr>
        <w:pStyle w:val="a4"/>
        <w:numPr>
          <w:ilvl w:val="1"/>
          <w:numId w:val="9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lastRenderedPageBreak/>
        <w:t xml:space="preserve">Общая сумма начисленных штрафов за ненадлежащее исполнение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а.</w:t>
      </w:r>
    </w:p>
    <w:p w:rsidR="00974AFC" w:rsidRPr="00005D35" w:rsidRDefault="00974AFC" w:rsidP="00005D35">
      <w:pPr>
        <w:spacing w:before="60"/>
        <w:ind w:firstLine="709"/>
        <w:rPr>
          <w:rFonts w:ascii="PT Astra Serif" w:hAnsi="PT Astra Serif"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80598E">
        <w:rPr>
          <w:rFonts w:ascii="PT Astra Serif" w:hAnsi="PT Astra Serif"/>
          <w:b/>
          <w:sz w:val="24"/>
          <w:szCs w:val="24"/>
        </w:rPr>
        <w:t>Ответственность Поставщика</w:t>
      </w:r>
    </w:p>
    <w:p w:rsidR="00974AFC" w:rsidRPr="00005D35" w:rsidRDefault="00974AFC" w:rsidP="00005D35">
      <w:pPr>
        <w:spacing w:before="60"/>
        <w:ind w:firstLine="709"/>
        <w:rPr>
          <w:rFonts w:ascii="PT Astra Serif" w:hAnsi="PT Astra Serif"/>
          <w:b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0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случае просрочки исполнения Поставщика обязательств, предусмотренных настоящим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а также в иных случаях неисполнения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или ненадлежащего исполнения Поставщиком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ом, Заказчик направляет Поставщику требование  об уплате неустоек (штрафов, пеней).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b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>В соответствии с п.3 Прави</w:t>
      </w:r>
      <w:r w:rsidR="0000691C" w:rsidRPr="0080598E">
        <w:rPr>
          <w:rFonts w:ascii="PT Astra Serif" w:hAnsi="PT Astra Serif"/>
          <w:sz w:val="24"/>
          <w:szCs w:val="24"/>
        </w:rPr>
        <w:t xml:space="preserve">л, за каждый факт неисполнения                                  </w:t>
      </w:r>
      <w:r w:rsidRPr="0080598E">
        <w:rPr>
          <w:rFonts w:ascii="PT Astra Serif" w:hAnsi="PT Astra Serif"/>
          <w:sz w:val="24"/>
          <w:szCs w:val="24"/>
        </w:rPr>
        <w:t xml:space="preserve">или ненадлежащего исполнения Поставщиком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10 процентов цены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(этапа), что составляет </w:t>
      </w:r>
      <w:r w:rsidR="002258FF">
        <w:rPr>
          <w:rFonts w:ascii="PT Astra Serif" w:hAnsi="PT Astra Serif"/>
          <w:b/>
          <w:sz w:val="24"/>
          <w:szCs w:val="24"/>
        </w:rPr>
        <w:t>17 709</w:t>
      </w:r>
      <w:r w:rsidRPr="0080598E">
        <w:rPr>
          <w:rFonts w:ascii="PT Astra Serif" w:hAnsi="PT Astra Serif"/>
          <w:b/>
          <w:sz w:val="24"/>
          <w:szCs w:val="24"/>
        </w:rPr>
        <w:t xml:space="preserve"> руб.</w:t>
      </w:r>
      <w:r w:rsidR="002258FF">
        <w:rPr>
          <w:rFonts w:ascii="PT Astra Serif" w:hAnsi="PT Astra Serif"/>
          <w:b/>
          <w:color w:val="262626"/>
          <w:sz w:val="24"/>
          <w:szCs w:val="24"/>
        </w:rPr>
        <w:t>50</w:t>
      </w:r>
      <w:r w:rsidRPr="0080598E">
        <w:rPr>
          <w:rFonts w:ascii="PT Astra Serif" w:hAnsi="PT Astra Serif"/>
          <w:b/>
          <w:color w:val="262626"/>
          <w:sz w:val="24"/>
          <w:szCs w:val="24"/>
        </w:rPr>
        <w:t xml:space="preserve"> коп.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В соответствии с п. 4 Правил, за каждый факт неисполненияили ненадлежащего исполнения Поставщиком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ом, заключенным по результатам определения поставщика в соответствии с п.1 ч.1 ст</w:t>
      </w:r>
      <w:r w:rsidR="0000691C" w:rsidRPr="0080598E">
        <w:rPr>
          <w:rFonts w:ascii="PT Astra Serif" w:hAnsi="PT Astra Serif"/>
          <w:sz w:val="24"/>
          <w:szCs w:val="24"/>
        </w:rPr>
        <w:t xml:space="preserve">атьи 30 Федерального закона РФ </w:t>
      </w:r>
      <w:r w:rsidRPr="0080598E">
        <w:rPr>
          <w:rFonts w:ascii="PT Astra Serif" w:hAnsi="PT Astra Serif"/>
          <w:sz w:val="24"/>
          <w:szCs w:val="24"/>
        </w:rPr>
        <w:t xml:space="preserve">от 05.04.2013 г. № 44 – ФЗ « О </w:t>
      </w:r>
      <w:r w:rsidR="002829E6">
        <w:rPr>
          <w:rFonts w:ascii="PT Astra Serif" w:hAnsi="PT Astra Serif"/>
          <w:sz w:val="24"/>
          <w:szCs w:val="24"/>
        </w:rPr>
        <w:t>Контрактной</w:t>
      </w:r>
      <w:r w:rsidRPr="0080598E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нужд»- участие субъектов малого предпринимательства, социально- ориентировочных некоммерческих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 организаций в закупках,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размер штрафа устанавливается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в размере 1процента цены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(этапа), но не более 5 тыс. рублей и не менее 1 тыс. рублей.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соответствии с п. 6 Правил, за каждый факт неисполненияили ненадлежащего исполнения Поставщиком обязательства, предусмотренного контактом, которое не имеет стоимостного выражения, размер штрафа устанавливается (при наличии в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е таких обязательств) в размере 1000 (тысячи) рублей.</w:t>
      </w:r>
    </w:p>
    <w:p w:rsidR="008857D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857DE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ом, заключенных с победителем закупки (или иным участником закупки в случаях, установленных Законом 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ной системе), предложившим наиболее высокую оценку за право заключения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а, размер штрафа устанавливается в размере 10 процентов цены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а, что составляет </w:t>
      </w:r>
      <w:r w:rsidR="002258FF">
        <w:rPr>
          <w:rFonts w:ascii="PT Astra Serif" w:hAnsi="PT Astra Serif"/>
          <w:sz w:val="24"/>
          <w:szCs w:val="24"/>
        </w:rPr>
        <w:br/>
      </w:r>
      <w:r w:rsidR="002258FF">
        <w:rPr>
          <w:rFonts w:ascii="PT Astra Serif" w:hAnsi="PT Astra Serif"/>
          <w:b/>
          <w:sz w:val="24"/>
          <w:szCs w:val="24"/>
        </w:rPr>
        <w:t>17 709</w:t>
      </w:r>
      <w:r w:rsidR="002258FF" w:rsidRPr="0080598E">
        <w:rPr>
          <w:rFonts w:ascii="PT Astra Serif" w:hAnsi="PT Astra Serif"/>
          <w:b/>
          <w:sz w:val="24"/>
          <w:szCs w:val="24"/>
        </w:rPr>
        <w:t xml:space="preserve"> руб.</w:t>
      </w:r>
      <w:r w:rsidR="002258FF">
        <w:rPr>
          <w:rFonts w:ascii="PT Astra Serif" w:hAnsi="PT Astra Serif"/>
          <w:b/>
          <w:color w:val="262626"/>
          <w:sz w:val="24"/>
          <w:szCs w:val="24"/>
        </w:rPr>
        <w:t>50</w:t>
      </w:r>
      <w:r w:rsidR="002258FF" w:rsidRPr="0080598E">
        <w:rPr>
          <w:rFonts w:ascii="PT Astra Serif" w:hAnsi="PT Astra Serif"/>
          <w:b/>
          <w:color w:val="262626"/>
          <w:sz w:val="24"/>
          <w:szCs w:val="24"/>
        </w:rPr>
        <w:t xml:space="preserve"> коп </w:t>
      </w:r>
      <w:proofErr w:type="spellStart"/>
      <w:proofErr w:type="gramStart"/>
      <w:r w:rsidR="008857DE" w:rsidRPr="0080598E">
        <w:rPr>
          <w:rFonts w:ascii="PT Astra Serif" w:hAnsi="PT Astra Serif"/>
          <w:b/>
          <w:color w:val="262626"/>
          <w:sz w:val="24"/>
          <w:szCs w:val="24"/>
        </w:rPr>
        <w:t>коп</w:t>
      </w:r>
      <w:proofErr w:type="spellEnd"/>
      <w:proofErr w:type="gramEnd"/>
    </w:p>
    <w:p w:rsidR="00974AFC" w:rsidRPr="008857D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857DE">
        <w:rPr>
          <w:rFonts w:ascii="PT Astra Serif" w:hAnsi="PT Astra Serif"/>
          <w:sz w:val="24"/>
          <w:szCs w:val="24"/>
        </w:rPr>
        <w:t xml:space="preserve">В соответствии с п. 9 Правил, за каждый факт неисполнения Заказчиком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857DE">
        <w:rPr>
          <w:rFonts w:ascii="PT Astra Serif" w:hAnsi="PT Astra Serif"/>
          <w:sz w:val="24"/>
          <w:szCs w:val="24"/>
        </w:rPr>
        <w:t>ом, размер штрафа устанавливается в размере 1000 (тысячи) рублей.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Общая сумма начисленных штрафов за неисполнение и ненадлежащее исполнение Поставщиком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                 не может превышать цену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>Уплата неустойки (пеней, штрафов) не освоб</w:t>
      </w:r>
      <w:r w:rsidR="0000691C" w:rsidRPr="0080598E">
        <w:rPr>
          <w:rFonts w:ascii="PT Astra Serif" w:hAnsi="PT Astra Serif"/>
          <w:sz w:val="24"/>
          <w:szCs w:val="24"/>
        </w:rPr>
        <w:t xml:space="preserve">ождает Стороны </w:t>
      </w:r>
      <w:r w:rsidRPr="0080598E">
        <w:rPr>
          <w:rFonts w:ascii="PT Astra Serif" w:hAnsi="PT Astra Serif"/>
          <w:sz w:val="24"/>
          <w:szCs w:val="24"/>
        </w:rPr>
        <w:t xml:space="preserve">от исполнения своих обязательств по настоящему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у.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В соответствии с п. 9 ст.34 Федерального закона РФ от 05.04.2013 № 44 ФЗ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« О контрактной системе в сфере закупок товаров, работ, услуг для обеспечения государственных и муниципальных нужд»,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другой стороны.</w:t>
      </w:r>
      <w:proofErr w:type="gramEnd"/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lastRenderedPageBreak/>
        <w:t xml:space="preserve">В случае если Поставщику направлено требование об уплате неустоек (штрафов, пеней) оплата по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у может быть осуществлена только после оплаты неустойки (штрафов, пеней).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 случае если Поставщик в установленный срок не исполнил требование об уплате неустойки (штрафа, пеней) оплата по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у может быть осуществлена путем выплаты Поставщику суммы, уменьшенной на сумму неустойки (штрафа, пени).</w:t>
      </w:r>
    </w:p>
    <w:p w:rsidR="00974AFC" w:rsidRPr="0080598E" w:rsidRDefault="00974AFC" w:rsidP="0080598E">
      <w:pPr>
        <w:pStyle w:val="a4"/>
        <w:numPr>
          <w:ilvl w:val="1"/>
          <w:numId w:val="10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>Ответственность Сторон в иных случаях определяется в соответствии с действующим законодательством Российской Федерации.</w:t>
      </w:r>
    </w:p>
    <w:p w:rsidR="00831AAE" w:rsidRPr="00005D35" w:rsidRDefault="00831AAE" w:rsidP="00005D35">
      <w:pPr>
        <w:spacing w:before="60"/>
        <w:ind w:firstLine="709"/>
        <w:rPr>
          <w:rFonts w:ascii="PT Astra Serif" w:hAnsi="PT Astra Serif"/>
          <w:sz w:val="24"/>
          <w:szCs w:val="24"/>
        </w:rPr>
      </w:pPr>
    </w:p>
    <w:p w:rsidR="00974AFC" w:rsidRPr="0080598E" w:rsidRDefault="00974AFC" w:rsidP="0080598E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80598E">
        <w:rPr>
          <w:rFonts w:ascii="PT Astra Serif" w:hAnsi="PT Astra Serif"/>
          <w:b/>
          <w:sz w:val="24"/>
          <w:szCs w:val="24"/>
        </w:rPr>
        <w:t>Порядок разрешения споров</w:t>
      </w:r>
    </w:p>
    <w:p w:rsidR="00974AFC" w:rsidRPr="00005D35" w:rsidRDefault="00974AFC" w:rsidP="00005D35">
      <w:pPr>
        <w:spacing w:before="60"/>
        <w:ind w:left="3234"/>
        <w:rPr>
          <w:rFonts w:ascii="PT Astra Serif" w:hAnsi="PT Astra Serif"/>
          <w:b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0598E" w:rsidRPr="0080598E" w:rsidRDefault="0080598E" w:rsidP="0080598E">
      <w:pPr>
        <w:pStyle w:val="a4"/>
        <w:numPr>
          <w:ilvl w:val="0"/>
          <w:numId w:val="11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831AAE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В случае просрочки исполнения поставщиком (подрядчиком, исполнителем) обязательств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ом, заказчик направляет поставщику (подрядчику, исполнителю) требования об уплате неустоек (штрафов, пеней). </w:t>
      </w:r>
      <w:proofErr w:type="gramEnd"/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Все споры, возникающие в процессе заключения и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решаются Сторонами в добровольном порядке. При не достижении согласия сторон спор подлежит разрешению  в Арбитражном суде Тверской области либо по месту нахождения ответчика. </w:t>
      </w:r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Условия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могут быть изменены по взаимному согласиюв соответствии с положениями ст. 95 Федерального закона от 05.04.2013 г.  </w:t>
      </w:r>
      <w:r w:rsidR="0080598E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№ 44-ФЗ «О </w:t>
      </w:r>
      <w:r w:rsidR="002829E6">
        <w:rPr>
          <w:rFonts w:ascii="PT Astra Serif" w:hAnsi="PT Astra Serif"/>
          <w:sz w:val="24"/>
          <w:szCs w:val="24"/>
        </w:rPr>
        <w:t>Контрактной</w:t>
      </w:r>
      <w:r w:rsidRPr="0080598E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а.</w:t>
      </w:r>
      <w:proofErr w:type="gramEnd"/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При исполнении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не допускается перемена поставщика (подрядчика, исполнителя), за исключением случая, если новый поставщик  (подрядчик</w:t>
      </w:r>
      <w:proofErr w:type="gramStart"/>
      <w:r w:rsidRPr="0080598E">
        <w:rPr>
          <w:rFonts w:ascii="PT Astra Serif" w:hAnsi="PT Astra Serif"/>
          <w:sz w:val="24"/>
          <w:szCs w:val="24"/>
        </w:rPr>
        <w:t>.И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сполнитель) является правопреемником поставщика (подрядчика, исполнителя)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по такому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у вследствие реорганизации  юридического лица в форме преобразования, слиянияили присоединения. Заказчик вправе принять решение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по основаниям, предусмотренным Гражданским кодексом РФдля одностороннего  отказа  от исполнения отдельных видов обязательств. </w:t>
      </w:r>
      <w:proofErr w:type="gramStart"/>
      <w:r w:rsidRPr="0080598E">
        <w:rPr>
          <w:rFonts w:ascii="PT Astra Serif" w:hAnsi="PT Astra Serif"/>
          <w:sz w:val="24"/>
          <w:szCs w:val="24"/>
        </w:rPr>
        <w:t xml:space="preserve">Решение заказчика об одностороннем  отказе 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в течение  одного рабочего  дня,  следующего за датой принятия указанного решения, размещается в единой информационной системе  и направляется поставщику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в соответствии  с  положениямич. 12 ст. 95 Федерального  закона от 05.04.2013 г.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>№ 44 ФЗ « О контрактной системе в сфере закупок товаров, услуг для обеспечения государственных и муниципальных нужд».</w:t>
      </w:r>
      <w:proofErr w:type="gramEnd"/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proofErr w:type="gramStart"/>
      <w:r w:rsidRPr="0080598E">
        <w:rPr>
          <w:rFonts w:ascii="PT Astra Serif" w:hAnsi="PT Astra Serif"/>
          <w:sz w:val="24"/>
          <w:szCs w:val="24"/>
        </w:rPr>
        <w:t xml:space="preserve">Решение Заказчика 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вступает в силу и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(подрядчика, исполнителя) о принятом решении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установлено нарушение условий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послужившее основанием для принятия указанного  решения,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>а также  заказчику компенсированы затраты на проведение экспертизы в соответствии с ч.10 ст. 95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 ФЗ  от 05.04.2013 г. № 44– ФЗ «О контрактной системе в сфере закупок товаров, работ услуг для обеспечения государственных и муниципальных нужд». Данное правило не применяется в случае повторного нарушения поставщиком (подрядчиком, исполнителем) условий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которые в соответствии с гражданским законодательством  являются основанием для одностороннего отказа заказчика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а. </w:t>
      </w:r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lastRenderedPageBreak/>
        <w:t xml:space="preserve">Поставщик (подрядчик, исполнитель) вправе принять решение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Решение Поставщика (подрядчика, исполнителя) об одностороннем отказе 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в течение одного рабочего, следующего за датой принятия такого решения, направля</w:t>
      </w:r>
      <w:r w:rsidR="00831AAE" w:rsidRPr="0080598E">
        <w:rPr>
          <w:rFonts w:ascii="PT Astra Serif" w:hAnsi="PT Astra Serif"/>
          <w:sz w:val="24"/>
          <w:szCs w:val="24"/>
        </w:rPr>
        <w:t xml:space="preserve">ется заказчику в соответствии </w:t>
      </w:r>
      <w:r w:rsidRPr="0080598E">
        <w:rPr>
          <w:rFonts w:ascii="PT Astra Serif" w:hAnsi="PT Astra Serif"/>
          <w:sz w:val="24"/>
          <w:szCs w:val="24"/>
        </w:rPr>
        <w:t xml:space="preserve">с положениями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 xml:space="preserve">ч. 20 ст.95 ФЗ от 05.04.2013 г. № 44- ФЗ. </w:t>
      </w:r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Решение Поставщика (подрядчика, исполнителя) об одностороннем отказе 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вступает в силу, и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 считается расторгнутым через десять дней </w:t>
      </w:r>
      <w:proofErr w:type="gramStart"/>
      <w:r w:rsidRPr="0080598E">
        <w:rPr>
          <w:rFonts w:ascii="PT Astra Serif" w:hAnsi="PT Astra Serif"/>
          <w:sz w:val="24"/>
          <w:szCs w:val="24"/>
        </w:rPr>
        <w:t>с даты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 надлежащего уведомления поставщиком (подрядчиком, исполнителем) заказчика 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а. Поставщик (подрядчик, исполнитель) обязан отменить не вступившее в силу решение об одностороннем отказе           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если в течение десятидневного срока </w:t>
      </w:r>
      <w:proofErr w:type="gramStart"/>
      <w:r w:rsidRPr="0080598E">
        <w:rPr>
          <w:rFonts w:ascii="PT Astra Serif" w:hAnsi="PT Astra Serif"/>
          <w:sz w:val="24"/>
          <w:szCs w:val="24"/>
        </w:rPr>
        <w:t>с даты</w:t>
      </w:r>
      <w:proofErr w:type="gramEnd"/>
      <w:r w:rsidRPr="0080598E">
        <w:rPr>
          <w:rFonts w:ascii="PT Astra Serif" w:hAnsi="PT Astra Serif"/>
          <w:sz w:val="24"/>
          <w:szCs w:val="24"/>
        </w:rPr>
        <w:t xml:space="preserve"> надлежащего уведомления заказчика о принятом решении, об одностороннем отказе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устранены нарушения условий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а, послужившие основанием </w:t>
      </w:r>
      <w:r w:rsidR="00C236D5">
        <w:rPr>
          <w:rFonts w:ascii="PT Astra Serif" w:hAnsi="PT Astra Serif"/>
          <w:sz w:val="24"/>
          <w:szCs w:val="24"/>
        </w:rPr>
        <w:br/>
      </w:r>
      <w:r w:rsidRPr="0080598E">
        <w:rPr>
          <w:rFonts w:ascii="PT Astra Serif" w:hAnsi="PT Astra Serif"/>
          <w:sz w:val="24"/>
          <w:szCs w:val="24"/>
        </w:rPr>
        <w:t>для принятия указанного решения.</w:t>
      </w:r>
    </w:p>
    <w:p w:rsidR="00974AFC" w:rsidRPr="0080598E" w:rsidRDefault="00974AFC" w:rsidP="0080598E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При расторжении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в связи с односторонним отказом стороны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от исполнения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другая сторона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 xml:space="preserve">а вправе потребовать возмещения только фактически понесенного ущерба, непосредственного обусловленного обстоятельствами, являющимися основанием для принятия решения об одностороннем отказе от исполнения 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а.</w:t>
      </w:r>
    </w:p>
    <w:p w:rsidR="00974AFC" w:rsidRPr="0080598E" w:rsidRDefault="00974AFC" w:rsidP="00361378">
      <w:pPr>
        <w:pStyle w:val="a4"/>
        <w:numPr>
          <w:ilvl w:val="1"/>
          <w:numId w:val="11"/>
        </w:numPr>
        <w:ind w:left="0" w:firstLine="709"/>
        <w:rPr>
          <w:rFonts w:ascii="PT Astra Serif" w:hAnsi="PT Astra Serif"/>
          <w:sz w:val="24"/>
          <w:szCs w:val="24"/>
        </w:rPr>
      </w:pPr>
      <w:r w:rsidRPr="0080598E">
        <w:rPr>
          <w:rFonts w:ascii="PT Astra Serif" w:hAnsi="PT Astra Serif"/>
          <w:sz w:val="24"/>
          <w:szCs w:val="24"/>
        </w:rPr>
        <w:t xml:space="preserve">Расторжение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80598E">
        <w:rPr>
          <w:rFonts w:ascii="PT Astra Serif" w:hAnsi="PT Astra Serif"/>
          <w:sz w:val="24"/>
          <w:szCs w:val="24"/>
        </w:rPr>
        <w:t>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974AFC" w:rsidRPr="00005D35" w:rsidRDefault="00974AFC" w:rsidP="00361378">
      <w:pPr>
        <w:pStyle w:val="a4"/>
        <w:ind w:left="709"/>
        <w:rPr>
          <w:rFonts w:ascii="PT Astra Serif" w:hAnsi="PT Astra Serif"/>
          <w:sz w:val="24"/>
          <w:szCs w:val="24"/>
        </w:rPr>
      </w:pPr>
    </w:p>
    <w:p w:rsidR="00974AFC" w:rsidRPr="00361378" w:rsidRDefault="00974AFC" w:rsidP="00361378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005D35">
        <w:rPr>
          <w:rFonts w:ascii="PT Astra Serif" w:hAnsi="PT Astra Serif"/>
          <w:b/>
          <w:sz w:val="24"/>
          <w:szCs w:val="24"/>
        </w:rPr>
        <w:t>Гарантия</w:t>
      </w:r>
    </w:p>
    <w:p w:rsidR="00974AFC" w:rsidRPr="00005D35" w:rsidRDefault="00974AFC" w:rsidP="00005D35">
      <w:pPr>
        <w:spacing w:before="60"/>
        <w:rPr>
          <w:rFonts w:ascii="PT Astra Serif" w:hAnsi="PT Astra Serif"/>
          <w:b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2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361378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 xml:space="preserve">«Поставщик» гарантирует качество поставленного Товара в период действия срока годности согласно установленным стандартам. Гарантийный срок товара составляет 12 месяцев </w:t>
      </w:r>
      <w:proofErr w:type="gramStart"/>
      <w:r w:rsidRPr="00361378">
        <w:rPr>
          <w:rFonts w:ascii="PT Astra Serif" w:hAnsi="PT Astra Serif"/>
          <w:sz w:val="24"/>
          <w:szCs w:val="24"/>
        </w:rPr>
        <w:t>с даты подписания</w:t>
      </w:r>
      <w:proofErr w:type="gramEnd"/>
      <w:r w:rsidRPr="00361378">
        <w:rPr>
          <w:rFonts w:ascii="PT Astra Serif" w:hAnsi="PT Astra Serif"/>
          <w:sz w:val="24"/>
          <w:szCs w:val="24"/>
        </w:rPr>
        <w:t xml:space="preserve"> акта приема–передачи товара.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товар.</w:t>
      </w:r>
    </w:p>
    <w:p w:rsidR="00974AFC" w:rsidRPr="00361378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>В течение гарантийного срока «Поставщик» осуществляет безвозмездное устранение недостатков товара (в том числе гарантийный ремонт) и замену товара ненадлежащего качества</w:t>
      </w:r>
    </w:p>
    <w:p w:rsidR="00974AFC" w:rsidRPr="00361378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>Срок устранения недостатков товара составляет 1</w:t>
      </w:r>
      <w:r w:rsidR="004F34F1" w:rsidRPr="00361378">
        <w:rPr>
          <w:rFonts w:ascii="PT Astra Serif" w:hAnsi="PT Astra Serif"/>
          <w:sz w:val="24"/>
          <w:szCs w:val="24"/>
        </w:rPr>
        <w:t>0</w:t>
      </w:r>
      <w:r w:rsidRPr="00361378">
        <w:rPr>
          <w:rFonts w:ascii="PT Astra Serif" w:hAnsi="PT Astra Serif"/>
          <w:sz w:val="24"/>
          <w:szCs w:val="24"/>
        </w:rPr>
        <w:t xml:space="preserve"> (</w:t>
      </w:r>
      <w:r w:rsidR="004F34F1" w:rsidRPr="00361378">
        <w:rPr>
          <w:rFonts w:ascii="PT Astra Serif" w:hAnsi="PT Astra Serif"/>
          <w:sz w:val="24"/>
          <w:szCs w:val="24"/>
        </w:rPr>
        <w:t>деся</w:t>
      </w:r>
      <w:r w:rsidRPr="00361378">
        <w:rPr>
          <w:rFonts w:ascii="PT Astra Serif" w:hAnsi="PT Astra Serif"/>
          <w:sz w:val="24"/>
          <w:szCs w:val="24"/>
        </w:rPr>
        <w:t>ть) рабочих дней с момента получения «Поставщиком» письменного требования «Заказчика» об устранении недостатков. В данный срок входит время, затраченное на транспортировку товара к месту устранения недостатков или месту проведения ремонта</w:t>
      </w:r>
    </w:p>
    <w:p w:rsidR="00974AFC" w:rsidRPr="00361378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 xml:space="preserve">В случае изменения качества Товара в течение срока годности (хранения), установленного требованиями нормативной документации и настоящего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361378">
        <w:rPr>
          <w:rFonts w:ascii="PT Astra Serif" w:hAnsi="PT Astra Serif"/>
          <w:sz w:val="24"/>
          <w:szCs w:val="24"/>
        </w:rPr>
        <w:t>а, при соблюдении Государственным заказчиком условий и правил хранения Товара, «Поставщик» гарантирует (обязан</w:t>
      </w:r>
      <w:proofErr w:type="gramStart"/>
      <w:r w:rsidRPr="00361378">
        <w:rPr>
          <w:rFonts w:ascii="PT Astra Serif" w:hAnsi="PT Astra Serif"/>
          <w:sz w:val="24"/>
          <w:szCs w:val="24"/>
        </w:rPr>
        <w:t>)п</w:t>
      </w:r>
      <w:proofErr w:type="gramEnd"/>
      <w:r w:rsidRPr="00361378">
        <w:rPr>
          <w:rFonts w:ascii="PT Astra Serif" w:hAnsi="PT Astra Serif"/>
          <w:sz w:val="24"/>
          <w:szCs w:val="24"/>
        </w:rPr>
        <w:t>о первому требованию «Государственного заказчика» (Грузопо</w:t>
      </w:r>
      <w:r w:rsidR="004F34F1" w:rsidRPr="00361378">
        <w:rPr>
          <w:rFonts w:ascii="PT Astra Serif" w:hAnsi="PT Astra Serif"/>
          <w:sz w:val="24"/>
          <w:szCs w:val="24"/>
        </w:rPr>
        <w:t xml:space="preserve">лучателя) </w:t>
      </w:r>
      <w:r w:rsidRPr="00361378">
        <w:rPr>
          <w:rFonts w:ascii="PT Astra Serif" w:hAnsi="PT Astra Serif"/>
          <w:sz w:val="24"/>
          <w:szCs w:val="24"/>
        </w:rPr>
        <w:t xml:space="preserve">в течение 10 дней произвести замену некачественного Товара на новый                  за свой счет. Такой товар не засчитывается в счет выполнения обязательств по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361378">
        <w:rPr>
          <w:rFonts w:ascii="PT Astra Serif" w:hAnsi="PT Astra Serif"/>
          <w:sz w:val="24"/>
          <w:szCs w:val="24"/>
        </w:rPr>
        <w:t xml:space="preserve">у предыдущего периода и подлежит замене в порядке, предусмотренном настоящим пунктом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361378">
        <w:rPr>
          <w:rFonts w:ascii="PT Astra Serif" w:hAnsi="PT Astra Serif"/>
          <w:sz w:val="24"/>
          <w:szCs w:val="24"/>
        </w:rPr>
        <w:t>а.</w:t>
      </w:r>
    </w:p>
    <w:p w:rsidR="00974AFC" w:rsidRPr="00361378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 xml:space="preserve">Товар, поступивший в адрес «Грузополучателя» </w:t>
      </w:r>
      <w:r w:rsidRPr="00361378">
        <w:rPr>
          <w:rFonts w:ascii="PT Astra Serif" w:hAnsi="PT Astra Serif"/>
          <w:sz w:val="24"/>
          <w:szCs w:val="24"/>
          <w:u w:val="single"/>
        </w:rPr>
        <w:t xml:space="preserve">без сопроводительных документов и документов, подтверждающих  качество и безопасность Товара </w:t>
      </w:r>
      <w:r w:rsidR="00C236D5">
        <w:rPr>
          <w:rFonts w:ascii="PT Astra Serif" w:hAnsi="PT Astra Serif"/>
          <w:sz w:val="24"/>
          <w:szCs w:val="24"/>
          <w:u w:val="single"/>
        </w:rPr>
        <w:br/>
      </w:r>
      <w:r w:rsidRPr="00361378">
        <w:rPr>
          <w:rFonts w:ascii="PT Astra Serif" w:hAnsi="PT Astra Serif"/>
          <w:sz w:val="24"/>
          <w:szCs w:val="24"/>
          <w:u w:val="single"/>
        </w:rPr>
        <w:t>или с нарушениями в них, не принимается на склад</w:t>
      </w:r>
      <w:r w:rsidRPr="00361378">
        <w:rPr>
          <w:rFonts w:ascii="PT Astra Serif" w:hAnsi="PT Astra Serif"/>
          <w:sz w:val="24"/>
          <w:szCs w:val="24"/>
        </w:rPr>
        <w:t xml:space="preserve">  « Грузополучателя»  </w:t>
      </w:r>
      <w:r w:rsidR="00C236D5">
        <w:rPr>
          <w:rFonts w:ascii="PT Astra Serif" w:hAnsi="PT Astra Serif"/>
          <w:sz w:val="24"/>
          <w:szCs w:val="24"/>
        </w:rPr>
        <w:br/>
      </w:r>
      <w:r w:rsidRPr="00361378">
        <w:rPr>
          <w:rFonts w:ascii="PT Astra Serif" w:hAnsi="PT Astra Serif"/>
          <w:sz w:val="24"/>
          <w:szCs w:val="24"/>
        </w:rPr>
        <w:t>о чем составляется а</w:t>
      </w:r>
      <w:proofErr w:type="gramStart"/>
      <w:r w:rsidRPr="00361378">
        <w:rPr>
          <w:rFonts w:ascii="PT Astra Serif" w:hAnsi="PT Astra Serif"/>
          <w:sz w:val="24"/>
          <w:szCs w:val="24"/>
        </w:rPr>
        <w:t>кт с пр</w:t>
      </w:r>
      <w:proofErr w:type="gramEnd"/>
      <w:r w:rsidRPr="00361378">
        <w:rPr>
          <w:rFonts w:ascii="PT Astra Serif" w:hAnsi="PT Astra Serif"/>
          <w:sz w:val="24"/>
          <w:szCs w:val="24"/>
        </w:rPr>
        <w:t>едставителем « Поставщика»</w:t>
      </w:r>
    </w:p>
    <w:p w:rsidR="00974AFC" w:rsidRDefault="00974AFC" w:rsidP="00361378">
      <w:pPr>
        <w:pStyle w:val="a4"/>
        <w:numPr>
          <w:ilvl w:val="1"/>
          <w:numId w:val="12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lastRenderedPageBreak/>
        <w:t>Место устранения недостатков товара, обнаруженных в период гарантийного срока, и место ремонта товара устанавливается «Поставщиком» в пределах РФ,за исключение</w:t>
      </w:r>
      <w:r w:rsidR="004F34F1" w:rsidRPr="00361378">
        <w:rPr>
          <w:rFonts w:ascii="PT Astra Serif" w:hAnsi="PT Astra Serif"/>
          <w:sz w:val="24"/>
          <w:szCs w:val="24"/>
        </w:rPr>
        <w:t>м</w:t>
      </w:r>
      <w:r w:rsidRPr="00361378">
        <w:rPr>
          <w:rFonts w:ascii="PT Astra Serif" w:hAnsi="PT Astra Serif"/>
          <w:sz w:val="24"/>
          <w:szCs w:val="24"/>
        </w:rPr>
        <w:t xml:space="preserve"> недостатков комплектующих изделий и составных частей товара, место устранения которых установлено заводом-изготовителем.</w:t>
      </w:r>
    </w:p>
    <w:p w:rsidR="009D4879" w:rsidRPr="00361378" w:rsidRDefault="009D4879" w:rsidP="009D4879">
      <w:pPr>
        <w:pStyle w:val="a4"/>
        <w:ind w:left="709"/>
        <w:rPr>
          <w:rFonts w:ascii="PT Astra Serif" w:hAnsi="PT Astra Serif"/>
          <w:sz w:val="24"/>
          <w:szCs w:val="24"/>
        </w:rPr>
      </w:pPr>
    </w:p>
    <w:p w:rsidR="00974AFC" w:rsidRPr="00361378" w:rsidRDefault="00974AFC" w:rsidP="00361378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361378">
        <w:rPr>
          <w:rFonts w:ascii="PT Astra Serif" w:hAnsi="PT Astra Serif"/>
          <w:b/>
          <w:sz w:val="24"/>
          <w:szCs w:val="24"/>
        </w:rPr>
        <w:t xml:space="preserve">Срок действия </w:t>
      </w:r>
      <w:r w:rsidR="002829E6">
        <w:rPr>
          <w:rFonts w:ascii="PT Astra Serif" w:hAnsi="PT Astra Serif"/>
          <w:b/>
          <w:sz w:val="24"/>
          <w:szCs w:val="24"/>
        </w:rPr>
        <w:t>Договор</w:t>
      </w:r>
      <w:r w:rsidRPr="00361378">
        <w:rPr>
          <w:rFonts w:ascii="PT Astra Serif" w:hAnsi="PT Astra Serif"/>
          <w:b/>
          <w:sz w:val="24"/>
          <w:szCs w:val="24"/>
        </w:rPr>
        <w:t>а</w:t>
      </w:r>
    </w:p>
    <w:p w:rsidR="00974AFC" w:rsidRPr="00005D35" w:rsidRDefault="00974AFC" w:rsidP="00005D35">
      <w:pPr>
        <w:spacing w:before="60"/>
        <w:ind w:left="3234" w:firstLine="709"/>
        <w:rPr>
          <w:rFonts w:ascii="PT Astra Serif" w:hAnsi="PT Astra Serif"/>
          <w:b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361378" w:rsidRPr="00361378" w:rsidRDefault="00361378" w:rsidP="00361378">
      <w:pPr>
        <w:pStyle w:val="a4"/>
        <w:numPr>
          <w:ilvl w:val="0"/>
          <w:numId w:val="13"/>
        </w:numPr>
        <w:spacing w:before="60"/>
        <w:rPr>
          <w:rFonts w:ascii="PT Astra Serif" w:hAnsi="PT Astra Serif"/>
          <w:vanish/>
          <w:sz w:val="24"/>
          <w:szCs w:val="24"/>
        </w:rPr>
      </w:pPr>
    </w:p>
    <w:p w:rsidR="00974AFC" w:rsidRPr="00361378" w:rsidRDefault="00974AFC" w:rsidP="00361378">
      <w:pPr>
        <w:pStyle w:val="a4"/>
        <w:numPr>
          <w:ilvl w:val="1"/>
          <w:numId w:val="13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 xml:space="preserve">Настоящий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361378">
        <w:rPr>
          <w:rFonts w:ascii="PT Astra Serif" w:hAnsi="PT Astra Serif"/>
          <w:sz w:val="24"/>
          <w:szCs w:val="24"/>
        </w:rPr>
        <w:t xml:space="preserve"> и приложения к нему составлены в двух экземплярах, идентичных по содержанию и имеющих одинаковую юридическую силу</w:t>
      </w:r>
    </w:p>
    <w:p w:rsidR="00974AFC" w:rsidRPr="00361378" w:rsidRDefault="00974AFC" w:rsidP="00361378">
      <w:pPr>
        <w:pStyle w:val="a4"/>
        <w:numPr>
          <w:ilvl w:val="1"/>
          <w:numId w:val="13"/>
        </w:numPr>
        <w:ind w:left="0" w:firstLine="709"/>
        <w:rPr>
          <w:rFonts w:ascii="PT Astra Serif" w:hAnsi="PT Astra Serif"/>
          <w:sz w:val="24"/>
          <w:szCs w:val="24"/>
        </w:rPr>
      </w:pPr>
      <w:r w:rsidRPr="00361378">
        <w:rPr>
          <w:rFonts w:ascii="PT Astra Serif" w:hAnsi="PT Astra Serif"/>
          <w:sz w:val="24"/>
          <w:szCs w:val="24"/>
        </w:rPr>
        <w:t>Конта</w:t>
      </w:r>
      <w:proofErr w:type="gramStart"/>
      <w:r w:rsidRPr="00361378">
        <w:rPr>
          <w:rFonts w:ascii="PT Astra Serif" w:hAnsi="PT Astra Serif"/>
          <w:sz w:val="24"/>
          <w:szCs w:val="24"/>
        </w:rPr>
        <w:t>кт вст</w:t>
      </w:r>
      <w:proofErr w:type="gramEnd"/>
      <w:r w:rsidRPr="00361378">
        <w:rPr>
          <w:rFonts w:ascii="PT Astra Serif" w:hAnsi="PT Astra Serif"/>
          <w:sz w:val="24"/>
          <w:szCs w:val="24"/>
        </w:rPr>
        <w:t xml:space="preserve">упает в силу с момента его подписания Сторонами             </w:t>
      </w:r>
      <w:r w:rsidR="004F34F1" w:rsidRPr="00361378">
        <w:rPr>
          <w:rFonts w:ascii="PT Astra Serif" w:hAnsi="PT Astra Serif"/>
          <w:sz w:val="24"/>
          <w:szCs w:val="24"/>
        </w:rPr>
        <w:t xml:space="preserve">                и действует до </w:t>
      </w:r>
      <w:r w:rsidR="002258FF">
        <w:rPr>
          <w:rFonts w:ascii="PT Astra Serif" w:hAnsi="PT Astra Serif"/>
          <w:sz w:val="24"/>
          <w:szCs w:val="24"/>
        </w:rPr>
        <w:t>01</w:t>
      </w:r>
      <w:r w:rsidRPr="00361378">
        <w:rPr>
          <w:rFonts w:ascii="PT Astra Serif" w:hAnsi="PT Astra Serif"/>
          <w:sz w:val="24"/>
          <w:szCs w:val="24"/>
        </w:rPr>
        <w:t>.0</w:t>
      </w:r>
      <w:r w:rsidR="0060606A">
        <w:rPr>
          <w:rFonts w:ascii="PT Astra Serif" w:hAnsi="PT Astra Serif"/>
          <w:sz w:val="24"/>
          <w:szCs w:val="24"/>
        </w:rPr>
        <w:t>9</w:t>
      </w:r>
      <w:r w:rsidRPr="00361378">
        <w:rPr>
          <w:rFonts w:ascii="PT Astra Serif" w:hAnsi="PT Astra Serif"/>
          <w:sz w:val="24"/>
          <w:szCs w:val="24"/>
        </w:rPr>
        <w:t>.202</w:t>
      </w:r>
      <w:r w:rsidR="00361378">
        <w:rPr>
          <w:rFonts w:ascii="PT Astra Serif" w:hAnsi="PT Astra Serif"/>
          <w:sz w:val="24"/>
          <w:szCs w:val="24"/>
        </w:rPr>
        <w:t>6</w:t>
      </w:r>
      <w:r w:rsidRPr="00361378">
        <w:rPr>
          <w:rFonts w:ascii="PT Astra Serif" w:hAnsi="PT Astra Serif"/>
          <w:sz w:val="24"/>
          <w:szCs w:val="24"/>
        </w:rPr>
        <w:t xml:space="preserve"> года, а в части осуществления оплаты – до полного исполнения.</w:t>
      </w:r>
    </w:p>
    <w:p w:rsidR="00974AFC" w:rsidRPr="00005D35" w:rsidRDefault="00974AFC" w:rsidP="00361378">
      <w:pPr>
        <w:pStyle w:val="1"/>
        <w:ind w:left="0" w:right="0" w:firstLine="0"/>
        <w:rPr>
          <w:rFonts w:ascii="PT Astra Serif" w:hAnsi="PT Astra Serif"/>
          <w:b/>
        </w:rPr>
      </w:pPr>
    </w:p>
    <w:p w:rsidR="00361378" w:rsidRDefault="00974AFC" w:rsidP="00361378">
      <w:pPr>
        <w:pStyle w:val="a4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361378">
        <w:rPr>
          <w:rFonts w:ascii="PT Astra Serif" w:hAnsi="PT Astra Serif"/>
          <w:b/>
          <w:sz w:val="24"/>
          <w:szCs w:val="24"/>
        </w:rPr>
        <w:t>Юридические адреса и банковские реквизиты</w:t>
      </w:r>
    </w:p>
    <w:p w:rsidR="00974AFC" w:rsidRPr="00361378" w:rsidRDefault="00974AFC" w:rsidP="00361378">
      <w:pPr>
        <w:pStyle w:val="a4"/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361378">
        <w:rPr>
          <w:rFonts w:ascii="PT Astra Serif" w:hAnsi="PT Astra Serif"/>
          <w:b/>
          <w:sz w:val="24"/>
          <w:szCs w:val="24"/>
        </w:rPr>
        <w:t xml:space="preserve">Сторон на момент заключения </w:t>
      </w:r>
      <w:r w:rsidR="002829E6">
        <w:rPr>
          <w:rFonts w:ascii="PT Astra Serif" w:hAnsi="PT Astra Serif"/>
          <w:b/>
          <w:sz w:val="24"/>
          <w:szCs w:val="24"/>
        </w:rPr>
        <w:t>Договор</w:t>
      </w:r>
      <w:r w:rsidRPr="00361378">
        <w:rPr>
          <w:rFonts w:ascii="PT Astra Serif" w:hAnsi="PT Astra Serif"/>
          <w:b/>
          <w:sz w:val="24"/>
          <w:szCs w:val="24"/>
        </w:rPr>
        <w:t>а</w:t>
      </w:r>
    </w:p>
    <w:p w:rsidR="00974AFC" w:rsidRPr="00005D35" w:rsidRDefault="00974AFC" w:rsidP="00361378">
      <w:pPr>
        <w:tabs>
          <w:tab w:val="left" w:pos="993"/>
        </w:tabs>
        <w:rPr>
          <w:rFonts w:ascii="PT Astra Serif" w:hAnsi="PT Astra Serif"/>
          <w:b/>
          <w:bCs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/>
      </w:tblPr>
      <w:tblGrid>
        <w:gridCol w:w="4786"/>
        <w:gridCol w:w="4825"/>
      </w:tblGrid>
      <w:tr w:rsidR="00974AFC" w:rsidRPr="00005D35" w:rsidTr="000D50F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AFC" w:rsidRPr="00005D35" w:rsidRDefault="00974AFC" w:rsidP="00AB4D7D">
            <w:pPr>
              <w:keepLines/>
              <w:spacing w:line="276" w:lineRule="auto"/>
              <w:ind w:right="-18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hAnsi="PT Astra Serif"/>
                <w:b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AFC" w:rsidRPr="00005D35" w:rsidRDefault="00974AFC" w:rsidP="00AB4D7D">
            <w:pPr>
              <w:keepLines/>
              <w:spacing w:line="276" w:lineRule="auto"/>
              <w:ind w:right="-18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hAnsi="PT Astra Serif"/>
                <w:b/>
                <w:sz w:val="24"/>
                <w:szCs w:val="24"/>
              </w:rPr>
              <w:t>Поставщик</w:t>
            </w:r>
          </w:p>
        </w:tc>
      </w:tr>
      <w:tr w:rsidR="00974AFC" w:rsidRPr="00005D35" w:rsidTr="000D50F2">
        <w:trPr>
          <w:cantSplit/>
          <w:trHeight w:val="70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16" w:rsidRPr="00BE4616" w:rsidRDefault="00BE4616" w:rsidP="00BE4616">
            <w:pPr>
              <w:tabs>
                <w:tab w:val="left" w:pos="4732"/>
              </w:tabs>
              <w:spacing w:line="276" w:lineRule="auto"/>
              <w:ind w:left="-108" w:right="240"/>
              <w:jc w:val="center"/>
              <w:rPr>
                <w:rFonts w:ascii="PT Astra Serif" w:hAnsi="PT Astra Serif"/>
                <w:b/>
                <w:sz w:val="20"/>
                <w:szCs w:val="24"/>
              </w:rPr>
            </w:pPr>
            <w:r w:rsidRPr="00BE4616">
              <w:rPr>
                <w:rFonts w:ascii="PT Astra Serif" w:hAnsi="PT Astra Serif"/>
                <w:b/>
                <w:bCs/>
                <w:sz w:val="20"/>
                <w:szCs w:val="24"/>
                <w:lang w:eastAsia="ru-RU"/>
              </w:rPr>
              <w:t>Федеральное казенное учреждение «Исправительная колония №9 Управления Федеральной службы исполнения  наказаний  России по Тверской области»</w:t>
            </w:r>
          </w:p>
          <w:p w:rsidR="00BE4616" w:rsidRPr="00005D35" w:rsidRDefault="00BE4616" w:rsidP="00BE4616">
            <w:pPr>
              <w:tabs>
                <w:tab w:val="left" w:pos="4732"/>
              </w:tabs>
              <w:spacing w:line="276" w:lineRule="auto"/>
              <w:ind w:left="-108" w:right="240"/>
              <w:rPr>
                <w:rFonts w:ascii="PT Astra Serif" w:hAnsi="PT Astra Serif"/>
                <w:b/>
                <w:bCs/>
                <w:i/>
                <w:sz w:val="24"/>
                <w:szCs w:val="24"/>
                <w:lang w:eastAsia="ru-RU"/>
              </w:rPr>
            </w:pP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Юридический/почтовый адреса:172502, Тверская обл., г. о. Нелидовский, д. Монино, ул. Набережная зд.6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6912006748 КПП 691201001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ОКТМО:28543000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03361393390 в УФК по Тверской области 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/с: 03211643000000013223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ВОЛГО-ВЯТСКОЕ</w:t>
            </w:r>
            <w:proofErr w:type="gramEnd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 БАНКА РОССИИ//УФК                     по Нижегородской области, г. Нижний Новгород.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 012202102 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40102810745370000024</w:t>
            </w:r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адрес эл. почты: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proizvodstvo</w:t>
            </w:r>
            <w:proofErr w:type="spellEnd"/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moninoik</w:t>
            </w:r>
            <w:proofErr w:type="spellEnd"/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9@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BE4616" w:rsidRPr="00CB3878" w:rsidRDefault="00BE4616" w:rsidP="00BE4616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Тел./факс: (48266) 2-13-10, 2-13-60</w:t>
            </w:r>
          </w:p>
          <w:p w:rsidR="00974AFC" w:rsidRDefault="00974AFC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Default="00BE4616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Default="00BE4616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Default="00BE4616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Default="00BE4616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Pr="00005D35" w:rsidRDefault="00BE4616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</w:p>
          <w:p w:rsidR="00BE4616" w:rsidRPr="00005D35" w:rsidRDefault="00BE4616" w:rsidP="00BE4616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  <w:proofErr w:type="spellStart"/>
            <w:r w:rsidRPr="00005D35">
              <w:rPr>
                <w:rFonts w:ascii="PT Astra Serif" w:hAnsi="PT Astra Serif"/>
                <w:b/>
              </w:rPr>
              <w:t>Начальник____________С.В</w:t>
            </w:r>
            <w:proofErr w:type="spellEnd"/>
            <w:r w:rsidRPr="00005D35">
              <w:rPr>
                <w:rFonts w:ascii="PT Astra Serif" w:hAnsi="PT Astra Serif"/>
                <w:b/>
              </w:rPr>
              <w:t>. Гамазков</w:t>
            </w:r>
          </w:p>
          <w:p w:rsidR="00BE4616" w:rsidRPr="00CB3878" w:rsidRDefault="00BE4616" w:rsidP="00BE4616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  <w:p w:rsidR="00974AFC" w:rsidRPr="00005D35" w:rsidRDefault="00974AFC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FC" w:rsidRPr="00005D35" w:rsidRDefault="008857DE" w:rsidP="00005D35">
            <w:pPr>
              <w:keepLines/>
              <w:ind w:right="318"/>
              <w:contextualSpacing/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>_______</w:t>
            </w:r>
            <w:r w:rsidR="000D50F2" w:rsidRPr="00005D35"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 xml:space="preserve"> « </w:t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>___________</w:t>
            </w:r>
            <w:r w:rsidR="000D50F2" w:rsidRPr="00005D35"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>»</w:t>
            </w:r>
          </w:p>
          <w:p w:rsidR="000D50F2" w:rsidRPr="00005D35" w:rsidRDefault="000D50F2" w:rsidP="00005D35">
            <w:pPr>
              <w:keepLines/>
              <w:spacing w:line="220" w:lineRule="exact"/>
              <w:ind w:right="-185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Юридический адрес: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ОГРН: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ИНН: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 xml:space="preserve"> 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КПП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БИК: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 xml:space="preserve"> 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ООО «Банк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proofErr w:type="gramStart"/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г</w:t>
            </w:r>
            <w:proofErr w:type="gramEnd"/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 xml:space="preserve"> 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gramStart"/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р</w:t>
            </w:r>
            <w:proofErr w:type="gramEnd"/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/с: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к/с: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ОКПО: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 xml:space="preserve"> 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ОКОПФ: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ОКФС: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ОКТМО: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ОКСМ: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ОКАТО: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ОКОГУ: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Основной ОКВЭД: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телефон: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0D50F2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e</w:t>
            </w: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>-</w:t>
            </w:r>
            <w:r w:rsidRPr="00005D35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mail</w:t>
            </w:r>
            <w:r w:rsidRPr="00005D35">
              <w:rPr>
                <w:rFonts w:ascii="PT Astra Serif" w:eastAsia="Times New Roman" w:hAnsi="PT Astra Serif"/>
                <w:sz w:val="24"/>
                <w:szCs w:val="24"/>
              </w:rPr>
              <w:t xml:space="preserve">: </w:t>
            </w:r>
            <w:r w:rsidR="008857DE">
              <w:rPr>
                <w:rFonts w:ascii="PT Astra Serif" w:eastAsia="Times New Roman" w:hAnsi="PT Astra Serif"/>
                <w:sz w:val="24"/>
                <w:szCs w:val="24"/>
              </w:rPr>
              <w:t>_____</w:t>
            </w:r>
          </w:p>
          <w:p w:rsidR="008857DE" w:rsidRDefault="008857DE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8857DE" w:rsidRDefault="008857DE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8857DE" w:rsidRPr="00005D35" w:rsidRDefault="008857DE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8857DE" w:rsidRDefault="008857DE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Директор</w:t>
            </w:r>
            <w:proofErr w:type="gramStart"/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_________</w:t>
            </w:r>
            <w:r w:rsidR="000D50F2" w:rsidRPr="00005D35">
              <w:rPr>
                <w:rFonts w:ascii="PT Astra Serif" w:eastAsia="Times New Roman" w:hAnsi="PT Astra Serif"/>
                <w:b/>
                <w:sz w:val="24"/>
                <w:szCs w:val="24"/>
              </w:rPr>
              <w:t>__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(____________)</w:t>
            </w:r>
            <w:proofErr w:type="gramEnd"/>
          </w:p>
          <w:p w:rsidR="000D50F2" w:rsidRPr="00005D35" w:rsidRDefault="000D50F2" w:rsidP="00005D35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b/>
                <w:sz w:val="24"/>
                <w:szCs w:val="24"/>
              </w:rPr>
              <w:t>м.п.</w:t>
            </w:r>
          </w:p>
        </w:tc>
      </w:tr>
    </w:tbl>
    <w:p w:rsidR="00974AFC" w:rsidRDefault="00974AFC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F4095C" w:rsidRDefault="00F4095C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F4095C" w:rsidRDefault="00F4095C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8857DE" w:rsidRDefault="008857DE" w:rsidP="00005D35">
      <w:pPr>
        <w:ind w:left="-284" w:right="-427"/>
        <w:rPr>
          <w:rFonts w:ascii="PT Astra Serif" w:hAnsi="PT Astra Serif"/>
          <w:sz w:val="24"/>
          <w:szCs w:val="24"/>
        </w:rPr>
      </w:pPr>
    </w:p>
    <w:p w:rsidR="00974AFC" w:rsidRPr="00005D35" w:rsidRDefault="00974AFC" w:rsidP="008857DE">
      <w:pPr>
        <w:ind w:left="-284" w:right="-427"/>
        <w:jc w:val="right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>Приложение № 1</w:t>
      </w:r>
    </w:p>
    <w:p w:rsidR="00974AFC" w:rsidRPr="00005D35" w:rsidRDefault="00974AFC" w:rsidP="00005D35">
      <w:pPr>
        <w:ind w:left="-284" w:right="-427"/>
        <w:rPr>
          <w:rFonts w:ascii="PT Astra Serif" w:hAnsi="PT Astra Serif"/>
          <w:sz w:val="24"/>
          <w:szCs w:val="24"/>
        </w:rPr>
      </w:pPr>
      <w:r w:rsidRPr="00005D35">
        <w:rPr>
          <w:rFonts w:ascii="PT Astra Serif" w:hAnsi="PT Astra Serif"/>
          <w:sz w:val="24"/>
          <w:szCs w:val="24"/>
        </w:rPr>
        <w:t xml:space="preserve">к </w:t>
      </w:r>
      <w:r w:rsidR="002829E6">
        <w:rPr>
          <w:rFonts w:ascii="PT Astra Serif" w:hAnsi="PT Astra Serif"/>
          <w:sz w:val="24"/>
          <w:szCs w:val="24"/>
        </w:rPr>
        <w:t>Договор</w:t>
      </w:r>
      <w:r w:rsidRPr="00005D35">
        <w:rPr>
          <w:rFonts w:ascii="PT Astra Serif" w:hAnsi="PT Astra Serif"/>
          <w:sz w:val="24"/>
          <w:szCs w:val="24"/>
        </w:rPr>
        <w:t>у №____от</w:t>
      </w:r>
      <w:r w:rsidR="008857DE">
        <w:rPr>
          <w:rFonts w:ascii="PT Astra Serif" w:hAnsi="PT Astra Serif"/>
          <w:sz w:val="24"/>
          <w:szCs w:val="24"/>
        </w:rPr>
        <w:t xml:space="preserve"> «____»___________2026 г.</w:t>
      </w:r>
    </w:p>
    <w:p w:rsidR="00974AFC" w:rsidRPr="002F0186" w:rsidRDefault="00974AFC" w:rsidP="00005D35">
      <w:pPr>
        <w:ind w:left="-284" w:right="-427"/>
        <w:rPr>
          <w:rFonts w:ascii="PT Astra Serif" w:hAnsi="PT Astra Serif"/>
          <w:b/>
          <w:sz w:val="24"/>
          <w:szCs w:val="24"/>
        </w:rPr>
      </w:pPr>
    </w:p>
    <w:p w:rsidR="00974AFC" w:rsidRPr="002F0186" w:rsidRDefault="00974AFC" w:rsidP="008857DE">
      <w:pPr>
        <w:ind w:left="-284" w:right="-427"/>
        <w:jc w:val="center"/>
        <w:rPr>
          <w:rFonts w:ascii="PT Astra Serif" w:hAnsi="PT Astra Serif"/>
          <w:b/>
          <w:sz w:val="24"/>
          <w:szCs w:val="24"/>
        </w:rPr>
      </w:pPr>
      <w:r w:rsidRPr="002F0186">
        <w:rPr>
          <w:rFonts w:ascii="PT Astra Serif" w:hAnsi="PT Astra Serif"/>
          <w:b/>
          <w:sz w:val="24"/>
          <w:szCs w:val="24"/>
        </w:rPr>
        <w:t>Спецификация</w:t>
      </w:r>
    </w:p>
    <w:p w:rsidR="008857DE" w:rsidRPr="00005D35" w:rsidRDefault="008857DE" w:rsidP="008857DE">
      <w:pPr>
        <w:ind w:left="-284" w:right="-427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763"/>
        <w:gridCol w:w="1204"/>
        <w:gridCol w:w="1351"/>
        <w:gridCol w:w="1569"/>
        <w:gridCol w:w="10"/>
      </w:tblGrid>
      <w:tr w:rsidR="00974AFC" w:rsidRPr="00005D35" w:rsidTr="00974AFC">
        <w:trPr>
          <w:trHeight w:val="255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№</w:t>
            </w:r>
            <w:proofErr w:type="gramStart"/>
            <w:r w:rsidR="008857D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п</w:t>
            </w:r>
            <w:proofErr w:type="gramEnd"/>
            <w:r w:rsidR="008857DE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Кол-во,</w:t>
            </w:r>
          </w:p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Цена, </w:t>
            </w:r>
            <w:proofErr w:type="spellStart"/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руб</w:t>
            </w:r>
            <w:proofErr w:type="spellEnd"/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/шт.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Сумма, руб.</w:t>
            </w:r>
          </w:p>
        </w:tc>
      </w:tr>
      <w:tr w:rsidR="00974AFC" w:rsidRPr="00005D35" w:rsidTr="00974AFC">
        <w:trPr>
          <w:gridAfter w:val="1"/>
          <w:wAfter w:w="10" w:type="dxa"/>
          <w:trHeight w:val="425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005D35" w:rsidRDefault="00974AFC" w:rsidP="000125B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4D135D" w:rsidRDefault="002258FF" w:rsidP="00005D3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Промышленный 4-х ниточный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оверлок</w:t>
            </w:r>
            <w:proofErr w:type="spellEnd"/>
          </w:p>
          <w:p w:rsidR="00944DCE" w:rsidRDefault="002258FF" w:rsidP="00005D3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JackE</w:t>
            </w:r>
            <w:r w:rsidRPr="002258FF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 w:rsidRPr="002258FF">
              <w:rPr>
                <w:rFonts w:ascii="PT Astra Serif" w:hAnsi="PT Astra Serif"/>
                <w:sz w:val="24"/>
                <w:szCs w:val="24"/>
              </w:rPr>
              <w:t>-4-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M</w:t>
            </w:r>
            <w:r w:rsidRPr="002258FF">
              <w:rPr>
                <w:rFonts w:ascii="PT Astra Serif" w:hAnsi="PT Astra Serif"/>
                <w:sz w:val="24"/>
                <w:szCs w:val="24"/>
              </w:rPr>
              <w:t>03/333</w:t>
            </w:r>
            <w:r>
              <w:rPr>
                <w:rFonts w:ascii="PT Astra Serif" w:hAnsi="PT Astra Serif"/>
                <w:sz w:val="24"/>
                <w:szCs w:val="24"/>
              </w:rPr>
              <w:t>(комплект голова + стол)</w:t>
            </w:r>
            <w:r w:rsidR="00944DC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74AFC" w:rsidRPr="008857DE" w:rsidRDefault="00944DCE" w:rsidP="004D7BEF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(или </w:t>
            </w:r>
            <w:r w:rsidR="004D7BEF">
              <w:rPr>
                <w:rFonts w:ascii="PT Astra Serif" w:hAnsi="PT Astra Serif"/>
                <w:sz w:val="24"/>
                <w:szCs w:val="24"/>
              </w:rPr>
              <w:t>эквивалент</w:t>
            </w:r>
            <w:r>
              <w:rPr>
                <w:rFonts w:ascii="PT Astra Serif" w:hAnsi="PT Astra Serif"/>
                <w:sz w:val="24"/>
                <w:szCs w:val="24"/>
              </w:rPr>
              <w:t>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4D135D" w:rsidRDefault="00C5737B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135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58FF" w:rsidRPr="00005D35" w:rsidTr="00974AFC">
        <w:trPr>
          <w:gridAfter w:val="1"/>
          <w:wAfter w:w="10" w:type="dxa"/>
          <w:trHeight w:val="425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Pr="00005D35" w:rsidRDefault="002258FF" w:rsidP="000125B4">
            <w:pPr>
              <w:spacing w:line="276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4D135D" w:rsidRDefault="002258FF" w:rsidP="002258FF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Одноигольная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прямострочная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швейная машина  </w:t>
            </w:r>
          </w:p>
          <w:p w:rsidR="002258FF" w:rsidRDefault="002258FF" w:rsidP="002258FF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Jack</w:t>
            </w:r>
            <w:r>
              <w:rPr>
                <w:rFonts w:ascii="PT Astra Serif" w:hAnsi="PT Astra Serif"/>
                <w:sz w:val="24"/>
                <w:szCs w:val="24"/>
              </w:rPr>
              <w:t>А2С-С (комплект голова + стол)</w:t>
            </w:r>
            <w:r w:rsidR="00944DCE">
              <w:rPr>
                <w:rFonts w:ascii="PT Astra Serif" w:hAnsi="PT Astra Serif"/>
                <w:sz w:val="24"/>
                <w:szCs w:val="24"/>
              </w:rPr>
              <w:t xml:space="preserve"> (или </w:t>
            </w:r>
            <w:r w:rsidR="004D7BEF">
              <w:rPr>
                <w:rFonts w:ascii="PT Astra Serif" w:hAnsi="PT Astra Serif"/>
                <w:sz w:val="24"/>
                <w:szCs w:val="24"/>
              </w:rPr>
              <w:t>эквивалент</w:t>
            </w:r>
            <w:r w:rsidR="00944DCE">
              <w:rPr>
                <w:rFonts w:ascii="PT Astra Serif" w:hAnsi="PT Astra Serif"/>
                <w:sz w:val="24"/>
                <w:szCs w:val="24"/>
              </w:rPr>
              <w:t>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Pr="004D135D" w:rsidRDefault="00C5737B" w:rsidP="008857DE">
            <w:pPr>
              <w:spacing w:line="276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4D135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Default="002258FF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Default="002258FF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58FF" w:rsidRPr="00005D35" w:rsidTr="00974AFC">
        <w:trPr>
          <w:gridAfter w:val="1"/>
          <w:wAfter w:w="10" w:type="dxa"/>
          <w:trHeight w:val="425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Pr="00005D35" w:rsidRDefault="002258FF" w:rsidP="000125B4">
            <w:pPr>
              <w:spacing w:line="276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4D135D" w:rsidRDefault="002258FF" w:rsidP="00C5737B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Промышленная швейная машина  </w:t>
            </w:r>
          </w:p>
          <w:p w:rsidR="002258FF" w:rsidRDefault="002258FF" w:rsidP="00C5737B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val="en-US"/>
              </w:rPr>
              <w:t>Jack</w:t>
            </w:r>
            <w:r w:rsidR="00C5737B">
              <w:rPr>
                <w:rFonts w:ascii="PT Astra Serif" w:hAnsi="PT Astra Serif"/>
                <w:sz w:val="24"/>
                <w:szCs w:val="24"/>
                <w:lang w:val="en-US"/>
              </w:rPr>
              <w:t>W</w:t>
            </w:r>
            <w:r w:rsidR="00C5737B" w:rsidRPr="00C5737B">
              <w:rPr>
                <w:rFonts w:ascii="PT Astra Serif" w:hAnsi="PT Astra Serif"/>
                <w:sz w:val="24"/>
                <w:szCs w:val="24"/>
              </w:rPr>
              <w:t>4-</w:t>
            </w:r>
            <w:r w:rsidR="00C5737B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="00C5737B" w:rsidRPr="00C5737B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Start"/>
            <w:r w:rsidR="00C5737B" w:rsidRPr="00C5737B">
              <w:rPr>
                <w:rFonts w:ascii="PT Astra Serif" w:hAnsi="PT Astra Serif"/>
                <w:sz w:val="24"/>
                <w:szCs w:val="24"/>
              </w:rPr>
              <w:t>02</w:t>
            </w:r>
            <w:r w:rsidR="00C5737B">
              <w:rPr>
                <w:rFonts w:ascii="PT Astra Serif" w:hAnsi="PT Astra Serif"/>
                <w:sz w:val="24"/>
                <w:szCs w:val="24"/>
                <w:lang w:val="en-US"/>
              </w:rPr>
              <w:t>BB</w:t>
            </w:r>
            <w:r w:rsidR="00C5737B">
              <w:rPr>
                <w:rFonts w:ascii="PT Astra Serif" w:hAnsi="PT Astra Serif"/>
                <w:sz w:val="24"/>
                <w:szCs w:val="24"/>
              </w:rPr>
              <w:t>(</w:t>
            </w:r>
            <w:proofErr w:type="gramEnd"/>
            <w:r w:rsidR="00C5737B">
              <w:rPr>
                <w:rFonts w:ascii="PT Astra Serif" w:hAnsi="PT Astra Serif"/>
                <w:sz w:val="24"/>
                <w:szCs w:val="24"/>
              </w:rPr>
              <w:t xml:space="preserve">6,4 мм) </w:t>
            </w:r>
            <w:r w:rsidR="00C5737B">
              <w:rPr>
                <w:rFonts w:ascii="PT Astra Serif" w:hAnsi="PT Astra Serif"/>
                <w:sz w:val="24"/>
                <w:szCs w:val="24"/>
                <w:lang w:val="en-US"/>
              </w:rPr>
              <w:t>F</w:t>
            </w:r>
            <w:r w:rsidR="00C5737B" w:rsidRPr="00C5737B">
              <w:rPr>
                <w:rFonts w:ascii="PT Astra Serif" w:hAnsi="PT Astra Serif"/>
                <w:sz w:val="24"/>
                <w:szCs w:val="24"/>
              </w:rPr>
              <w:t>/</w:t>
            </w:r>
            <w:r w:rsidR="00C5737B">
              <w:rPr>
                <w:rFonts w:ascii="PT Astra Serif" w:hAnsi="PT Astra Serif"/>
                <w:sz w:val="24"/>
                <w:szCs w:val="24"/>
                <w:lang w:val="en-US"/>
              </w:rPr>
              <w:t>H</w:t>
            </w:r>
            <w:r>
              <w:rPr>
                <w:rFonts w:ascii="PT Astra Serif" w:hAnsi="PT Astra Serif"/>
                <w:sz w:val="24"/>
                <w:szCs w:val="24"/>
              </w:rPr>
              <w:t>(комплект голова + стол)</w:t>
            </w:r>
            <w:r w:rsidR="00944DCE">
              <w:rPr>
                <w:rFonts w:ascii="PT Astra Serif" w:hAnsi="PT Astra Serif"/>
                <w:sz w:val="24"/>
                <w:szCs w:val="24"/>
              </w:rPr>
              <w:t xml:space="preserve"> (или </w:t>
            </w:r>
            <w:r w:rsidR="004D7BEF">
              <w:rPr>
                <w:rFonts w:ascii="PT Astra Serif" w:hAnsi="PT Astra Serif"/>
                <w:sz w:val="24"/>
                <w:szCs w:val="24"/>
              </w:rPr>
              <w:t>эквивалент</w:t>
            </w:r>
            <w:r w:rsidR="00944DCE">
              <w:rPr>
                <w:rFonts w:ascii="PT Astra Serif" w:hAnsi="PT Astra Serif"/>
                <w:sz w:val="24"/>
                <w:szCs w:val="24"/>
              </w:rPr>
              <w:t>).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Pr="004D135D" w:rsidRDefault="00C5737B" w:rsidP="008857DE">
            <w:pPr>
              <w:spacing w:line="276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4D135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Default="002258FF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58FF" w:rsidRDefault="002258FF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74AFC" w:rsidRPr="00005D35" w:rsidTr="00974AFC">
        <w:trPr>
          <w:gridAfter w:val="1"/>
          <w:wAfter w:w="10" w:type="dxa"/>
          <w:trHeight w:val="425"/>
          <w:jc w:val="center"/>
        </w:trPr>
        <w:tc>
          <w:tcPr>
            <w:tcW w:w="10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005D35" w:rsidRDefault="00974AFC" w:rsidP="0060606A">
            <w:pPr>
              <w:spacing w:line="276" w:lineRule="auto"/>
              <w:ind w:hanging="291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05D35">
              <w:rPr>
                <w:rFonts w:ascii="PT Astra Serif" w:hAnsi="PT Astra Serif"/>
                <w:sz w:val="24"/>
                <w:szCs w:val="24"/>
              </w:rPr>
              <w:t>Ср</w:t>
            </w:r>
            <w:proofErr w:type="gramEnd"/>
            <w:r w:rsidR="00EA788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125B4">
              <w:rPr>
                <w:rFonts w:ascii="PT Astra Serif" w:hAnsi="PT Astra Serif"/>
                <w:sz w:val="24"/>
                <w:szCs w:val="24"/>
              </w:rPr>
              <w:t>Сро</w:t>
            </w:r>
            <w:r w:rsidRPr="00005D35">
              <w:rPr>
                <w:rFonts w:ascii="PT Astra Serif" w:hAnsi="PT Astra Serif"/>
                <w:sz w:val="24"/>
                <w:szCs w:val="24"/>
              </w:rPr>
              <w:t>к</w:t>
            </w:r>
            <w:r w:rsidR="00EA788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5737B">
              <w:rPr>
                <w:rFonts w:ascii="PT Astra Serif" w:hAnsi="PT Astra Serif"/>
                <w:sz w:val="24"/>
                <w:szCs w:val="24"/>
              </w:rPr>
              <w:t>поставки товара</w:t>
            </w:r>
            <w:r w:rsidRPr="00005D35">
              <w:rPr>
                <w:rFonts w:ascii="PT Astra Serif" w:hAnsi="PT Astra Serif"/>
                <w:sz w:val="24"/>
                <w:szCs w:val="24"/>
              </w:rPr>
              <w:t xml:space="preserve"> с момента подписания </w:t>
            </w:r>
            <w:r w:rsidR="002829E6">
              <w:rPr>
                <w:rFonts w:ascii="PT Astra Serif" w:hAnsi="PT Astra Serif"/>
                <w:sz w:val="24"/>
                <w:szCs w:val="24"/>
              </w:rPr>
              <w:t>Договор</w:t>
            </w:r>
            <w:r w:rsidRPr="00005D35">
              <w:rPr>
                <w:rFonts w:ascii="PT Astra Serif" w:hAnsi="PT Astra Serif"/>
                <w:sz w:val="24"/>
                <w:szCs w:val="24"/>
              </w:rPr>
              <w:t xml:space="preserve">а до </w:t>
            </w:r>
            <w:r w:rsidR="00C5737B">
              <w:rPr>
                <w:rFonts w:ascii="PT Astra Serif" w:hAnsi="PT Astra Serif"/>
                <w:sz w:val="24"/>
                <w:szCs w:val="24"/>
              </w:rPr>
              <w:t>0</w:t>
            </w:r>
            <w:r w:rsidR="0060606A">
              <w:rPr>
                <w:rFonts w:ascii="PT Astra Serif" w:hAnsi="PT Astra Serif"/>
                <w:sz w:val="24"/>
                <w:szCs w:val="24"/>
              </w:rPr>
              <w:t>3</w:t>
            </w:r>
            <w:r w:rsidR="00C5737B">
              <w:rPr>
                <w:rFonts w:ascii="PT Astra Serif" w:hAnsi="PT Astra Serif"/>
                <w:sz w:val="24"/>
                <w:szCs w:val="24"/>
              </w:rPr>
              <w:t>.0</w:t>
            </w:r>
            <w:r w:rsidR="0060606A">
              <w:rPr>
                <w:rFonts w:ascii="PT Astra Serif" w:hAnsi="PT Astra Serif"/>
                <w:sz w:val="24"/>
                <w:szCs w:val="24"/>
              </w:rPr>
              <w:t>8</w:t>
            </w:r>
            <w:r w:rsidRPr="00005D35">
              <w:rPr>
                <w:rFonts w:ascii="PT Astra Serif" w:hAnsi="PT Astra Serif"/>
                <w:sz w:val="24"/>
                <w:szCs w:val="24"/>
              </w:rPr>
              <w:t>.202</w:t>
            </w:r>
            <w:r w:rsidR="008857DE">
              <w:rPr>
                <w:rFonts w:ascii="PT Astra Serif" w:hAnsi="PT Astra Serif"/>
                <w:sz w:val="24"/>
                <w:szCs w:val="24"/>
              </w:rPr>
              <w:t>6</w:t>
            </w:r>
            <w:r w:rsidRPr="00005D35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</w:tr>
      <w:tr w:rsidR="00974AFC" w:rsidRPr="00005D35" w:rsidTr="00974AFC">
        <w:trPr>
          <w:gridAfter w:val="1"/>
          <w:wAfter w:w="10" w:type="dxa"/>
          <w:trHeight w:val="411"/>
          <w:jc w:val="center"/>
        </w:trPr>
        <w:tc>
          <w:tcPr>
            <w:tcW w:w="6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74AFC" w:rsidRPr="00005D35" w:rsidRDefault="00974AFC" w:rsidP="00005D3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41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74AFC" w:rsidRPr="00005D35" w:rsidRDefault="00974AFC" w:rsidP="008857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74AFC" w:rsidRDefault="004D7BEF" w:rsidP="00005D35">
      <w:pPr>
        <w:rPr>
          <w:rFonts w:ascii="PT Astra Serif" w:hAnsi="PT Astra Serif"/>
          <w:b/>
          <w:color w:val="262626"/>
          <w:sz w:val="24"/>
          <w:szCs w:val="24"/>
        </w:rPr>
      </w:pPr>
      <w:r>
        <w:rPr>
          <w:rFonts w:ascii="PT Astra Serif" w:hAnsi="PT Astra Serif"/>
          <w:b/>
          <w:color w:val="262626"/>
          <w:sz w:val="24"/>
          <w:szCs w:val="24"/>
        </w:rPr>
        <w:t xml:space="preserve"> Страна происхождения: Российская Федерация. </w:t>
      </w:r>
    </w:p>
    <w:p w:rsidR="004D7BEF" w:rsidRDefault="004D7BEF" w:rsidP="00005D35">
      <w:pPr>
        <w:rPr>
          <w:rFonts w:ascii="PT Astra Serif" w:hAnsi="PT Astra Serif"/>
          <w:b/>
          <w:color w:val="262626"/>
          <w:sz w:val="24"/>
          <w:szCs w:val="24"/>
        </w:rPr>
      </w:pPr>
    </w:p>
    <w:p w:rsidR="004D7BEF" w:rsidRPr="00005D35" w:rsidRDefault="004D7BEF" w:rsidP="00005D35">
      <w:pPr>
        <w:rPr>
          <w:rFonts w:ascii="PT Astra Serif" w:hAnsi="PT Astra Serif"/>
          <w:b/>
          <w:color w:val="262626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1"/>
        <w:gridCol w:w="4790"/>
      </w:tblGrid>
      <w:tr w:rsidR="00974AFC" w:rsidRPr="00005D35" w:rsidTr="00974AFC">
        <w:tc>
          <w:tcPr>
            <w:tcW w:w="4781" w:type="dxa"/>
          </w:tcPr>
          <w:p w:rsidR="00974AFC" w:rsidRPr="00005D35" w:rsidRDefault="00974AFC" w:rsidP="00BE46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hAnsi="PT Astra Serif"/>
                <w:b/>
                <w:color w:val="262626"/>
                <w:sz w:val="24"/>
                <w:szCs w:val="24"/>
              </w:rPr>
              <w:t>«Заказчик»</w:t>
            </w:r>
          </w:p>
          <w:p w:rsidR="00974AFC" w:rsidRPr="00BE4616" w:rsidRDefault="00974AFC" w:rsidP="00BE4616">
            <w:pPr>
              <w:tabs>
                <w:tab w:val="left" w:pos="4732"/>
              </w:tabs>
              <w:spacing w:line="276" w:lineRule="auto"/>
              <w:ind w:left="-108" w:right="240"/>
              <w:jc w:val="center"/>
              <w:rPr>
                <w:rFonts w:ascii="PT Astra Serif" w:hAnsi="PT Astra Serif"/>
                <w:b/>
                <w:sz w:val="20"/>
                <w:szCs w:val="24"/>
              </w:rPr>
            </w:pPr>
            <w:r w:rsidRPr="00BE4616">
              <w:rPr>
                <w:rFonts w:ascii="PT Astra Serif" w:hAnsi="PT Astra Serif"/>
                <w:b/>
                <w:bCs/>
                <w:sz w:val="20"/>
                <w:szCs w:val="24"/>
                <w:lang w:eastAsia="ru-RU"/>
              </w:rPr>
              <w:t>Федеральное казенное учреждение «Исправительная колония №9 Управления Федеральной службы исполнения  наказаний  России по Тверской области»</w:t>
            </w:r>
          </w:p>
          <w:p w:rsidR="00974AFC" w:rsidRPr="00005D35" w:rsidRDefault="00974AFC" w:rsidP="00005D35">
            <w:pPr>
              <w:tabs>
                <w:tab w:val="left" w:pos="4732"/>
              </w:tabs>
              <w:spacing w:line="276" w:lineRule="auto"/>
              <w:ind w:left="-108" w:right="240"/>
              <w:rPr>
                <w:rFonts w:ascii="PT Astra Serif" w:hAnsi="PT Astra Serif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Юридический/почтовый адреса:172502, Тверская обл., г. о. Нелидовский, д. Монино, ул. Набережная зд.6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6912006748 КПП 691201001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ОКТМО:28543000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03361393390 в УФК по </w:t>
            </w:r>
            <w:r w:rsidR="004D1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Нижегородской области 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/с: 03211643000000013223</w:t>
            </w:r>
          </w:p>
          <w:p w:rsidR="00CB3878" w:rsidRPr="00CB3878" w:rsidRDefault="004D135D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ОКЦ №1 ВВГУ Банка России </w:t>
            </w:r>
            <w:r w:rsidR="00CB3878" w:rsidRPr="004D1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//УФК поНижегородской области, г. Нижний Новгород.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 012202102 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40102810745370000024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адрес эл. почты: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proizvodstvo</w:t>
            </w:r>
            <w:proofErr w:type="spellEnd"/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moninoik</w:t>
            </w:r>
            <w:proofErr w:type="spellEnd"/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9@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CB387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 w:right="-1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387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Тел./факс: (48266) 2-13-10, 2-13-60</w:t>
            </w: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B3878" w:rsidRPr="00CB3878" w:rsidRDefault="00CB3878" w:rsidP="00CB3878">
            <w:pPr>
              <w:widowControl w:val="0"/>
              <w:suppressAutoHyphens w:val="0"/>
              <w:autoSpaceDE w:val="0"/>
              <w:autoSpaceDN w:val="0"/>
              <w:adjustRightInd w:val="0"/>
              <w:ind w:left="10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AFC" w:rsidRPr="00005D35" w:rsidRDefault="00974AFC" w:rsidP="00005D35">
            <w:pPr>
              <w:tabs>
                <w:tab w:val="left" w:pos="4732"/>
              </w:tabs>
              <w:spacing w:line="276" w:lineRule="auto"/>
              <w:ind w:left="-108" w:right="240"/>
              <w:rPr>
                <w:rFonts w:ascii="PT Astra Serif" w:hAnsi="PT Astra Serif"/>
                <w:b/>
                <w:bCs/>
                <w:i/>
                <w:sz w:val="24"/>
                <w:szCs w:val="24"/>
                <w:lang w:eastAsia="ru-RU"/>
              </w:rPr>
            </w:pPr>
          </w:p>
          <w:p w:rsidR="00F055B7" w:rsidRPr="00005D35" w:rsidRDefault="00F055B7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</w:rPr>
            </w:pPr>
            <w:proofErr w:type="spellStart"/>
            <w:r w:rsidRPr="00005D35">
              <w:rPr>
                <w:rFonts w:ascii="PT Astra Serif" w:hAnsi="PT Astra Serif"/>
                <w:b/>
              </w:rPr>
              <w:t>Начальник____________С.В</w:t>
            </w:r>
            <w:proofErr w:type="spellEnd"/>
            <w:r w:rsidRPr="00005D35">
              <w:rPr>
                <w:rFonts w:ascii="PT Astra Serif" w:hAnsi="PT Astra Serif"/>
                <w:b/>
              </w:rPr>
              <w:t>. Гамазков</w:t>
            </w:r>
          </w:p>
          <w:p w:rsidR="00F055B7" w:rsidRP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  <w:p w:rsidR="00974AFC" w:rsidRPr="00005D35" w:rsidRDefault="00974AFC" w:rsidP="00005D35">
            <w:pPr>
              <w:spacing w:line="276" w:lineRule="auto"/>
              <w:ind w:left="-284" w:right="-42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90" w:type="dxa"/>
          </w:tcPr>
          <w:p w:rsidR="00974AFC" w:rsidRPr="00005D35" w:rsidRDefault="00974AFC" w:rsidP="00BE46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hAnsi="PT Astra Serif"/>
                <w:b/>
                <w:color w:val="262626"/>
                <w:sz w:val="24"/>
                <w:szCs w:val="24"/>
              </w:rPr>
              <w:t>«Поставщик»</w:t>
            </w:r>
          </w:p>
          <w:p w:rsidR="00F055B7" w:rsidRPr="00005D35" w:rsidRDefault="008857DE" w:rsidP="00005D35">
            <w:pPr>
              <w:keepLines/>
              <w:ind w:right="318"/>
              <w:contextualSpacing/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softHyphen/>
              <w:t>_________</w:t>
            </w:r>
            <w:r w:rsidR="00F055B7" w:rsidRPr="00005D35"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 xml:space="preserve"> « </w:t>
            </w: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>_____________</w:t>
            </w:r>
            <w:r w:rsidR="00F055B7" w:rsidRPr="00005D35"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  <w:t>»</w:t>
            </w:r>
          </w:p>
          <w:p w:rsidR="00974AFC" w:rsidRPr="00005D35" w:rsidRDefault="00974AFC" w:rsidP="00005D35">
            <w:pPr>
              <w:keepLines/>
              <w:spacing w:line="276" w:lineRule="auto"/>
              <w:ind w:right="-185"/>
              <w:rPr>
                <w:rFonts w:ascii="PT Astra Serif" w:eastAsia="Times New Roman" w:hAnsi="PT Astra Serif"/>
                <w:b/>
                <w:i/>
                <w:sz w:val="24"/>
                <w:szCs w:val="24"/>
              </w:rPr>
            </w:pPr>
          </w:p>
          <w:p w:rsidR="00974AFC" w:rsidRPr="00005D35" w:rsidRDefault="00974AFC" w:rsidP="00005D35">
            <w:pPr>
              <w:spacing w:line="276" w:lineRule="auto"/>
              <w:rPr>
                <w:rFonts w:ascii="PT Astra Serif" w:hAnsi="PT Astra Serif"/>
                <w:b/>
                <w:color w:val="262626"/>
                <w:sz w:val="24"/>
                <w:szCs w:val="24"/>
              </w:rPr>
            </w:pPr>
          </w:p>
          <w:p w:rsidR="00974AFC" w:rsidRPr="00005D35" w:rsidRDefault="00974AFC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b/>
                <w:color w:val="262626"/>
              </w:rPr>
            </w:pPr>
          </w:p>
          <w:p w:rsidR="00974AFC" w:rsidRDefault="00974AFC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CB3878" w:rsidRPr="00CB3878" w:rsidRDefault="00CB3878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  <w:lang w:val="en-US"/>
              </w:rPr>
            </w:pPr>
          </w:p>
          <w:p w:rsidR="00A33A89" w:rsidRPr="00005D35" w:rsidRDefault="00A33A89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</w:rPr>
            </w:pPr>
          </w:p>
          <w:p w:rsidR="00F055B7" w:rsidRPr="00005D35" w:rsidRDefault="00F055B7" w:rsidP="00005D35">
            <w:pPr>
              <w:pStyle w:val="1"/>
              <w:tabs>
                <w:tab w:val="left" w:pos="4732"/>
              </w:tabs>
              <w:spacing w:line="276" w:lineRule="auto"/>
              <w:ind w:left="0" w:right="240" w:firstLine="0"/>
              <w:rPr>
                <w:rFonts w:ascii="PT Astra Serif" w:hAnsi="PT Astra Serif"/>
                <w:color w:val="262626"/>
              </w:rPr>
            </w:pPr>
          </w:p>
          <w:p w:rsidR="008857DE" w:rsidRDefault="008857DE" w:rsidP="008857DE">
            <w:pPr>
              <w:keepLines/>
              <w:ind w:right="459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Директор</w:t>
            </w:r>
            <w:proofErr w:type="gramStart"/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_________</w:t>
            </w:r>
            <w:r w:rsidRPr="00005D35">
              <w:rPr>
                <w:rFonts w:ascii="PT Astra Serif" w:eastAsia="Times New Roman" w:hAnsi="PT Astra Serif"/>
                <w:b/>
                <w:sz w:val="24"/>
                <w:szCs w:val="24"/>
              </w:rPr>
              <w:t>__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(____________)</w:t>
            </w:r>
            <w:proofErr w:type="gramEnd"/>
          </w:p>
          <w:p w:rsidR="00974AFC" w:rsidRPr="00005D35" w:rsidRDefault="008857DE" w:rsidP="008857DE">
            <w:pPr>
              <w:keepLines/>
              <w:spacing w:line="220" w:lineRule="exact"/>
              <w:ind w:right="-185"/>
              <w:rPr>
                <w:rFonts w:ascii="PT Astra Serif" w:hAnsi="PT Astra Serif"/>
                <w:sz w:val="24"/>
                <w:szCs w:val="24"/>
              </w:rPr>
            </w:pPr>
            <w:r w:rsidRPr="00005D35">
              <w:rPr>
                <w:rFonts w:ascii="PT Astra Serif" w:eastAsia="Times New Roman" w:hAnsi="PT Astra Serif"/>
                <w:b/>
                <w:sz w:val="24"/>
                <w:szCs w:val="24"/>
              </w:rPr>
              <w:t>м.п.</w:t>
            </w:r>
          </w:p>
        </w:tc>
      </w:tr>
    </w:tbl>
    <w:p w:rsidR="00807157" w:rsidRDefault="00807157" w:rsidP="00005D35">
      <w:pPr>
        <w:rPr>
          <w:rFonts w:ascii="PT Astra Serif" w:hAnsi="PT Astra Serif"/>
          <w:sz w:val="24"/>
          <w:szCs w:val="24"/>
        </w:rPr>
      </w:pPr>
    </w:p>
    <w:p w:rsidR="00807157" w:rsidRDefault="00807157">
      <w:pPr>
        <w:suppressAutoHyphens w:val="0"/>
        <w:spacing w:after="200" w:line="276" w:lineRule="auto"/>
        <w:jc w:val="left"/>
        <w:rPr>
          <w:rFonts w:ascii="PT Astra Serif" w:hAnsi="PT Astra Serif"/>
          <w:sz w:val="24"/>
          <w:szCs w:val="24"/>
        </w:rPr>
      </w:pPr>
    </w:p>
    <w:sectPr w:rsidR="00807157" w:rsidSect="00F5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920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620389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5F1D9D"/>
    <w:multiLevelType w:val="hybridMultilevel"/>
    <w:tmpl w:val="78FE3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7218C2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A35329D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15A670C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2E1488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666718E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92C3324"/>
    <w:multiLevelType w:val="hybridMultilevel"/>
    <w:tmpl w:val="31DC165A"/>
    <w:lvl w:ilvl="0" w:tplc="B10E0F9C">
      <w:start w:val="1"/>
      <w:numFmt w:val="decimal"/>
      <w:lvlText w:val="%1."/>
      <w:lvlJc w:val="left"/>
      <w:pPr>
        <w:ind w:left="3594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4314" w:hanging="360"/>
      </w:pPr>
    </w:lvl>
    <w:lvl w:ilvl="2" w:tplc="0419001B">
      <w:start w:val="1"/>
      <w:numFmt w:val="lowerRoman"/>
      <w:lvlText w:val="%3."/>
      <w:lvlJc w:val="right"/>
      <w:pPr>
        <w:ind w:left="5034" w:hanging="180"/>
      </w:pPr>
    </w:lvl>
    <w:lvl w:ilvl="3" w:tplc="0419000F">
      <w:start w:val="1"/>
      <w:numFmt w:val="decimal"/>
      <w:lvlText w:val="%4."/>
      <w:lvlJc w:val="left"/>
      <w:pPr>
        <w:ind w:left="5754" w:hanging="360"/>
      </w:pPr>
    </w:lvl>
    <w:lvl w:ilvl="4" w:tplc="04190019">
      <w:start w:val="1"/>
      <w:numFmt w:val="lowerLetter"/>
      <w:lvlText w:val="%5."/>
      <w:lvlJc w:val="left"/>
      <w:pPr>
        <w:ind w:left="6474" w:hanging="360"/>
      </w:pPr>
    </w:lvl>
    <w:lvl w:ilvl="5" w:tplc="0419001B">
      <w:start w:val="1"/>
      <w:numFmt w:val="lowerRoman"/>
      <w:lvlText w:val="%6."/>
      <w:lvlJc w:val="right"/>
      <w:pPr>
        <w:ind w:left="7194" w:hanging="180"/>
      </w:pPr>
    </w:lvl>
    <w:lvl w:ilvl="6" w:tplc="0419000F">
      <w:start w:val="1"/>
      <w:numFmt w:val="decimal"/>
      <w:lvlText w:val="%7."/>
      <w:lvlJc w:val="left"/>
      <w:pPr>
        <w:ind w:left="7914" w:hanging="360"/>
      </w:pPr>
    </w:lvl>
    <w:lvl w:ilvl="7" w:tplc="04190019">
      <w:start w:val="1"/>
      <w:numFmt w:val="lowerLetter"/>
      <w:lvlText w:val="%8."/>
      <w:lvlJc w:val="left"/>
      <w:pPr>
        <w:ind w:left="8634" w:hanging="360"/>
      </w:pPr>
    </w:lvl>
    <w:lvl w:ilvl="8" w:tplc="0419001B">
      <w:start w:val="1"/>
      <w:numFmt w:val="lowerRoman"/>
      <w:lvlText w:val="%9."/>
      <w:lvlJc w:val="right"/>
      <w:pPr>
        <w:ind w:left="9354" w:hanging="180"/>
      </w:pPr>
    </w:lvl>
  </w:abstractNum>
  <w:abstractNum w:abstractNumId="9">
    <w:nsid w:val="5E7B5AD6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844AD"/>
    <w:multiLevelType w:val="multilevel"/>
    <w:tmpl w:val="DEE8E3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3B4275"/>
    <w:multiLevelType w:val="multilevel"/>
    <w:tmpl w:val="86862EF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5DED"/>
    <w:rsid w:val="00005D35"/>
    <w:rsid w:val="0000691C"/>
    <w:rsid w:val="000125B4"/>
    <w:rsid w:val="000C0D2D"/>
    <w:rsid w:val="000D50F2"/>
    <w:rsid w:val="001057CA"/>
    <w:rsid w:val="002258FF"/>
    <w:rsid w:val="002829E6"/>
    <w:rsid w:val="002B79AD"/>
    <w:rsid w:val="002F0186"/>
    <w:rsid w:val="003439F3"/>
    <w:rsid w:val="00355DED"/>
    <w:rsid w:val="00361378"/>
    <w:rsid w:val="003D43E1"/>
    <w:rsid w:val="00493B03"/>
    <w:rsid w:val="0049494E"/>
    <w:rsid w:val="004D135D"/>
    <w:rsid w:val="004D7BEF"/>
    <w:rsid w:val="004E4583"/>
    <w:rsid w:val="004F34F1"/>
    <w:rsid w:val="005A25AB"/>
    <w:rsid w:val="0060606A"/>
    <w:rsid w:val="00624812"/>
    <w:rsid w:val="00647212"/>
    <w:rsid w:val="0069069D"/>
    <w:rsid w:val="00696F6C"/>
    <w:rsid w:val="006C1D5A"/>
    <w:rsid w:val="00705EC7"/>
    <w:rsid w:val="00765508"/>
    <w:rsid w:val="007C4101"/>
    <w:rsid w:val="0080598E"/>
    <w:rsid w:val="00807157"/>
    <w:rsid w:val="00831AAE"/>
    <w:rsid w:val="008857DE"/>
    <w:rsid w:val="00885980"/>
    <w:rsid w:val="008948DA"/>
    <w:rsid w:val="008C135F"/>
    <w:rsid w:val="009019D6"/>
    <w:rsid w:val="00915144"/>
    <w:rsid w:val="00944DCE"/>
    <w:rsid w:val="00974AFC"/>
    <w:rsid w:val="009B7358"/>
    <w:rsid w:val="009D4879"/>
    <w:rsid w:val="009E3C16"/>
    <w:rsid w:val="00A05FFB"/>
    <w:rsid w:val="00A33A89"/>
    <w:rsid w:val="00A46146"/>
    <w:rsid w:val="00AB4D7D"/>
    <w:rsid w:val="00BA50F7"/>
    <w:rsid w:val="00BE4616"/>
    <w:rsid w:val="00C236D5"/>
    <w:rsid w:val="00C54CF2"/>
    <w:rsid w:val="00C5737B"/>
    <w:rsid w:val="00C626EE"/>
    <w:rsid w:val="00CB3878"/>
    <w:rsid w:val="00CB5104"/>
    <w:rsid w:val="00CC6F20"/>
    <w:rsid w:val="00D3339C"/>
    <w:rsid w:val="00D37A94"/>
    <w:rsid w:val="00D754B0"/>
    <w:rsid w:val="00DC0693"/>
    <w:rsid w:val="00EA788B"/>
    <w:rsid w:val="00F055B7"/>
    <w:rsid w:val="00F4095C"/>
    <w:rsid w:val="00F53FCD"/>
    <w:rsid w:val="00F72DF4"/>
    <w:rsid w:val="00FB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FC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FC"/>
    <w:rPr>
      <w:color w:val="0000FF" w:themeColor="hyperlink"/>
      <w:u w:val="single"/>
    </w:rPr>
  </w:style>
  <w:style w:type="paragraph" w:styleId="a4">
    <w:name w:val="List Paragraph"/>
    <w:basedOn w:val="a"/>
    <w:qFormat/>
    <w:rsid w:val="00974AFC"/>
    <w:pPr>
      <w:ind w:left="720"/>
      <w:contextualSpacing/>
    </w:pPr>
  </w:style>
  <w:style w:type="character" w:customStyle="1" w:styleId="CharChar">
    <w:name w:val="Обычный Char Char"/>
    <w:link w:val="1"/>
    <w:uiPriority w:val="99"/>
    <w:qFormat/>
    <w:locked/>
    <w:rsid w:val="00974A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link w:val="CharChar"/>
    <w:uiPriority w:val="99"/>
    <w:qFormat/>
    <w:rsid w:val="00974AFC"/>
    <w:pPr>
      <w:suppressAutoHyphens/>
      <w:spacing w:after="0" w:line="240" w:lineRule="auto"/>
      <w:ind w:left="567" w:right="-573" w:firstLine="85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2"/>
    <w:rsid w:val="00974AFC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FC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FC"/>
    <w:rPr>
      <w:color w:val="0000FF" w:themeColor="hyperlink"/>
      <w:u w:val="single"/>
    </w:rPr>
  </w:style>
  <w:style w:type="paragraph" w:styleId="a4">
    <w:name w:val="List Paragraph"/>
    <w:basedOn w:val="a"/>
    <w:qFormat/>
    <w:rsid w:val="00974AFC"/>
    <w:pPr>
      <w:ind w:left="720"/>
      <w:contextualSpacing/>
    </w:pPr>
  </w:style>
  <w:style w:type="character" w:customStyle="1" w:styleId="CharChar">
    <w:name w:val="Обычный Char Char"/>
    <w:link w:val="1"/>
    <w:uiPriority w:val="99"/>
    <w:qFormat/>
    <w:locked/>
    <w:rsid w:val="00974A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link w:val="CharChar"/>
    <w:uiPriority w:val="99"/>
    <w:qFormat/>
    <w:rsid w:val="00974AFC"/>
    <w:pPr>
      <w:suppressAutoHyphens/>
      <w:spacing w:after="0" w:line="240" w:lineRule="auto"/>
      <w:ind w:left="567" w:right="-573" w:firstLine="85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2"/>
    <w:rsid w:val="00974AFC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Производство</cp:lastModifiedBy>
  <cp:revision>64</cp:revision>
  <cp:lastPrinted>2026-06-26T07:57:00Z</cp:lastPrinted>
  <dcterms:created xsi:type="dcterms:W3CDTF">2026-02-09T07:15:00Z</dcterms:created>
  <dcterms:modified xsi:type="dcterms:W3CDTF">2026-06-26T11:01:00Z</dcterms:modified>
</cp:coreProperties>
</file>