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1AC" w:rsidRPr="00563EB6" w:rsidRDefault="00A561AC" w:rsidP="00563EB6">
      <w:pPr>
        <w:tabs>
          <w:tab w:val="left" w:pos="0"/>
        </w:tabs>
        <w:suppressAutoHyphens/>
        <w:ind w:firstLine="11482"/>
        <w:jc w:val="both"/>
        <w:rPr>
          <w:rFonts w:ascii="XO Thames" w:eastAsia="Times New Roman" w:hAnsi="XO Thames" w:cs="Times New Roman"/>
          <w:sz w:val="24"/>
          <w:szCs w:val="24"/>
          <w:lang w:eastAsia="ar-SA"/>
        </w:rPr>
      </w:pPr>
      <w:r w:rsidRPr="00563EB6">
        <w:rPr>
          <w:rFonts w:ascii="XO Thames" w:eastAsia="Times New Roman" w:hAnsi="XO Thames" w:cs="Times New Roman"/>
          <w:sz w:val="24"/>
          <w:szCs w:val="24"/>
          <w:lang w:eastAsia="ar-SA"/>
        </w:rPr>
        <w:t>Приложение № 1 к рапорту</w:t>
      </w:r>
    </w:p>
    <w:p w:rsidR="00A561AC" w:rsidRPr="00563EB6" w:rsidRDefault="00546E58" w:rsidP="00563EB6">
      <w:pPr>
        <w:tabs>
          <w:tab w:val="left" w:pos="0"/>
        </w:tabs>
        <w:suppressAutoHyphens/>
        <w:ind w:firstLine="709"/>
        <w:jc w:val="both"/>
        <w:rPr>
          <w:rFonts w:ascii="XO Thames" w:eastAsia="Times New Roman" w:hAnsi="XO Thames" w:cs="Times New Roman"/>
          <w:sz w:val="24"/>
          <w:szCs w:val="24"/>
          <w:lang w:eastAsia="ar-SA"/>
        </w:rPr>
      </w:pPr>
      <w:r>
        <w:rPr>
          <w:rFonts w:ascii="XO Thames" w:eastAsia="Times New Roman" w:hAnsi="XO Thames" w:cs="Times New Roman"/>
          <w:sz w:val="24"/>
          <w:szCs w:val="24"/>
          <w:lang w:eastAsia="ar-SA"/>
        </w:rPr>
        <w:t xml:space="preserve">               </w:t>
      </w:r>
      <w:r w:rsidR="00A561AC" w:rsidRPr="00563EB6">
        <w:rPr>
          <w:rFonts w:ascii="XO Thames" w:eastAsia="Times New Roman" w:hAnsi="XO Thames" w:cs="Times New Roman"/>
          <w:sz w:val="24"/>
          <w:szCs w:val="24"/>
          <w:lang w:eastAsia="ar-SA"/>
        </w:rPr>
        <w:t>РАСЧЕТ И ОБОСНОВАНИЕ ЦЕНЫ КОНТРАКТА ПРИ ЗАКУПКЕ У ЕДИНСТВЕННОГО ПОСТАВЩИКА</w:t>
      </w:r>
    </w:p>
    <w:p w:rsidR="00A561AC" w:rsidRPr="00563EB6" w:rsidRDefault="00A561AC" w:rsidP="00563EB6">
      <w:pPr>
        <w:tabs>
          <w:tab w:val="left" w:pos="0"/>
        </w:tabs>
        <w:suppressAutoHyphens/>
        <w:spacing w:after="0" w:line="240" w:lineRule="auto"/>
        <w:ind w:left="-284" w:firstLine="709"/>
        <w:jc w:val="both"/>
        <w:rPr>
          <w:rFonts w:ascii="XO Thames" w:eastAsia="Times New Roman" w:hAnsi="XO Thames" w:cs="Times New Roman"/>
          <w:sz w:val="24"/>
          <w:szCs w:val="24"/>
          <w:lang w:eastAsia="ar-SA"/>
        </w:rPr>
      </w:pPr>
      <w:r w:rsidRPr="00563EB6">
        <w:rPr>
          <w:rFonts w:ascii="XO Thames" w:eastAsia="Times New Roman" w:hAnsi="XO Thames" w:cs="Times New Roman"/>
          <w:sz w:val="24"/>
          <w:szCs w:val="24"/>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561AC" w:rsidRPr="00563EB6" w:rsidRDefault="00A561AC" w:rsidP="00563EB6">
      <w:pPr>
        <w:tabs>
          <w:tab w:val="left" w:pos="0"/>
        </w:tabs>
        <w:suppressAutoHyphens/>
        <w:spacing w:after="0" w:line="240" w:lineRule="auto"/>
        <w:ind w:left="-284" w:firstLine="709"/>
        <w:jc w:val="both"/>
        <w:rPr>
          <w:rFonts w:ascii="XO Thames" w:eastAsia="Times New Roman" w:hAnsi="XO Thames" w:cs="Times New Roman"/>
          <w:sz w:val="24"/>
          <w:szCs w:val="24"/>
          <w:lang w:eastAsia="ar-SA"/>
        </w:rPr>
      </w:pPr>
      <w:r w:rsidRPr="00563EB6">
        <w:rPr>
          <w:rFonts w:ascii="XO Thames" w:eastAsia="Times New Roman" w:hAnsi="XO Thames" w:cs="Times New Roman"/>
          <w:sz w:val="24"/>
          <w:szCs w:val="24"/>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работ, услуг незначительные различия во внешнем виде таких товаров, работ, услуг могут не учитываться. Однородными товарами, работами, услугами признаются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561AC" w:rsidRPr="00563EB6" w:rsidRDefault="00A561AC" w:rsidP="00563EB6">
      <w:pPr>
        <w:tabs>
          <w:tab w:val="left" w:pos="0"/>
        </w:tabs>
        <w:autoSpaceDE w:val="0"/>
        <w:autoSpaceDN w:val="0"/>
        <w:adjustRightInd w:val="0"/>
        <w:spacing w:after="0" w:line="240" w:lineRule="auto"/>
        <w:ind w:left="-284" w:firstLine="709"/>
        <w:jc w:val="both"/>
        <w:rPr>
          <w:rFonts w:ascii="XO Thames" w:eastAsia="Times New Roman" w:hAnsi="XO Thames" w:cs="Times New Roman"/>
          <w:sz w:val="24"/>
          <w:szCs w:val="24"/>
          <w:lang w:eastAsia="ru-RU"/>
        </w:rPr>
      </w:pPr>
      <w:r w:rsidRPr="00563EB6">
        <w:rPr>
          <w:rFonts w:ascii="XO Thames" w:eastAsia="Times New Roman" w:hAnsi="XO Thames" w:cs="Times New Roman"/>
          <w:sz w:val="24"/>
          <w:szCs w:val="24"/>
          <w:lang w:eastAsia="ru-RU"/>
        </w:rPr>
        <w:t>При исследование начальной цены контракта были использованы предложение потенциальных поставщиков, исполнителей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tbl>
      <w:tblPr>
        <w:tblStyle w:val="a3"/>
        <w:tblW w:w="14772" w:type="dxa"/>
        <w:tblInd w:w="-176" w:type="dxa"/>
        <w:tblLayout w:type="fixed"/>
        <w:tblLook w:val="04A0" w:firstRow="1" w:lastRow="0" w:firstColumn="1" w:lastColumn="0" w:noHBand="0" w:noVBand="1"/>
      </w:tblPr>
      <w:tblGrid>
        <w:gridCol w:w="567"/>
        <w:gridCol w:w="2269"/>
        <w:gridCol w:w="737"/>
        <w:gridCol w:w="709"/>
        <w:gridCol w:w="1418"/>
        <w:gridCol w:w="1559"/>
        <w:gridCol w:w="1276"/>
        <w:gridCol w:w="1417"/>
        <w:gridCol w:w="1418"/>
        <w:gridCol w:w="1559"/>
        <w:gridCol w:w="1843"/>
      </w:tblGrid>
      <w:tr w:rsidR="00D64DCA" w:rsidRPr="00563EB6" w:rsidTr="004B1EF9">
        <w:trPr>
          <w:trHeight w:val="502"/>
        </w:trPr>
        <w:tc>
          <w:tcPr>
            <w:tcW w:w="567" w:type="dxa"/>
            <w:vMerge w:val="restart"/>
          </w:tcPr>
          <w:p w:rsidR="00D64DCA" w:rsidRPr="00563EB6" w:rsidRDefault="00D64DCA" w:rsidP="00563EB6">
            <w:pPr>
              <w:tabs>
                <w:tab w:val="left" w:pos="0"/>
              </w:tabs>
              <w:spacing w:after="0" w:line="240" w:lineRule="auto"/>
              <w:jc w:val="both"/>
              <w:rPr>
                <w:rFonts w:ascii="XO Thames" w:hAnsi="XO Thames" w:cs="Times New Roman"/>
                <w:b/>
                <w:sz w:val="24"/>
                <w:szCs w:val="24"/>
              </w:rPr>
            </w:pPr>
            <w:r w:rsidRPr="00563EB6">
              <w:rPr>
                <w:rFonts w:ascii="XO Thames" w:hAnsi="XO Thames" w:cs="Times New Roman"/>
                <w:b/>
                <w:sz w:val="24"/>
                <w:szCs w:val="24"/>
              </w:rPr>
              <w:t>№ п/п</w:t>
            </w:r>
          </w:p>
        </w:tc>
        <w:tc>
          <w:tcPr>
            <w:tcW w:w="2269" w:type="dxa"/>
            <w:vMerge w:val="restart"/>
            <w:vAlign w:val="center"/>
          </w:tcPr>
          <w:p w:rsidR="00D64DCA" w:rsidRPr="00563EB6" w:rsidRDefault="00D64DCA" w:rsidP="00563EB6">
            <w:pPr>
              <w:tabs>
                <w:tab w:val="left" w:pos="0"/>
              </w:tabs>
              <w:spacing w:after="0" w:line="240" w:lineRule="auto"/>
              <w:jc w:val="both"/>
              <w:rPr>
                <w:rFonts w:ascii="XO Thames" w:hAnsi="XO Thames" w:cs="Times New Roman"/>
                <w:b/>
                <w:sz w:val="24"/>
                <w:szCs w:val="24"/>
              </w:rPr>
            </w:pPr>
            <w:r w:rsidRPr="00563EB6">
              <w:rPr>
                <w:rFonts w:ascii="XO Thames" w:hAnsi="XO Thames" w:cs="Times New Roman"/>
                <w:b/>
                <w:sz w:val="24"/>
                <w:szCs w:val="24"/>
              </w:rPr>
              <w:t>Наименование услуги</w:t>
            </w:r>
          </w:p>
        </w:tc>
        <w:tc>
          <w:tcPr>
            <w:tcW w:w="737" w:type="dxa"/>
            <w:vMerge w:val="restart"/>
            <w:vAlign w:val="center"/>
          </w:tcPr>
          <w:p w:rsidR="00D64DCA" w:rsidRPr="00563EB6" w:rsidRDefault="00D64DCA" w:rsidP="00563EB6">
            <w:pPr>
              <w:tabs>
                <w:tab w:val="left" w:pos="0"/>
              </w:tabs>
              <w:spacing w:after="0" w:line="240" w:lineRule="auto"/>
              <w:jc w:val="both"/>
              <w:rPr>
                <w:rFonts w:ascii="XO Thames" w:hAnsi="XO Thames" w:cs="Times New Roman"/>
                <w:b/>
                <w:sz w:val="24"/>
                <w:szCs w:val="24"/>
              </w:rPr>
            </w:pPr>
            <w:r w:rsidRPr="00563EB6">
              <w:rPr>
                <w:rFonts w:ascii="XO Thames" w:hAnsi="XO Thames" w:cs="Times New Roman"/>
                <w:b/>
                <w:sz w:val="24"/>
                <w:szCs w:val="24"/>
              </w:rPr>
              <w:t>Ед.</w:t>
            </w:r>
          </w:p>
          <w:p w:rsidR="00D64DCA" w:rsidRPr="00563EB6" w:rsidRDefault="00D64DCA" w:rsidP="00563EB6">
            <w:pPr>
              <w:tabs>
                <w:tab w:val="left" w:pos="0"/>
              </w:tabs>
              <w:spacing w:after="0" w:line="240" w:lineRule="auto"/>
              <w:jc w:val="both"/>
              <w:rPr>
                <w:rFonts w:ascii="XO Thames" w:hAnsi="XO Thames" w:cs="Times New Roman"/>
                <w:b/>
                <w:sz w:val="24"/>
                <w:szCs w:val="24"/>
              </w:rPr>
            </w:pPr>
            <w:r w:rsidRPr="00563EB6">
              <w:rPr>
                <w:rFonts w:ascii="XO Thames" w:hAnsi="XO Thames" w:cs="Times New Roman"/>
                <w:b/>
                <w:sz w:val="24"/>
                <w:szCs w:val="24"/>
              </w:rPr>
              <w:t>изм.</w:t>
            </w:r>
          </w:p>
        </w:tc>
        <w:tc>
          <w:tcPr>
            <w:tcW w:w="709" w:type="dxa"/>
            <w:vMerge w:val="restart"/>
            <w:vAlign w:val="center"/>
          </w:tcPr>
          <w:p w:rsidR="00D64DCA" w:rsidRPr="00563EB6" w:rsidRDefault="00D64DCA" w:rsidP="00563EB6">
            <w:pPr>
              <w:tabs>
                <w:tab w:val="left" w:pos="0"/>
              </w:tabs>
              <w:spacing w:after="0" w:line="240" w:lineRule="auto"/>
              <w:jc w:val="both"/>
              <w:rPr>
                <w:rFonts w:ascii="XO Thames" w:hAnsi="XO Thames" w:cs="Times New Roman"/>
                <w:b/>
                <w:sz w:val="24"/>
                <w:szCs w:val="24"/>
              </w:rPr>
            </w:pPr>
            <w:r w:rsidRPr="00563EB6">
              <w:rPr>
                <w:rFonts w:ascii="XO Thames" w:hAnsi="XO Thames" w:cs="Times New Roman"/>
                <w:b/>
                <w:sz w:val="24"/>
                <w:szCs w:val="24"/>
              </w:rPr>
              <w:t>Кол</w:t>
            </w:r>
          </w:p>
          <w:p w:rsidR="00D64DCA" w:rsidRPr="00563EB6" w:rsidRDefault="00D64DCA" w:rsidP="00563EB6">
            <w:pPr>
              <w:tabs>
                <w:tab w:val="left" w:pos="0"/>
              </w:tabs>
              <w:spacing w:after="0" w:line="240" w:lineRule="auto"/>
              <w:jc w:val="both"/>
              <w:rPr>
                <w:rFonts w:ascii="XO Thames" w:hAnsi="XO Thames" w:cs="Times New Roman"/>
                <w:b/>
                <w:sz w:val="24"/>
                <w:szCs w:val="24"/>
              </w:rPr>
            </w:pPr>
            <w:r w:rsidRPr="00563EB6">
              <w:rPr>
                <w:rFonts w:ascii="XO Thames" w:hAnsi="XO Thames" w:cs="Times New Roman"/>
                <w:b/>
                <w:sz w:val="24"/>
                <w:szCs w:val="24"/>
              </w:rPr>
              <w:t>во</w:t>
            </w:r>
          </w:p>
        </w:tc>
        <w:tc>
          <w:tcPr>
            <w:tcW w:w="2977" w:type="dxa"/>
            <w:gridSpan w:val="2"/>
          </w:tcPr>
          <w:p w:rsidR="00D64DCA" w:rsidRPr="00563EB6" w:rsidRDefault="002B7135" w:rsidP="00A75E23">
            <w:pPr>
              <w:tabs>
                <w:tab w:val="left" w:pos="0"/>
              </w:tabs>
              <w:spacing w:after="0" w:line="240" w:lineRule="auto"/>
              <w:rPr>
                <w:rFonts w:ascii="XO Thames" w:eastAsia="Times New Roman" w:hAnsi="XO Thames" w:cs="Times New Roman"/>
                <w:b/>
                <w:bCs/>
                <w:sz w:val="24"/>
                <w:szCs w:val="24"/>
                <w:lang w:eastAsia="ru-RU"/>
              </w:rPr>
            </w:pPr>
            <w:r w:rsidRPr="00563EB6">
              <w:rPr>
                <w:rFonts w:ascii="XO Thames" w:eastAsia="Times New Roman" w:hAnsi="XO Thames" w:cs="Times New Roman"/>
                <w:b/>
                <w:bCs/>
                <w:sz w:val="24"/>
                <w:szCs w:val="24"/>
                <w:lang w:eastAsia="ru-RU"/>
              </w:rPr>
              <w:t>Поставщик</w:t>
            </w:r>
            <w:r w:rsidR="00D64DCA" w:rsidRPr="00563EB6">
              <w:rPr>
                <w:rFonts w:ascii="XO Thames" w:eastAsia="Times New Roman" w:hAnsi="XO Thames" w:cs="Times New Roman"/>
                <w:b/>
                <w:bCs/>
                <w:sz w:val="24"/>
                <w:szCs w:val="24"/>
                <w:lang w:eastAsia="ru-RU"/>
              </w:rPr>
              <w:t xml:space="preserve"> № 1</w:t>
            </w:r>
          </w:p>
          <w:p w:rsidR="0040605C" w:rsidRPr="00563EB6" w:rsidRDefault="0040605C" w:rsidP="007D1353">
            <w:pPr>
              <w:tabs>
                <w:tab w:val="left" w:pos="0"/>
              </w:tabs>
              <w:spacing w:after="0" w:line="240" w:lineRule="auto"/>
              <w:rPr>
                <w:rFonts w:ascii="XO Thames" w:eastAsia="Times New Roman" w:hAnsi="XO Thames" w:cs="Times New Roman"/>
                <w:bCs/>
                <w:sz w:val="24"/>
                <w:szCs w:val="24"/>
                <w:lang w:eastAsia="ru-RU"/>
              </w:rPr>
            </w:pPr>
            <w:r w:rsidRPr="00563EB6">
              <w:rPr>
                <w:rFonts w:ascii="XO Thames" w:eastAsia="Times New Roman" w:hAnsi="XO Thames" w:cs="Times New Roman"/>
                <w:b/>
                <w:bCs/>
                <w:sz w:val="24"/>
                <w:szCs w:val="24"/>
                <w:lang w:eastAsia="ru-RU"/>
              </w:rPr>
              <w:t>ООО «</w:t>
            </w:r>
            <w:r w:rsidR="00811D3D">
              <w:rPr>
                <w:rFonts w:ascii="XO Thames" w:eastAsia="Times New Roman" w:hAnsi="XO Thames" w:cs="Times New Roman"/>
                <w:b/>
                <w:bCs/>
                <w:sz w:val="24"/>
                <w:szCs w:val="24"/>
                <w:lang w:eastAsia="ru-RU"/>
              </w:rPr>
              <w:t>ПРОМСНАБ</w:t>
            </w:r>
            <w:r w:rsidRPr="00563EB6">
              <w:rPr>
                <w:rFonts w:ascii="XO Thames" w:eastAsia="Times New Roman" w:hAnsi="XO Thames" w:cs="Times New Roman"/>
                <w:b/>
                <w:bCs/>
                <w:sz w:val="24"/>
                <w:szCs w:val="24"/>
                <w:lang w:eastAsia="ru-RU"/>
              </w:rPr>
              <w:t xml:space="preserve">» </w:t>
            </w:r>
            <w:proofErr w:type="spellStart"/>
            <w:proofErr w:type="gramStart"/>
            <w:r w:rsidRPr="00563EB6">
              <w:rPr>
                <w:rFonts w:ascii="XO Thames" w:eastAsia="Times New Roman" w:hAnsi="XO Thames" w:cs="Times New Roman"/>
                <w:b/>
                <w:bCs/>
                <w:sz w:val="24"/>
                <w:szCs w:val="24"/>
                <w:lang w:eastAsia="ru-RU"/>
              </w:rPr>
              <w:t>вх</w:t>
            </w:r>
            <w:proofErr w:type="spellEnd"/>
            <w:r w:rsidRPr="00563EB6">
              <w:rPr>
                <w:rFonts w:ascii="XO Thames" w:eastAsia="Times New Roman" w:hAnsi="XO Thames" w:cs="Times New Roman"/>
                <w:b/>
                <w:bCs/>
                <w:sz w:val="24"/>
                <w:szCs w:val="24"/>
                <w:lang w:eastAsia="ru-RU"/>
              </w:rPr>
              <w:t>.№</w:t>
            </w:r>
            <w:proofErr w:type="gramEnd"/>
            <w:r w:rsidRPr="00563EB6">
              <w:rPr>
                <w:rFonts w:ascii="XO Thames" w:eastAsia="Times New Roman" w:hAnsi="XO Thames" w:cs="Times New Roman"/>
                <w:b/>
                <w:bCs/>
                <w:sz w:val="24"/>
                <w:szCs w:val="24"/>
                <w:lang w:eastAsia="ru-RU"/>
              </w:rPr>
              <w:t xml:space="preserve"> НП-</w:t>
            </w:r>
            <w:r w:rsidR="007D1353">
              <w:rPr>
                <w:rFonts w:ascii="XO Thames" w:eastAsia="Times New Roman" w:hAnsi="XO Thames" w:cs="Times New Roman"/>
                <w:b/>
                <w:bCs/>
                <w:sz w:val="24"/>
                <w:szCs w:val="24"/>
                <w:lang w:eastAsia="ru-RU"/>
              </w:rPr>
              <w:t>364</w:t>
            </w:r>
            <w:r w:rsidRPr="00563EB6">
              <w:rPr>
                <w:rFonts w:ascii="XO Thames" w:eastAsia="Times New Roman" w:hAnsi="XO Thames" w:cs="Times New Roman"/>
                <w:b/>
                <w:bCs/>
                <w:sz w:val="24"/>
                <w:szCs w:val="24"/>
                <w:lang w:eastAsia="ru-RU"/>
              </w:rPr>
              <w:t xml:space="preserve"> от </w:t>
            </w:r>
            <w:r w:rsidR="007D1353">
              <w:rPr>
                <w:rFonts w:ascii="XO Thames" w:eastAsia="Times New Roman" w:hAnsi="XO Thames" w:cs="Times New Roman"/>
                <w:b/>
                <w:bCs/>
                <w:sz w:val="24"/>
                <w:szCs w:val="24"/>
                <w:lang w:eastAsia="ru-RU"/>
              </w:rPr>
              <w:t>05</w:t>
            </w:r>
            <w:r w:rsidRPr="00563EB6">
              <w:rPr>
                <w:rFonts w:ascii="XO Thames" w:eastAsia="Times New Roman" w:hAnsi="XO Thames" w:cs="Times New Roman"/>
                <w:b/>
                <w:bCs/>
                <w:sz w:val="24"/>
                <w:szCs w:val="24"/>
                <w:lang w:eastAsia="ru-RU"/>
              </w:rPr>
              <w:t>.0</w:t>
            </w:r>
            <w:r w:rsidR="007D1353">
              <w:rPr>
                <w:rFonts w:ascii="XO Thames" w:eastAsia="Times New Roman" w:hAnsi="XO Thames" w:cs="Times New Roman"/>
                <w:b/>
                <w:bCs/>
                <w:sz w:val="24"/>
                <w:szCs w:val="24"/>
                <w:lang w:eastAsia="ru-RU"/>
              </w:rPr>
              <w:t>6</w:t>
            </w:r>
            <w:r w:rsidRPr="00563EB6">
              <w:rPr>
                <w:rFonts w:ascii="XO Thames" w:eastAsia="Times New Roman" w:hAnsi="XO Thames" w:cs="Times New Roman"/>
                <w:b/>
                <w:bCs/>
                <w:sz w:val="24"/>
                <w:szCs w:val="24"/>
                <w:lang w:eastAsia="ru-RU"/>
              </w:rPr>
              <w:t>.2026</w:t>
            </w:r>
          </w:p>
        </w:tc>
        <w:tc>
          <w:tcPr>
            <w:tcW w:w="2693" w:type="dxa"/>
            <w:gridSpan w:val="2"/>
          </w:tcPr>
          <w:p w:rsidR="00D64DCA" w:rsidRPr="00563EB6" w:rsidRDefault="002B7135" w:rsidP="00A75E23">
            <w:pPr>
              <w:tabs>
                <w:tab w:val="left" w:pos="0"/>
              </w:tabs>
              <w:spacing w:after="0" w:line="240" w:lineRule="auto"/>
              <w:rPr>
                <w:rFonts w:ascii="XO Thames" w:eastAsia="Times New Roman" w:hAnsi="XO Thames" w:cs="Times New Roman"/>
                <w:b/>
                <w:bCs/>
                <w:sz w:val="24"/>
                <w:szCs w:val="24"/>
                <w:lang w:eastAsia="ru-RU"/>
              </w:rPr>
            </w:pPr>
            <w:r w:rsidRPr="00563EB6">
              <w:rPr>
                <w:rFonts w:ascii="XO Thames" w:eastAsia="Times New Roman" w:hAnsi="XO Thames" w:cs="Times New Roman"/>
                <w:b/>
                <w:bCs/>
                <w:sz w:val="24"/>
                <w:szCs w:val="24"/>
                <w:lang w:eastAsia="ru-RU"/>
              </w:rPr>
              <w:t>Поставщик</w:t>
            </w:r>
            <w:r w:rsidR="00D64DCA" w:rsidRPr="00563EB6">
              <w:rPr>
                <w:rFonts w:ascii="XO Thames" w:eastAsia="Times New Roman" w:hAnsi="XO Thames" w:cs="Times New Roman"/>
                <w:b/>
                <w:bCs/>
                <w:sz w:val="24"/>
                <w:szCs w:val="24"/>
                <w:lang w:eastAsia="ru-RU"/>
              </w:rPr>
              <w:t xml:space="preserve"> № 2</w:t>
            </w:r>
          </w:p>
          <w:p w:rsidR="0040605C" w:rsidRPr="00563EB6" w:rsidRDefault="00A75E23" w:rsidP="000E0CFE">
            <w:pPr>
              <w:tabs>
                <w:tab w:val="left" w:pos="0"/>
              </w:tabs>
              <w:spacing w:after="0" w:line="240" w:lineRule="auto"/>
              <w:rPr>
                <w:rFonts w:ascii="XO Thames" w:eastAsia="Times New Roman" w:hAnsi="XO Thames" w:cs="Times New Roman"/>
                <w:bCs/>
                <w:sz w:val="24"/>
                <w:szCs w:val="24"/>
                <w:lang w:eastAsia="ru-RU"/>
              </w:rPr>
            </w:pPr>
            <w:r>
              <w:rPr>
                <w:rFonts w:ascii="XO Thames" w:eastAsia="Times New Roman" w:hAnsi="XO Thames" w:cs="Times New Roman"/>
                <w:b/>
                <w:bCs/>
                <w:sz w:val="24"/>
                <w:szCs w:val="24"/>
                <w:lang w:eastAsia="ru-RU"/>
              </w:rPr>
              <w:t xml:space="preserve">ООО </w:t>
            </w:r>
            <w:r w:rsidR="0040605C" w:rsidRPr="00563EB6">
              <w:rPr>
                <w:rFonts w:ascii="XO Thames" w:eastAsia="Times New Roman" w:hAnsi="XO Thames" w:cs="Times New Roman"/>
                <w:b/>
                <w:bCs/>
                <w:sz w:val="24"/>
                <w:szCs w:val="24"/>
                <w:lang w:eastAsia="ru-RU"/>
              </w:rPr>
              <w:t>«</w:t>
            </w:r>
            <w:r w:rsidR="00811D3D">
              <w:rPr>
                <w:rFonts w:ascii="XO Thames" w:eastAsia="Times New Roman" w:hAnsi="XO Thames" w:cs="Times New Roman"/>
                <w:b/>
                <w:bCs/>
                <w:sz w:val="24"/>
                <w:szCs w:val="24"/>
                <w:lang w:eastAsia="ru-RU"/>
              </w:rPr>
              <w:t>С</w:t>
            </w:r>
            <w:r w:rsidR="000E0CFE">
              <w:rPr>
                <w:rFonts w:ascii="XO Thames" w:eastAsia="Times New Roman" w:hAnsi="XO Thames" w:cs="Times New Roman"/>
                <w:b/>
                <w:bCs/>
                <w:sz w:val="24"/>
                <w:szCs w:val="24"/>
                <w:lang w:eastAsia="ru-RU"/>
              </w:rPr>
              <w:t>КАТ</w:t>
            </w:r>
            <w:r w:rsidR="0040605C" w:rsidRPr="00563EB6">
              <w:rPr>
                <w:rFonts w:ascii="XO Thames" w:eastAsia="Times New Roman" w:hAnsi="XO Thames" w:cs="Times New Roman"/>
                <w:b/>
                <w:bCs/>
                <w:sz w:val="24"/>
                <w:szCs w:val="24"/>
                <w:lang w:eastAsia="ru-RU"/>
              </w:rPr>
              <w:t xml:space="preserve">» </w:t>
            </w:r>
            <w:proofErr w:type="spellStart"/>
            <w:proofErr w:type="gramStart"/>
            <w:r w:rsidR="0040605C" w:rsidRPr="00563EB6">
              <w:rPr>
                <w:rFonts w:ascii="XO Thames" w:eastAsia="Times New Roman" w:hAnsi="XO Thames" w:cs="Times New Roman"/>
                <w:b/>
                <w:bCs/>
                <w:sz w:val="24"/>
                <w:szCs w:val="24"/>
                <w:lang w:eastAsia="ru-RU"/>
              </w:rPr>
              <w:t>вх</w:t>
            </w:r>
            <w:proofErr w:type="spellEnd"/>
            <w:r w:rsidR="0040605C" w:rsidRPr="00563EB6">
              <w:rPr>
                <w:rFonts w:ascii="XO Thames" w:eastAsia="Times New Roman" w:hAnsi="XO Thames" w:cs="Times New Roman"/>
                <w:b/>
                <w:bCs/>
                <w:sz w:val="24"/>
                <w:szCs w:val="24"/>
                <w:lang w:eastAsia="ru-RU"/>
              </w:rPr>
              <w:t>.№</w:t>
            </w:r>
            <w:proofErr w:type="gramEnd"/>
            <w:r w:rsidR="0040605C" w:rsidRPr="00563EB6">
              <w:rPr>
                <w:rFonts w:ascii="XO Thames" w:eastAsia="Times New Roman" w:hAnsi="XO Thames" w:cs="Times New Roman"/>
                <w:b/>
                <w:bCs/>
                <w:sz w:val="24"/>
                <w:szCs w:val="24"/>
                <w:lang w:eastAsia="ru-RU"/>
              </w:rPr>
              <w:t xml:space="preserve"> НП-</w:t>
            </w:r>
            <w:r w:rsidR="000E0CFE">
              <w:rPr>
                <w:rFonts w:ascii="XO Thames" w:eastAsia="Times New Roman" w:hAnsi="XO Thames" w:cs="Times New Roman"/>
                <w:b/>
                <w:bCs/>
                <w:sz w:val="24"/>
                <w:szCs w:val="24"/>
                <w:lang w:eastAsia="ru-RU"/>
              </w:rPr>
              <w:t>365</w:t>
            </w:r>
            <w:r w:rsidR="0040605C" w:rsidRPr="00563EB6">
              <w:rPr>
                <w:rFonts w:ascii="XO Thames" w:eastAsia="Times New Roman" w:hAnsi="XO Thames" w:cs="Times New Roman"/>
                <w:b/>
                <w:bCs/>
                <w:sz w:val="24"/>
                <w:szCs w:val="24"/>
                <w:lang w:eastAsia="ru-RU"/>
              </w:rPr>
              <w:t xml:space="preserve"> от </w:t>
            </w:r>
            <w:r w:rsidR="000E0CFE">
              <w:rPr>
                <w:rFonts w:ascii="XO Thames" w:eastAsia="Times New Roman" w:hAnsi="XO Thames" w:cs="Times New Roman"/>
                <w:b/>
                <w:bCs/>
                <w:sz w:val="24"/>
                <w:szCs w:val="24"/>
                <w:lang w:eastAsia="ru-RU"/>
              </w:rPr>
              <w:t>05</w:t>
            </w:r>
            <w:r w:rsidR="0040605C" w:rsidRPr="00563EB6">
              <w:rPr>
                <w:rFonts w:ascii="XO Thames" w:eastAsia="Times New Roman" w:hAnsi="XO Thames" w:cs="Times New Roman"/>
                <w:b/>
                <w:bCs/>
                <w:sz w:val="24"/>
                <w:szCs w:val="24"/>
                <w:lang w:eastAsia="ru-RU"/>
              </w:rPr>
              <w:t>.0</w:t>
            </w:r>
            <w:r w:rsidR="000E0CFE">
              <w:rPr>
                <w:rFonts w:ascii="XO Thames" w:eastAsia="Times New Roman" w:hAnsi="XO Thames" w:cs="Times New Roman"/>
                <w:b/>
                <w:bCs/>
                <w:sz w:val="24"/>
                <w:szCs w:val="24"/>
                <w:lang w:eastAsia="ru-RU"/>
              </w:rPr>
              <w:t>6</w:t>
            </w:r>
            <w:r w:rsidR="0040605C" w:rsidRPr="00563EB6">
              <w:rPr>
                <w:rFonts w:ascii="XO Thames" w:eastAsia="Times New Roman" w:hAnsi="XO Thames" w:cs="Times New Roman"/>
                <w:b/>
                <w:bCs/>
                <w:sz w:val="24"/>
                <w:szCs w:val="24"/>
                <w:lang w:eastAsia="ru-RU"/>
              </w:rPr>
              <w:t>.2026</w:t>
            </w:r>
          </w:p>
        </w:tc>
        <w:tc>
          <w:tcPr>
            <w:tcW w:w="2977" w:type="dxa"/>
            <w:gridSpan w:val="2"/>
          </w:tcPr>
          <w:p w:rsidR="00D64DCA" w:rsidRPr="00563EB6" w:rsidRDefault="002B7135" w:rsidP="00A75E23">
            <w:pPr>
              <w:tabs>
                <w:tab w:val="left" w:pos="0"/>
              </w:tabs>
              <w:spacing w:after="0" w:line="240" w:lineRule="auto"/>
              <w:rPr>
                <w:rFonts w:ascii="XO Thames" w:eastAsia="Times New Roman" w:hAnsi="XO Thames" w:cs="Times New Roman"/>
                <w:b/>
                <w:bCs/>
                <w:sz w:val="24"/>
                <w:szCs w:val="24"/>
                <w:lang w:eastAsia="ru-RU"/>
              </w:rPr>
            </w:pPr>
            <w:r w:rsidRPr="00563EB6">
              <w:rPr>
                <w:rFonts w:ascii="XO Thames" w:eastAsia="Times New Roman" w:hAnsi="XO Thames" w:cs="Times New Roman"/>
                <w:b/>
                <w:bCs/>
                <w:sz w:val="24"/>
                <w:szCs w:val="24"/>
                <w:lang w:eastAsia="ru-RU"/>
              </w:rPr>
              <w:t>Поставщик</w:t>
            </w:r>
            <w:r w:rsidR="00D64DCA" w:rsidRPr="00563EB6">
              <w:rPr>
                <w:rFonts w:ascii="XO Thames" w:eastAsia="Times New Roman" w:hAnsi="XO Thames" w:cs="Times New Roman"/>
                <w:b/>
                <w:bCs/>
                <w:sz w:val="24"/>
                <w:szCs w:val="24"/>
                <w:lang w:eastAsia="ru-RU"/>
              </w:rPr>
              <w:t xml:space="preserve"> № 3</w:t>
            </w:r>
          </w:p>
          <w:p w:rsidR="0040605C" w:rsidRPr="00563EB6" w:rsidRDefault="00A75E23" w:rsidP="000E0CFE">
            <w:pPr>
              <w:tabs>
                <w:tab w:val="left" w:pos="0"/>
              </w:tabs>
              <w:spacing w:after="0" w:line="240" w:lineRule="auto"/>
              <w:rPr>
                <w:rFonts w:ascii="XO Thames" w:eastAsia="Times New Roman" w:hAnsi="XO Thames" w:cs="Times New Roman"/>
                <w:bCs/>
                <w:sz w:val="24"/>
                <w:szCs w:val="24"/>
                <w:lang w:eastAsia="ru-RU"/>
              </w:rPr>
            </w:pPr>
            <w:r>
              <w:rPr>
                <w:rFonts w:ascii="XO Thames" w:eastAsia="Times New Roman" w:hAnsi="XO Thames" w:cs="Times New Roman"/>
                <w:b/>
                <w:bCs/>
                <w:sz w:val="24"/>
                <w:szCs w:val="24"/>
                <w:lang w:eastAsia="ru-RU"/>
              </w:rPr>
              <w:t>ООО</w:t>
            </w:r>
            <w:r w:rsidR="0040605C" w:rsidRPr="00563EB6">
              <w:rPr>
                <w:rFonts w:ascii="XO Thames" w:eastAsia="Times New Roman" w:hAnsi="XO Thames" w:cs="Times New Roman"/>
                <w:b/>
                <w:bCs/>
                <w:sz w:val="24"/>
                <w:szCs w:val="24"/>
                <w:lang w:eastAsia="ru-RU"/>
              </w:rPr>
              <w:t xml:space="preserve"> «</w:t>
            </w:r>
            <w:r w:rsidR="00D140B0">
              <w:rPr>
                <w:rFonts w:ascii="XO Thames" w:eastAsia="Times New Roman" w:hAnsi="XO Thames" w:cs="Times New Roman"/>
                <w:b/>
                <w:bCs/>
                <w:sz w:val="24"/>
                <w:szCs w:val="24"/>
                <w:lang w:eastAsia="ru-RU"/>
              </w:rPr>
              <w:t>ЭКАРМ</w:t>
            </w:r>
            <w:r w:rsidR="0040605C" w:rsidRPr="00563EB6">
              <w:rPr>
                <w:rFonts w:ascii="XO Thames" w:eastAsia="Times New Roman" w:hAnsi="XO Thames" w:cs="Times New Roman"/>
                <w:b/>
                <w:bCs/>
                <w:sz w:val="24"/>
                <w:szCs w:val="24"/>
                <w:lang w:eastAsia="ru-RU"/>
              </w:rPr>
              <w:t xml:space="preserve"> </w:t>
            </w:r>
            <w:proofErr w:type="spellStart"/>
            <w:proofErr w:type="gramStart"/>
            <w:r w:rsidR="0040605C" w:rsidRPr="00563EB6">
              <w:rPr>
                <w:rFonts w:ascii="XO Thames" w:eastAsia="Times New Roman" w:hAnsi="XO Thames" w:cs="Times New Roman"/>
                <w:b/>
                <w:bCs/>
                <w:sz w:val="24"/>
                <w:szCs w:val="24"/>
                <w:lang w:eastAsia="ru-RU"/>
              </w:rPr>
              <w:t>вх</w:t>
            </w:r>
            <w:proofErr w:type="spellEnd"/>
            <w:r w:rsidR="0040605C" w:rsidRPr="00563EB6">
              <w:rPr>
                <w:rFonts w:ascii="XO Thames" w:eastAsia="Times New Roman" w:hAnsi="XO Thames" w:cs="Times New Roman"/>
                <w:b/>
                <w:bCs/>
                <w:sz w:val="24"/>
                <w:szCs w:val="24"/>
                <w:lang w:eastAsia="ru-RU"/>
              </w:rPr>
              <w:t>.</w:t>
            </w:r>
            <w:r w:rsidR="00D140B0">
              <w:rPr>
                <w:rFonts w:ascii="XO Thames" w:eastAsia="Times New Roman" w:hAnsi="XO Thames" w:cs="Times New Roman"/>
                <w:b/>
                <w:bCs/>
                <w:sz w:val="24"/>
                <w:szCs w:val="24"/>
                <w:lang w:eastAsia="ru-RU"/>
              </w:rPr>
              <w:br/>
            </w:r>
            <w:r w:rsidR="0040605C" w:rsidRPr="00563EB6">
              <w:rPr>
                <w:rFonts w:ascii="XO Thames" w:eastAsia="Times New Roman" w:hAnsi="XO Thames" w:cs="Times New Roman"/>
                <w:b/>
                <w:bCs/>
                <w:sz w:val="24"/>
                <w:szCs w:val="24"/>
                <w:lang w:eastAsia="ru-RU"/>
              </w:rPr>
              <w:t>№</w:t>
            </w:r>
            <w:proofErr w:type="gramEnd"/>
            <w:r w:rsidR="0040605C" w:rsidRPr="00563EB6">
              <w:rPr>
                <w:rFonts w:ascii="XO Thames" w:eastAsia="Times New Roman" w:hAnsi="XO Thames" w:cs="Times New Roman"/>
                <w:b/>
                <w:bCs/>
                <w:sz w:val="24"/>
                <w:szCs w:val="24"/>
                <w:lang w:eastAsia="ru-RU"/>
              </w:rPr>
              <w:t xml:space="preserve"> НП-</w:t>
            </w:r>
            <w:r w:rsidR="000E0CFE">
              <w:rPr>
                <w:rFonts w:ascii="XO Thames" w:eastAsia="Times New Roman" w:hAnsi="XO Thames" w:cs="Times New Roman"/>
                <w:b/>
                <w:bCs/>
                <w:sz w:val="24"/>
                <w:szCs w:val="24"/>
                <w:lang w:eastAsia="ru-RU"/>
              </w:rPr>
              <w:t>366</w:t>
            </w:r>
            <w:r w:rsidR="0040605C" w:rsidRPr="00563EB6">
              <w:rPr>
                <w:rFonts w:ascii="XO Thames" w:eastAsia="Times New Roman" w:hAnsi="XO Thames" w:cs="Times New Roman"/>
                <w:b/>
                <w:bCs/>
                <w:sz w:val="24"/>
                <w:szCs w:val="24"/>
                <w:lang w:eastAsia="ru-RU"/>
              </w:rPr>
              <w:t xml:space="preserve"> от </w:t>
            </w:r>
            <w:r w:rsidR="000E0CFE">
              <w:rPr>
                <w:rFonts w:ascii="XO Thames" w:eastAsia="Times New Roman" w:hAnsi="XO Thames" w:cs="Times New Roman"/>
                <w:b/>
                <w:bCs/>
                <w:sz w:val="24"/>
                <w:szCs w:val="24"/>
                <w:lang w:eastAsia="ru-RU"/>
              </w:rPr>
              <w:t>05</w:t>
            </w:r>
            <w:r w:rsidR="0040605C" w:rsidRPr="00563EB6">
              <w:rPr>
                <w:rFonts w:ascii="XO Thames" w:eastAsia="Times New Roman" w:hAnsi="XO Thames" w:cs="Times New Roman"/>
                <w:b/>
                <w:bCs/>
                <w:sz w:val="24"/>
                <w:szCs w:val="24"/>
                <w:lang w:eastAsia="ru-RU"/>
              </w:rPr>
              <w:t>.0</w:t>
            </w:r>
            <w:r w:rsidR="000E0CFE">
              <w:rPr>
                <w:rFonts w:ascii="XO Thames" w:eastAsia="Times New Roman" w:hAnsi="XO Thames" w:cs="Times New Roman"/>
                <w:b/>
                <w:bCs/>
                <w:sz w:val="24"/>
                <w:szCs w:val="24"/>
                <w:lang w:eastAsia="ru-RU"/>
              </w:rPr>
              <w:t>6</w:t>
            </w:r>
            <w:r w:rsidR="0040605C" w:rsidRPr="00563EB6">
              <w:rPr>
                <w:rFonts w:ascii="XO Thames" w:eastAsia="Times New Roman" w:hAnsi="XO Thames" w:cs="Times New Roman"/>
                <w:b/>
                <w:bCs/>
                <w:sz w:val="24"/>
                <w:szCs w:val="24"/>
                <w:lang w:eastAsia="ru-RU"/>
              </w:rPr>
              <w:t>.2026</w:t>
            </w:r>
          </w:p>
        </w:tc>
        <w:tc>
          <w:tcPr>
            <w:tcW w:w="1843" w:type="dxa"/>
          </w:tcPr>
          <w:p w:rsidR="004B1EF9" w:rsidRDefault="004B1EF9" w:rsidP="00563EB6">
            <w:pPr>
              <w:tabs>
                <w:tab w:val="left" w:pos="0"/>
              </w:tabs>
              <w:spacing w:after="0" w:line="240" w:lineRule="auto"/>
              <w:jc w:val="both"/>
              <w:rPr>
                <w:rFonts w:ascii="XO Thames" w:eastAsia="Times New Roman" w:hAnsi="XO Thames" w:cs="Times New Roman"/>
                <w:b/>
                <w:bCs/>
                <w:sz w:val="24"/>
                <w:szCs w:val="24"/>
                <w:lang w:eastAsia="ru-RU"/>
              </w:rPr>
            </w:pPr>
          </w:p>
          <w:p w:rsidR="00D64DCA" w:rsidRPr="00811D3D" w:rsidRDefault="00D64DCA" w:rsidP="00563EB6">
            <w:pPr>
              <w:tabs>
                <w:tab w:val="left" w:pos="0"/>
              </w:tabs>
              <w:spacing w:after="0" w:line="240" w:lineRule="auto"/>
              <w:jc w:val="both"/>
              <w:rPr>
                <w:rFonts w:ascii="XO Thames" w:eastAsia="Times New Roman" w:hAnsi="XO Thames" w:cs="Times New Roman"/>
                <w:b/>
                <w:bCs/>
                <w:sz w:val="24"/>
                <w:szCs w:val="24"/>
                <w:lang w:eastAsia="ru-RU"/>
              </w:rPr>
            </w:pPr>
            <w:bookmarkStart w:id="0" w:name="_GoBack"/>
            <w:bookmarkEnd w:id="0"/>
            <w:r w:rsidRPr="00563EB6">
              <w:rPr>
                <w:rFonts w:ascii="XO Thames" w:eastAsia="Times New Roman" w:hAnsi="XO Thames" w:cs="Times New Roman"/>
                <w:b/>
                <w:bCs/>
                <w:sz w:val="24"/>
                <w:szCs w:val="24"/>
                <w:lang w:eastAsia="ru-RU"/>
              </w:rPr>
              <w:t>ОКПД2</w:t>
            </w:r>
            <w:r w:rsidR="00563EB6">
              <w:rPr>
                <w:rFonts w:ascii="XO Thames" w:eastAsia="Times New Roman" w:hAnsi="XO Thames" w:cs="Times New Roman"/>
                <w:b/>
                <w:bCs/>
                <w:sz w:val="24"/>
                <w:szCs w:val="24"/>
                <w:lang w:eastAsia="ru-RU"/>
              </w:rPr>
              <w:t>/КТРУ</w:t>
            </w:r>
          </w:p>
        </w:tc>
      </w:tr>
      <w:tr w:rsidR="009D2F91" w:rsidRPr="00563EB6" w:rsidTr="004B1EF9">
        <w:trPr>
          <w:trHeight w:val="558"/>
        </w:trPr>
        <w:tc>
          <w:tcPr>
            <w:tcW w:w="567" w:type="dxa"/>
            <w:vMerge/>
          </w:tcPr>
          <w:p w:rsidR="009D2F91" w:rsidRPr="00563EB6" w:rsidRDefault="009D2F91" w:rsidP="00563EB6">
            <w:pPr>
              <w:tabs>
                <w:tab w:val="left" w:pos="0"/>
              </w:tabs>
              <w:spacing w:after="0" w:line="240" w:lineRule="auto"/>
              <w:jc w:val="both"/>
              <w:rPr>
                <w:rFonts w:ascii="XO Thames" w:hAnsi="XO Thames" w:cs="Times New Roman"/>
                <w:sz w:val="24"/>
                <w:szCs w:val="24"/>
              </w:rPr>
            </w:pPr>
          </w:p>
        </w:tc>
        <w:tc>
          <w:tcPr>
            <w:tcW w:w="2269" w:type="dxa"/>
            <w:vMerge/>
          </w:tcPr>
          <w:p w:rsidR="009D2F91" w:rsidRPr="00563EB6" w:rsidRDefault="009D2F91" w:rsidP="00563EB6">
            <w:pPr>
              <w:tabs>
                <w:tab w:val="left" w:pos="0"/>
              </w:tabs>
              <w:spacing w:after="0" w:line="240" w:lineRule="auto"/>
              <w:jc w:val="both"/>
              <w:rPr>
                <w:rFonts w:ascii="XO Thames" w:hAnsi="XO Thames" w:cs="Times New Roman"/>
                <w:sz w:val="24"/>
                <w:szCs w:val="24"/>
              </w:rPr>
            </w:pPr>
          </w:p>
        </w:tc>
        <w:tc>
          <w:tcPr>
            <w:tcW w:w="737" w:type="dxa"/>
            <w:vMerge/>
          </w:tcPr>
          <w:p w:rsidR="009D2F91" w:rsidRPr="00563EB6" w:rsidRDefault="009D2F91" w:rsidP="00563EB6">
            <w:pPr>
              <w:tabs>
                <w:tab w:val="left" w:pos="0"/>
              </w:tabs>
              <w:spacing w:after="0" w:line="240" w:lineRule="auto"/>
              <w:jc w:val="both"/>
              <w:rPr>
                <w:rFonts w:ascii="XO Thames" w:hAnsi="XO Thames" w:cs="Times New Roman"/>
                <w:sz w:val="24"/>
                <w:szCs w:val="24"/>
              </w:rPr>
            </w:pPr>
          </w:p>
        </w:tc>
        <w:tc>
          <w:tcPr>
            <w:tcW w:w="709" w:type="dxa"/>
            <w:vMerge/>
            <w:vAlign w:val="center"/>
          </w:tcPr>
          <w:p w:rsidR="009D2F91" w:rsidRPr="00563EB6" w:rsidRDefault="009D2F91" w:rsidP="00563EB6">
            <w:pPr>
              <w:tabs>
                <w:tab w:val="left" w:pos="0"/>
              </w:tabs>
              <w:spacing w:after="0" w:line="240" w:lineRule="auto"/>
              <w:jc w:val="both"/>
              <w:rPr>
                <w:rFonts w:ascii="XO Thames" w:hAnsi="XO Thames" w:cs="Times New Roman"/>
                <w:sz w:val="24"/>
                <w:szCs w:val="24"/>
              </w:rPr>
            </w:pPr>
          </w:p>
        </w:tc>
        <w:tc>
          <w:tcPr>
            <w:tcW w:w="1418" w:type="dxa"/>
          </w:tcPr>
          <w:p w:rsidR="009D2F91" w:rsidRPr="00563EB6" w:rsidRDefault="009D2F91" w:rsidP="00563EB6">
            <w:pPr>
              <w:tabs>
                <w:tab w:val="left" w:pos="0"/>
              </w:tabs>
              <w:spacing w:after="0" w:line="240" w:lineRule="auto"/>
              <w:jc w:val="both"/>
              <w:rPr>
                <w:rFonts w:ascii="XO Thames" w:hAnsi="XO Thames" w:cs="Times New Roman"/>
                <w:sz w:val="24"/>
                <w:szCs w:val="24"/>
              </w:rPr>
            </w:pPr>
            <w:r w:rsidRPr="00563EB6">
              <w:rPr>
                <w:rFonts w:ascii="XO Thames" w:hAnsi="XO Thames" w:cs="Times New Roman"/>
                <w:sz w:val="24"/>
                <w:szCs w:val="24"/>
              </w:rPr>
              <w:t xml:space="preserve">Цена </w:t>
            </w:r>
          </w:p>
          <w:p w:rsidR="009D2F91" w:rsidRPr="00563EB6" w:rsidRDefault="009D2F91" w:rsidP="00563EB6">
            <w:pPr>
              <w:tabs>
                <w:tab w:val="left" w:pos="0"/>
              </w:tabs>
              <w:spacing w:after="0" w:line="240" w:lineRule="auto"/>
              <w:jc w:val="both"/>
              <w:rPr>
                <w:rFonts w:ascii="XO Thames" w:eastAsia="Times New Roman" w:hAnsi="XO Thames" w:cs="Times New Roman"/>
                <w:bCs/>
                <w:sz w:val="24"/>
                <w:szCs w:val="24"/>
                <w:lang w:eastAsia="ru-RU"/>
              </w:rPr>
            </w:pPr>
            <w:r w:rsidRPr="00563EB6">
              <w:rPr>
                <w:rFonts w:ascii="XO Thames" w:hAnsi="XO Thames" w:cs="Times New Roman"/>
                <w:sz w:val="24"/>
                <w:szCs w:val="24"/>
              </w:rPr>
              <w:t>(руб./</w:t>
            </w:r>
            <w:proofErr w:type="spellStart"/>
            <w:r w:rsidRPr="00563EB6">
              <w:rPr>
                <w:rFonts w:ascii="XO Thames" w:hAnsi="XO Thames" w:cs="Times New Roman"/>
                <w:sz w:val="24"/>
                <w:szCs w:val="24"/>
              </w:rPr>
              <w:t>шт</w:t>
            </w:r>
            <w:proofErr w:type="spellEnd"/>
            <w:r w:rsidRPr="00563EB6">
              <w:rPr>
                <w:rFonts w:ascii="XO Thames" w:hAnsi="XO Thames" w:cs="Times New Roman"/>
                <w:sz w:val="24"/>
                <w:szCs w:val="24"/>
              </w:rPr>
              <w:t>)</w:t>
            </w:r>
          </w:p>
        </w:tc>
        <w:tc>
          <w:tcPr>
            <w:tcW w:w="1559" w:type="dxa"/>
          </w:tcPr>
          <w:p w:rsidR="009D2F91" w:rsidRPr="00563EB6" w:rsidRDefault="009D2F91" w:rsidP="00563EB6">
            <w:pPr>
              <w:tabs>
                <w:tab w:val="left" w:pos="0"/>
              </w:tabs>
              <w:spacing w:after="0" w:line="240" w:lineRule="auto"/>
              <w:jc w:val="both"/>
              <w:rPr>
                <w:rFonts w:ascii="XO Thames" w:eastAsia="Times New Roman" w:hAnsi="XO Thames" w:cs="Times New Roman"/>
                <w:bCs/>
                <w:sz w:val="24"/>
                <w:szCs w:val="24"/>
                <w:lang w:eastAsia="ru-RU"/>
              </w:rPr>
            </w:pPr>
            <w:r w:rsidRPr="00563EB6">
              <w:rPr>
                <w:rFonts w:ascii="XO Thames" w:hAnsi="XO Thames" w:cs="Times New Roman"/>
                <w:sz w:val="24"/>
                <w:szCs w:val="24"/>
              </w:rPr>
              <w:t>Сумма (руб.)</w:t>
            </w:r>
          </w:p>
        </w:tc>
        <w:tc>
          <w:tcPr>
            <w:tcW w:w="1276" w:type="dxa"/>
          </w:tcPr>
          <w:p w:rsidR="009D2F91" w:rsidRPr="00563EB6" w:rsidRDefault="009D2F91" w:rsidP="00563EB6">
            <w:pPr>
              <w:tabs>
                <w:tab w:val="left" w:pos="0"/>
              </w:tabs>
              <w:spacing w:after="0" w:line="240" w:lineRule="auto"/>
              <w:jc w:val="both"/>
              <w:rPr>
                <w:rFonts w:ascii="XO Thames" w:hAnsi="XO Thames" w:cs="Times New Roman"/>
                <w:sz w:val="24"/>
                <w:szCs w:val="24"/>
              </w:rPr>
            </w:pPr>
            <w:r w:rsidRPr="00563EB6">
              <w:rPr>
                <w:rFonts w:ascii="XO Thames" w:hAnsi="XO Thames" w:cs="Times New Roman"/>
                <w:sz w:val="24"/>
                <w:szCs w:val="24"/>
              </w:rPr>
              <w:t xml:space="preserve">Цена </w:t>
            </w:r>
          </w:p>
          <w:p w:rsidR="009D2F91" w:rsidRPr="00563EB6" w:rsidRDefault="009D2F91" w:rsidP="00563EB6">
            <w:pPr>
              <w:tabs>
                <w:tab w:val="left" w:pos="0"/>
              </w:tabs>
              <w:spacing w:after="0" w:line="240" w:lineRule="auto"/>
              <w:jc w:val="both"/>
              <w:rPr>
                <w:rFonts w:ascii="XO Thames" w:eastAsia="Times New Roman" w:hAnsi="XO Thames" w:cs="Times New Roman"/>
                <w:bCs/>
                <w:sz w:val="24"/>
                <w:szCs w:val="24"/>
                <w:lang w:eastAsia="ru-RU"/>
              </w:rPr>
            </w:pPr>
            <w:r w:rsidRPr="00563EB6">
              <w:rPr>
                <w:rFonts w:ascii="XO Thames" w:hAnsi="XO Thames" w:cs="Times New Roman"/>
                <w:sz w:val="24"/>
                <w:szCs w:val="24"/>
              </w:rPr>
              <w:t>(руб./</w:t>
            </w:r>
            <w:proofErr w:type="spellStart"/>
            <w:r w:rsidRPr="00563EB6">
              <w:rPr>
                <w:rFonts w:ascii="XO Thames" w:hAnsi="XO Thames" w:cs="Times New Roman"/>
                <w:sz w:val="24"/>
                <w:szCs w:val="24"/>
              </w:rPr>
              <w:t>шт</w:t>
            </w:r>
            <w:proofErr w:type="spellEnd"/>
            <w:r w:rsidRPr="00563EB6">
              <w:rPr>
                <w:rFonts w:ascii="XO Thames" w:hAnsi="XO Thames" w:cs="Times New Roman"/>
                <w:sz w:val="24"/>
                <w:szCs w:val="24"/>
              </w:rPr>
              <w:t>)</w:t>
            </w:r>
          </w:p>
        </w:tc>
        <w:tc>
          <w:tcPr>
            <w:tcW w:w="1417" w:type="dxa"/>
          </w:tcPr>
          <w:p w:rsidR="009D2F91" w:rsidRPr="00563EB6" w:rsidRDefault="009D2F91" w:rsidP="00563EB6">
            <w:pPr>
              <w:tabs>
                <w:tab w:val="left" w:pos="0"/>
              </w:tabs>
              <w:spacing w:after="0" w:line="240" w:lineRule="auto"/>
              <w:jc w:val="both"/>
              <w:rPr>
                <w:rFonts w:ascii="XO Thames" w:eastAsia="Times New Roman" w:hAnsi="XO Thames" w:cs="Times New Roman"/>
                <w:bCs/>
                <w:sz w:val="24"/>
                <w:szCs w:val="24"/>
                <w:lang w:eastAsia="ru-RU"/>
              </w:rPr>
            </w:pPr>
            <w:r w:rsidRPr="00563EB6">
              <w:rPr>
                <w:rFonts w:ascii="XO Thames" w:hAnsi="XO Thames" w:cs="Times New Roman"/>
                <w:sz w:val="24"/>
                <w:szCs w:val="24"/>
              </w:rPr>
              <w:t>Сумма (руб.)</w:t>
            </w:r>
          </w:p>
        </w:tc>
        <w:tc>
          <w:tcPr>
            <w:tcW w:w="1418" w:type="dxa"/>
          </w:tcPr>
          <w:p w:rsidR="009D2F91" w:rsidRPr="00563EB6" w:rsidRDefault="009D2F91" w:rsidP="00563EB6">
            <w:pPr>
              <w:tabs>
                <w:tab w:val="left" w:pos="0"/>
              </w:tabs>
              <w:spacing w:after="0" w:line="240" w:lineRule="auto"/>
              <w:jc w:val="both"/>
              <w:rPr>
                <w:rFonts w:ascii="XO Thames" w:hAnsi="XO Thames" w:cs="Times New Roman"/>
                <w:sz w:val="24"/>
                <w:szCs w:val="24"/>
              </w:rPr>
            </w:pPr>
            <w:r w:rsidRPr="00563EB6">
              <w:rPr>
                <w:rFonts w:ascii="XO Thames" w:hAnsi="XO Thames" w:cs="Times New Roman"/>
                <w:sz w:val="24"/>
                <w:szCs w:val="24"/>
              </w:rPr>
              <w:t xml:space="preserve">Цена </w:t>
            </w:r>
          </w:p>
          <w:p w:rsidR="009D2F91" w:rsidRPr="00563EB6" w:rsidRDefault="009D2F91" w:rsidP="00563EB6">
            <w:pPr>
              <w:tabs>
                <w:tab w:val="left" w:pos="0"/>
              </w:tabs>
              <w:spacing w:after="0" w:line="240" w:lineRule="auto"/>
              <w:jc w:val="both"/>
              <w:rPr>
                <w:rFonts w:ascii="XO Thames" w:eastAsia="Times New Roman" w:hAnsi="XO Thames" w:cs="Times New Roman"/>
                <w:bCs/>
                <w:sz w:val="24"/>
                <w:szCs w:val="24"/>
                <w:lang w:eastAsia="ru-RU"/>
              </w:rPr>
            </w:pPr>
            <w:r w:rsidRPr="00563EB6">
              <w:rPr>
                <w:rFonts w:ascii="XO Thames" w:hAnsi="XO Thames" w:cs="Times New Roman"/>
                <w:sz w:val="24"/>
                <w:szCs w:val="24"/>
              </w:rPr>
              <w:t>(руб./</w:t>
            </w:r>
            <w:proofErr w:type="spellStart"/>
            <w:r w:rsidRPr="00563EB6">
              <w:rPr>
                <w:rFonts w:ascii="XO Thames" w:hAnsi="XO Thames" w:cs="Times New Roman"/>
                <w:sz w:val="24"/>
                <w:szCs w:val="24"/>
              </w:rPr>
              <w:t>шт</w:t>
            </w:r>
            <w:proofErr w:type="spellEnd"/>
            <w:r w:rsidRPr="00563EB6">
              <w:rPr>
                <w:rFonts w:ascii="XO Thames" w:hAnsi="XO Thames" w:cs="Times New Roman"/>
                <w:sz w:val="24"/>
                <w:szCs w:val="24"/>
              </w:rPr>
              <w:t>)</w:t>
            </w:r>
          </w:p>
        </w:tc>
        <w:tc>
          <w:tcPr>
            <w:tcW w:w="1559" w:type="dxa"/>
          </w:tcPr>
          <w:p w:rsidR="009D2F91" w:rsidRPr="00563EB6" w:rsidRDefault="009D2F91" w:rsidP="00563EB6">
            <w:pPr>
              <w:tabs>
                <w:tab w:val="left" w:pos="0"/>
              </w:tabs>
              <w:spacing w:after="0" w:line="240" w:lineRule="auto"/>
              <w:jc w:val="both"/>
              <w:rPr>
                <w:rFonts w:ascii="XO Thames" w:eastAsia="Times New Roman" w:hAnsi="XO Thames" w:cs="Times New Roman"/>
                <w:bCs/>
                <w:sz w:val="24"/>
                <w:szCs w:val="24"/>
                <w:lang w:eastAsia="ru-RU"/>
              </w:rPr>
            </w:pPr>
            <w:r w:rsidRPr="00563EB6">
              <w:rPr>
                <w:rFonts w:ascii="XO Thames" w:hAnsi="XO Thames" w:cs="Times New Roman"/>
                <w:sz w:val="24"/>
                <w:szCs w:val="24"/>
              </w:rPr>
              <w:t>Сумма (руб.)</w:t>
            </w:r>
          </w:p>
        </w:tc>
        <w:tc>
          <w:tcPr>
            <w:tcW w:w="1843" w:type="dxa"/>
            <w:vMerge w:val="restart"/>
            <w:vAlign w:val="center"/>
          </w:tcPr>
          <w:p w:rsidR="009D2F91" w:rsidRPr="00563EB6" w:rsidRDefault="00FF4939" w:rsidP="00C52902">
            <w:pPr>
              <w:tabs>
                <w:tab w:val="left" w:pos="0"/>
              </w:tabs>
              <w:spacing w:after="0" w:line="240" w:lineRule="auto"/>
              <w:jc w:val="both"/>
              <w:rPr>
                <w:rFonts w:ascii="XO Thames" w:eastAsia="Times New Roman" w:hAnsi="XO Thames" w:cs="Times New Roman"/>
                <w:sz w:val="24"/>
                <w:szCs w:val="24"/>
              </w:rPr>
            </w:pPr>
            <w:r>
              <w:rPr>
                <w:rFonts w:ascii="XO Thames" w:eastAsia="Times New Roman" w:hAnsi="XO Thames" w:cs="Times New Roman"/>
                <w:sz w:val="24"/>
                <w:szCs w:val="24"/>
              </w:rPr>
              <w:t>2</w:t>
            </w:r>
            <w:r w:rsidR="00C52902">
              <w:rPr>
                <w:rFonts w:ascii="XO Thames" w:eastAsia="Times New Roman" w:hAnsi="XO Thames" w:cs="Times New Roman"/>
                <w:sz w:val="24"/>
                <w:szCs w:val="24"/>
              </w:rPr>
              <w:t>8</w:t>
            </w:r>
            <w:r w:rsidR="009D2F91" w:rsidRPr="00563EB6">
              <w:rPr>
                <w:rFonts w:ascii="XO Thames" w:eastAsia="Times New Roman" w:hAnsi="XO Thames" w:cs="Times New Roman"/>
                <w:sz w:val="24"/>
                <w:szCs w:val="24"/>
              </w:rPr>
              <w:t>.</w:t>
            </w:r>
            <w:r w:rsidR="00C52902">
              <w:rPr>
                <w:rFonts w:ascii="XO Thames" w:eastAsia="Times New Roman" w:hAnsi="XO Thames" w:cs="Times New Roman"/>
                <w:sz w:val="24"/>
                <w:szCs w:val="24"/>
              </w:rPr>
              <w:t>14</w:t>
            </w:r>
            <w:r w:rsidR="009D2F91" w:rsidRPr="00563EB6">
              <w:rPr>
                <w:rFonts w:ascii="XO Thames" w:eastAsia="Times New Roman" w:hAnsi="XO Thames" w:cs="Times New Roman"/>
                <w:sz w:val="24"/>
                <w:szCs w:val="24"/>
              </w:rPr>
              <w:t>.</w:t>
            </w:r>
            <w:r>
              <w:rPr>
                <w:rFonts w:ascii="XO Thames" w:eastAsia="Times New Roman" w:hAnsi="XO Thames" w:cs="Times New Roman"/>
                <w:sz w:val="24"/>
                <w:szCs w:val="24"/>
              </w:rPr>
              <w:t>1</w:t>
            </w:r>
            <w:r w:rsidR="00C52902">
              <w:rPr>
                <w:rFonts w:ascii="XO Thames" w:eastAsia="Times New Roman" w:hAnsi="XO Thames" w:cs="Times New Roman"/>
                <w:sz w:val="24"/>
                <w:szCs w:val="24"/>
              </w:rPr>
              <w:t>3</w:t>
            </w:r>
            <w:r w:rsidR="009D2F91" w:rsidRPr="00563EB6">
              <w:rPr>
                <w:rFonts w:ascii="XO Thames" w:eastAsia="Times New Roman" w:hAnsi="XO Thames" w:cs="Times New Roman"/>
                <w:sz w:val="24"/>
                <w:szCs w:val="24"/>
              </w:rPr>
              <w:t>.</w:t>
            </w:r>
            <w:r>
              <w:rPr>
                <w:rFonts w:ascii="XO Thames" w:eastAsia="Times New Roman" w:hAnsi="XO Thames" w:cs="Times New Roman"/>
                <w:sz w:val="24"/>
                <w:szCs w:val="24"/>
              </w:rPr>
              <w:t>1</w:t>
            </w:r>
            <w:r w:rsidR="00C52902">
              <w:rPr>
                <w:rFonts w:ascii="XO Thames" w:eastAsia="Times New Roman" w:hAnsi="XO Thames" w:cs="Times New Roman"/>
                <w:sz w:val="24"/>
                <w:szCs w:val="24"/>
              </w:rPr>
              <w:t>31</w:t>
            </w:r>
            <w:r w:rsidR="00563EB6">
              <w:rPr>
                <w:rFonts w:ascii="XO Thames" w:eastAsia="Times New Roman" w:hAnsi="XO Thames" w:cs="Times New Roman"/>
                <w:sz w:val="24"/>
                <w:szCs w:val="24"/>
              </w:rPr>
              <w:t>/</w:t>
            </w:r>
            <w:r w:rsidR="004B1EF9">
              <w:rPr>
                <w:rFonts w:ascii="XO Thames" w:eastAsia="Times New Roman" w:hAnsi="XO Thames" w:cs="Times New Roman"/>
                <w:sz w:val="24"/>
                <w:szCs w:val="24"/>
              </w:rPr>
              <w:br/>
            </w:r>
            <w:r>
              <w:rPr>
                <w:rFonts w:ascii="XO Thames" w:eastAsia="Times New Roman" w:hAnsi="XO Thames" w:cs="Times New Roman"/>
                <w:sz w:val="24"/>
                <w:szCs w:val="24"/>
              </w:rPr>
              <w:t>2</w:t>
            </w:r>
            <w:r w:rsidR="00C52902">
              <w:rPr>
                <w:rFonts w:ascii="XO Thames" w:eastAsia="Times New Roman" w:hAnsi="XO Thames" w:cs="Times New Roman"/>
                <w:sz w:val="24"/>
                <w:szCs w:val="24"/>
              </w:rPr>
              <w:t>8</w:t>
            </w:r>
            <w:r>
              <w:rPr>
                <w:rFonts w:ascii="XO Thames" w:eastAsia="Times New Roman" w:hAnsi="XO Thames" w:cs="Times New Roman"/>
                <w:sz w:val="24"/>
                <w:szCs w:val="24"/>
              </w:rPr>
              <w:t>.</w:t>
            </w:r>
            <w:r w:rsidR="00C52902">
              <w:rPr>
                <w:rFonts w:ascii="XO Thames" w:eastAsia="Times New Roman" w:hAnsi="XO Thames" w:cs="Times New Roman"/>
                <w:sz w:val="24"/>
                <w:szCs w:val="24"/>
              </w:rPr>
              <w:t>14</w:t>
            </w:r>
            <w:r>
              <w:rPr>
                <w:rFonts w:ascii="XO Thames" w:eastAsia="Times New Roman" w:hAnsi="XO Thames" w:cs="Times New Roman"/>
                <w:sz w:val="24"/>
                <w:szCs w:val="24"/>
              </w:rPr>
              <w:t>.1</w:t>
            </w:r>
            <w:r w:rsidR="00C52902">
              <w:rPr>
                <w:rFonts w:ascii="XO Thames" w:eastAsia="Times New Roman" w:hAnsi="XO Thames" w:cs="Times New Roman"/>
                <w:sz w:val="24"/>
                <w:szCs w:val="24"/>
              </w:rPr>
              <w:t>3</w:t>
            </w:r>
            <w:r>
              <w:rPr>
                <w:rFonts w:ascii="XO Thames" w:eastAsia="Times New Roman" w:hAnsi="XO Thames" w:cs="Times New Roman"/>
                <w:sz w:val="24"/>
                <w:szCs w:val="24"/>
              </w:rPr>
              <w:t>.</w:t>
            </w:r>
            <w:r w:rsidR="00C52902">
              <w:rPr>
                <w:rFonts w:ascii="XO Thames" w:eastAsia="Times New Roman" w:hAnsi="XO Thames" w:cs="Times New Roman"/>
                <w:sz w:val="24"/>
                <w:szCs w:val="24"/>
              </w:rPr>
              <w:t>131</w:t>
            </w:r>
            <w:r>
              <w:rPr>
                <w:rFonts w:ascii="XO Thames" w:eastAsia="Times New Roman" w:hAnsi="XO Thames" w:cs="Times New Roman"/>
                <w:sz w:val="24"/>
                <w:szCs w:val="24"/>
              </w:rPr>
              <w:t>-000000</w:t>
            </w:r>
            <w:r w:rsidR="00C52902">
              <w:rPr>
                <w:rFonts w:ascii="XO Thames" w:eastAsia="Times New Roman" w:hAnsi="XO Thames" w:cs="Times New Roman"/>
                <w:sz w:val="24"/>
                <w:szCs w:val="24"/>
              </w:rPr>
              <w:t>02</w:t>
            </w:r>
          </w:p>
        </w:tc>
      </w:tr>
      <w:tr w:rsidR="00D64DCA" w:rsidRPr="00563EB6" w:rsidTr="004B1EF9">
        <w:trPr>
          <w:trHeight w:val="846"/>
        </w:trPr>
        <w:tc>
          <w:tcPr>
            <w:tcW w:w="567" w:type="dxa"/>
          </w:tcPr>
          <w:p w:rsidR="00D64DCA" w:rsidRPr="00563EB6" w:rsidRDefault="00D64DCA" w:rsidP="00563EB6">
            <w:pPr>
              <w:tabs>
                <w:tab w:val="left" w:pos="0"/>
              </w:tabs>
              <w:spacing w:after="0" w:line="240" w:lineRule="auto"/>
              <w:jc w:val="both"/>
              <w:rPr>
                <w:rFonts w:ascii="XO Thames" w:hAnsi="XO Thames" w:cs="Times New Roman"/>
                <w:sz w:val="24"/>
                <w:szCs w:val="24"/>
              </w:rPr>
            </w:pPr>
            <w:r w:rsidRPr="00563EB6">
              <w:rPr>
                <w:rFonts w:ascii="XO Thames" w:hAnsi="XO Thames" w:cs="Times New Roman"/>
                <w:sz w:val="24"/>
                <w:szCs w:val="24"/>
              </w:rPr>
              <w:t>1.</w:t>
            </w:r>
          </w:p>
        </w:tc>
        <w:tc>
          <w:tcPr>
            <w:tcW w:w="2269" w:type="dxa"/>
            <w:vAlign w:val="center"/>
          </w:tcPr>
          <w:p w:rsidR="00D64DCA" w:rsidRPr="00563EB6" w:rsidRDefault="00546E58" w:rsidP="00563EB6">
            <w:pPr>
              <w:tabs>
                <w:tab w:val="left" w:pos="0"/>
              </w:tabs>
              <w:spacing w:after="0" w:line="240" w:lineRule="auto"/>
              <w:jc w:val="both"/>
              <w:rPr>
                <w:rFonts w:ascii="XO Thames" w:hAnsi="XO Thames"/>
                <w:sz w:val="24"/>
                <w:szCs w:val="24"/>
              </w:rPr>
            </w:pPr>
            <w:r>
              <w:rPr>
                <w:rFonts w:ascii="XO Thames" w:hAnsi="XO Thames"/>
                <w:sz w:val="24"/>
                <w:szCs w:val="24"/>
              </w:rPr>
              <w:t>Кран шаровый стальной с фланцами для присоединения</w:t>
            </w:r>
          </w:p>
        </w:tc>
        <w:tc>
          <w:tcPr>
            <w:tcW w:w="737" w:type="dxa"/>
            <w:vAlign w:val="center"/>
          </w:tcPr>
          <w:p w:rsidR="00D64DCA" w:rsidRPr="00563EB6" w:rsidRDefault="00811D3D" w:rsidP="00563EB6">
            <w:pPr>
              <w:tabs>
                <w:tab w:val="left" w:pos="0"/>
              </w:tabs>
              <w:spacing w:after="0" w:line="240" w:lineRule="auto"/>
              <w:jc w:val="both"/>
              <w:rPr>
                <w:rFonts w:ascii="XO Thames" w:hAnsi="XO Thames"/>
                <w:sz w:val="24"/>
                <w:szCs w:val="24"/>
              </w:rPr>
            </w:pPr>
            <w:proofErr w:type="spellStart"/>
            <w:r>
              <w:rPr>
                <w:rFonts w:ascii="XO Thames" w:hAnsi="XO Thames"/>
                <w:sz w:val="24"/>
                <w:szCs w:val="24"/>
              </w:rPr>
              <w:t>шт</w:t>
            </w:r>
            <w:proofErr w:type="spellEnd"/>
          </w:p>
        </w:tc>
        <w:tc>
          <w:tcPr>
            <w:tcW w:w="709" w:type="dxa"/>
            <w:vAlign w:val="center"/>
          </w:tcPr>
          <w:p w:rsidR="00D64DCA" w:rsidRPr="00563EB6" w:rsidRDefault="00811D3D" w:rsidP="00563EB6">
            <w:pPr>
              <w:tabs>
                <w:tab w:val="left" w:pos="0"/>
              </w:tabs>
              <w:spacing w:after="0" w:line="240" w:lineRule="auto"/>
              <w:jc w:val="both"/>
              <w:rPr>
                <w:rFonts w:ascii="XO Thames" w:hAnsi="XO Thames" w:cs="Times New Roman"/>
                <w:sz w:val="24"/>
                <w:szCs w:val="24"/>
              </w:rPr>
            </w:pPr>
            <w:r>
              <w:rPr>
                <w:rFonts w:ascii="XO Thames" w:hAnsi="XO Thames" w:cs="Times New Roman"/>
                <w:sz w:val="24"/>
                <w:szCs w:val="24"/>
              </w:rPr>
              <w:t>5</w:t>
            </w:r>
          </w:p>
        </w:tc>
        <w:tc>
          <w:tcPr>
            <w:tcW w:w="1418" w:type="dxa"/>
            <w:vAlign w:val="center"/>
          </w:tcPr>
          <w:p w:rsidR="00D64DCA" w:rsidRPr="00563EB6" w:rsidRDefault="007D1353" w:rsidP="00811D3D">
            <w:pPr>
              <w:tabs>
                <w:tab w:val="left" w:pos="0"/>
              </w:tabs>
              <w:spacing w:after="0" w:line="240" w:lineRule="auto"/>
              <w:jc w:val="both"/>
              <w:rPr>
                <w:rFonts w:ascii="XO Thames" w:eastAsia="Times New Roman" w:hAnsi="XO Thames" w:cs="Times New Roman"/>
                <w:sz w:val="24"/>
                <w:szCs w:val="24"/>
              </w:rPr>
            </w:pPr>
            <w:r>
              <w:rPr>
                <w:rFonts w:ascii="XO Thames" w:eastAsia="Times New Roman" w:hAnsi="XO Thames" w:cs="Times New Roman"/>
                <w:sz w:val="24"/>
                <w:szCs w:val="24"/>
              </w:rPr>
              <w:t>3071</w:t>
            </w:r>
            <w:r w:rsidR="002502A3" w:rsidRPr="00563EB6">
              <w:rPr>
                <w:rFonts w:ascii="XO Thames" w:eastAsia="Times New Roman" w:hAnsi="XO Thames" w:cs="Times New Roman"/>
                <w:sz w:val="24"/>
                <w:szCs w:val="24"/>
              </w:rPr>
              <w:t>,00</w:t>
            </w:r>
          </w:p>
        </w:tc>
        <w:tc>
          <w:tcPr>
            <w:tcW w:w="1559" w:type="dxa"/>
            <w:vAlign w:val="center"/>
          </w:tcPr>
          <w:p w:rsidR="00D64DCA" w:rsidRPr="00563EB6" w:rsidRDefault="00D64DCA" w:rsidP="007D1353">
            <w:pPr>
              <w:tabs>
                <w:tab w:val="left" w:pos="0"/>
              </w:tabs>
              <w:spacing w:after="0" w:line="240" w:lineRule="auto"/>
              <w:jc w:val="both"/>
              <w:rPr>
                <w:rFonts w:ascii="XO Thames" w:eastAsia="Times New Roman" w:hAnsi="XO Thames" w:cs="Times New Roman"/>
                <w:sz w:val="24"/>
                <w:szCs w:val="24"/>
              </w:rPr>
            </w:pPr>
            <w:r w:rsidRPr="00563EB6">
              <w:rPr>
                <w:rFonts w:ascii="XO Thames" w:eastAsia="Times New Roman" w:hAnsi="XO Thames" w:cs="Times New Roman"/>
                <w:sz w:val="24"/>
                <w:szCs w:val="24"/>
              </w:rPr>
              <w:t xml:space="preserve"> </w:t>
            </w:r>
            <w:r w:rsidR="007D1353">
              <w:rPr>
                <w:rFonts w:ascii="XO Thames" w:eastAsia="Times New Roman" w:hAnsi="XO Thames" w:cs="Times New Roman"/>
                <w:sz w:val="24"/>
                <w:szCs w:val="24"/>
              </w:rPr>
              <w:t>15355,00</w:t>
            </w:r>
          </w:p>
        </w:tc>
        <w:tc>
          <w:tcPr>
            <w:tcW w:w="1276" w:type="dxa"/>
            <w:vAlign w:val="center"/>
          </w:tcPr>
          <w:p w:rsidR="00D64DCA" w:rsidRPr="00563EB6" w:rsidRDefault="000E0CFE" w:rsidP="00811D3D">
            <w:pPr>
              <w:tabs>
                <w:tab w:val="left" w:pos="0"/>
              </w:tabs>
              <w:spacing w:after="0" w:line="240" w:lineRule="auto"/>
              <w:jc w:val="both"/>
              <w:rPr>
                <w:rFonts w:ascii="XO Thames" w:eastAsia="Times New Roman" w:hAnsi="XO Thames" w:cs="Times New Roman"/>
                <w:sz w:val="24"/>
                <w:szCs w:val="24"/>
              </w:rPr>
            </w:pPr>
            <w:r>
              <w:rPr>
                <w:rFonts w:ascii="XO Thames" w:eastAsia="Times New Roman" w:hAnsi="XO Thames" w:cs="Times New Roman"/>
                <w:sz w:val="24"/>
                <w:szCs w:val="24"/>
              </w:rPr>
              <w:t>3531,65</w:t>
            </w:r>
          </w:p>
        </w:tc>
        <w:tc>
          <w:tcPr>
            <w:tcW w:w="1417" w:type="dxa"/>
            <w:vAlign w:val="center"/>
          </w:tcPr>
          <w:p w:rsidR="00D64DCA" w:rsidRPr="00563EB6" w:rsidRDefault="000E0CFE" w:rsidP="00811D3D">
            <w:pPr>
              <w:tabs>
                <w:tab w:val="left" w:pos="0"/>
              </w:tabs>
              <w:spacing w:after="0" w:line="240" w:lineRule="auto"/>
              <w:jc w:val="both"/>
              <w:rPr>
                <w:rFonts w:ascii="XO Thames" w:eastAsia="Times New Roman" w:hAnsi="XO Thames" w:cs="Times New Roman"/>
                <w:sz w:val="24"/>
                <w:szCs w:val="24"/>
              </w:rPr>
            </w:pPr>
            <w:r>
              <w:rPr>
                <w:rFonts w:ascii="XO Thames" w:eastAsia="Times New Roman" w:hAnsi="XO Thames" w:cs="Times New Roman"/>
                <w:sz w:val="24"/>
                <w:szCs w:val="24"/>
              </w:rPr>
              <w:t>17658,25</w:t>
            </w:r>
          </w:p>
        </w:tc>
        <w:tc>
          <w:tcPr>
            <w:tcW w:w="1418" w:type="dxa"/>
            <w:vAlign w:val="center"/>
          </w:tcPr>
          <w:p w:rsidR="00D64DCA" w:rsidRPr="00563EB6" w:rsidRDefault="000E0CFE" w:rsidP="000E0CFE">
            <w:pPr>
              <w:tabs>
                <w:tab w:val="left" w:pos="0"/>
              </w:tabs>
              <w:spacing w:after="0" w:line="240" w:lineRule="auto"/>
              <w:jc w:val="both"/>
              <w:rPr>
                <w:rFonts w:ascii="XO Thames" w:eastAsia="Times New Roman" w:hAnsi="XO Thames" w:cs="Times New Roman"/>
                <w:sz w:val="24"/>
                <w:szCs w:val="24"/>
              </w:rPr>
            </w:pPr>
            <w:r>
              <w:rPr>
                <w:rFonts w:ascii="XO Thames" w:eastAsia="Times New Roman" w:hAnsi="XO Thames" w:cs="Times New Roman"/>
                <w:sz w:val="24"/>
                <w:szCs w:val="24"/>
              </w:rPr>
              <w:t>3378</w:t>
            </w:r>
            <w:r w:rsidR="006F0E57" w:rsidRPr="00563EB6">
              <w:rPr>
                <w:rFonts w:ascii="XO Thames" w:eastAsia="Times New Roman" w:hAnsi="XO Thames" w:cs="Times New Roman"/>
                <w:sz w:val="24"/>
                <w:szCs w:val="24"/>
              </w:rPr>
              <w:t>,</w:t>
            </w:r>
            <w:r>
              <w:rPr>
                <w:rFonts w:ascii="XO Thames" w:eastAsia="Times New Roman" w:hAnsi="XO Thames" w:cs="Times New Roman"/>
                <w:sz w:val="24"/>
                <w:szCs w:val="24"/>
              </w:rPr>
              <w:t>1</w:t>
            </w:r>
            <w:r w:rsidR="006F0E57" w:rsidRPr="00563EB6">
              <w:rPr>
                <w:rFonts w:ascii="XO Thames" w:eastAsia="Times New Roman" w:hAnsi="XO Thames" w:cs="Times New Roman"/>
                <w:sz w:val="24"/>
                <w:szCs w:val="24"/>
              </w:rPr>
              <w:t>0</w:t>
            </w:r>
          </w:p>
        </w:tc>
        <w:tc>
          <w:tcPr>
            <w:tcW w:w="1559" w:type="dxa"/>
            <w:vAlign w:val="center"/>
          </w:tcPr>
          <w:p w:rsidR="00D64DCA" w:rsidRPr="00563EB6" w:rsidRDefault="000E0CFE" w:rsidP="000E0CFE">
            <w:pPr>
              <w:tabs>
                <w:tab w:val="left" w:pos="0"/>
              </w:tabs>
              <w:spacing w:after="0" w:line="240" w:lineRule="auto"/>
              <w:jc w:val="both"/>
              <w:rPr>
                <w:rFonts w:ascii="XO Thames" w:eastAsia="Times New Roman" w:hAnsi="XO Thames" w:cs="Times New Roman"/>
                <w:sz w:val="24"/>
                <w:szCs w:val="24"/>
              </w:rPr>
            </w:pPr>
            <w:r>
              <w:rPr>
                <w:rFonts w:ascii="XO Thames" w:eastAsia="Times New Roman" w:hAnsi="XO Thames" w:cs="Times New Roman"/>
                <w:sz w:val="24"/>
                <w:szCs w:val="24"/>
              </w:rPr>
              <w:t>16890</w:t>
            </w:r>
            <w:r w:rsidR="006F0E57" w:rsidRPr="00563EB6">
              <w:rPr>
                <w:rFonts w:ascii="XO Thames" w:eastAsia="Times New Roman" w:hAnsi="XO Thames" w:cs="Times New Roman"/>
                <w:sz w:val="24"/>
                <w:szCs w:val="24"/>
              </w:rPr>
              <w:t>,</w:t>
            </w:r>
            <w:r>
              <w:rPr>
                <w:rFonts w:ascii="XO Thames" w:eastAsia="Times New Roman" w:hAnsi="XO Thames" w:cs="Times New Roman"/>
                <w:sz w:val="24"/>
                <w:szCs w:val="24"/>
              </w:rPr>
              <w:t>5</w:t>
            </w:r>
            <w:r w:rsidR="006F0E57" w:rsidRPr="00563EB6">
              <w:rPr>
                <w:rFonts w:ascii="XO Thames" w:eastAsia="Times New Roman" w:hAnsi="XO Thames" w:cs="Times New Roman"/>
                <w:sz w:val="24"/>
                <w:szCs w:val="24"/>
              </w:rPr>
              <w:t>0</w:t>
            </w:r>
          </w:p>
        </w:tc>
        <w:tc>
          <w:tcPr>
            <w:tcW w:w="1843" w:type="dxa"/>
            <w:vMerge/>
            <w:vAlign w:val="center"/>
          </w:tcPr>
          <w:p w:rsidR="00D64DCA" w:rsidRPr="00563EB6" w:rsidRDefault="00D64DCA" w:rsidP="00563EB6">
            <w:pPr>
              <w:tabs>
                <w:tab w:val="left" w:pos="0"/>
              </w:tabs>
              <w:spacing w:after="0" w:line="240" w:lineRule="auto"/>
              <w:jc w:val="both"/>
              <w:rPr>
                <w:rFonts w:ascii="XO Thames" w:eastAsia="Times New Roman" w:hAnsi="XO Thames" w:cs="Times New Roman"/>
                <w:sz w:val="24"/>
                <w:szCs w:val="24"/>
                <w:lang w:eastAsia="ru-RU"/>
              </w:rPr>
            </w:pPr>
          </w:p>
        </w:tc>
      </w:tr>
      <w:tr w:rsidR="00D64DCA" w:rsidRPr="00563EB6" w:rsidTr="004B1EF9">
        <w:trPr>
          <w:trHeight w:val="234"/>
        </w:trPr>
        <w:tc>
          <w:tcPr>
            <w:tcW w:w="4282" w:type="dxa"/>
            <w:gridSpan w:val="4"/>
          </w:tcPr>
          <w:p w:rsidR="00D64DCA" w:rsidRPr="00563EB6" w:rsidRDefault="00D64DCA" w:rsidP="00563EB6">
            <w:pPr>
              <w:tabs>
                <w:tab w:val="left" w:pos="0"/>
              </w:tabs>
              <w:spacing w:after="0" w:line="240" w:lineRule="auto"/>
              <w:jc w:val="both"/>
              <w:rPr>
                <w:rFonts w:ascii="XO Thames" w:eastAsia="Times New Roman" w:hAnsi="XO Thames" w:cs="Times New Roman"/>
                <w:b/>
                <w:sz w:val="24"/>
                <w:szCs w:val="24"/>
                <w:lang w:eastAsia="ru-RU"/>
              </w:rPr>
            </w:pPr>
            <w:r w:rsidRPr="00563EB6">
              <w:rPr>
                <w:rFonts w:ascii="XO Thames" w:eastAsia="Times New Roman" w:hAnsi="XO Thames" w:cs="Times New Roman"/>
                <w:b/>
                <w:sz w:val="24"/>
                <w:szCs w:val="24"/>
                <w:lang w:eastAsia="ru-RU"/>
              </w:rPr>
              <w:t>Итого:</w:t>
            </w:r>
          </w:p>
        </w:tc>
        <w:tc>
          <w:tcPr>
            <w:tcW w:w="1418" w:type="dxa"/>
          </w:tcPr>
          <w:p w:rsidR="00D64DCA" w:rsidRPr="00563EB6" w:rsidRDefault="00D64DCA" w:rsidP="00563EB6">
            <w:pPr>
              <w:tabs>
                <w:tab w:val="left" w:pos="0"/>
              </w:tabs>
              <w:spacing w:after="0" w:line="240" w:lineRule="auto"/>
              <w:jc w:val="both"/>
              <w:rPr>
                <w:rFonts w:ascii="XO Thames" w:eastAsia="Times New Roman" w:hAnsi="XO Thames" w:cs="Times New Roman"/>
                <w:b/>
                <w:sz w:val="24"/>
                <w:szCs w:val="24"/>
                <w:lang w:eastAsia="ru-RU"/>
              </w:rPr>
            </w:pPr>
          </w:p>
        </w:tc>
        <w:tc>
          <w:tcPr>
            <w:tcW w:w="1559" w:type="dxa"/>
          </w:tcPr>
          <w:p w:rsidR="00D64DCA" w:rsidRPr="00563EB6" w:rsidRDefault="007D1353" w:rsidP="00563EB6">
            <w:pPr>
              <w:tabs>
                <w:tab w:val="left" w:pos="0"/>
              </w:tabs>
              <w:spacing w:after="0" w:line="240" w:lineRule="auto"/>
              <w:jc w:val="both"/>
              <w:rPr>
                <w:rFonts w:ascii="XO Thames" w:eastAsia="Times New Roman" w:hAnsi="XO Thames" w:cs="Times New Roman"/>
                <w:b/>
                <w:sz w:val="24"/>
                <w:szCs w:val="24"/>
                <w:lang w:eastAsia="ru-RU"/>
              </w:rPr>
            </w:pPr>
            <w:r>
              <w:rPr>
                <w:rFonts w:ascii="XO Thames" w:eastAsia="Times New Roman" w:hAnsi="XO Thames" w:cs="Times New Roman"/>
                <w:b/>
                <w:sz w:val="24"/>
                <w:szCs w:val="24"/>
                <w:lang w:eastAsia="ru-RU"/>
              </w:rPr>
              <w:t>15</w:t>
            </w:r>
            <w:r w:rsidR="004B1EF9">
              <w:rPr>
                <w:rFonts w:ascii="XO Thames" w:eastAsia="Times New Roman" w:hAnsi="XO Thames" w:cs="Times New Roman"/>
                <w:b/>
                <w:sz w:val="24"/>
                <w:szCs w:val="24"/>
                <w:lang w:eastAsia="ru-RU"/>
              </w:rPr>
              <w:t xml:space="preserve"> </w:t>
            </w:r>
            <w:r>
              <w:rPr>
                <w:rFonts w:ascii="XO Thames" w:eastAsia="Times New Roman" w:hAnsi="XO Thames" w:cs="Times New Roman"/>
                <w:b/>
                <w:sz w:val="24"/>
                <w:szCs w:val="24"/>
                <w:lang w:eastAsia="ru-RU"/>
              </w:rPr>
              <w:t>355,00</w:t>
            </w:r>
          </w:p>
        </w:tc>
        <w:tc>
          <w:tcPr>
            <w:tcW w:w="1276" w:type="dxa"/>
            <w:vAlign w:val="center"/>
          </w:tcPr>
          <w:p w:rsidR="00D64DCA" w:rsidRPr="00563EB6" w:rsidRDefault="00D64DCA" w:rsidP="00563EB6">
            <w:pPr>
              <w:tabs>
                <w:tab w:val="left" w:pos="0"/>
              </w:tabs>
              <w:spacing w:after="0" w:line="240" w:lineRule="auto"/>
              <w:jc w:val="both"/>
              <w:rPr>
                <w:rFonts w:ascii="XO Thames" w:eastAsia="Times New Roman" w:hAnsi="XO Thames" w:cs="Times New Roman"/>
                <w:b/>
                <w:sz w:val="24"/>
                <w:szCs w:val="24"/>
                <w:lang w:eastAsia="ru-RU"/>
              </w:rPr>
            </w:pPr>
          </w:p>
        </w:tc>
        <w:tc>
          <w:tcPr>
            <w:tcW w:w="1417" w:type="dxa"/>
            <w:vAlign w:val="center"/>
          </w:tcPr>
          <w:p w:rsidR="00D64DCA" w:rsidRPr="00563EB6" w:rsidRDefault="000E0CFE" w:rsidP="00563EB6">
            <w:pPr>
              <w:tabs>
                <w:tab w:val="left" w:pos="0"/>
              </w:tabs>
              <w:spacing w:after="0" w:line="240" w:lineRule="auto"/>
              <w:jc w:val="both"/>
              <w:rPr>
                <w:rFonts w:ascii="XO Thames" w:eastAsia="Times New Roman" w:hAnsi="XO Thames" w:cs="Times New Roman"/>
                <w:b/>
                <w:sz w:val="24"/>
                <w:szCs w:val="24"/>
                <w:lang w:eastAsia="ru-RU"/>
              </w:rPr>
            </w:pPr>
            <w:r>
              <w:rPr>
                <w:rFonts w:ascii="XO Thames" w:eastAsia="Times New Roman" w:hAnsi="XO Thames" w:cs="Times New Roman"/>
                <w:b/>
                <w:sz w:val="24"/>
                <w:szCs w:val="24"/>
                <w:lang w:eastAsia="ru-RU"/>
              </w:rPr>
              <w:t>17</w:t>
            </w:r>
            <w:r w:rsidR="004B1EF9">
              <w:rPr>
                <w:rFonts w:ascii="XO Thames" w:eastAsia="Times New Roman" w:hAnsi="XO Thames" w:cs="Times New Roman"/>
                <w:b/>
                <w:sz w:val="24"/>
                <w:szCs w:val="24"/>
                <w:lang w:eastAsia="ru-RU"/>
              </w:rPr>
              <w:t xml:space="preserve"> </w:t>
            </w:r>
            <w:r>
              <w:rPr>
                <w:rFonts w:ascii="XO Thames" w:eastAsia="Times New Roman" w:hAnsi="XO Thames" w:cs="Times New Roman"/>
                <w:b/>
                <w:sz w:val="24"/>
                <w:szCs w:val="24"/>
                <w:lang w:eastAsia="ru-RU"/>
              </w:rPr>
              <w:t>658,25</w:t>
            </w:r>
          </w:p>
        </w:tc>
        <w:tc>
          <w:tcPr>
            <w:tcW w:w="1418" w:type="dxa"/>
            <w:vAlign w:val="center"/>
          </w:tcPr>
          <w:p w:rsidR="00D64DCA" w:rsidRPr="00563EB6" w:rsidRDefault="00D64DCA" w:rsidP="00563EB6">
            <w:pPr>
              <w:tabs>
                <w:tab w:val="left" w:pos="0"/>
              </w:tabs>
              <w:spacing w:after="0" w:line="240" w:lineRule="auto"/>
              <w:jc w:val="both"/>
              <w:rPr>
                <w:rFonts w:ascii="XO Thames" w:eastAsia="Times New Roman" w:hAnsi="XO Thames" w:cs="Times New Roman"/>
                <w:b/>
                <w:sz w:val="24"/>
                <w:szCs w:val="24"/>
                <w:lang w:eastAsia="ru-RU"/>
              </w:rPr>
            </w:pPr>
          </w:p>
        </w:tc>
        <w:tc>
          <w:tcPr>
            <w:tcW w:w="1559" w:type="dxa"/>
            <w:tcBorders>
              <w:bottom w:val="single" w:sz="4" w:space="0" w:color="auto"/>
            </w:tcBorders>
            <w:vAlign w:val="center"/>
          </w:tcPr>
          <w:p w:rsidR="00D64DCA" w:rsidRPr="00563EB6" w:rsidRDefault="000E0CFE" w:rsidP="00563EB6">
            <w:pPr>
              <w:tabs>
                <w:tab w:val="left" w:pos="0"/>
              </w:tabs>
              <w:spacing w:after="0" w:line="240" w:lineRule="auto"/>
              <w:jc w:val="both"/>
              <w:rPr>
                <w:rFonts w:ascii="XO Thames" w:eastAsia="Times New Roman" w:hAnsi="XO Thames" w:cs="Times New Roman"/>
                <w:b/>
                <w:sz w:val="24"/>
                <w:szCs w:val="24"/>
                <w:lang w:eastAsia="ru-RU"/>
              </w:rPr>
            </w:pPr>
            <w:r>
              <w:rPr>
                <w:rFonts w:ascii="XO Thames" w:eastAsia="Times New Roman" w:hAnsi="XO Thames" w:cs="Times New Roman"/>
                <w:b/>
                <w:sz w:val="24"/>
                <w:szCs w:val="24"/>
                <w:lang w:eastAsia="ru-RU"/>
              </w:rPr>
              <w:t>16</w:t>
            </w:r>
            <w:r w:rsidR="004B1EF9">
              <w:rPr>
                <w:rFonts w:ascii="XO Thames" w:eastAsia="Times New Roman" w:hAnsi="XO Thames" w:cs="Times New Roman"/>
                <w:b/>
                <w:sz w:val="24"/>
                <w:szCs w:val="24"/>
                <w:lang w:eastAsia="ru-RU"/>
              </w:rPr>
              <w:t xml:space="preserve"> </w:t>
            </w:r>
            <w:r>
              <w:rPr>
                <w:rFonts w:ascii="XO Thames" w:eastAsia="Times New Roman" w:hAnsi="XO Thames" w:cs="Times New Roman"/>
                <w:b/>
                <w:sz w:val="24"/>
                <w:szCs w:val="24"/>
                <w:lang w:eastAsia="ru-RU"/>
              </w:rPr>
              <w:t>890,50</w:t>
            </w:r>
          </w:p>
        </w:tc>
        <w:tc>
          <w:tcPr>
            <w:tcW w:w="1843" w:type="dxa"/>
            <w:tcBorders>
              <w:bottom w:val="single" w:sz="4" w:space="0" w:color="auto"/>
            </w:tcBorders>
            <w:vAlign w:val="center"/>
          </w:tcPr>
          <w:p w:rsidR="00D64DCA" w:rsidRPr="00563EB6" w:rsidRDefault="00D64DCA" w:rsidP="00563EB6">
            <w:pPr>
              <w:tabs>
                <w:tab w:val="left" w:pos="0"/>
              </w:tabs>
              <w:spacing w:after="0" w:line="240" w:lineRule="auto"/>
              <w:jc w:val="both"/>
              <w:rPr>
                <w:rFonts w:ascii="XO Thames" w:eastAsia="Times New Roman" w:hAnsi="XO Thames" w:cs="Times New Roman"/>
                <w:sz w:val="24"/>
                <w:szCs w:val="24"/>
                <w:lang w:eastAsia="ru-RU"/>
              </w:rPr>
            </w:pPr>
          </w:p>
        </w:tc>
      </w:tr>
    </w:tbl>
    <w:p w:rsidR="00A561AC" w:rsidRPr="00563EB6" w:rsidRDefault="00A561AC" w:rsidP="00563EB6">
      <w:pPr>
        <w:spacing w:after="0" w:line="240" w:lineRule="auto"/>
        <w:ind w:left="-142" w:firstLine="709"/>
        <w:jc w:val="both"/>
        <w:rPr>
          <w:rFonts w:ascii="XO Thames" w:eastAsia="Times New Roman" w:hAnsi="XO Thames" w:cs="Times New Roman"/>
          <w:b/>
          <w:bCs/>
          <w:sz w:val="24"/>
          <w:szCs w:val="24"/>
          <w:lang w:eastAsia="ru-RU"/>
        </w:rPr>
      </w:pPr>
      <w:r w:rsidRPr="00563EB6">
        <w:rPr>
          <w:rFonts w:ascii="XO Thames" w:eastAsia="Times New Roman" w:hAnsi="XO Thames" w:cs="Times New Roman"/>
          <w:sz w:val="24"/>
          <w:szCs w:val="24"/>
        </w:rPr>
        <w:t xml:space="preserve">По результатам анализа рынка определены три </w:t>
      </w:r>
      <w:r w:rsidR="002502A3" w:rsidRPr="00563EB6">
        <w:rPr>
          <w:rFonts w:ascii="XO Thames" w:eastAsia="Times New Roman" w:hAnsi="XO Thames" w:cs="Times New Roman"/>
          <w:sz w:val="24"/>
          <w:szCs w:val="24"/>
        </w:rPr>
        <w:t>поставщика</w:t>
      </w:r>
      <w:r w:rsidRPr="00563EB6">
        <w:rPr>
          <w:rFonts w:ascii="XO Thames" w:eastAsia="Times New Roman" w:hAnsi="XO Thames" w:cs="Times New Roman"/>
          <w:sz w:val="24"/>
          <w:szCs w:val="24"/>
        </w:rPr>
        <w:t xml:space="preserve"> </w:t>
      </w:r>
      <w:r w:rsidR="00811D3D">
        <w:rPr>
          <w:rFonts w:ascii="XO Thames" w:eastAsia="Times New Roman" w:hAnsi="XO Thames" w:cs="Times New Roman"/>
          <w:sz w:val="24"/>
          <w:szCs w:val="24"/>
        </w:rPr>
        <w:t>товара</w:t>
      </w:r>
      <w:r w:rsidRPr="00563EB6">
        <w:rPr>
          <w:rFonts w:ascii="XO Thames" w:eastAsia="Times New Roman" w:hAnsi="XO Thames" w:cs="Times New Roman"/>
          <w:sz w:val="24"/>
          <w:szCs w:val="24"/>
        </w:rPr>
        <w:t>:</w:t>
      </w:r>
      <w:r w:rsidRPr="00563EB6">
        <w:rPr>
          <w:rFonts w:ascii="XO Thames" w:eastAsia="Times New Roman" w:hAnsi="XO Thames" w:cs="Times New Roman"/>
          <w:b/>
          <w:bCs/>
          <w:sz w:val="24"/>
          <w:szCs w:val="24"/>
          <w:lang w:eastAsia="ru-RU"/>
        </w:rPr>
        <w:t xml:space="preserve"> </w:t>
      </w:r>
      <w:r w:rsidR="006F0E57" w:rsidRPr="00563EB6">
        <w:rPr>
          <w:rFonts w:ascii="XO Thames" w:eastAsia="Times New Roman" w:hAnsi="XO Thames" w:cs="Times New Roman"/>
          <w:b/>
          <w:bCs/>
          <w:sz w:val="24"/>
          <w:szCs w:val="24"/>
          <w:lang w:eastAsia="ru-RU"/>
        </w:rPr>
        <w:t>Поставщик</w:t>
      </w:r>
      <w:r w:rsidRPr="00563EB6">
        <w:rPr>
          <w:rFonts w:ascii="XO Thames" w:eastAsia="Times New Roman" w:hAnsi="XO Thames" w:cs="Times New Roman"/>
          <w:b/>
          <w:bCs/>
          <w:sz w:val="24"/>
          <w:szCs w:val="24"/>
          <w:lang w:eastAsia="ru-RU"/>
        </w:rPr>
        <w:t xml:space="preserve"> № 1, </w:t>
      </w:r>
      <w:r w:rsidR="006F0E57" w:rsidRPr="00563EB6">
        <w:rPr>
          <w:rFonts w:ascii="XO Thames" w:eastAsia="Times New Roman" w:hAnsi="XO Thames" w:cs="Times New Roman"/>
          <w:b/>
          <w:bCs/>
          <w:sz w:val="24"/>
          <w:szCs w:val="24"/>
          <w:lang w:eastAsia="ru-RU"/>
        </w:rPr>
        <w:t>Поставщик</w:t>
      </w:r>
      <w:r w:rsidRPr="00563EB6">
        <w:rPr>
          <w:rFonts w:ascii="XO Thames" w:eastAsia="Times New Roman" w:hAnsi="XO Thames" w:cs="Times New Roman"/>
          <w:b/>
          <w:bCs/>
          <w:sz w:val="24"/>
          <w:szCs w:val="24"/>
          <w:lang w:eastAsia="ru-RU"/>
        </w:rPr>
        <w:t xml:space="preserve"> № 2, </w:t>
      </w:r>
      <w:r w:rsidR="006F0E57" w:rsidRPr="00563EB6">
        <w:rPr>
          <w:rFonts w:ascii="XO Thames" w:eastAsia="Times New Roman" w:hAnsi="XO Thames" w:cs="Times New Roman"/>
          <w:b/>
          <w:bCs/>
          <w:sz w:val="24"/>
          <w:szCs w:val="24"/>
          <w:lang w:eastAsia="ru-RU"/>
        </w:rPr>
        <w:t>Поставщик</w:t>
      </w:r>
      <w:r w:rsidRPr="00563EB6">
        <w:rPr>
          <w:rFonts w:ascii="XO Thames" w:eastAsia="Times New Roman" w:hAnsi="XO Thames" w:cs="Times New Roman"/>
          <w:b/>
          <w:bCs/>
          <w:sz w:val="24"/>
          <w:szCs w:val="24"/>
          <w:lang w:eastAsia="ru-RU"/>
        </w:rPr>
        <w:t xml:space="preserve"> № 3.</w:t>
      </w:r>
    </w:p>
    <w:p w:rsidR="00A561AC" w:rsidRPr="00563EB6" w:rsidRDefault="00A561AC" w:rsidP="00563EB6">
      <w:pPr>
        <w:spacing w:after="0" w:line="240" w:lineRule="auto"/>
        <w:ind w:left="-142" w:firstLine="709"/>
        <w:jc w:val="both"/>
        <w:rPr>
          <w:rFonts w:ascii="XO Thames" w:eastAsia="Times New Roman" w:hAnsi="XO Thames" w:cs="Times New Roman"/>
          <w:bCs/>
          <w:sz w:val="24"/>
          <w:szCs w:val="24"/>
          <w:lang w:eastAsia="ru-RU"/>
        </w:rPr>
      </w:pPr>
      <w:r w:rsidRPr="00563EB6">
        <w:rPr>
          <w:rFonts w:ascii="XO Thames" w:eastAsia="Times New Roman" w:hAnsi="XO Thames" w:cs="Times New Roman"/>
          <w:bCs/>
          <w:sz w:val="24"/>
          <w:szCs w:val="24"/>
          <w:lang w:eastAsia="ru-RU"/>
        </w:rPr>
        <w:t>В реестре недобросовестных поставщиков указанные организации отсутствуют.</w:t>
      </w:r>
    </w:p>
    <w:p w:rsidR="00A561AC" w:rsidRDefault="00A561AC" w:rsidP="00563EB6">
      <w:pPr>
        <w:spacing w:after="0" w:line="240" w:lineRule="auto"/>
        <w:ind w:left="-142" w:firstLine="709"/>
        <w:jc w:val="both"/>
        <w:rPr>
          <w:rFonts w:ascii="XO Thames" w:hAnsi="XO Thames" w:cs="Times New Roman"/>
          <w:sz w:val="24"/>
          <w:szCs w:val="24"/>
        </w:rPr>
      </w:pPr>
      <w:r w:rsidRPr="00563EB6">
        <w:rPr>
          <w:rFonts w:ascii="XO Thames" w:hAnsi="XO Thames" w:cs="Times New Roman"/>
          <w:sz w:val="24"/>
          <w:szCs w:val="24"/>
        </w:rPr>
        <w:t xml:space="preserve">Из трех представленных организаций наименьшая стоимость </w:t>
      </w:r>
      <w:r w:rsidR="00811D3D">
        <w:rPr>
          <w:rFonts w:ascii="XO Thames" w:hAnsi="XO Thames" w:cs="Times New Roman"/>
          <w:sz w:val="24"/>
          <w:szCs w:val="24"/>
        </w:rPr>
        <w:t>товара</w:t>
      </w:r>
      <w:r w:rsidR="007F1DD1" w:rsidRPr="00563EB6">
        <w:rPr>
          <w:rFonts w:ascii="XO Thames" w:hAnsi="XO Thames" w:cs="Times New Roman"/>
          <w:sz w:val="24"/>
          <w:szCs w:val="24"/>
        </w:rPr>
        <w:t xml:space="preserve"> </w:t>
      </w:r>
      <w:r w:rsidRPr="00563EB6">
        <w:rPr>
          <w:rFonts w:ascii="XO Thames" w:hAnsi="XO Thames" w:cs="Times New Roman"/>
          <w:sz w:val="24"/>
          <w:szCs w:val="24"/>
        </w:rPr>
        <w:t>в размере</w:t>
      </w:r>
      <w:r w:rsidRPr="00563EB6">
        <w:rPr>
          <w:rFonts w:ascii="XO Thames" w:hAnsi="XO Thames" w:cs="Times New Roman"/>
          <w:b/>
          <w:sz w:val="24"/>
          <w:szCs w:val="24"/>
        </w:rPr>
        <w:t xml:space="preserve"> </w:t>
      </w:r>
      <w:r w:rsidR="007D1353">
        <w:rPr>
          <w:rFonts w:ascii="XO Thames" w:hAnsi="XO Thames" w:cs="Times New Roman"/>
          <w:b/>
          <w:sz w:val="24"/>
          <w:szCs w:val="24"/>
        </w:rPr>
        <w:t>1</w:t>
      </w:r>
      <w:r w:rsidR="00811D3D">
        <w:rPr>
          <w:rFonts w:ascii="XO Thames" w:hAnsi="XO Thames" w:cs="Times New Roman"/>
          <w:b/>
          <w:sz w:val="24"/>
          <w:szCs w:val="24"/>
        </w:rPr>
        <w:t>5</w:t>
      </w:r>
      <w:r w:rsidR="00A75E23">
        <w:rPr>
          <w:rFonts w:ascii="XO Thames" w:hAnsi="XO Thames" w:cs="Times New Roman"/>
          <w:b/>
          <w:sz w:val="24"/>
          <w:szCs w:val="24"/>
        </w:rPr>
        <w:t xml:space="preserve"> </w:t>
      </w:r>
      <w:r w:rsidR="007D1353">
        <w:rPr>
          <w:rFonts w:ascii="XO Thames" w:hAnsi="XO Thames" w:cs="Times New Roman"/>
          <w:b/>
          <w:sz w:val="24"/>
          <w:szCs w:val="24"/>
        </w:rPr>
        <w:t>35</w:t>
      </w:r>
      <w:r w:rsidR="00811D3D">
        <w:rPr>
          <w:rFonts w:ascii="XO Thames" w:hAnsi="XO Thames" w:cs="Times New Roman"/>
          <w:b/>
          <w:sz w:val="24"/>
          <w:szCs w:val="24"/>
        </w:rPr>
        <w:t>5</w:t>
      </w:r>
      <w:r w:rsidR="00D64DCA" w:rsidRPr="00563EB6">
        <w:rPr>
          <w:rFonts w:ascii="XO Thames" w:hAnsi="XO Thames" w:cs="Times New Roman"/>
          <w:b/>
          <w:sz w:val="24"/>
          <w:szCs w:val="24"/>
        </w:rPr>
        <w:t xml:space="preserve"> (</w:t>
      </w:r>
      <w:r w:rsidR="00811D3D">
        <w:rPr>
          <w:rFonts w:ascii="XO Thames" w:hAnsi="XO Thames" w:cs="Times New Roman"/>
          <w:b/>
          <w:sz w:val="24"/>
          <w:szCs w:val="24"/>
        </w:rPr>
        <w:t>пят</w:t>
      </w:r>
      <w:r w:rsidR="007D1353">
        <w:rPr>
          <w:rFonts w:ascii="XO Thames" w:hAnsi="XO Thames" w:cs="Times New Roman"/>
          <w:b/>
          <w:sz w:val="24"/>
          <w:szCs w:val="24"/>
        </w:rPr>
        <w:t>надцать</w:t>
      </w:r>
      <w:r w:rsidR="002502A3" w:rsidRPr="00563EB6">
        <w:rPr>
          <w:rFonts w:ascii="XO Thames" w:hAnsi="XO Thames" w:cs="Times New Roman"/>
          <w:b/>
          <w:sz w:val="24"/>
          <w:szCs w:val="24"/>
        </w:rPr>
        <w:t xml:space="preserve"> тысяч</w:t>
      </w:r>
      <w:r w:rsidR="00811D3D">
        <w:rPr>
          <w:rFonts w:ascii="XO Thames" w:hAnsi="XO Thames" w:cs="Times New Roman"/>
          <w:b/>
          <w:sz w:val="24"/>
          <w:szCs w:val="24"/>
        </w:rPr>
        <w:t xml:space="preserve"> </w:t>
      </w:r>
      <w:r w:rsidR="007D1353">
        <w:rPr>
          <w:rFonts w:ascii="XO Thames" w:hAnsi="XO Thames" w:cs="Times New Roman"/>
          <w:b/>
          <w:sz w:val="24"/>
          <w:szCs w:val="24"/>
        </w:rPr>
        <w:t>триста</w:t>
      </w:r>
      <w:r w:rsidR="00811D3D">
        <w:rPr>
          <w:rFonts w:ascii="XO Thames" w:hAnsi="XO Thames" w:cs="Times New Roman"/>
          <w:b/>
          <w:sz w:val="24"/>
          <w:szCs w:val="24"/>
        </w:rPr>
        <w:t xml:space="preserve"> </w:t>
      </w:r>
      <w:r w:rsidR="007D1353">
        <w:rPr>
          <w:rFonts w:ascii="XO Thames" w:hAnsi="XO Thames" w:cs="Times New Roman"/>
          <w:b/>
          <w:sz w:val="24"/>
          <w:szCs w:val="24"/>
        </w:rPr>
        <w:t>пятьдесят</w:t>
      </w:r>
      <w:r w:rsidR="00811D3D">
        <w:rPr>
          <w:rFonts w:ascii="XO Thames" w:hAnsi="XO Thames" w:cs="Times New Roman"/>
          <w:b/>
          <w:sz w:val="24"/>
          <w:szCs w:val="24"/>
        </w:rPr>
        <w:t xml:space="preserve"> пять</w:t>
      </w:r>
      <w:r w:rsidR="00D64DCA" w:rsidRPr="00563EB6">
        <w:rPr>
          <w:rFonts w:ascii="XO Thames" w:hAnsi="XO Thames" w:cs="Times New Roman"/>
          <w:b/>
          <w:sz w:val="24"/>
          <w:szCs w:val="24"/>
        </w:rPr>
        <w:t>) рубл</w:t>
      </w:r>
      <w:r w:rsidR="006F0E57" w:rsidRPr="00563EB6">
        <w:rPr>
          <w:rFonts w:ascii="XO Thames" w:hAnsi="XO Thames" w:cs="Times New Roman"/>
          <w:b/>
          <w:sz w:val="24"/>
          <w:szCs w:val="24"/>
        </w:rPr>
        <w:t>ей</w:t>
      </w:r>
      <w:r w:rsidR="00D64DCA" w:rsidRPr="00563EB6">
        <w:rPr>
          <w:rFonts w:ascii="XO Thames" w:hAnsi="XO Thames" w:cs="Times New Roman"/>
          <w:b/>
          <w:sz w:val="24"/>
          <w:szCs w:val="24"/>
        </w:rPr>
        <w:t xml:space="preserve"> </w:t>
      </w:r>
      <w:r w:rsidR="00D74BBD" w:rsidRPr="00563EB6">
        <w:rPr>
          <w:rFonts w:ascii="XO Thames" w:hAnsi="XO Thames" w:cs="Times New Roman"/>
          <w:b/>
          <w:sz w:val="24"/>
          <w:szCs w:val="24"/>
        </w:rPr>
        <w:t>0</w:t>
      </w:r>
      <w:r w:rsidR="00DE3D89" w:rsidRPr="00563EB6">
        <w:rPr>
          <w:rFonts w:ascii="XO Thames" w:hAnsi="XO Thames" w:cs="Times New Roman"/>
          <w:b/>
          <w:sz w:val="24"/>
          <w:szCs w:val="24"/>
        </w:rPr>
        <w:t>0</w:t>
      </w:r>
      <w:r w:rsidR="00D64DCA" w:rsidRPr="00563EB6">
        <w:rPr>
          <w:rFonts w:ascii="XO Thames" w:hAnsi="XO Thames" w:cs="Times New Roman"/>
          <w:b/>
          <w:sz w:val="24"/>
          <w:szCs w:val="24"/>
        </w:rPr>
        <w:t xml:space="preserve"> </w:t>
      </w:r>
      <w:r w:rsidRPr="00563EB6">
        <w:rPr>
          <w:rFonts w:ascii="XO Thames" w:hAnsi="XO Thames" w:cs="Times New Roman"/>
          <w:sz w:val="24"/>
          <w:szCs w:val="24"/>
        </w:rPr>
        <w:t>копе</w:t>
      </w:r>
      <w:r w:rsidR="00DE3D89" w:rsidRPr="00563EB6">
        <w:rPr>
          <w:rFonts w:ascii="XO Thames" w:hAnsi="XO Thames" w:cs="Times New Roman"/>
          <w:sz w:val="24"/>
          <w:szCs w:val="24"/>
        </w:rPr>
        <w:t>е</w:t>
      </w:r>
      <w:r w:rsidRPr="00563EB6">
        <w:rPr>
          <w:rFonts w:ascii="XO Thames" w:hAnsi="XO Thames" w:cs="Times New Roman"/>
          <w:sz w:val="24"/>
          <w:szCs w:val="24"/>
        </w:rPr>
        <w:t xml:space="preserve">к, предложена </w:t>
      </w:r>
      <w:r w:rsidR="006F0E57" w:rsidRPr="00563EB6">
        <w:rPr>
          <w:rFonts w:ascii="XO Thames" w:hAnsi="XO Thames" w:cs="Times New Roman"/>
          <w:sz w:val="24"/>
          <w:szCs w:val="24"/>
        </w:rPr>
        <w:t>Поставщиком</w:t>
      </w:r>
      <w:r w:rsidRPr="00563EB6">
        <w:rPr>
          <w:rFonts w:ascii="XO Thames" w:hAnsi="XO Thames" w:cs="Times New Roman"/>
          <w:sz w:val="24"/>
          <w:szCs w:val="24"/>
        </w:rPr>
        <w:t xml:space="preserve"> № </w:t>
      </w:r>
      <w:r w:rsidR="006F0E57" w:rsidRPr="00563EB6">
        <w:rPr>
          <w:rFonts w:ascii="XO Thames" w:hAnsi="XO Thames" w:cs="Times New Roman"/>
          <w:sz w:val="24"/>
          <w:szCs w:val="24"/>
        </w:rPr>
        <w:t>1</w:t>
      </w:r>
      <w:r w:rsidRPr="00563EB6">
        <w:rPr>
          <w:rFonts w:ascii="XO Thames" w:hAnsi="XO Thames" w:cs="Times New Roman"/>
          <w:sz w:val="24"/>
          <w:szCs w:val="24"/>
        </w:rPr>
        <w:t xml:space="preserve">. На право заключения государственного контракта будет использовано ценовое предложение </w:t>
      </w:r>
      <w:r w:rsidR="00504A7D" w:rsidRPr="00563EB6">
        <w:rPr>
          <w:rFonts w:ascii="XO Thames" w:hAnsi="XO Thames" w:cs="Times New Roman"/>
          <w:sz w:val="24"/>
          <w:szCs w:val="24"/>
        </w:rPr>
        <w:br/>
      </w:r>
      <w:r w:rsidR="006F0E57" w:rsidRPr="00563EB6">
        <w:rPr>
          <w:rFonts w:ascii="XO Thames" w:hAnsi="XO Thames" w:cs="Times New Roman"/>
          <w:sz w:val="24"/>
          <w:szCs w:val="24"/>
        </w:rPr>
        <w:t>Поставщика</w:t>
      </w:r>
      <w:r w:rsidRPr="00563EB6">
        <w:rPr>
          <w:rFonts w:ascii="XO Thames" w:hAnsi="XO Thames" w:cs="Times New Roman"/>
          <w:sz w:val="24"/>
          <w:szCs w:val="24"/>
        </w:rPr>
        <w:t xml:space="preserve"> № </w:t>
      </w:r>
      <w:r w:rsidR="006F0E57" w:rsidRPr="00563EB6">
        <w:rPr>
          <w:rFonts w:ascii="XO Thames" w:hAnsi="XO Thames" w:cs="Times New Roman"/>
          <w:sz w:val="24"/>
          <w:szCs w:val="24"/>
        </w:rPr>
        <w:t>1</w:t>
      </w:r>
      <w:r w:rsidR="00563EB6">
        <w:rPr>
          <w:rFonts w:ascii="XO Thames" w:hAnsi="XO Thames" w:cs="Times New Roman"/>
          <w:sz w:val="24"/>
          <w:szCs w:val="24"/>
        </w:rPr>
        <w:t>.</w:t>
      </w:r>
    </w:p>
    <w:p w:rsidR="00563EB6" w:rsidRPr="00563EB6" w:rsidRDefault="00563EB6" w:rsidP="00563EB6">
      <w:pPr>
        <w:spacing w:after="0" w:line="240" w:lineRule="auto"/>
        <w:ind w:left="-142" w:firstLine="709"/>
        <w:jc w:val="both"/>
        <w:rPr>
          <w:rFonts w:ascii="XO Thames" w:hAnsi="XO Thames" w:cs="Times New Roman"/>
          <w:sz w:val="24"/>
          <w:szCs w:val="24"/>
        </w:rPr>
      </w:pPr>
    </w:p>
    <w:tbl>
      <w:tblPr>
        <w:tblStyle w:val="a3"/>
        <w:tblW w:w="1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24"/>
        <w:gridCol w:w="7301"/>
      </w:tblGrid>
      <w:tr w:rsidR="00A561AC" w:rsidRPr="00563EB6" w:rsidTr="00811D3D">
        <w:trPr>
          <w:trHeight w:val="943"/>
        </w:trPr>
        <w:tc>
          <w:tcPr>
            <w:tcW w:w="11624" w:type="dxa"/>
          </w:tcPr>
          <w:p w:rsidR="00A561AC" w:rsidRPr="00563EB6" w:rsidRDefault="00A561AC" w:rsidP="00A75E23">
            <w:pPr>
              <w:keepLines/>
              <w:tabs>
                <w:tab w:val="left" w:pos="-108"/>
                <w:tab w:val="center" w:pos="4065"/>
              </w:tabs>
              <w:spacing w:after="0"/>
              <w:ind w:left="-108" w:right="3277" w:firstLine="108"/>
              <w:jc w:val="both"/>
              <w:rPr>
                <w:rFonts w:ascii="XO Thames" w:hAnsi="XO Thames" w:cs="Times New Roman"/>
                <w:sz w:val="24"/>
                <w:szCs w:val="24"/>
              </w:rPr>
            </w:pPr>
            <w:r w:rsidRPr="00563EB6">
              <w:rPr>
                <w:rFonts w:ascii="XO Thames" w:hAnsi="XO Thames" w:cs="Times New Roman"/>
                <w:sz w:val="24"/>
                <w:szCs w:val="24"/>
              </w:rPr>
              <w:t>Обоснование цены подготовил:</w:t>
            </w:r>
            <w:r w:rsidR="00A75E23">
              <w:rPr>
                <w:rFonts w:ascii="XO Thames" w:hAnsi="XO Thames" w:cs="Times New Roman"/>
                <w:sz w:val="24"/>
                <w:szCs w:val="24"/>
              </w:rPr>
              <w:tab/>
            </w:r>
          </w:p>
          <w:p w:rsidR="00F966C4" w:rsidRPr="00563EB6" w:rsidRDefault="002502A3" w:rsidP="00811D3D">
            <w:pPr>
              <w:tabs>
                <w:tab w:val="left" w:pos="-108"/>
              </w:tabs>
              <w:spacing w:after="0" w:line="240" w:lineRule="auto"/>
              <w:ind w:right="-250" w:firstLine="108"/>
              <w:jc w:val="both"/>
              <w:rPr>
                <w:rFonts w:ascii="XO Thames" w:hAnsi="XO Thames" w:cs="Times New Roman"/>
                <w:sz w:val="24"/>
                <w:szCs w:val="24"/>
              </w:rPr>
            </w:pPr>
            <w:r w:rsidRPr="00563EB6">
              <w:rPr>
                <w:rFonts w:ascii="XO Thames" w:hAnsi="XO Thames" w:cs="Times New Roman"/>
                <w:sz w:val="24"/>
                <w:szCs w:val="24"/>
              </w:rPr>
              <w:t>Заместитель начальника</w:t>
            </w:r>
            <w:r w:rsidR="00F635E0" w:rsidRPr="00563EB6">
              <w:rPr>
                <w:rFonts w:ascii="XO Thames" w:hAnsi="XO Thames" w:cs="Times New Roman"/>
                <w:sz w:val="24"/>
                <w:szCs w:val="24"/>
              </w:rPr>
              <w:t xml:space="preserve"> КЭО</w:t>
            </w:r>
            <w:r w:rsidR="00D92B18" w:rsidRPr="00563EB6">
              <w:rPr>
                <w:rFonts w:ascii="XO Thames" w:hAnsi="XO Thames" w:cs="Times New Roman"/>
                <w:sz w:val="24"/>
                <w:szCs w:val="24"/>
              </w:rPr>
              <w:t xml:space="preserve">                               </w:t>
            </w:r>
            <w:r w:rsidR="00F966C4" w:rsidRPr="00563EB6">
              <w:rPr>
                <w:rFonts w:ascii="XO Thames" w:hAnsi="XO Thames" w:cs="Times New Roman"/>
                <w:sz w:val="24"/>
                <w:szCs w:val="24"/>
              </w:rPr>
              <w:t>______________________</w:t>
            </w:r>
            <w:r w:rsidRPr="00563EB6">
              <w:rPr>
                <w:rFonts w:ascii="XO Thames" w:hAnsi="XO Thames" w:cs="Times New Roman"/>
                <w:sz w:val="24"/>
                <w:szCs w:val="24"/>
              </w:rPr>
              <w:t xml:space="preserve">       </w:t>
            </w:r>
            <w:r w:rsidR="00811D3D">
              <w:rPr>
                <w:rFonts w:ascii="XO Thames" w:hAnsi="XO Thames" w:cs="Times New Roman"/>
                <w:sz w:val="24"/>
                <w:szCs w:val="24"/>
              </w:rPr>
              <w:t xml:space="preserve">                      </w:t>
            </w:r>
            <w:r w:rsidRPr="00563EB6">
              <w:rPr>
                <w:rFonts w:ascii="XO Thames" w:hAnsi="XO Thames" w:cs="Times New Roman"/>
                <w:sz w:val="24"/>
                <w:szCs w:val="24"/>
              </w:rPr>
              <w:t xml:space="preserve"> А.А. Катаев</w:t>
            </w:r>
          </w:p>
          <w:p w:rsidR="00A561AC" w:rsidRPr="00563EB6" w:rsidRDefault="00A561AC" w:rsidP="00563EB6">
            <w:pPr>
              <w:tabs>
                <w:tab w:val="left" w:pos="0"/>
              </w:tabs>
              <w:spacing w:after="0"/>
              <w:jc w:val="both"/>
              <w:rPr>
                <w:rFonts w:ascii="XO Thames" w:hAnsi="XO Thames" w:cs="Times New Roman"/>
                <w:sz w:val="24"/>
                <w:szCs w:val="24"/>
              </w:rPr>
            </w:pPr>
          </w:p>
        </w:tc>
        <w:tc>
          <w:tcPr>
            <w:tcW w:w="7301" w:type="dxa"/>
          </w:tcPr>
          <w:p w:rsidR="009E6122" w:rsidRPr="00563EB6" w:rsidRDefault="009E6122" w:rsidP="00563EB6">
            <w:pPr>
              <w:tabs>
                <w:tab w:val="left" w:pos="0"/>
              </w:tabs>
              <w:spacing w:after="0"/>
              <w:jc w:val="both"/>
              <w:rPr>
                <w:rFonts w:ascii="XO Thames" w:hAnsi="XO Thames" w:cs="Times New Roman"/>
                <w:sz w:val="24"/>
                <w:szCs w:val="24"/>
              </w:rPr>
            </w:pPr>
          </w:p>
          <w:p w:rsidR="00A561AC" w:rsidRPr="00563EB6" w:rsidRDefault="00A561AC" w:rsidP="00563EB6">
            <w:pPr>
              <w:tabs>
                <w:tab w:val="left" w:pos="0"/>
                <w:tab w:val="left" w:pos="4965"/>
              </w:tabs>
              <w:spacing w:after="0"/>
              <w:ind w:firstLine="1467"/>
              <w:jc w:val="both"/>
              <w:rPr>
                <w:rFonts w:ascii="XO Thames" w:hAnsi="XO Thames" w:cs="Times New Roman"/>
                <w:sz w:val="24"/>
                <w:szCs w:val="24"/>
              </w:rPr>
            </w:pPr>
          </w:p>
        </w:tc>
      </w:tr>
    </w:tbl>
    <w:p w:rsidR="008C73F4" w:rsidRPr="00563EB6" w:rsidRDefault="008C73F4" w:rsidP="00563EB6">
      <w:pPr>
        <w:tabs>
          <w:tab w:val="left" w:pos="0"/>
        </w:tabs>
        <w:jc w:val="both"/>
        <w:rPr>
          <w:rFonts w:ascii="XO Thames" w:hAnsi="XO Thames"/>
          <w:sz w:val="24"/>
          <w:szCs w:val="24"/>
        </w:rPr>
      </w:pPr>
    </w:p>
    <w:sectPr w:rsidR="008C73F4" w:rsidRPr="00563EB6" w:rsidSect="00563EB6">
      <w:pgSz w:w="16838" w:h="11906" w:orient="landscape"/>
      <w:pgMar w:top="102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XO Thames">
    <w:panose1 w:val="02020603050405020304"/>
    <w:charset w:val="CC"/>
    <w:family w:val="roman"/>
    <w:pitch w:val="variable"/>
    <w:sig w:usb0="800002FF" w:usb1="0000084A"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99E"/>
    <w:rsid w:val="000023C4"/>
    <w:rsid w:val="00080D3A"/>
    <w:rsid w:val="000E0CFE"/>
    <w:rsid w:val="001B3459"/>
    <w:rsid w:val="002502A3"/>
    <w:rsid w:val="002B7135"/>
    <w:rsid w:val="002F67E1"/>
    <w:rsid w:val="00335C59"/>
    <w:rsid w:val="0040605C"/>
    <w:rsid w:val="00446DD8"/>
    <w:rsid w:val="004B0EEF"/>
    <w:rsid w:val="004B1EF9"/>
    <w:rsid w:val="004C5B37"/>
    <w:rsid w:val="004C66C7"/>
    <w:rsid w:val="00504A7D"/>
    <w:rsid w:val="005462D4"/>
    <w:rsid w:val="00546E58"/>
    <w:rsid w:val="00563EB6"/>
    <w:rsid w:val="005A65D0"/>
    <w:rsid w:val="00633AD1"/>
    <w:rsid w:val="00661BD0"/>
    <w:rsid w:val="00670589"/>
    <w:rsid w:val="006C6DF5"/>
    <w:rsid w:val="006F0E57"/>
    <w:rsid w:val="007D1353"/>
    <w:rsid w:val="007F1DD1"/>
    <w:rsid w:val="00811D3D"/>
    <w:rsid w:val="008466FB"/>
    <w:rsid w:val="00851F95"/>
    <w:rsid w:val="00891B40"/>
    <w:rsid w:val="008C73F4"/>
    <w:rsid w:val="0095317F"/>
    <w:rsid w:val="009D2F91"/>
    <w:rsid w:val="009E6122"/>
    <w:rsid w:val="009E6E1A"/>
    <w:rsid w:val="00A30E9F"/>
    <w:rsid w:val="00A561AC"/>
    <w:rsid w:val="00A75E23"/>
    <w:rsid w:val="00B9799E"/>
    <w:rsid w:val="00BB4EAB"/>
    <w:rsid w:val="00C52902"/>
    <w:rsid w:val="00D140B0"/>
    <w:rsid w:val="00D45F58"/>
    <w:rsid w:val="00D64DCA"/>
    <w:rsid w:val="00D74BBD"/>
    <w:rsid w:val="00D92B18"/>
    <w:rsid w:val="00DE3D89"/>
    <w:rsid w:val="00E150E7"/>
    <w:rsid w:val="00E167DD"/>
    <w:rsid w:val="00E30E4B"/>
    <w:rsid w:val="00EA7F92"/>
    <w:rsid w:val="00F635E0"/>
    <w:rsid w:val="00F966C4"/>
    <w:rsid w:val="00FF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88EE26-3880-467A-8004-0EB74955B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1A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1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462D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46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374</Words>
  <Characters>2132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Карпова Е.В.</dc:creator>
  <cp:keywords/>
  <dc:description/>
  <cp:lastModifiedBy>Катаев А.А.</cp:lastModifiedBy>
  <cp:revision>35</cp:revision>
  <cp:lastPrinted>2026-02-24T09:29:00Z</cp:lastPrinted>
  <dcterms:created xsi:type="dcterms:W3CDTF">2024-08-14T04:25:00Z</dcterms:created>
  <dcterms:modified xsi:type="dcterms:W3CDTF">2026-06-09T07:55:00Z</dcterms:modified>
</cp:coreProperties>
</file>