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F7288" w14:textId="616815ED" w:rsidR="00995D44" w:rsidRPr="00D54B96" w:rsidRDefault="009A5788" w:rsidP="00504C99">
      <w:pPr>
        <w:pStyle w:val="12"/>
        <w:jc w:val="center"/>
        <w:rPr>
          <w:b/>
          <w:sz w:val="22"/>
          <w:szCs w:val="22"/>
        </w:rPr>
      </w:pPr>
      <w:r w:rsidRPr="00D54B96">
        <w:rPr>
          <w:b/>
          <w:sz w:val="22"/>
          <w:szCs w:val="22"/>
        </w:rPr>
        <w:t>Договор</w:t>
      </w:r>
      <w:r w:rsidR="000F43AC" w:rsidRPr="00D54B96">
        <w:rPr>
          <w:b/>
          <w:sz w:val="22"/>
          <w:szCs w:val="22"/>
        </w:rPr>
        <w:t xml:space="preserve"> № </w:t>
      </w:r>
      <w:r w:rsidR="00DB2C5D" w:rsidRPr="00D54B96">
        <w:rPr>
          <w:b/>
          <w:sz w:val="22"/>
          <w:szCs w:val="22"/>
        </w:rPr>
        <w:t>Д</w:t>
      </w:r>
      <w:r w:rsidR="00BC5F8D" w:rsidRPr="00D54B96">
        <w:rPr>
          <w:b/>
          <w:sz w:val="22"/>
          <w:szCs w:val="22"/>
        </w:rPr>
        <w:t>-44/2</w:t>
      </w:r>
      <w:r w:rsidR="00D91D15" w:rsidRPr="00D54B96">
        <w:rPr>
          <w:b/>
          <w:sz w:val="22"/>
          <w:szCs w:val="22"/>
        </w:rPr>
        <w:t>6</w:t>
      </w:r>
      <w:r w:rsidR="00BE25CF" w:rsidRPr="00D54B96">
        <w:rPr>
          <w:b/>
          <w:sz w:val="22"/>
          <w:szCs w:val="22"/>
        </w:rPr>
        <w:t>-ЮГУ-</w:t>
      </w:r>
      <w:r w:rsidR="00880438" w:rsidRPr="00D54B96">
        <w:rPr>
          <w:b/>
          <w:sz w:val="22"/>
          <w:szCs w:val="22"/>
        </w:rPr>
        <w:t>____</w:t>
      </w:r>
    </w:p>
    <w:p w14:paraId="48999C2E" w14:textId="301FCE93" w:rsidR="00CE564F" w:rsidRPr="00D54B96" w:rsidRDefault="001C7BD2" w:rsidP="00AA57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2B0C22"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437756"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на </w:t>
      </w:r>
      <w:r w:rsidR="003731D3"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поставку </w:t>
      </w:r>
      <w:r w:rsidR="00A703C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кабеля силового с резиновой </w:t>
      </w:r>
      <w:r w:rsidR="00332E1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изоляцией для</w:t>
      </w:r>
      <w:r w:rsidR="00437756"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9622BD"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нужд ФГБОУ</w:t>
      </w:r>
      <w:r w:rsidR="00921730"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ВО «Югорский </w:t>
      </w:r>
      <w:r w:rsidR="00810E93"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г</w:t>
      </w:r>
      <w:r w:rsidR="00921730" w:rsidRPr="00D54B9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осударственный университет»</w:t>
      </w:r>
    </w:p>
    <w:p w14:paraId="48096335" w14:textId="77777777" w:rsidR="000F43AC" w:rsidRPr="00D54B96" w:rsidRDefault="00503DAF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B96">
        <w:rPr>
          <w:rFonts w:ascii="Times New Roman" w:eastAsia="Times New Roman" w:hAnsi="Times New Roman" w:cs="Times New Roman"/>
          <w:b/>
          <w:strike/>
          <w:lang w:eastAsia="ru-RU"/>
        </w:rPr>
        <w:t xml:space="preserve"> </w:t>
      </w:r>
    </w:p>
    <w:p w14:paraId="39F7205C" w14:textId="0641740A" w:rsidR="0025561A" w:rsidRPr="00D54B96" w:rsidRDefault="000F43AC" w:rsidP="00013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257C9D" w:rsidRPr="00D54B96">
        <w:rPr>
          <w:rFonts w:ascii="Times New Roman" w:eastAsia="Times New Roman" w:hAnsi="Times New Roman" w:cs="Times New Roman"/>
          <w:lang w:eastAsia="ru-RU"/>
        </w:rPr>
        <w:t>Ханты-Мансийск</w:t>
      </w:r>
      <w:r w:rsidR="00995D44" w:rsidRPr="00D54B9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</w:t>
      </w:r>
      <w:r w:rsidR="000D61DC" w:rsidRPr="00D54B9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2E564B" w:rsidRPr="00D54B9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221FE" w:rsidRPr="00D54B96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D91D15" w:rsidRPr="00D54B96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3F4BCC" w:rsidRPr="00D54B96">
        <w:rPr>
          <w:rFonts w:ascii="Times New Roman" w:eastAsia="Times New Roman" w:hAnsi="Times New Roman" w:cs="Times New Roman"/>
          <w:lang w:eastAsia="ru-RU"/>
        </w:rPr>
        <w:t>«</w:t>
      </w:r>
      <w:r w:rsidR="00D30BE0" w:rsidRPr="00D54B96">
        <w:rPr>
          <w:rFonts w:ascii="Times New Roman" w:eastAsia="Times New Roman" w:hAnsi="Times New Roman" w:cs="Times New Roman"/>
          <w:lang w:eastAsia="ru-RU"/>
        </w:rPr>
        <w:t>___</w:t>
      </w:r>
      <w:r w:rsidR="00880438" w:rsidRPr="00D54B9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91D15" w:rsidRPr="00D54B96">
        <w:rPr>
          <w:rFonts w:ascii="Times New Roman" w:eastAsia="Times New Roman" w:hAnsi="Times New Roman" w:cs="Times New Roman"/>
          <w:lang w:eastAsia="ru-RU"/>
        </w:rPr>
        <w:t xml:space="preserve"> ___________ 2026</w:t>
      </w:r>
      <w:r w:rsidR="00995D44" w:rsidRPr="00D54B96">
        <w:rPr>
          <w:rFonts w:ascii="Times New Roman" w:eastAsia="Times New Roman" w:hAnsi="Times New Roman" w:cs="Times New Roman"/>
          <w:lang w:eastAsia="ru-RU"/>
        </w:rPr>
        <w:t xml:space="preserve">г.     </w:t>
      </w:r>
    </w:p>
    <w:p w14:paraId="2B2FC192" w14:textId="58A13121" w:rsidR="00BC5FBF" w:rsidRPr="00745864" w:rsidRDefault="00995D44" w:rsidP="002556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  <w:r w:rsidRPr="007458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</w:p>
    <w:p w14:paraId="4B47AC9E" w14:textId="1515B811" w:rsidR="00C10DFC" w:rsidRPr="00745864" w:rsidRDefault="00F52866" w:rsidP="00A87ADA">
      <w:pPr>
        <w:jc w:val="both"/>
        <w:rPr>
          <w:rFonts w:ascii="Times New Roman" w:hAnsi="Times New Roman" w:cs="Times New Roman"/>
          <w:bCs/>
          <w:iCs/>
        </w:rPr>
      </w:pPr>
      <w:r w:rsidRPr="00745864"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r w:rsidR="00C10DFC" w:rsidRPr="00745864">
        <w:rPr>
          <w:rFonts w:ascii="Times New Roman" w:eastAsia="Times New Roman" w:hAnsi="Times New Roman" w:cs="Times New Roman"/>
          <w:b/>
          <w:lang w:eastAsia="ru-RU"/>
        </w:rPr>
        <w:t xml:space="preserve"> Федеральное государственное бюджетное образовательное учреждение высшего образования «Югорский государственный университет»</w:t>
      </w:r>
      <w:r w:rsidR="00C10DFC" w:rsidRPr="00745864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</w:t>
      </w:r>
      <w:r w:rsidR="00C10DFC" w:rsidRPr="00745864">
        <w:rPr>
          <w:rFonts w:ascii="Times New Roman" w:eastAsia="Times New Roman" w:hAnsi="Times New Roman" w:cs="Times New Roman"/>
          <w:b/>
          <w:lang w:eastAsia="ru-RU"/>
        </w:rPr>
        <w:t>Заказчик,</w:t>
      </w:r>
      <w:r w:rsidR="00C10DFC" w:rsidRPr="00745864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10DFC" w:rsidRPr="00745864">
        <w:rPr>
          <w:rFonts w:ascii="Times New Roman" w:eastAsia="Batang" w:hAnsi="Times New Roman" w:cs="Times New Roman"/>
          <w:lang w:eastAsia="ko-KR"/>
        </w:rPr>
        <w:t xml:space="preserve"> </w:t>
      </w:r>
      <w:r w:rsidR="00C10DFC" w:rsidRPr="00745864">
        <w:rPr>
          <w:rFonts w:ascii="Times New Roman" w:hAnsi="Times New Roman" w:cs="Times New Roman"/>
        </w:rPr>
        <w:t xml:space="preserve">в лице </w:t>
      </w:r>
      <w:r w:rsidR="004A6ED5" w:rsidRPr="00745864">
        <w:rPr>
          <w:rFonts w:ascii="Times New Roman" w:hAnsi="Times New Roman" w:cs="Times New Roman"/>
        </w:rPr>
        <w:t xml:space="preserve"> ________________________________________________________________________________</w:t>
      </w:r>
      <w:r w:rsidR="00A87ADA">
        <w:rPr>
          <w:rFonts w:ascii="Times New Roman" w:hAnsi="Times New Roman" w:cs="Times New Roman"/>
        </w:rPr>
        <w:t>__</w:t>
      </w:r>
      <w:r w:rsidR="00C10DFC" w:rsidRPr="00745864">
        <w:rPr>
          <w:rFonts w:ascii="Times New Roman" w:eastAsia="Batang" w:hAnsi="Times New Roman" w:cs="Times New Roman"/>
          <w:lang w:eastAsia="ko-KR"/>
        </w:rPr>
        <w:t xml:space="preserve"> </w:t>
      </w:r>
      <w:r w:rsidR="00C10DFC" w:rsidRPr="00745864">
        <w:rPr>
          <w:rFonts w:ascii="Times New Roman" w:eastAsia="Times New Roman" w:hAnsi="Times New Roman" w:cs="Times New Roman"/>
          <w:lang w:eastAsia="ru-RU"/>
        </w:rPr>
        <w:t xml:space="preserve">с одной стороны, и </w:t>
      </w:r>
      <w:r w:rsidR="004A6ED5" w:rsidRPr="00745864">
        <w:rPr>
          <w:rFonts w:ascii="Times New Roman" w:hAnsi="Times New Roman" w:cs="Times New Roman"/>
          <w:b/>
        </w:rPr>
        <w:t xml:space="preserve"> </w:t>
      </w:r>
      <w:r w:rsidR="00745864" w:rsidRPr="00367394">
        <w:rPr>
          <w:rFonts w:ascii="Times New Roman" w:hAnsi="Times New Roman" w:cs="Times New Roman"/>
        </w:rPr>
        <w:t>________</w:t>
      </w:r>
      <w:r w:rsidR="004A6ED5" w:rsidRPr="00367394">
        <w:rPr>
          <w:rFonts w:ascii="Times New Roman" w:hAnsi="Times New Roman" w:cs="Times New Roman"/>
        </w:rPr>
        <w:t>____________________________________</w:t>
      </w:r>
      <w:r w:rsidR="00745864" w:rsidRPr="00367394">
        <w:rPr>
          <w:rFonts w:ascii="Times New Roman" w:hAnsi="Times New Roman" w:cs="Times New Roman"/>
        </w:rPr>
        <w:t>________________</w:t>
      </w:r>
      <w:r w:rsidR="004A6ED5" w:rsidRPr="00367394">
        <w:rPr>
          <w:rFonts w:ascii="Times New Roman" w:hAnsi="Times New Roman" w:cs="Times New Roman"/>
        </w:rPr>
        <w:t>_____________</w:t>
      </w:r>
      <w:r w:rsidR="00C10DFC" w:rsidRPr="00745864">
        <w:rPr>
          <w:rFonts w:ascii="Times New Roman" w:hAnsi="Times New Roman" w:cs="Times New Roman"/>
        </w:rPr>
        <w:t xml:space="preserve">, </w:t>
      </w:r>
      <w:r w:rsidR="00C10DFC" w:rsidRPr="00745864">
        <w:rPr>
          <w:rFonts w:ascii="Times New Roman" w:hAnsi="Times New Roman" w:cs="Times New Roman"/>
          <w:bCs/>
        </w:rPr>
        <w:t xml:space="preserve">именуемое в дальнейшем  </w:t>
      </w:r>
      <w:r w:rsidR="00C10DFC" w:rsidRPr="00745864">
        <w:rPr>
          <w:rFonts w:ascii="Times New Roman" w:hAnsi="Times New Roman" w:cs="Times New Roman"/>
          <w:b/>
          <w:bCs/>
        </w:rPr>
        <w:t>Поставщик</w:t>
      </w:r>
      <w:r w:rsidR="00C10DFC" w:rsidRPr="00745864">
        <w:rPr>
          <w:rFonts w:ascii="Times New Roman" w:hAnsi="Times New Roman" w:cs="Times New Roman"/>
          <w:bCs/>
        </w:rPr>
        <w:t xml:space="preserve">, в лице  </w:t>
      </w:r>
      <w:r w:rsidR="004A6ED5" w:rsidRPr="00745864">
        <w:rPr>
          <w:rFonts w:ascii="Times New Roman" w:hAnsi="Times New Roman" w:cs="Times New Roman"/>
        </w:rPr>
        <w:t xml:space="preserve"> ____________________</w:t>
      </w:r>
      <w:r w:rsidR="00745864">
        <w:rPr>
          <w:rFonts w:ascii="Times New Roman" w:hAnsi="Times New Roman" w:cs="Times New Roman"/>
        </w:rPr>
        <w:t>____________________________</w:t>
      </w:r>
      <w:r w:rsidR="00C10DFC" w:rsidRPr="00745864">
        <w:rPr>
          <w:rFonts w:ascii="Times New Roman" w:hAnsi="Times New Roman" w:cs="Times New Roman"/>
        </w:rPr>
        <w:t xml:space="preserve">, </w:t>
      </w:r>
      <w:r w:rsidR="00C10DFC" w:rsidRPr="006F1DF6">
        <w:rPr>
          <w:rFonts w:ascii="Times New Roman" w:hAnsi="Times New Roman" w:cs="Times New Roman"/>
        </w:rPr>
        <w:t xml:space="preserve">действующего на основании   Устава, </w:t>
      </w:r>
      <w:r w:rsidR="00C10DFC" w:rsidRPr="006F1DF6">
        <w:rPr>
          <w:rFonts w:ascii="Times New Roman" w:hAnsi="Times New Roman" w:cs="Times New Roman"/>
          <w:bCs/>
        </w:rPr>
        <w:t xml:space="preserve"> с другой стороны</w:t>
      </w:r>
      <w:r w:rsidR="00C10DFC" w:rsidRPr="006F1DF6">
        <w:rPr>
          <w:rFonts w:ascii="Times New Roman" w:hAnsi="Times New Roman" w:cs="Times New Roman"/>
        </w:rPr>
        <w:t xml:space="preserve">, </w:t>
      </w:r>
      <w:r w:rsidR="00C10DFC" w:rsidRPr="006F1DF6">
        <w:rPr>
          <w:rFonts w:ascii="Times New Roman" w:eastAsia="Times New Roman" w:hAnsi="Times New Roman" w:cs="Times New Roman"/>
          <w:lang w:eastAsia="ru-RU"/>
        </w:rPr>
        <w:t xml:space="preserve"> именуемые в дальнейшем по тексту Договора </w:t>
      </w:r>
      <w:r w:rsidR="00C10DFC" w:rsidRPr="006F1DF6">
        <w:rPr>
          <w:rFonts w:ascii="Times New Roman" w:eastAsia="Times New Roman" w:hAnsi="Times New Roman" w:cs="Times New Roman"/>
          <w:b/>
          <w:lang w:eastAsia="ru-RU"/>
        </w:rPr>
        <w:t>Стороны</w:t>
      </w:r>
      <w:r w:rsidR="00C10DFC" w:rsidRPr="006F1DF6">
        <w:rPr>
          <w:rFonts w:ascii="Times New Roman" w:eastAsia="Times New Roman" w:hAnsi="Times New Roman" w:cs="Times New Roman"/>
          <w:lang w:eastAsia="ru-RU"/>
        </w:rPr>
        <w:t xml:space="preserve">,  </w:t>
      </w:r>
      <w:r w:rsidR="004A6ED5" w:rsidRPr="006F1DF6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3E26B1" w:rsidRPr="006F1DF6">
        <w:rPr>
          <w:rFonts w:ascii="Times New Roman" w:eastAsia="Times New Roman" w:hAnsi="Times New Roman" w:cs="Times New Roman"/>
          <w:bCs/>
          <w:iCs/>
          <w:lang w:eastAsia="ru-RU"/>
        </w:rPr>
        <w:t xml:space="preserve">на основании </w:t>
      </w:r>
      <w:r w:rsidR="003E26B1" w:rsidRPr="006F1DF6">
        <w:rPr>
          <w:rFonts w:ascii="Times New Roman" w:eastAsia="Times New Roman" w:hAnsi="Times New Roman" w:cs="Times New Roman"/>
          <w:bCs/>
          <w:iCs/>
          <w:color w:val="0000FF"/>
          <w:lang w:eastAsia="ru-RU"/>
        </w:rPr>
        <w:t>п.</w:t>
      </w:r>
      <w:r w:rsidR="00C10DFC" w:rsidRPr="006F1DF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367394" w:rsidRPr="006F1DF6">
        <w:rPr>
          <w:rFonts w:ascii="Times New Roman" w:eastAsia="Times New Roman" w:hAnsi="Times New Roman" w:cs="Times New Roman"/>
          <w:bCs/>
          <w:iCs/>
          <w:color w:val="0000FF"/>
          <w:lang w:eastAsia="ru-RU"/>
        </w:rPr>
        <w:t>4</w:t>
      </w:r>
      <w:r w:rsidR="008B46C3" w:rsidRPr="006F1DF6">
        <w:rPr>
          <w:rFonts w:ascii="Times New Roman" w:eastAsia="Times New Roman" w:hAnsi="Times New Roman" w:cs="Times New Roman"/>
          <w:bCs/>
          <w:iCs/>
          <w:color w:val="0000FF"/>
          <w:lang w:eastAsia="ru-RU"/>
        </w:rPr>
        <w:t xml:space="preserve"> </w:t>
      </w:r>
      <w:r w:rsidR="00C10DFC" w:rsidRPr="006F1DF6">
        <w:rPr>
          <w:rFonts w:ascii="Times New Roman" w:eastAsia="Times New Roman" w:hAnsi="Times New Roman" w:cs="Times New Roman"/>
          <w:bCs/>
          <w:iCs/>
          <w:color w:val="0000FF"/>
          <w:lang w:eastAsia="ru-RU"/>
        </w:rPr>
        <w:t>ч.  1. ст. 93</w:t>
      </w:r>
      <w:r w:rsidR="00C10DFC" w:rsidRPr="006F1DF6">
        <w:rPr>
          <w:rFonts w:ascii="Times New Roman" w:eastAsia="Times New Roman" w:hAnsi="Times New Roman" w:cs="Times New Roman"/>
          <w:bCs/>
          <w:iCs/>
          <w:lang w:eastAsia="ru-RU"/>
        </w:rPr>
        <w:t xml:space="preserve"> Федерального закона от 05.04.2013 № 44-ФЗ «О контрактной системе в сфере закупок товаров, работ, услуг д</w:t>
      </w:r>
      <w:r w:rsidR="006E41B3" w:rsidRPr="006F1DF6">
        <w:rPr>
          <w:rFonts w:ascii="Times New Roman" w:eastAsia="Times New Roman" w:hAnsi="Times New Roman" w:cs="Times New Roman"/>
          <w:bCs/>
          <w:iCs/>
          <w:lang w:eastAsia="ru-RU"/>
        </w:rPr>
        <w:t xml:space="preserve">ля обеспечения государственных </w:t>
      </w:r>
      <w:r w:rsidR="00C10DFC" w:rsidRPr="006F1DF6">
        <w:rPr>
          <w:rFonts w:ascii="Times New Roman" w:eastAsia="Times New Roman" w:hAnsi="Times New Roman" w:cs="Times New Roman"/>
          <w:bCs/>
          <w:iCs/>
          <w:lang w:eastAsia="ru-RU"/>
        </w:rPr>
        <w:t xml:space="preserve">и муниципальных нужд» </w:t>
      </w:r>
      <w:r w:rsidR="00C10DFC" w:rsidRPr="006F1DF6">
        <w:rPr>
          <w:rFonts w:ascii="Times New Roman" w:hAnsi="Times New Roman" w:cs="Times New Roman"/>
          <w:bCs/>
          <w:iCs/>
        </w:rPr>
        <w:t>(Идентификационный код закупки</w:t>
      </w:r>
      <w:r w:rsidR="00A87ADA">
        <w:rPr>
          <w:rFonts w:ascii="Times New Roman" w:hAnsi="Times New Roman" w:cs="Times New Roman"/>
          <w:bCs/>
          <w:iCs/>
          <w:color w:val="000000" w:themeColor="text1"/>
        </w:rPr>
        <w:t xml:space="preserve">: </w:t>
      </w:r>
      <w:hyperlink r:id="rId8" w:tgtFrame="_blank" w:history="1">
        <w:r w:rsidR="00A87ADA" w:rsidRPr="00A87ADA">
          <w:rPr>
            <w:rStyle w:val="a3"/>
            <w:rFonts w:ascii="Roboto" w:hAnsi="Roboto"/>
            <w:u w:val="none"/>
            <w:bdr w:val="none" w:sz="0" w:space="0" w:color="auto" w:frame="1"/>
            <w:shd w:val="clear" w:color="auto" w:fill="FFFFFF"/>
          </w:rPr>
          <w:t>261860101698786010100100160010000244</w:t>
        </w:r>
      </w:hyperlink>
      <w:r w:rsidR="00A87ADA">
        <w:rPr>
          <w:rStyle w:val="a3"/>
          <w:rFonts w:ascii="Roboto" w:hAnsi="Roboto"/>
          <w:color w:val="0065DD"/>
          <w:sz w:val="21"/>
          <w:szCs w:val="21"/>
          <w:u w:val="none"/>
          <w:bdr w:val="none" w:sz="0" w:space="0" w:color="auto" w:frame="1"/>
          <w:shd w:val="clear" w:color="auto" w:fill="FFFFFF"/>
        </w:rPr>
        <w:t xml:space="preserve">, </w:t>
      </w:r>
      <w:hyperlink r:id="rId9" w:tgtFrame="_blank" w:history="1"/>
      <w:hyperlink r:id="rId10" w:tgtFrame="_blank" w:history="1"/>
      <w:hyperlink r:id="rId11" w:tgtFrame="_blank" w:history="1"/>
      <w:hyperlink r:id="rId12" w:tgtFrame="_blank" w:history="1"/>
      <w:hyperlink r:id="rId13" w:tgtFrame="_blank" w:history="1"/>
      <w:r w:rsidR="00C10DFC" w:rsidRPr="006F1DF6">
        <w:rPr>
          <w:rFonts w:ascii="Times New Roman" w:hAnsi="Times New Roman" w:cs="Times New Roman"/>
          <w:color w:val="000000"/>
        </w:rPr>
        <w:t>Итого</w:t>
      </w:r>
      <w:r w:rsidR="00B70659" w:rsidRPr="006F1DF6">
        <w:rPr>
          <w:rFonts w:ascii="Times New Roman" w:hAnsi="Times New Roman" w:cs="Times New Roman"/>
          <w:color w:val="000000"/>
        </w:rPr>
        <w:t xml:space="preserve">вый протокол закупочной сессии </w:t>
      </w:r>
      <w:r w:rsidR="00C10DFC" w:rsidRPr="006F1DF6">
        <w:rPr>
          <w:rFonts w:ascii="Times New Roman" w:hAnsi="Times New Roman" w:cs="Times New Roman"/>
          <w:color w:val="0000FF"/>
        </w:rPr>
        <w:t xml:space="preserve">№  </w:t>
      </w:r>
      <w:r w:rsidR="004A6ED5" w:rsidRPr="006F1DF6">
        <w:rPr>
          <w:rFonts w:ascii="Times New Roman" w:hAnsi="Times New Roman" w:cs="Times New Roman"/>
          <w:bCs/>
          <w:color w:val="0000FF"/>
        </w:rPr>
        <w:t xml:space="preserve"> ___</w:t>
      </w:r>
      <w:r w:rsidR="00745864" w:rsidRPr="006F1DF6">
        <w:rPr>
          <w:rFonts w:ascii="Times New Roman" w:hAnsi="Times New Roman" w:cs="Times New Roman"/>
          <w:bCs/>
          <w:color w:val="0000FF"/>
        </w:rPr>
        <w:t>__________________________</w:t>
      </w:r>
      <w:r w:rsidR="004A6ED5" w:rsidRPr="006F1DF6">
        <w:rPr>
          <w:rFonts w:ascii="Times New Roman" w:hAnsi="Times New Roman" w:cs="Times New Roman"/>
          <w:bCs/>
          <w:color w:val="0000FF"/>
        </w:rPr>
        <w:t>_</w:t>
      </w:r>
      <w:r w:rsidR="004A6ED5" w:rsidRPr="006F1DF6">
        <w:rPr>
          <w:rFonts w:ascii="Times New Roman" w:hAnsi="Times New Roman" w:cs="Times New Roman"/>
          <w:color w:val="0000FF"/>
        </w:rPr>
        <w:t xml:space="preserve"> от «___</w:t>
      </w:r>
      <w:r w:rsidR="00C10DFC" w:rsidRPr="006F1DF6">
        <w:rPr>
          <w:rFonts w:ascii="Times New Roman" w:hAnsi="Times New Roman" w:cs="Times New Roman"/>
          <w:color w:val="0000FF"/>
        </w:rPr>
        <w:t xml:space="preserve">»  </w:t>
      </w:r>
      <w:r w:rsidR="004A6ED5" w:rsidRPr="006F1DF6">
        <w:rPr>
          <w:rFonts w:ascii="Times New Roman" w:hAnsi="Times New Roman" w:cs="Times New Roman"/>
          <w:color w:val="0000FF"/>
        </w:rPr>
        <w:t>_____________________</w:t>
      </w:r>
      <w:r w:rsidR="002A69C2" w:rsidRPr="00745864">
        <w:rPr>
          <w:rFonts w:ascii="Times New Roman" w:hAnsi="Times New Roman" w:cs="Times New Roman"/>
          <w:color w:val="0000FF"/>
        </w:rPr>
        <w:t xml:space="preserve"> 2026 года</w:t>
      </w:r>
      <w:r w:rsidR="00872F25" w:rsidRPr="00745864">
        <w:rPr>
          <w:rFonts w:ascii="Times New Roman" w:hAnsi="Times New Roman" w:cs="Times New Roman"/>
          <w:color w:val="0000FF"/>
        </w:rPr>
        <w:t xml:space="preserve">, </w:t>
      </w:r>
      <w:r w:rsidR="00C10DFC" w:rsidRPr="00745864">
        <w:rPr>
          <w:rFonts w:ascii="Times New Roman" w:hAnsi="Times New Roman" w:cs="Times New Roman"/>
          <w:color w:val="000000"/>
        </w:rPr>
        <w:t>заключили настоящий Договор о нижеследующем</w:t>
      </w:r>
    </w:p>
    <w:p w14:paraId="58A04080" w14:textId="2F1B7441" w:rsidR="0025561A" w:rsidRPr="00D54B96" w:rsidRDefault="0025561A" w:rsidP="00F52866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A0388B5" w14:textId="77777777" w:rsidR="00BC5FBF" w:rsidRPr="00D54B96" w:rsidRDefault="00BC5FBF" w:rsidP="00BC552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54B96">
        <w:rPr>
          <w:rFonts w:ascii="Times New Roman" w:eastAsia="Times New Roman" w:hAnsi="Times New Roman" w:cs="Times New Roman"/>
          <w:b/>
          <w:lang w:eastAsia="ru-RU"/>
        </w:rPr>
        <w:t xml:space="preserve">Предмет </w:t>
      </w:r>
      <w:r w:rsidR="009A5788" w:rsidRPr="00D54B96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1F5CDF04" w14:textId="161EBA2C" w:rsidR="00F924DD" w:rsidRDefault="00810E93" w:rsidP="00F924DD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F924DD">
        <w:rPr>
          <w:rFonts w:ascii="Times New Roman" w:eastAsia="Times New Roman" w:hAnsi="Times New Roman" w:cs="Times New Roman"/>
          <w:lang w:eastAsia="ru-RU"/>
        </w:rPr>
        <w:t xml:space="preserve"> Поставщик обязуется </w:t>
      </w:r>
      <w:r w:rsidR="00A703C2">
        <w:rPr>
          <w:rFonts w:ascii="Times New Roman" w:eastAsia="Times New Roman" w:hAnsi="Times New Roman" w:cs="Times New Roman"/>
          <w:lang w:eastAsia="ru-RU"/>
        </w:rPr>
        <w:t xml:space="preserve">поставить </w:t>
      </w:r>
      <w:r w:rsidR="00A703C2">
        <w:rPr>
          <w:rFonts w:ascii="Times New Roman" w:eastAsia="Times New Roman" w:hAnsi="Times New Roman" w:cs="Times New Roman"/>
          <w:color w:val="0000FF"/>
          <w:lang w:eastAsia="ru-RU"/>
        </w:rPr>
        <w:t xml:space="preserve">кабель </w:t>
      </w:r>
      <w:r w:rsidR="00A703C2" w:rsidRPr="00F924DD">
        <w:rPr>
          <w:rFonts w:ascii="Times New Roman" w:eastAsia="Times New Roman" w:hAnsi="Times New Roman" w:cs="Times New Roman"/>
          <w:color w:val="0000FF"/>
          <w:lang w:eastAsia="ru-RU"/>
        </w:rPr>
        <w:t>силовой</w:t>
      </w:r>
      <w:r w:rsidR="00A703C2">
        <w:rPr>
          <w:rFonts w:ascii="Times New Roman" w:eastAsia="Times New Roman" w:hAnsi="Times New Roman" w:cs="Times New Roman"/>
          <w:color w:val="0000FF"/>
          <w:lang w:eastAsia="ru-RU"/>
        </w:rPr>
        <w:t xml:space="preserve"> с резиновой изоляцией </w:t>
      </w:r>
      <w:r w:rsidR="00F924DD" w:rsidRPr="00F924DD">
        <w:rPr>
          <w:rFonts w:ascii="Times New Roman" w:hAnsi="Times New Roman" w:cs="Times New Roman"/>
          <w:color w:val="0000FF"/>
        </w:rPr>
        <w:t>для</w:t>
      </w:r>
      <w:r w:rsidR="00F924DD" w:rsidRPr="00F924DD">
        <w:rPr>
          <w:rFonts w:ascii="Times New Roman" w:eastAsia="Times New Roman" w:hAnsi="Times New Roman" w:cs="Times New Roman"/>
          <w:color w:val="0000FF"/>
          <w:lang w:eastAsia="ru-RU"/>
        </w:rPr>
        <w:t xml:space="preserve"> нужд </w:t>
      </w:r>
      <w:r w:rsidR="00F924DD">
        <w:rPr>
          <w:rFonts w:ascii="Times New Roman" w:eastAsia="Times New Roman" w:hAnsi="Times New Roman" w:cs="Times New Roman"/>
          <w:color w:val="0000FF"/>
          <w:lang w:eastAsia="ru-RU"/>
        </w:rPr>
        <w:t xml:space="preserve">ФГБОУ ВО «Югорский государственный университет» </w:t>
      </w:r>
      <w:r w:rsidR="00F924DD">
        <w:rPr>
          <w:rFonts w:ascii="Times New Roman" w:eastAsia="Times New Roman" w:hAnsi="Times New Roman" w:cs="Times New Roman"/>
          <w:lang w:eastAsia="ru-RU"/>
        </w:rPr>
        <w:t>(далее – Товар), а Заказчик обязуется принять и оплатить Товар в порядке и на условиях, предусмотренных Договором.</w:t>
      </w:r>
    </w:p>
    <w:p w14:paraId="4A17471F" w14:textId="4BE3CB8F" w:rsidR="00BC5FBF" w:rsidRPr="00D54B96" w:rsidRDefault="00810E93" w:rsidP="003A4C71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1.2. </w:t>
      </w:r>
      <w:r w:rsidR="00BC5FBF" w:rsidRPr="00D54B96">
        <w:rPr>
          <w:rFonts w:ascii="Times New Roman" w:eastAsia="Times New Roman" w:hAnsi="Times New Roman" w:cs="Times New Roman"/>
          <w:lang w:eastAsia="ru-RU"/>
        </w:rPr>
        <w:t xml:space="preserve">Наименование, количество и иные характеристики поставляемого Товара указаны в </w:t>
      </w:r>
      <w:r w:rsidR="00B504BC" w:rsidRPr="00D54B96">
        <w:rPr>
          <w:rFonts w:ascii="Times New Roman" w:eastAsia="Times New Roman" w:hAnsi="Times New Roman" w:cs="Times New Roman"/>
          <w:lang w:eastAsia="ru-RU"/>
        </w:rPr>
        <w:t>Спецификации</w:t>
      </w:r>
      <w:r w:rsidR="00BC5FBF" w:rsidRPr="00D54B9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E11266" w:rsidRPr="00D54B96">
        <w:rPr>
          <w:rFonts w:ascii="Times New Roman" w:eastAsia="Times New Roman" w:hAnsi="Times New Roman" w:cs="Times New Roman"/>
          <w:lang w:eastAsia="ru-RU"/>
        </w:rPr>
        <w:t>приложение</w:t>
      </w:r>
      <w:r w:rsidR="004A6BB5" w:rsidRPr="00D54B96">
        <w:rPr>
          <w:rFonts w:ascii="Times New Roman" w:eastAsia="Times New Roman" w:hAnsi="Times New Roman" w:cs="Times New Roman"/>
          <w:lang w:eastAsia="ru-RU"/>
        </w:rPr>
        <w:t xml:space="preserve"> № 1</w:t>
      </w:r>
      <w:r w:rsidR="00E11266"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5FBF" w:rsidRPr="00D54B96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BC5FBF" w:rsidRPr="00D54B96">
        <w:rPr>
          <w:rFonts w:ascii="Times New Roman" w:eastAsia="Times New Roman" w:hAnsi="Times New Roman" w:cs="Times New Roman"/>
          <w:lang w:eastAsia="ru-RU"/>
        </w:rPr>
        <w:t xml:space="preserve">у), являющейся неотъемлемой частью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BC5FBF" w:rsidRPr="00D54B96">
        <w:rPr>
          <w:rFonts w:ascii="Times New Roman" w:eastAsia="Times New Roman" w:hAnsi="Times New Roman" w:cs="Times New Roman"/>
          <w:lang w:eastAsia="ru-RU"/>
        </w:rPr>
        <w:t>а.</w:t>
      </w:r>
    </w:p>
    <w:p w14:paraId="7A1052F0" w14:textId="77777777" w:rsidR="00625D1B" w:rsidRPr="00D54B96" w:rsidRDefault="00625D1B" w:rsidP="00810E93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4AC9DB" w14:textId="77777777" w:rsidR="00B01D1D" w:rsidRPr="00D54B96" w:rsidRDefault="00B01D1D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 xml:space="preserve">II. Цена </w:t>
      </w:r>
      <w:r w:rsidR="009A5788" w:rsidRPr="00D54B96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а и порядок расчетов</w:t>
      </w:r>
    </w:p>
    <w:p w14:paraId="64BE6851" w14:textId="77B4D4B2" w:rsidR="00872F25" w:rsidRPr="00D54B96" w:rsidRDefault="00872F25" w:rsidP="00872F25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2.1. Цена Договора составляет </w:t>
      </w:r>
      <w:r w:rsidRPr="00D54B96">
        <w:rPr>
          <w:rFonts w:ascii="Times New Roman" w:eastAsia="Times New Roman" w:hAnsi="Times New Roman" w:cs="Times New Roman"/>
          <w:color w:val="0000FF"/>
          <w:lang w:eastAsia="ru-RU"/>
        </w:rPr>
        <w:t xml:space="preserve">    </w:t>
      </w:r>
      <w:r w:rsidRPr="00D54B96">
        <w:rPr>
          <w:rFonts w:ascii="Times New Roman" w:hAnsi="Times New Roman" w:cs="Times New Roman"/>
          <w:color w:val="0000FF"/>
        </w:rPr>
        <w:t>____________ (_________________) рублей _______ копеек, в том числе НДС/ НДС не облагаетс</w:t>
      </w:r>
      <w:r w:rsidRPr="00D54B96">
        <w:rPr>
          <w:rFonts w:ascii="Times New Roman" w:hAnsi="Times New Roman" w:cs="Times New Roman"/>
          <w:bCs/>
          <w:color w:val="0000FF"/>
        </w:rPr>
        <w:t>я</w:t>
      </w:r>
      <w:r w:rsidRPr="00D54B96">
        <w:rPr>
          <w:rFonts w:ascii="Times New Roman" w:hAnsi="Times New Roman" w:cs="Times New Roman"/>
          <w:color w:val="0000FF"/>
        </w:rPr>
        <w:t>.</w:t>
      </w:r>
    </w:p>
    <w:p w14:paraId="01E1FB14" w14:textId="77777777" w:rsidR="0036557D" w:rsidRPr="00D54B96" w:rsidRDefault="0036557D" w:rsidP="00C42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4B96">
        <w:rPr>
          <w:rFonts w:ascii="Times New Roman" w:eastAsia="Times New Roman" w:hAnsi="Times New Roman" w:cs="Times New Roman"/>
          <w:b/>
          <w:lang w:eastAsia="ru-RU"/>
        </w:rPr>
        <w:t>Стоимость единицы товара указана в Спецификации (Приложение № 1).</w:t>
      </w:r>
    </w:p>
    <w:p w14:paraId="42FDF609" w14:textId="3F779BF5" w:rsidR="00B01D1D" w:rsidRPr="00D54B96" w:rsidRDefault="009B24B4" w:rsidP="00C427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01D1D" w:rsidRPr="00D54B96">
        <w:rPr>
          <w:rFonts w:ascii="Times New Roman" w:eastAsia="Times New Roman" w:hAnsi="Times New Roman" w:cs="Times New Roman"/>
          <w:lang w:eastAsia="ru-RU"/>
        </w:rPr>
        <w:t xml:space="preserve"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B01D1D" w:rsidRPr="00D54B96">
        <w:rPr>
          <w:rFonts w:ascii="Times New Roman" w:eastAsia="Times New Roman" w:hAnsi="Times New Roman" w:cs="Times New Roman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3D48978" w14:textId="786729AE" w:rsidR="00B01D1D" w:rsidRPr="00D54B96" w:rsidRDefault="00B01D1D" w:rsidP="00C427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2.3. Цена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</w:t>
      </w:r>
      <w:r w:rsidR="00880438" w:rsidRPr="00D54B96">
        <w:rPr>
          <w:rFonts w:ascii="Times New Roman" w:eastAsia="Times New Roman" w:hAnsi="Times New Roman" w:cs="Times New Roman"/>
          <w:lang w:eastAsia="ru-RU"/>
        </w:rPr>
        <w:t xml:space="preserve">е, таможенные платежи (пошлины) и </w:t>
      </w:r>
      <w:r w:rsidR="00F74241" w:rsidRPr="00D54B96">
        <w:rPr>
          <w:rFonts w:ascii="Times New Roman" w:eastAsia="Times New Roman" w:hAnsi="Times New Roman" w:cs="Times New Roman"/>
          <w:lang w:eastAsia="ru-RU"/>
        </w:rPr>
        <w:t>другие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установленные налоги, сборы и иные расходы, связанные с исполнением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</w:t>
      </w:r>
      <w:r w:rsidR="00503DAF" w:rsidRPr="00D54B96">
        <w:rPr>
          <w:rFonts w:ascii="Times New Roman" w:eastAsia="Times New Roman" w:hAnsi="Times New Roman" w:cs="Times New Roman"/>
          <w:lang w:eastAsia="ru-RU"/>
        </w:rPr>
        <w:t xml:space="preserve">.  </w:t>
      </w:r>
    </w:p>
    <w:p w14:paraId="2BAA7E09" w14:textId="20D1BD07" w:rsidR="00B01D1D" w:rsidRPr="00D54B96" w:rsidRDefault="00B01D1D" w:rsidP="00810E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2.4. Цена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а является твердой и определяется на весь срок исполнения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а, за исключением случаев, установленных Федеральным законом от 5 апреля 2013 г. №</w:t>
      </w:r>
      <w:r w:rsidR="00810E93"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44-ФЗ «О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– Федеральный закон 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системе) и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ом.</w:t>
      </w:r>
    </w:p>
    <w:p w14:paraId="46B1F703" w14:textId="32EC5AE2" w:rsidR="009F35D8" w:rsidRPr="00D54B96" w:rsidRDefault="00CD68B4" w:rsidP="00810E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2.5</w:t>
      </w:r>
      <w:r w:rsidR="00A52AA0" w:rsidRPr="00D54B9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F35D8" w:rsidRPr="00D54B9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9F35D8" w:rsidRPr="00D54B96">
        <w:rPr>
          <w:rFonts w:ascii="Times New Roman" w:eastAsia="Times New Roman" w:hAnsi="Times New Roman" w:cs="Times New Roman"/>
          <w:lang w:eastAsia="ru-RU"/>
        </w:rPr>
        <w:t xml:space="preserve">а может быть снижена по соглашению Сторон без изменения, предусмотренного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9F35D8" w:rsidRPr="00D54B96">
        <w:rPr>
          <w:rFonts w:ascii="Times New Roman" w:eastAsia="Times New Roman" w:hAnsi="Times New Roman" w:cs="Times New Roman"/>
          <w:lang w:eastAsia="ru-RU"/>
        </w:rPr>
        <w:t xml:space="preserve">ом количества и качества поставляемого Товара и иных условий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9F35D8" w:rsidRPr="00D54B96">
        <w:rPr>
          <w:rFonts w:ascii="Times New Roman" w:eastAsia="Times New Roman" w:hAnsi="Times New Roman" w:cs="Times New Roman"/>
          <w:lang w:eastAsia="ru-RU"/>
        </w:rPr>
        <w:t>а</w:t>
      </w:r>
      <w:r w:rsidR="00F74241" w:rsidRPr="00D54B96">
        <w:rPr>
          <w:rFonts w:ascii="Times New Roman" w:eastAsia="Times New Roman" w:hAnsi="Times New Roman" w:cs="Times New Roman"/>
          <w:lang w:eastAsia="ru-RU"/>
        </w:rPr>
        <w:t>.</w:t>
      </w:r>
    </w:p>
    <w:p w14:paraId="345DFC77" w14:textId="0667219F" w:rsidR="00A52AA0" w:rsidRPr="00D54B96" w:rsidRDefault="00A52AA0" w:rsidP="00810E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2.</w:t>
      </w:r>
      <w:r w:rsidR="00CD68B4" w:rsidRPr="00D54B96">
        <w:rPr>
          <w:rFonts w:ascii="Times New Roman" w:eastAsia="Times New Roman" w:hAnsi="Times New Roman" w:cs="Times New Roman"/>
          <w:lang w:eastAsia="ru-RU"/>
        </w:rPr>
        <w:t>6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. Цена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а может быть изменена по соглашению Сторон, если по предложению Заказчика увеличивается предусмотренное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ом количество поставляемого Товара не более чем на десять процентов или уменьшается предусмотренное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ом количество поставляемого Товара не более чем на десять процентов. 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е цены единицы товара, работы или услуги, но не более чем на десять процентов цены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а. При уменьшении предусмотренных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ом количества товара, объема работы или услуги стороны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а обязаны уменьшить цену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 xml:space="preserve">а на предусмотренное в </w:t>
      </w:r>
      <w:r w:rsidR="009A5788"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22272F"/>
          <w:shd w:val="clear" w:color="auto" w:fill="FFFFFF"/>
          <w:lang w:eastAsia="ru-RU"/>
        </w:rPr>
        <w:t>е количество такого товара</w:t>
      </w:r>
    </w:p>
    <w:p w14:paraId="14AB3AEC" w14:textId="69E86CBD" w:rsidR="00B4782E" w:rsidRPr="00D54B96" w:rsidRDefault="00CD68B4" w:rsidP="00810E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lastRenderedPageBreak/>
        <w:t>2.7</w:t>
      </w:r>
      <w:r w:rsidR="00B4782E" w:rsidRPr="00D54B96">
        <w:rPr>
          <w:rFonts w:ascii="Times New Roman" w:eastAsia="Times New Roman" w:hAnsi="Times New Roman" w:cs="Times New Roman"/>
          <w:lang w:eastAsia="ru-RU"/>
        </w:rPr>
        <w:t>.  В случае уменьшения Заказчику в соответствии с Бюджетным кодексом ранее доведенных в установленном порядке лимитов бюджетных обязательств на предоставление субсидии и приводящие к невозможности исполнения Заказчиком обязательств по договору,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объему товара (размер и (или) сроки оплаты и (или) объем товара).</w:t>
      </w:r>
      <w:r w:rsidR="00B4782E" w:rsidRPr="00D54B96">
        <w:rPr>
          <w:rFonts w:ascii="Times New Roman" w:eastAsia="Times New Roman" w:hAnsi="Times New Roman" w:cs="Times New Roman"/>
          <w:lang w:eastAsia="ru-RU"/>
        </w:rPr>
        <w:tab/>
      </w:r>
    </w:p>
    <w:p w14:paraId="08003379" w14:textId="60754D63" w:rsidR="00B01D1D" w:rsidRPr="00D54B96" w:rsidRDefault="00B01D1D" w:rsidP="00C427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2.</w:t>
      </w:r>
      <w:r w:rsidR="00CD68B4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8</w:t>
      </w: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Источник финансирования </w:t>
      </w:r>
      <w:r w:rsidR="00396FFC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Договора: средства</w:t>
      </w: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бюджетного учреждения</w:t>
      </w:r>
      <w:r w:rsidR="00ED19EF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970112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ED19EF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КВР-244.</w:t>
      </w:r>
    </w:p>
    <w:p w14:paraId="0E0F75F6" w14:textId="71A8AC96" w:rsidR="00872F25" w:rsidRPr="00D54B96" w:rsidRDefault="00B01D1D" w:rsidP="00872F2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2.</w:t>
      </w:r>
      <w:r w:rsidR="00CD68B4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9</w:t>
      </w: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911F3B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Расчет за поставленный товар осуществляется </w:t>
      </w:r>
      <w:r w:rsidR="005E5DD1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факту полной </w:t>
      </w:r>
      <w:r w:rsidR="00C427B1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поставки в</w:t>
      </w:r>
      <w:r w:rsidR="00B20517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течение 7 (Семи</w:t>
      </w:r>
      <w:r w:rsidR="00911F3B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рабочих дней со дня подписания Заказчиком </w:t>
      </w:r>
      <w:r w:rsidR="00F174AB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товарной накладной, при наличии </w:t>
      </w:r>
      <w:r w:rsidR="00872F25" w:rsidRPr="00D54B96">
        <w:rPr>
          <w:rFonts w:ascii="Times New Roman" w:eastAsia="Times New Roman" w:hAnsi="Times New Roman" w:cs="Times New Roman"/>
          <w:color w:val="0000FF"/>
          <w:lang w:eastAsia="ru-RU"/>
        </w:rPr>
        <w:t>счета/</w:t>
      </w:r>
      <w:r w:rsidR="00872F25" w:rsidRPr="00D54B96">
        <w:rPr>
          <w:rFonts w:ascii="Times New Roman" w:hAnsi="Times New Roman" w:cs="Times New Roman"/>
          <w:color w:val="0000FF"/>
        </w:rPr>
        <w:t xml:space="preserve">счет-фактуры </w:t>
      </w:r>
      <w:r w:rsidR="00872F25" w:rsidRPr="00D54B96">
        <w:rPr>
          <w:rFonts w:ascii="Times New Roman" w:eastAsia="Times New Roman" w:hAnsi="Times New Roman" w:cs="Times New Roman"/>
          <w:color w:val="0000FF"/>
          <w:lang w:eastAsia="ru-RU"/>
        </w:rPr>
        <w:t>Поставщика</w:t>
      </w:r>
      <w:r w:rsidR="00D91D15" w:rsidRPr="00D54B96">
        <w:rPr>
          <w:rFonts w:ascii="Times New Roman" w:eastAsia="Times New Roman" w:hAnsi="Times New Roman" w:cs="Times New Roman"/>
          <w:color w:val="0000FF"/>
          <w:lang w:eastAsia="ru-RU"/>
        </w:rPr>
        <w:t xml:space="preserve"> или У</w:t>
      </w:r>
      <w:r w:rsidR="00911551" w:rsidRPr="00D54B96">
        <w:rPr>
          <w:rFonts w:ascii="Times New Roman" w:eastAsia="Times New Roman" w:hAnsi="Times New Roman" w:cs="Times New Roman"/>
          <w:color w:val="0000FF"/>
          <w:lang w:eastAsia="ru-RU"/>
        </w:rPr>
        <w:t>ниверсального передаточного документа (далее по тексту-договора У</w:t>
      </w:r>
      <w:r w:rsidR="00D91D15" w:rsidRPr="00D54B96">
        <w:rPr>
          <w:rFonts w:ascii="Times New Roman" w:eastAsia="Times New Roman" w:hAnsi="Times New Roman" w:cs="Times New Roman"/>
          <w:color w:val="0000FF"/>
          <w:lang w:eastAsia="ru-RU"/>
        </w:rPr>
        <w:t>ПД</w:t>
      </w:r>
      <w:r w:rsidR="00911551" w:rsidRPr="00D54B96">
        <w:rPr>
          <w:rFonts w:ascii="Times New Roman" w:eastAsia="Times New Roman" w:hAnsi="Times New Roman" w:cs="Times New Roman"/>
          <w:color w:val="0000FF"/>
          <w:lang w:eastAsia="ru-RU"/>
        </w:rPr>
        <w:t>)</w:t>
      </w:r>
      <w:r w:rsidR="00872F25" w:rsidRPr="00D54B96">
        <w:rPr>
          <w:rFonts w:ascii="Times New Roman" w:eastAsia="Times New Roman" w:hAnsi="Times New Roman" w:cs="Times New Roman"/>
          <w:color w:val="0000FF"/>
          <w:lang w:eastAsia="ru-RU"/>
        </w:rPr>
        <w:t xml:space="preserve">.  </w:t>
      </w:r>
    </w:p>
    <w:p w14:paraId="04E8D28D" w14:textId="52D9F39C" w:rsidR="009F35D8" w:rsidRPr="00D54B96" w:rsidRDefault="009F35D8" w:rsidP="00C427B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2.</w:t>
      </w:r>
      <w:r w:rsidR="00CD68B4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10</w:t>
      </w: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Оплата по </w:t>
      </w:r>
      <w:r w:rsidR="009A5788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у осущест</w:t>
      </w:r>
      <w:r w:rsidR="001641CC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вляется по безналичному расчету </w:t>
      </w: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путем перечисления Заказчиком денежных средств на расчетный счет Поставщика, указанный в </w:t>
      </w:r>
      <w:r w:rsidR="009A5788"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е. В случае изменения расчетного 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е счет Поставщика, несет Поставщик.</w:t>
      </w:r>
    </w:p>
    <w:p w14:paraId="72E217A7" w14:textId="58D8FABA" w:rsidR="00AD50FD" w:rsidRPr="00D54B96" w:rsidRDefault="00AD50FD" w:rsidP="00810E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2.</w:t>
      </w:r>
      <w:r w:rsidR="00CD68B4" w:rsidRPr="00D54B96">
        <w:rPr>
          <w:rFonts w:ascii="Times New Roman" w:eastAsia="Times New Roman" w:hAnsi="Times New Roman" w:cs="Times New Roman"/>
          <w:lang w:eastAsia="ru-RU"/>
        </w:rPr>
        <w:t>11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. Авансовые платежи по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у не предусмотрены.</w:t>
      </w:r>
    </w:p>
    <w:p w14:paraId="66B256DB" w14:textId="77777777" w:rsidR="00B01D1D" w:rsidRPr="00D54B96" w:rsidRDefault="00503DAF" w:rsidP="00810E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2BAECB1" w14:textId="77777777" w:rsidR="001E6714" w:rsidRPr="00D54B96" w:rsidRDefault="00343FBB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54B96">
        <w:rPr>
          <w:rFonts w:ascii="Times New Roman" w:eastAsia="Times New Roman" w:hAnsi="Times New Roman" w:cs="Times New Roman"/>
          <w:b/>
        </w:rPr>
        <w:t>III.</w:t>
      </w:r>
      <w:r w:rsidR="001E6714" w:rsidRPr="00D54B96">
        <w:rPr>
          <w:rFonts w:ascii="Times New Roman" w:eastAsia="Times New Roman" w:hAnsi="Times New Roman" w:cs="Times New Roman"/>
          <w:b/>
        </w:rPr>
        <w:t xml:space="preserve"> Порядок, сроки и условия поставки и приемки Товара</w:t>
      </w:r>
    </w:p>
    <w:p w14:paraId="38173A09" w14:textId="7C129CB2" w:rsidR="00CE564F" w:rsidRPr="00D54B96" w:rsidRDefault="001E6714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lang w:eastAsia="ru-RU"/>
        </w:rPr>
      </w:pPr>
      <w:r w:rsidRPr="00D54B96">
        <w:rPr>
          <w:rFonts w:ascii="Times New Roman" w:eastAsia="Times New Roman" w:hAnsi="Times New Roman" w:cs="Times New Roman"/>
        </w:rPr>
        <w:t xml:space="preserve">3.1. </w:t>
      </w:r>
      <w:r w:rsidR="00C427B1" w:rsidRPr="00D54B96">
        <w:rPr>
          <w:rFonts w:ascii="Times New Roman" w:eastAsia="Times New Roman" w:hAnsi="Times New Roman" w:cs="Times New Roman"/>
        </w:rPr>
        <w:t xml:space="preserve"> </w:t>
      </w:r>
      <w:r w:rsidR="00C427B1" w:rsidRPr="00D54B96">
        <w:rPr>
          <w:rFonts w:ascii="Times New Roman" w:hAnsi="Times New Roman" w:cs="Times New Roman"/>
        </w:rPr>
        <w:t>Поставщик за свой счет обязуется поставить товар на склад Заказчика</w:t>
      </w:r>
      <w:r w:rsidR="004F220D" w:rsidRPr="00D54B96">
        <w:rPr>
          <w:rFonts w:ascii="Times New Roman" w:hAnsi="Times New Roman" w:cs="Times New Roman"/>
        </w:rPr>
        <w:t xml:space="preserve">, </w:t>
      </w:r>
      <w:r w:rsidR="00F52866" w:rsidRPr="00D54B96">
        <w:rPr>
          <w:rFonts w:ascii="Times New Roman" w:hAnsi="Times New Roman" w:cs="Times New Roman"/>
        </w:rPr>
        <w:t>расположенный по</w:t>
      </w:r>
      <w:r w:rsidR="00C427B1" w:rsidRPr="00D54B96">
        <w:rPr>
          <w:rFonts w:ascii="Times New Roman" w:hAnsi="Times New Roman" w:cs="Times New Roman"/>
        </w:rPr>
        <w:t xml:space="preserve"> </w:t>
      </w:r>
      <w:r w:rsidR="00F52866" w:rsidRPr="00D54B96">
        <w:rPr>
          <w:rFonts w:ascii="Times New Roman" w:hAnsi="Times New Roman" w:cs="Times New Roman"/>
        </w:rPr>
        <w:t xml:space="preserve">следующему </w:t>
      </w:r>
      <w:r w:rsidR="009F4EF2">
        <w:rPr>
          <w:rFonts w:ascii="Times New Roman" w:hAnsi="Times New Roman" w:cs="Times New Roman"/>
        </w:rPr>
        <w:t xml:space="preserve">адресу: </w:t>
      </w:r>
      <w:r w:rsidR="009F4EF2" w:rsidRPr="009F4EF2">
        <w:rPr>
          <w:rFonts w:ascii="Times New Roman" w:eastAsia="Times New Roman" w:hAnsi="Times New Roman" w:cs="Times New Roman"/>
          <w:color w:val="0000FF"/>
        </w:rPr>
        <w:t>628011</w:t>
      </w:r>
      <w:r w:rsidR="009F4EF2">
        <w:rPr>
          <w:rFonts w:ascii="Times New Roman" w:eastAsia="Times New Roman" w:hAnsi="Times New Roman" w:cs="Times New Roman"/>
          <w:color w:val="0000FF"/>
          <w:lang w:eastAsia="ru-RU"/>
        </w:rPr>
        <w:t xml:space="preserve">, </w:t>
      </w:r>
      <w:r w:rsidR="00CE564F" w:rsidRPr="009F4EF2">
        <w:rPr>
          <w:rFonts w:ascii="Times New Roman" w:eastAsia="Times New Roman" w:hAnsi="Times New Roman" w:cs="Times New Roman"/>
          <w:color w:val="0000FF"/>
          <w:lang w:eastAsia="ru-RU"/>
        </w:rPr>
        <w:t>Ханты</w:t>
      </w:r>
      <w:r w:rsidR="00CE564F" w:rsidRPr="00D54B96">
        <w:rPr>
          <w:rFonts w:ascii="Times New Roman" w:eastAsia="Times New Roman" w:hAnsi="Times New Roman" w:cs="Times New Roman"/>
          <w:color w:val="0000FF"/>
          <w:lang w:eastAsia="ru-RU"/>
        </w:rPr>
        <w:t>-Мансийский автономный округ-Югра, г. Ханты-Ман</w:t>
      </w:r>
      <w:r w:rsidR="00C64388" w:rsidRPr="00D54B96">
        <w:rPr>
          <w:rFonts w:ascii="Times New Roman" w:eastAsia="Times New Roman" w:hAnsi="Times New Roman" w:cs="Times New Roman"/>
          <w:color w:val="0000FF"/>
          <w:lang w:eastAsia="ru-RU"/>
        </w:rPr>
        <w:t xml:space="preserve">сийск, ул. Чехова, д.16, в </w:t>
      </w:r>
      <w:r w:rsidR="00745864" w:rsidRPr="00D54B96">
        <w:rPr>
          <w:rFonts w:ascii="Times New Roman" w:eastAsia="Times New Roman" w:hAnsi="Times New Roman" w:cs="Times New Roman"/>
          <w:color w:val="0000FF"/>
          <w:lang w:eastAsia="ru-RU"/>
        </w:rPr>
        <w:t xml:space="preserve">срок </w:t>
      </w:r>
      <w:r w:rsidR="00745864">
        <w:rPr>
          <w:rFonts w:ascii="Times New Roman" w:eastAsia="Times New Roman" w:hAnsi="Times New Roman" w:cs="Times New Roman"/>
          <w:color w:val="0000FF"/>
          <w:lang w:eastAsia="ru-RU"/>
        </w:rPr>
        <w:t>по</w:t>
      </w:r>
      <w:r w:rsidR="00F924DD">
        <w:rPr>
          <w:rFonts w:ascii="Times New Roman" w:eastAsia="Times New Roman" w:hAnsi="Times New Roman" w:cs="Times New Roman"/>
          <w:color w:val="0000FF"/>
          <w:lang w:eastAsia="ru-RU"/>
        </w:rPr>
        <w:t xml:space="preserve"> «</w:t>
      </w:r>
      <w:r w:rsidR="00A87ADA">
        <w:rPr>
          <w:rFonts w:ascii="Times New Roman" w:eastAsia="Times New Roman" w:hAnsi="Times New Roman" w:cs="Times New Roman"/>
          <w:color w:val="0000FF"/>
          <w:lang w:eastAsia="ru-RU"/>
        </w:rPr>
        <w:t>08</w:t>
      </w:r>
      <w:r w:rsidR="00745864" w:rsidRPr="00AF5C6A">
        <w:rPr>
          <w:rFonts w:ascii="Times New Roman" w:eastAsia="Times New Roman" w:hAnsi="Times New Roman" w:cs="Times New Roman"/>
          <w:color w:val="0000FF"/>
          <w:lang w:eastAsia="ru-RU"/>
        </w:rPr>
        <w:t xml:space="preserve">» </w:t>
      </w:r>
      <w:r w:rsidR="00A87ADA">
        <w:rPr>
          <w:rFonts w:ascii="Times New Roman" w:eastAsia="Times New Roman" w:hAnsi="Times New Roman" w:cs="Times New Roman"/>
          <w:color w:val="0000FF"/>
          <w:lang w:eastAsia="ru-RU"/>
        </w:rPr>
        <w:t>июл</w:t>
      </w:r>
      <w:r w:rsidR="00745864">
        <w:rPr>
          <w:rFonts w:ascii="Times New Roman" w:eastAsia="Times New Roman" w:hAnsi="Times New Roman" w:cs="Times New Roman"/>
          <w:color w:val="0000FF"/>
          <w:lang w:eastAsia="ru-RU"/>
        </w:rPr>
        <w:t>я</w:t>
      </w:r>
      <w:r w:rsidR="00F924DD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r w:rsidR="00D91D15" w:rsidRPr="00AF5C6A">
        <w:rPr>
          <w:rFonts w:ascii="Times New Roman" w:eastAsia="Times New Roman" w:hAnsi="Times New Roman" w:cs="Times New Roman"/>
          <w:color w:val="0000FF"/>
          <w:lang w:eastAsia="ru-RU"/>
        </w:rPr>
        <w:t>2026</w:t>
      </w:r>
      <w:r w:rsidR="00437756" w:rsidRPr="00AF5C6A">
        <w:rPr>
          <w:rFonts w:ascii="Times New Roman" w:eastAsia="Times New Roman" w:hAnsi="Times New Roman" w:cs="Times New Roman"/>
          <w:color w:val="0000FF"/>
          <w:lang w:eastAsia="ru-RU"/>
        </w:rPr>
        <w:t xml:space="preserve"> года.</w:t>
      </w:r>
    </w:p>
    <w:p w14:paraId="6E1A4F25" w14:textId="77777777" w:rsidR="0021329B" w:rsidRPr="00D54B96" w:rsidRDefault="001E6714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</w:rPr>
        <w:t xml:space="preserve">Поставщик не менее чем за </w:t>
      </w:r>
      <w:r w:rsidR="00872370" w:rsidRPr="00D54B96">
        <w:rPr>
          <w:rFonts w:ascii="Times New Roman" w:eastAsia="Times New Roman" w:hAnsi="Times New Roman" w:cs="Times New Roman"/>
        </w:rPr>
        <w:t>3</w:t>
      </w:r>
      <w:r w:rsidRPr="00D54B96">
        <w:rPr>
          <w:rFonts w:ascii="Times New Roman" w:eastAsia="Times New Roman" w:hAnsi="Times New Roman" w:cs="Times New Roman"/>
        </w:rPr>
        <w:t xml:space="preserve"> (</w:t>
      </w:r>
      <w:r w:rsidR="00872370" w:rsidRPr="00D54B96">
        <w:rPr>
          <w:rFonts w:ascii="Times New Roman" w:eastAsia="Times New Roman" w:hAnsi="Times New Roman" w:cs="Times New Roman"/>
        </w:rPr>
        <w:t>три) дня</w:t>
      </w:r>
      <w:r w:rsidRPr="00D54B96">
        <w:rPr>
          <w:rFonts w:ascii="Times New Roman" w:eastAsia="Times New Roman" w:hAnsi="Times New Roman" w:cs="Times New Roman"/>
        </w:rPr>
        <w:t xml:space="preserve"> до осуществления поставки Товара направляет в адрес Заказчика уведомление о времени и дате доставки Товара в место доставки.</w:t>
      </w:r>
      <w:r w:rsidR="0021329B"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A6D7540" w14:textId="77777777" w:rsidR="008C25BB" w:rsidRDefault="008C25BB" w:rsidP="00E56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B96">
        <w:rPr>
          <w:rFonts w:ascii="Times New Roman" w:hAnsi="Times New Roman" w:cs="Times New Roman"/>
        </w:rPr>
        <w:t xml:space="preserve">Контактные лица:  </w:t>
      </w:r>
    </w:p>
    <w:p w14:paraId="24201559" w14:textId="0DFDFB72" w:rsidR="00745864" w:rsidRPr="004A5FD3" w:rsidRDefault="00745864" w:rsidP="007458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5FD3">
        <w:rPr>
          <w:rFonts w:ascii="Times New Roman" w:hAnsi="Times New Roman" w:cs="Times New Roman"/>
        </w:rPr>
        <w:t xml:space="preserve">Ведущий инженер Карбон Дата Центра Дмитриченко Алексей Александрович, тел. +7 (3467) 377000, доб. (318,) </w:t>
      </w:r>
      <w:r w:rsidRPr="004A5FD3">
        <w:rPr>
          <w:rFonts w:ascii="Times New Roman" w:hAnsi="Times New Roman" w:cs="Times New Roman"/>
          <w:lang w:val="en-US"/>
        </w:rPr>
        <w:t>e</w:t>
      </w:r>
      <w:r w:rsidRPr="004A5FD3">
        <w:rPr>
          <w:rFonts w:ascii="Times New Roman" w:hAnsi="Times New Roman" w:cs="Times New Roman"/>
        </w:rPr>
        <w:t>-</w:t>
      </w:r>
      <w:r w:rsidRPr="004A5FD3">
        <w:rPr>
          <w:rFonts w:ascii="Times New Roman" w:hAnsi="Times New Roman" w:cs="Times New Roman"/>
          <w:lang w:val="en-US"/>
        </w:rPr>
        <w:t>mail</w:t>
      </w:r>
      <w:r w:rsidRPr="004A5FD3">
        <w:rPr>
          <w:rFonts w:ascii="Times New Roman" w:hAnsi="Times New Roman" w:cs="Times New Roman"/>
        </w:rPr>
        <w:t xml:space="preserve">: </w:t>
      </w:r>
      <w:r w:rsidRPr="004A5FD3">
        <w:rPr>
          <w:rFonts w:ascii="Times New Roman" w:hAnsi="Times New Roman" w:cs="Times New Roman"/>
          <w:color w:val="0000FF"/>
          <w:u w:val="single"/>
        </w:rPr>
        <w:t>a_dmitrichenko@ugrasu.ru;</w:t>
      </w:r>
    </w:p>
    <w:p w14:paraId="7DDFCE65" w14:textId="77777777" w:rsidR="00745864" w:rsidRPr="004A5FD3" w:rsidRDefault="00745864" w:rsidP="0074586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A5FD3">
        <w:rPr>
          <w:rFonts w:ascii="Times New Roman" w:hAnsi="Times New Roman" w:cs="Times New Roman"/>
        </w:rPr>
        <w:t xml:space="preserve">Заведующий складом Туктарова Сафия Рафиковна, тел. </w:t>
      </w:r>
      <w:r w:rsidRPr="004A5FD3">
        <w:rPr>
          <w:rFonts w:ascii="Times New Roman" w:hAnsi="Times New Roman" w:cs="Times New Roman"/>
          <w:lang w:val="en-US"/>
        </w:rPr>
        <w:t xml:space="preserve">+7 (3467) 377000, </w:t>
      </w:r>
      <w:r w:rsidRPr="004A5FD3">
        <w:rPr>
          <w:rFonts w:ascii="Times New Roman" w:hAnsi="Times New Roman" w:cs="Times New Roman"/>
        </w:rPr>
        <w:t>доб</w:t>
      </w:r>
      <w:r w:rsidRPr="004A5FD3">
        <w:rPr>
          <w:rFonts w:ascii="Times New Roman" w:hAnsi="Times New Roman" w:cs="Times New Roman"/>
          <w:lang w:val="en-US"/>
        </w:rPr>
        <w:t xml:space="preserve">. (139,) e-mail: </w:t>
      </w:r>
      <w:hyperlink r:id="rId14" w:history="1">
        <w:r w:rsidRPr="004A5FD3">
          <w:rPr>
            <w:rStyle w:val="a3"/>
            <w:rFonts w:ascii="Times New Roman" w:hAnsi="Times New Roman" w:cs="Times New Roman"/>
            <w:lang w:val="en-US"/>
          </w:rPr>
          <w:t>s_tuktarova@ugrasu.ru</w:t>
        </w:r>
      </w:hyperlink>
      <w:r w:rsidRPr="004A5FD3">
        <w:rPr>
          <w:rFonts w:ascii="Times New Roman" w:hAnsi="Times New Roman" w:cs="Times New Roman"/>
          <w:lang w:val="en-US"/>
        </w:rPr>
        <w:t xml:space="preserve">. </w:t>
      </w:r>
    </w:p>
    <w:p w14:paraId="025B4385" w14:textId="27998F68" w:rsidR="00205A40" w:rsidRPr="00D54B96" w:rsidRDefault="00AC1340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3.2</w:t>
      </w:r>
      <w:r w:rsidR="00343FBB" w:rsidRPr="00D54B96">
        <w:rPr>
          <w:rFonts w:ascii="Times New Roman" w:eastAsia="Times New Roman" w:hAnsi="Times New Roman" w:cs="Times New Roman"/>
          <w:lang w:eastAsia="ru-RU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</w:t>
      </w:r>
      <w:r w:rsidR="00EF5167" w:rsidRPr="00D54B96">
        <w:rPr>
          <w:rFonts w:ascii="Times New Roman" w:eastAsia="Times New Roman" w:hAnsi="Times New Roman" w:cs="Times New Roman"/>
          <w:lang w:eastAsia="ru-RU"/>
        </w:rPr>
        <w:t xml:space="preserve">о вида Товара, иных документов, </w:t>
      </w:r>
      <w:r w:rsidR="00343FBB" w:rsidRPr="00D54B96">
        <w:rPr>
          <w:rFonts w:ascii="Times New Roman" w:eastAsia="Times New Roman" w:hAnsi="Times New Roman" w:cs="Times New Roman"/>
          <w:lang w:eastAsia="ru-RU"/>
        </w:rPr>
        <w:t>подтверждающих качество Товара</w:t>
      </w:r>
      <w:r w:rsidR="00FC2462" w:rsidRPr="00D54B96">
        <w:rPr>
          <w:rFonts w:ascii="Times New Roman" w:eastAsia="Times New Roman" w:hAnsi="Times New Roman" w:cs="Times New Roman"/>
          <w:lang w:eastAsia="ru-RU"/>
        </w:rPr>
        <w:t xml:space="preserve"> (с</w:t>
      </w:r>
      <w:r w:rsidR="008910FE" w:rsidRPr="00D54B96">
        <w:rPr>
          <w:rFonts w:ascii="Times New Roman" w:eastAsia="Times New Roman" w:hAnsi="Times New Roman" w:cs="Times New Roman"/>
          <w:lang w:eastAsia="ru-RU"/>
        </w:rPr>
        <w:t xml:space="preserve">ертификаты/декларации качества/соответствия, </w:t>
      </w:r>
      <w:r w:rsidR="00205A40" w:rsidRPr="00D54B96">
        <w:rPr>
          <w:rFonts w:ascii="Times New Roman" w:eastAsia="Times New Roman" w:hAnsi="Times New Roman" w:cs="Times New Roman"/>
          <w:lang w:eastAsia="ru-RU"/>
        </w:rPr>
        <w:t xml:space="preserve">технический паспорт (паспорт производителя) на каждую единицу товара, </w:t>
      </w:r>
      <w:r w:rsidR="00FC2462" w:rsidRPr="00D54B96">
        <w:rPr>
          <w:rFonts w:ascii="Times New Roman" w:eastAsia="Times New Roman" w:hAnsi="Times New Roman" w:cs="Times New Roman"/>
          <w:lang w:eastAsia="ru-RU"/>
        </w:rPr>
        <w:t>руководство по эксплуатации), а также транспортной накладной (в случае если товар доставляется с привлечением третьих лиц (транспортной компании).</w:t>
      </w:r>
    </w:p>
    <w:p w14:paraId="0239E936" w14:textId="6E3D75FF" w:rsidR="006121B0" w:rsidRPr="00D54B96" w:rsidRDefault="00AC1340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</w:t>
      </w:r>
      <w:r w:rsidR="006121B0" w:rsidRPr="00D54B96">
        <w:rPr>
          <w:rFonts w:ascii="Times New Roman" w:eastAsia="Times New Roman" w:hAnsi="Times New Roman" w:cs="Times New Roman"/>
          <w:lang w:eastAsia="ru-RU"/>
        </w:rPr>
        <w:t>.</w:t>
      </w:r>
      <w:r w:rsidRPr="00D54B96">
        <w:rPr>
          <w:rFonts w:ascii="Times New Roman" w:eastAsia="Times New Roman" w:hAnsi="Times New Roman" w:cs="Times New Roman"/>
          <w:lang w:eastAsia="ru-RU"/>
        </w:rPr>
        <w:t>3</w:t>
      </w:r>
      <w:r w:rsidR="006121B0" w:rsidRPr="00D54B96">
        <w:rPr>
          <w:rFonts w:ascii="Times New Roman" w:eastAsia="Times New Roman" w:hAnsi="Times New Roman" w:cs="Times New Roman"/>
          <w:lang w:eastAsia="ru-RU"/>
        </w:rPr>
        <w:t>. Поставщик при передаче товара Заказчику обязан предос</w:t>
      </w:r>
      <w:r w:rsidR="00B76F15" w:rsidRPr="00D54B96">
        <w:rPr>
          <w:rFonts w:ascii="Times New Roman" w:eastAsia="Times New Roman" w:hAnsi="Times New Roman" w:cs="Times New Roman"/>
          <w:lang w:eastAsia="ru-RU"/>
        </w:rPr>
        <w:t xml:space="preserve">тавить следующие документы: </w:t>
      </w:r>
      <w:r w:rsidR="00B76F15" w:rsidRPr="00D54B96">
        <w:rPr>
          <w:rFonts w:ascii="Times New Roman" w:eastAsia="Times New Roman" w:hAnsi="Times New Roman" w:cs="Times New Roman"/>
          <w:color w:val="0000FF"/>
          <w:lang w:eastAsia="ru-RU"/>
        </w:rPr>
        <w:t>счет</w:t>
      </w:r>
      <w:r w:rsidR="004F220D" w:rsidRPr="00D54B96">
        <w:rPr>
          <w:rFonts w:ascii="Times New Roman" w:eastAsia="Times New Roman" w:hAnsi="Times New Roman" w:cs="Times New Roman"/>
          <w:color w:val="0000FF"/>
          <w:lang w:eastAsia="ru-RU"/>
        </w:rPr>
        <w:t>/</w:t>
      </w:r>
      <w:r w:rsidR="004F220D" w:rsidRPr="00D54B96">
        <w:rPr>
          <w:rFonts w:ascii="Times New Roman" w:hAnsi="Times New Roman" w:cs="Times New Roman"/>
          <w:color w:val="0000FF"/>
        </w:rPr>
        <w:t xml:space="preserve"> счет-фактуру</w:t>
      </w:r>
      <w:r w:rsidR="006364F9" w:rsidRPr="00D54B96">
        <w:rPr>
          <w:rFonts w:ascii="Times New Roman" w:hAnsi="Times New Roman" w:cs="Times New Roman"/>
          <w:color w:val="0000FF"/>
        </w:rPr>
        <w:t xml:space="preserve">, </w:t>
      </w:r>
      <w:r w:rsidR="00D91D15" w:rsidRPr="00D54B96">
        <w:rPr>
          <w:rFonts w:ascii="Times New Roman" w:eastAsia="Times New Roman" w:hAnsi="Times New Roman" w:cs="Times New Roman"/>
          <w:lang w:eastAsia="ru-RU"/>
        </w:rPr>
        <w:t xml:space="preserve">товарную накладную или УПД, </w:t>
      </w:r>
      <w:r w:rsidR="006121B0" w:rsidRPr="00D54B96">
        <w:rPr>
          <w:rFonts w:ascii="Times New Roman" w:eastAsia="Times New Roman" w:hAnsi="Times New Roman" w:cs="Times New Roman"/>
          <w:lang w:eastAsia="ru-RU"/>
        </w:rPr>
        <w:t xml:space="preserve"> транспортную накладную (в случае если товар доставляется с привлечением третьих лиц (транспортной компании), </w:t>
      </w:r>
      <w:r w:rsidR="00EB55B7" w:rsidRPr="00D54B96">
        <w:rPr>
          <w:rFonts w:ascii="Times New Roman" w:eastAsia="Times New Roman" w:hAnsi="Times New Roman" w:cs="Times New Roman"/>
          <w:lang w:eastAsia="ru-RU"/>
        </w:rPr>
        <w:t>документы</w:t>
      </w:r>
      <w:r w:rsidR="006121B0" w:rsidRPr="00D54B96">
        <w:rPr>
          <w:rFonts w:ascii="Times New Roman" w:eastAsia="Times New Roman" w:hAnsi="Times New Roman" w:cs="Times New Roman"/>
          <w:lang w:eastAsia="ru-RU"/>
        </w:rPr>
        <w:t xml:space="preserve"> удостоверяющие качество Товара (сертификаты/декларации качества/соответствия), документы, подтверждающие гарантийные обязательства (гарантия поставщика (гарантийное письмо или иной документ), гарантия производителя (гарантийный талон либо иной документ).</w:t>
      </w:r>
    </w:p>
    <w:p w14:paraId="5BF47F63" w14:textId="6F00D239" w:rsidR="00C4567A" w:rsidRPr="00F01BBF" w:rsidRDefault="00C4567A" w:rsidP="00C45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1BBF">
        <w:rPr>
          <w:rFonts w:ascii="Times New Roman" w:eastAsia="Times New Roman" w:hAnsi="Times New Roman" w:cs="Times New Roman"/>
          <w:lang w:eastAsia="ru-RU"/>
        </w:rPr>
        <w:t>3.3.1.</w:t>
      </w:r>
      <w:r w:rsidR="00F924DD" w:rsidRPr="00F01B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924DD" w:rsidRPr="00F01BBF">
        <w:rPr>
          <w:rFonts w:ascii="Times New Roman" w:hAnsi="Times New Roman" w:cs="Times New Roman"/>
        </w:rPr>
        <w:t xml:space="preserve">В </w:t>
      </w:r>
      <w:r w:rsidRPr="00F01BBF">
        <w:rPr>
          <w:rFonts w:ascii="Times New Roman" w:hAnsi="Times New Roman" w:cs="Times New Roman"/>
        </w:rPr>
        <w:t>случае направления Заказчику первичных учетных документов посредством системы электронного документооборота Контур.Диадок Поставщик в день поставки товара направляет электронный   Универсальный передаточный документ (УПД).</w:t>
      </w:r>
    </w:p>
    <w:p w14:paraId="02B47053" w14:textId="5809CCFA" w:rsidR="006121B0" w:rsidRPr="00D54B96" w:rsidRDefault="00C4567A" w:rsidP="00C456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1BBF">
        <w:rPr>
          <w:rFonts w:ascii="Times New Roman" w:eastAsia="Times New Roman" w:hAnsi="Times New Roman" w:cs="Times New Roman"/>
          <w:lang w:eastAsia="ru-RU"/>
        </w:rPr>
        <w:t xml:space="preserve">3.4. </w:t>
      </w:r>
      <w:r w:rsidR="006121B0" w:rsidRPr="00F01BBF">
        <w:rPr>
          <w:rFonts w:ascii="Times New Roman" w:eastAsia="Times New Roman" w:hAnsi="Times New Roman" w:cs="Times New Roman"/>
          <w:lang w:eastAsia="ru-RU"/>
        </w:rPr>
        <w:t xml:space="preserve">Срок приемки товара: в </w:t>
      </w:r>
      <w:r w:rsidR="00E05AF1" w:rsidRPr="00F01BBF">
        <w:rPr>
          <w:rFonts w:ascii="Times New Roman" w:eastAsia="Times New Roman" w:hAnsi="Times New Roman" w:cs="Times New Roman"/>
          <w:lang w:eastAsia="ru-RU"/>
        </w:rPr>
        <w:t xml:space="preserve">течение </w:t>
      </w:r>
      <w:r w:rsidR="00D91D15" w:rsidRPr="00F01BBF">
        <w:rPr>
          <w:rFonts w:ascii="Times New Roman" w:eastAsia="Times New Roman" w:hAnsi="Times New Roman" w:cs="Times New Roman"/>
          <w:lang w:eastAsia="ru-RU"/>
        </w:rPr>
        <w:t>10</w:t>
      </w:r>
      <w:r w:rsidR="008B46C3" w:rsidRPr="00F01BB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91D15" w:rsidRPr="00F01BBF">
        <w:rPr>
          <w:rFonts w:ascii="Times New Roman" w:eastAsia="Times New Roman" w:hAnsi="Times New Roman" w:cs="Times New Roman"/>
          <w:lang w:eastAsia="ru-RU"/>
        </w:rPr>
        <w:t>десяти</w:t>
      </w:r>
      <w:r w:rsidR="006121B0" w:rsidRPr="00F01BBF">
        <w:rPr>
          <w:rFonts w:ascii="Times New Roman" w:eastAsia="Times New Roman" w:hAnsi="Times New Roman" w:cs="Times New Roman"/>
          <w:lang w:eastAsia="ru-RU"/>
        </w:rPr>
        <w:t>) рабочих дней с даты подписания</w:t>
      </w:r>
      <w:r w:rsidR="006121B0" w:rsidRPr="00D54B96">
        <w:rPr>
          <w:rFonts w:ascii="Times New Roman" w:eastAsia="Times New Roman" w:hAnsi="Times New Roman" w:cs="Times New Roman"/>
          <w:lang w:eastAsia="ru-RU"/>
        </w:rPr>
        <w:t xml:space="preserve"> транспортной накладной (или иного документа, подтверждающего факт доставки товара до места, указанного в п. 3.1. настоящего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6121B0" w:rsidRPr="00D54B96">
        <w:rPr>
          <w:rFonts w:ascii="Times New Roman" w:eastAsia="Times New Roman" w:hAnsi="Times New Roman" w:cs="Times New Roman"/>
          <w:lang w:eastAsia="ru-RU"/>
        </w:rPr>
        <w:t>а) Заказчиком.</w:t>
      </w:r>
    </w:p>
    <w:p w14:paraId="5A537A17" w14:textId="0269AEC7" w:rsidR="00E56233" w:rsidRPr="00D54B96" w:rsidRDefault="00343FBB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</w:t>
      </w:r>
      <w:r w:rsidR="00C4567A" w:rsidRPr="00D54B96">
        <w:rPr>
          <w:rFonts w:ascii="Times New Roman" w:eastAsia="Times New Roman" w:hAnsi="Times New Roman" w:cs="Times New Roman"/>
          <w:lang w:eastAsia="ru-RU"/>
        </w:rPr>
        <w:t>5</w:t>
      </w:r>
      <w:r w:rsidR="00AC1340" w:rsidRPr="00D54B96">
        <w:rPr>
          <w:rFonts w:ascii="Times New Roman" w:eastAsia="Times New Roman" w:hAnsi="Times New Roman" w:cs="Times New Roman"/>
          <w:lang w:eastAsia="ru-RU"/>
        </w:rPr>
        <w:t>.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При приемке товара Заказчик проводит проверку соответствия наименования, количества и иных характеристик поставляемого Товара, требованиям, установленным в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е и сведениям, содержащимся в сопроводительных документах Поставщика.</w:t>
      </w:r>
    </w:p>
    <w:p w14:paraId="146FCFB3" w14:textId="4F7FB81E" w:rsidR="00343FBB" w:rsidRPr="00D54B96" w:rsidRDefault="00343FBB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Для проверки предоставленных Поставщиком результатов, предусмотренных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ом, в части их соответствия условиям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а Заказчик проводит экспертизу. Экспертиза результатов, предусмотренных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ов, заключенных в соответствии с Федеральным законом 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системе.</w:t>
      </w:r>
    </w:p>
    <w:p w14:paraId="207FC977" w14:textId="07F22D6A" w:rsidR="00760320" w:rsidRPr="00D54B96" w:rsidRDefault="00C4567A" w:rsidP="00ED7F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3.6</w:t>
      </w:r>
      <w:r w:rsidR="0021329B" w:rsidRPr="00D54B96">
        <w:rPr>
          <w:rFonts w:ascii="Times New Roman" w:eastAsia="Times New Roman" w:hAnsi="Times New Roman" w:cs="Times New Roman"/>
          <w:lang w:eastAsia="ru-RU"/>
        </w:rPr>
        <w:t>.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 xml:space="preserve"> Приемка осуществляется уполномоченным представителем Заказчика</w:t>
      </w:r>
      <w:r w:rsidR="00760320" w:rsidRPr="00D54B96">
        <w:rPr>
          <w:rFonts w:ascii="Times New Roman" w:eastAsia="Times New Roman" w:hAnsi="Times New Roman" w:cs="Times New Roman"/>
          <w:i/>
          <w:lang w:eastAsia="ru-RU"/>
        </w:rPr>
        <w:t xml:space="preserve">. 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 xml:space="preserve">Представители Поставщика вправе присутствовать при проведении приемки. Заказчик вправе создать приемочную комиссию, состоящую из не менее пяти человек, для проверки соответствия товара требованиям, установленным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lastRenderedPageBreak/>
        <w:t>Договор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 xml:space="preserve">ом. Проверка соответствия качества поставляемого товара требованиям, установленным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 xml:space="preserve">ом, может также осуществляться </w:t>
      </w:r>
      <w:r w:rsidR="00760320" w:rsidRPr="00D54B96">
        <w:rPr>
          <w:rFonts w:ascii="Times New Roman" w:eastAsia="Times New Roman" w:hAnsi="Times New Roman" w:cs="Times New Roman"/>
          <w:i/>
          <w:lang w:eastAsia="ru-RU"/>
        </w:rPr>
        <w:t>(осуществляется)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 xml:space="preserve"> с привлечением экспертов, экспертных организаций. </w:t>
      </w:r>
    </w:p>
    <w:p w14:paraId="61609FFD" w14:textId="4DDA6DAD" w:rsidR="00760320" w:rsidRPr="00D54B96" w:rsidRDefault="00C4567A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3.7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 xml:space="preserve">. Проверка соответствия товара требованиям, установленным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>ом, осуществляется в следующем порядке:</w:t>
      </w:r>
    </w:p>
    <w:p w14:paraId="52E68ADF" w14:textId="6FC7B28A" w:rsidR="00760320" w:rsidRPr="00D54B96" w:rsidRDefault="0021329B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</w:t>
      </w:r>
      <w:r w:rsidR="00C4567A" w:rsidRPr="00D54B96">
        <w:rPr>
          <w:rFonts w:ascii="Times New Roman" w:eastAsia="Times New Roman" w:hAnsi="Times New Roman" w:cs="Times New Roman"/>
          <w:lang w:eastAsia="ru-RU"/>
        </w:rPr>
        <w:t>7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>.1.</w:t>
      </w:r>
      <w:r w:rsidR="00760320" w:rsidRPr="00D54B96">
        <w:rPr>
          <w:rFonts w:ascii="Times New Roman" w:eastAsia="Times New Roman" w:hAnsi="Times New Roman" w:cs="Times New Roman"/>
          <w:color w:val="0070C0"/>
          <w:lang w:eastAsia="ru-RU"/>
        </w:rPr>
        <w:t xml:space="preserve"> 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 xml:space="preserve">В присутствии представителей Заказчика, приемочной </w:t>
      </w:r>
      <w:r w:rsidRPr="00D54B96">
        <w:rPr>
          <w:rFonts w:ascii="Times New Roman" w:eastAsia="Times New Roman" w:hAnsi="Times New Roman" w:cs="Times New Roman"/>
          <w:lang w:eastAsia="ru-RU"/>
        </w:rPr>
        <w:t>комиссии (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>в случае создания приемочной комиссии), и Поставщика (если Поставщик направил своих представителей для участия в приемке) осуществляется проверка целостности упаковки, вскрытие упаковки (в случае, если товар поставляется в упаковке), осмотр товара на наличие внешних повреждений.</w:t>
      </w:r>
      <w:r w:rsidR="00760320" w:rsidRPr="00D54B96">
        <w:rPr>
          <w:rFonts w:ascii="Times New Roman" w:eastAsia="Times New Roman" w:hAnsi="Times New Roman" w:cs="Times New Roman"/>
          <w:color w:val="0070C0"/>
          <w:lang w:eastAsia="ru-RU"/>
        </w:rPr>
        <w:t xml:space="preserve"> </w:t>
      </w:r>
    </w:p>
    <w:p w14:paraId="716A5E4E" w14:textId="722B9D5B" w:rsidR="00760320" w:rsidRPr="00D54B96" w:rsidRDefault="0021329B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</w:t>
      </w:r>
      <w:r w:rsidR="00C4567A" w:rsidRPr="00D54B96">
        <w:rPr>
          <w:rFonts w:ascii="Times New Roman" w:eastAsia="Times New Roman" w:hAnsi="Times New Roman" w:cs="Times New Roman"/>
          <w:lang w:eastAsia="ru-RU"/>
        </w:rPr>
        <w:t>7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>.2.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18B0D99D" w14:textId="1C703F85" w:rsidR="00760320" w:rsidRPr="00D54B96" w:rsidRDefault="00760320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Одновременно проверяется соответствие наименования, ассортимента и комплектности товара, указанного в Спецификации (Приложение № 1), с фактическим наименованием, ассортиментом и комплектностью товара и с содержащимся в сопроводительных документах на товар (п. </w:t>
      </w:r>
      <w:r w:rsidR="009949B5" w:rsidRPr="00D54B96">
        <w:rPr>
          <w:rFonts w:ascii="Times New Roman" w:eastAsia="Times New Roman" w:hAnsi="Times New Roman" w:cs="Times New Roman"/>
          <w:lang w:eastAsia="ru-RU"/>
        </w:rPr>
        <w:t>3.3</w:t>
      </w:r>
      <w:r w:rsidR="002A7079" w:rsidRPr="00D54B96">
        <w:rPr>
          <w:rFonts w:ascii="Times New Roman" w:eastAsia="Times New Roman" w:hAnsi="Times New Roman" w:cs="Times New Roman"/>
          <w:lang w:eastAsia="ru-RU"/>
        </w:rPr>
        <w:t>.</w:t>
      </w:r>
      <w:r w:rsidRPr="00D54B96">
        <w:rPr>
          <w:rFonts w:ascii="Times New Roman" w:eastAsia="Times New Roman" w:hAnsi="Times New Roman" w:cs="Times New Roman"/>
          <w:lang w:eastAsia="ru-RU"/>
        </w:rPr>
        <w:t>).</w:t>
      </w:r>
    </w:p>
    <w:p w14:paraId="53991880" w14:textId="5E5A6356" w:rsidR="00760320" w:rsidRPr="00D54B96" w:rsidRDefault="00C4567A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3.7</w:t>
      </w:r>
      <w:r w:rsidR="002A7079" w:rsidRPr="00D54B96">
        <w:rPr>
          <w:rFonts w:ascii="Times New Roman" w:eastAsia="Times New Roman" w:hAnsi="Times New Roman" w:cs="Times New Roman"/>
          <w:lang w:eastAsia="ru-RU"/>
        </w:rPr>
        <w:t>.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 xml:space="preserve">3. В случае выявления несоответствия товара условиям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760320" w:rsidRPr="00D54B96">
        <w:rPr>
          <w:rFonts w:ascii="Times New Roman" w:eastAsia="Times New Roman" w:hAnsi="Times New Roman" w:cs="Times New Roman"/>
          <w:lang w:eastAsia="ru-RU"/>
        </w:rPr>
        <w:t>а, Заказчик вправе отказаться от приемки товара полностью или частично.</w:t>
      </w:r>
    </w:p>
    <w:p w14:paraId="334DD6BE" w14:textId="77777777" w:rsidR="00760320" w:rsidRPr="00D54B96" w:rsidRDefault="00760320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6"/>
          <w:lang w:eastAsia="ru-RU"/>
        </w:rPr>
      </w:pPr>
      <w:r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Если Поставщик передал меньшее количество товара, чем определено в Спецификации (Приложение № 1), Заказчик вправе потребовать передать недостающее количество товара и (или) направить Поставщику требование о расторжении </w:t>
      </w:r>
      <w:r w:rsidR="009A5788" w:rsidRPr="00D54B96">
        <w:rPr>
          <w:rFonts w:ascii="Times New Roman" w:eastAsia="Times New Roman" w:hAnsi="Times New Roman" w:cs="Times New Roman"/>
          <w:kern w:val="16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а по соглашению сторон (и (или) принять решение 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об одностороннем отказе от исполнения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а), в случае, если поставка недостающего количества товара потребует больших временных затрат, в связи с чем Заказчик утрачивает интерес к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у. </w:t>
      </w:r>
    </w:p>
    <w:p w14:paraId="4C34149C" w14:textId="77777777" w:rsidR="00760320" w:rsidRPr="00D54B96" w:rsidRDefault="00760320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ru-RU"/>
        </w:rPr>
      </w:pPr>
      <w:r w:rsidRPr="00D54B96">
        <w:rPr>
          <w:rFonts w:ascii="Times New Roman" w:eastAsia="Times New Roman" w:hAnsi="Times New Roman" w:cs="Times New Roman"/>
          <w:kern w:val="16"/>
          <w:lang w:eastAsia="ru-RU"/>
        </w:rPr>
        <w:t>Если Поставщик передал Заказчику товар в количестве, превышающем указанное в Спецификации (Приложение № 1), Заказчик уведомляет об этом Поставщика</w:t>
      </w:r>
      <w:r w:rsidR="00B4782E" w:rsidRPr="00D54B96">
        <w:rPr>
          <w:rFonts w:ascii="Times New Roman" w:eastAsia="Times New Roman" w:hAnsi="Times New Roman" w:cs="Times New Roman"/>
          <w:kern w:val="16"/>
          <w:lang w:eastAsia="ru-RU"/>
        </w:rPr>
        <w:t>.</w:t>
      </w:r>
      <w:r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 </w:t>
      </w:r>
      <w:r w:rsidR="00B4782E"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 </w:t>
      </w:r>
      <w:r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Приемка излишнего количества товара не осуществляется. </w:t>
      </w:r>
    </w:p>
    <w:p w14:paraId="0507797F" w14:textId="77777777" w:rsidR="00760320" w:rsidRPr="00D54B96" w:rsidRDefault="002A7079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ru-RU"/>
        </w:rPr>
      </w:pPr>
      <w:r w:rsidRPr="00D54B96">
        <w:rPr>
          <w:rFonts w:ascii="Times New Roman" w:eastAsia="Times New Roman" w:hAnsi="Times New Roman" w:cs="Times New Roman"/>
          <w:kern w:val="16"/>
          <w:lang w:eastAsia="ru-RU"/>
        </w:rPr>
        <w:t>3.</w:t>
      </w:r>
      <w:r w:rsidR="00A926A7" w:rsidRPr="00D54B96">
        <w:rPr>
          <w:rFonts w:ascii="Times New Roman" w:eastAsia="Times New Roman" w:hAnsi="Times New Roman" w:cs="Times New Roman"/>
          <w:kern w:val="16"/>
          <w:lang w:eastAsia="ru-RU"/>
        </w:rPr>
        <w:t>6</w:t>
      </w:r>
      <w:r w:rsidRPr="00D54B96">
        <w:rPr>
          <w:rFonts w:ascii="Times New Roman" w:eastAsia="Times New Roman" w:hAnsi="Times New Roman" w:cs="Times New Roman"/>
          <w:kern w:val="16"/>
          <w:lang w:eastAsia="ru-RU"/>
        </w:rPr>
        <w:t>.</w:t>
      </w:r>
      <w:r w:rsidR="00760320" w:rsidRPr="00D54B96">
        <w:rPr>
          <w:rFonts w:ascii="Times New Roman" w:eastAsia="Times New Roman" w:hAnsi="Times New Roman" w:cs="Times New Roman"/>
          <w:kern w:val="16"/>
          <w:lang w:eastAsia="ru-RU"/>
        </w:rPr>
        <w:t>4. Приемка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</w:t>
      </w:r>
      <w:r w:rsidR="001A5B79"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 или </w:t>
      </w:r>
      <w:r w:rsidR="009A5788" w:rsidRPr="00D54B96">
        <w:rPr>
          <w:rFonts w:ascii="Times New Roman" w:eastAsia="Times New Roman" w:hAnsi="Times New Roman" w:cs="Times New Roman"/>
          <w:kern w:val="16"/>
          <w:lang w:eastAsia="ru-RU"/>
        </w:rPr>
        <w:t>договор</w:t>
      </w:r>
      <w:r w:rsidR="001A5B79" w:rsidRPr="00D54B96">
        <w:rPr>
          <w:rFonts w:ascii="Times New Roman" w:eastAsia="Times New Roman" w:hAnsi="Times New Roman" w:cs="Times New Roman"/>
          <w:kern w:val="16"/>
          <w:lang w:eastAsia="ru-RU"/>
        </w:rPr>
        <w:t>ом</w:t>
      </w:r>
      <w:r w:rsidR="00760320"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). При этом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</w:t>
      </w:r>
      <w:r w:rsidR="009A5788" w:rsidRPr="00D54B96">
        <w:rPr>
          <w:rFonts w:ascii="Times New Roman" w:eastAsia="Times New Roman" w:hAnsi="Times New Roman" w:cs="Times New Roman"/>
          <w:kern w:val="16"/>
          <w:lang w:eastAsia="ru-RU"/>
        </w:rPr>
        <w:t>Договор</w:t>
      </w:r>
      <w:r w:rsidR="00760320" w:rsidRPr="00D54B96">
        <w:rPr>
          <w:rFonts w:ascii="Times New Roman" w:eastAsia="Times New Roman" w:hAnsi="Times New Roman" w:cs="Times New Roman"/>
          <w:kern w:val="16"/>
          <w:lang w:eastAsia="ru-RU"/>
        </w:rPr>
        <w:t>а, результаты такой проверки распространяются на всю поставку.</w:t>
      </w:r>
    </w:p>
    <w:p w14:paraId="0ACCA1EE" w14:textId="77777777" w:rsidR="00624A8F" w:rsidRPr="00D54B96" w:rsidRDefault="00A926A7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54B96">
        <w:rPr>
          <w:rFonts w:ascii="Times New Roman" w:eastAsia="Times New Roman" w:hAnsi="Times New Roman" w:cs="Times New Roman"/>
          <w:kern w:val="16"/>
          <w:lang w:eastAsia="ru-RU"/>
        </w:rPr>
        <w:t>3.6</w:t>
      </w:r>
      <w:r w:rsidR="002A7079" w:rsidRPr="00D54B96">
        <w:rPr>
          <w:rFonts w:ascii="Times New Roman" w:eastAsia="Times New Roman" w:hAnsi="Times New Roman" w:cs="Times New Roman"/>
          <w:kern w:val="16"/>
          <w:lang w:eastAsia="ru-RU"/>
        </w:rPr>
        <w:t>.5</w:t>
      </w:r>
      <w:r w:rsidR="00624A8F"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. 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2A7079" w:rsidRPr="00D54B96">
        <w:rPr>
          <w:rFonts w:ascii="Times New Roman" w:eastAsia="Times New Roman" w:hAnsi="Times New Roman" w:cs="Times New Roman"/>
          <w:kern w:val="3"/>
          <w:lang w:eastAsia="ar-SA"/>
        </w:rPr>
        <w:t>Заказчик вправе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при приемке поставленного товара осуществлять фотосъемку и (или) видеозапись (видеосъемку) такой приемки в части его соответствия условиям </w:t>
      </w:r>
      <w:r w:rsidR="009A5788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>а в присутствии представителя Поставщика</w:t>
      </w:r>
      <w:r w:rsidR="002A7079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(если Поставщик направил своих представителей для участия в приемке)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</w:p>
    <w:p w14:paraId="676CE20E" w14:textId="77777777" w:rsidR="00624A8F" w:rsidRPr="00D54B96" w:rsidRDefault="002A7079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</w:t>
      </w:r>
      <w:r w:rsidR="00A926A7" w:rsidRPr="00D54B96">
        <w:rPr>
          <w:rFonts w:ascii="Times New Roman" w:eastAsia="Times New Roman" w:hAnsi="Times New Roman" w:cs="Times New Roman"/>
          <w:color w:val="000000"/>
          <w:lang w:eastAsia="ar-SA"/>
        </w:rPr>
        <w:t>6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.5.1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Фотосъемку и (или) видеозапись (видеосъемку) приемки поставленного товара осуществляет должностное лицо </w:t>
      </w:r>
      <w:r w:rsidR="00624A8F" w:rsidRPr="00D54B96">
        <w:rPr>
          <w:rFonts w:ascii="Times New Roman" w:eastAsia="Times New Roman" w:hAnsi="Times New Roman" w:cs="Times New Roman"/>
          <w:kern w:val="3"/>
          <w:lang w:eastAsia="ar-SA"/>
        </w:rPr>
        <w:t>Заказчика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>, наделенное соответствующими полномочиями.</w:t>
      </w:r>
    </w:p>
    <w:p w14:paraId="57290E93" w14:textId="77777777" w:rsidR="00624A8F" w:rsidRPr="00D54B96" w:rsidRDefault="002A7079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</w:t>
      </w:r>
      <w:r w:rsidR="00A926A7" w:rsidRPr="00D54B96">
        <w:rPr>
          <w:rFonts w:ascii="Times New Roman" w:eastAsia="Times New Roman" w:hAnsi="Times New Roman" w:cs="Times New Roman"/>
          <w:color w:val="000000"/>
          <w:lang w:eastAsia="ar-SA"/>
        </w:rPr>
        <w:t>6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.5.2. 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>Фотосъемка и (или) видеозапись (видеосъемка) приемки поставленного товара выполняется по возможности в светлое время суток и (или) в хорошо освещенном помещении (при наличии возможности).</w:t>
      </w:r>
    </w:p>
    <w:p w14:paraId="5D20EEEC" w14:textId="77777777" w:rsidR="00624A8F" w:rsidRPr="00D54B96" w:rsidRDefault="002A7079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</w:t>
      </w:r>
      <w:r w:rsidR="00A926A7" w:rsidRPr="00D54B96">
        <w:rPr>
          <w:rFonts w:ascii="Times New Roman" w:eastAsia="Times New Roman" w:hAnsi="Times New Roman" w:cs="Times New Roman"/>
          <w:color w:val="000000"/>
          <w:lang w:eastAsia="ar-SA"/>
        </w:rPr>
        <w:t>6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.5.3. 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Фотосъемка и (или) видеозапись (видеосъемка) приемки поставленного товара фиксирует, в том числе процесс проверки товара на соответствие объему и качеству, предусмотренных </w:t>
      </w:r>
      <w:r w:rsidR="009A5788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>ом.</w:t>
      </w:r>
    </w:p>
    <w:p w14:paraId="537AC58D" w14:textId="77777777" w:rsidR="00624A8F" w:rsidRPr="00D54B96" w:rsidRDefault="00A926A7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3.6</w:t>
      </w:r>
      <w:r w:rsidR="002A7079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.5.4. 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Факты неисполнения и (или) ненадлежащего исполнения Поставщиком обязательств по </w:t>
      </w:r>
      <w:r w:rsidR="009A5788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у подробно фиксируются посредством фотосъемки и (или) видеозаписи (видеосъемки).  </w:t>
      </w:r>
    </w:p>
    <w:p w14:paraId="27F988B1" w14:textId="77777777" w:rsidR="00624A8F" w:rsidRPr="00D54B96" w:rsidRDefault="002A7079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</w:t>
      </w:r>
      <w:r w:rsidR="00A926A7" w:rsidRPr="00D54B96">
        <w:rPr>
          <w:rFonts w:ascii="Times New Roman" w:eastAsia="Times New Roman" w:hAnsi="Times New Roman" w:cs="Times New Roman"/>
          <w:color w:val="000000"/>
          <w:lang w:eastAsia="ar-SA"/>
        </w:rPr>
        <w:t>6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.5.5. 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Полученные в ходе приемки фото- и (или) видеоматериалы в обязательном порядке должны содержать отметку о дате, времени фотосъемки и(или) видеозаписи (видеосъемки).  </w:t>
      </w:r>
    </w:p>
    <w:p w14:paraId="2AFDB94E" w14:textId="77777777" w:rsidR="00624A8F" w:rsidRPr="00D54B96" w:rsidRDefault="00A926A7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3.6</w:t>
      </w:r>
      <w:r w:rsidR="002A7079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.5.6. 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Перед началом видеозаписи (видеосъемки) ответственное за видеозапись (видеосъемку) лицо </w:t>
      </w:r>
      <w:r w:rsidR="00624A8F" w:rsidRPr="00D54B96">
        <w:rPr>
          <w:rFonts w:ascii="Times New Roman" w:eastAsia="Times New Roman" w:hAnsi="Times New Roman" w:cs="Times New Roman"/>
          <w:kern w:val="3"/>
          <w:lang w:eastAsia="ar-SA"/>
        </w:rPr>
        <w:t>Заказчика</w:t>
      </w:r>
      <w:r w:rsidR="00624A8F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озвучивает фамилию, имя, отчество и должность(ти), присутствующего(их) ответственного(ых) лица (лиц) за приемку товара, информацию о дате, месте и времени видеозаписи (видеосъемки).</w:t>
      </w:r>
    </w:p>
    <w:p w14:paraId="62BAB85B" w14:textId="77777777" w:rsidR="00624A8F" w:rsidRPr="00D54B96" w:rsidRDefault="00624A8F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При изготовлении фото- и (или) видеоматериалов допускается использование любых общедоступных цифровых форматов записи фото- или видеофайлов (jpeg, png, tif, Mpeg4, avi и иных).</w:t>
      </w:r>
    </w:p>
    <w:p w14:paraId="303F5ECA" w14:textId="77777777" w:rsidR="00624A8F" w:rsidRPr="00D54B96" w:rsidRDefault="00624A8F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Информация о ведении фотосъемки и(или) видеозаписи (видеосъемки) включается в Экспертное заключение. </w:t>
      </w:r>
    </w:p>
    <w:p w14:paraId="0A243C29" w14:textId="77777777" w:rsidR="00624A8F" w:rsidRPr="00D54B96" w:rsidRDefault="00624A8F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Фото- и (или) видеоматериалы хранятся </w:t>
      </w:r>
      <w:r w:rsidR="00412692" w:rsidRPr="00D54B96">
        <w:rPr>
          <w:rFonts w:ascii="Times New Roman" w:eastAsia="Times New Roman" w:hAnsi="Times New Roman" w:cs="Times New Roman"/>
          <w:kern w:val="3"/>
          <w:lang w:eastAsia="ar-SA"/>
        </w:rPr>
        <w:t>Заказчиком в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течение гарантийного срока, но не менее трех лет с даты осуществления приемки товара.</w:t>
      </w:r>
    </w:p>
    <w:p w14:paraId="2B249D07" w14:textId="77777777" w:rsidR="00624A8F" w:rsidRPr="00D54B96" w:rsidRDefault="00624A8F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Фото- и (или) видеоматериалы являются подтверждением фактов неисполнения или ненадлежащего исполнения </w:t>
      </w:r>
      <w:r w:rsidR="00412692" w:rsidRPr="00D54B96">
        <w:rPr>
          <w:rFonts w:ascii="Times New Roman" w:eastAsia="Times New Roman" w:hAnsi="Times New Roman" w:cs="Times New Roman"/>
          <w:color w:val="000000"/>
          <w:lang w:eastAsia="ar-SA"/>
        </w:rPr>
        <w:t>Поставщиком обязательств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по </w:t>
      </w:r>
      <w:r w:rsidR="009A5788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у.</w:t>
      </w:r>
    </w:p>
    <w:p w14:paraId="0828DDA6" w14:textId="0FBDBCBD" w:rsidR="004D7E63" w:rsidRPr="00D54B96" w:rsidRDefault="00A926A7" w:rsidP="004D7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3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7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ab/>
        <w:t xml:space="preserve">В случае обнаружения Заказчиком во время приемки поставленного по </w:t>
      </w:r>
      <w:r w:rsidR="00C625DA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у некачественного товара Заказчик в тот же день направляет Поставщику уведомление в письменной форме обо всех выявленных недостатках и несоответствиях на адрес электронной почты </w:t>
      </w:r>
      <w:r w:rsidR="004D7E63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Поставщика. </w:t>
      </w:r>
      <w:r w:rsidR="00880438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p w14:paraId="312E4719" w14:textId="7C69E8B4" w:rsidR="006121B0" w:rsidRPr="00D54B96" w:rsidRDefault="00A926A7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8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ab/>
        <w:t xml:space="preserve">В случае получения от Заказчика уведомления об обнаружения во время приемки поставленного по </w:t>
      </w:r>
      <w:r w:rsidR="00C625DA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у н</w:t>
      </w:r>
      <w:r w:rsidR="00125CC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екачественного товара Поставщик в срок, 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установленный в уведомлении </w:t>
      </w:r>
      <w:r w:rsidR="00125CC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должен 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произвести замену некачественного товара на качественный товар и обеспечить вывоз некачественного (не подлежащего приемке) товара за свой счет.</w:t>
      </w:r>
    </w:p>
    <w:p w14:paraId="576A4832" w14:textId="57BE94F2" w:rsidR="006121B0" w:rsidRPr="00D54B96" w:rsidRDefault="00A926A7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9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По окончании сдачи-приемки товара Заказчик подписывает товарную накладную </w:t>
      </w:r>
      <w:r w:rsidR="00D91D15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или УПД.  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Подписание Заказчиком товарной накладной </w:t>
      </w:r>
      <w:r w:rsidR="00D91D15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или УПД  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означает проведение проверки в полном объеме.</w:t>
      </w:r>
    </w:p>
    <w:p w14:paraId="23609642" w14:textId="7D30A1DC" w:rsidR="006121B0" w:rsidRPr="00D54B96" w:rsidRDefault="00A926A7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3.10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 Переход права собственности на поставляемый товар от Поставщика к Заказчику наступает с момента подписания товарной накладной</w:t>
      </w:r>
      <w:r w:rsidR="00D91D15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или УПД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14:paraId="4B7131A0" w14:textId="792544F9" w:rsidR="006121B0" w:rsidRPr="00D54B96" w:rsidRDefault="00A926A7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3.11.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Гарантийный срок поставляемого товара составляет 12 (двенадцать) месяцев с момента подписания сторонами товарной накладной</w:t>
      </w:r>
      <w:r w:rsidR="00D91D15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или УПД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, если больший срок не указан в спецификации.</w:t>
      </w:r>
    </w:p>
    <w:p w14:paraId="5089A42F" w14:textId="77777777" w:rsidR="006121B0" w:rsidRPr="00D54B96" w:rsidRDefault="00A926A7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3.12.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В случае наличия недостатков в объеме и качестве поставленного товара Заказчик направляет Поставщику претензию.</w:t>
      </w:r>
    </w:p>
    <w:p w14:paraId="4B6C8FD7" w14:textId="77777777" w:rsidR="006121B0" w:rsidRPr="00D54B96" w:rsidRDefault="00A926A7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3.13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В случае если Поставщик не согласен с предъявляемой Заказчиком претензией о некачественном товаре,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 для экспертизы осуществляется Поставщиком. </w:t>
      </w:r>
    </w:p>
    <w:p w14:paraId="0F26AD29" w14:textId="050DE29C" w:rsidR="00EF5167" w:rsidRPr="00D54B96" w:rsidRDefault="00A926A7" w:rsidP="00B76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.1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4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Обо всех недостатках в объеме и качестве поставляемого товара, а также нарушениях условий </w:t>
      </w:r>
      <w:r w:rsidR="00C625DA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а Заказчик извещает Поставщика. Претензия о невыполнении или ненадлежащем выполнении Поставщиком обязательств по </w:t>
      </w:r>
      <w:r w:rsidR="00C625DA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у составляется Заказчиком в письменной форме и направляется Поставщику по электронной почте или нарочно. Адресом электронной почты для получения уведомления </w:t>
      </w:r>
      <w:r w:rsidR="00B76F15" w:rsidRPr="00D54B96">
        <w:rPr>
          <w:rFonts w:ascii="Times New Roman" w:eastAsia="Times New Roman" w:hAnsi="Times New Roman" w:cs="Times New Roman"/>
          <w:color w:val="000000"/>
          <w:lang w:eastAsia="ar-SA"/>
        </w:rPr>
        <w:t>является:</w:t>
      </w:r>
      <w:r w:rsidR="00EF5167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B70659" w:rsidRPr="00D54B96">
        <w:rPr>
          <w:rFonts w:ascii="Times New Roman" w:hAnsi="Times New Roman" w:cs="Times New Roman"/>
        </w:rPr>
        <w:t xml:space="preserve">______________ </w:t>
      </w:r>
      <w:hyperlink r:id="rId15" w:history="1"/>
      <w:r w:rsidR="00745864">
        <w:rPr>
          <w:rFonts w:ascii="Times New Roman" w:hAnsi="Times New Roman" w:cs="Times New Roman"/>
          <w:color w:val="0000FF"/>
        </w:rPr>
        <w:t>.</w:t>
      </w:r>
    </w:p>
    <w:p w14:paraId="3C04D125" w14:textId="77777777" w:rsidR="006121B0" w:rsidRPr="00D54B96" w:rsidRDefault="00A926A7" w:rsidP="00B76F15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.1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5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В случае неисполнения или ненадлежащего исполнения Поставщиком обязательств, предусмотренных </w:t>
      </w:r>
      <w:r w:rsidR="00C625DA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ом приемка товара оформляется Актом, который является документом о приемке товара, в котором указываются: сведения о фактически исполненных обязательствах по </w:t>
      </w:r>
      <w:r w:rsidR="00C625DA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у, сумма, подлежащая оплате в соответствии с условиями настоящего </w:t>
      </w:r>
      <w:r w:rsidR="00C625DA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а; размер неустойки (штрафа, пени) и (или) убытков, подлежащей взысканию; основания применения и порядок расчета неустойки (штрафа, пени) и (или) убытков; итоговая сумма, подлежащая оплате Поставщику по </w:t>
      </w:r>
      <w:r w:rsidR="00C625DA"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у. Акт составляется в двух экземплярах, подписывается Заказчиком и Поставщиком. В случае, если Поставщик в </w:t>
      </w:r>
      <w:r w:rsidR="006121B0" w:rsidRPr="00D54B96">
        <w:rPr>
          <w:rFonts w:ascii="Times New Roman" w:eastAsia="Times New Roman" w:hAnsi="Times New Roman" w:cs="Times New Roman"/>
          <w:lang w:eastAsia="ar-SA"/>
        </w:rPr>
        <w:t xml:space="preserve">течение 5 рабочих дней 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не подписал Акт и не предоставил мотивированный отказ, Акт считается принятым и подписанным Поставщиком.</w:t>
      </w:r>
    </w:p>
    <w:p w14:paraId="1FD84638" w14:textId="7F573547" w:rsidR="006121B0" w:rsidRPr="00D54B96" w:rsidRDefault="00C625DA" w:rsidP="00E56233">
      <w:pPr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3.16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В случае неисполнения или ненадлежащего исполнения Поставщиком обязательств, предусмотренных 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договором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, Заказчик производит удержание неустойки (штрафа, пеней) и (или) возмещение убытков, причинённых Поставщиком. Удержание неустойки (штрафа, пеней) и (или) убытков производится Заказчиком на основании Акта, составленного в соответствии с пунктом 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3.15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а, не позднее сроков, установленных в пункте 2.</w:t>
      </w:r>
      <w:r w:rsidR="00CD68B4" w:rsidRPr="00D54B96">
        <w:rPr>
          <w:rFonts w:ascii="Times New Roman" w:eastAsia="Times New Roman" w:hAnsi="Times New Roman" w:cs="Times New Roman"/>
          <w:color w:val="000000"/>
          <w:lang w:eastAsia="ar-SA"/>
        </w:rPr>
        <w:t>9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 xml:space="preserve">. </w:t>
      </w:r>
      <w:r w:rsidRPr="00D54B96">
        <w:rPr>
          <w:rFonts w:ascii="Times New Roman" w:eastAsia="Times New Roman" w:hAnsi="Times New Roman" w:cs="Times New Roman"/>
          <w:color w:val="000000"/>
          <w:lang w:eastAsia="ar-SA"/>
        </w:rPr>
        <w:t>Договор</w:t>
      </w:r>
      <w:r w:rsidR="006121B0" w:rsidRPr="00D54B96">
        <w:rPr>
          <w:rFonts w:ascii="Times New Roman" w:eastAsia="Times New Roman" w:hAnsi="Times New Roman" w:cs="Times New Roman"/>
          <w:color w:val="000000"/>
          <w:lang w:eastAsia="ar-SA"/>
        </w:rPr>
        <w:t>а.</w:t>
      </w:r>
    </w:p>
    <w:p w14:paraId="470A9AA6" w14:textId="64D0890F" w:rsidR="00343FBB" w:rsidRPr="00D54B96" w:rsidRDefault="00343FBB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3.1</w:t>
      </w:r>
      <w:r w:rsidR="00C230B1" w:rsidRPr="00D54B96">
        <w:rPr>
          <w:rFonts w:ascii="Times New Roman" w:eastAsia="Times New Roman" w:hAnsi="Times New Roman" w:cs="Times New Roman"/>
          <w:lang w:eastAsia="ru-RU"/>
        </w:rPr>
        <w:t>7</w:t>
      </w:r>
      <w:r w:rsidRPr="00D54B96">
        <w:rPr>
          <w:rFonts w:ascii="Times New Roman" w:eastAsia="Times New Roman" w:hAnsi="Times New Roman" w:cs="Times New Roman"/>
          <w:lang w:eastAsia="ru-RU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7CDBB701" w14:textId="4715C99C" w:rsidR="00343FBB" w:rsidRPr="00D54B96" w:rsidRDefault="00343FBB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3.1</w:t>
      </w:r>
      <w:r w:rsidR="00C230B1" w:rsidRPr="00D54B96">
        <w:rPr>
          <w:rFonts w:ascii="Times New Roman" w:eastAsia="Times New Roman" w:hAnsi="Times New Roman" w:cs="Times New Roman"/>
          <w:lang w:eastAsia="ru-RU"/>
        </w:rPr>
        <w:t>8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а, если выявленное несоответствие не препятствует приемке этого Товара и устранено Поставщиком.</w:t>
      </w:r>
    </w:p>
    <w:p w14:paraId="1408A65D" w14:textId="77777777" w:rsidR="00B01D1D" w:rsidRPr="00D54B96" w:rsidRDefault="00B01D1D" w:rsidP="001C7BD2">
      <w:pPr>
        <w:pStyle w:val="a5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AE30126" w14:textId="77777777" w:rsidR="004970BE" w:rsidRPr="00D54B96" w:rsidRDefault="004970BE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IV. Взаимодействие Сторон</w:t>
      </w:r>
    </w:p>
    <w:p w14:paraId="61AFCD98" w14:textId="2F26F8D0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4B96">
        <w:rPr>
          <w:rFonts w:ascii="Times New Roman" w:eastAsia="Times New Roman" w:hAnsi="Times New Roman" w:cs="Times New Roman"/>
          <w:b/>
          <w:lang w:eastAsia="ru-RU"/>
        </w:rPr>
        <w:t>4.1. Поставщик обязан:</w:t>
      </w:r>
    </w:p>
    <w:p w14:paraId="306F224D" w14:textId="20798C6E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4.1.1. поставить </w:t>
      </w:r>
      <w:r w:rsidRPr="00AA6DCA">
        <w:rPr>
          <w:rFonts w:ascii="Times New Roman" w:eastAsia="Times New Roman" w:hAnsi="Times New Roman" w:cs="Times New Roman"/>
          <w:lang w:eastAsia="ru-RU"/>
        </w:rPr>
        <w:t>Товар</w:t>
      </w:r>
      <w:r w:rsidR="00CE564F" w:rsidRPr="00AA6DCA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564F" w:rsidRPr="00AA6DCA">
        <w:rPr>
          <w:rFonts w:ascii="Times New Roman" w:eastAsia="Times New Roman" w:hAnsi="Times New Roman" w:cs="Times New Roman"/>
          <w:color w:val="0000FF"/>
          <w:lang w:eastAsia="ru-RU"/>
        </w:rPr>
        <w:t xml:space="preserve">в </w:t>
      </w:r>
      <w:r w:rsidR="00745864">
        <w:rPr>
          <w:rFonts w:ascii="Times New Roman" w:eastAsia="Times New Roman" w:hAnsi="Times New Roman" w:cs="Times New Roman"/>
          <w:color w:val="0000FF"/>
          <w:lang w:eastAsia="ru-RU"/>
        </w:rPr>
        <w:t xml:space="preserve">срок </w:t>
      </w:r>
      <w:r w:rsidR="00F924DD">
        <w:rPr>
          <w:rFonts w:ascii="Times New Roman" w:eastAsia="Times New Roman" w:hAnsi="Times New Roman" w:cs="Times New Roman"/>
          <w:color w:val="0000FF"/>
          <w:lang w:eastAsia="ru-RU"/>
        </w:rPr>
        <w:t>по</w:t>
      </w:r>
      <w:r w:rsidR="00437756" w:rsidRPr="00AF5C6A">
        <w:rPr>
          <w:rFonts w:ascii="Times New Roman" w:eastAsia="Times New Roman" w:hAnsi="Times New Roman" w:cs="Times New Roman"/>
          <w:color w:val="0000FF"/>
          <w:lang w:eastAsia="ru-RU"/>
        </w:rPr>
        <w:t xml:space="preserve"> «</w:t>
      </w:r>
      <w:r w:rsidR="00A87ADA">
        <w:rPr>
          <w:rFonts w:ascii="Times New Roman" w:eastAsia="Times New Roman" w:hAnsi="Times New Roman" w:cs="Times New Roman"/>
          <w:color w:val="0000FF"/>
          <w:lang w:eastAsia="ru-RU"/>
        </w:rPr>
        <w:t>08</w:t>
      </w:r>
      <w:r w:rsidR="00AF5C6A" w:rsidRPr="00AF5C6A">
        <w:rPr>
          <w:rFonts w:ascii="Times New Roman" w:eastAsia="Times New Roman" w:hAnsi="Times New Roman" w:cs="Times New Roman"/>
          <w:color w:val="0000FF"/>
          <w:lang w:eastAsia="ru-RU"/>
        </w:rPr>
        <w:t xml:space="preserve">» </w:t>
      </w:r>
      <w:r w:rsidR="00A87ADA">
        <w:rPr>
          <w:rFonts w:ascii="Times New Roman" w:eastAsia="Times New Roman" w:hAnsi="Times New Roman" w:cs="Times New Roman"/>
          <w:color w:val="0000FF"/>
          <w:lang w:eastAsia="ru-RU"/>
        </w:rPr>
        <w:t>июл</w:t>
      </w:r>
      <w:r w:rsidR="00745864">
        <w:rPr>
          <w:rFonts w:ascii="Times New Roman" w:eastAsia="Times New Roman" w:hAnsi="Times New Roman" w:cs="Times New Roman"/>
          <w:color w:val="0000FF"/>
          <w:lang w:eastAsia="ru-RU"/>
        </w:rPr>
        <w:t xml:space="preserve">я </w:t>
      </w:r>
      <w:r w:rsidR="00D91D15" w:rsidRPr="00AF5C6A">
        <w:rPr>
          <w:rFonts w:ascii="Times New Roman" w:eastAsia="Times New Roman" w:hAnsi="Times New Roman" w:cs="Times New Roman"/>
          <w:color w:val="0000FF"/>
          <w:lang w:eastAsia="ru-RU"/>
        </w:rPr>
        <w:t>2026</w:t>
      </w:r>
      <w:r w:rsidR="00745864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r w:rsidR="00437756" w:rsidRPr="00AF5C6A">
        <w:rPr>
          <w:rFonts w:ascii="Times New Roman" w:eastAsia="Times New Roman" w:hAnsi="Times New Roman" w:cs="Times New Roman"/>
          <w:color w:val="0000FF"/>
          <w:lang w:eastAsia="ru-RU"/>
        </w:rPr>
        <w:t>года</w:t>
      </w:r>
      <w:r w:rsidRPr="00AF5C6A">
        <w:rPr>
          <w:rFonts w:ascii="Times New Roman" w:eastAsia="Times New Roman" w:hAnsi="Times New Roman" w:cs="Times New Roman"/>
          <w:lang w:eastAsia="ru-RU"/>
        </w:rPr>
        <w:t>, в порядке</w:t>
      </w:r>
      <w:r w:rsidRPr="00AA6DCA">
        <w:rPr>
          <w:rFonts w:ascii="Times New Roman" w:eastAsia="Times New Roman" w:hAnsi="Times New Roman" w:cs="Times New Roman"/>
          <w:lang w:eastAsia="ru-RU"/>
        </w:rPr>
        <w:t xml:space="preserve">, количестве, и на условиях, предусмотренных </w:t>
      </w:r>
      <w:r w:rsidR="009A5788" w:rsidRPr="00AA6DCA">
        <w:rPr>
          <w:rFonts w:ascii="Times New Roman" w:eastAsia="Times New Roman" w:hAnsi="Times New Roman" w:cs="Times New Roman"/>
          <w:lang w:eastAsia="ru-RU"/>
        </w:rPr>
        <w:t>Договор</w:t>
      </w:r>
      <w:r w:rsidRPr="00AA6DCA">
        <w:rPr>
          <w:rFonts w:ascii="Times New Roman" w:eastAsia="Times New Roman" w:hAnsi="Times New Roman" w:cs="Times New Roman"/>
          <w:lang w:eastAsia="ru-RU"/>
        </w:rPr>
        <w:t>ом и спецификацией</w:t>
      </w:r>
      <w:r w:rsidR="00125CC0" w:rsidRPr="00AA6DCA">
        <w:rPr>
          <w:rFonts w:ascii="Times New Roman" w:eastAsia="Times New Roman" w:hAnsi="Times New Roman" w:cs="Times New Roman"/>
          <w:lang w:eastAsia="ru-RU"/>
        </w:rPr>
        <w:t>.</w:t>
      </w:r>
      <w:r w:rsidR="00125CC0"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D73DE5"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283B4E5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описания объекта закупки, лицензирования, установленным законодательством Российской Федерации и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ом;</w:t>
      </w:r>
    </w:p>
    <w:p w14:paraId="01BF95A1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ом;</w:t>
      </w:r>
    </w:p>
    <w:p w14:paraId="2DDBEC33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lastRenderedPageBreak/>
        <w:t xml:space="preserve">4.1.4. </w:t>
      </w:r>
      <w:r w:rsidR="00137BA7" w:rsidRPr="00D54B96">
        <w:rPr>
          <w:rFonts w:ascii="Times New Roman" w:eastAsia="Calibri" w:hAnsi="Times New Roman" w:cs="Times New Roman"/>
        </w:rPr>
        <w:t xml:space="preserve">В случае </w:t>
      </w:r>
      <w:r w:rsidR="00503DAF" w:rsidRPr="00D54B96">
        <w:rPr>
          <w:rFonts w:ascii="Times New Roman" w:eastAsia="Calibri" w:hAnsi="Times New Roman" w:cs="Times New Roman"/>
        </w:rPr>
        <w:t>принятия Поставщиком</w:t>
      </w:r>
      <w:r w:rsidR="00137BA7" w:rsidRPr="00D54B96">
        <w:rPr>
          <w:rFonts w:ascii="Times New Roman" w:eastAsia="Calibri" w:hAnsi="Times New Roman" w:cs="Times New Roman"/>
        </w:rPr>
        <w:t xml:space="preserve"> решения об одностороннем отказе от исполнения </w:t>
      </w:r>
      <w:r w:rsidR="00503DAF" w:rsidRPr="00D54B96">
        <w:rPr>
          <w:rFonts w:ascii="Times New Roman" w:eastAsia="Calibri" w:hAnsi="Times New Roman" w:cs="Times New Roman"/>
        </w:rPr>
        <w:t>Договора, Поставщик</w:t>
      </w:r>
      <w:r w:rsidR="00137BA7" w:rsidRPr="00D54B96">
        <w:rPr>
          <w:rFonts w:ascii="Times New Roman" w:eastAsia="Calibri" w:hAnsi="Times New Roman" w:cs="Times New Roman"/>
        </w:rPr>
        <w:t xml:space="preserve"> направляет такое решение Заказчику в порядке, установленном статьей 95</w:t>
      </w:r>
      <w:r w:rsidR="00137BA7" w:rsidRPr="00D54B96">
        <w:rPr>
          <w:rFonts w:ascii="Times New Roman" w:hAnsi="Times New Roman" w:cs="Times New Roman"/>
        </w:rPr>
        <w:t xml:space="preserve"> </w:t>
      </w:r>
      <w:r w:rsidR="00137BA7" w:rsidRPr="00D54B96">
        <w:rPr>
          <w:rFonts w:ascii="Times New Roman" w:eastAsia="Calibri" w:hAnsi="Times New Roman" w:cs="Times New Roman"/>
        </w:rPr>
        <w:t xml:space="preserve">Федеральным законом от 5 апреля 2013 г. № 44-ФЗ «О </w:t>
      </w:r>
      <w:r w:rsidR="00C625DA" w:rsidRPr="00D54B96">
        <w:rPr>
          <w:rFonts w:ascii="Times New Roman" w:eastAsia="Calibri" w:hAnsi="Times New Roman" w:cs="Times New Roman"/>
        </w:rPr>
        <w:t>контрактной</w:t>
      </w:r>
      <w:r w:rsidR="00137BA7" w:rsidRPr="00D54B96">
        <w:rPr>
          <w:rFonts w:ascii="Times New Roman" w:eastAsia="Calibri" w:hAnsi="Times New Roman" w:cs="Times New Roman"/>
        </w:rPr>
        <w:t xml:space="preserve"> системе в сфере закупок товаров, работ, услуг для обеспечения государственных и муниципальных нужд»;</w:t>
      </w:r>
    </w:p>
    <w:p w14:paraId="69012889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4.1.5. 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 xml:space="preserve">предоставлять Заказчику по его требованию документы, относящиеся к предмету настоящего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 xml:space="preserve">а, а также документы, предусмотренные нормативными правовыми актами, устанавливающими запрет и ограничения в соответствии со ст.14 Федерального закона 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 xml:space="preserve"> системе (предоставляется в случае установления запретов и ограничений в соответствии со ст.14 Федерального закона 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 xml:space="preserve"> системе);</w:t>
      </w:r>
    </w:p>
    <w:p w14:paraId="6C7CEF9A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4B96">
        <w:rPr>
          <w:rFonts w:ascii="Times New Roman" w:eastAsia="Times New Roman" w:hAnsi="Times New Roman" w:cs="Times New Roman"/>
          <w:b/>
          <w:lang w:eastAsia="ru-RU"/>
        </w:rPr>
        <w:t>4.2. Поставщик вправе:</w:t>
      </w:r>
    </w:p>
    <w:p w14:paraId="1000CD00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4.2.1. требовать от Заказчика произвести приемку Товара в порядке и в сроки, предусмотренные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ом;</w:t>
      </w:r>
    </w:p>
    <w:p w14:paraId="09C53BC4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4.2.2. требовать своевременной оплаты на условиях, установленных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ом, надлежащим образом поставленного и принятого Заказчиком Товара;</w:t>
      </w:r>
    </w:p>
    <w:p w14:paraId="6E927B9B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4.2.3 принять решение об одностороннем отказе от исполнения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законодательством;</w:t>
      </w:r>
    </w:p>
    <w:p w14:paraId="049CEC5D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4.2.4. требовать возмещения убытков, уплаты неустоек (штрафов, пеней) в соответствии с разделом </w:t>
      </w:r>
      <w:r w:rsidR="00F1011E" w:rsidRPr="00D54B96">
        <w:rPr>
          <w:rFonts w:ascii="Times New Roman" w:eastAsia="Times New Roman" w:hAnsi="Times New Roman" w:cs="Times New Roman"/>
          <w:lang w:val="en-US" w:eastAsia="ru-RU"/>
        </w:rPr>
        <w:t>VI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а.</w:t>
      </w:r>
    </w:p>
    <w:p w14:paraId="1324536D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е (за исключением случаев, которые предусмотрены и нормативными правовыми актами, принятыми в соответствии с частью 6 статьи 14 Федерального зако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>на от 5 апреля 2013 г. N 44-ФЗ «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4B96">
        <w:rPr>
          <w:rFonts w:ascii="Times New Roman" w:eastAsia="Times New Roman" w:hAnsi="Times New Roman" w:cs="Times New Roman"/>
          <w:lang w:eastAsia="ru-RU"/>
        </w:rPr>
        <w:t>системе в сфере закупок товаров, работ, услуг для обеспечения госуд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>арственных и муниципальных нужд»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>).</w:t>
      </w:r>
    </w:p>
    <w:p w14:paraId="73A13371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4B96">
        <w:rPr>
          <w:rFonts w:ascii="Times New Roman" w:eastAsia="Times New Roman" w:hAnsi="Times New Roman" w:cs="Times New Roman"/>
          <w:b/>
          <w:lang w:eastAsia="ru-RU"/>
        </w:rPr>
        <w:t>4.3. Заказчик обязуется:</w:t>
      </w:r>
    </w:p>
    <w:p w14:paraId="0A3F74C2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</w:t>
      </w:r>
    </w:p>
    <w:p w14:paraId="3F6EEFF2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4.3.3. в случае принятия решения об одностороннем отказе от исполнения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A52AA0" w:rsidRPr="00D54B96">
        <w:rPr>
          <w:rFonts w:ascii="Times New Roman" w:eastAsia="Calibri" w:hAnsi="Times New Roman" w:cs="Times New Roman"/>
        </w:rPr>
        <w:t>Заказчик направляет такое решение Подрядчику в порядке, установленном статьей 95</w:t>
      </w:r>
      <w:r w:rsidR="00A52AA0" w:rsidRPr="00D54B96">
        <w:rPr>
          <w:rFonts w:ascii="Times New Roman" w:hAnsi="Times New Roman" w:cs="Times New Roman"/>
        </w:rPr>
        <w:t xml:space="preserve"> </w:t>
      </w:r>
      <w:r w:rsidR="00A52AA0" w:rsidRPr="00D54B96">
        <w:rPr>
          <w:rFonts w:ascii="Times New Roman" w:eastAsia="Calibri" w:hAnsi="Times New Roman" w:cs="Times New Roman"/>
        </w:rPr>
        <w:t xml:space="preserve">Федеральным законом от 5 апреля 2013 г. № 44-ФЗ «О </w:t>
      </w:r>
      <w:r w:rsidR="00C625DA" w:rsidRPr="00D54B96">
        <w:rPr>
          <w:rFonts w:ascii="Times New Roman" w:eastAsia="Calibri" w:hAnsi="Times New Roman" w:cs="Times New Roman"/>
        </w:rPr>
        <w:t>контрактной</w:t>
      </w:r>
      <w:r w:rsidR="00A52AA0" w:rsidRPr="00D54B96">
        <w:rPr>
          <w:rFonts w:ascii="Times New Roman" w:eastAsia="Calibri" w:hAnsi="Times New Roman" w:cs="Times New Roman"/>
        </w:rPr>
        <w:t xml:space="preserve"> системе в сфере закупок товаров, работ, услуг для обеспечения государственных и муниципальных нужд»;</w:t>
      </w:r>
    </w:p>
    <w:p w14:paraId="1DF7FCF8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4.3.4. требовать уплаты неустоек (штрафов, пеней) в соответствии с разделом VI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а;</w:t>
      </w:r>
    </w:p>
    <w:p w14:paraId="4DB078B4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4.3.5. провести экспертизу поставленного Товара для проверки его соответствия условиям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 в соответствии с Федеральным закон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>ом от 5 апреля 2013 г. N 44-ФЗ «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работ, услуг для обеспечения государственных и му</w:t>
      </w:r>
      <w:r w:rsidR="00F1011E" w:rsidRPr="00D54B96">
        <w:rPr>
          <w:rFonts w:ascii="Times New Roman" w:eastAsia="Times New Roman" w:hAnsi="Times New Roman" w:cs="Times New Roman"/>
          <w:lang w:eastAsia="ru-RU"/>
        </w:rPr>
        <w:t>ниципальных нужд»</w:t>
      </w:r>
      <w:r w:rsidRPr="00D54B96">
        <w:rPr>
          <w:rFonts w:ascii="Times New Roman" w:eastAsia="Times New Roman" w:hAnsi="Times New Roman" w:cs="Times New Roman"/>
          <w:lang w:eastAsia="ru-RU"/>
        </w:rPr>
        <w:t>.</w:t>
      </w:r>
    </w:p>
    <w:p w14:paraId="06137D97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54B96">
        <w:rPr>
          <w:rFonts w:ascii="Times New Roman" w:eastAsia="Times New Roman" w:hAnsi="Times New Roman" w:cs="Times New Roman"/>
          <w:b/>
          <w:lang w:eastAsia="ru-RU"/>
        </w:rPr>
        <w:t>4.4. Заказчик вправе:</w:t>
      </w:r>
    </w:p>
    <w:p w14:paraId="34C5C86C" w14:textId="35E5F352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4.4.1. требовать </w:t>
      </w:r>
      <w:r w:rsidR="00B54BDE" w:rsidRPr="00D54B96">
        <w:rPr>
          <w:rFonts w:ascii="Times New Roman" w:eastAsia="Times New Roman" w:hAnsi="Times New Roman" w:cs="Times New Roman"/>
          <w:lang w:eastAsia="ru-RU"/>
        </w:rPr>
        <w:t>от Поставщика,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надлежащего исполнения обязательств по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у;</w:t>
      </w:r>
    </w:p>
    <w:p w14:paraId="22A6A46A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4.4.2. </w:t>
      </w:r>
      <w:r w:rsidR="009B738B" w:rsidRPr="00D54B96">
        <w:rPr>
          <w:rFonts w:ascii="Times New Roman" w:eastAsia="Times New Roman" w:hAnsi="Times New Roman" w:cs="Times New Roman"/>
          <w:lang w:eastAsia="ru-RU"/>
        </w:rPr>
        <w:t>требовать от Поставщика своевременного устранения недостатков, выявленных как в ходе приемки, так и в течение гарантийного периода</w:t>
      </w:r>
      <w:r w:rsidRPr="00D54B96">
        <w:rPr>
          <w:rFonts w:ascii="Times New Roman" w:eastAsia="Times New Roman" w:hAnsi="Times New Roman" w:cs="Times New Roman"/>
          <w:lang w:eastAsia="ru-RU"/>
        </w:rPr>
        <w:t>;</w:t>
      </w:r>
    </w:p>
    <w:p w14:paraId="6DFE2D6E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4.4.3. проверять ход и качество выполнения Поставщиком условий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 без вмешательства в оперативно-хозяйственную деятельность Поставщика;</w:t>
      </w:r>
    </w:p>
    <w:p w14:paraId="4B21B445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4.4.4. требовать возмещения убытков в соответствии с разделом VI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а, причиненных по вине Поставщика;</w:t>
      </w:r>
    </w:p>
    <w:p w14:paraId="670D96B4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4.4.5. предложить увеличить или уменьшить в процессе исполнения настоящего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а количество Товара, предусмотренного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ом, не более чем на десять процентов в порядке и на условиях, установленных Федеральным законом от 5 апреля 2013 г. N 44-ФЗ "О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работ, услуг для обеспечения государственных и муниципальных нужд";</w:t>
      </w:r>
    </w:p>
    <w:p w14:paraId="0F5B56DA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4.4.6. отказаться от приемки и оплаты Товара, не соответствующего условиям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а;</w:t>
      </w:r>
    </w:p>
    <w:p w14:paraId="3E1FAC68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4.4.7. принять решение об одностороннем отказе от исполнения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законодательством;</w:t>
      </w:r>
    </w:p>
    <w:p w14:paraId="6025E8FF" w14:textId="77777777" w:rsidR="0061691E" w:rsidRPr="00D54B96" w:rsidRDefault="0061691E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4.4.8. до принятия решения об одностороннем отказе от исполнения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 провести экспертизу поставленного Товара с привлечением экспертов, экспертных организаций.</w:t>
      </w:r>
    </w:p>
    <w:p w14:paraId="57E966BA" w14:textId="77777777" w:rsidR="0003272B" w:rsidRPr="00D54B96" w:rsidRDefault="0003272B" w:rsidP="001C7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6868F6" w14:textId="77777777" w:rsidR="00A52AA0" w:rsidRPr="00D54B96" w:rsidRDefault="00A52AA0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V. Качество Товара</w:t>
      </w:r>
    </w:p>
    <w:p w14:paraId="258F758B" w14:textId="439CEACF" w:rsidR="00A52AA0" w:rsidRPr="00D54B96" w:rsidRDefault="00A52AA0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5.1. Поставщик гарантирует, что поставляемый Товар соответствует требованиям, установленным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ом.</w:t>
      </w:r>
    </w:p>
    <w:p w14:paraId="0B9D169D" w14:textId="75E8CD8E" w:rsidR="00A52AA0" w:rsidRPr="00D54B96" w:rsidRDefault="00A52AA0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4793298" w14:textId="7F22AFED" w:rsidR="00A52AA0" w:rsidRPr="00D54B96" w:rsidRDefault="00A52AA0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Поставляемый Товар должен соответствовать действующим в Российской Федерации стандартам (в случае, если требование о соответствии Товара стандартам, действующим в Российской Федерации, установлено Заказчиком), техническим регламентам, санитарным и фитосанитарным нормам.</w:t>
      </w:r>
    </w:p>
    <w:p w14:paraId="5896B57A" w14:textId="70C4144D" w:rsidR="00A52AA0" w:rsidRPr="00D54B96" w:rsidRDefault="00A52AA0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5.3. Товар должен быть упакован и замаркирован в соответствии с действующими стандартами.</w:t>
      </w:r>
    </w:p>
    <w:p w14:paraId="28BCF55E" w14:textId="2D4BBBE5" w:rsidR="00A52AA0" w:rsidRPr="00D54B96" w:rsidRDefault="00A52AA0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B45B07F" w14:textId="7AFAEDF8" w:rsidR="00503DAF" w:rsidRPr="00D54B96" w:rsidRDefault="003E26B1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90D4AB" w14:textId="77777777" w:rsidR="00B9149D" w:rsidRPr="00D54B96" w:rsidRDefault="00B9149D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VI. Ответственность Сторон</w:t>
      </w:r>
    </w:p>
    <w:p w14:paraId="7E3BB0D5" w14:textId="770999C0" w:rsidR="001C2776" w:rsidRPr="00D54B96" w:rsidRDefault="00B9149D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6.1. </w:t>
      </w:r>
      <w:r w:rsidR="001C2776" w:rsidRPr="00D54B96">
        <w:rPr>
          <w:rFonts w:ascii="Times New Roman" w:eastAsia="Times New Roman" w:hAnsi="Times New Roman" w:cs="Times New Roman"/>
          <w:lang w:eastAsia="ru-RU"/>
        </w:rPr>
        <w:t xml:space="preserve">Стороны несут ответственность за неисполнение и ненадлежащее исполнение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1C2776" w:rsidRPr="00D54B96">
        <w:rPr>
          <w:rFonts w:ascii="Times New Roman" w:eastAsia="Times New Roman" w:hAnsi="Times New Roman" w:cs="Times New Roman"/>
          <w:lang w:eastAsia="ru-RU"/>
        </w:rPr>
        <w:t xml:space="preserve">а, в том числе за неполное и (или) несвоевременное исполнение своих обязательств по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1C2776" w:rsidRPr="00D54B96">
        <w:rPr>
          <w:rFonts w:ascii="Times New Roman" w:eastAsia="Times New Roman" w:hAnsi="Times New Roman" w:cs="Times New Roman"/>
          <w:lang w:eastAsia="ru-RU"/>
        </w:rPr>
        <w:t xml:space="preserve">у, в соответствии с положениями Гражданского кодекса Российской Федерации, Федерального закона от 05.04.2013 № 44-ФЗ «О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="001C2776" w:rsidRPr="00D54B96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14:paraId="52FBE060" w14:textId="77777777" w:rsidR="000E5707" w:rsidRPr="00D54B96" w:rsidRDefault="000E5707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В случае полного (частичного) неисполнения условий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14:paraId="23DBAC9A" w14:textId="77777777" w:rsidR="000E5707" w:rsidRPr="00D54B96" w:rsidRDefault="000E5707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B96">
        <w:rPr>
          <w:rFonts w:ascii="Times New Roman" w:eastAsia="Calibri" w:hAnsi="Times New Roman" w:cs="Times New Roman"/>
        </w:rPr>
        <w:t xml:space="preserve">6.2. Размер штрафа устанавливается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 xml:space="preserve">ом в порядке, установленном </w:t>
      </w:r>
      <w:hyperlink w:anchor="P57" w:history="1">
        <w:r w:rsidRPr="00D54B96">
          <w:rPr>
            <w:rFonts w:ascii="Times New Roman" w:eastAsia="Calibri" w:hAnsi="Times New Roman" w:cs="Times New Roman"/>
          </w:rPr>
          <w:t>пункт</w:t>
        </w:r>
        <w:r w:rsidR="003028DB" w:rsidRPr="00D54B96">
          <w:rPr>
            <w:rFonts w:ascii="Times New Roman" w:eastAsia="Calibri" w:hAnsi="Times New Roman" w:cs="Times New Roman"/>
          </w:rPr>
          <w:t>ом</w:t>
        </w:r>
        <w:r w:rsidRPr="00D54B96">
          <w:rPr>
            <w:rFonts w:ascii="Times New Roman" w:eastAsia="Calibri" w:hAnsi="Times New Roman" w:cs="Times New Roman"/>
          </w:rPr>
          <w:t xml:space="preserve"> 6.</w:t>
        </w:r>
      </w:hyperlink>
      <w:r w:rsidRPr="00D54B96">
        <w:rPr>
          <w:rFonts w:ascii="Times New Roman" w:eastAsia="Calibri" w:hAnsi="Times New Roman" w:cs="Times New Roman"/>
        </w:rPr>
        <w:t>3</w:t>
      </w:r>
      <w:r w:rsidR="003028DB" w:rsidRPr="00D54B96">
        <w:rPr>
          <w:rFonts w:ascii="Times New Roman" w:eastAsia="Calibri" w:hAnsi="Times New Roman" w:cs="Times New Roman"/>
        </w:rPr>
        <w:t>.</w:t>
      </w:r>
      <w:r w:rsidRPr="00D54B96">
        <w:rPr>
          <w:rFonts w:ascii="Times New Roman" w:eastAsia="Calibri" w:hAnsi="Times New Roman" w:cs="Times New Roman"/>
        </w:rPr>
        <w:t xml:space="preserve">, в том числе рассчитываемой как процент цены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 xml:space="preserve">а, или в случае, если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 xml:space="preserve">ом предусмотрены этапы исполнения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 xml:space="preserve">а, как процент этапа исполнения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 xml:space="preserve">а (далее - цена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>а (этапа)).</w:t>
      </w:r>
    </w:p>
    <w:p w14:paraId="3D794EBC" w14:textId="77777777" w:rsidR="007358C8" w:rsidRPr="00D54B96" w:rsidRDefault="000E5707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ru-RU"/>
        </w:rPr>
      </w:pPr>
      <w:r w:rsidRPr="00D54B96">
        <w:rPr>
          <w:rFonts w:ascii="Times New Roman" w:eastAsia="Calibri" w:hAnsi="Times New Roman" w:cs="Times New Roman"/>
        </w:rPr>
        <w:t>6.3</w:t>
      </w:r>
      <w:r w:rsidR="007358C8"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 За каждый факт неисполнения или ненадлежащего исполнения Поставщиком обязательств, предусмотренных </w:t>
      </w:r>
      <w:r w:rsidR="009A5788" w:rsidRPr="00D54B96">
        <w:rPr>
          <w:rFonts w:ascii="Times New Roman" w:eastAsia="Times New Roman" w:hAnsi="Times New Roman" w:cs="Times New Roman"/>
          <w:kern w:val="16"/>
          <w:lang w:eastAsia="ru-RU"/>
        </w:rPr>
        <w:t>Договор</w:t>
      </w:r>
      <w:r w:rsidR="007358C8"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A5788" w:rsidRPr="00D54B96">
        <w:rPr>
          <w:rFonts w:ascii="Times New Roman" w:eastAsia="Times New Roman" w:hAnsi="Times New Roman" w:cs="Times New Roman"/>
          <w:kern w:val="16"/>
          <w:lang w:eastAsia="ru-RU"/>
        </w:rPr>
        <w:t>Договор</w:t>
      </w:r>
      <w:r w:rsidR="007358C8" w:rsidRPr="00D54B96">
        <w:rPr>
          <w:rFonts w:ascii="Times New Roman" w:eastAsia="Times New Roman" w:hAnsi="Times New Roman" w:cs="Times New Roman"/>
          <w:kern w:val="16"/>
          <w:lang w:eastAsia="ru-RU"/>
        </w:rPr>
        <w:t>ом, размер штрафа устанавливается в следующем порядке:</w:t>
      </w:r>
    </w:p>
    <w:p w14:paraId="71CE6460" w14:textId="77777777" w:rsidR="007358C8" w:rsidRPr="00D54B96" w:rsidRDefault="007358C8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lang w:eastAsia="ru-RU"/>
        </w:rPr>
      </w:pPr>
      <w:r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а) 10 процентов цены </w:t>
      </w:r>
      <w:r w:rsidR="009A5788" w:rsidRPr="00D54B96">
        <w:rPr>
          <w:rFonts w:ascii="Times New Roman" w:eastAsia="Times New Roman" w:hAnsi="Times New Roman" w:cs="Times New Roman"/>
          <w:kern w:val="16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kern w:val="16"/>
          <w:lang w:eastAsia="ru-RU"/>
        </w:rPr>
        <w:t xml:space="preserve">а (этапа) в случае, если цена </w:t>
      </w:r>
      <w:r w:rsidR="009A5788" w:rsidRPr="00D54B96">
        <w:rPr>
          <w:rFonts w:ascii="Times New Roman" w:eastAsia="Times New Roman" w:hAnsi="Times New Roman" w:cs="Times New Roman"/>
          <w:kern w:val="16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kern w:val="16"/>
          <w:lang w:eastAsia="ru-RU"/>
        </w:rPr>
        <w:t>а (этапа) не превышает 3 млн. рублей;</w:t>
      </w:r>
    </w:p>
    <w:p w14:paraId="15EDAE2A" w14:textId="77777777" w:rsidR="000E5707" w:rsidRPr="00D54B96" w:rsidRDefault="000E5707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B96">
        <w:rPr>
          <w:rFonts w:ascii="Times New Roman" w:eastAsia="Calibri" w:hAnsi="Times New Roman" w:cs="Times New Roman"/>
        </w:rPr>
        <w:t>6.</w:t>
      </w:r>
      <w:r w:rsidR="003028DB" w:rsidRPr="00D54B96">
        <w:rPr>
          <w:rFonts w:ascii="Times New Roman" w:eastAsia="Calibri" w:hAnsi="Times New Roman" w:cs="Times New Roman"/>
        </w:rPr>
        <w:t>4</w:t>
      </w:r>
      <w:r w:rsidRPr="00D54B96">
        <w:rPr>
          <w:rFonts w:ascii="Times New Roman" w:eastAsia="Calibri" w:hAnsi="Times New Roman" w:cs="Times New Roman"/>
        </w:rPr>
        <w:t xml:space="preserve">. За каждый факт неисполнения или ненадлежащего исполнения Поставщиком обязательства, предусмотренного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 xml:space="preserve">ом, которое не имеет стоимостного выражения, размер штрафа устанавливается (при наличии в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>е таких обязательств) в следующем порядке:</w:t>
      </w:r>
    </w:p>
    <w:p w14:paraId="5A3F3B53" w14:textId="77777777" w:rsidR="000E5707" w:rsidRPr="00D54B96" w:rsidRDefault="000E5707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B96">
        <w:rPr>
          <w:rFonts w:ascii="Times New Roman" w:eastAsia="Calibri" w:hAnsi="Times New Roman" w:cs="Times New Roman"/>
        </w:rPr>
        <w:t xml:space="preserve">а) 1000 рублей, если цена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Pr="00D54B96">
        <w:rPr>
          <w:rFonts w:ascii="Times New Roman" w:eastAsia="Calibri" w:hAnsi="Times New Roman" w:cs="Times New Roman"/>
        </w:rPr>
        <w:t>а не превышает 3 млн. рублей.</w:t>
      </w:r>
    </w:p>
    <w:p w14:paraId="46D3D697" w14:textId="508A7826" w:rsidR="000E5707" w:rsidRPr="00066D49" w:rsidRDefault="00504C99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54B96">
        <w:rPr>
          <w:rFonts w:ascii="Times New Roman" w:eastAsia="Calibri" w:hAnsi="Times New Roman" w:cs="Times New Roman"/>
        </w:rPr>
        <w:t>6.5</w:t>
      </w:r>
      <w:r w:rsidR="000E5707" w:rsidRPr="00D54B96">
        <w:rPr>
          <w:rFonts w:ascii="Times New Roman" w:eastAsia="Calibri" w:hAnsi="Times New Roman" w:cs="Times New Roman"/>
        </w:rPr>
        <w:t xml:space="preserve">. За каждый факт неисполнения Заказчиком обязательств, предусмотренных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="000E5707" w:rsidRPr="00D54B96">
        <w:rPr>
          <w:rFonts w:ascii="Times New Roman" w:eastAsia="Calibri" w:hAnsi="Times New Roman" w:cs="Times New Roman"/>
        </w:rPr>
        <w:t xml:space="preserve">ом, за исключением просрочки исполнения обязательств, предусмотренных </w:t>
      </w:r>
      <w:r w:rsidR="009A5788" w:rsidRPr="00D54B96">
        <w:rPr>
          <w:rFonts w:ascii="Times New Roman" w:eastAsia="Calibri" w:hAnsi="Times New Roman" w:cs="Times New Roman"/>
        </w:rPr>
        <w:t>Договор</w:t>
      </w:r>
      <w:r w:rsidR="000E5707" w:rsidRPr="00D54B96">
        <w:rPr>
          <w:rFonts w:ascii="Times New Roman" w:eastAsia="Calibri" w:hAnsi="Times New Roman" w:cs="Times New Roman"/>
        </w:rPr>
        <w:t xml:space="preserve">ом, размер штрафа </w:t>
      </w:r>
      <w:r w:rsidR="000E5707" w:rsidRPr="00066D49">
        <w:rPr>
          <w:rFonts w:ascii="Times New Roman" w:eastAsia="Calibri" w:hAnsi="Times New Roman" w:cs="Times New Roman"/>
        </w:rPr>
        <w:t>устанавливается в следующем порядке:</w:t>
      </w:r>
    </w:p>
    <w:p w14:paraId="0CB4D2BD" w14:textId="77777777" w:rsidR="00E56233" w:rsidRPr="00066D49" w:rsidRDefault="000E5707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6D49">
        <w:rPr>
          <w:rFonts w:ascii="Times New Roman" w:eastAsia="Calibri" w:hAnsi="Times New Roman" w:cs="Times New Roman"/>
        </w:rPr>
        <w:t xml:space="preserve">а) 1000 рублей, если цена </w:t>
      </w:r>
      <w:r w:rsidR="009A5788" w:rsidRPr="00066D49">
        <w:rPr>
          <w:rFonts w:ascii="Times New Roman" w:eastAsia="Calibri" w:hAnsi="Times New Roman" w:cs="Times New Roman"/>
        </w:rPr>
        <w:t>договор</w:t>
      </w:r>
      <w:r w:rsidRPr="00066D49">
        <w:rPr>
          <w:rFonts w:ascii="Times New Roman" w:eastAsia="Calibri" w:hAnsi="Times New Roman" w:cs="Times New Roman"/>
        </w:rPr>
        <w:t>а не превышает 3 млн. рублей (включительно);</w:t>
      </w:r>
    </w:p>
    <w:p w14:paraId="63CBB51D" w14:textId="34101D5E" w:rsidR="000E5707" w:rsidRPr="00066D49" w:rsidRDefault="00504C99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6D49">
        <w:rPr>
          <w:rFonts w:ascii="Times New Roman" w:eastAsia="Calibri" w:hAnsi="Times New Roman" w:cs="Times New Roman"/>
        </w:rPr>
        <w:t>6.6</w:t>
      </w:r>
      <w:r w:rsidR="000E5707" w:rsidRPr="00066D49">
        <w:rPr>
          <w:rFonts w:ascii="Times New Roman" w:eastAsia="Calibri" w:hAnsi="Times New Roman" w:cs="Times New Roman"/>
        </w:rPr>
        <w:t xml:space="preserve">. </w:t>
      </w:r>
      <w:r w:rsidR="000E5707" w:rsidRPr="00066D49">
        <w:rPr>
          <w:rFonts w:ascii="Times New Roman" w:eastAsia="Times New Roman" w:hAnsi="Times New Roman" w:cs="Times New Roman"/>
          <w:lang w:eastAsia="ru-RU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0E5707" w:rsidRPr="00066D49">
        <w:rPr>
          <w:rFonts w:ascii="Times New Roman" w:eastAsia="Times New Roman" w:hAnsi="Times New Roman" w:cs="Times New Roman"/>
          <w:lang w:eastAsia="ru-RU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0E5707" w:rsidRPr="00066D49">
        <w:rPr>
          <w:rFonts w:ascii="Times New Roman" w:eastAsia="Times New Roman" w:hAnsi="Times New Roman" w:cs="Times New Roman"/>
          <w:lang w:eastAsia="ru-RU"/>
        </w:rPr>
        <w:t xml:space="preserve">ом, начиная со дня, следующего после дня истечения установленного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0E5707" w:rsidRPr="00066D49">
        <w:rPr>
          <w:rFonts w:ascii="Times New Roman" w:eastAsia="Times New Roman" w:hAnsi="Times New Roman" w:cs="Times New Roman"/>
          <w:lang w:eastAsia="ru-RU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0E5707" w:rsidRPr="00066D49">
        <w:rPr>
          <w:rFonts w:ascii="Times New Roman" w:eastAsia="Times New Roman" w:hAnsi="Times New Roman" w:cs="Times New Roman"/>
          <w:lang w:eastAsia="ru-RU"/>
        </w:rPr>
        <w:t xml:space="preserve">а (отдельного этапа исполнения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0E5707" w:rsidRPr="00066D49">
        <w:rPr>
          <w:rFonts w:ascii="Times New Roman" w:eastAsia="Times New Roman" w:hAnsi="Times New Roman" w:cs="Times New Roman"/>
          <w:lang w:eastAsia="ru-RU"/>
        </w:rPr>
        <w:t xml:space="preserve">а), уменьшенной на сумму, пропорциональную объему обязательств, предусмотренных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0E5707" w:rsidRPr="00066D49">
        <w:rPr>
          <w:rFonts w:ascii="Times New Roman" w:eastAsia="Times New Roman" w:hAnsi="Times New Roman" w:cs="Times New Roman"/>
          <w:lang w:eastAsia="ru-RU"/>
        </w:rPr>
        <w:t xml:space="preserve">ом (соответствующим отдельным этапом исполнения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0E5707" w:rsidRPr="00066D49">
        <w:rPr>
          <w:rFonts w:ascii="Times New Roman" w:eastAsia="Times New Roman" w:hAnsi="Times New Roman" w:cs="Times New Roman"/>
          <w:lang w:eastAsia="ru-RU"/>
        </w:rPr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8F008A8" w14:textId="5CD5CFF6" w:rsidR="000E5707" w:rsidRPr="00066D49" w:rsidRDefault="00504C99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6D49">
        <w:rPr>
          <w:rFonts w:ascii="Times New Roman" w:eastAsia="Calibri" w:hAnsi="Times New Roman" w:cs="Times New Roman"/>
        </w:rPr>
        <w:t>6.7</w:t>
      </w:r>
      <w:r w:rsidR="000E5707" w:rsidRPr="00066D49">
        <w:rPr>
          <w:rFonts w:ascii="Times New Roman" w:eastAsia="Calibri" w:hAnsi="Times New Roman" w:cs="Times New Roman"/>
        </w:rPr>
        <w:t xml:space="preserve">. В случае просрочки исполнения Заказчиком обязательств, предусмотренных </w:t>
      </w:r>
      <w:r w:rsidR="009A5788" w:rsidRPr="00066D49">
        <w:rPr>
          <w:rFonts w:ascii="Times New Roman" w:eastAsia="Calibri" w:hAnsi="Times New Roman" w:cs="Times New Roman"/>
        </w:rPr>
        <w:t>Договор</w:t>
      </w:r>
      <w:r w:rsidR="000E5707" w:rsidRPr="00066D49">
        <w:rPr>
          <w:rFonts w:ascii="Times New Roman" w:eastAsia="Calibri" w:hAnsi="Times New Roman" w:cs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A5788" w:rsidRPr="00066D49">
        <w:rPr>
          <w:rFonts w:ascii="Times New Roman" w:eastAsia="Calibri" w:hAnsi="Times New Roman" w:cs="Times New Roman"/>
        </w:rPr>
        <w:t>Договор</w:t>
      </w:r>
      <w:r w:rsidR="000E5707" w:rsidRPr="00066D49">
        <w:rPr>
          <w:rFonts w:ascii="Times New Roman" w:eastAsia="Calibri" w:hAnsi="Times New Roman" w:cs="Times New Roman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A5788" w:rsidRPr="00066D49">
        <w:rPr>
          <w:rFonts w:ascii="Times New Roman" w:eastAsia="Calibri" w:hAnsi="Times New Roman" w:cs="Times New Roman"/>
        </w:rPr>
        <w:t>Договор</w:t>
      </w:r>
      <w:r w:rsidR="000E5707" w:rsidRPr="00066D49">
        <w:rPr>
          <w:rFonts w:ascii="Times New Roman" w:eastAsia="Calibri" w:hAnsi="Times New Roman" w:cs="Times New Roman"/>
        </w:rPr>
        <w:t xml:space="preserve">ом, начиная со дня, следующего после дня истечения установленного </w:t>
      </w:r>
      <w:r w:rsidR="009A5788" w:rsidRPr="00066D49">
        <w:rPr>
          <w:rFonts w:ascii="Times New Roman" w:eastAsia="Calibri" w:hAnsi="Times New Roman" w:cs="Times New Roman"/>
        </w:rPr>
        <w:t>Договор</w:t>
      </w:r>
      <w:r w:rsidR="000E5707" w:rsidRPr="00066D49">
        <w:rPr>
          <w:rFonts w:ascii="Times New Roman" w:eastAsia="Calibri" w:hAnsi="Times New Roman" w:cs="Times New Roman"/>
        </w:rPr>
        <w:t xml:space="preserve">ом срока исполнения обязательства. </w:t>
      </w:r>
    </w:p>
    <w:p w14:paraId="4B88D6D1" w14:textId="0BE40639" w:rsidR="000E5707" w:rsidRPr="00066D49" w:rsidRDefault="00504C99" w:rsidP="00E56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6D49">
        <w:rPr>
          <w:rFonts w:ascii="Times New Roman" w:eastAsia="Calibri" w:hAnsi="Times New Roman" w:cs="Times New Roman"/>
        </w:rPr>
        <w:t>6.8</w:t>
      </w:r>
      <w:r w:rsidR="000E5707" w:rsidRPr="00066D49">
        <w:rPr>
          <w:rFonts w:ascii="Times New Roman" w:eastAsia="Calibri" w:hAnsi="Times New Roman" w:cs="Times New Roman"/>
        </w:rPr>
        <w:t xml:space="preserve">. Пеня устанавливается </w:t>
      </w:r>
      <w:r w:rsidR="009A5788" w:rsidRPr="00066D49">
        <w:rPr>
          <w:rFonts w:ascii="Times New Roman" w:eastAsia="Calibri" w:hAnsi="Times New Roman" w:cs="Times New Roman"/>
        </w:rPr>
        <w:t>Договор</w:t>
      </w:r>
      <w:r w:rsidR="000E5707" w:rsidRPr="00066D49">
        <w:rPr>
          <w:rFonts w:ascii="Times New Roman" w:eastAsia="Calibri" w:hAnsi="Times New Roman" w:cs="Times New Roman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</w:t>
      </w:r>
      <w:r w:rsidR="00C625DA" w:rsidRPr="00066D49">
        <w:rPr>
          <w:rFonts w:ascii="Times New Roman" w:eastAsia="Calibri" w:hAnsi="Times New Roman" w:cs="Times New Roman"/>
        </w:rPr>
        <w:t>контрактной</w:t>
      </w:r>
      <w:r w:rsidR="000E5707" w:rsidRPr="00066D49">
        <w:rPr>
          <w:rFonts w:ascii="Times New Roman" w:eastAsia="Calibri" w:hAnsi="Times New Roman" w:cs="Times New Roman"/>
        </w:rPr>
        <w:t xml:space="preserve"> системе в сфере закупок товаров, работ, услуг для обеспечения государственных и муниципальных нужд»).</w:t>
      </w:r>
    </w:p>
    <w:p w14:paraId="5BA5FC32" w14:textId="06113B9E" w:rsidR="00B9149D" w:rsidRPr="00066D49" w:rsidRDefault="00B9149D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>6.</w:t>
      </w:r>
      <w:r w:rsidR="00504C99" w:rsidRPr="00066D49">
        <w:rPr>
          <w:rFonts w:ascii="Times New Roman" w:eastAsia="Times New Roman" w:hAnsi="Times New Roman" w:cs="Times New Roman"/>
          <w:lang w:eastAsia="ru-RU"/>
        </w:rPr>
        <w:t>9</w:t>
      </w:r>
      <w:r w:rsidRPr="00066D49">
        <w:rPr>
          <w:rFonts w:ascii="Times New Roman" w:eastAsia="Times New Roman" w:hAnsi="Times New Roman" w:cs="Times New Roman"/>
          <w:lang w:eastAsia="ru-RU"/>
        </w:rPr>
        <w:t>. За каждый день просрочки исполнения Поставщиком обязательства по п</w:t>
      </w:r>
      <w:r w:rsidR="00504C99" w:rsidRPr="00066D49">
        <w:rPr>
          <w:rFonts w:ascii="Times New Roman" w:eastAsia="Times New Roman" w:hAnsi="Times New Roman" w:cs="Times New Roman"/>
          <w:lang w:eastAsia="ru-RU"/>
        </w:rPr>
        <w:t>редоставлению нового обеспечения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 исполнения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а, предусмотренного пунктом </w:t>
      </w:r>
      <w:r w:rsidR="00984DA1" w:rsidRPr="00066D49">
        <w:rPr>
          <w:rFonts w:ascii="Times New Roman" w:eastAsia="Times New Roman" w:hAnsi="Times New Roman" w:cs="Times New Roman"/>
          <w:lang w:eastAsia="ru-RU"/>
        </w:rPr>
        <w:t>7</w:t>
      </w:r>
      <w:r w:rsidR="00D711F5" w:rsidRPr="00066D49">
        <w:rPr>
          <w:rFonts w:ascii="Times New Roman" w:eastAsia="Times New Roman" w:hAnsi="Times New Roman" w:cs="Times New Roman"/>
          <w:lang w:eastAsia="ru-RU"/>
        </w:rPr>
        <w:t>.</w:t>
      </w:r>
      <w:r w:rsidR="00984DA1" w:rsidRPr="00066D49">
        <w:rPr>
          <w:rFonts w:ascii="Times New Roman" w:eastAsia="Times New Roman" w:hAnsi="Times New Roman" w:cs="Times New Roman"/>
          <w:lang w:eastAsia="ru-RU"/>
        </w:rPr>
        <w:t>8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>а, начисляется пеня в размере, определенном в порядке, установленном в соответствии с пунктом 6.</w:t>
      </w:r>
      <w:r w:rsidR="00984DA1" w:rsidRPr="00066D49">
        <w:rPr>
          <w:rFonts w:ascii="Times New Roman" w:eastAsia="Times New Roman" w:hAnsi="Times New Roman" w:cs="Times New Roman"/>
          <w:lang w:eastAsia="ru-RU"/>
        </w:rPr>
        <w:t>7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>а.</w:t>
      </w:r>
    </w:p>
    <w:p w14:paraId="09C8F610" w14:textId="247D4B48" w:rsidR="00B9149D" w:rsidRPr="00066D49" w:rsidRDefault="00B9149D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>6.</w:t>
      </w:r>
      <w:r w:rsidR="00504C99" w:rsidRPr="00066D49">
        <w:rPr>
          <w:rFonts w:ascii="Times New Roman" w:eastAsia="Times New Roman" w:hAnsi="Times New Roman" w:cs="Times New Roman"/>
          <w:lang w:eastAsia="ru-RU"/>
        </w:rPr>
        <w:t>10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. Применение неустойки (штрафа, пени) не освобождает Стороны от исполнения обязательств по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>у.</w:t>
      </w:r>
    </w:p>
    <w:p w14:paraId="7D948CDD" w14:textId="0CCC0F93" w:rsidR="00B9149D" w:rsidRPr="00066D49" w:rsidRDefault="00B9149D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>6.1</w:t>
      </w:r>
      <w:r w:rsidR="00504C99" w:rsidRPr="00066D49">
        <w:rPr>
          <w:rFonts w:ascii="Times New Roman" w:eastAsia="Times New Roman" w:hAnsi="Times New Roman" w:cs="Times New Roman"/>
          <w:lang w:eastAsia="ru-RU"/>
        </w:rPr>
        <w:t>1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ом, не может превышать цену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>а.</w:t>
      </w:r>
    </w:p>
    <w:p w14:paraId="46ECFE4F" w14:textId="2738AB5F" w:rsidR="00B9149D" w:rsidRPr="00066D49" w:rsidRDefault="00B9149D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>6.1</w:t>
      </w:r>
      <w:r w:rsidR="00D711F5" w:rsidRPr="00066D49">
        <w:rPr>
          <w:rFonts w:ascii="Times New Roman" w:eastAsia="Times New Roman" w:hAnsi="Times New Roman" w:cs="Times New Roman"/>
          <w:lang w:eastAsia="ru-RU"/>
        </w:rPr>
        <w:t>2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ом, не может превышать цену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>а.</w:t>
      </w:r>
    </w:p>
    <w:p w14:paraId="0CE4F8A4" w14:textId="44132E02" w:rsidR="00B9149D" w:rsidRPr="00066D49" w:rsidRDefault="00B9149D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>6.1</w:t>
      </w:r>
      <w:r w:rsidR="00D711F5" w:rsidRPr="00066D49">
        <w:rPr>
          <w:rFonts w:ascii="Times New Roman" w:eastAsia="Times New Roman" w:hAnsi="Times New Roman" w:cs="Times New Roman"/>
          <w:lang w:eastAsia="ru-RU"/>
        </w:rPr>
        <w:t>3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. В случае расторжения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а в связи с односторонним отказом Стороны от исполнения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>а.</w:t>
      </w:r>
    </w:p>
    <w:p w14:paraId="47235A2F" w14:textId="2ED8DC0B" w:rsidR="00B9149D" w:rsidRPr="00066D49" w:rsidRDefault="00B9149D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>6.1</w:t>
      </w:r>
      <w:r w:rsidR="00D711F5" w:rsidRPr="00066D49">
        <w:rPr>
          <w:rFonts w:ascii="Times New Roman" w:eastAsia="Times New Roman" w:hAnsi="Times New Roman" w:cs="Times New Roman"/>
          <w:lang w:eastAsia="ru-RU"/>
        </w:rPr>
        <w:t>4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. В случае имеющихся неоплаченных неустоек (штрафов, пеней), предъявленных Заказчиком в соответствии с Федеральным законом о </w:t>
      </w:r>
      <w:r w:rsidR="00C625DA" w:rsidRPr="00066D49">
        <w:rPr>
          <w:rFonts w:ascii="Times New Roman" w:eastAsia="Times New Roman" w:hAnsi="Times New Roman" w:cs="Times New Roman"/>
          <w:lang w:eastAsia="ru-RU"/>
        </w:rPr>
        <w:t>контрактной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 системе и неоплаченных Поставщиком, Заказчик вправе удержать сумму неустойки (штрафа, пени) из суммы, подлежащей оплате за поставленный Товар.</w:t>
      </w:r>
    </w:p>
    <w:p w14:paraId="3247962A" w14:textId="507E5941" w:rsidR="00B9149D" w:rsidRPr="00066D49" w:rsidRDefault="00B9149D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 xml:space="preserve">Оплата по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Pr="00066D49">
        <w:rPr>
          <w:rFonts w:ascii="Times New Roman" w:eastAsia="Times New Roman" w:hAnsi="Times New Roman" w:cs="Times New Roman"/>
          <w:lang w:eastAsia="ru-RU"/>
        </w:rPr>
        <w:t>у в указанном случае осуществляется</w:t>
      </w:r>
      <w:r w:rsidR="00C230B1" w:rsidRPr="00066D49">
        <w:rPr>
          <w:rFonts w:ascii="Times New Roman" w:eastAsia="Times New Roman" w:hAnsi="Times New Roman" w:cs="Times New Roman"/>
          <w:lang w:eastAsia="ru-RU"/>
        </w:rPr>
        <w:t xml:space="preserve"> в порядке, установленном п</w:t>
      </w:r>
      <w:r w:rsidR="0052334D" w:rsidRPr="00066D49">
        <w:rPr>
          <w:rFonts w:ascii="Times New Roman" w:eastAsia="Times New Roman" w:hAnsi="Times New Roman" w:cs="Times New Roman"/>
          <w:lang w:eastAsia="ru-RU"/>
        </w:rPr>
        <w:t>унктами</w:t>
      </w:r>
      <w:r w:rsidR="00C230B1" w:rsidRPr="00066D49">
        <w:rPr>
          <w:rFonts w:ascii="Times New Roman" w:eastAsia="Times New Roman" w:hAnsi="Times New Roman" w:cs="Times New Roman"/>
          <w:lang w:eastAsia="ru-RU"/>
        </w:rPr>
        <w:t xml:space="preserve"> 3.15, 3.16 Договора.</w:t>
      </w:r>
      <w:r w:rsidRPr="00066D4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7DFB9BA" w14:textId="33BB0439" w:rsidR="00CD4A5E" w:rsidRPr="00066D49" w:rsidRDefault="00A53FAF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b/>
          <w:bCs/>
          <w:lang w:val="en-US" w:eastAsia="ru-RU"/>
        </w:rPr>
        <w:t>VII</w:t>
      </w:r>
      <w:r w:rsidR="00CD4A5E" w:rsidRPr="00066D49">
        <w:rPr>
          <w:rFonts w:ascii="Times New Roman" w:eastAsia="Times New Roman" w:hAnsi="Times New Roman" w:cs="Times New Roman"/>
          <w:b/>
          <w:bCs/>
          <w:lang w:eastAsia="ru-RU"/>
        </w:rPr>
        <w:t>. Обстоятельства непреодолимой силы</w:t>
      </w:r>
    </w:p>
    <w:p w14:paraId="4CE4E950" w14:textId="4AEDE001" w:rsidR="00CD4A5E" w:rsidRPr="00066D49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>7</w:t>
      </w:r>
      <w:r w:rsidR="00CD4A5E" w:rsidRPr="00066D49">
        <w:rPr>
          <w:rFonts w:ascii="Times New Roman" w:eastAsia="Times New Roman" w:hAnsi="Times New Roman" w:cs="Times New Roman"/>
          <w:lang w:eastAsia="ru-RU"/>
        </w:rPr>
        <w:t xml:space="preserve">.1. Стороны не несут ответственность за полное или частичное неисполнение предусмотренных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066D49">
        <w:rPr>
          <w:rFonts w:ascii="Times New Roman" w:eastAsia="Times New Roman" w:hAnsi="Times New Roman" w:cs="Times New Roman"/>
          <w:lang w:eastAsia="ru-RU"/>
        </w:rPr>
        <w:t>ом обязательств, если такое неисполнение связано с обстоятельствами непреодолимой силы.</w:t>
      </w:r>
    </w:p>
    <w:p w14:paraId="04D78C9D" w14:textId="7142CD6E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6D49">
        <w:rPr>
          <w:rFonts w:ascii="Times New Roman" w:eastAsia="Times New Roman" w:hAnsi="Times New Roman" w:cs="Times New Roman"/>
          <w:lang w:eastAsia="ru-RU"/>
        </w:rPr>
        <w:t>7/</w:t>
      </w:r>
      <w:r w:rsidR="00CD4A5E" w:rsidRPr="00066D49">
        <w:rPr>
          <w:rFonts w:ascii="Times New Roman" w:eastAsia="Times New Roman" w:hAnsi="Times New Roman" w:cs="Times New Roman"/>
          <w:lang w:eastAsia="ru-RU"/>
        </w:rPr>
        <w:t xml:space="preserve">2. В случае если надлежащее исполнение Стороной предусмотренных </w:t>
      </w:r>
      <w:r w:rsidR="009A5788" w:rsidRPr="00066D49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066D49">
        <w:rPr>
          <w:rFonts w:ascii="Times New Roman" w:eastAsia="Times New Roman" w:hAnsi="Times New Roman" w:cs="Times New Roman"/>
          <w:lang w:eastAsia="ru-RU"/>
        </w:rPr>
        <w:t>ом обязательств оказалось невозможным вследствие обстоятельств непреодолимой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 силы, такая Сторона не позднее 7 (семь)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C3A21C0" w14:textId="03A7647E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7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.3. В случае возникновения обстоятельств непреодолимой силы Стороны вправе расторгнуть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, и в этом случае ни одна из Сторон не вправе требовать возмещения убытков.</w:t>
      </w:r>
    </w:p>
    <w:p w14:paraId="3D2D9DDD" w14:textId="36679CFB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7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A0DFC55" w14:textId="77777777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960293" w14:textId="67422B68" w:rsidR="00CD4A5E" w:rsidRPr="00D54B96" w:rsidRDefault="00A53FAF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val="en-US" w:eastAsia="ru-RU"/>
        </w:rPr>
        <w:t>VIII</w:t>
      </w:r>
      <w:r w:rsidR="00CD4A5E" w:rsidRPr="00D54B96">
        <w:rPr>
          <w:rFonts w:ascii="Times New Roman" w:eastAsia="Times New Roman" w:hAnsi="Times New Roman" w:cs="Times New Roman"/>
          <w:b/>
          <w:bCs/>
          <w:lang w:eastAsia="ru-RU"/>
        </w:rPr>
        <w:t>. Рассмотрение и разрешение споров</w:t>
      </w:r>
    </w:p>
    <w:p w14:paraId="06ED9600" w14:textId="303DE912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8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.1. Все споры и разногласия, которые могут возникнуть из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а между Сторонами, будут разрешаться путем переговоров, в том числе в претензионном порядке.</w:t>
      </w:r>
    </w:p>
    <w:p w14:paraId="63A0343F" w14:textId="29A33980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8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.2. Претензия оформляется в письменной форме. В претензии перечисляются допущенные при исполнении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а нарушения со ссылкой на соответствующие положения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4014236" w14:textId="6DD95EEA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8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.3. Срок рассмотрения претензии не может превышать 10 (десять)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0F55C59F" w14:textId="7ACE5C9A" w:rsidR="00CD4A5E" w:rsidRPr="00D54B96" w:rsidRDefault="00A53FAF" w:rsidP="00E562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8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.4. При неурегулировании Сторонами спора в досудебном порядке, спор разрешается в судебном порядке в Арбитражном суде Ханты-Мансийского автономного округа – Югры.</w:t>
      </w:r>
    </w:p>
    <w:p w14:paraId="688B1A7C" w14:textId="77777777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83E9F4" w14:textId="4387A5DE" w:rsidR="00CD4A5E" w:rsidRPr="00D54B96" w:rsidRDefault="00A53FAF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X</w:t>
      </w:r>
      <w:r w:rsidR="00CD4A5E" w:rsidRPr="00D54B96">
        <w:rPr>
          <w:rFonts w:ascii="Times New Roman" w:eastAsia="Times New Roman" w:hAnsi="Times New Roman" w:cs="Times New Roman"/>
          <w:b/>
          <w:bCs/>
          <w:lang w:eastAsia="ru-RU"/>
        </w:rPr>
        <w:t xml:space="preserve">. Срок действия и порядок расторжения </w:t>
      </w:r>
      <w:r w:rsidR="009A5788" w:rsidRPr="00D54B96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1241F6F0" w14:textId="03266A70" w:rsidR="00557189" w:rsidRPr="00D54B96" w:rsidRDefault="00A53FAF" w:rsidP="005571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64C8">
        <w:rPr>
          <w:rFonts w:ascii="Times New Roman" w:eastAsia="Times New Roman" w:hAnsi="Times New Roman" w:cs="Times New Roman"/>
          <w:lang w:eastAsia="ru-RU"/>
        </w:rPr>
        <w:t>9</w:t>
      </w:r>
      <w:r w:rsidR="00CD4A5E" w:rsidRPr="007F64C8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9A5788" w:rsidRPr="007F64C8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7F64C8">
        <w:rPr>
          <w:rFonts w:ascii="Times New Roman" w:eastAsia="Times New Roman" w:hAnsi="Times New Roman" w:cs="Times New Roman"/>
          <w:lang w:eastAsia="ru-RU"/>
        </w:rPr>
        <w:t xml:space="preserve"> вступает в силу с момента его подписания обеими Сторонами и действует по </w:t>
      </w:r>
      <w:r w:rsidR="00E56233" w:rsidRPr="007F64C8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7212DF" w:rsidRPr="007F64C8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437756" w:rsidRPr="007F64C8">
        <w:rPr>
          <w:rFonts w:ascii="Times New Roman" w:eastAsia="Times New Roman" w:hAnsi="Times New Roman" w:cs="Times New Roman"/>
          <w:color w:val="0000FF"/>
          <w:lang w:eastAsia="ru-RU"/>
        </w:rPr>
        <w:t>«</w:t>
      </w:r>
      <w:r w:rsidR="006F1DF6">
        <w:rPr>
          <w:rFonts w:ascii="Times New Roman" w:eastAsia="Times New Roman" w:hAnsi="Times New Roman" w:cs="Times New Roman"/>
          <w:color w:val="0000FF"/>
          <w:lang w:eastAsia="ru-RU"/>
        </w:rPr>
        <w:t>31</w:t>
      </w:r>
      <w:r w:rsidR="00332E14">
        <w:rPr>
          <w:rFonts w:ascii="Times New Roman" w:eastAsia="Times New Roman" w:hAnsi="Times New Roman" w:cs="Times New Roman"/>
          <w:color w:val="0000FF"/>
          <w:lang w:eastAsia="ru-RU"/>
        </w:rPr>
        <w:t xml:space="preserve">» </w:t>
      </w:r>
      <w:r w:rsidR="006F1DF6">
        <w:rPr>
          <w:rFonts w:ascii="Times New Roman" w:eastAsia="Times New Roman" w:hAnsi="Times New Roman" w:cs="Times New Roman"/>
          <w:color w:val="0000FF"/>
          <w:lang w:eastAsia="ru-RU"/>
        </w:rPr>
        <w:t>июл</w:t>
      </w:r>
      <w:r w:rsidR="00745864" w:rsidRPr="007F64C8">
        <w:rPr>
          <w:rFonts w:ascii="Times New Roman" w:eastAsia="Times New Roman" w:hAnsi="Times New Roman" w:cs="Times New Roman"/>
          <w:color w:val="0000FF"/>
          <w:lang w:eastAsia="ru-RU"/>
        </w:rPr>
        <w:t xml:space="preserve">я </w:t>
      </w:r>
      <w:r w:rsidR="0076232F" w:rsidRPr="007F64C8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r w:rsidR="00557189" w:rsidRPr="007F64C8">
        <w:rPr>
          <w:rFonts w:ascii="Times New Roman" w:eastAsia="Times New Roman" w:hAnsi="Times New Roman" w:cs="Times New Roman"/>
          <w:color w:val="0000FF"/>
          <w:lang w:eastAsia="ru-RU"/>
        </w:rPr>
        <w:t>2026</w:t>
      </w:r>
      <w:r w:rsidR="002E564B" w:rsidRPr="007F64C8">
        <w:rPr>
          <w:rFonts w:ascii="Times New Roman" w:eastAsia="Times New Roman" w:hAnsi="Times New Roman" w:cs="Times New Roman"/>
          <w:color w:val="0000FF"/>
          <w:lang w:eastAsia="ru-RU"/>
        </w:rPr>
        <w:t xml:space="preserve"> года</w:t>
      </w:r>
      <w:r w:rsidR="00CD4A5E" w:rsidRPr="007F64C8">
        <w:rPr>
          <w:rFonts w:ascii="Times New Roman" w:eastAsia="Times New Roman" w:hAnsi="Times New Roman" w:cs="Times New Roman"/>
          <w:color w:val="0000FF"/>
          <w:lang w:eastAsia="ru-RU"/>
        </w:rPr>
        <w:t xml:space="preserve">. </w:t>
      </w:r>
      <w:r w:rsidR="005C5882" w:rsidRPr="007F64C8">
        <w:rPr>
          <w:rFonts w:ascii="Times New Roman" w:eastAsia="Times New Roman" w:hAnsi="Times New Roman" w:cs="Times New Roman"/>
          <w:color w:val="0000FF"/>
          <w:lang w:eastAsia="ru-RU"/>
        </w:rPr>
        <w:t xml:space="preserve"> </w:t>
      </w:r>
      <w:r w:rsidR="00557189" w:rsidRPr="007F64C8">
        <w:rPr>
          <w:rFonts w:ascii="Times New Roman" w:eastAsia="Times New Roman" w:hAnsi="Times New Roman" w:cs="Times New Roman"/>
          <w:lang w:eastAsia="ru-RU"/>
        </w:rPr>
        <w:t>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 (в случае установления требований</w:t>
      </w:r>
      <w:r w:rsidR="00557189" w:rsidRPr="00D8401A">
        <w:rPr>
          <w:rFonts w:ascii="Times New Roman" w:eastAsia="Times New Roman" w:hAnsi="Times New Roman" w:cs="Times New Roman"/>
          <w:lang w:eastAsia="ru-RU"/>
        </w:rPr>
        <w:t xml:space="preserve"> к гарантийному сроку).</w:t>
      </w:r>
    </w:p>
    <w:p w14:paraId="450CC2E0" w14:textId="530CACD3" w:rsidR="004E3059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9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.2. </w:t>
      </w:r>
      <w:r w:rsidR="004E3059" w:rsidRPr="00D54B96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4E3059" w:rsidRPr="00D54B96">
        <w:rPr>
          <w:rFonts w:ascii="Times New Roman" w:eastAsia="Times New Roman" w:hAnsi="Times New Roman" w:cs="Times New Roman"/>
          <w:lang w:eastAsia="ru-RU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4E3059" w:rsidRPr="00D54B96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 Российской Федерации в порядке, предусмотренном </w:t>
      </w:r>
      <w:hyperlink r:id="rId16" w:anchor="/document/70353464/entry/959" w:history="1">
        <w:r w:rsidR="004E3059" w:rsidRPr="00D54B96">
          <w:rPr>
            <w:rFonts w:ascii="Times New Roman" w:hAnsi="Times New Roman" w:cs="Times New Roman"/>
            <w:lang w:eastAsia="ru-RU"/>
          </w:rPr>
          <w:t>частями 9 - 23 статьи 95</w:t>
        </w:r>
      </w:hyperlink>
      <w:r w:rsidR="004E3059" w:rsidRPr="00D54B96">
        <w:rPr>
          <w:rFonts w:ascii="Times New Roman" w:eastAsia="Times New Roman" w:hAnsi="Times New Roman" w:cs="Times New Roman"/>
          <w:lang w:eastAsia="ru-RU"/>
        </w:rPr>
        <w:t xml:space="preserve"> Федерального закона от 5 апреля 2013 г. N 44-ФЗ "О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="004E3059" w:rsidRPr="00D54B96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работ, услуг для обеспечения государственных и муниципальных нужд".</w:t>
      </w:r>
    </w:p>
    <w:p w14:paraId="159CE092" w14:textId="729D8D71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12.2.1. В рамках настоящего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а Стороны признают, что существенным нарушением при исполнении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а является нарушение, предусмотренное ст.450 ГК РФ, а также:</w:t>
      </w:r>
    </w:p>
    <w:p w14:paraId="3E6008AC" w14:textId="52578E98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- установление факта поставки Товара, не соответствующего по качеству требованиям, установленным настоящим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 (ч.2 ст.475 ГК РФ, ч.2 ст. 523 ГК РФ);</w:t>
      </w:r>
    </w:p>
    <w:p w14:paraId="05397AD7" w14:textId="04064DFD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- невыполнение Поставщиком обязательства по передаче вместе с Товаром документов или копий документов, предусмотренных настоящим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 (ч.2 ст. 464 ГК РФ);</w:t>
      </w:r>
    </w:p>
    <w:p w14:paraId="092A411B" w14:textId="00EAA48D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- неоднократное нарушение Поставщиком установленного настоящим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ом срока поставки Товара (ч. 2 ст. 523 ГК РФ);</w:t>
      </w:r>
    </w:p>
    <w:p w14:paraId="351068B9" w14:textId="44B76D32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- установление факта проведения ликвидации Поставщиком или наличия решения арбитражного суда о признании Поставщика банкротом и об открытии в отношении него конкурсного производства;</w:t>
      </w:r>
    </w:p>
    <w:p w14:paraId="518E58B9" w14:textId="4BE4E4F1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- установление факта приостановления деятельности Поставщика в порядке, предусмотренном Кодексом Российской Федерации об административных правонарушениях;</w:t>
      </w:r>
    </w:p>
    <w:p w14:paraId="5CEE910A" w14:textId="3414E79A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- наличие у Поставщика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(двадцать пять процентов) балансовой стоимости активов Поставщика по данным бухгалтерской отчетности за последний завершенный отчетный период, при условии, что Поставщик не обжалует наличие указанной задолженности в соответствии с законодательством Российско</w:t>
      </w:r>
      <w:r w:rsidR="00421C92" w:rsidRPr="00D54B96">
        <w:rPr>
          <w:rFonts w:ascii="Times New Roman" w:eastAsia="Times New Roman" w:hAnsi="Times New Roman" w:cs="Times New Roman"/>
          <w:lang w:eastAsia="ru-RU"/>
        </w:rPr>
        <w:t>й Федерации.</w:t>
      </w:r>
    </w:p>
    <w:p w14:paraId="473F12AF" w14:textId="77777777" w:rsidR="00503DAF" w:rsidRPr="00D54B96" w:rsidRDefault="00503D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9BCAC8C" w14:textId="07E4B9BA" w:rsidR="005D085D" w:rsidRPr="00D54B96" w:rsidRDefault="00A53FAF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X</w:t>
      </w:r>
      <w:r w:rsidR="00984DA1" w:rsidRPr="00D54B96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984DA1" w:rsidRPr="00D54B96">
        <w:rPr>
          <w:rFonts w:ascii="Times New Roman" w:eastAsia="Times New Roman" w:hAnsi="Times New Roman" w:cs="Times New Roman"/>
          <w:b/>
          <w:lang w:eastAsia="ru-RU"/>
        </w:rPr>
        <w:t>Конфиденциальность</w:t>
      </w:r>
    </w:p>
    <w:p w14:paraId="3634630F" w14:textId="4A48C3A4" w:rsidR="005D085D" w:rsidRPr="00D54B96" w:rsidRDefault="00A53FAF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10</w:t>
      </w:r>
      <w:r w:rsidR="005D085D"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.1. Персональные данные и любая информация о финансовой, хозяйственной, учебной или иной деятельности, полученная с целью исполнения настоящего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="005D085D" w:rsidRPr="00D54B96">
        <w:rPr>
          <w:rFonts w:ascii="Times New Roman" w:eastAsia="Times New Roman" w:hAnsi="Times New Roman" w:cs="Times New Roman"/>
          <w:spacing w:val="-5"/>
          <w:lang w:eastAsia="ru-RU"/>
        </w:rPr>
        <w:t>а считается конфиденциальной.</w:t>
      </w:r>
    </w:p>
    <w:p w14:paraId="12C8F504" w14:textId="4D214500" w:rsidR="005D085D" w:rsidRPr="00D54B96" w:rsidRDefault="00A53FAF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10</w:t>
      </w:r>
      <w:r w:rsidR="005D085D"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.2. В ходе исполнения настоящего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="005D085D" w:rsidRPr="00D54B96">
        <w:rPr>
          <w:rFonts w:ascii="Times New Roman" w:eastAsia="Times New Roman" w:hAnsi="Times New Roman" w:cs="Times New Roman"/>
          <w:spacing w:val="-5"/>
          <w:lang w:eastAsia="ru-RU"/>
        </w:rPr>
        <w:t>а стороны обязуются принимать необходимые правовые, организационные и технические меры или обеспечивать их принятие для защиты полученной конфиденциальной информации от неправомерного, в том числе случайного доступа к ней, уничтожения, изменения, блокирования, копирования, предоставления, распространения конфиденциальной информации, а также от иных неправомерных действий в отношении персональных данных.</w:t>
      </w:r>
    </w:p>
    <w:p w14:paraId="426C67A1" w14:textId="37EDCB32" w:rsidR="005D085D" w:rsidRPr="00D54B96" w:rsidRDefault="00A53FAF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10</w:t>
      </w:r>
      <w:r w:rsidR="005D085D" w:rsidRPr="00D54B96">
        <w:rPr>
          <w:rFonts w:ascii="Times New Roman" w:eastAsia="Times New Roman" w:hAnsi="Times New Roman" w:cs="Times New Roman"/>
          <w:spacing w:val="-5"/>
          <w:lang w:eastAsia="ru-RU"/>
        </w:rPr>
        <w:t>.3.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управления.</w:t>
      </w:r>
    </w:p>
    <w:p w14:paraId="53D068C6" w14:textId="49FEF0FE" w:rsidR="005D085D" w:rsidRPr="00D54B96" w:rsidRDefault="00A53FAF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10</w:t>
      </w:r>
      <w:r w:rsidR="005D085D" w:rsidRPr="00D54B96">
        <w:rPr>
          <w:rFonts w:ascii="Times New Roman" w:eastAsia="Times New Roman" w:hAnsi="Times New Roman" w:cs="Times New Roman"/>
          <w:spacing w:val="-5"/>
          <w:lang w:eastAsia="ru-RU"/>
        </w:rPr>
        <w:t>.4. Стороны несут ответственность за действия (бездействие) своих работников, а также иных лиц, получивших доступ к конфиденциальной информации, приведшие к неправомерному распространению информации.</w:t>
      </w:r>
    </w:p>
    <w:p w14:paraId="7D50533C" w14:textId="77777777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</w:p>
    <w:p w14:paraId="0D9626CD" w14:textId="69F91FDB" w:rsidR="005D085D" w:rsidRPr="00D54B96" w:rsidRDefault="00984DA1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 xml:space="preserve">XI. </w:t>
      </w:r>
      <w:r w:rsidRPr="00D54B96">
        <w:rPr>
          <w:rFonts w:ascii="Times New Roman" w:eastAsia="Times New Roman" w:hAnsi="Times New Roman" w:cs="Times New Roman"/>
          <w:b/>
          <w:lang w:eastAsia="ru-RU"/>
        </w:rPr>
        <w:t>Антикоррупционная оговорка</w:t>
      </w:r>
    </w:p>
    <w:p w14:paraId="545B3FA4" w14:textId="6D1F2B43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="00A53FAF"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.1. При исполнении своих обязательств по настоящему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BA5671F" w14:textId="22B870BB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="00A53FAF"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.2. При исполнении своих обязательств по настоящему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371E35C" w14:textId="055BAA9A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="00A53FAF"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632C04C1" w14:textId="7BB6C1B5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="00A53FAF"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2ABF5321" w14:textId="7BD4EF43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="00A53FAF"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.5. В случае если нарушение одной из Сторон настоящей оговорки подтвердится, другая Сторона имеет право расторгнуть настоящий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 в одностороннем порядке, направив решение об одностороннем отказе от исполнения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а.</w:t>
      </w:r>
    </w:p>
    <w:p w14:paraId="08E4EBDD" w14:textId="1C15210A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="00A53FAF" w:rsidRPr="00D54B96">
        <w:rPr>
          <w:rFonts w:ascii="Times New Roman" w:eastAsia="Times New Roman" w:hAnsi="Times New Roman" w:cs="Times New Roman"/>
          <w:spacing w:val="-5"/>
          <w:lang w:eastAsia="ru-RU"/>
        </w:rPr>
        <w:t>1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.6. В отношении третьих лиц Стороны обязуются:</w:t>
      </w:r>
    </w:p>
    <w:p w14:paraId="51392CB7" w14:textId="77777777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 xml:space="preserve">- проинструктировать их о неприемлемости коррупционных действий и нетерпимости участия в каком-либо коррупционном действии, связанном с исполнением </w:t>
      </w:r>
      <w:r w:rsidR="009A5788" w:rsidRPr="00D54B96">
        <w:rPr>
          <w:rFonts w:ascii="Times New Roman" w:eastAsia="Times New Roman" w:hAnsi="Times New Roman" w:cs="Times New Roman"/>
          <w:spacing w:val="-5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а;</w:t>
      </w:r>
    </w:p>
    <w:p w14:paraId="1975417F" w14:textId="77777777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- не привлекать их в качестве канала для совершения коррупционных действий;</w:t>
      </w:r>
    </w:p>
    <w:p w14:paraId="425E76E2" w14:textId="77777777" w:rsidR="005D085D" w:rsidRPr="00D54B96" w:rsidRDefault="005D085D" w:rsidP="001C7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lang w:eastAsia="ru-RU"/>
        </w:rPr>
      </w:pPr>
      <w:r w:rsidRPr="00D54B96">
        <w:rPr>
          <w:rFonts w:ascii="Times New Roman" w:eastAsia="Times New Roman" w:hAnsi="Times New Roman" w:cs="Times New Roman"/>
          <w:spacing w:val="-5"/>
          <w:lang w:eastAsia="ru-RU"/>
        </w:rPr>
        <w:t>- не осуществлять им выплат, превышающих размер соответствующего вознаграждения за оказываемые ими законные услуги.</w:t>
      </w:r>
    </w:p>
    <w:p w14:paraId="3D039C76" w14:textId="77777777" w:rsidR="005D085D" w:rsidRPr="00D54B96" w:rsidRDefault="005D085D" w:rsidP="001C7B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E9624F9" w14:textId="35E409F9" w:rsidR="00CD4A5E" w:rsidRPr="00D54B96" w:rsidRDefault="00CD4A5E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X</w:t>
      </w:r>
      <w:r w:rsidR="00F411EC" w:rsidRPr="00D54B96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. Прочие положения</w:t>
      </w:r>
    </w:p>
    <w:p w14:paraId="71153095" w14:textId="126C791C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12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.1. Во всем, что не предусмотрено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ом, Стороны руководствуются законодательством Российской Федерации.</w:t>
      </w:r>
    </w:p>
    <w:p w14:paraId="54F5B2F2" w14:textId="273984DB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12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70DEE0A0" w14:textId="5285D11C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12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.3. Внесение изменений и дополнений, не </w:t>
      </w:r>
      <w:r w:rsidR="002D5032" w:rsidRPr="00D54B96">
        <w:rPr>
          <w:rFonts w:ascii="Times New Roman" w:eastAsia="Times New Roman" w:hAnsi="Times New Roman" w:cs="Times New Roman"/>
          <w:lang w:eastAsia="ru-RU"/>
        </w:rPr>
        <w:t xml:space="preserve">противоречащих законодательству 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Российской Федерации, в условия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а осуществляется путем заключения Сторонами в письменной форме дополнительных соглашений к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у, которые являются его неотъемлемой частью.</w:t>
      </w:r>
    </w:p>
    <w:p w14:paraId="315C5DDA" w14:textId="2F3C3005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12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.4. </w:t>
      </w:r>
      <w:r w:rsidR="00D41747" w:rsidRPr="00D54B96">
        <w:rPr>
          <w:rFonts w:ascii="Times New Roman" w:eastAsia="Times New Roman" w:hAnsi="Times New Roman" w:cs="Times New Roman"/>
          <w:lang w:eastAsia="ru-RU"/>
        </w:rPr>
        <w:t xml:space="preserve">Изменение условий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D41747" w:rsidRPr="00D54B96">
        <w:rPr>
          <w:rFonts w:ascii="Times New Roman" w:eastAsia="Times New Roman" w:hAnsi="Times New Roman" w:cs="Times New Roman"/>
          <w:lang w:eastAsia="ru-RU"/>
        </w:rPr>
        <w:t>а при его исполнении не допускается, за исключением случаев, предусмотренных </w:t>
      </w:r>
      <w:hyperlink r:id="rId17" w:anchor="/document/70353464/entry/95" w:history="1">
        <w:r w:rsidR="00D41747" w:rsidRPr="00D54B96">
          <w:rPr>
            <w:rFonts w:ascii="Times New Roman" w:hAnsi="Times New Roman" w:cs="Times New Roman"/>
            <w:lang w:eastAsia="ru-RU"/>
          </w:rPr>
          <w:t>статьей 95</w:t>
        </w:r>
      </w:hyperlink>
      <w:r w:rsidR="00D41747" w:rsidRPr="00D54B96">
        <w:rPr>
          <w:rFonts w:ascii="Times New Roman" w:eastAsia="Times New Roman" w:hAnsi="Times New Roman" w:cs="Times New Roman"/>
          <w:lang w:eastAsia="ru-RU"/>
        </w:rPr>
        <w:t xml:space="preserve"> Федерального закона от 5 апреля 2013 г. N 44-ФЗ «О </w:t>
      </w:r>
      <w:r w:rsidR="00C625DA" w:rsidRPr="00D54B96">
        <w:rPr>
          <w:rFonts w:ascii="Times New Roman" w:eastAsia="Times New Roman" w:hAnsi="Times New Roman" w:cs="Times New Roman"/>
          <w:lang w:eastAsia="ru-RU"/>
        </w:rPr>
        <w:t>контрактной</w:t>
      </w:r>
      <w:r w:rsidR="00D41747" w:rsidRPr="00D54B96">
        <w:rPr>
          <w:rFonts w:ascii="Times New Roman" w:eastAsia="Times New Roman" w:hAnsi="Times New Roman" w:cs="Times New Roman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F893442" w14:textId="1401A3A8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12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.5. При исполнении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0DA6AD6F" w14:textId="310BF892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 xml:space="preserve">Передача прав и обязанностей по настоящему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 xml:space="preserve">у правопреемнику Поставщика осуществляется путем заключения соответствующего дополнительного соглашения к настоящему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Pr="00D54B96">
        <w:rPr>
          <w:rFonts w:ascii="Times New Roman" w:eastAsia="Times New Roman" w:hAnsi="Times New Roman" w:cs="Times New Roman"/>
          <w:lang w:eastAsia="ru-RU"/>
        </w:rPr>
        <w:t>у.</w:t>
      </w:r>
    </w:p>
    <w:p w14:paraId="4E582C8D" w14:textId="557A7D08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12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.6. Стороны обязуются обеспечить конфиденциальность сведений, относящихся к предмету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а, и ставших им известными в ходе исполнения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а.</w:t>
      </w:r>
    </w:p>
    <w:p w14:paraId="3122B035" w14:textId="0C239EAD" w:rsidR="00F411EC" w:rsidRDefault="00A53FAF" w:rsidP="00F411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12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.7. </w:t>
      </w:r>
      <w:r w:rsidR="00F411EC" w:rsidRPr="00D54B96">
        <w:rPr>
          <w:rFonts w:ascii="Times New Roman" w:eastAsia="Times New Roman" w:hAnsi="Times New Roman" w:cs="Times New Roman"/>
          <w:lang w:eastAsia="ru-RU"/>
        </w:rPr>
        <w:t>Договор составлен в форме электронного документа, подписан усиленной квалифицированной электронной подписью лиц, имеющих право действовать от имени каждой из Сторон с использованием программно-аппаратных средств электронной площадки /</w:t>
      </w:r>
      <w:r w:rsidR="002C2CDD" w:rsidRPr="00D54B96">
        <w:rPr>
          <w:rFonts w:ascii="Times New Roman" w:eastAsia="Times New Roman" w:hAnsi="Times New Roman" w:cs="Times New Roman"/>
          <w:lang w:eastAsia="ru-RU"/>
        </w:rPr>
        <w:t xml:space="preserve">или посредством системы электронного документооборота Контур.Диадок </w:t>
      </w:r>
      <w:r w:rsidR="00F411EC" w:rsidRPr="00D54B96">
        <w:rPr>
          <w:rFonts w:ascii="Times New Roman" w:eastAsia="Times New Roman" w:hAnsi="Times New Roman" w:cs="Times New Roman"/>
          <w:lang w:eastAsia="ru-RU"/>
        </w:rPr>
        <w:t xml:space="preserve">или Договор составлен 2 (двух) экземплярах, идентичных по содержанию и имеющих одинаковую юридическую силу, один из которых передан Поставщику, один находятся у Заказчика (в случае заключения договора вне ЕАТ). </w:t>
      </w:r>
    </w:p>
    <w:p w14:paraId="79FC6C27" w14:textId="1B2B6B23" w:rsidR="005F21DC" w:rsidRPr="00D54B96" w:rsidRDefault="00A53FAF" w:rsidP="002D50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B96">
        <w:rPr>
          <w:rFonts w:ascii="Times New Roman" w:hAnsi="Times New Roman" w:cs="Times New Roman"/>
        </w:rPr>
        <w:t>12</w:t>
      </w:r>
      <w:r w:rsidR="005F21DC" w:rsidRPr="00D54B96">
        <w:rPr>
          <w:rFonts w:ascii="Times New Roman" w:hAnsi="Times New Roman" w:cs="Times New Roman"/>
        </w:rPr>
        <w:t>.</w:t>
      </w:r>
      <w:r w:rsidR="00504C99" w:rsidRPr="00D54B96">
        <w:rPr>
          <w:rFonts w:ascii="Times New Roman" w:hAnsi="Times New Roman" w:cs="Times New Roman"/>
        </w:rPr>
        <w:t>8</w:t>
      </w:r>
      <w:r w:rsidR="005F21DC" w:rsidRPr="00D54B96">
        <w:rPr>
          <w:rFonts w:ascii="Times New Roman" w:hAnsi="Times New Roman" w:cs="Times New Roman"/>
        </w:rPr>
        <w:t>. Поставщик обязуется соблюдать запрет на приобретение за счет средств, полученных на основании настоящего контракта,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14:paraId="4E1D5208" w14:textId="1D46E28D" w:rsidR="00E56233" w:rsidRPr="00F01BBF" w:rsidRDefault="00A53FAF" w:rsidP="002D503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12</w:t>
      </w:r>
      <w:r w:rsidR="00504C99" w:rsidRPr="00D54B96">
        <w:rPr>
          <w:rFonts w:ascii="Times New Roman" w:eastAsia="Times New Roman" w:hAnsi="Times New Roman" w:cs="Times New Roman"/>
          <w:lang w:eastAsia="ru-RU"/>
        </w:rPr>
        <w:t>.9</w:t>
      </w:r>
      <w:r w:rsidR="00E56233" w:rsidRPr="00D54B96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56233" w:rsidRPr="00D54B96">
        <w:rPr>
          <w:rFonts w:ascii="Times New Roman" w:hAnsi="Times New Roman" w:cs="Times New Roman"/>
          <w:color w:val="000000"/>
          <w:shd w:val="clear" w:color="auto" w:fill="FFFFFF"/>
        </w:rPr>
        <w:t xml:space="preserve">Поставщик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дает согласие на осуществление в отношении него проверок главным распорядителем (распорядителем) бюджетных средств, предоставляющим субсидии, соблюдения им порядка и условий предоставления субсидий, в том числе в части достижения результатов их предоставления, а также проверок органами государственного (муниципального) финансового контроля в соответствии со статьями 268.1 и 269.2 Бюджетного кодекса Российской Федерации. Выражение согласия Поставщика на предоставление отчетности и осуществление указанных проверок осуществляется путем подписания настоящего Договора. Настоящий пункт подлежит применению в случае оплаты (частичной оплаты) Заказчиком </w:t>
      </w:r>
      <w:r w:rsidR="00771C03" w:rsidRPr="00D54B96">
        <w:rPr>
          <w:rFonts w:ascii="Times New Roman" w:hAnsi="Times New Roman" w:cs="Times New Roman"/>
          <w:color w:val="000000"/>
          <w:shd w:val="clear" w:color="auto" w:fill="FFFFFF"/>
        </w:rPr>
        <w:t>товаров по</w:t>
      </w:r>
      <w:r w:rsidR="00E56233" w:rsidRPr="00D54B96">
        <w:rPr>
          <w:rFonts w:ascii="Times New Roman" w:hAnsi="Times New Roman" w:cs="Times New Roman"/>
          <w:color w:val="000000"/>
          <w:shd w:val="clear" w:color="auto" w:fill="FFFFFF"/>
        </w:rPr>
        <w:t xml:space="preserve"> настоящему </w:t>
      </w:r>
      <w:r w:rsidR="00771C03" w:rsidRPr="00D54B96">
        <w:rPr>
          <w:rFonts w:ascii="Times New Roman" w:hAnsi="Times New Roman" w:cs="Times New Roman"/>
          <w:color w:val="000000"/>
          <w:shd w:val="clear" w:color="auto" w:fill="FFFFFF"/>
        </w:rPr>
        <w:t>Договору за</w:t>
      </w:r>
      <w:r w:rsidR="00E56233" w:rsidRPr="00D54B96">
        <w:rPr>
          <w:rFonts w:ascii="Times New Roman" w:hAnsi="Times New Roman" w:cs="Times New Roman"/>
          <w:color w:val="000000"/>
          <w:shd w:val="clear" w:color="auto" w:fill="FFFFFF"/>
        </w:rPr>
        <w:t xml:space="preserve"> счет средств субсидии, </w:t>
      </w:r>
      <w:r w:rsidR="00E56233" w:rsidRPr="00F01BBF">
        <w:rPr>
          <w:rFonts w:ascii="Times New Roman" w:hAnsi="Times New Roman" w:cs="Times New Roman"/>
          <w:color w:val="000000"/>
          <w:shd w:val="clear" w:color="auto" w:fill="FFFFFF"/>
        </w:rPr>
        <w:t>полученных Заказчиком в соответствии со ст. 78.1. Бюджетного кодекса Российской Федерации.</w:t>
      </w:r>
    </w:p>
    <w:p w14:paraId="3ED99992" w14:textId="6CE0C9E2" w:rsidR="004F2B2A" w:rsidRDefault="00A53FAF" w:rsidP="007458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 w:rsidRPr="00F01BBF">
        <w:rPr>
          <w:rFonts w:ascii="Times New Roman" w:hAnsi="Times New Roman" w:cs="Times New Roman"/>
        </w:rPr>
        <w:t>12</w:t>
      </w:r>
      <w:r w:rsidR="004F2B2A" w:rsidRPr="00F01BBF">
        <w:rPr>
          <w:rFonts w:ascii="Times New Roman" w:hAnsi="Times New Roman" w:cs="Times New Roman"/>
        </w:rPr>
        <w:t>.</w:t>
      </w:r>
      <w:r w:rsidR="00504C99" w:rsidRPr="00F01BBF">
        <w:rPr>
          <w:rFonts w:ascii="Times New Roman" w:hAnsi="Times New Roman" w:cs="Times New Roman"/>
        </w:rPr>
        <w:t>10</w:t>
      </w:r>
      <w:r w:rsidR="004F2B2A" w:rsidRPr="00F01BBF">
        <w:rPr>
          <w:rFonts w:ascii="Times New Roman" w:hAnsi="Times New Roman" w:cs="Times New Roman"/>
        </w:rPr>
        <w:t xml:space="preserve">. </w:t>
      </w:r>
      <w:r w:rsidR="004F2B2A" w:rsidRPr="00F01BBF">
        <w:rPr>
          <w:rFonts w:ascii="Times New Roman" w:hAnsi="Times New Roman" w:cs="Times New Roman"/>
          <w:spacing w:val="-5"/>
        </w:rPr>
        <w:t>Стороны договорились о возможности использовать для подписания документов, необходимых для исполнения договора, усиленные квалифицированные электронные подписи Сторон (или их уполномоченных физических лиц), условия признания которых установлены ст. 11 Федерального закона от 06.04.2011 № 63-ФЗ «Об электронной подписи», в рамках электронного документооборота в Контур.Диадоке.</w:t>
      </w:r>
    </w:p>
    <w:p w14:paraId="14E5AEDE" w14:textId="77777777" w:rsidR="00745864" w:rsidRPr="00D54B96" w:rsidRDefault="00745864" w:rsidP="007458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5"/>
        </w:rPr>
      </w:pPr>
    </w:p>
    <w:p w14:paraId="73513C1C" w14:textId="40BEBAB8" w:rsidR="00CD4A5E" w:rsidRPr="00D54B96" w:rsidRDefault="00A53FAF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X</w:t>
      </w:r>
      <w:r w:rsidRPr="00D54B96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="00CD4A5E" w:rsidRPr="00D54B96">
        <w:rPr>
          <w:rFonts w:ascii="Times New Roman" w:eastAsia="Times New Roman" w:hAnsi="Times New Roman" w:cs="Times New Roman"/>
          <w:b/>
          <w:bCs/>
          <w:lang w:eastAsia="ru-RU"/>
        </w:rPr>
        <w:t>. Перечень приложений</w:t>
      </w:r>
    </w:p>
    <w:p w14:paraId="0E7BE786" w14:textId="3DAE71AD" w:rsidR="00CD4A5E" w:rsidRPr="00D54B96" w:rsidRDefault="00A53FAF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13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 xml:space="preserve">.1. Неотъемлемой частью настоящего </w:t>
      </w:r>
      <w:r w:rsidR="009A5788" w:rsidRPr="00D54B96">
        <w:rPr>
          <w:rFonts w:ascii="Times New Roman" w:eastAsia="Times New Roman" w:hAnsi="Times New Roman" w:cs="Times New Roman"/>
          <w:lang w:eastAsia="ru-RU"/>
        </w:rPr>
        <w:t>Договор</w:t>
      </w:r>
      <w:r w:rsidR="00CD4A5E" w:rsidRPr="00D54B96">
        <w:rPr>
          <w:rFonts w:ascii="Times New Roman" w:eastAsia="Times New Roman" w:hAnsi="Times New Roman" w:cs="Times New Roman"/>
          <w:lang w:eastAsia="ru-RU"/>
        </w:rPr>
        <w:t>а является следующее приложение:</w:t>
      </w:r>
    </w:p>
    <w:p w14:paraId="426DC224" w14:textId="5EFDC8F6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4B96">
        <w:rPr>
          <w:rFonts w:ascii="Times New Roman" w:eastAsia="Times New Roman" w:hAnsi="Times New Roman" w:cs="Times New Roman"/>
          <w:lang w:eastAsia="ru-RU"/>
        </w:rPr>
        <w:t>Приложение № 1 – Спецификация.</w:t>
      </w:r>
    </w:p>
    <w:p w14:paraId="07BDBD57" w14:textId="77777777" w:rsidR="00CD4A5E" w:rsidRPr="00D54B96" w:rsidRDefault="00CD4A5E" w:rsidP="001C7B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15796A" w14:textId="4D85E794" w:rsidR="00CD4A5E" w:rsidRPr="00D54B96" w:rsidRDefault="00A53FAF" w:rsidP="001C7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54B96">
        <w:rPr>
          <w:rFonts w:ascii="Times New Roman" w:eastAsia="Times New Roman" w:hAnsi="Times New Roman" w:cs="Times New Roman"/>
          <w:b/>
          <w:bCs/>
          <w:lang w:eastAsia="ru-RU"/>
        </w:rPr>
        <w:t>X</w:t>
      </w:r>
      <w:r w:rsidR="00F411EC" w:rsidRPr="00D54B96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D54B96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="00CD4A5E" w:rsidRPr="00D54B96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Style w:val="af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95"/>
      </w:tblGrid>
      <w:tr w:rsidR="00E05448" w:rsidRPr="00D54B96" w14:paraId="2ADBF369" w14:textId="77777777" w:rsidTr="00BE2C49">
        <w:tc>
          <w:tcPr>
            <w:tcW w:w="5670" w:type="dxa"/>
          </w:tcPr>
          <w:p w14:paraId="6C81625E" w14:textId="0FD54419" w:rsidR="00E05448" w:rsidRPr="00D54B96" w:rsidRDefault="00F411EC" w:rsidP="004F2B2A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504C99" w:rsidRPr="00D54B96">
              <w:rPr>
                <w:rFonts w:ascii="Times New Roman" w:eastAsia="Times New Roman" w:hAnsi="Times New Roman" w:cs="Times New Roman"/>
                <w:b/>
                <w:lang w:eastAsia="ru-RU"/>
              </w:rPr>
              <w:t>.1.</w:t>
            </w:r>
            <w:r w:rsidR="00E05448" w:rsidRPr="00D54B96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3AA7A0B1" w14:textId="1B0FEB19" w:rsidR="00E05448" w:rsidRPr="00D54B96" w:rsidRDefault="00E05448" w:rsidP="004F2B2A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4B96">
              <w:rPr>
                <w:rFonts w:ascii="Times New Roman" w:eastAsia="Calibri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«Югорск</w:t>
            </w:r>
            <w:r w:rsidR="002E564B" w:rsidRPr="00D54B96">
              <w:rPr>
                <w:rFonts w:ascii="Times New Roman" w:eastAsia="Calibri" w:hAnsi="Times New Roman" w:cs="Times New Roman"/>
                <w:b/>
              </w:rPr>
              <w:t>ий государственный университет»</w:t>
            </w:r>
          </w:p>
          <w:p w14:paraId="4BCC798C" w14:textId="3970054F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Сокращенное наименование: ФГБОУ ВО «ЮГУ», Югорский государственный университет, ЮГУ, ФГБОУ ВО «Югорск</w:t>
            </w:r>
            <w:r w:rsidR="002E564B" w:rsidRPr="00D54B96">
              <w:rPr>
                <w:rFonts w:ascii="Times New Roman" w:hAnsi="Times New Roman" w:cs="Times New Roman"/>
              </w:rPr>
              <w:t>ий государственный университет»</w:t>
            </w:r>
          </w:p>
          <w:p w14:paraId="7E5FC221" w14:textId="1F5C52A9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Юридиче</w:t>
            </w:r>
            <w:r w:rsidR="004A22D2" w:rsidRPr="00D54B96">
              <w:rPr>
                <w:rFonts w:ascii="Times New Roman" w:hAnsi="Times New Roman" w:cs="Times New Roman"/>
              </w:rPr>
              <w:t>ский и фактический адрес: 628011</w:t>
            </w:r>
            <w:r w:rsidRPr="00D54B96">
              <w:rPr>
                <w:rFonts w:ascii="Times New Roman" w:hAnsi="Times New Roman" w:cs="Times New Roman"/>
              </w:rPr>
              <w:t xml:space="preserve">, Ханты-Мансийский автономный округ-Югра, г. Ханты-Мансийск, ул. Чехова, д.16 </w:t>
            </w:r>
          </w:p>
          <w:p w14:paraId="3AA756C3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ИНН 8601016987</w:t>
            </w:r>
          </w:p>
          <w:p w14:paraId="40B84A89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КПП 860101001</w:t>
            </w:r>
          </w:p>
          <w:p w14:paraId="79103F7C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ОКОПФ 75103</w:t>
            </w:r>
          </w:p>
          <w:p w14:paraId="7F607074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ОКФС 12</w:t>
            </w:r>
          </w:p>
          <w:p w14:paraId="31C70E73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ОГРН 1028600511103</w:t>
            </w:r>
          </w:p>
          <w:p w14:paraId="3C821271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ОКТМО 71871000001</w:t>
            </w:r>
          </w:p>
          <w:p w14:paraId="650A4986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ОКПО57421916</w:t>
            </w:r>
          </w:p>
          <w:p w14:paraId="56B376AA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3DDC418F" w14:textId="2F962CE5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 xml:space="preserve">УФК по Ханты-Мансийскому автономному округу – Югре (Югорский государственный университет л/с </w:t>
            </w:r>
            <w:r w:rsidR="008C25BB" w:rsidRPr="00D54B96">
              <w:rPr>
                <w:rFonts w:ascii="Times New Roman" w:hAnsi="Times New Roman" w:cs="Times New Roman"/>
              </w:rPr>
              <w:t>№ 20</w:t>
            </w:r>
            <w:r w:rsidRPr="00D54B96">
              <w:rPr>
                <w:rFonts w:ascii="Times New Roman" w:hAnsi="Times New Roman" w:cs="Times New Roman"/>
              </w:rPr>
              <w:t>876X41440)</w:t>
            </w:r>
          </w:p>
          <w:p w14:paraId="45CBD0B5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ЕКС: 40102810245370000007</w:t>
            </w:r>
          </w:p>
          <w:p w14:paraId="37128DB7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Казначейский счет: 03214643000000018700</w:t>
            </w:r>
          </w:p>
          <w:p w14:paraId="16B1FC0C" w14:textId="77777777" w:rsidR="00BE2C49" w:rsidRPr="00D54B96" w:rsidRDefault="00E05448" w:rsidP="004F2B2A">
            <w:pPr>
              <w:ind w:lef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54B96">
              <w:rPr>
                <w:rFonts w:ascii="Times New Roman" w:hAnsi="Times New Roman" w:cs="Times New Roman"/>
              </w:rPr>
              <w:t xml:space="preserve">Наименование </w:t>
            </w:r>
            <w:r w:rsidR="00A533A8" w:rsidRPr="00D54B96">
              <w:rPr>
                <w:rFonts w:ascii="Times New Roman" w:hAnsi="Times New Roman" w:cs="Times New Roman"/>
              </w:rPr>
              <w:t xml:space="preserve">банка: </w:t>
            </w:r>
            <w:r w:rsidR="00BE2C49" w:rsidRPr="00D54B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ОКЦ № 8 УГУ Банка России//УФК по Ханты-Мансийскому автономному округу-Югре, </w:t>
            </w:r>
          </w:p>
          <w:p w14:paraId="5DD376C7" w14:textId="451F14FA" w:rsidR="00E05448" w:rsidRPr="00D54B96" w:rsidRDefault="00BE2C49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 Ханты-Мансийск</w:t>
            </w:r>
          </w:p>
          <w:p w14:paraId="14808D35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БИК</w:t>
            </w:r>
            <w:r w:rsidRPr="00D54B96">
              <w:rPr>
                <w:rFonts w:ascii="Times New Roman" w:hAnsi="Times New Roman" w:cs="Times New Roman"/>
              </w:rPr>
              <w:tab/>
              <w:t>007162163</w:t>
            </w:r>
          </w:p>
          <w:p w14:paraId="22B5E6B9" w14:textId="77777777" w:rsidR="00E05448" w:rsidRPr="00D54B96" w:rsidRDefault="00E05448" w:rsidP="004F2B2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D54B96">
              <w:rPr>
                <w:rFonts w:ascii="Times New Roman" w:hAnsi="Times New Roman" w:cs="Times New Roman"/>
              </w:rPr>
              <w:t xml:space="preserve">Адрес электронной почты: </w:t>
            </w:r>
            <w:r w:rsidRPr="00D54B96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s</w:t>
            </w:r>
            <w:r w:rsidRPr="00D54B96">
              <w:rPr>
                <w:rFonts w:ascii="Times New Roman" w:hAnsi="Times New Roman" w:cs="Times New Roman"/>
                <w:color w:val="0000FF"/>
                <w:u w:val="single"/>
              </w:rPr>
              <w:t>_</w:t>
            </w:r>
            <w:r w:rsidRPr="00D54B96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turkina</w:t>
            </w:r>
            <w:hyperlink r:id="rId18" w:history="1">
              <w:r w:rsidRPr="00D54B96">
                <w:rPr>
                  <w:rStyle w:val="a3"/>
                  <w:rFonts w:ascii="Times New Roman" w:hAnsi="Times New Roman" w:cs="Times New Roman"/>
                  <w:bCs/>
                </w:rPr>
                <w:t>@ugrasu.ru</w:t>
              </w:r>
            </w:hyperlink>
          </w:p>
          <w:p w14:paraId="37611116" w14:textId="77777777" w:rsidR="00E05448" w:rsidRPr="00D54B96" w:rsidRDefault="00E05448" w:rsidP="004F2B2A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тел.:+7 (3467) 377-000, доб.  594</w:t>
            </w:r>
          </w:p>
          <w:p w14:paraId="6F8FF721" w14:textId="77777777" w:rsidR="002E564B" w:rsidRPr="00D54B96" w:rsidRDefault="002E564B" w:rsidP="00E05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3C3F4B7" w14:textId="5E28C6BB" w:rsidR="002E564B" w:rsidRPr="00D54B96" w:rsidRDefault="00E05448" w:rsidP="00E05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  <w:p w14:paraId="2E98EBE6" w14:textId="77777777" w:rsidR="00E05448" w:rsidRPr="00D54B96" w:rsidRDefault="00E05448" w:rsidP="00E05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9EB20B" w14:textId="77777777" w:rsidR="00E05448" w:rsidRPr="00D54B96" w:rsidRDefault="00E05448" w:rsidP="00E05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12184" w14:textId="00767B7B" w:rsidR="00E05448" w:rsidRPr="00D54B96" w:rsidRDefault="00E05448" w:rsidP="00E0544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____________ </w:t>
            </w:r>
            <w:r w:rsidR="002E564B"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  <w:r w:rsidR="00872F25"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 _____________ </w:t>
            </w: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0428B585" w14:textId="4EF7CAC2" w:rsidR="00E05448" w:rsidRPr="00D54B96" w:rsidRDefault="00E82FB0" w:rsidP="00E82F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54B96">
              <w:rPr>
                <w:rFonts w:ascii="Times New Roman" w:hAnsi="Times New Roman" w:cs="Times New Roman"/>
              </w:rPr>
              <w:t>Подписано УКЭП</w:t>
            </w:r>
          </w:p>
        </w:tc>
        <w:tc>
          <w:tcPr>
            <w:tcW w:w="4395" w:type="dxa"/>
          </w:tcPr>
          <w:p w14:paraId="6490E7B3" w14:textId="016B6E12" w:rsidR="00E05448" w:rsidRPr="00D54B96" w:rsidRDefault="00F411EC" w:rsidP="005B2B25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hAnsi="Times New Roman" w:cs="Times New Roman"/>
                <w:b/>
              </w:rPr>
            </w:pPr>
            <w:r w:rsidRPr="00D54B96">
              <w:rPr>
                <w:rFonts w:ascii="Times New Roman" w:hAnsi="Times New Roman" w:cs="Times New Roman"/>
                <w:b/>
              </w:rPr>
              <w:t>14</w:t>
            </w:r>
            <w:r w:rsidR="00504C99" w:rsidRPr="00D54B96">
              <w:rPr>
                <w:rFonts w:ascii="Times New Roman" w:hAnsi="Times New Roman" w:cs="Times New Roman"/>
                <w:b/>
              </w:rPr>
              <w:t>.2.</w:t>
            </w:r>
            <w:r w:rsidR="00E05448" w:rsidRPr="00D54B96">
              <w:rPr>
                <w:rFonts w:ascii="Times New Roman" w:hAnsi="Times New Roman" w:cs="Times New Roman"/>
                <w:b/>
              </w:rPr>
              <w:t>Поставщик</w:t>
            </w:r>
          </w:p>
          <w:p w14:paraId="68CC9126" w14:textId="77777777" w:rsidR="00872F25" w:rsidRPr="00D54B96" w:rsidRDefault="00C10DFC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 xml:space="preserve"> </w:t>
            </w:r>
            <w:r w:rsidR="00872F25" w:rsidRPr="00D54B96">
              <w:rPr>
                <w:rFonts w:ascii="Times New Roman" w:eastAsia="Batang" w:hAnsi="Times New Roman" w:cs="Times New Roman"/>
                <w:lang w:eastAsia="ko-KR"/>
              </w:rPr>
              <w:t>Юридический, фактический, почтовый адрес:</w:t>
            </w:r>
          </w:p>
          <w:p w14:paraId="0AE94B9B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>Тел.</w:t>
            </w:r>
          </w:p>
          <w:p w14:paraId="330622E5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>Адрес электронной почты</w:t>
            </w:r>
          </w:p>
          <w:p w14:paraId="0D757DC4" w14:textId="77777777" w:rsidR="00872F25" w:rsidRPr="00D54B96" w:rsidRDefault="00872F25" w:rsidP="00872F25">
            <w:pPr>
              <w:contextualSpacing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 xml:space="preserve">ИНН </w:t>
            </w:r>
          </w:p>
          <w:p w14:paraId="6F66821F" w14:textId="77777777" w:rsidR="00872F25" w:rsidRPr="00D54B96" w:rsidRDefault="00872F25" w:rsidP="00872F25">
            <w:pPr>
              <w:contextualSpacing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КПП</w:t>
            </w:r>
          </w:p>
          <w:p w14:paraId="4A9AC8C3" w14:textId="77777777" w:rsidR="00872F25" w:rsidRPr="00D54B96" w:rsidRDefault="00872F25" w:rsidP="00872F25">
            <w:pPr>
              <w:contextualSpacing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  <w:bCs/>
              </w:rPr>
              <w:t xml:space="preserve">Дата постановки на учет в налоговом органе: </w:t>
            </w:r>
          </w:p>
          <w:p w14:paraId="2F14B117" w14:textId="77777777" w:rsidR="00872F25" w:rsidRPr="00D54B96" w:rsidRDefault="00872F25" w:rsidP="00872F25">
            <w:pPr>
              <w:contextualSpacing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>ОГРН (ОГРНИП)</w:t>
            </w:r>
          </w:p>
          <w:p w14:paraId="47DA8770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 xml:space="preserve">Код отрасли по ОКВЭД: </w:t>
            </w:r>
          </w:p>
          <w:p w14:paraId="258AA37D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 xml:space="preserve">ОКПО: </w:t>
            </w:r>
          </w:p>
          <w:p w14:paraId="52AEB70B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 xml:space="preserve">ОКТМО: </w:t>
            </w:r>
          </w:p>
          <w:p w14:paraId="13B10986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>Банковские реквизиты:</w:t>
            </w:r>
          </w:p>
          <w:p w14:paraId="09C71C12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>Наименование банка</w:t>
            </w:r>
          </w:p>
          <w:p w14:paraId="368C8F78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 xml:space="preserve">р/с </w:t>
            </w:r>
          </w:p>
          <w:p w14:paraId="4968B986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 xml:space="preserve">к/с </w:t>
            </w:r>
          </w:p>
          <w:p w14:paraId="51A215BB" w14:textId="77777777" w:rsidR="00872F25" w:rsidRPr="00D54B96" w:rsidRDefault="00872F25" w:rsidP="00872F25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  <w:r w:rsidRPr="00D54B96">
              <w:rPr>
                <w:rFonts w:ascii="Times New Roman" w:eastAsia="Batang" w:hAnsi="Times New Roman" w:cs="Times New Roman"/>
                <w:lang w:eastAsia="ko-KR"/>
              </w:rPr>
              <w:t xml:space="preserve">БИК </w:t>
            </w:r>
          </w:p>
          <w:p w14:paraId="04E2716F" w14:textId="5C775389" w:rsidR="00C10DFC" w:rsidRPr="00D54B96" w:rsidRDefault="00872F25" w:rsidP="00872F25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26572F" w14:textId="77777777" w:rsidR="00C10DFC" w:rsidRPr="00D54B96" w:rsidRDefault="00C10DFC" w:rsidP="00C10DFC">
            <w:pPr>
              <w:contextualSpacing/>
              <w:rPr>
                <w:rFonts w:ascii="Times New Roman" w:eastAsia="Batang" w:hAnsi="Times New Roman" w:cs="Times New Roman"/>
                <w:lang w:eastAsia="ko-KR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10DFC" w:rsidRPr="00D54B96" w14:paraId="2C3A5BDB" w14:textId="77777777" w:rsidTr="00C10DFC">
              <w:trPr>
                <w:trHeight w:val="112"/>
              </w:trPr>
              <w:tc>
                <w:tcPr>
                  <w:tcW w:w="0" w:type="auto"/>
                </w:tcPr>
                <w:p w14:paraId="1FEB9831" w14:textId="77777777" w:rsidR="00C10DFC" w:rsidRPr="00D54B96" w:rsidRDefault="00C10DFC" w:rsidP="00C10D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54B96">
                    <w:rPr>
                      <w:rFonts w:ascii="Times New Roman" w:hAnsi="Times New Roman" w:cs="Times New Roman"/>
                      <w:b/>
                      <w:w w:val="105"/>
                    </w:rPr>
                    <w:t xml:space="preserve"> </w:t>
                  </w:r>
                </w:p>
              </w:tc>
            </w:tr>
          </w:tbl>
          <w:p w14:paraId="55E2A20B" w14:textId="77777777" w:rsidR="00C10DFC" w:rsidRPr="00D54B96" w:rsidRDefault="00C10DFC" w:rsidP="00C10DFC">
            <w:pPr>
              <w:ind w:left="39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hAnsi="Times New Roman" w:cs="Times New Roman"/>
              </w:rPr>
              <w:t xml:space="preserve">  </w:t>
            </w:r>
          </w:p>
          <w:p w14:paraId="45FE15FF" w14:textId="77777777" w:rsidR="00E82FB0" w:rsidRPr="00D54B96" w:rsidRDefault="00E82FB0" w:rsidP="00C10DFC">
            <w:pPr>
              <w:ind w:left="39"/>
              <w:rPr>
                <w:rFonts w:ascii="Times New Roman" w:hAnsi="Times New Roman" w:cs="Times New Roman"/>
              </w:rPr>
            </w:pPr>
          </w:p>
          <w:p w14:paraId="3F9EB84B" w14:textId="77777777" w:rsidR="00E82FB0" w:rsidRPr="00D54B96" w:rsidRDefault="00E82FB0" w:rsidP="00C10DFC">
            <w:pPr>
              <w:ind w:left="39"/>
              <w:rPr>
                <w:rFonts w:ascii="Times New Roman" w:hAnsi="Times New Roman" w:cs="Times New Roman"/>
              </w:rPr>
            </w:pPr>
          </w:p>
          <w:p w14:paraId="4710FB39" w14:textId="77777777" w:rsidR="00E82FB0" w:rsidRPr="00D54B96" w:rsidRDefault="00E82FB0" w:rsidP="00C10DFC">
            <w:pPr>
              <w:ind w:left="39"/>
              <w:rPr>
                <w:rFonts w:ascii="Times New Roman" w:hAnsi="Times New Roman" w:cs="Times New Roman"/>
              </w:rPr>
            </w:pPr>
          </w:p>
          <w:p w14:paraId="52288EC9" w14:textId="77777777" w:rsidR="00872F25" w:rsidRPr="00D54B96" w:rsidRDefault="00872F25" w:rsidP="00C10DFC">
            <w:pPr>
              <w:ind w:left="39"/>
              <w:rPr>
                <w:rFonts w:ascii="Times New Roman" w:hAnsi="Times New Roman" w:cs="Times New Roman"/>
              </w:rPr>
            </w:pPr>
          </w:p>
          <w:p w14:paraId="78FA856A" w14:textId="77777777" w:rsidR="00872F25" w:rsidRPr="00D54B96" w:rsidRDefault="00872F25" w:rsidP="00C10DFC">
            <w:pPr>
              <w:ind w:left="39"/>
              <w:rPr>
                <w:rFonts w:ascii="Times New Roman" w:hAnsi="Times New Roman" w:cs="Times New Roman"/>
              </w:rPr>
            </w:pPr>
          </w:p>
          <w:p w14:paraId="3DDD2FE4" w14:textId="77777777" w:rsidR="00872F25" w:rsidRPr="00D54B96" w:rsidRDefault="00872F25" w:rsidP="00C10DFC">
            <w:pPr>
              <w:ind w:left="39"/>
              <w:rPr>
                <w:rFonts w:ascii="Times New Roman" w:hAnsi="Times New Roman" w:cs="Times New Roman"/>
              </w:rPr>
            </w:pPr>
          </w:p>
          <w:p w14:paraId="69830562" w14:textId="77777777" w:rsidR="00872F25" w:rsidRPr="00D54B96" w:rsidRDefault="00872F25" w:rsidP="00C10DFC">
            <w:pPr>
              <w:ind w:left="39"/>
              <w:rPr>
                <w:rFonts w:ascii="Times New Roman" w:hAnsi="Times New Roman" w:cs="Times New Roman"/>
              </w:rPr>
            </w:pPr>
          </w:p>
          <w:p w14:paraId="347D7ED5" w14:textId="77777777" w:rsidR="00E82FB0" w:rsidRPr="00D54B96" w:rsidRDefault="00E82FB0" w:rsidP="00C10DFC">
            <w:pPr>
              <w:ind w:left="3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726F76C1" w14:textId="77777777" w:rsidR="00C10DFC" w:rsidRPr="00D54B96" w:rsidRDefault="00C10DFC" w:rsidP="00C10DFC">
            <w:pPr>
              <w:ind w:left="3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Поставщик</w:t>
            </w:r>
          </w:p>
          <w:p w14:paraId="392BC67F" w14:textId="77777777" w:rsidR="00C10DFC" w:rsidRPr="00D54B96" w:rsidRDefault="00C10DFC" w:rsidP="00C10DFC">
            <w:pPr>
              <w:ind w:left="3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F6ABDB1" w14:textId="77777777" w:rsidR="00C10DFC" w:rsidRPr="00D54B96" w:rsidRDefault="00C10DFC" w:rsidP="00C10DFC">
            <w:pPr>
              <w:ind w:left="3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CFC1B0D" w14:textId="0391C389" w:rsidR="00C10DFC" w:rsidRPr="00D54B96" w:rsidRDefault="00C10DFC" w:rsidP="00C10DFC">
            <w:pPr>
              <w:autoSpaceDE w:val="0"/>
              <w:autoSpaceDN w:val="0"/>
              <w:adjustRightInd w:val="0"/>
              <w:ind w:left="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____________ / </w:t>
            </w:r>
            <w:r w:rsidR="00872F25"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 </w:t>
            </w: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4B96">
              <w:rPr>
                <w:rFonts w:ascii="Times New Roman" w:hAnsi="Times New Roman" w:cs="Times New Roman"/>
              </w:rPr>
              <w:t>/</w:t>
            </w:r>
          </w:p>
          <w:p w14:paraId="0EA67CD8" w14:textId="132A46E7" w:rsidR="00C10DFC" w:rsidRPr="00D54B96" w:rsidRDefault="00E82FB0" w:rsidP="00C10DFC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</w:rPr>
            </w:pP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>Подписано УКЭП</w:t>
            </w:r>
          </w:p>
          <w:p w14:paraId="28C8651E" w14:textId="7DB37D01" w:rsidR="00E05448" w:rsidRPr="00D54B96" w:rsidRDefault="00E05448" w:rsidP="005B2B25">
            <w:pPr>
              <w:ind w:left="39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06D94CC8" w14:textId="3BC7BFD7" w:rsidR="002C60A7" w:rsidRPr="00D54B96" w:rsidRDefault="002C60A7" w:rsidP="005C0743">
      <w:pPr>
        <w:rPr>
          <w:rFonts w:ascii="Times New Roman" w:hAnsi="Times New Roman" w:cs="Times New Roman"/>
          <w:lang w:eastAsia="ru-RU"/>
        </w:rPr>
        <w:sectPr w:rsidR="002C60A7" w:rsidRPr="00D54B96" w:rsidSect="00BC552C">
          <w:headerReference w:type="default" r:id="rId19"/>
          <w:type w:val="nextColumn"/>
          <w:pgSz w:w="11906" w:h="16838"/>
          <w:pgMar w:top="993" w:right="991" w:bottom="1134" w:left="993" w:header="709" w:footer="709" w:gutter="0"/>
          <w:cols w:space="708"/>
          <w:titlePg/>
          <w:docGrid w:linePitch="360"/>
        </w:sectPr>
      </w:pPr>
    </w:p>
    <w:p w14:paraId="59635551" w14:textId="79C4E510" w:rsidR="006F6F2D" w:rsidRPr="00F74902" w:rsidRDefault="00F733F0" w:rsidP="0090173B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Приложение № 1 к договору</w:t>
      </w:r>
    </w:p>
    <w:p w14:paraId="52CCFB43" w14:textId="41E40D22" w:rsidR="006F6F2D" w:rsidRDefault="00DB2C5D" w:rsidP="0090173B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 w:rsidRPr="00F74902">
        <w:rPr>
          <w:rFonts w:ascii="Times New Roman" w:hAnsi="Times New Roman" w:cs="Times New Roman"/>
          <w:sz w:val="23"/>
          <w:szCs w:val="23"/>
        </w:rPr>
        <w:t xml:space="preserve"> </w:t>
      </w:r>
      <w:r w:rsidR="003F4BCC" w:rsidRPr="00F74902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880438">
        <w:rPr>
          <w:rFonts w:ascii="Times New Roman" w:hAnsi="Times New Roman" w:cs="Times New Roman"/>
          <w:sz w:val="23"/>
          <w:szCs w:val="23"/>
        </w:rPr>
        <w:t xml:space="preserve">        </w:t>
      </w:r>
      <w:r w:rsidRPr="00F74902">
        <w:rPr>
          <w:rFonts w:ascii="Times New Roman" w:hAnsi="Times New Roman" w:cs="Times New Roman"/>
          <w:sz w:val="23"/>
          <w:szCs w:val="23"/>
        </w:rPr>
        <w:t>№ Д</w:t>
      </w:r>
      <w:r w:rsidR="006F6F2D" w:rsidRPr="00F74902">
        <w:rPr>
          <w:rFonts w:ascii="Times New Roman" w:hAnsi="Times New Roman" w:cs="Times New Roman"/>
          <w:sz w:val="23"/>
          <w:szCs w:val="23"/>
        </w:rPr>
        <w:t>-44/2</w:t>
      </w:r>
      <w:r w:rsidR="00911551">
        <w:rPr>
          <w:rFonts w:ascii="Times New Roman" w:hAnsi="Times New Roman" w:cs="Times New Roman"/>
          <w:sz w:val="23"/>
          <w:szCs w:val="23"/>
        </w:rPr>
        <w:t>6</w:t>
      </w:r>
      <w:r w:rsidR="006F6F2D" w:rsidRPr="00F74902">
        <w:rPr>
          <w:rFonts w:ascii="Times New Roman" w:hAnsi="Times New Roman" w:cs="Times New Roman"/>
          <w:sz w:val="23"/>
          <w:szCs w:val="23"/>
        </w:rPr>
        <w:t>-ЮГУ-</w:t>
      </w:r>
      <w:r w:rsidR="00880438">
        <w:rPr>
          <w:rFonts w:ascii="Times New Roman" w:hAnsi="Times New Roman" w:cs="Times New Roman"/>
          <w:sz w:val="23"/>
          <w:szCs w:val="23"/>
        </w:rPr>
        <w:t>_____</w:t>
      </w:r>
      <w:r w:rsidR="00D6488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17ABE99" w14:textId="4C22CA75" w:rsidR="0090173B" w:rsidRPr="004A2C1C" w:rsidRDefault="002E564B" w:rsidP="0090173B">
      <w:pPr>
        <w:pStyle w:val="ConsPlusNormal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от «___</w:t>
      </w:r>
      <w:r w:rsidR="004A2C1C">
        <w:rPr>
          <w:rFonts w:ascii="Times New Roman" w:hAnsi="Times New Roman" w:cs="Times New Roman"/>
          <w:sz w:val="23"/>
          <w:szCs w:val="23"/>
        </w:rPr>
        <w:t xml:space="preserve">» </w:t>
      </w:r>
      <w:r w:rsidR="0076232F">
        <w:rPr>
          <w:rFonts w:ascii="Times New Roman" w:hAnsi="Times New Roman" w:cs="Times New Roman"/>
          <w:sz w:val="23"/>
          <w:szCs w:val="23"/>
        </w:rPr>
        <w:t>________</w:t>
      </w:r>
      <w:r w:rsidR="00880438">
        <w:rPr>
          <w:rFonts w:ascii="Times New Roman" w:hAnsi="Times New Roman" w:cs="Times New Roman"/>
          <w:sz w:val="23"/>
          <w:szCs w:val="23"/>
        </w:rPr>
        <w:t xml:space="preserve"> </w:t>
      </w:r>
      <w:r w:rsidR="00911551">
        <w:rPr>
          <w:rFonts w:ascii="Times New Roman" w:hAnsi="Times New Roman" w:cs="Times New Roman"/>
          <w:sz w:val="23"/>
          <w:szCs w:val="23"/>
        </w:rPr>
        <w:t>2026</w:t>
      </w:r>
      <w:r w:rsidR="0090173B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1AA8048E" w14:textId="77777777" w:rsidR="00745864" w:rsidRDefault="006F6F2D" w:rsidP="00AF5C6A">
      <w:pPr>
        <w:pStyle w:val="ConsPlusNormal"/>
        <w:widowControl/>
        <w:ind w:firstLine="0"/>
        <w:rPr>
          <w:rFonts w:ascii="Times New Roman" w:hAnsi="Times New Roman" w:cs="Times New Roman"/>
          <w:b/>
          <w:color w:val="0000FF"/>
          <w:sz w:val="23"/>
          <w:szCs w:val="23"/>
        </w:rPr>
      </w:pPr>
      <w:r w:rsidRPr="00745864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</w:t>
      </w:r>
      <w:r w:rsidR="003F4BCC" w:rsidRPr="00745864">
        <w:rPr>
          <w:rFonts w:ascii="Times New Roman" w:hAnsi="Times New Roman" w:cs="Times New Roman"/>
          <w:b/>
          <w:color w:val="0000FF"/>
          <w:sz w:val="23"/>
          <w:szCs w:val="23"/>
        </w:rPr>
        <w:t xml:space="preserve">                                                                                         </w:t>
      </w:r>
    </w:p>
    <w:p w14:paraId="3A4E0898" w14:textId="7ACCD956" w:rsidR="00D64885" w:rsidRPr="00745864" w:rsidRDefault="00D64885" w:rsidP="00745864">
      <w:pPr>
        <w:pStyle w:val="ConsPlusNormal"/>
        <w:widowControl/>
        <w:ind w:firstLine="0"/>
        <w:jc w:val="center"/>
        <w:rPr>
          <w:rFonts w:ascii="Times New Roman" w:eastAsia="Calibri" w:hAnsi="Times New Roman" w:cs="Times New Roman"/>
          <w:b/>
          <w:color w:val="0000FF"/>
          <w:sz w:val="22"/>
          <w:szCs w:val="22"/>
        </w:rPr>
      </w:pPr>
      <w:r w:rsidRPr="00745864">
        <w:rPr>
          <w:rFonts w:ascii="Times New Roman" w:eastAsia="Calibri" w:hAnsi="Times New Roman" w:cs="Times New Roman"/>
          <w:b/>
          <w:color w:val="0000FF"/>
          <w:sz w:val="22"/>
          <w:szCs w:val="22"/>
        </w:rPr>
        <w:t>СПЕЦИФИКАЦИЯ</w:t>
      </w:r>
    </w:p>
    <w:p w14:paraId="28C67B2F" w14:textId="64A08C54" w:rsidR="00332E14" w:rsidRPr="00332E14" w:rsidRDefault="004A22D2" w:rsidP="00332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lang w:eastAsia="ru-RU"/>
        </w:rPr>
      </w:pPr>
      <w:r w:rsidRPr="003731D3">
        <w:rPr>
          <w:rFonts w:ascii="Times New Roman" w:eastAsia="Times New Roman" w:hAnsi="Times New Roman" w:cs="Times New Roman"/>
          <w:b/>
          <w:color w:val="0000FF"/>
          <w:lang w:eastAsia="ru-RU"/>
        </w:rPr>
        <w:t xml:space="preserve"> на </w:t>
      </w:r>
      <w:r w:rsidR="003731D3" w:rsidRPr="003731D3">
        <w:rPr>
          <w:rFonts w:ascii="Times New Roman" w:eastAsia="Times New Roman" w:hAnsi="Times New Roman" w:cs="Times New Roman"/>
          <w:b/>
          <w:color w:val="0000FF"/>
          <w:lang w:eastAsia="ru-RU"/>
        </w:rPr>
        <w:t xml:space="preserve">поставку </w:t>
      </w:r>
      <w:r w:rsidR="00332E14" w:rsidRPr="00332E14">
        <w:rPr>
          <w:rFonts w:ascii="Times New Roman" w:eastAsia="Times New Roman" w:hAnsi="Times New Roman" w:cs="Times New Roman"/>
          <w:b/>
          <w:color w:val="0000FF"/>
          <w:lang w:eastAsia="ru-RU"/>
        </w:rPr>
        <w:t>кабеля силового с резиновой изоляцией для нужд ФГБОУ ВО «Югорский государственный университет»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443"/>
        <w:gridCol w:w="567"/>
        <w:gridCol w:w="2411"/>
        <w:gridCol w:w="2508"/>
        <w:gridCol w:w="1176"/>
        <w:gridCol w:w="567"/>
        <w:gridCol w:w="1561"/>
        <w:gridCol w:w="2126"/>
        <w:gridCol w:w="849"/>
        <w:gridCol w:w="1241"/>
      </w:tblGrid>
      <w:tr w:rsidR="00332E14" w:rsidRPr="001B4AF7" w14:paraId="13BC8DDA" w14:textId="4BBCF90B" w:rsidTr="00332E14">
        <w:trPr>
          <w:trHeight w:val="20"/>
        </w:trPr>
        <w:tc>
          <w:tcPr>
            <w:tcW w:w="133" w:type="pct"/>
            <w:vMerge w:val="restart"/>
            <w:vAlign w:val="center"/>
          </w:tcPr>
          <w:p w14:paraId="05B55B94" w14:textId="77777777" w:rsidR="00332E14" w:rsidRPr="001B4AF7" w:rsidRDefault="00332E14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524A197F" w14:textId="77777777" w:rsidR="00332E14" w:rsidRDefault="00332E14" w:rsidP="0099552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Наименование товара</w:t>
            </w:r>
          </w:p>
          <w:p w14:paraId="1986E83A" w14:textId="35E2334C" w:rsidR="00332E14" w:rsidRPr="001B4AF7" w:rsidRDefault="00332E14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КТРУ/ОКПД2</w:t>
            </w:r>
          </w:p>
        </w:tc>
        <w:tc>
          <w:tcPr>
            <w:tcW w:w="1848" w:type="pct"/>
            <w:gridSpan w:val="3"/>
            <w:shd w:val="clear" w:color="auto" w:fill="auto"/>
            <w:vAlign w:val="center"/>
            <w:hideMark/>
          </w:tcPr>
          <w:p w14:paraId="6787BA08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4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Описание (характеристики) объекта закупки</w:t>
            </w:r>
            <w:r w:rsidRPr="001B4AF7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96" w:type="pct"/>
            <w:vMerge w:val="restart"/>
            <w:vAlign w:val="center"/>
          </w:tcPr>
          <w:p w14:paraId="5CF8B140" w14:textId="77777777" w:rsidR="00332E14" w:rsidRPr="001B4AF7" w:rsidRDefault="00332E14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4BB4D71D" w14:textId="77777777" w:rsidR="00332E14" w:rsidRPr="001B4AF7" w:rsidRDefault="00332E14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526" w:type="pct"/>
            <w:vMerge w:val="restart"/>
            <w:shd w:val="clear" w:color="auto" w:fill="auto"/>
            <w:noWrap/>
            <w:vAlign w:val="center"/>
          </w:tcPr>
          <w:p w14:paraId="73AD5ED4" w14:textId="77777777" w:rsidR="00332E14" w:rsidRPr="001B4AF7" w:rsidRDefault="00332E14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Наименование производителя товара, товарный знак </w:t>
            </w:r>
            <w:r w:rsidRPr="001B4AF7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ar-SA"/>
              </w:rPr>
              <w:t>(его словесное обозначение) (при наличии)</w:t>
            </w:r>
            <w:r w:rsidRPr="001B4AF7">
              <w:rPr>
                <w:rFonts w:ascii="Times New Roman" w:eastAsia="Calibri" w:hAnsi="Times New Roman" w:cs="Times New Roman"/>
                <w:bCs/>
                <w:i/>
                <w:color w:val="0000FF"/>
                <w:sz w:val="20"/>
                <w:szCs w:val="20"/>
                <w:lang w:eastAsia="ar-SA"/>
              </w:rPr>
              <w:t xml:space="preserve"> *****</w:t>
            </w:r>
          </w:p>
        </w:tc>
        <w:tc>
          <w:tcPr>
            <w:tcW w:w="716" w:type="pct"/>
            <w:vMerge w:val="restart"/>
            <w:shd w:val="clear" w:color="auto" w:fill="auto"/>
            <w:noWrap/>
            <w:vAlign w:val="center"/>
          </w:tcPr>
          <w:p w14:paraId="5D1BEF6A" w14:textId="77777777" w:rsidR="00332E14" w:rsidRPr="001B4AF7" w:rsidRDefault="00332E14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 xml:space="preserve">Наименование страны происхождения товара, номер реестровой записи из реестра российской промышленной продукции или из евразийского реестра промышленных товаров (при наличии) </w:t>
            </w:r>
            <w:r w:rsidRPr="001B4AF7">
              <w:rPr>
                <w:rFonts w:ascii="Times New Roman" w:eastAsia="Times New Roman" w:hAnsi="Times New Roman" w:cs="Times New Roman"/>
                <w:bCs/>
                <w:color w:val="0000FF"/>
                <w:sz w:val="20"/>
                <w:szCs w:val="20"/>
                <w:lang w:eastAsia="ar-SA"/>
              </w:rPr>
              <w:t>******</w:t>
            </w:r>
          </w:p>
        </w:tc>
        <w:tc>
          <w:tcPr>
            <w:tcW w:w="286" w:type="pct"/>
            <w:vMerge w:val="restart"/>
            <w:vAlign w:val="center"/>
          </w:tcPr>
          <w:p w14:paraId="6C14FB9B" w14:textId="2CFF306D" w:rsidR="00332E14" w:rsidRPr="001B4AF7" w:rsidRDefault="00332E14" w:rsidP="00332E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AF5C6A">
              <w:rPr>
                <w:rFonts w:ascii="Times New Roman" w:hAnsi="Times New Roman" w:cs="Times New Roman"/>
                <w:sz w:val="20"/>
                <w:szCs w:val="20"/>
              </w:rPr>
              <w:t>Цена, руб.</w:t>
            </w:r>
          </w:p>
        </w:tc>
        <w:tc>
          <w:tcPr>
            <w:tcW w:w="418" w:type="pct"/>
            <w:vMerge w:val="restart"/>
            <w:vAlign w:val="center"/>
          </w:tcPr>
          <w:p w14:paraId="2BAAF0DE" w14:textId="6D712760" w:rsidR="00332E14" w:rsidRPr="001B4AF7" w:rsidRDefault="00332E14" w:rsidP="00332E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AF5C6A">
              <w:rPr>
                <w:rFonts w:ascii="Times New Roman" w:hAnsi="Times New Roman" w:cs="Times New Roman"/>
                <w:sz w:val="20"/>
                <w:szCs w:val="20"/>
              </w:rPr>
              <w:t>Стоимость, руб</w:t>
            </w:r>
          </w:p>
        </w:tc>
      </w:tr>
      <w:tr w:rsidR="00A87ADA" w:rsidRPr="001B4AF7" w14:paraId="02F7DE2F" w14:textId="57E72E44" w:rsidTr="00A87ADA">
        <w:trPr>
          <w:trHeight w:val="20"/>
        </w:trPr>
        <w:tc>
          <w:tcPr>
            <w:tcW w:w="133" w:type="pct"/>
            <w:vMerge/>
            <w:vAlign w:val="center"/>
          </w:tcPr>
          <w:p w14:paraId="439A9D97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  <w:hideMark/>
          </w:tcPr>
          <w:p w14:paraId="1D9C88F1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93E4C49" w14:textId="77777777" w:rsidR="00A87ADA" w:rsidRPr="001B4AF7" w:rsidRDefault="00A87ADA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60151FB" w14:textId="77777777" w:rsidR="00A87ADA" w:rsidRPr="001B4AF7" w:rsidRDefault="00A87ADA" w:rsidP="009955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показателя</w:t>
            </w:r>
          </w:p>
          <w:p w14:paraId="7BB2CC44" w14:textId="77777777" w:rsidR="00A87ADA" w:rsidRPr="001B4AF7" w:rsidRDefault="00A87ADA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(неизменяемое)</w:t>
            </w:r>
            <w:r w:rsidRPr="001B4AF7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ar-SA"/>
              </w:rPr>
              <w:t>**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B1B6A16" w14:textId="77777777" w:rsidR="00A87ADA" w:rsidRPr="001B4AF7" w:rsidRDefault="00A87ADA" w:rsidP="009955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vertAlign w:val="superscript"/>
                <w:lang w:eastAsia="ar-SA"/>
              </w:rPr>
            </w:pPr>
            <w:r w:rsidRPr="001B4A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Значения показателей, которые не могут изменяться </w:t>
            </w:r>
            <w:r w:rsidRPr="001B4A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(неизменяемое)</w:t>
            </w:r>
            <w:r w:rsidRPr="001B4AF7"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eastAsia="ar-SA"/>
              </w:rPr>
              <w:t>***</w:t>
            </w:r>
          </w:p>
          <w:p w14:paraId="38EAE452" w14:textId="342719F4" w:rsidR="00A87ADA" w:rsidRPr="001B4AF7" w:rsidRDefault="00A87ADA" w:rsidP="0099552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96" w:type="pct"/>
            <w:vMerge/>
            <w:vAlign w:val="center"/>
          </w:tcPr>
          <w:p w14:paraId="2645EF50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</w:tcPr>
          <w:p w14:paraId="63FA9B83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202CED6C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  <w:vAlign w:val="center"/>
          </w:tcPr>
          <w:p w14:paraId="769D133C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7371BD94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5AE6DAB1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87ADA" w:rsidRPr="001B4AF7" w14:paraId="5BFFBE36" w14:textId="65609908" w:rsidTr="00A87ADA">
        <w:trPr>
          <w:trHeight w:val="20"/>
        </w:trPr>
        <w:tc>
          <w:tcPr>
            <w:tcW w:w="133" w:type="pct"/>
            <w:vAlign w:val="center"/>
          </w:tcPr>
          <w:p w14:paraId="7A136E70" w14:textId="77777777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5680B5D3" w14:textId="77777777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CC493A" w14:textId="77777777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2220D4A" w14:textId="77777777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08895A5" w14:textId="2D958220" w:rsidR="00A87ADA" w:rsidRPr="001B4AF7" w:rsidRDefault="00A87ADA" w:rsidP="004423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1B4AF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5</w:t>
            </w:r>
            <w:bookmarkStart w:id="0" w:name="_GoBack"/>
            <w:bookmarkEnd w:id="0"/>
          </w:p>
        </w:tc>
        <w:tc>
          <w:tcPr>
            <w:tcW w:w="396" w:type="pct"/>
            <w:vAlign w:val="center"/>
          </w:tcPr>
          <w:p w14:paraId="62E19C0D" w14:textId="143116CB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42C9902" w14:textId="64388D53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3DF6A5FD" w14:textId="57C39B6D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16" w:type="pct"/>
            <w:shd w:val="clear" w:color="auto" w:fill="auto"/>
            <w:noWrap/>
            <w:vAlign w:val="center"/>
          </w:tcPr>
          <w:p w14:paraId="3A4AA098" w14:textId="43EB7B5F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86" w:type="pct"/>
            <w:vAlign w:val="center"/>
          </w:tcPr>
          <w:p w14:paraId="501EB299" w14:textId="3BE8CF8B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418" w:type="pct"/>
            <w:vAlign w:val="center"/>
          </w:tcPr>
          <w:p w14:paraId="45DBB4DA" w14:textId="6D6ECDC7" w:rsidR="00A87ADA" w:rsidRPr="001B4AF7" w:rsidRDefault="00A87ADA" w:rsidP="00A87AD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</w:t>
            </w:r>
          </w:p>
        </w:tc>
      </w:tr>
      <w:tr w:rsidR="00332E14" w:rsidRPr="001B4AF7" w14:paraId="1E699792" w14:textId="18B5ED15" w:rsidTr="00332E14">
        <w:trPr>
          <w:trHeight w:val="20"/>
        </w:trPr>
        <w:tc>
          <w:tcPr>
            <w:tcW w:w="133" w:type="pct"/>
            <w:vMerge w:val="restart"/>
            <w:vAlign w:val="center"/>
          </w:tcPr>
          <w:p w14:paraId="7D30F308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4A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" w:type="pct"/>
            <w:vMerge w:val="restart"/>
            <w:shd w:val="clear" w:color="auto" w:fill="auto"/>
            <w:noWrap/>
            <w:vAlign w:val="center"/>
          </w:tcPr>
          <w:p w14:paraId="59E87CCE" w14:textId="77777777" w:rsidR="00332E14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2106"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Кабель силовой с резиновой изоляцией</w:t>
            </w:r>
          </w:p>
          <w:p w14:paraId="4708D143" w14:textId="77777777" w:rsidR="00332E14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50DCCB" w14:textId="77777777" w:rsidR="00332E14" w:rsidRPr="00D066BB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КТРУ: </w:t>
            </w:r>
            <w:r w:rsidRPr="00772106">
              <w:rPr>
                <w:rFonts w:ascii="Times New Roman" w:eastAsia="Times New Roman" w:hAnsi="Times New Roman" w:cs="Times New Roman"/>
                <w:sz w:val="20"/>
                <w:szCs w:val="20"/>
              </w:rPr>
              <w:t>27.32.13.110-00000012</w:t>
            </w:r>
          </w:p>
        </w:tc>
        <w:tc>
          <w:tcPr>
            <w:tcW w:w="1848" w:type="pct"/>
            <w:gridSpan w:val="3"/>
            <w:shd w:val="clear" w:color="auto" w:fill="auto"/>
            <w:vAlign w:val="center"/>
          </w:tcPr>
          <w:p w14:paraId="11332F57" w14:textId="77777777" w:rsidR="00332E14" w:rsidRPr="001B4AF7" w:rsidRDefault="00332E14" w:rsidP="00A87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F29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 характеристики по КТРУ</w:t>
            </w:r>
          </w:p>
        </w:tc>
        <w:tc>
          <w:tcPr>
            <w:tcW w:w="396" w:type="pct"/>
            <w:vMerge w:val="restart"/>
            <w:vAlign w:val="center"/>
          </w:tcPr>
          <w:p w14:paraId="73ABDD0A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F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Километр;^тысяча метров</w:t>
            </w:r>
          </w:p>
        </w:tc>
        <w:tc>
          <w:tcPr>
            <w:tcW w:w="191" w:type="pct"/>
            <w:vMerge w:val="restart"/>
            <w:shd w:val="clear" w:color="auto" w:fill="auto"/>
            <w:noWrap/>
            <w:vAlign w:val="center"/>
          </w:tcPr>
          <w:p w14:paraId="234BD0EE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" w:type="pct"/>
            <w:vMerge w:val="restart"/>
            <w:shd w:val="clear" w:color="auto" w:fill="auto"/>
            <w:noWrap/>
            <w:vAlign w:val="center"/>
          </w:tcPr>
          <w:p w14:paraId="2E9AFD86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 w:val="restart"/>
            <w:shd w:val="clear" w:color="auto" w:fill="auto"/>
            <w:noWrap/>
            <w:vAlign w:val="center"/>
          </w:tcPr>
          <w:p w14:paraId="0AFCC6F7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 w:val="restart"/>
          </w:tcPr>
          <w:p w14:paraId="27100390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 w:val="restart"/>
          </w:tcPr>
          <w:p w14:paraId="165508F6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19040345" w14:textId="57458009" w:rsidTr="00A87ADA">
        <w:trPr>
          <w:trHeight w:val="20"/>
        </w:trPr>
        <w:tc>
          <w:tcPr>
            <w:tcW w:w="133" w:type="pct"/>
            <w:vMerge/>
          </w:tcPr>
          <w:p w14:paraId="53E88B76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1B3B1C64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5BCD8BB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8D364CF" w14:textId="77777777" w:rsidR="00A87ADA" w:rsidRPr="00C20F29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Конструктивное исполнение жилы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A279E50" w14:textId="749D0FFA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Многопроволочные круглые</w:t>
            </w:r>
          </w:p>
        </w:tc>
        <w:tc>
          <w:tcPr>
            <w:tcW w:w="396" w:type="pct"/>
            <w:vMerge/>
          </w:tcPr>
          <w:p w14:paraId="2CF125C0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3A42038D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118F1908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39C01575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4A36E2EE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204DBBBA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77D208A8" w14:textId="61279BF8" w:rsidTr="00A87ADA">
        <w:trPr>
          <w:trHeight w:val="20"/>
        </w:trPr>
        <w:tc>
          <w:tcPr>
            <w:tcW w:w="133" w:type="pct"/>
            <w:vMerge/>
          </w:tcPr>
          <w:p w14:paraId="49FE38C5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38D4BB14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419BC1D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A529A2B" w14:textId="77777777" w:rsidR="00A87ADA" w:rsidRPr="00C20F29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токопроводящей жилы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1921BC3" w14:textId="34D865A4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Медная жила</w:t>
            </w:r>
          </w:p>
        </w:tc>
        <w:tc>
          <w:tcPr>
            <w:tcW w:w="396" w:type="pct"/>
            <w:vMerge/>
          </w:tcPr>
          <w:p w14:paraId="1D3FCE93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33E4A2DD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6548BA5F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3222B04B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18EB2E82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47976B49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3C4BB415" w14:textId="16FBA278" w:rsidTr="00A87ADA">
        <w:trPr>
          <w:trHeight w:val="20"/>
        </w:trPr>
        <w:tc>
          <w:tcPr>
            <w:tcW w:w="133" w:type="pct"/>
            <w:vMerge/>
          </w:tcPr>
          <w:p w14:paraId="4FA305F3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3C280AED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7380328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ADE064C" w14:textId="77777777" w:rsidR="00A87ADA" w:rsidRPr="00061534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534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заполнения между изолированными жилами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ADA3401" w14:textId="4617549E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53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" w:type="pct"/>
            <w:vMerge/>
          </w:tcPr>
          <w:p w14:paraId="0009FE82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1A75632C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246A4D54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1D255572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40CDD91D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4E948BFE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55EBAA58" w14:textId="33CB642B" w:rsidTr="00A87ADA">
        <w:trPr>
          <w:trHeight w:val="20"/>
        </w:trPr>
        <w:tc>
          <w:tcPr>
            <w:tcW w:w="133" w:type="pct"/>
            <w:vMerge/>
          </w:tcPr>
          <w:p w14:paraId="3F484FE9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542E8605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7D848A2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F672805" w14:textId="77777777" w:rsidR="00A87ADA" w:rsidRPr="00C20F29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Номинальное напряжение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Киловольт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FB9F484" w14:textId="27B18C1D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396" w:type="pct"/>
            <w:vMerge/>
          </w:tcPr>
          <w:p w14:paraId="7BE656A6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4E971152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148049BD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18998E10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3FDFBC71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1CCE97BF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19ED901C" w14:textId="3CA030DC" w:rsidTr="00A87ADA">
        <w:trPr>
          <w:trHeight w:val="20"/>
        </w:trPr>
        <w:tc>
          <w:tcPr>
            <w:tcW w:w="133" w:type="pct"/>
            <w:vMerge/>
          </w:tcPr>
          <w:p w14:paraId="4CF2C417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18598332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D0ACAAA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620DA9C2" w14:textId="77777777" w:rsidR="00A87ADA" w:rsidRPr="00C20F29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Номинальные сечения токопроводящих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Квадратный миллиметр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C5BBC47" w14:textId="7B51CAFB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" w:type="pct"/>
            <w:vMerge/>
          </w:tcPr>
          <w:p w14:paraId="4652CF8D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71F1334E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4D4A246E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30647BC9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7B82E557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687F43C8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6866B892" w14:textId="75584404" w:rsidTr="00A87ADA">
        <w:trPr>
          <w:trHeight w:val="20"/>
        </w:trPr>
        <w:tc>
          <w:tcPr>
            <w:tcW w:w="133" w:type="pct"/>
            <w:vMerge/>
          </w:tcPr>
          <w:p w14:paraId="49BE3D97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224DA545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7CA129F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E392D56" w14:textId="77777777" w:rsidR="00A87ADA" w:rsidRPr="00C20F29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Тип оболочки и защитного покрова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9053BC4" w14:textId="239B18C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Резиновая маслостойкая оболочка, не распространяющая горение</w:t>
            </w:r>
          </w:p>
        </w:tc>
        <w:tc>
          <w:tcPr>
            <w:tcW w:w="396" w:type="pct"/>
            <w:vMerge/>
          </w:tcPr>
          <w:p w14:paraId="08D2B5D5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169667E0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231BB865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797DC11F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45868EB6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56365107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78B501A8" w14:textId="7CCF51E1" w:rsidTr="00A87ADA">
        <w:trPr>
          <w:trHeight w:val="20"/>
        </w:trPr>
        <w:tc>
          <w:tcPr>
            <w:tcW w:w="133" w:type="pct"/>
            <w:vMerge/>
          </w:tcPr>
          <w:p w14:paraId="47C3B20C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39925D9C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F1E0F0D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F343658" w14:textId="77777777" w:rsidR="00A87ADA" w:rsidRPr="00C20F29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4747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токопроводящих жил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Штука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962E477" w14:textId="6324B125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" w:type="pct"/>
            <w:vMerge/>
          </w:tcPr>
          <w:p w14:paraId="31E35058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788E12C3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7D72B806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350AC1AE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4A310853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38852ADC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E14" w:rsidRPr="001B4AF7" w14:paraId="776B058D" w14:textId="67CA1927" w:rsidTr="00332E14">
        <w:trPr>
          <w:trHeight w:val="20"/>
        </w:trPr>
        <w:tc>
          <w:tcPr>
            <w:tcW w:w="133" w:type="pct"/>
            <w:vMerge/>
          </w:tcPr>
          <w:p w14:paraId="530D74E1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4649B67A" w14:textId="77777777" w:rsidR="00332E14" w:rsidRPr="001B4AF7" w:rsidRDefault="00332E14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pct"/>
            <w:gridSpan w:val="3"/>
            <w:shd w:val="clear" w:color="auto" w:fill="auto"/>
            <w:vAlign w:val="center"/>
          </w:tcPr>
          <w:p w14:paraId="14EA3EE3" w14:textId="77777777" w:rsidR="00332E14" w:rsidRPr="007601A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характеристик, не предусмотренные КТРУ</w:t>
            </w:r>
          </w:p>
        </w:tc>
        <w:tc>
          <w:tcPr>
            <w:tcW w:w="396" w:type="pct"/>
            <w:vMerge/>
          </w:tcPr>
          <w:p w14:paraId="797B58C3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0C0929ED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569A30F4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7454E1E5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2231F155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4F33E833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404740FE" w14:textId="155FD01C" w:rsidTr="00A87ADA">
        <w:trPr>
          <w:trHeight w:val="20"/>
        </w:trPr>
        <w:tc>
          <w:tcPr>
            <w:tcW w:w="133" w:type="pct"/>
            <w:vMerge/>
          </w:tcPr>
          <w:p w14:paraId="5FC0D9B2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046C7C07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50DEBD68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0C1526B6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ГОСТ 23286-78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AE90828" w14:textId="3777D2A3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96" w:type="pct"/>
            <w:vMerge/>
          </w:tcPr>
          <w:p w14:paraId="38EAD4D4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23F38AE1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5123A69D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5FBBBCCF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435763FF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17BF8503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E14" w:rsidRPr="001B4AF7" w14:paraId="47A9B8A1" w14:textId="295E7877" w:rsidTr="00A87ADA">
        <w:trPr>
          <w:trHeight w:val="20"/>
        </w:trPr>
        <w:tc>
          <w:tcPr>
            <w:tcW w:w="133" w:type="pct"/>
            <w:vMerge/>
          </w:tcPr>
          <w:p w14:paraId="08952A6A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5D88EBB0" w14:textId="77777777" w:rsidR="00332E14" w:rsidRPr="001B4AF7" w:rsidRDefault="00332E14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68C6AE34" w14:textId="77777777" w:rsidR="00332E14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2915F6FB" w14:textId="77777777" w:rsidR="00332E14" w:rsidRPr="00C20F29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AB0B8D9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необходима для учета условий эксплуатации</w:t>
            </w:r>
          </w:p>
        </w:tc>
        <w:tc>
          <w:tcPr>
            <w:tcW w:w="396" w:type="pct"/>
            <w:vMerge/>
          </w:tcPr>
          <w:p w14:paraId="78B0497A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1DFFB5B3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75EA488D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37EE2FBA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4F867E99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284045CC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0AF47D96" w14:textId="44C27169" w:rsidTr="00A87ADA">
        <w:trPr>
          <w:trHeight w:val="20"/>
        </w:trPr>
        <w:tc>
          <w:tcPr>
            <w:tcW w:w="133" w:type="pct"/>
            <w:vMerge/>
          </w:tcPr>
          <w:p w14:paraId="551CCBF5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4CC95D2E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64088C1E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6F45602" w14:textId="77777777" w:rsidR="00A87ADA" w:rsidRPr="00C20F29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12A425BA" w14:textId="72170B76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Для улицы</w:t>
            </w:r>
          </w:p>
        </w:tc>
        <w:tc>
          <w:tcPr>
            <w:tcW w:w="396" w:type="pct"/>
            <w:vMerge/>
          </w:tcPr>
          <w:p w14:paraId="3E480552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6C00EFD5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7AFD9E6F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6EB4036E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05C0A8D7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72859BDD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E14" w:rsidRPr="001B4AF7" w14:paraId="7A4D0723" w14:textId="0AB95B82" w:rsidTr="00A87ADA">
        <w:trPr>
          <w:trHeight w:val="20"/>
        </w:trPr>
        <w:tc>
          <w:tcPr>
            <w:tcW w:w="133" w:type="pct"/>
            <w:vMerge/>
          </w:tcPr>
          <w:p w14:paraId="6082A940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0FA3DA37" w14:textId="77777777" w:rsidR="00332E14" w:rsidRPr="001B4AF7" w:rsidRDefault="00332E14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1BF71AEB" w14:textId="77777777" w:rsidR="00332E14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71D05FEB" w14:textId="77777777" w:rsidR="00332E14" w:rsidRPr="00C20F29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1FC9D33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необходима для учета условий эксплуатации</w:t>
            </w:r>
          </w:p>
        </w:tc>
        <w:tc>
          <w:tcPr>
            <w:tcW w:w="396" w:type="pct"/>
            <w:vMerge/>
          </w:tcPr>
          <w:p w14:paraId="33279DD9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11DF4C07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3E7452E1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0F9C4D45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3C8E7937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03F84533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2F6285EE" w14:textId="66836721" w:rsidTr="00A87ADA">
        <w:trPr>
          <w:trHeight w:val="20"/>
        </w:trPr>
        <w:tc>
          <w:tcPr>
            <w:tcW w:w="133" w:type="pct"/>
            <w:vMerge/>
          </w:tcPr>
          <w:p w14:paraId="7817B6F5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40D2CEEA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7258AEDC" w14:textId="77777777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4F39358B" w14:textId="77777777" w:rsidR="00A87ADA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Климатическое исполнение по ГОСТ 15150-69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FE816EA" w14:textId="1163A1D2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ХЛ</w:t>
            </w:r>
          </w:p>
        </w:tc>
        <w:tc>
          <w:tcPr>
            <w:tcW w:w="396" w:type="pct"/>
            <w:vMerge/>
          </w:tcPr>
          <w:p w14:paraId="35C3FA15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3A5DC0D6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39BB96FA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6C9BC85D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172C520C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5A184044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E14" w:rsidRPr="001B4AF7" w14:paraId="7BFE187E" w14:textId="6F666464" w:rsidTr="00A87ADA">
        <w:trPr>
          <w:trHeight w:val="20"/>
        </w:trPr>
        <w:tc>
          <w:tcPr>
            <w:tcW w:w="133" w:type="pct"/>
            <w:vMerge/>
          </w:tcPr>
          <w:p w14:paraId="71B8D5E6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5AF2BB9C" w14:textId="77777777" w:rsidR="00332E14" w:rsidRPr="001B4AF7" w:rsidRDefault="00332E14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2D142E9C" w14:textId="77777777" w:rsidR="00332E14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7A4CCF77" w14:textId="77777777" w:rsidR="00332E14" w:rsidRPr="00C20F29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FBFFC4B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необходима для учета условий эксплуатации</w:t>
            </w:r>
          </w:p>
        </w:tc>
        <w:tc>
          <w:tcPr>
            <w:tcW w:w="396" w:type="pct"/>
            <w:vMerge/>
          </w:tcPr>
          <w:p w14:paraId="333EB106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0719FCB0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0AFFA6AF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0CAA4AA3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3130CAEE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46263B8D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791805E2" w14:textId="43C7675D" w:rsidTr="00A87ADA">
        <w:trPr>
          <w:trHeight w:val="20"/>
        </w:trPr>
        <w:tc>
          <w:tcPr>
            <w:tcW w:w="133" w:type="pct"/>
            <w:vMerge/>
          </w:tcPr>
          <w:p w14:paraId="5DFE8C56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095AB51C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77E29BEE" w14:textId="77777777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4B84F278" w14:textId="77777777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Стойкость к воздействию солнечного излучения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0B003FB9" w14:textId="01E63C48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96" w:type="pct"/>
            <w:vMerge/>
          </w:tcPr>
          <w:p w14:paraId="23994259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49931544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2AA3AFBD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6499BDEC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06DB4B04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53D53E24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E14" w:rsidRPr="001B4AF7" w14:paraId="57A7D1A5" w14:textId="36BDBF60" w:rsidTr="00A87ADA">
        <w:trPr>
          <w:trHeight w:val="20"/>
        </w:trPr>
        <w:tc>
          <w:tcPr>
            <w:tcW w:w="133" w:type="pct"/>
            <w:vMerge/>
          </w:tcPr>
          <w:p w14:paraId="29A6B8AC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7C0764D7" w14:textId="77777777" w:rsidR="00332E14" w:rsidRPr="001B4AF7" w:rsidRDefault="00332E14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42B47B73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20F0C19F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F40B83E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необходима для учета условий эксплуатации</w:t>
            </w:r>
          </w:p>
        </w:tc>
        <w:tc>
          <w:tcPr>
            <w:tcW w:w="396" w:type="pct"/>
            <w:vMerge/>
          </w:tcPr>
          <w:p w14:paraId="00E9074E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06C9FA94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0D9EBEEF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1E0F9A86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24250ECB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2863869D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291EC1DC" w14:textId="0D300C7B" w:rsidTr="00A87ADA">
        <w:trPr>
          <w:trHeight w:val="20"/>
        </w:trPr>
        <w:tc>
          <w:tcPr>
            <w:tcW w:w="133" w:type="pct"/>
            <w:vMerge/>
          </w:tcPr>
          <w:p w14:paraId="5C2289A8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3407EAF7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2ECDE604" w14:textId="77777777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BFDEA97" w14:textId="77777777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Тип упаковки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FD59AE4" w14:textId="7602C207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Бухта</w:t>
            </w:r>
          </w:p>
        </w:tc>
        <w:tc>
          <w:tcPr>
            <w:tcW w:w="396" w:type="pct"/>
            <w:vMerge/>
          </w:tcPr>
          <w:p w14:paraId="50A3ECA0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3BB9A120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5B670AC9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1B15A9C6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1099486E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075B7D30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E14" w:rsidRPr="001B4AF7" w14:paraId="78050230" w14:textId="5BDE5E3F" w:rsidTr="00A87ADA">
        <w:trPr>
          <w:trHeight w:val="20"/>
        </w:trPr>
        <w:tc>
          <w:tcPr>
            <w:tcW w:w="133" w:type="pct"/>
            <w:vMerge/>
          </w:tcPr>
          <w:p w14:paraId="1BFFDFDA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423B7A3F" w14:textId="77777777" w:rsidR="00332E14" w:rsidRPr="001B4AF7" w:rsidRDefault="00332E14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7ECDAABC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331BE50F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02F468B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необходима для идентификации товара</w:t>
            </w:r>
          </w:p>
        </w:tc>
        <w:tc>
          <w:tcPr>
            <w:tcW w:w="396" w:type="pct"/>
            <w:vMerge/>
          </w:tcPr>
          <w:p w14:paraId="40B21105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0A43D472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6739D4E8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30A9AAAA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37918E90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7CD27F7C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ADA" w:rsidRPr="001B4AF7" w14:paraId="06753E80" w14:textId="3271A7C4" w:rsidTr="00A87ADA">
        <w:trPr>
          <w:trHeight w:val="20"/>
        </w:trPr>
        <w:tc>
          <w:tcPr>
            <w:tcW w:w="133" w:type="pct"/>
            <w:vMerge/>
          </w:tcPr>
          <w:p w14:paraId="7331E1BF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5BAE5565" w14:textId="77777777" w:rsidR="00A87ADA" w:rsidRPr="001B4AF7" w:rsidRDefault="00A87ADA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shd w:val="clear" w:color="auto" w:fill="auto"/>
            <w:vAlign w:val="center"/>
          </w:tcPr>
          <w:p w14:paraId="4A0EEB04" w14:textId="77777777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95AE4CD" w14:textId="77777777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Цельный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E4A33C1" w14:textId="1607301F" w:rsidR="00A87ADA" w:rsidRPr="00861638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96" w:type="pct"/>
            <w:vMerge/>
          </w:tcPr>
          <w:p w14:paraId="6FB05125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5A25F712" w14:textId="77777777" w:rsidR="00A87ADA" w:rsidRPr="001B4AF7" w:rsidRDefault="00A87ADA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7D84467A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5690A776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1AA86D9F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4D3DDD73" w14:textId="77777777" w:rsidR="00A87ADA" w:rsidRPr="001B4AF7" w:rsidRDefault="00A87ADA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E14" w:rsidRPr="001B4AF7" w14:paraId="2E8AA2F1" w14:textId="5965570C" w:rsidTr="00A87ADA">
        <w:trPr>
          <w:trHeight w:val="20"/>
        </w:trPr>
        <w:tc>
          <w:tcPr>
            <w:tcW w:w="133" w:type="pct"/>
            <w:vMerge/>
          </w:tcPr>
          <w:p w14:paraId="5AEB65CD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shd w:val="clear" w:color="auto" w:fill="auto"/>
            <w:noWrap/>
            <w:vAlign w:val="center"/>
          </w:tcPr>
          <w:p w14:paraId="13AD573F" w14:textId="77777777" w:rsidR="00332E14" w:rsidRPr="001B4AF7" w:rsidRDefault="00332E14" w:rsidP="009955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shd w:val="clear" w:color="auto" w:fill="auto"/>
            <w:vAlign w:val="center"/>
          </w:tcPr>
          <w:p w14:paraId="7BF8C355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116A7D9B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3D61622D" w14:textId="77777777" w:rsidR="00332E14" w:rsidRPr="00861638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38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необходима для идентификации товара</w:t>
            </w:r>
          </w:p>
        </w:tc>
        <w:tc>
          <w:tcPr>
            <w:tcW w:w="396" w:type="pct"/>
            <w:vMerge/>
          </w:tcPr>
          <w:p w14:paraId="5C001B08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shd w:val="clear" w:color="auto" w:fill="auto"/>
            <w:noWrap/>
          </w:tcPr>
          <w:p w14:paraId="0B19F513" w14:textId="77777777" w:rsidR="00332E14" w:rsidRPr="001B4AF7" w:rsidRDefault="00332E14" w:rsidP="00995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  <w:shd w:val="clear" w:color="auto" w:fill="auto"/>
            <w:noWrap/>
          </w:tcPr>
          <w:p w14:paraId="7DDB9458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vMerge/>
            <w:shd w:val="clear" w:color="auto" w:fill="auto"/>
            <w:noWrap/>
          </w:tcPr>
          <w:p w14:paraId="6BD6E7E1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</w:tcPr>
          <w:p w14:paraId="7DA58F9F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  <w:vMerge/>
          </w:tcPr>
          <w:p w14:paraId="1FC95222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E14" w:rsidRPr="001B4AF7" w14:paraId="3ACCB87E" w14:textId="0960B5FA" w:rsidTr="00332E14">
        <w:trPr>
          <w:trHeight w:val="20"/>
        </w:trPr>
        <w:tc>
          <w:tcPr>
            <w:tcW w:w="2863" w:type="pct"/>
            <w:gridSpan w:val="6"/>
          </w:tcPr>
          <w:p w14:paraId="1799C94D" w14:textId="77777777" w:rsidR="00332E14" w:rsidRPr="001B4AF7" w:rsidRDefault="00332E14" w:rsidP="00332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1" w:type="pct"/>
            <w:shd w:val="clear" w:color="auto" w:fill="auto"/>
            <w:noWrap/>
            <w:vAlign w:val="center"/>
          </w:tcPr>
          <w:p w14:paraId="01CC48F9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6" w:type="pct"/>
            <w:shd w:val="clear" w:color="auto" w:fill="auto"/>
            <w:noWrap/>
          </w:tcPr>
          <w:p w14:paraId="15181C33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6" w:type="pct"/>
            <w:shd w:val="clear" w:color="auto" w:fill="auto"/>
            <w:noWrap/>
          </w:tcPr>
          <w:p w14:paraId="58FE9CA8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</w:tcPr>
          <w:p w14:paraId="007D8E9A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8" w:type="pct"/>
          </w:tcPr>
          <w:p w14:paraId="5E31E035" w14:textId="77777777" w:rsidR="00332E14" w:rsidRPr="001B4AF7" w:rsidRDefault="00332E14" w:rsidP="00995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7ADA" w:rsidRPr="001B4AF7" w14:paraId="529933EC" w14:textId="77777777" w:rsidTr="00A87ADA">
        <w:trPr>
          <w:trHeight w:val="20"/>
        </w:trPr>
        <w:tc>
          <w:tcPr>
            <w:tcW w:w="4582" w:type="pct"/>
            <w:gridSpan w:val="10"/>
          </w:tcPr>
          <w:p w14:paraId="5E76A65A" w14:textId="77777777" w:rsidR="00A87ADA" w:rsidRPr="001B4AF7" w:rsidRDefault="00A87ADA" w:rsidP="00A5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54B96">
              <w:rPr>
                <w:rFonts w:ascii="Times New Roman" w:hAnsi="Times New Roman" w:cs="Times New Roman"/>
                <w:color w:val="0000FF"/>
              </w:rPr>
              <w:t>в том числе НДС/ НДС не облагаетс</w:t>
            </w:r>
            <w:r w:rsidRPr="00D54B96">
              <w:rPr>
                <w:rFonts w:ascii="Times New Roman" w:hAnsi="Times New Roman" w:cs="Times New Roman"/>
                <w:bCs/>
                <w:color w:val="0000FF"/>
              </w:rPr>
              <w:t>я</w:t>
            </w:r>
          </w:p>
        </w:tc>
        <w:tc>
          <w:tcPr>
            <w:tcW w:w="418" w:type="pct"/>
          </w:tcPr>
          <w:p w14:paraId="79D745AF" w14:textId="49B5CC97" w:rsidR="00A87ADA" w:rsidRPr="001B4AF7" w:rsidRDefault="00A87ADA" w:rsidP="00A505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4E2D12AD" w14:textId="77777777" w:rsidR="00F924DD" w:rsidRDefault="00F924DD" w:rsidP="004A22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lang w:eastAsia="ru-RU"/>
        </w:rPr>
      </w:pPr>
    </w:p>
    <w:p w14:paraId="5E4481A3" w14:textId="3559F8FE" w:rsidR="00F72438" w:rsidRPr="008B46C3" w:rsidRDefault="00F72438" w:rsidP="00F724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x-none" w:eastAsia="ar-SA"/>
        </w:rPr>
      </w:pPr>
      <w:r>
        <w:rPr>
          <w:rFonts w:ascii="Times New Roman" w:eastAsia="Times New Roman" w:hAnsi="Times New Roman" w:cs="Times New Roman"/>
          <w:b/>
          <w:color w:val="0000FF"/>
        </w:rPr>
        <w:t xml:space="preserve"> </w:t>
      </w:r>
      <w:r w:rsidRPr="008B46C3">
        <w:rPr>
          <w:rFonts w:ascii="Times New Roman" w:eastAsia="Calibri" w:hAnsi="Times New Roman" w:cs="Times New Roman"/>
          <w:i/>
          <w:color w:val="0000FF"/>
          <w:sz w:val="20"/>
          <w:szCs w:val="20"/>
          <w:lang w:eastAsia="ar-SA"/>
        </w:rPr>
        <w:t>**</w:t>
      </w:r>
      <w:r w:rsidRPr="008B46C3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x-none" w:eastAsia="ar-SA"/>
        </w:rPr>
        <w:t xml:space="preserve"> Вносить изменения в наименовани</w:t>
      </w:r>
      <w:r w:rsidRPr="008B46C3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ar-SA"/>
        </w:rPr>
        <w:t>е</w:t>
      </w:r>
      <w:r w:rsidRPr="008B46C3"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val="x-none" w:eastAsia="ar-SA"/>
        </w:rPr>
        <w:t xml:space="preserve"> показателей не допускается.</w:t>
      </w:r>
    </w:p>
    <w:p w14:paraId="72A58E4E" w14:textId="77777777" w:rsidR="00F72438" w:rsidRPr="008B46C3" w:rsidRDefault="00F72438" w:rsidP="00F724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</w:pPr>
      <w:r w:rsidRPr="008B46C3">
        <w:rPr>
          <w:rFonts w:ascii="Times New Roman" w:eastAsia="Calibri" w:hAnsi="Times New Roman" w:cs="Times New Roman"/>
          <w:i/>
          <w:color w:val="0000FF"/>
          <w:sz w:val="20"/>
          <w:szCs w:val="20"/>
          <w:lang w:eastAsia="ar-SA"/>
        </w:rPr>
        <w:t xml:space="preserve"> ***</w:t>
      </w:r>
      <w:r w:rsidRPr="008B46C3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 xml:space="preserve"> Вносить изменения в неизменяемое значение показателя не допускается.</w:t>
      </w:r>
    </w:p>
    <w:p w14:paraId="54513767" w14:textId="6AAC8D3A" w:rsidR="00F72438" w:rsidRDefault="00F72438" w:rsidP="00F724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</w:pPr>
      <w:r w:rsidRPr="008B46C3">
        <w:rPr>
          <w:rFonts w:ascii="Times New Roman" w:eastAsia="Calibri" w:hAnsi="Times New Roman" w:cs="Times New Roman"/>
          <w:i/>
          <w:color w:val="0000FF"/>
          <w:sz w:val="20"/>
          <w:szCs w:val="20"/>
          <w:lang w:eastAsia="ar-SA"/>
        </w:rPr>
        <w:t>****/*****/</w:t>
      </w:r>
      <w:r w:rsidRPr="008B46C3">
        <w:rPr>
          <w:rFonts w:ascii="Times New Roman" w:hAnsi="Times New Roman" w:cs="Times New Roman"/>
          <w:color w:val="0000FF"/>
          <w:sz w:val="20"/>
          <w:szCs w:val="20"/>
        </w:rPr>
        <w:t>******</w:t>
      </w:r>
      <w:r w:rsidRPr="008B46C3">
        <w:rPr>
          <w:rFonts w:ascii="Times New Roman" w:eastAsia="Calibri" w:hAnsi="Times New Roman" w:cs="Times New Roman"/>
          <w:i/>
          <w:color w:val="0000FF"/>
          <w:sz w:val="20"/>
          <w:szCs w:val="20"/>
          <w:lang w:eastAsia="ar-SA"/>
        </w:rPr>
        <w:t xml:space="preserve"> </w:t>
      </w:r>
      <w:r w:rsidRPr="008B46C3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 xml:space="preserve">Заполняется участником закупки на момент подачи </w:t>
      </w:r>
      <w:r w:rsidRPr="008B46C3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предложений</w:t>
      </w:r>
      <w:r w:rsidRPr="008B46C3"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  <w:t>.</w:t>
      </w:r>
    </w:p>
    <w:p w14:paraId="5B96F9C9" w14:textId="77777777" w:rsidR="00D54B96" w:rsidRPr="00653249" w:rsidRDefault="00D54B96" w:rsidP="00F7243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x-none" w:eastAsia="ar-SA"/>
        </w:rPr>
      </w:pPr>
    </w:p>
    <w:p w14:paraId="7BB33137" w14:textId="21A356EB" w:rsidR="00ED7FB9" w:rsidRPr="00D54B96" w:rsidRDefault="00ED7FB9" w:rsidP="00ED7FB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D7FB9">
        <w:rPr>
          <w:rFonts w:ascii="Times New Roman" w:eastAsia="Calibri" w:hAnsi="Times New Roman" w:cs="Times New Roman"/>
          <w:color w:val="000000"/>
        </w:rPr>
        <w:t xml:space="preserve">1. </w:t>
      </w:r>
      <w:r w:rsidRPr="00ED7FB9">
        <w:rPr>
          <w:rFonts w:ascii="Times New Roman" w:hAnsi="Times New Roman" w:cs="Times New Roman"/>
        </w:rPr>
        <w:t xml:space="preserve">Требования к упаковке, доставке: упаковка должна быть заводской и обеспечивать сохранность от внешних воздействий и любого вида повреждений при </w:t>
      </w:r>
      <w:r w:rsidRPr="00D54B96">
        <w:rPr>
          <w:rFonts w:ascii="Times New Roman" w:hAnsi="Times New Roman" w:cs="Times New Roman"/>
        </w:rPr>
        <w:t>перевозке различными видами транспорта (при необходимости иметь светонепроницаемую защиту и упаковку, которая предохраняет от различного рода повреждений, попадания света, проникновения в неё избыточной влажности и т.д.). Товар должен быть доставлен до места поставки товара транспортом, обеспечивающим сохранность товара от загрязнения, пропитывания товара посторонними запахами, обеспечивающих его дальнейшее качественное и безопасное применение. При несоблюдении данных условий весь товар разгрузке по месту поставки не подлежит. При транспортировке товара должны соблюдаться температурные условия хранения. Товар должен быть новым.</w:t>
      </w:r>
    </w:p>
    <w:tbl>
      <w:tblPr>
        <w:tblStyle w:val="af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0"/>
        <w:gridCol w:w="7280"/>
      </w:tblGrid>
      <w:tr w:rsidR="00A533A8" w:rsidRPr="00D54B96" w14:paraId="53E624A7" w14:textId="77777777" w:rsidTr="00A533A8">
        <w:tc>
          <w:tcPr>
            <w:tcW w:w="7710" w:type="dxa"/>
          </w:tcPr>
          <w:p w14:paraId="25648F4E" w14:textId="0B1FE7B0" w:rsidR="00A533A8" w:rsidRPr="00D54B96" w:rsidRDefault="00A533A8" w:rsidP="00D54B96">
            <w:pPr>
              <w:tabs>
                <w:tab w:val="center" w:pos="374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  <w:r w:rsidR="00D54B96" w:rsidRPr="00D54B9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1DDA65BA" w14:textId="77777777" w:rsidR="00A533A8" w:rsidRPr="00D54B96" w:rsidRDefault="00A533A8" w:rsidP="00A533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46966F" w14:textId="4B1E48B1" w:rsidR="00A533A8" w:rsidRPr="00D54B96" w:rsidRDefault="00A533A8" w:rsidP="00A533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>____________ /</w:t>
            </w:r>
            <w:r w:rsidR="00CC2C53"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2F25"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 ____________ </w:t>
            </w:r>
            <w:r w:rsidR="00CC2C53"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5F1CA69" w14:textId="43F5F863" w:rsidR="00A533A8" w:rsidRPr="00D54B96" w:rsidRDefault="00E82FB0" w:rsidP="00A533A8">
            <w:pPr>
              <w:pStyle w:val="af8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D54B96">
              <w:rPr>
                <w:sz w:val="22"/>
                <w:szCs w:val="22"/>
              </w:rPr>
              <w:t xml:space="preserve"> Подписано УКЭП</w:t>
            </w:r>
          </w:p>
        </w:tc>
        <w:tc>
          <w:tcPr>
            <w:tcW w:w="7280" w:type="dxa"/>
          </w:tcPr>
          <w:p w14:paraId="10028660" w14:textId="77777777" w:rsidR="00A533A8" w:rsidRPr="00D54B96" w:rsidRDefault="00A533A8" w:rsidP="00A533A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Поставщик</w:t>
            </w:r>
          </w:p>
          <w:p w14:paraId="4BE9C58D" w14:textId="77777777" w:rsidR="00A533A8" w:rsidRPr="00D54B96" w:rsidRDefault="00A533A8" w:rsidP="00A533A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BE2C7CA" w14:textId="1D39500F" w:rsidR="00A533A8" w:rsidRPr="00D54B96" w:rsidRDefault="00A533A8" w:rsidP="00A533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B96">
              <w:rPr>
                <w:rFonts w:ascii="Times New Roman" w:eastAsia="Times New Roman" w:hAnsi="Times New Roman" w:cs="Times New Roman"/>
                <w:lang w:eastAsia="ru-RU"/>
              </w:rPr>
              <w:t>____________ /</w:t>
            </w:r>
            <w:r w:rsidR="00872F25" w:rsidRPr="00D54B96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 </w:t>
            </w:r>
            <w:r w:rsidR="00E82FB0" w:rsidRPr="00D54B96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67EEEC25" w14:textId="03183EB1" w:rsidR="00A533A8" w:rsidRPr="00D54B96" w:rsidRDefault="00E82FB0" w:rsidP="00A533A8">
            <w:pPr>
              <w:pStyle w:val="af8"/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D54B96">
              <w:rPr>
                <w:sz w:val="22"/>
                <w:szCs w:val="22"/>
              </w:rPr>
              <w:t xml:space="preserve"> Подписано УКЭП</w:t>
            </w:r>
          </w:p>
        </w:tc>
      </w:tr>
    </w:tbl>
    <w:p w14:paraId="71602E80" w14:textId="77777777" w:rsidR="00A533A8" w:rsidRPr="00D54B96" w:rsidRDefault="00A533A8" w:rsidP="00BC552C">
      <w:pPr>
        <w:pStyle w:val="af8"/>
        <w:tabs>
          <w:tab w:val="left" w:pos="284"/>
        </w:tabs>
        <w:ind w:left="284"/>
        <w:jc w:val="both"/>
        <w:rPr>
          <w:sz w:val="22"/>
          <w:szCs w:val="22"/>
        </w:rPr>
      </w:pPr>
    </w:p>
    <w:sectPr w:rsidR="00A533A8" w:rsidRPr="00D54B96" w:rsidSect="00475A72">
      <w:pgSz w:w="16838" w:h="11906" w:orient="landscape"/>
      <w:pgMar w:top="851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9DE1A" w14:textId="77777777" w:rsidR="0076232F" w:rsidRDefault="0076232F" w:rsidP="004A6BB5">
      <w:pPr>
        <w:spacing w:after="0" w:line="240" w:lineRule="auto"/>
      </w:pPr>
      <w:r>
        <w:separator/>
      </w:r>
    </w:p>
  </w:endnote>
  <w:endnote w:type="continuationSeparator" w:id="0">
    <w:p w14:paraId="5E8A7746" w14:textId="77777777" w:rsidR="0076232F" w:rsidRDefault="0076232F" w:rsidP="004A6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3BF76" w14:textId="77777777" w:rsidR="0076232F" w:rsidRDefault="0076232F" w:rsidP="004A6BB5">
      <w:pPr>
        <w:spacing w:after="0" w:line="240" w:lineRule="auto"/>
      </w:pPr>
      <w:r>
        <w:separator/>
      </w:r>
    </w:p>
  </w:footnote>
  <w:footnote w:type="continuationSeparator" w:id="0">
    <w:p w14:paraId="77166635" w14:textId="77777777" w:rsidR="0076232F" w:rsidRDefault="0076232F" w:rsidP="004A6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307663"/>
      <w:docPartObj>
        <w:docPartGallery w:val="Page Numbers (Top of Page)"/>
        <w:docPartUnique/>
      </w:docPartObj>
    </w:sdtPr>
    <w:sdtEndPr/>
    <w:sdtContent>
      <w:p w14:paraId="113DB532" w14:textId="2F33FB83" w:rsidR="0076232F" w:rsidRDefault="0076232F">
        <w:pPr>
          <w:pStyle w:val="a8"/>
          <w:jc w:val="center"/>
        </w:pPr>
        <w:r w:rsidRPr="004A6B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6B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6B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23C8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4A6B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5D0BBF" w14:textId="77777777" w:rsidR="0076232F" w:rsidRDefault="007623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33D39"/>
    <w:multiLevelType w:val="multilevel"/>
    <w:tmpl w:val="2FD0A924"/>
    <w:lvl w:ilvl="0">
      <w:start w:val="1"/>
      <w:numFmt w:val="upperRoman"/>
      <w:lvlText w:val="%1."/>
      <w:lvlJc w:val="left"/>
      <w:pPr>
        <w:ind w:left="667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5E"/>
    <w:rsid w:val="0000234D"/>
    <w:rsid w:val="000053F4"/>
    <w:rsid w:val="000137D7"/>
    <w:rsid w:val="000141B4"/>
    <w:rsid w:val="0003272B"/>
    <w:rsid w:val="00037FAC"/>
    <w:rsid w:val="00043FDF"/>
    <w:rsid w:val="00044EE1"/>
    <w:rsid w:val="000560A5"/>
    <w:rsid w:val="00062CFA"/>
    <w:rsid w:val="00063D99"/>
    <w:rsid w:val="000664D4"/>
    <w:rsid w:val="00066D49"/>
    <w:rsid w:val="00077373"/>
    <w:rsid w:val="0008128C"/>
    <w:rsid w:val="000928BD"/>
    <w:rsid w:val="000929B8"/>
    <w:rsid w:val="00093C42"/>
    <w:rsid w:val="000956F7"/>
    <w:rsid w:val="000A1121"/>
    <w:rsid w:val="000A142E"/>
    <w:rsid w:val="000A2B60"/>
    <w:rsid w:val="000A4947"/>
    <w:rsid w:val="000A5A45"/>
    <w:rsid w:val="000A6DFC"/>
    <w:rsid w:val="000B100C"/>
    <w:rsid w:val="000B1A2A"/>
    <w:rsid w:val="000B21B6"/>
    <w:rsid w:val="000B42BF"/>
    <w:rsid w:val="000B5AA0"/>
    <w:rsid w:val="000C0A42"/>
    <w:rsid w:val="000C0C9C"/>
    <w:rsid w:val="000C1C15"/>
    <w:rsid w:val="000C23B2"/>
    <w:rsid w:val="000D01F1"/>
    <w:rsid w:val="000D0D7F"/>
    <w:rsid w:val="000D34D6"/>
    <w:rsid w:val="000D61DC"/>
    <w:rsid w:val="000E199A"/>
    <w:rsid w:val="000E5707"/>
    <w:rsid w:val="000E72F6"/>
    <w:rsid w:val="000E7DD0"/>
    <w:rsid w:val="000F0C4C"/>
    <w:rsid w:val="000F23B5"/>
    <w:rsid w:val="000F43AC"/>
    <w:rsid w:val="00102674"/>
    <w:rsid w:val="001168B3"/>
    <w:rsid w:val="00125CC0"/>
    <w:rsid w:val="001332F3"/>
    <w:rsid w:val="00136593"/>
    <w:rsid w:val="00137BA7"/>
    <w:rsid w:val="00144FF8"/>
    <w:rsid w:val="0015527D"/>
    <w:rsid w:val="0016029C"/>
    <w:rsid w:val="001641CC"/>
    <w:rsid w:val="00171563"/>
    <w:rsid w:val="0017543B"/>
    <w:rsid w:val="00184D1F"/>
    <w:rsid w:val="00195B78"/>
    <w:rsid w:val="00196FDD"/>
    <w:rsid w:val="001A0D4A"/>
    <w:rsid w:val="001A2643"/>
    <w:rsid w:val="001A5B79"/>
    <w:rsid w:val="001A7870"/>
    <w:rsid w:val="001B00C7"/>
    <w:rsid w:val="001B3E13"/>
    <w:rsid w:val="001B3E23"/>
    <w:rsid w:val="001C2776"/>
    <w:rsid w:val="001C4E06"/>
    <w:rsid w:val="001C6F9C"/>
    <w:rsid w:val="001C7BD2"/>
    <w:rsid w:val="001D3249"/>
    <w:rsid w:val="001E075E"/>
    <w:rsid w:val="001E408D"/>
    <w:rsid w:val="001E4BB8"/>
    <w:rsid w:val="001E6714"/>
    <w:rsid w:val="001E7C25"/>
    <w:rsid w:val="001F7992"/>
    <w:rsid w:val="00200107"/>
    <w:rsid w:val="00202A9D"/>
    <w:rsid w:val="00204996"/>
    <w:rsid w:val="00205A40"/>
    <w:rsid w:val="00207B15"/>
    <w:rsid w:val="0021329B"/>
    <w:rsid w:val="00233E7A"/>
    <w:rsid w:val="00234840"/>
    <w:rsid w:val="0023549D"/>
    <w:rsid w:val="00245C1A"/>
    <w:rsid w:val="0024607D"/>
    <w:rsid w:val="002460E7"/>
    <w:rsid w:val="0025561A"/>
    <w:rsid w:val="00257C9D"/>
    <w:rsid w:val="00262C25"/>
    <w:rsid w:val="00265247"/>
    <w:rsid w:val="00265DB0"/>
    <w:rsid w:val="00273904"/>
    <w:rsid w:val="00281B87"/>
    <w:rsid w:val="002858FC"/>
    <w:rsid w:val="00286BB7"/>
    <w:rsid w:val="00291858"/>
    <w:rsid w:val="0029441A"/>
    <w:rsid w:val="00295D2B"/>
    <w:rsid w:val="002A5233"/>
    <w:rsid w:val="002A69C2"/>
    <w:rsid w:val="002A6FAA"/>
    <w:rsid w:val="002A7079"/>
    <w:rsid w:val="002B0C22"/>
    <w:rsid w:val="002B5728"/>
    <w:rsid w:val="002C14E3"/>
    <w:rsid w:val="002C25AF"/>
    <w:rsid w:val="002C2CDD"/>
    <w:rsid w:val="002C2E9A"/>
    <w:rsid w:val="002C5331"/>
    <w:rsid w:val="002C60A7"/>
    <w:rsid w:val="002D5032"/>
    <w:rsid w:val="002D7DCB"/>
    <w:rsid w:val="002E08BF"/>
    <w:rsid w:val="002E564B"/>
    <w:rsid w:val="002F3CB0"/>
    <w:rsid w:val="002F46E0"/>
    <w:rsid w:val="003028DB"/>
    <w:rsid w:val="00312482"/>
    <w:rsid w:val="00320088"/>
    <w:rsid w:val="0032355A"/>
    <w:rsid w:val="00332E14"/>
    <w:rsid w:val="00334EEA"/>
    <w:rsid w:val="00341E3E"/>
    <w:rsid w:val="00343FBB"/>
    <w:rsid w:val="003504B3"/>
    <w:rsid w:val="00352250"/>
    <w:rsid w:val="00352A69"/>
    <w:rsid w:val="00361C19"/>
    <w:rsid w:val="0036557D"/>
    <w:rsid w:val="00367394"/>
    <w:rsid w:val="003731D3"/>
    <w:rsid w:val="003760C0"/>
    <w:rsid w:val="0038507D"/>
    <w:rsid w:val="003905B4"/>
    <w:rsid w:val="00392A63"/>
    <w:rsid w:val="00396FFC"/>
    <w:rsid w:val="003976B0"/>
    <w:rsid w:val="003A4C71"/>
    <w:rsid w:val="003B06F8"/>
    <w:rsid w:val="003B2DDF"/>
    <w:rsid w:val="003B47F1"/>
    <w:rsid w:val="003D09C3"/>
    <w:rsid w:val="003D3A44"/>
    <w:rsid w:val="003D3C7C"/>
    <w:rsid w:val="003D5548"/>
    <w:rsid w:val="003E26B1"/>
    <w:rsid w:val="003F4BCC"/>
    <w:rsid w:val="003F5910"/>
    <w:rsid w:val="004070FE"/>
    <w:rsid w:val="0041186D"/>
    <w:rsid w:val="00412692"/>
    <w:rsid w:val="00421C92"/>
    <w:rsid w:val="00426262"/>
    <w:rsid w:val="00433F46"/>
    <w:rsid w:val="00434C56"/>
    <w:rsid w:val="00437756"/>
    <w:rsid w:val="004423C8"/>
    <w:rsid w:val="004425F0"/>
    <w:rsid w:val="00443511"/>
    <w:rsid w:val="00443AC1"/>
    <w:rsid w:val="00452C5A"/>
    <w:rsid w:val="00453096"/>
    <w:rsid w:val="00461BBA"/>
    <w:rsid w:val="004624C0"/>
    <w:rsid w:val="004724ED"/>
    <w:rsid w:val="00472AF2"/>
    <w:rsid w:val="00473BFA"/>
    <w:rsid w:val="00475A72"/>
    <w:rsid w:val="004801C9"/>
    <w:rsid w:val="0049393B"/>
    <w:rsid w:val="00494859"/>
    <w:rsid w:val="004970BE"/>
    <w:rsid w:val="004A22D2"/>
    <w:rsid w:val="004A2C1C"/>
    <w:rsid w:val="004A31A2"/>
    <w:rsid w:val="004A524A"/>
    <w:rsid w:val="004A6BB5"/>
    <w:rsid w:val="004A6ED5"/>
    <w:rsid w:val="004B07AF"/>
    <w:rsid w:val="004B531D"/>
    <w:rsid w:val="004C0E62"/>
    <w:rsid w:val="004C7B5B"/>
    <w:rsid w:val="004D07FC"/>
    <w:rsid w:val="004D26D8"/>
    <w:rsid w:val="004D634D"/>
    <w:rsid w:val="004D7E63"/>
    <w:rsid w:val="004E2E7D"/>
    <w:rsid w:val="004E3059"/>
    <w:rsid w:val="004E4FAF"/>
    <w:rsid w:val="004F220D"/>
    <w:rsid w:val="004F2A12"/>
    <w:rsid w:val="004F2B2A"/>
    <w:rsid w:val="004F367B"/>
    <w:rsid w:val="004F7A4B"/>
    <w:rsid w:val="00500418"/>
    <w:rsid w:val="005029CC"/>
    <w:rsid w:val="00503DAF"/>
    <w:rsid w:val="00504B70"/>
    <w:rsid w:val="00504C99"/>
    <w:rsid w:val="00506DF2"/>
    <w:rsid w:val="00507009"/>
    <w:rsid w:val="00510FF7"/>
    <w:rsid w:val="00512C30"/>
    <w:rsid w:val="0052334D"/>
    <w:rsid w:val="005301BB"/>
    <w:rsid w:val="0053041A"/>
    <w:rsid w:val="00531242"/>
    <w:rsid w:val="005468D9"/>
    <w:rsid w:val="00547D4F"/>
    <w:rsid w:val="00551A06"/>
    <w:rsid w:val="00552FE7"/>
    <w:rsid w:val="0055678C"/>
    <w:rsid w:val="00557189"/>
    <w:rsid w:val="005602F3"/>
    <w:rsid w:val="00560D95"/>
    <w:rsid w:val="005677CE"/>
    <w:rsid w:val="00567CD2"/>
    <w:rsid w:val="00572F91"/>
    <w:rsid w:val="00577F7C"/>
    <w:rsid w:val="00582D73"/>
    <w:rsid w:val="00593676"/>
    <w:rsid w:val="00596841"/>
    <w:rsid w:val="005A7E00"/>
    <w:rsid w:val="005B2B25"/>
    <w:rsid w:val="005C0743"/>
    <w:rsid w:val="005C5882"/>
    <w:rsid w:val="005C6F7D"/>
    <w:rsid w:val="005D0514"/>
    <w:rsid w:val="005D085D"/>
    <w:rsid w:val="005D1256"/>
    <w:rsid w:val="005E1EB3"/>
    <w:rsid w:val="005E28A6"/>
    <w:rsid w:val="005E4F76"/>
    <w:rsid w:val="005E5DD1"/>
    <w:rsid w:val="005F21DC"/>
    <w:rsid w:val="005F36B9"/>
    <w:rsid w:val="005F5CE5"/>
    <w:rsid w:val="00602886"/>
    <w:rsid w:val="006048AA"/>
    <w:rsid w:val="00605E9E"/>
    <w:rsid w:val="006121B0"/>
    <w:rsid w:val="0061691E"/>
    <w:rsid w:val="00624313"/>
    <w:rsid w:val="00624A8F"/>
    <w:rsid w:val="00625D1B"/>
    <w:rsid w:val="006364F9"/>
    <w:rsid w:val="00645C99"/>
    <w:rsid w:val="0065357C"/>
    <w:rsid w:val="006575E2"/>
    <w:rsid w:val="00657A66"/>
    <w:rsid w:val="006607AF"/>
    <w:rsid w:val="006658D6"/>
    <w:rsid w:val="00671177"/>
    <w:rsid w:val="006B780D"/>
    <w:rsid w:val="006C1728"/>
    <w:rsid w:val="006C629A"/>
    <w:rsid w:val="006E41B3"/>
    <w:rsid w:val="006F0570"/>
    <w:rsid w:val="006F1DF6"/>
    <w:rsid w:val="006F6F2D"/>
    <w:rsid w:val="00703DB3"/>
    <w:rsid w:val="00711A4D"/>
    <w:rsid w:val="00715DD8"/>
    <w:rsid w:val="00720686"/>
    <w:rsid w:val="007212DF"/>
    <w:rsid w:val="00730FC4"/>
    <w:rsid w:val="007358C8"/>
    <w:rsid w:val="00735DB3"/>
    <w:rsid w:val="00736A59"/>
    <w:rsid w:val="0074192E"/>
    <w:rsid w:val="007435FE"/>
    <w:rsid w:val="00745864"/>
    <w:rsid w:val="00760320"/>
    <w:rsid w:val="0076232F"/>
    <w:rsid w:val="00763030"/>
    <w:rsid w:val="007657A8"/>
    <w:rsid w:val="00771C03"/>
    <w:rsid w:val="00774877"/>
    <w:rsid w:val="00774CBE"/>
    <w:rsid w:val="00775BE5"/>
    <w:rsid w:val="0078213A"/>
    <w:rsid w:val="00783C3D"/>
    <w:rsid w:val="00786EAD"/>
    <w:rsid w:val="00794DEB"/>
    <w:rsid w:val="00797549"/>
    <w:rsid w:val="00797A58"/>
    <w:rsid w:val="007A27C1"/>
    <w:rsid w:val="007B7509"/>
    <w:rsid w:val="007C0E4D"/>
    <w:rsid w:val="007C393C"/>
    <w:rsid w:val="007C3D84"/>
    <w:rsid w:val="007C7119"/>
    <w:rsid w:val="007D0E47"/>
    <w:rsid w:val="007D6D1F"/>
    <w:rsid w:val="007F0E30"/>
    <w:rsid w:val="007F1BA8"/>
    <w:rsid w:val="007F64C8"/>
    <w:rsid w:val="00802D47"/>
    <w:rsid w:val="008063FC"/>
    <w:rsid w:val="00807ABF"/>
    <w:rsid w:val="00810E93"/>
    <w:rsid w:val="0081262B"/>
    <w:rsid w:val="008136F9"/>
    <w:rsid w:val="00820E2D"/>
    <w:rsid w:val="008221FE"/>
    <w:rsid w:val="008253C9"/>
    <w:rsid w:val="008535A3"/>
    <w:rsid w:val="00853F9F"/>
    <w:rsid w:val="008649B2"/>
    <w:rsid w:val="00872370"/>
    <w:rsid w:val="00872F25"/>
    <w:rsid w:val="008768DA"/>
    <w:rsid w:val="00880438"/>
    <w:rsid w:val="008910FE"/>
    <w:rsid w:val="008A0745"/>
    <w:rsid w:val="008A10F2"/>
    <w:rsid w:val="008A2CCD"/>
    <w:rsid w:val="008A363C"/>
    <w:rsid w:val="008B09B5"/>
    <w:rsid w:val="008B0E6D"/>
    <w:rsid w:val="008B3DA3"/>
    <w:rsid w:val="008B46C3"/>
    <w:rsid w:val="008B6F1D"/>
    <w:rsid w:val="008C193E"/>
    <w:rsid w:val="008C25BB"/>
    <w:rsid w:val="008C2D5A"/>
    <w:rsid w:val="008C5F23"/>
    <w:rsid w:val="008D182D"/>
    <w:rsid w:val="008D5EE8"/>
    <w:rsid w:val="008E136D"/>
    <w:rsid w:val="008E6A18"/>
    <w:rsid w:val="008F0AB6"/>
    <w:rsid w:val="0090173B"/>
    <w:rsid w:val="00911551"/>
    <w:rsid w:val="00911F3B"/>
    <w:rsid w:val="009156FA"/>
    <w:rsid w:val="009156FF"/>
    <w:rsid w:val="00921730"/>
    <w:rsid w:val="00924104"/>
    <w:rsid w:val="00925BB9"/>
    <w:rsid w:val="00930ED0"/>
    <w:rsid w:val="00936923"/>
    <w:rsid w:val="0093767A"/>
    <w:rsid w:val="00940ABE"/>
    <w:rsid w:val="00950875"/>
    <w:rsid w:val="00957D1A"/>
    <w:rsid w:val="00961F6B"/>
    <w:rsid w:val="009622BD"/>
    <w:rsid w:val="009645AB"/>
    <w:rsid w:val="009650B1"/>
    <w:rsid w:val="00967C98"/>
    <w:rsid w:val="00970112"/>
    <w:rsid w:val="009713F2"/>
    <w:rsid w:val="0097436E"/>
    <w:rsid w:val="00983728"/>
    <w:rsid w:val="0098418D"/>
    <w:rsid w:val="00984DA1"/>
    <w:rsid w:val="00987BD5"/>
    <w:rsid w:val="009949B5"/>
    <w:rsid w:val="00994E27"/>
    <w:rsid w:val="00995D44"/>
    <w:rsid w:val="009A10DB"/>
    <w:rsid w:val="009A4830"/>
    <w:rsid w:val="009A5788"/>
    <w:rsid w:val="009A6DB1"/>
    <w:rsid w:val="009B24B4"/>
    <w:rsid w:val="009B738B"/>
    <w:rsid w:val="009C0AD0"/>
    <w:rsid w:val="009C205E"/>
    <w:rsid w:val="009C2E1A"/>
    <w:rsid w:val="009C751C"/>
    <w:rsid w:val="009D09A7"/>
    <w:rsid w:val="009E306E"/>
    <w:rsid w:val="009E3283"/>
    <w:rsid w:val="009E5481"/>
    <w:rsid w:val="009E697B"/>
    <w:rsid w:val="009F2B56"/>
    <w:rsid w:val="009F35D8"/>
    <w:rsid w:val="009F4EF2"/>
    <w:rsid w:val="009F5543"/>
    <w:rsid w:val="009F600C"/>
    <w:rsid w:val="009F76C4"/>
    <w:rsid w:val="00A00F0A"/>
    <w:rsid w:val="00A02A8A"/>
    <w:rsid w:val="00A15258"/>
    <w:rsid w:val="00A155A4"/>
    <w:rsid w:val="00A20B4B"/>
    <w:rsid w:val="00A217DA"/>
    <w:rsid w:val="00A27315"/>
    <w:rsid w:val="00A3308C"/>
    <w:rsid w:val="00A50539"/>
    <w:rsid w:val="00A52AA0"/>
    <w:rsid w:val="00A533A8"/>
    <w:rsid w:val="00A53E89"/>
    <w:rsid w:val="00A53FAF"/>
    <w:rsid w:val="00A54525"/>
    <w:rsid w:val="00A55904"/>
    <w:rsid w:val="00A603A8"/>
    <w:rsid w:val="00A651F1"/>
    <w:rsid w:val="00A703C2"/>
    <w:rsid w:val="00A70518"/>
    <w:rsid w:val="00A70AC7"/>
    <w:rsid w:val="00A829A5"/>
    <w:rsid w:val="00A87ADA"/>
    <w:rsid w:val="00A9044D"/>
    <w:rsid w:val="00A91547"/>
    <w:rsid w:val="00A926A7"/>
    <w:rsid w:val="00AA0E3B"/>
    <w:rsid w:val="00AA2DBE"/>
    <w:rsid w:val="00AA575F"/>
    <w:rsid w:val="00AA6DCA"/>
    <w:rsid w:val="00AB19DB"/>
    <w:rsid w:val="00AB7D93"/>
    <w:rsid w:val="00AC0049"/>
    <w:rsid w:val="00AC1340"/>
    <w:rsid w:val="00AC35AB"/>
    <w:rsid w:val="00AD36CB"/>
    <w:rsid w:val="00AD50FD"/>
    <w:rsid w:val="00AE5F23"/>
    <w:rsid w:val="00AF5C6A"/>
    <w:rsid w:val="00B0070F"/>
    <w:rsid w:val="00B01D1D"/>
    <w:rsid w:val="00B025AB"/>
    <w:rsid w:val="00B060EE"/>
    <w:rsid w:val="00B07EF3"/>
    <w:rsid w:val="00B1032E"/>
    <w:rsid w:val="00B20517"/>
    <w:rsid w:val="00B351DA"/>
    <w:rsid w:val="00B40795"/>
    <w:rsid w:val="00B45DA5"/>
    <w:rsid w:val="00B4782E"/>
    <w:rsid w:val="00B504BC"/>
    <w:rsid w:val="00B54BDE"/>
    <w:rsid w:val="00B55120"/>
    <w:rsid w:val="00B551E3"/>
    <w:rsid w:val="00B570E9"/>
    <w:rsid w:val="00B64CF1"/>
    <w:rsid w:val="00B70659"/>
    <w:rsid w:val="00B754AF"/>
    <w:rsid w:val="00B76F15"/>
    <w:rsid w:val="00B9149D"/>
    <w:rsid w:val="00B9543D"/>
    <w:rsid w:val="00BB17D5"/>
    <w:rsid w:val="00BB6C33"/>
    <w:rsid w:val="00BB6CF7"/>
    <w:rsid w:val="00BC2395"/>
    <w:rsid w:val="00BC552C"/>
    <w:rsid w:val="00BC5F8D"/>
    <w:rsid w:val="00BC5FBF"/>
    <w:rsid w:val="00BC6053"/>
    <w:rsid w:val="00BC6D53"/>
    <w:rsid w:val="00BD3F18"/>
    <w:rsid w:val="00BE25CF"/>
    <w:rsid w:val="00BE27A1"/>
    <w:rsid w:val="00BE2C49"/>
    <w:rsid w:val="00BF3591"/>
    <w:rsid w:val="00BF5804"/>
    <w:rsid w:val="00C02393"/>
    <w:rsid w:val="00C036A1"/>
    <w:rsid w:val="00C03FB6"/>
    <w:rsid w:val="00C06C90"/>
    <w:rsid w:val="00C10DFC"/>
    <w:rsid w:val="00C1694C"/>
    <w:rsid w:val="00C20CB2"/>
    <w:rsid w:val="00C230B1"/>
    <w:rsid w:val="00C239AF"/>
    <w:rsid w:val="00C427B1"/>
    <w:rsid w:val="00C43C66"/>
    <w:rsid w:val="00C442C3"/>
    <w:rsid w:val="00C4479F"/>
    <w:rsid w:val="00C4567A"/>
    <w:rsid w:val="00C50580"/>
    <w:rsid w:val="00C53853"/>
    <w:rsid w:val="00C565C2"/>
    <w:rsid w:val="00C625DA"/>
    <w:rsid w:val="00C64388"/>
    <w:rsid w:val="00C90AD6"/>
    <w:rsid w:val="00C91420"/>
    <w:rsid w:val="00C92E40"/>
    <w:rsid w:val="00C96DFC"/>
    <w:rsid w:val="00CA0925"/>
    <w:rsid w:val="00CA2942"/>
    <w:rsid w:val="00CA49B3"/>
    <w:rsid w:val="00CA5035"/>
    <w:rsid w:val="00CB7A3C"/>
    <w:rsid w:val="00CC2C53"/>
    <w:rsid w:val="00CD4952"/>
    <w:rsid w:val="00CD4A5E"/>
    <w:rsid w:val="00CD68B4"/>
    <w:rsid w:val="00CE1EAC"/>
    <w:rsid w:val="00CE564F"/>
    <w:rsid w:val="00CF29D2"/>
    <w:rsid w:val="00CF31B5"/>
    <w:rsid w:val="00D12AD5"/>
    <w:rsid w:val="00D13CDF"/>
    <w:rsid w:val="00D14B9F"/>
    <w:rsid w:val="00D22B84"/>
    <w:rsid w:val="00D30BE0"/>
    <w:rsid w:val="00D4027C"/>
    <w:rsid w:val="00D41747"/>
    <w:rsid w:val="00D41A25"/>
    <w:rsid w:val="00D41A60"/>
    <w:rsid w:val="00D4240A"/>
    <w:rsid w:val="00D433EB"/>
    <w:rsid w:val="00D44F3B"/>
    <w:rsid w:val="00D47DEC"/>
    <w:rsid w:val="00D51668"/>
    <w:rsid w:val="00D52028"/>
    <w:rsid w:val="00D54B96"/>
    <w:rsid w:val="00D56DC3"/>
    <w:rsid w:val="00D611FA"/>
    <w:rsid w:val="00D64885"/>
    <w:rsid w:val="00D67808"/>
    <w:rsid w:val="00D702A6"/>
    <w:rsid w:val="00D711F5"/>
    <w:rsid w:val="00D71FC0"/>
    <w:rsid w:val="00D73CB8"/>
    <w:rsid w:val="00D73DE5"/>
    <w:rsid w:val="00D7653D"/>
    <w:rsid w:val="00D8401A"/>
    <w:rsid w:val="00D87A54"/>
    <w:rsid w:val="00D91D15"/>
    <w:rsid w:val="00D95D96"/>
    <w:rsid w:val="00DB2C5D"/>
    <w:rsid w:val="00DB594A"/>
    <w:rsid w:val="00DC707E"/>
    <w:rsid w:val="00DD6053"/>
    <w:rsid w:val="00DF3059"/>
    <w:rsid w:val="00DF6471"/>
    <w:rsid w:val="00E00BF1"/>
    <w:rsid w:val="00E05448"/>
    <w:rsid w:val="00E05AF1"/>
    <w:rsid w:val="00E067D2"/>
    <w:rsid w:val="00E11266"/>
    <w:rsid w:val="00E116EB"/>
    <w:rsid w:val="00E151D6"/>
    <w:rsid w:val="00E155D5"/>
    <w:rsid w:val="00E22F42"/>
    <w:rsid w:val="00E2493E"/>
    <w:rsid w:val="00E429BD"/>
    <w:rsid w:val="00E55C8F"/>
    <w:rsid w:val="00E56233"/>
    <w:rsid w:val="00E564E2"/>
    <w:rsid w:val="00E62DD3"/>
    <w:rsid w:val="00E667A7"/>
    <w:rsid w:val="00E71B2B"/>
    <w:rsid w:val="00E75CF8"/>
    <w:rsid w:val="00E82FB0"/>
    <w:rsid w:val="00E874B1"/>
    <w:rsid w:val="00E920F4"/>
    <w:rsid w:val="00E9684D"/>
    <w:rsid w:val="00EA096E"/>
    <w:rsid w:val="00EA2D68"/>
    <w:rsid w:val="00EB55B7"/>
    <w:rsid w:val="00EC397A"/>
    <w:rsid w:val="00EC6BA8"/>
    <w:rsid w:val="00ED0AC7"/>
    <w:rsid w:val="00ED19EF"/>
    <w:rsid w:val="00ED2972"/>
    <w:rsid w:val="00ED68D9"/>
    <w:rsid w:val="00ED7FB9"/>
    <w:rsid w:val="00EE078A"/>
    <w:rsid w:val="00EF16C0"/>
    <w:rsid w:val="00EF2EC0"/>
    <w:rsid w:val="00EF4B5C"/>
    <w:rsid w:val="00EF5167"/>
    <w:rsid w:val="00EF6575"/>
    <w:rsid w:val="00F00BBC"/>
    <w:rsid w:val="00F01BBF"/>
    <w:rsid w:val="00F02224"/>
    <w:rsid w:val="00F050FD"/>
    <w:rsid w:val="00F070F0"/>
    <w:rsid w:val="00F0717A"/>
    <w:rsid w:val="00F0780A"/>
    <w:rsid w:val="00F1011E"/>
    <w:rsid w:val="00F174AB"/>
    <w:rsid w:val="00F20D98"/>
    <w:rsid w:val="00F2607D"/>
    <w:rsid w:val="00F33FBA"/>
    <w:rsid w:val="00F411EC"/>
    <w:rsid w:val="00F41E66"/>
    <w:rsid w:val="00F501EB"/>
    <w:rsid w:val="00F5052E"/>
    <w:rsid w:val="00F512FE"/>
    <w:rsid w:val="00F52866"/>
    <w:rsid w:val="00F57CD4"/>
    <w:rsid w:val="00F633C4"/>
    <w:rsid w:val="00F64633"/>
    <w:rsid w:val="00F649B5"/>
    <w:rsid w:val="00F722C9"/>
    <w:rsid w:val="00F72438"/>
    <w:rsid w:val="00F733F0"/>
    <w:rsid w:val="00F73E05"/>
    <w:rsid w:val="00F74241"/>
    <w:rsid w:val="00F74902"/>
    <w:rsid w:val="00F75349"/>
    <w:rsid w:val="00F770A4"/>
    <w:rsid w:val="00F903E4"/>
    <w:rsid w:val="00F924DD"/>
    <w:rsid w:val="00FB0BEE"/>
    <w:rsid w:val="00FB0DD9"/>
    <w:rsid w:val="00FC2462"/>
    <w:rsid w:val="00FD06B0"/>
    <w:rsid w:val="00FD3C00"/>
    <w:rsid w:val="00FF0E1F"/>
    <w:rsid w:val="00FF4CEE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3734"/>
  <w15:docId w15:val="{C560BD05-15F6-4C6D-8557-257F404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C33"/>
  </w:style>
  <w:style w:type="paragraph" w:styleId="1">
    <w:name w:val="heading 1"/>
    <w:basedOn w:val="a"/>
    <w:link w:val="10"/>
    <w:uiPriority w:val="9"/>
    <w:qFormat/>
    <w:rsid w:val="00FF0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BC5FBF"/>
  </w:style>
  <w:style w:type="character" w:styleId="a3">
    <w:name w:val="Hyperlink"/>
    <w:basedOn w:val="a0"/>
    <w:uiPriority w:val="99"/>
    <w:unhideWhenUsed/>
    <w:rsid w:val="00BC5FB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5FB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C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5F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95D2B"/>
    <w:pPr>
      <w:ind w:left="720"/>
      <w:contextualSpacing/>
    </w:pPr>
  </w:style>
  <w:style w:type="paragraph" w:styleId="a6">
    <w:name w:val="No Spacing"/>
    <w:link w:val="a7"/>
    <w:uiPriority w:val="1"/>
    <w:qFormat/>
    <w:rsid w:val="00F73E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99"/>
    <w:rsid w:val="00F73E0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F73E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4A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6BB5"/>
  </w:style>
  <w:style w:type="paragraph" w:styleId="aa">
    <w:name w:val="footer"/>
    <w:basedOn w:val="a"/>
    <w:link w:val="ab"/>
    <w:uiPriority w:val="99"/>
    <w:unhideWhenUsed/>
    <w:rsid w:val="004A6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6BB5"/>
  </w:style>
  <w:style w:type="paragraph" w:styleId="ac">
    <w:name w:val="Balloon Text"/>
    <w:basedOn w:val="a"/>
    <w:link w:val="ad"/>
    <w:uiPriority w:val="99"/>
    <w:semiHidden/>
    <w:unhideWhenUsed/>
    <w:rsid w:val="00AB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7D93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AB7D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D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D9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D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D93"/>
    <w:rPr>
      <w:b/>
      <w:bCs/>
      <w:sz w:val="20"/>
      <w:szCs w:val="20"/>
    </w:rPr>
  </w:style>
  <w:style w:type="paragraph" w:customStyle="1" w:styleId="12">
    <w:name w:val="çàãîëîâîê 1"/>
    <w:basedOn w:val="a"/>
    <w:next w:val="a"/>
    <w:rsid w:val="00995D44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048AA"/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rsid w:val="00530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4">
    <w:name w:val="Q4"/>
    <w:rsid w:val="00552FE7"/>
    <w:pPr>
      <w:tabs>
        <w:tab w:val="left" w:pos="1134"/>
        <w:tab w:val="left" w:pos="2552"/>
        <w:tab w:val="left" w:pos="7938"/>
        <w:tab w:val="decimal" w:pos="9072"/>
      </w:tabs>
      <w:suppressAutoHyphens/>
      <w:spacing w:after="0" w:line="240" w:lineRule="exact"/>
      <w:ind w:left="2836" w:right="567" w:hanging="284"/>
    </w:pPr>
    <w:rPr>
      <w:rFonts w:ascii="Arial" w:eastAsia="Arial" w:hAnsi="Arial" w:cs="Times New Roman"/>
      <w:sz w:val="20"/>
      <w:szCs w:val="20"/>
      <w:lang w:val="de-DE" w:eastAsia="ar-SA"/>
    </w:rPr>
  </w:style>
  <w:style w:type="character" w:styleId="af4">
    <w:name w:val="Strong"/>
    <w:basedOn w:val="a0"/>
    <w:uiPriority w:val="22"/>
    <w:qFormat/>
    <w:rsid w:val="003F4BCC"/>
    <w:rPr>
      <w:b/>
      <w:bCs/>
    </w:rPr>
  </w:style>
  <w:style w:type="paragraph" w:customStyle="1" w:styleId="msonormalmailrucssattributepostfix">
    <w:name w:val="msonormal_mailru_css_attribute_postfix"/>
    <w:basedOn w:val="a"/>
    <w:rsid w:val="00D402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4027C"/>
  </w:style>
  <w:style w:type="paragraph" w:styleId="af5">
    <w:name w:val="Title"/>
    <w:basedOn w:val="a"/>
    <w:link w:val="af6"/>
    <w:qFormat/>
    <w:rsid w:val="009B24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af6">
    <w:name w:val="Название Знак"/>
    <w:basedOn w:val="a0"/>
    <w:link w:val="af5"/>
    <w:rsid w:val="009B24B4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paragraph" w:customStyle="1" w:styleId="af7">
    <w:name w:val="Содержимое таблицы"/>
    <w:basedOn w:val="a"/>
    <w:qFormat/>
    <w:rsid w:val="00F74902"/>
    <w:pPr>
      <w:widowControl w:val="0"/>
      <w:tabs>
        <w:tab w:val="left" w:pos="708"/>
      </w:tabs>
      <w:suppressAutoHyphens/>
      <w:spacing w:after="200" w:line="276" w:lineRule="auto"/>
      <w:jc w:val="both"/>
    </w:pPr>
    <w:rPr>
      <w:rFonts w:ascii="Times New Roman" w:eastAsia="SimSun" w:hAnsi="Times New Roman" w:cs="Times New Roman"/>
      <w:color w:val="000000"/>
      <w:sz w:val="20"/>
      <w:szCs w:val="20"/>
      <w:lang w:eastAsia="ko-KR"/>
    </w:rPr>
  </w:style>
  <w:style w:type="paragraph" w:styleId="af8">
    <w:name w:val="Body Text"/>
    <w:aliases w:val="Основной текст Знак Знак Знак,Основной текст Знак Знак Знак Знак,Знак1, Знак1,body text Знак Знак"/>
    <w:basedOn w:val="a"/>
    <w:link w:val="af9"/>
    <w:rsid w:val="008B0E6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f8"/>
    <w:rsid w:val="008B0E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C6F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F0E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Без интервала1"/>
    <w:qFormat/>
    <w:rsid w:val="00FF0E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footnote text"/>
    <w:basedOn w:val="a"/>
    <w:link w:val="afb"/>
    <w:unhideWhenUsed/>
    <w:rsid w:val="00FF0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FF0E1F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0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2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7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68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74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4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4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3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8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2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8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0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3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8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8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5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7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4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2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9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3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2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4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6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4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51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4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74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3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2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0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6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2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5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5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6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7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4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8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0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6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3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2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8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8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0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8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5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5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5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8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61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8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5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3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2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90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46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9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8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6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plan/pg2020/specialPurchase/special-purchase-info.html?plan-number=202603871000190001&amp;position-number=202603871000190001000013&amp;version=1" TargetMode="External"/><Relationship Id="rId13" Type="http://schemas.openxmlformats.org/officeDocument/2006/relationships/hyperlink" Target="https://zakupki.gov.ru/epz/orderplan/pg2020/specialPurchase/special-purchase-info.html?plan-number=202603871000190001&amp;position-number=202603871000190001000013&amp;version=1" TargetMode="External"/><Relationship Id="rId18" Type="http://schemas.openxmlformats.org/officeDocument/2006/relationships/hyperlink" Target="mailto:V_Golodenko@ugras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orderplan/pg2020/specialPurchase/special-purchase-info.html?plan-number=202603871000190001&amp;position-number=202603871000190001000001&amp;version=1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orderplan/pg2020/specialPurchase/special-purchase-info.html?plan-number=202603871000190001&amp;position-number=202603871000190001000001&amp;version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4@ofisk.ru" TargetMode="External"/><Relationship Id="rId10" Type="http://schemas.openxmlformats.org/officeDocument/2006/relationships/hyperlink" Target="https://zakupki.gov.ru/epz/orderplan/pg2020/specialPurchase/special-purchase-info.html?plan-number=202603871000190001&amp;position-number=202603871000190001000001&amp;version=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plan/pg2020/specialPurchase/special-purchase-info.html?plan-number=202603871000190001&amp;position-number=202603871000190001000013&amp;version=1" TargetMode="External"/><Relationship Id="rId14" Type="http://schemas.openxmlformats.org/officeDocument/2006/relationships/hyperlink" Target="mailto:s_tuktarova@ugr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55C2E-4630-45DB-B582-03CB0BA9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12</Pages>
  <Words>7002</Words>
  <Characters>39914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Туркина Светлана Алекс.</cp:lastModifiedBy>
  <cp:revision>21</cp:revision>
  <cp:lastPrinted>2024-11-28T13:21:00Z</cp:lastPrinted>
  <dcterms:created xsi:type="dcterms:W3CDTF">2026-02-05T11:41:00Z</dcterms:created>
  <dcterms:modified xsi:type="dcterms:W3CDTF">2026-06-02T04:34:00Z</dcterms:modified>
</cp:coreProperties>
</file>