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26A" w:rsidRDefault="003464FD">
      <w:pPr>
        <w:pStyle w:val="ConsPlusNormal"/>
        <w:contextualSpacing/>
        <w:jc w:val="center"/>
        <w:rPr>
          <w:rFonts w:ascii="Times New Roman" w:hAnsi="Times New Roman" w:cs="Times New Roman"/>
          <w:b/>
          <w:bCs/>
          <w:color w:val="000000"/>
          <w:sz w:val="25"/>
          <w:szCs w:val="25"/>
        </w:rPr>
      </w:pPr>
      <w:r w:rsidRPr="009E6452">
        <w:rPr>
          <w:rFonts w:ascii="Times New Roman" w:hAnsi="Times New Roman" w:cs="Times New Roman"/>
          <w:b/>
          <w:bCs/>
          <w:color w:val="000000"/>
          <w:sz w:val="25"/>
          <w:szCs w:val="25"/>
        </w:rPr>
        <w:t xml:space="preserve">Контракт </w:t>
      </w:r>
      <w:r w:rsidR="009E6452" w:rsidRPr="009E6452">
        <w:rPr>
          <w:rFonts w:ascii="Times New Roman" w:hAnsi="Times New Roman" w:cs="Times New Roman"/>
          <w:b/>
          <w:bCs/>
          <w:color w:val="000000"/>
          <w:sz w:val="25"/>
          <w:szCs w:val="25"/>
        </w:rPr>
        <w:t>№</w:t>
      </w:r>
      <w:r w:rsidRPr="009E6452">
        <w:rPr>
          <w:rFonts w:ascii="Times New Roman" w:hAnsi="Times New Roman" w:cs="Times New Roman"/>
          <w:b/>
          <w:bCs/>
          <w:color w:val="000000"/>
          <w:sz w:val="25"/>
          <w:szCs w:val="25"/>
        </w:rPr>
        <w:t xml:space="preserve"> </w:t>
      </w:r>
      <w:r w:rsidR="00AC579E">
        <w:rPr>
          <w:rFonts w:ascii="Times New Roman" w:hAnsi="Times New Roman" w:cs="Times New Roman"/>
          <w:b/>
          <w:bCs/>
          <w:color w:val="000000"/>
          <w:sz w:val="25"/>
          <w:szCs w:val="25"/>
        </w:rPr>
        <w:t>39</w:t>
      </w:r>
      <w:r w:rsidRPr="009E6452">
        <w:rPr>
          <w:rFonts w:ascii="Times New Roman" w:hAnsi="Times New Roman" w:cs="Times New Roman"/>
          <w:b/>
          <w:bCs/>
          <w:color w:val="000000"/>
          <w:sz w:val="25"/>
          <w:szCs w:val="25"/>
        </w:rPr>
        <w:t>/26-ЕП</w:t>
      </w:r>
    </w:p>
    <w:p w:rsidR="005B626A" w:rsidRPr="00AC579E" w:rsidRDefault="003464FD" w:rsidP="00AC579E">
      <w:pPr>
        <w:spacing w:after="0" w:line="240" w:lineRule="auto"/>
        <w:jc w:val="center"/>
        <w:rPr>
          <w:rFonts w:ascii="Times New Roman" w:hAnsi="Times New Roman"/>
          <w:b/>
          <w:bCs/>
          <w:color w:val="000000"/>
          <w:sz w:val="25"/>
          <w:szCs w:val="25"/>
          <w:lang w:eastAsia="ru-RU"/>
        </w:rPr>
      </w:pPr>
      <w:r>
        <w:rPr>
          <w:rFonts w:ascii="Times New Roman" w:hAnsi="Times New Roman"/>
          <w:b/>
          <w:bCs/>
          <w:color w:val="000000" w:themeColor="text1"/>
          <w:sz w:val="25"/>
          <w:szCs w:val="25"/>
          <w:lang w:eastAsia="ru-RU"/>
        </w:rPr>
        <w:t xml:space="preserve">на поставку </w:t>
      </w:r>
      <w:r w:rsidR="00AC579E" w:rsidRPr="00AC579E">
        <w:rPr>
          <w:rFonts w:ascii="Times New Roman" w:hAnsi="Times New Roman"/>
          <w:b/>
          <w:bCs/>
          <w:color w:val="000000"/>
          <w:sz w:val="25"/>
          <w:szCs w:val="25"/>
          <w:lang w:eastAsia="ru-RU"/>
        </w:rPr>
        <w:t>аквадистиллятора электрического</w:t>
      </w:r>
    </w:p>
    <w:p w:rsidR="005B626A" w:rsidRDefault="003464FD">
      <w:pPr>
        <w:pStyle w:val="ConsPlusNormal"/>
        <w:contextualSpacing/>
        <w:jc w:val="center"/>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Идентификационный код закупки (ИКЗ) № 261272111119827210100100050000000244</w:t>
      </w:r>
    </w:p>
    <w:p w:rsidR="005B626A" w:rsidRDefault="005B626A">
      <w:pPr>
        <w:pStyle w:val="ConsPlusNormal"/>
        <w:contextualSpacing/>
        <w:jc w:val="center"/>
        <w:rPr>
          <w:rFonts w:ascii="Times New Roman" w:hAnsi="Times New Roman" w:cs="Times New Roman"/>
          <w:sz w:val="25"/>
          <w:szCs w:val="25"/>
        </w:rPr>
      </w:pPr>
    </w:p>
    <w:p w:rsidR="005B626A" w:rsidRDefault="003464FD">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 вместе им</w:t>
      </w:r>
      <w:r w:rsidR="00F61223">
        <w:rPr>
          <w:rFonts w:ascii="Times New Roman" w:hAnsi="Times New Roman" w:cs="Times New Roman"/>
          <w:sz w:val="25"/>
          <w:szCs w:val="25"/>
        </w:rPr>
        <w:t>енуемые в дальнейшем «Стороны»</w:t>
      </w:r>
      <w:r>
        <w:rPr>
          <w:rFonts w:ascii="Times New Roman" w:hAnsi="Times New Roman" w:cs="Times New Roman"/>
          <w:sz w:val="25"/>
          <w:szCs w:val="25"/>
        </w:rPr>
        <w:t>, на основании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sidR="00AC579E">
        <w:rPr>
          <w:rFonts w:ascii="Times New Roman" w:hAnsi="Times New Roman" w:cs="Times New Roman"/>
          <w:color w:val="000000"/>
          <w:sz w:val="25"/>
          <w:szCs w:val="25"/>
        </w:rPr>
        <w:t>аквадистиллятор</w:t>
      </w:r>
      <w:r w:rsidR="00AC579E" w:rsidRPr="00AC579E">
        <w:rPr>
          <w:rFonts w:ascii="Times New Roman" w:hAnsi="Times New Roman" w:cs="Times New Roman"/>
          <w:color w:val="000000"/>
          <w:sz w:val="25"/>
          <w:szCs w:val="25"/>
        </w:rPr>
        <w:t xml:space="preserve"> электрическ</w:t>
      </w:r>
      <w:r w:rsidR="00AC579E">
        <w:rPr>
          <w:rFonts w:ascii="Times New Roman" w:hAnsi="Times New Roman" w:cs="Times New Roman"/>
          <w:color w:val="000000"/>
          <w:sz w:val="25"/>
          <w:szCs w:val="25"/>
        </w:rPr>
        <w:t>ий</w:t>
      </w:r>
      <w:r w:rsidR="00AC579E" w:rsidRPr="00AC579E">
        <w:rPr>
          <w:rFonts w:ascii="Times New Roman" w:hAnsi="Times New Roman" w:cs="Times New Roman"/>
          <w:color w:val="000000"/>
          <w:sz w:val="25"/>
          <w:szCs w:val="25"/>
        </w:rPr>
        <w:t xml:space="preserve"> </w:t>
      </w:r>
      <w:r>
        <w:rPr>
          <w:rFonts w:ascii="Times New Roman" w:hAnsi="Times New Roman" w:cs="Times New Roman"/>
          <w:color w:val="000000"/>
          <w:sz w:val="25"/>
          <w:szCs w:val="25"/>
        </w:rPr>
        <w:t>(далее -</w:t>
      </w:r>
      <w:r>
        <w:rPr>
          <w:rFonts w:ascii="Times New Roman" w:hAnsi="Times New Roman" w:cs="Times New Roman"/>
          <w:sz w:val="25"/>
          <w:szCs w:val="25"/>
        </w:rPr>
        <w:t xml:space="preserve"> Товар), а Заказчик обязуется принять и оплатить Товар в порядке и на условиях, предусмотренных Контрактом.</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5B626A" w:rsidRDefault="003464FD">
      <w:pPr>
        <w:pStyle w:val="ConsPlusNonformat"/>
        <w:ind w:firstLine="567"/>
        <w:contextualSpacing/>
        <w:jc w:val="both"/>
        <w:rPr>
          <w:rFonts w:ascii="Times New Roman" w:hAnsi="Times New Roman" w:cs="Times New Roman"/>
          <w:color w:val="000000"/>
          <w:sz w:val="25"/>
          <w:szCs w:val="25"/>
        </w:rPr>
      </w:pPr>
      <w:bookmarkStart w:id="0" w:name="P1440"/>
      <w:bookmarkEnd w:id="0"/>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1" w:name="P1445"/>
      <w:bookmarkEnd w:id="1"/>
    </w:p>
    <w:p w:rsidR="005B626A" w:rsidRDefault="003464FD">
      <w:pPr>
        <w:pStyle w:val="ConsPlusNormal"/>
        <w:ind w:firstLine="540"/>
        <w:contextualSpacing/>
        <w:jc w:val="both"/>
        <w:rPr>
          <w:rFonts w:ascii="Times New Roman" w:hAnsi="Times New Roman" w:cs="Times New Roman"/>
          <w:sz w:val="25"/>
          <w:szCs w:val="25"/>
        </w:rPr>
      </w:pPr>
      <w:bookmarkStart w:id="2" w:name="P1457"/>
      <w:bookmarkEnd w:id="2"/>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3" w:name="P1458"/>
      <w:bookmarkEnd w:id="3"/>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4" w:name="P1459"/>
      <w:bookmarkEnd w:id="4"/>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Федеральным законом от 5 апреля 20</w:t>
      </w:r>
      <w:r w:rsidR="00137EFA">
        <w:rPr>
          <w:rFonts w:ascii="Times New Roman" w:hAnsi="Times New Roman" w:cs="Times New Roman"/>
          <w:sz w:val="25"/>
          <w:szCs w:val="25"/>
        </w:rPr>
        <w:t>13</w:t>
      </w:r>
      <w:r>
        <w:rPr>
          <w:rFonts w:ascii="Times New Roman" w:hAnsi="Times New Roman" w:cs="Times New Roman"/>
          <w:sz w:val="25"/>
          <w:szCs w:val="25"/>
        </w:rPr>
        <w:t>г. № 44-ФЗ «О контрактной системе в сфере закупок товаров, работ, услуг для обеспечения государственных и муниципальных нужд» и Контрактом.</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5" w:name="P1460"/>
      <w:bookmarkEnd w:id="5"/>
      <w:r>
        <w:rPr>
          <w:rFonts w:ascii="Times New Roman" w:hAnsi="Times New Roman" w:cs="Times New Roman"/>
          <w:sz w:val="25"/>
          <w:szCs w:val="25"/>
        </w:rPr>
        <w:t>2.5. Источник финансирования Контракта: средства бюджетного учреждения - субсидии на выполнения государственного задания (федеральный бюджет).</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Код видов расходов (КВР) классификации расходов бюджетов бюджетной системы </w:t>
      </w:r>
      <w:r>
        <w:rPr>
          <w:rFonts w:ascii="Times New Roman" w:hAnsi="Times New Roman" w:cs="Times New Roman"/>
          <w:sz w:val="25"/>
          <w:szCs w:val="25"/>
        </w:rPr>
        <w:lastRenderedPageBreak/>
        <w:t>РФ - 00000000000000000244</w:t>
      </w:r>
    </w:p>
    <w:p w:rsidR="005B626A" w:rsidRDefault="003464FD">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5B626A" w:rsidRDefault="003464FD">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B626A" w:rsidRDefault="005B626A">
      <w:pPr>
        <w:pStyle w:val="ConsPlusNormal"/>
        <w:ind w:firstLine="540"/>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b/>
          <w:bCs/>
          <w:sz w:val="25"/>
          <w:szCs w:val="25"/>
        </w:rPr>
      </w:pPr>
      <w:bookmarkStart w:id="6" w:name="P1477"/>
      <w:bookmarkEnd w:id="6"/>
      <w:r>
        <w:rPr>
          <w:rFonts w:ascii="Times New Roman" w:hAnsi="Times New Roman" w:cs="Times New Roman"/>
          <w:b/>
          <w:bCs/>
          <w:sz w:val="25"/>
          <w:szCs w:val="25"/>
        </w:rPr>
        <w:t>III. Порядок, сроки и условия поставки</w:t>
      </w:r>
    </w:p>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5B626A" w:rsidRPr="00AC579E" w:rsidRDefault="003464FD">
      <w:pPr>
        <w:pStyle w:val="ConsPlusNormal"/>
        <w:spacing w:before="220"/>
        <w:ind w:firstLine="540"/>
        <w:contextualSpacing/>
        <w:jc w:val="both"/>
        <w:rPr>
          <w:rFonts w:ascii="Times New Roman" w:hAnsi="Times New Roman" w:cs="Times New Roman"/>
          <w:sz w:val="25"/>
          <w:szCs w:val="25"/>
        </w:rPr>
      </w:pPr>
      <w:bookmarkStart w:id="7" w:name="P1480"/>
      <w:bookmarkEnd w:id="7"/>
      <w:r>
        <w:rPr>
          <w:rFonts w:ascii="Times New Roman" w:hAnsi="Times New Roman" w:cs="Times New Roman"/>
          <w:sz w:val="25"/>
          <w:szCs w:val="25"/>
        </w:rPr>
        <w:t xml:space="preserve">3.1. Поставщик самостоятельно доставляет Товар Заказчику по адресу: </w:t>
      </w:r>
      <w:r w:rsidRPr="00AC579E">
        <w:rPr>
          <w:rFonts w:ascii="Times New Roman" w:hAnsi="Times New Roman"/>
          <w:sz w:val="25"/>
          <w:szCs w:val="25"/>
        </w:rPr>
        <w:t xml:space="preserve">680013, Хабаровский край, г. Хабаровск, пер. Кадровый, 6А (далее - место доставки), в срок до </w:t>
      </w:r>
      <w:r w:rsidR="009E6452" w:rsidRPr="00AC579E">
        <w:rPr>
          <w:rFonts w:ascii="Times New Roman" w:hAnsi="Times New Roman"/>
          <w:sz w:val="25"/>
          <w:szCs w:val="25"/>
        </w:rPr>
        <w:t>2</w:t>
      </w:r>
      <w:r w:rsidR="00AC579E" w:rsidRPr="00AC579E">
        <w:rPr>
          <w:rFonts w:ascii="Times New Roman" w:hAnsi="Times New Roman"/>
          <w:sz w:val="25"/>
          <w:szCs w:val="25"/>
        </w:rPr>
        <w:t>8</w:t>
      </w:r>
      <w:r w:rsidRPr="00AC579E">
        <w:rPr>
          <w:rFonts w:ascii="Times New Roman" w:hAnsi="Times New Roman"/>
          <w:sz w:val="25"/>
          <w:szCs w:val="25"/>
        </w:rPr>
        <w:t>.</w:t>
      </w:r>
      <w:r w:rsidR="009E6452" w:rsidRPr="00AC579E">
        <w:rPr>
          <w:rFonts w:ascii="Times New Roman" w:hAnsi="Times New Roman"/>
          <w:sz w:val="25"/>
          <w:szCs w:val="25"/>
        </w:rPr>
        <w:t>0</w:t>
      </w:r>
      <w:r w:rsidR="00AC579E" w:rsidRPr="00AC579E">
        <w:rPr>
          <w:rFonts w:ascii="Times New Roman" w:hAnsi="Times New Roman"/>
          <w:sz w:val="25"/>
          <w:szCs w:val="25"/>
        </w:rPr>
        <w:t>9</w:t>
      </w:r>
      <w:r w:rsidRPr="00AC579E">
        <w:rPr>
          <w:rFonts w:ascii="Times New Roman" w:hAnsi="Times New Roman"/>
          <w:sz w:val="25"/>
          <w:szCs w:val="25"/>
        </w:rPr>
        <w:t>.2026</w:t>
      </w:r>
      <w:r w:rsidRPr="00AC579E">
        <w:rPr>
          <w:rFonts w:ascii="Times New Roman" w:hAnsi="Times New Roman" w:cs="Times New Roman"/>
          <w:sz w:val="25"/>
          <w:szCs w:val="25"/>
        </w:rPr>
        <w:t>.</w:t>
      </w:r>
    </w:p>
    <w:p w:rsidR="005B626A" w:rsidRDefault="003464FD">
      <w:pPr>
        <w:pStyle w:val="ConsPlusNormal"/>
        <w:spacing w:before="220"/>
        <w:ind w:firstLine="540"/>
        <w:contextualSpacing/>
        <w:jc w:val="both"/>
        <w:rPr>
          <w:rFonts w:ascii="Times New Roman" w:hAnsi="Times New Roman" w:cs="Times New Roman"/>
          <w:sz w:val="25"/>
          <w:szCs w:val="25"/>
        </w:rPr>
      </w:pPr>
      <w:r w:rsidRPr="00AC579E">
        <w:rPr>
          <w:rFonts w:ascii="Times New Roman" w:hAnsi="Times New Roman" w:cs="Times New Roman"/>
          <w:sz w:val="25"/>
          <w:szCs w:val="25"/>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w:t>
      </w:r>
      <w:r>
        <w:rPr>
          <w:rFonts w:ascii="Times New Roman" w:hAnsi="Times New Roman" w:cs="Times New Roman"/>
          <w:sz w:val="25"/>
          <w:szCs w:val="25"/>
        </w:rPr>
        <w:t xml:space="preserve"> доставки.</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8" w:name="P1482"/>
      <w:bookmarkStart w:id="9" w:name="P1485"/>
      <w:bookmarkEnd w:id="8"/>
      <w:bookmarkEnd w:id="9"/>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5B626A" w:rsidRDefault="003464FD">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10" w:name="P1489"/>
      <w:bookmarkEnd w:id="10"/>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F61223" w:rsidRPr="00F61223" w:rsidRDefault="00F61223" w:rsidP="00F61223">
      <w:pPr>
        <w:widowControl w:val="0"/>
        <w:tabs>
          <w:tab w:val="left" w:pos="8700"/>
        </w:tabs>
        <w:autoSpaceDE w:val="0"/>
        <w:autoSpaceDN w:val="0"/>
        <w:spacing w:before="220" w:after="0" w:line="240" w:lineRule="auto"/>
        <w:rPr>
          <w:rFonts w:ascii="Times New Roman" w:eastAsia="Times New Roman" w:hAnsi="Times New Roman"/>
          <w:sz w:val="25"/>
          <w:szCs w:val="25"/>
          <w:lang w:eastAsia="ru-RU"/>
        </w:rPr>
      </w:pPr>
      <w:r w:rsidRPr="00F61223">
        <w:rPr>
          <w:rFonts w:ascii="Times New Roman" w:eastAsia="Times New Roman" w:hAnsi="Times New Roman"/>
          <w:b/>
          <w:sz w:val="25"/>
          <w:szCs w:val="25"/>
          <w:lang w:eastAsia="ru-RU"/>
        </w:rPr>
        <w:t>Грузополучатель и его адрес:</w:t>
      </w:r>
      <w:r w:rsidRPr="00F61223">
        <w:rPr>
          <w:rFonts w:ascii="Times New Roman" w:eastAsia="Times New Roman" w:hAnsi="Times New Roman"/>
          <w:sz w:val="25"/>
          <w:szCs w:val="25"/>
          <w:lang w:eastAsia="ru-RU"/>
        </w:rPr>
        <w:t xml:space="preserve"> ФГБУ «ЦЛАТИ по ДФО», Почтовый адрес: 680013, Хабаровский край, г. Хабаровск, пер. Кадровый, 6А</w:t>
      </w:r>
    </w:p>
    <w:p w:rsidR="00F61223" w:rsidRPr="00F61223" w:rsidRDefault="00F61223" w:rsidP="00F61223">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sidRPr="00F61223">
        <w:rPr>
          <w:rFonts w:ascii="Times New Roman" w:eastAsia="Times New Roman" w:hAnsi="Times New Roman"/>
          <w:b/>
          <w:sz w:val="25"/>
          <w:szCs w:val="25"/>
          <w:lang w:eastAsia="ru-RU"/>
        </w:rPr>
        <w:t>Наименование покупателя:</w:t>
      </w:r>
      <w:r w:rsidRPr="00F61223">
        <w:rPr>
          <w:rFonts w:ascii="Times New Roman" w:eastAsia="Times New Roman" w:hAnsi="Times New Roman"/>
          <w:sz w:val="25"/>
          <w:szCs w:val="25"/>
          <w:lang w:eastAsia="ru-RU"/>
        </w:rPr>
        <w:t xml:space="preserve"> ФГБУ «ЦЛАТИ по ДФО»</w:t>
      </w:r>
    </w:p>
    <w:p w:rsidR="00F61223" w:rsidRPr="00F61223" w:rsidRDefault="00F61223" w:rsidP="00F61223">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sidRPr="00F61223">
        <w:rPr>
          <w:rFonts w:ascii="Times New Roman" w:eastAsia="Times New Roman" w:hAnsi="Times New Roman"/>
          <w:sz w:val="25"/>
          <w:szCs w:val="25"/>
          <w:lang w:eastAsia="ru-RU"/>
        </w:rPr>
        <w:lastRenderedPageBreak/>
        <w:t>Юридический адрес: 680013, г. Хабаровск, пер. Кадровый, 6А</w:t>
      </w:r>
    </w:p>
    <w:p w:rsidR="00F61223" w:rsidRPr="00F61223" w:rsidRDefault="00F61223" w:rsidP="00F61223">
      <w:pPr>
        <w:widowControl w:val="0"/>
        <w:tabs>
          <w:tab w:val="left" w:pos="1800"/>
        </w:tabs>
        <w:autoSpaceDE w:val="0"/>
        <w:autoSpaceDN w:val="0"/>
        <w:spacing w:before="220" w:after="0" w:line="240" w:lineRule="auto"/>
        <w:contextualSpacing/>
        <w:jc w:val="both"/>
        <w:rPr>
          <w:rFonts w:ascii="Times New Roman" w:eastAsia="Times New Roman" w:hAnsi="Times New Roman"/>
          <w:sz w:val="25"/>
          <w:szCs w:val="25"/>
          <w:lang w:eastAsia="ru-RU"/>
        </w:rPr>
      </w:pPr>
      <w:r w:rsidRPr="00F61223">
        <w:rPr>
          <w:rFonts w:ascii="Times New Roman" w:eastAsia="Times New Roman" w:hAnsi="Times New Roman"/>
          <w:sz w:val="25"/>
          <w:szCs w:val="25"/>
          <w:lang w:eastAsia="ru-RU"/>
        </w:rPr>
        <w:t>ИНН/КПП 2721111198/272101001</w:t>
      </w:r>
    </w:p>
    <w:p w:rsidR="005B626A" w:rsidRDefault="005B626A">
      <w:pPr>
        <w:pStyle w:val="ConsPlusNormal"/>
        <w:contextualSpacing/>
        <w:jc w:val="center"/>
        <w:outlineLvl w:val="1"/>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5B626A" w:rsidRDefault="003464FD">
      <w:pPr>
        <w:pStyle w:val="ConsPlusNormal"/>
        <w:ind w:firstLine="540"/>
        <w:contextualSpacing/>
        <w:jc w:val="both"/>
        <w:rPr>
          <w:rFonts w:ascii="Times New Roman" w:hAnsi="Times New Roman" w:cs="Times New Roman"/>
          <w:sz w:val="25"/>
          <w:szCs w:val="25"/>
        </w:rPr>
      </w:pPr>
      <w:bookmarkStart w:id="11" w:name="P1497"/>
      <w:bookmarkEnd w:id="11"/>
      <w:r>
        <w:rPr>
          <w:rFonts w:ascii="Times New Roman" w:hAnsi="Times New Roman" w:cs="Times New Roman"/>
          <w:sz w:val="25"/>
          <w:szCs w:val="25"/>
        </w:rPr>
        <w:t xml:space="preserve">4.1. Поставщик обязан: </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12" w:name="P1499"/>
      <w:bookmarkEnd w:id="12"/>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13" w:name="P1502"/>
      <w:bookmarkStart w:id="14" w:name="P1504"/>
      <w:bookmarkEnd w:id="13"/>
      <w:bookmarkEnd w:id="14"/>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15" w:name="P1505"/>
      <w:bookmarkEnd w:id="15"/>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16" w:name="P1507"/>
      <w:bookmarkEnd w:id="16"/>
      <w:r>
        <w:rPr>
          <w:rFonts w:ascii="Times New Roman" w:hAnsi="Times New Roman" w:cs="Times New Roman"/>
          <w:sz w:val="25"/>
          <w:szCs w:val="25"/>
        </w:rPr>
        <w:t>4.2. Поставщик вправе:</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17" w:name="P1518"/>
      <w:bookmarkEnd w:id="17"/>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18" w:name="P1519"/>
      <w:bookmarkEnd w:id="18"/>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19" w:name="P1521"/>
      <w:bookmarkEnd w:id="19"/>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20" w:name="P1525"/>
      <w:bookmarkStart w:id="21" w:name="P1526"/>
      <w:bookmarkEnd w:id="20"/>
      <w:bookmarkEnd w:id="21"/>
      <w:r>
        <w:rPr>
          <w:rFonts w:ascii="Times New Roman" w:hAnsi="Times New Roman" w:cs="Times New Roman"/>
          <w:sz w:val="25"/>
          <w:szCs w:val="25"/>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22" w:name="P1529"/>
      <w:bookmarkEnd w:id="22"/>
      <w:r>
        <w:rPr>
          <w:rFonts w:ascii="Times New Roman" w:hAnsi="Times New Roman" w:cs="Times New Roman"/>
          <w:sz w:val="25"/>
          <w:szCs w:val="25"/>
        </w:rPr>
        <w:t>4.4. Заказчик вправе:</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23" w:name="P1534"/>
      <w:bookmarkEnd w:id="23"/>
      <w:r>
        <w:rPr>
          <w:rFonts w:ascii="Times New Roman" w:hAnsi="Times New Roman" w:cs="Times New Roman"/>
          <w:sz w:val="25"/>
          <w:szCs w:val="25"/>
        </w:rPr>
        <w:t>4.4.5. отказаться от приемки и оплаты Товара, не соответствующего условиям Контракта;</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24" w:name="P1536"/>
      <w:bookmarkEnd w:id="24"/>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25" w:name="P1537"/>
      <w:bookmarkEnd w:id="25"/>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b/>
          <w:bCs/>
          <w:sz w:val="25"/>
          <w:szCs w:val="25"/>
        </w:rPr>
      </w:pPr>
      <w:bookmarkStart w:id="26" w:name="P1539"/>
      <w:bookmarkEnd w:id="26"/>
      <w:r>
        <w:rPr>
          <w:rFonts w:ascii="Times New Roman" w:hAnsi="Times New Roman" w:cs="Times New Roman"/>
          <w:b/>
          <w:bCs/>
          <w:sz w:val="25"/>
          <w:szCs w:val="25"/>
        </w:rPr>
        <w:t>V. Качество Товара</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27" w:name="P1546"/>
      <w:bookmarkEnd w:id="27"/>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28" w:name="P1547"/>
      <w:bookmarkStart w:id="29" w:name="P1548"/>
      <w:bookmarkEnd w:id="28"/>
      <w:bookmarkEnd w:id="29"/>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sz w:val="25"/>
          <w:szCs w:val="25"/>
        </w:rPr>
      </w:pPr>
      <w:bookmarkStart w:id="30" w:name="P1550"/>
      <w:bookmarkEnd w:id="30"/>
      <w:r>
        <w:rPr>
          <w:rFonts w:ascii="Times New Roman" w:hAnsi="Times New Roman" w:cs="Times New Roman"/>
          <w:b/>
          <w:bCs/>
          <w:sz w:val="25"/>
          <w:szCs w:val="25"/>
        </w:rPr>
        <w:t xml:space="preserve">VI. Ответственность Сторон </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31" w:name="P1554"/>
      <w:bookmarkEnd w:id="31"/>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2" w:name="P1556"/>
      <w:bookmarkEnd w:id="32"/>
      <w:r>
        <w:rPr>
          <w:rFonts w:ascii="Times New Roman" w:hAnsi="Times New Roman" w:cs="Times New Roman"/>
          <w:sz w:val="25"/>
          <w:szCs w:val="25"/>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размер штрафа устанавливается в размере 1 процента цены контракта (этапа), но не более 5 тыс. рублей и не менее 1 тыс. рублей.</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Pr>
            <w:rFonts w:ascii="Times New Roman" w:hAnsi="Times New Roman" w:cs="Times New Roman"/>
            <w:sz w:val="25"/>
            <w:szCs w:val="25"/>
          </w:rPr>
          <w:t>Прави</w:t>
        </w:r>
        <w:bookmarkStart w:id="33" w:name="_Hlt48228356"/>
        <w:r>
          <w:rPr>
            <w:rFonts w:ascii="Times New Roman" w:hAnsi="Times New Roman" w:cs="Times New Roman"/>
            <w:sz w:val="25"/>
            <w:szCs w:val="25"/>
          </w:rPr>
          <w:t>л</w:t>
        </w:r>
        <w:bookmarkEnd w:id="33"/>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5B626A" w:rsidRDefault="003464FD">
      <w:pPr>
        <w:pStyle w:val="ConsPlusNormal"/>
        <w:spacing w:before="220"/>
        <w:ind w:firstLine="540"/>
        <w:contextualSpacing/>
        <w:jc w:val="both"/>
        <w:rPr>
          <w:rFonts w:ascii="Times New Roman" w:hAnsi="Times New Roman" w:cs="Times New Roman"/>
          <w:sz w:val="25"/>
          <w:szCs w:val="25"/>
        </w:rPr>
      </w:pPr>
      <w:bookmarkStart w:id="34" w:name="P1557"/>
      <w:bookmarkEnd w:id="34"/>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626A" w:rsidRDefault="005B626A">
      <w:pPr>
        <w:pStyle w:val="ConsPlusNormal"/>
        <w:contextualSpacing/>
        <w:outlineLvl w:val="1"/>
        <w:rPr>
          <w:rFonts w:ascii="Times New Roman" w:hAnsi="Times New Roman" w:cs="Times New Roman"/>
          <w:b/>
          <w:bCs/>
          <w:sz w:val="25"/>
          <w:szCs w:val="25"/>
        </w:rPr>
      </w:pPr>
    </w:p>
    <w:p w:rsidR="005B626A" w:rsidRDefault="003464F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t>VII</w:t>
      </w:r>
      <w:r>
        <w:rPr>
          <w:rFonts w:ascii="Times New Roman" w:hAnsi="Times New Roman" w:cs="Times New Roman"/>
          <w:b/>
          <w:bCs/>
          <w:sz w:val="25"/>
          <w:szCs w:val="25"/>
        </w:rPr>
        <w:t xml:space="preserve">. Исключительные права </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10.1. Контракт вступает в силу с момента его подписания обеими Сторонами и действует по </w:t>
      </w:r>
      <w:r w:rsidR="00A3226D">
        <w:rPr>
          <w:rFonts w:ascii="Times New Roman" w:hAnsi="Times New Roman" w:cs="Times New Roman"/>
          <w:sz w:val="25"/>
          <w:szCs w:val="25"/>
        </w:rPr>
        <w:t>02</w:t>
      </w:r>
      <w:r>
        <w:rPr>
          <w:rFonts w:ascii="Times New Roman" w:hAnsi="Times New Roman" w:cs="Times New Roman"/>
          <w:sz w:val="25"/>
          <w:szCs w:val="25"/>
        </w:rPr>
        <w:t>.</w:t>
      </w:r>
      <w:r w:rsidR="00A3226D">
        <w:rPr>
          <w:rFonts w:ascii="Times New Roman" w:hAnsi="Times New Roman" w:cs="Times New Roman"/>
          <w:sz w:val="25"/>
          <w:szCs w:val="25"/>
        </w:rPr>
        <w:t>11</w:t>
      </w:r>
      <w:bookmarkStart w:id="35" w:name="_GoBack"/>
      <w:bookmarkEnd w:id="35"/>
      <w:r w:rsidR="007478A9">
        <w:rPr>
          <w:rFonts w:ascii="Times New Roman" w:hAnsi="Times New Roman" w:cs="Times New Roman"/>
          <w:sz w:val="25"/>
          <w:szCs w:val="25"/>
        </w:rPr>
        <w:t xml:space="preserve">.2026. </w:t>
      </w:r>
      <w:r>
        <w:rPr>
          <w:rFonts w:ascii="Times New Roman" w:hAnsi="Times New Roman" w:cs="Times New Roman"/>
          <w:sz w:val="25"/>
          <w:szCs w:val="25"/>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3464FD">
        <w:rPr>
          <w:rFonts w:ascii="Times New Roman" w:hAnsi="Times New Roman" w:cs="Times New Roman"/>
          <w:sz w:val="25"/>
          <w:szCs w:val="25"/>
        </w:rPr>
        <w:t>0</w:t>
      </w:r>
      <w:r>
        <w:rPr>
          <w:rFonts w:ascii="Times New Roman" w:hAnsi="Times New Roman" w:cs="Times New Roman"/>
          <w:sz w:val="25"/>
          <w:szCs w:val="25"/>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B626A" w:rsidRDefault="005B626A">
      <w:pPr>
        <w:spacing w:after="0" w:line="240" w:lineRule="auto"/>
        <w:rPr>
          <w:rFonts w:ascii="Times New Roman" w:hAnsi="Times New Roman"/>
          <w:b/>
          <w:bCs/>
          <w:sz w:val="25"/>
          <w:szCs w:val="25"/>
        </w:rPr>
      </w:pPr>
    </w:p>
    <w:p w:rsidR="005B626A" w:rsidRDefault="003464FD">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5B626A" w:rsidRDefault="003464F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B626A" w:rsidRDefault="003464F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5B626A" w:rsidRDefault="003464F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5B626A" w:rsidRDefault="003464FD">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5B626A" w:rsidRDefault="005B626A">
      <w:pPr>
        <w:pStyle w:val="ConsPlusNormal"/>
        <w:contextualSpacing/>
        <w:jc w:val="center"/>
        <w:outlineLvl w:val="1"/>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3464FD">
        <w:rPr>
          <w:rFonts w:ascii="Times New Roman" w:hAnsi="Times New Roman" w:cs="Times New Roman"/>
          <w:sz w:val="25"/>
          <w:szCs w:val="25"/>
        </w:rPr>
        <w:t>2</w:t>
      </w:r>
      <w:r>
        <w:rPr>
          <w:rFonts w:ascii="Times New Roman" w:hAnsi="Times New Roman" w:cs="Times New Roman"/>
          <w:sz w:val="25"/>
          <w:szCs w:val="25"/>
        </w:rPr>
        <w:t>.1. Во всем, что не предусмотрено Контрактом, Стороны руководствуются законодательством Российской Федерации.</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3464FD">
        <w:rPr>
          <w:rFonts w:ascii="Times New Roman" w:hAnsi="Times New Roman" w:cs="Times New Roman"/>
          <w:sz w:val="25"/>
          <w:szCs w:val="25"/>
        </w:rPr>
        <w:t>2</w:t>
      </w:r>
      <w:r>
        <w:rPr>
          <w:rFonts w:ascii="Times New Roman" w:hAnsi="Times New Roman" w:cs="Times New Roman"/>
          <w:sz w:val="25"/>
          <w:szCs w:val="25"/>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3464FD">
        <w:rPr>
          <w:rFonts w:ascii="Times New Roman" w:hAnsi="Times New Roman" w:cs="Times New Roman"/>
          <w:sz w:val="25"/>
          <w:szCs w:val="25"/>
        </w:rPr>
        <w:t>2</w:t>
      </w:r>
      <w:r>
        <w:rPr>
          <w:rFonts w:ascii="Times New Roman" w:hAnsi="Times New Roman" w:cs="Times New Roman"/>
          <w:sz w:val="25"/>
          <w:szCs w:val="25"/>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3464FD">
        <w:rPr>
          <w:rFonts w:ascii="Times New Roman" w:hAnsi="Times New Roman" w:cs="Times New Roman"/>
          <w:sz w:val="25"/>
          <w:szCs w:val="25"/>
        </w:rPr>
        <w:t>2</w:t>
      </w:r>
      <w:r>
        <w:rPr>
          <w:rFonts w:ascii="Times New Roman" w:hAnsi="Times New Roman" w:cs="Times New Roman"/>
          <w:sz w:val="25"/>
          <w:szCs w:val="25"/>
        </w:rPr>
        <w:t xml:space="preserve">.4. Изменение условий Контракта при его исполнении не допускается, за исключением случаев, предусмотренных </w:t>
      </w:r>
      <w:hyperlink r:id="rId13"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3464FD">
        <w:rPr>
          <w:rFonts w:ascii="Times New Roman" w:hAnsi="Times New Roman" w:cs="Times New Roman"/>
          <w:sz w:val="25"/>
          <w:szCs w:val="25"/>
        </w:rPr>
        <w:t>2</w:t>
      </w:r>
      <w:r>
        <w:rPr>
          <w:rFonts w:ascii="Times New Roman" w:hAnsi="Times New Roman" w:cs="Times New Roman"/>
          <w:sz w:val="25"/>
          <w:szCs w:val="25"/>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3464FD">
        <w:rPr>
          <w:rFonts w:ascii="Times New Roman" w:hAnsi="Times New Roman" w:cs="Times New Roman"/>
          <w:sz w:val="25"/>
          <w:szCs w:val="25"/>
        </w:rPr>
        <w:t>2</w:t>
      </w:r>
      <w:r>
        <w:rPr>
          <w:rFonts w:ascii="Times New Roman" w:hAnsi="Times New Roman" w:cs="Times New Roman"/>
          <w:sz w:val="25"/>
          <w:szCs w:val="25"/>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B626A" w:rsidRDefault="005B626A">
      <w:pPr>
        <w:pStyle w:val="ConsPlusNormal"/>
        <w:contextualSpacing/>
        <w:jc w:val="center"/>
        <w:outlineLvl w:val="1"/>
        <w:rPr>
          <w:rFonts w:ascii="Times New Roman" w:hAnsi="Times New Roman" w:cs="Times New Roman"/>
          <w:sz w:val="25"/>
          <w:szCs w:val="25"/>
        </w:rPr>
      </w:pPr>
    </w:p>
    <w:p w:rsidR="005B626A" w:rsidRDefault="005B626A">
      <w:pPr>
        <w:pStyle w:val="ConsPlusNormal"/>
        <w:contextualSpacing/>
        <w:jc w:val="center"/>
        <w:outlineLvl w:val="1"/>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5B626A" w:rsidRDefault="003464F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3464FD">
        <w:rPr>
          <w:rFonts w:ascii="Times New Roman" w:hAnsi="Times New Roman" w:cs="Times New Roman"/>
          <w:sz w:val="25"/>
          <w:szCs w:val="25"/>
        </w:rPr>
        <w:t>3</w:t>
      </w:r>
      <w:r>
        <w:rPr>
          <w:rFonts w:ascii="Times New Roman" w:hAnsi="Times New Roman" w:cs="Times New Roman"/>
          <w:sz w:val="25"/>
          <w:szCs w:val="25"/>
        </w:rPr>
        <w:t>.1. Неотъемлемой частью Контракта является следующее приложение:</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5B626A" w:rsidRDefault="003464F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5B626A" w:rsidRDefault="005B626A">
      <w:pPr>
        <w:pStyle w:val="ConsPlusNormal"/>
        <w:spacing w:before="220"/>
        <w:ind w:firstLine="540"/>
        <w:contextualSpacing/>
        <w:jc w:val="both"/>
        <w:rPr>
          <w:rFonts w:ascii="Times New Roman" w:hAnsi="Times New Roman" w:cs="Times New Roman"/>
          <w:sz w:val="25"/>
          <w:szCs w:val="25"/>
        </w:rPr>
      </w:pPr>
    </w:p>
    <w:p w:rsidR="005B626A" w:rsidRDefault="003464F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5B626A">
        <w:trPr>
          <w:trHeight w:val="256"/>
        </w:trPr>
        <w:tc>
          <w:tcPr>
            <w:tcW w:w="5164" w:type="dxa"/>
          </w:tcPr>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5B626A">
        <w:trPr>
          <w:trHeight w:val="6661"/>
        </w:trPr>
        <w:tc>
          <w:tcPr>
            <w:tcW w:w="5164"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Адрес местонахождения: 680013, г. Хабаровск, пер. Кадровый, 6А</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ИНН 2721111198</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КПП 272101001</w:t>
            </w:r>
          </w:p>
          <w:p w:rsidR="005B626A" w:rsidRDefault="005B626A">
            <w:pPr>
              <w:pStyle w:val="ConsPlusNormal"/>
              <w:contextualSpacing/>
              <w:jc w:val="both"/>
              <w:rPr>
                <w:rFonts w:ascii="Times New Roman" w:hAnsi="Times New Roman" w:cs="Times New Roman"/>
                <w:sz w:val="25"/>
                <w:szCs w:val="25"/>
              </w:rPr>
            </w:pP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Наименование органа Федерального казначейства: УФК по Хабаровскому краю (ФГБУ «ЦЛАТИ по ДФО» л/с 20226Х84920)</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Банковские реквизиты счета, открытого органу Федерального казначейства:</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Казначейский счет (расчетный счет) 03214643000000012200</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ЕКС (кор.счет) – 40102810845370000014</w:t>
            </w:r>
          </w:p>
          <w:p w:rsidR="005B626A" w:rsidRDefault="003464FD">
            <w:pPr>
              <w:widowControl w:val="0"/>
              <w:contextualSpacing/>
              <w:jc w:val="both"/>
              <w:rPr>
                <w:rFonts w:ascii="Times New Roman" w:hAnsi="Times New Roman"/>
                <w:sz w:val="25"/>
                <w:szCs w:val="25"/>
              </w:rPr>
            </w:pPr>
            <w:r>
              <w:rPr>
                <w:rFonts w:ascii="Times New Roman" w:hAnsi="Times New Roman"/>
                <w:sz w:val="25"/>
                <w:szCs w:val="25"/>
              </w:rPr>
              <w:t>ОКЦ №2 ДГУ Банка России //УФК по Хабаровскому краю г. Хабаровск</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БИК банка</w:t>
            </w:r>
            <w:r>
              <w:rPr>
                <w:rFonts w:ascii="Times New Roman" w:hAnsi="Times New Roman" w:cs="Times New Roman"/>
                <w:sz w:val="25"/>
                <w:szCs w:val="25"/>
              </w:rPr>
              <w:tab/>
              <w:t>010813050</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ОКОПФ 20903</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ОКВЭД2 71.20.1</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Адрес электронной почты: habarovsk@clati-dv.ru</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Телефон: (4212) 42-80-42, 42-87-91, 42-78-95</w:t>
            </w:r>
          </w:p>
        </w:tc>
        <w:tc>
          <w:tcPr>
            <w:tcW w:w="5223" w:type="dxa"/>
          </w:tcPr>
          <w:p w:rsidR="005B626A" w:rsidRDefault="005B626A">
            <w:pPr>
              <w:pStyle w:val="ConsPlusNormal"/>
              <w:contextualSpacing/>
              <w:jc w:val="both"/>
              <w:rPr>
                <w:rFonts w:ascii="Times New Roman" w:hAnsi="Times New Roman" w:cs="Times New Roman"/>
                <w:color w:val="000000"/>
                <w:sz w:val="25"/>
                <w:szCs w:val="25"/>
              </w:rPr>
            </w:pPr>
          </w:p>
          <w:p w:rsidR="005B626A" w:rsidRDefault="005B626A">
            <w:pPr>
              <w:pStyle w:val="ConsPlusNormal"/>
              <w:contextualSpacing/>
              <w:jc w:val="both"/>
              <w:rPr>
                <w:rFonts w:ascii="Times New Roman" w:hAnsi="Times New Roman" w:cs="Times New Roman"/>
                <w:color w:val="000000"/>
                <w:sz w:val="25"/>
                <w:szCs w:val="25"/>
              </w:rPr>
            </w:pP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5B626A" w:rsidRDefault="003464FD">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5B626A" w:rsidRDefault="003464F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5B626A">
        <w:trPr>
          <w:trHeight w:val="288"/>
        </w:trPr>
        <w:tc>
          <w:tcPr>
            <w:tcW w:w="5165" w:type="dxa"/>
          </w:tcPr>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5B626A">
        <w:tc>
          <w:tcPr>
            <w:tcW w:w="5165"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5B626A">
        <w:trPr>
          <w:trHeight w:val="458"/>
        </w:trPr>
        <w:tc>
          <w:tcPr>
            <w:tcW w:w="5165"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5B626A">
        <w:tc>
          <w:tcPr>
            <w:tcW w:w="5165"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5B626A" w:rsidRDefault="005B626A">
            <w:pPr>
              <w:pStyle w:val="ConsPlusNormal"/>
              <w:contextualSpacing/>
              <w:jc w:val="both"/>
              <w:rPr>
                <w:rFonts w:ascii="Times New Roman" w:hAnsi="Times New Roman" w:cs="Times New Roman"/>
                <w:sz w:val="25"/>
                <w:szCs w:val="25"/>
              </w:rPr>
            </w:pPr>
          </w:p>
        </w:tc>
        <w:tc>
          <w:tcPr>
            <w:tcW w:w="5222"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5B626A">
        <w:tc>
          <w:tcPr>
            <w:tcW w:w="5165"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5B626A" w:rsidRDefault="005B626A">
      <w:pPr>
        <w:pStyle w:val="ConsPlusNormal"/>
        <w:contextualSpacing/>
        <w:jc w:val="right"/>
        <w:rPr>
          <w:rFonts w:ascii="Times New Roman" w:hAnsi="Times New Roman" w:cs="Times New Roman"/>
          <w:sz w:val="25"/>
          <w:szCs w:val="25"/>
        </w:rPr>
      </w:pPr>
    </w:p>
    <w:p w:rsidR="005B626A" w:rsidRDefault="003464FD">
      <w:pPr>
        <w:pStyle w:val="ConsPlusNormal"/>
        <w:contextualSpacing/>
        <w:jc w:val="right"/>
        <w:rPr>
          <w:rFonts w:ascii="Times New Roman" w:hAnsi="Times New Roman" w:cs="Times New Roman"/>
          <w:color w:val="000000"/>
          <w:sz w:val="25"/>
          <w:szCs w:val="25"/>
        </w:rPr>
      </w:pPr>
      <w:r>
        <w:rPr>
          <w:rFonts w:ascii="Times New Roman" w:hAnsi="Times New Roman" w:cs="Times New Roman"/>
          <w:sz w:val="25"/>
          <w:szCs w:val="25"/>
        </w:rPr>
        <w:br w:type="page" w:clear="all"/>
      </w:r>
    </w:p>
    <w:p w:rsidR="005B626A" w:rsidRDefault="003464F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№1 к Контракту </w:t>
      </w:r>
    </w:p>
    <w:p w:rsidR="005B626A" w:rsidRDefault="003464F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w:t>
      </w:r>
      <w:r w:rsidR="009E6452">
        <w:rPr>
          <w:rFonts w:ascii="Times New Roman" w:hAnsi="Times New Roman" w:cs="Times New Roman"/>
          <w:color w:val="000000"/>
          <w:sz w:val="25"/>
          <w:szCs w:val="25"/>
        </w:rPr>
        <w:t xml:space="preserve">№ </w:t>
      </w:r>
      <w:r w:rsidR="00AC579E">
        <w:rPr>
          <w:rFonts w:ascii="Times New Roman" w:hAnsi="Times New Roman" w:cs="Times New Roman"/>
          <w:color w:val="000000"/>
          <w:sz w:val="25"/>
          <w:szCs w:val="25"/>
        </w:rPr>
        <w:t>39</w:t>
      </w:r>
      <w:r w:rsidR="009E6452">
        <w:rPr>
          <w:rFonts w:ascii="Times New Roman" w:hAnsi="Times New Roman" w:cs="Times New Roman"/>
          <w:color w:val="000000"/>
          <w:sz w:val="25"/>
          <w:szCs w:val="25"/>
        </w:rPr>
        <w:t>/26-ЕП</w:t>
      </w:r>
    </w:p>
    <w:p w:rsidR="005B626A" w:rsidRDefault="005B626A">
      <w:pPr>
        <w:pStyle w:val="ConsPlusNormal"/>
        <w:contextualSpacing/>
        <w:jc w:val="both"/>
        <w:rPr>
          <w:rFonts w:ascii="Times New Roman" w:hAnsi="Times New Roman" w:cs="Times New Roman"/>
          <w:color w:val="000000"/>
          <w:sz w:val="25"/>
          <w:szCs w:val="25"/>
        </w:rPr>
      </w:pPr>
    </w:p>
    <w:p w:rsidR="005B626A" w:rsidRDefault="005B626A">
      <w:pPr>
        <w:widowControl w:val="0"/>
        <w:spacing w:after="0" w:line="240" w:lineRule="auto"/>
        <w:contextualSpacing/>
        <w:jc w:val="center"/>
        <w:rPr>
          <w:rFonts w:ascii="Times New Roman" w:eastAsia="Times New Roman" w:hAnsi="Times New Roman"/>
          <w:color w:val="000000"/>
          <w:sz w:val="25"/>
          <w:szCs w:val="25"/>
        </w:rPr>
      </w:pPr>
    </w:p>
    <w:p w:rsidR="005B626A" w:rsidRDefault="003464FD">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5B626A" w:rsidRDefault="003464FD">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 xml:space="preserve">на поставку </w:t>
      </w:r>
      <w:r>
        <w:rPr>
          <w:rFonts w:ascii="Times New Roman" w:hAnsi="Times New Roman"/>
          <w:b/>
          <w:bCs/>
          <w:color w:val="000000"/>
          <w:sz w:val="25"/>
          <w:szCs w:val="25"/>
        </w:rPr>
        <w:t xml:space="preserve">___________ </w:t>
      </w:r>
      <w:r>
        <w:rPr>
          <w:rFonts w:ascii="Times New Roman" w:eastAsia="Times New Roman" w:hAnsi="Times New Roman"/>
          <w:b/>
          <w:bCs/>
          <w:color w:val="000000"/>
          <w:sz w:val="25"/>
          <w:szCs w:val="25"/>
          <w:lang w:eastAsia="ru-RU"/>
        </w:rPr>
        <w:t>*</w:t>
      </w:r>
    </w:p>
    <w:p w:rsidR="005B626A" w:rsidRDefault="005B626A">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5B626A">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5B626A" w:rsidRDefault="003464FD">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5B626A" w:rsidRDefault="003464FD">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5B626A" w:rsidRDefault="003464FD">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5B626A" w:rsidRDefault="003464FD">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5B626A" w:rsidRDefault="003464FD">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5B626A" w:rsidRDefault="003464FD">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5B626A" w:rsidRDefault="003464FD">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5B626A">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5B626A" w:rsidRDefault="003464FD">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5B626A" w:rsidRDefault="003464FD">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5B626A" w:rsidRDefault="003464FD">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5B626A" w:rsidRDefault="003464FD">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5B626A" w:rsidRDefault="003464FD">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5B626A" w:rsidRDefault="003464FD">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5B626A" w:rsidRDefault="003464FD">
            <w:pPr>
              <w:spacing w:line="240" w:lineRule="auto"/>
              <w:contextualSpacing/>
              <w:jc w:val="center"/>
              <w:rPr>
                <w:rFonts w:ascii="Times New Roman" w:hAnsi="Times New Roman"/>
                <w:color w:val="000000"/>
              </w:rPr>
            </w:pPr>
            <w:r>
              <w:rPr>
                <w:rFonts w:ascii="Times New Roman" w:hAnsi="Times New Roman"/>
                <w:color w:val="000000"/>
              </w:rPr>
              <w:t>7</w:t>
            </w:r>
          </w:p>
        </w:tc>
      </w:tr>
      <w:tr w:rsidR="005B626A">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5B626A" w:rsidRDefault="003464FD">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5B626A" w:rsidRDefault="005B626A">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5B626A" w:rsidRDefault="005B626A">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5B626A" w:rsidRDefault="005B626A">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5B626A" w:rsidRDefault="005B626A">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5B626A" w:rsidRDefault="005B626A">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5B626A" w:rsidRDefault="005B626A">
            <w:pPr>
              <w:spacing w:line="240" w:lineRule="atLeast"/>
              <w:contextualSpacing/>
              <w:jc w:val="center"/>
              <w:rPr>
                <w:rFonts w:ascii="Times New Roman" w:hAnsi="Times New Roman"/>
                <w:color w:val="000000"/>
              </w:rPr>
            </w:pPr>
          </w:p>
        </w:tc>
      </w:tr>
      <w:tr w:rsidR="005B626A">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5B626A" w:rsidRDefault="005B626A">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5B626A" w:rsidRDefault="003464FD">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5B626A" w:rsidRDefault="005B626A">
      <w:pPr>
        <w:widowControl w:val="0"/>
        <w:spacing w:after="0" w:line="240" w:lineRule="auto"/>
        <w:contextualSpacing/>
        <w:jc w:val="center"/>
        <w:rPr>
          <w:rFonts w:ascii="Times New Roman" w:eastAsia="Times New Roman" w:hAnsi="Times New Roman"/>
          <w:color w:val="000000"/>
          <w:sz w:val="25"/>
          <w:szCs w:val="25"/>
        </w:rPr>
      </w:pPr>
    </w:p>
    <w:p w:rsidR="005B626A" w:rsidRDefault="003464FD">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5B626A" w:rsidRDefault="003464FD">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B626A" w:rsidRDefault="005B626A">
      <w:pPr>
        <w:widowControl w:val="0"/>
        <w:spacing w:after="0" w:line="240" w:lineRule="auto"/>
        <w:contextualSpacing/>
        <w:jc w:val="both"/>
        <w:rPr>
          <w:rFonts w:ascii="Times New Roman" w:eastAsia="Times New Roman" w:hAnsi="Times New Roman"/>
          <w:color w:val="000000"/>
          <w:sz w:val="25"/>
          <w:szCs w:val="25"/>
        </w:rPr>
      </w:pPr>
    </w:p>
    <w:p w:rsidR="005B626A" w:rsidRDefault="005B626A">
      <w:pPr>
        <w:pStyle w:val="a6"/>
        <w:jc w:val="left"/>
        <w:rPr>
          <w:rFonts w:ascii="Times New Roman" w:hAnsi="Times New Roman"/>
          <w:sz w:val="25"/>
          <w:szCs w:val="25"/>
        </w:rPr>
      </w:pPr>
    </w:p>
    <w:p w:rsidR="005B626A" w:rsidRDefault="005B626A">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5B626A">
        <w:trPr>
          <w:trHeight w:val="288"/>
        </w:trPr>
        <w:tc>
          <w:tcPr>
            <w:tcW w:w="5165" w:type="dxa"/>
          </w:tcPr>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5B626A">
        <w:tc>
          <w:tcPr>
            <w:tcW w:w="5165"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5B626A">
        <w:trPr>
          <w:trHeight w:val="458"/>
        </w:trPr>
        <w:tc>
          <w:tcPr>
            <w:tcW w:w="5165"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5B626A">
        <w:tc>
          <w:tcPr>
            <w:tcW w:w="5165"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5B626A" w:rsidRDefault="005B626A">
            <w:pPr>
              <w:pStyle w:val="ConsPlusNormal"/>
              <w:contextualSpacing/>
              <w:jc w:val="both"/>
              <w:rPr>
                <w:rFonts w:ascii="Times New Roman" w:hAnsi="Times New Roman" w:cs="Times New Roman"/>
                <w:sz w:val="25"/>
                <w:szCs w:val="25"/>
              </w:rPr>
            </w:pPr>
          </w:p>
        </w:tc>
        <w:tc>
          <w:tcPr>
            <w:tcW w:w="5222"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5B626A">
        <w:tc>
          <w:tcPr>
            <w:tcW w:w="5165"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5B626A" w:rsidRDefault="005B626A">
      <w:pPr>
        <w:pStyle w:val="ConsPlusNormal"/>
        <w:contextualSpacing/>
        <w:rPr>
          <w:rFonts w:ascii="Times New Roman" w:hAnsi="Times New Roman" w:cs="Times New Roman"/>
          <w:color w:val="000000"/>
          <w:sz w:val="25"/>
          <w:szCs w:val="25"/>
        </w:rPr>
      </w:pPr>
    </w:p>
    <w:p w:rsidR="005B626A" w:rsidRDefault="005B626A">
      <w:pPr>
        <w:pStyle w:val="ConsPlusNormal"/>
        <w:contextualSpacing/>
        <w:rPr>
          <w:rFonts w:ascii="Times New Roman" w:hAnsi="Times New Roman" w:cs="Times New Roman"/>
          <w:color w:val="000000"/>
          <w:sz w:val="25"/>
          <w:szCs w:val="25"/>
        </w:rPr>
      </w:pPr>
    </w:p>
    <w:p w:rsidR="005B626A" w:rsidRDefault="005B626A">
      <w:pPr>
        <w:pStyle w:val="ConsPlusNormal"/>
        <w:contextualSpacing/>
        <w:jc w:val="right"/>
        <w:rPr>
          <w:rFonts w:ascii="Times New Roman" w:hAnsi="Times New Roman" w:cs="Times New Roman"/>
          <w:color w:val="000000"/>
          <w:sz w:val="25"/>
          <w:szCs w:val="25"/>
        </w:rPr>
      </w:pPr>
    </w:p>
    <w:p w:rsidR="005B626A" w:rsidRDefault="005B626A">
      <w:pPr>
        <w:pStyle w:val="ConsPlusNormal"/>
        <w:contextualSpacing/>
        <w:jc w:val="right"/>
        <w:rPr>
          <w:rFonts w:ascii="Times New Roman" w:hAnsi="Times New Roman" w:cs="Times New Roman"/>
          <w:color w:val="000000"/>
          <w:sz w:val="25"/>
          <w:szCs w:val="25"/>
        </w:rPr>
      </w:pPr>
    </w:p>
    <w:p w:rsidR="003464FD" w:rsidRDefault="003464FD">
      <w:pPr>
        <w:pStyle w:val="ConsPlusNormal"/>
        <w:contextualSpacing/>
        <w:jc w:val="right"/>
        <w:rPr>
          <w:rFonts w:ascii="Times New Roman" w:hAnsi="Times New Roman" w:cs="Times New Roman"/>
          <w:color w:val="000000"/>
          <w:sz w:val="25"/>
          <w:szCs w:val="25"/>
        </w:rPr>
      </w:pPr>
    </w:p>
    <w:p w:rsidR="003464FD" w:rsidRDefault="003464FD">
      <w:pPr>
        <w:pStyle w:val="ConsPlusNormal"/>
        <w:contextualSpacing/>
        <w:jc w:val="right"/>
        <w:rPr>
          <w:rFonts w:ascii="Times New Roman" w:hAnsi="Times New Roman" w:cs="Times New Roman"/>
          <w:color w:val="000000"/>
          <w:sz w:val="25"/>
          <w:szCs w:val="25"/>
        </w:rPr>
      </w:pPr>
    </w:p>
    <w:p w:rsidR="005B626A" w:rsidRDefault="003464F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№2 к Контракту </w:t>
      </w:r>
    </w:p>
    <w:p w:rsidR="005B626A" w:rsidRDefault="003464F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w:t>
      </w:r>
      <w:r w:rsidR="009E6452" w:rsidRPr="009E6452">
        <w:rPr>
          <w:rFonts w:ascii="Times New Roman" w:hAnsi="Times New Roman" w:cs="Times New Roman"/>
          <w:color w:val="000000"/>
          <w:sz w:val="25"/>
          <w:szCs w:val="25"/>
        </w:rPr>
        <w:t xml:space="preserve">№ </w:t>
      </w:r>
      <w:r w:rsidR="00AC579E">
        <w:rPr>
          <w:rFonts w:ascii="Times New Roman" w:hAnsi="Times New Roman" w:cs="Times New Roman"/>
          <w:color w:val="000000"/>
          <w:sz w:val="25"/>
          <w:szCs w:val="25"/>
        </w:rPr>
        <w:t>39</w:t>
      </w:r>
      <w:r w:rsidR="009E6452" w:rsidRPr="009E6452">
        <w:rPr>
          <w:rFonts w:ascii="Times New Roman" w:hAnsi="Times New Roman" w:cs="Times New Roman"/>
          <w:color w:val="000000"/>
          <w:sz w:val="25"/>
          <w:szCs w:val="25"/>
        </w:rPr>
        <w:t>/26-ЕП</w:t>
      </w:r>
    </w:p>
    <w:p w:rsidR="009E6452" w:rsidRDefault="009E6452">
      <w:pPr>
        <w:spacing w:line="240" w:lineRule="exact"/>
        <w:jc w:val="center"/>
        <w:rPr>
          <w:rFonts w:ascii="Times New Roman" w:hAnsi="Times New Roman"/>
          <w:b/>
          <w:bCs/>
          <w:sz w:val="25"/>
          <w:szCs w:val="25"/>
        </w:rPr>
      </w:pPr>
    </w:p>
    <w:p w:rsidR="009E6452" w:rsidRDefault="009E6452">
      <w:pPr>
        <w:spacing w:line="240" w:lineRule="exact"/>
        <w:jc w:val="center"/>
        <w:rPr>
          <w:rFonts w:ascii="Times New Roman" w:hAnsi="Times New Roman"/>
          <w:b/>
          <w:bCs/>
          <w:sz w:val="25"/>
          <w:szCs w:val="25"/>
        </w:rPr>
      </w:pPr>
    </w:p>
    <w:p w:rsidR="005B626A" w:rsidRPr="009E6452" w:rsidRDefault="009E6452" w:rsidP="009E6452">
      <w:pPr>
        <w:spacing w:line="240" w:lineRule="exact"/>
        <w:jc w:val="center"/>
        <w:rPr>
          <w:rFonts w:ascii="Times New Roman" w:hAnsi="Times New Roman"/>
          <w:b/>
          <w:bCs/>
          <w:sz w:val="25"/>
          <w:szCs w:val="25"/>
        </w:rPr>
      </w:pPr>
      <w:r w:rsidRPr="009E6452">
        <w:rPr>
          <w:rFonts w:ascii="Times New Roman" w:hAnsi="Times New Roman"/>
          <w:b/>
          <w:bCs/>
          <w:sz w:val="25"/>
          <w:szCs w:val="25"/>
        </w:rPr>
        <w:t>ТЕХНИЧЕСКАЯ ЧАСТЬ</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b/>
          <w:sz w:val="25"/>
          <w:szCs w:val="25"/>
          <w:lang w:eastAsia="ru-RU"/>
        </w:rPr>
        <w:t>Предмет закупки:</w:t>
      </w:r>
      <w:r w:rsidRPr="00AC579E">
        <w:rPr>
          <w:rFonts w:ascii="Times New Roman" w:eastAsia="Times New Roman" w:hAnsi="Times New Roman"/>
          <w:sz w:val="25"/>
          <w:szCs w:val="25"/>
          <w:lang w:eastAsia="ru-RU"/>
        </w:rPr>
        <w:t xml:space="preserve"> </w:t>
      </w:r>
      <w:r w:rsidRPr="00AC579E">
        <w:rPr>
          <w:rFonts w:ascii="Times New Roman" w:eastAsia="Times New Roman" w:hAnsi="Times New Roman"/>
          <w:sz w:val="25"/>
          <w:szCs w:val="25"/>
          <w:shd w:val="clear" w:color="auto" w:fill="FFFFFF"/>
          <w:lang w:eastAsia="ru-RU"/>
        </w:rPr>
        <w:t xml:space="preserve">аквадистиллятор электрический </w:t>
      </w:r>
      <w:r w:rsidRPr="00AC579E">
        <w:rPr>
          <w:rFonts w:ascii="Times New Roman" w:eastAsia="Times New Roman" w:hAnsi="Times New Roman"/>
          <w:sz w:val="25"/>
          <w:szCs w:val="25"/>
          <w:lang w:eastAsia="ru-RU"/>
        </w:rPr>
        <w:t>(</w:t>
      </w:r>
      <w:r w:rsidRPr="00AC579E">
        <w:rPr>
          <w:rFonts w:ascii="Times New Roman" w:eastAsia="Times New Roman" w:hAnsi="Times New Roman"/>
          <w:i/>
          <w:sz w:val="25"/>
          <w:szCs w:val="25"/>
          <w:lang w:eastAsia="ru-RU"/>
        </w:rPr>
        <w:t>товарный знак указывается Поставщиком при его наличии, наименование страны происхождения товара</w:t>
      </w:r>
      <w:r w:rsidRPr="00AC579E">
        <w:rPr>
          <w:rFonts w:ascii="Times New Roman" w:eastAsia="Times New Roman" w:hAnsi="Times New Roman"/>
          <w:sz w:val="25"/>
          <w:szCs w:val="25"/>
          <w:lang w:eastAsia="ru-RU"/>
        </w:rPr>
        <w:t xml:space="preserve"> - ________) – должен быть новым, ранее не использованным (не был в употреблении, в том числе восстановление, восстановление потребительских свойств), с функциональными, техническими и качественными характеристиками, указанными в Таблице № 1.</w:t>
      </w:r>
    </w:p>
    <w:p w:rsidR="00AC579E" w:rsidRPr="00AC579E" w:rsidRDefault="00AC579E" w:rsidP="00AC579E">
      <w:pPr>
        <w:tabs>
          <w:tab w:val="left" w:pos="4500"/>
        </w:tabs>
        <w:spacing w:after="0" w:line="240" w:lineRule="auto"/>
        <w:contextualSpacing/>
        <w:jc w:val="right"/>
        <w:rPr>
          <w:rFonts w:ascii="Times New Roman" w:eastAsia="Times New Roman" w:hAnsi="Times New Roman"/>
          <w:b/>
          <w:sz w:val="24"/>
          <w:szCs w:val="24"/>
          <w:lang w:eastAsia="ru-RU"/>
        </w:rPr>
      </w:pPr>
    </w:p>
    <w:p w:rsidR="00AC579E" w:rsidRPr="00AC579E" w:rsidRDefault="00AC579E" w:rsidP="00AC579E">
      <w:pPr>
        <w:tabs>
          <w:tab w:val="left" w:pos="4500"/>
        </w:tabs>
        <w:spacing w:after="0" w:line="240" w:lineRule="auto"/>
        <w:contextualSpacing/>
        <w:rPr>
          <w:rFonts w:ascii="Times New Roman" w:eastAsia="Times New Roman" w:hAnsi="Times New Roman"/>
          <w:b/>
          <w:sz w:val="24"/>
          <w:szCs w:val="24"/>
          <w:lang w:eastAsia="ru-RU"/>
        </w:rPr>
      </w:pPr>
      <w:r w:rsidRPr="00AC579E">
        <w:rPr>
          <w:rFonts w:ascii="Times New Roman" w:eastAsia="Times New Roman" w:hAnsi="Times New Roman"/>
          <w:b/>
          <w:sz w:val="24"/>
          <w:szCs w:val="24"/>
          <w:lang w:eastAsia="ru-RU"/>
        </w:rPr>
        <w:t>Таблица № 1: Характеристики Товара</w:t>
      </w:r>
      <w:r w:rsidRPr="00AC579E">
        <w:rPr>
          <w:rFonts w:ascii="Times New Roman" w:eastAsia="Arial" w:hAnsi="Times New Roman"/>
          <w:b/>
          <w:sz w:val="24"/>
          <w:szCs w:val="24"/>
          <w:lang w:eastAsia="ru-RU"/>
        </w:rPr>
        <w:t xml:space="preserve">                                                                                                                                           </w:t>
      </w:r>
    </w:p>
    <w:tbl>
      <w:tblPr>
        <w:tblStyle w:val="14"/>
        <w:tblW w:w="10206" w:type="dxa"/>
        <w:tblInd w:w="-5" w:type="dxa"/>
        <w:tblLook w:val="04A0" w:firstRow="1" w:lastRow="0" w:firstColumn="1" w:lastColumn="0" w:noHBand="0" w:noVBand="1"/>
      </w:tblPr>
      <w:tblGrid>
        <w:gridCol w:w="5529"/>
        <w:gridCol w:w="4677"/>
      </w:tblGrid>
      <w:tr w:rsidR="00AC579E" w:rsidRPr="00AC579E" w:rsidTr="000B092E">
        <w:tc>
          <w:tcPr>
            <w:tcW w:w="5529" w:type="dxa"/>
          </w:tcPr>
          <w:p w:rsidR="00AC579E" w:rsidRPr="00AC579E" w:rsidRDefault="00AC579E" w:rsidP="00AC579E">
            <w:pPr>
              <w:spacing w:after="0" w:line="240" w:lineRule="exact"/>
              <w:jc w:val="center"/>
              <w:rPr>
                <w:rFonts w:ascii="Times New Roman" w:hAnsi="Times New Roman"/>
                <w:b/>
                <w:sz w:val="24"/>
                <w:szCs w:val="24"/>
              </w:rPr>
            </w:pPr>
            <w:r w:rsidRPr="00AC579E">
              <w:rPr>
                <w:rFonts w:ascii="Times New Roman" w:hAnsi="Times New Roman"/>
                <w:b/>
                <w:sz w:val="24"/>
                <w:szCs w:val="24"/>
              </w:rPr>
              <w:t>Наименование характеристики</w:t>
            </w:r>
          </w:p>
        </w:tc>
        <w:tc>
          <w:tcPr>
            <w:tcW w:w="4677" w:type="dxa"/>
          </w:tcPr>
          <w:p w:rsidR="00AC579E" w:rsidRPr="00AC579E" w:rsidRDefault="00AC579E" w:rsidP="00AC579E">
            <w:pPr>
              <w:spacing w:after="0" w:line="240" w:lineRule="exact"/>
              <w:ind w:firstLine="8"/>
              <w:jc w:val="center"/>
              <w:rPr>
                <w:rFonts w:ascii="Times New Roman" w:hAnsi="Times New Roman"/>
                <w:b/>
                <w:sz w:val="24"/>
                <w:szCs w:val="24"/>
              </w:rPr>
            </w:pPr>
            <w:r w:rsidRPr="00AC579E">
              <w:rPr>
                <w:rFonts w:ascii="Times New Roman" w:hAnsi="Times New Roman"/>
                <w:b/>
                <w:sz w:val="24"/>
                <w:szCs w:val="24"/>
              </w:rPr>
              <w:t>Значение характеристики</w:t>
            </w:r>
          </w:p>
        </w:tc>
      </w:tr>
      <w:tr w:rsidR="00AC579E" w:rsidRPr="00AC579E" w:rsidTr="000B092E">
        <w:tc>
          <w:tcPr>
            <w:tcW w:w="10206" w:type="dxa"/>
            <w:gridSpan w:val="2"/>
            <w:vAlign w:val="center"/>
          </w:tcPr>
          <w:p w:rsidR="00AC579E" w:rsidRPr="00AC579E" w:rsidRDefault="00AC579E" w:rsidP="00AC579E">
            <w:pPr>
              <w:spacing w:after="0" w:line="240" w:lineRule="exact"/>
              <w:rPr>
                <w:rFonts w:ascii="Times New Roman" w:hAnsi="Times New Roman"/>
                <w:b/>
                <w:sz w:val="24"/>
                <w:szCs w:val="24"/>
              </w:rPr>
            </w:pPr>
            <w:r w:rsidRPr="00AC579E">
              <w:rPr>
                <w:rFonts w:ascii="Times New Roman" w:hAnsi="Times New Roman"/>
                <w:b/>
                <w:sz w:val="24"/>
                <w:szCs w:val="24"/>
              </w:rPr>
              <w:t>Аквадистиллятор электрический – 1 шт.</w:t>
            </w:r>
          </w:p>
          <w:p w:rsidR="00AC579E" w:rsidRPr="00AC579E" w:rsidRDefault="00AC579E" w:rsidP="00AC579E">
            <w:pPr>
              <w:spacing w:after="0" w:line="240" w:lineRule="exact"/>
              <w:rPr>
                <w:rFonts w:ascii="Times New Roman" w:hAnsi="Times New Roman"/>
                <w:i/>
                <w:sz w:val="24"/>
                <w:szCs w:val="24"/>
              </w:rPr>
            </w:pPr>
            <w:r w:rsidRPr="00AC579E">
              <w:rPr>
                <w:rFonts w:ascii="Times New Roman" w:hAnsi="Times New Roman"/>
                <w:b/>
                <w:i/>
                <w:sz w:val="24"/>
                <w:szCs w:val="24"/>
              </w:rPr>
              <w:t>КТРУ 28.29.11.130-00000001</w:t>
            </w:r>
          </w:p>
        </w:tc>
      </w:tr>
      <w:tr w:rsidR="00AC579E" w:rsidRPr="00AC579E" w:rsidTr="00AC579E">
        <w:trPr>
          <w:trHeight w:val="367"/>
        </w:trPr>
        <w:tc>
          <w:tcPr>
            <w:tcW w:w="5529" w:type="dxa"/>
            <w:vAlign w:val="center"/>
          </w:tcPr>
          <w:p w:rsidR="00AC579E" w:rsidRPr="00AC579E" w:rsidRDefault="00AC579E" w:rsidP="00AC579E">
            <w:pPr>
              <w:spacing w:after="0" w:line="240" w:lineRule="exact"/>
              <w:rPr>
                <w:rFonts w:ascii="Times New Roman" w:hAnsi="Times New Roman"/>
                <w:i/>
                <w:color w:val="000000"/>
                <w:sz w:val="24"/>
                <w:szCs w:val="24"/>
              </w:rPr>
            </w:pPr>
            <w:r w:rsidRPr="00AC579E">
              <w:rPr>
                <w:rFonts w:ascii="Times New Roman" w:hAnsi="Times New Roman"/>
                <w:i/>
                <w:color w:val="000000"/>
                <w:sz w:val="24"/>
                <w:szCs w:val="24"/>
                <w:shd w:val="clear" w:color="auto" w:fill="FFFFFF"/>
              </w:rPr>
              <w:t>Назначение</w:t>
            </w:r>
          </w:p>
        </w:tc>
        <w:tc>
          <w:tcPr>
            <w:tcW w:w="4677" w:type="dxa"/>
            <w:vAlign w:val="center"/>
          </w:tcPr>
          <w:p w:rsidR="00AC579E" w:rsidRPr="00AC579E" w:rsidRDefault="00AC579E" w:rsidP="00AC579E">
            <w:pPr>
              <w:spacing w:after="0" w:line="240" w:lineRule="exact"/>
              <w:jc w:val="center"/>
              <w:rPr>
                <w:rFonts w:ascii="Times New Roman" w:hAnsi="Times New Roman"/>
                <w:i/>
                <w:color w:val="000000"/>
                <w:sz w:val="24"/>
                <w:szCs w:val="24"/>
                <w:shd w:val="clear" w:color="auto" w:fill="FFFFFF"/>
              </w:rPr>
            </w:pPr>
            <w:r w:rsidRPr="00AC579E">
              <w:rPr>
                <w:rFonts w:ascii="Times New Roman" w:hAnsi="Times New Roman"/>
                <w:i/>
                <w:color w:val="000000"/>
                <w:sz w:val="24"/>
                <w:szCs w:val="24"/>
                <w:shd w:val="clear" w:color="auto" w:fill="FFFFFF"/>
              </w:rPr>
              <w:t>Промышленного назначения</w:t>
            </w:r>
          </w:p>
        </w:tc>
      </w:tr>
      <w:tr w:rsidR="00AC579E" w:rsidRPr="00AC579E" w:rsidTr="00AC579E">
        <w:trPr>
          <w:trHeight w:val="367"/>
        </w:trPr>
        <w:tc>
          <w:tcPr>
            <w:tcW w:w="5529" w:type="dxa"/>
            <w:vAlign w:val="center"/>
          </w:tcPr>
          <w:p w:rsidR="00AC579E" w:rsidRPr="00AC579E" w:rsidRDefault="00AC579E" w:rsidP="00AC579E">
            <w:pPr>
              <w:spacing w:after="0" w:line="240" w:lineRule="exact"/>
              <w:rPr>
                <w:rFonts w:ascii="Times New Roman" w:hAnsi="Times New Roman"/>
                <w:i/>
                <w:color w:val="000000"/>
                <w:sz w:val="24"/>
                <w:szCs w:val="24"/>
              </w:rPr>
            </w:pPr>
            <w:r w:rsidRPr="00AC579E">
              <w:rPr>
                <w:rFonts w:ascii="Times New Roman" w:hAnsi="Times New Roman"/>
                <w:i/>
                <w:color w:val="000000"/>
                <w:sz w:val="24"/>
                <w:szCs w:val="24"/>
                <w:shd w:val="clear" w:color="auto" w:fill="FFFFFF"/>
              </w:rPr>
              <w:t>Производительность, л/час</w:t>
            </w:r>
          </w:p>
        </w:tc>
        <w:tc>
          <w:tcPr>
            <w:tcW w:w="4677" w:type="dxa"/>
            <w:vAlign w:val="center"/>
          </w:tcPr>
          <w:p w:rsidR="00AC579E" w:rsidRPr="00AC579E" w:rsidRDefault="00AC579E" w:rsidP="00AC579E">
            <w:pPr>
              <w:spacing w:after="0" w:line="240" w:lineRule="exact"/>
              <w:jc w:val="center"/>
              <w:rPr>
                <w:rFonts w:ascii="Times New Roman" w:hAnsi="Times New Roman"/>
                <w:i/>
                <w:color w:val="000000"/>
                <w:sz w:val="24"/>
                <w:szCs w:val="24"/>
                <w:shd w:val="clear" w:color="auto" w:fill="FFFFFF"/>
              </w:rPr>
            </w:pPr>
            <w:r w:rsidRPr="00AC579E">
              <w:rPr>
                <w:rFonts w:ascii="Times New Roman" w:hAnsi="Times New Roman"/>
                <w:i/>
                <w:color w:val="000000"/>
                <w:sz w:val="24"/>
                <w:szCs w:val="24"/>
                <w:shd w:val="clear" w:color="auto" w:fill="FFFFFF"/>
              </w:rPr>
              <w:t>≥ 25 и &lt; 50</w:t>
            </w:r>
          </w:p>
        </w:tc>
      </w:tr>
      <w:tr w:rsidR="00AC579E" w:rsidRPr="00AC579E" w:rsidTr="00AC579E">
        <w:trPr>
          <w:trHeight w:val="652"/>
        </w:trPr>
        <w:tc>
          <w:tcPr>
            <w:tcW w:w="5529" w:type="dxa"/>
            <w:vAlign w:val="center"/>
          </w:tcPr>
          <w:p w:rsidR="00AC579E" w:rsidRPr="00AC579E" w:rsidRDefault="00AC579E" w:rsidP="00AC579E">
            <w:pPr>
              <w:spacing w:after="0" w:line="240" w:lineRule="exact"/>
              <w:rPr>
                <w:rFonts w:ascii="Times New Roman" w:hAnsi="Times New Roman"/>
                <w:i/>
                <w:color w:val="000000"/>
                <w:sz w:val="24"/>
                <w:szCs w:val="24"/>
                <w:shd w:val="clear" w:color="auto" w:fill="FFFFFF"/>
              </w:rPr>
            </w:pPr>
            <w:r w:rsidRPr="00AC579E">
              <w:rPr>
                <w:rFonts w:ascii="Times New Roman" w:hAnsi="Times New Roman"/>
                <w:i/>
                <w:color w:val="000000"/>
                <w:sz w:val="24"/>
                <w:szCs w:val="24"/>
                <w:shd w:val="clear" w:color="auto" w:fill="FFFFFF"/>
              </w:rPr>
              <w:t>Необходимое напряжение сети, вольт</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i/>
                <w:color w:val="000000"/>
                <w:sz w:val="24"/>
                <w:szCs w:val="24"/>
                <w:shd w:val="clear" w:color="auto" w:fill="FFFFFF"/>
              </w:rPr>
            </w:pPr>
            <w:r w:rsidRPr="00AC579E">
              <w:rPr>
                <w:rFonts w:ascii="Times New Roman" w:eastAsia="Times New Roman" w:hAnsi="Times New Roman"/>
                <w:i/>
                <w:color w:val="000000"/>
                <w:sz w:val="24"/>
                <w:szCs w:val="24"/>
                <w:shd w:val="clear" w:color="auto" w:fill="FFFFFF"/>
              </w:rPr>
              <w:t>380</w:t>
            </w:r>
          </w:p>
        </w:tc>
      </w:tr>
      <w:tr w:rsidR="00AC579E" w:rsidRPr="00AC579E" w:rsidTr="00AC579E">
        <w:trPr>
          <w:trHeight w:val="652"/>
        </w:trPr>
        <w:tc>
          <w:tcPr>
            <w:tcW w:w="5529" w:type="dxa"/>
            <w:vAlign w:val="center"/>
          </w:tcPr>
          <w:p w:rsidR="00AC579E" w:rsidRPr="00AC579E" w:rsidRDefault="00AC579E" w:rsidP="00AC579E">
            <w:pPr>
              <w:spacing w:after="0" w:line="240" w:lineRule="exact"/>
              <w:rPr>
                <w:rFonts w:ascii="Times New Roman" w:hAnsi="Times New Roman"/>
                <w:sz w:val="24"/>
                <w:szCs w:val="24"/>
              </w:rPr>
            </w:pPr>
            <w:r w:rsidRPr="00AC579E">
              <w:rPr>
                <w:rFonts w:ascii="Times New Roman" w:hAnsi="Times New Roman"/>
                <w:color w:val="000000"/>
                <w:sz w:val="24"/>
                <w:szCs w:val="24"/>
                <w:shd w:val="clear" w:color="auto" w:fill="FFFFFF"/>
              </w:rPr>
              <w:t xml:space="preserve">Расход воды на охлаждение и питание </w:t>
            </w:r>
            <w:r w:rsidRPr="00AC579E">
              <w:rPr>
                <w:rFonts w:ascii="Times New Roman" w:eastAsia="Times New Roman" w:hAnsi="Times New Roman"/>
                <w:color w:val="000000"/>
                <w:sz w:val="24"/>
                <w:szCs w:val="24"/>
                <w:shd w:val="clear" w:color="auto" w:fill="FFFFFF"/>
              </w:rPr>
              <w:t>не более (дм³/ч.)</w:t>
            </w:r>
          </w:p>
        </w:tc>
        <w:tc>
          <w:tcPr>
            <w:tcW w:w="4677" w:type="dxa"/>
            <w:vAlign w:val="center"/>
          </w:tcPr>
          <w:p w:rsidR="00AC579E" w:rsidRPr="00AC579E" w:rsidRDefault="00AC579E" w:rsidP="00AC579E">
            <w:pPr>
              <w:spacing w:after="0" w:line="240" w:lineRule="exact"/>
              <w:jc w:val="center"/>
              <w:rPr>
                <w:rFonts w:ascii="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198</w:t>
            </w:r>
          </w:p>
        </w:tc>
      </w:tr>
      <w:tr w:rsidR="00AC579E" w:rsidRPr="00AC579E" w:rsidTr="00AC579E">
        <w:trPr>
          <w:trHeight w:val="679"/>
        </w:trPr>
        <w:tc>
          <w:tcPr>
            <w:tcW w:w="5529" w:type="dxa"/>
            <w:vAlign w:val="center"/>
          </w:tcPr>
          <w:p w:rsidR="00AC579E" w:rsidRPr="00AC579E" w:rsidRDefault="00AC579E" w:rsidP="00AC579E">
            <w:pPr>
              <w:spacing w:after="0" w:line="240" w:lineRule="exact"/>
              <w:rPr>
                <w:rFonts w:ascii="Times New Roman" w:hAnsi="Times New Roman"/>
                <w:sz w:val="24"/>
                <w:szCs w:val="24"/>
              </w:rPr>
            </w:pPr>
            <w:r w:rsidRPr="00AC579E">
              <w:rPr>
                <w:rFonts w:ascii="Times New Roman" w:eastAsia="Times New Roman" w:hAnsi="Times New Roman"/>
                <w:color w:val="000000"/>
                <w:sz w:val="24"/>
                <w:szCs w:val="24"/>
                <w:shd w:val="clear" w:color="auto" w:fill="FFFFFF"/>
              </w:rPr>
              <w:t>Электропроводность получаемого дистиллята (μS/cm.)</w:t>
            </w:r>
          </w:p>
        </w:tc>
        <w:tc>
          <w:tcPr>
            <w:tcW w:w="4677" w:type="dxa"/>
            <w:vAlign w:val="center"/>
          </w:tcPr>
          <w:p w:rsidR="00AC579E" w:rsidRPr="00AC579E" w:rsidRDefault="00AC579E" w:rsidP="00AC579E">
            <w:pPr>
              <w:spacing w:after="0" w:line="240" w:lineRule="exact"/>
              <w:jc w:val="center"/>
              <w:rPr>
                <w:rFonts w:ascii="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от 2 до 2,5</w:t>
            </w:r>
          </w:p>
        </w:tc>
      </w:tr>
      <w:tr w:rsidR="00AC579E" w:rsidRPr="00AC579E" w:rsidTr="00AC579E">
        <w:trPr>
          <w:trHeight w:val="298"/>
        </w:trPr>
        <w:tc>
          <w:tcPr>
            <w:tcW w:w="5529" w:type="dxa"/>
            <w:vAlign w:val="center"/>
          </w:tcPr>
          <w:p w:rsidR="00AC579E" w:rsidRPr="00AC579E" w:rsidRDefault="00AC579E" w:rsidP="00AC579E">
            <w:pPr>
              <w:spacing w:after="0" w:line="240" w:lineRule="exact"/>
              <w:rPr>
                <w:rFonts w:ascii="Times New Roman" w:hAnsi="Times New Roman"/>
                <w:sz w:val="24"/>
                <w:szCs w:val="24"/>
              </w:rPr>
            </w:pPr>
            <w:r w:rsidRPr="00AC579E">
              <w:rPr>
                <w:rFonts w:ascii="Times New Roman" w:eastAsia="Times New Roman" w:hAnsi="Times New Roman"/>
                <w:color w:val="000000"/>
                <w:sz w:val="24"/>
                <w:szCs w:val="24"/>
                <w:shd w:val="clear" w:color="auto" w:fill="FFFFFF"/>
              </w:rPr>
              <w:t>Напряжение питания, Гц</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50</w:t>
            </w:r>
          </w:p>
        </w:tc>
      </w:tr>
      <w:tr w:rsidR="00AC579E" w:rsidRPr="00AC579E" w:rsidTr="00AC579E">
        <w:trPr>
          <w:trHeight w:val="1616"/>
        </w:trPr>
        <w:tc>
          <w:tcPr>
            <w:tcW w:w="5529" w:type="dxa"/>
            <w:vAlign w:val="center"/>
          </w:tcPr>
          <w:p w:rsidR="00AC579E" w:rsidRPr="00AC579E" w:rsidRDefault="00AC579E" w:rsidP="00AC579E">
            <w:pPr>
              <w:spacing w:after="0" w:line="240" w:lineRule="exact"/>
              <w:rPr>
                <w:rFonts w:ascii="Times New Roman" w:hAnsi="Times New Roman"/>
                <w:sz w:val="24"/>
                <w:szCs w:val="24"/>
              </w:rPr>
            </w:pPr>
            <w:r w:rsidRPr="00AC579E">
              <w:rPr>
                <w:rFonts w:ascii="Times New Roman" w:eastAsia="Times New Roman" w:hAnsi="Times New Roman"/>
                <w:color w:val="000000"/>
                <w:sz w:val="24"/>
                <w:szCs w:val="24"/>
                <w:shd w:val="clear" w:color="auto" w:fill="FFFFFF"/>
              </w:rPr>
              <w:t>Материал основных деталей и корпуса</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коррозионно-стойкая зеркальная сталь, устойчивая к воздействию воды и температур</w:t>
            </w:r>
          </w:p>
        </w:tc>
      </w:tr>
      <w:tr w:rsidR="00AC579E" w:rsidRPr="00AC579E" w:rsidTr="00AC579E">
        <w:trPr>
          <w:trHeight w:val="253"/>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Наличие системы автоматического контроля уровня воды в испарителе</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наличие</w:t>
            </w:r>
          </w:p>
        </w:tc>
      </w:tr>
      <w:tr w:rsidR="00AC579E" w:rsidRPr="00AC579E" w:rsidTr="00AC579E">
        <w:trPr>
          <w:trHeight w:val="253"/>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Защита от сухого хода (автоматическое отключение при отсутствии воды).</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наличие</w:t>
            </w:r>
          </w:p>
        </w:tc>
      </w:tr>
      <w:tr w:rsidR="00AC579E" w:rsidRPr="00AC579E" w:rsidTr="00AC579E">
        <w:trPr>
          <w:trHeight w:val="253"/>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Система индикации режимов работы (включение, нагрев, аварийные сигналы</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наличие</w:t>
            </w:r>
          </w:p>
        </w:tc>
      </w:tr>
      <w:tr w:rsidR="00AC579E" w:rsidRPr="00AC579E" w:rsidTr="00AC579E">
        <w:trPr>
          <w:trHeight w:val="253"/>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Возможность подключения к централизованной системе водоснабжения и канализации</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наличие</w:t>
            </w:r>
          </w:p>
        </w:tc>
      </w:tr>
      <w:tr w:rsidR="00AC579E" w:rsidRPr="00AC579E" w:rsidTr="00AC579E">
        <w:trPr>
          <w:trHeight w:val="253"/>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Электрощит управления</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наличие</w:t>
            </w:r>
          </w:p>
        </w:tc>
      </w:tr>
      <w:tr w:rsidR="00AC579E" w:rsidRPr="00AC579E" w:rsidTr="00AC579E">
        <w:trPr>
          <w:trHeight w:val="253"/>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Соединительные трубки</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наличие</w:t>
            </w:r>
          </w:p>
        </w:tc>
      </w:tr>
      <w:tr w:rsidR="00AC579E" w:rsidRPr="00AC579E" w:rsidTr="00AC579E">
        <w:trPr>
          <w:trHeight w:val="276"/>
        </w:trPr>
        <w:tc>
          <w:tcPr>
            <w:tcW w:w="10206" w:type="dxa"/>
            <w:gridSpan w:val="2"/>
            <w:vAlign w:val="center"/>
          </w:tcPr>
          <w:p w:rsidR="00AC579E" w:rsidRPr="00AC579E" w:rsidRDefault="00AC579E" w:rsidP="00AC579E">
            <w:pPr>
              <w:spacing w:after="0" w:line="240" w:lineRule="exact"/>
              <w:rPr>
                <w:rFonts w:ascii="Times New Roman" w:eastAsia="Times New Roman" w:hAnsi="Times New Roman"/>
                <w:b/>
                <w:color w:val="000000"/>
                <w:sz w:val="24"/>
                <w:szCs w:val="24"/>
                <w:shd w:val="clear" w:color="auto" w:fill="FFFFFF"/>
              </w:rPr>
            </w:pPr>
            <w:r w:rsidRPr="00AC579E">
              <w:rPr>
                <w:rFonts w:ascii="Times New Roman" w:eastAsia="Times New Roman" w:hAnsi="Times New Roman"/>
                <w:b/>
                <w:color w:val="000000"/>
                <w:sz w:val="24"/>
                <w:szCs w:val="24"/>
                <w:shd w:val="clear" w:color="auto" w:fill="FFFFFF"/>
              </w:rPr>
              <w:t>Охладитель дистиллята– 1 шт.</w:t>
            </w:r>
          </w:p>
          <w:p w:rsidR="00AC579E" w:rsidRPr="00AC579E" w:rsidRDefault="00AC579E" w:rsidP="00AC579E">
            <w:pPr>
              <w:spacing w:after="0" w:line="240" w:lineRule="exact"/>
              <w:rPr>
                <w:rFonts w:ascii="Times New Roman" w:eastAsia="Times New Roman" w:hAnsi="Times New Roman"/>
                <w:i/>
                <w:color w:val="000000"/>
                <w:sz w:val="24"/>
                <w:szCs w:val="24"/>
                <w:shd w:val="clear" w:color="auto" w:fill="FFFFFF"/>
              </w:rPr>
            </w:pPr>
            <w:r w:rsidRPr="00AC579E">
              <w:rPr>
                <w:rFonts w:ascii="Times New Roman" w:eastAsia="Times New Roman" w:hAnsi="Times New Roman"/>
                <w:b/>
                <w:i/>
                <w:color w:val="000000"/>
                <w:sz w:val="24"/>
                <w:szCs w:val="24"/>
                <w:shd w:val="clear" w:color="auto" w:fill="FFFFFF"/>
              </w:rPr>
              <w:t>ОКПД2-  28.25.13.115</w:t>
            </w:r>
          </w:p>
        </w:tc>
      </w:tr>
      <w:tr w:rsidR="00AC579E" w:rsidRPr="00AC579E" w:rsidTr="00AC579E">
        <w:trPr>
          <w:trHeight w:val="276"/>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highlight w:val="yellow"/>
                <w:shd w:val="clear" w:color="auto" w:fill="FFFFFF"/>
              </w:rPr>
            </w:pPr>
            <w:r w:rsidRPr="00AC579E">
              <w:rPr>
                <w:rFonts w:ascii="Times New Roman" w:eastAsia="Times New Roman" w:hAnsi="Times New Roman"/>
                <w:color w:val="000000"/>
                <w:sz w:val="24"/>
                <w:szCs w:val="24"/>
                <w:shd w:val="clear" w:color="auto" w:fill="FFFFFF"/>
              </w:rPr>
              <w:t>Назначение</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highlight w:val="yellow"/>
                <w:shd w:val="clear" w:color="auto" w:fill="FFFFFF"/>
              </w:rPr>
            </w:pPr>
            <w:r w:rsidRPr="00AC579E">
              <w:rPr>
                <w:rFonts w:ascii="Times New Roman" w:eastAsia="Times New Roman" w:hAnsi="Times New Roman"/>
                <w:color w:val="000000"/>
                <w:sz w:val="24"/>
                <w:szCs w:val="24"/>
                <w:shd w:val="clear" w:color="auto" w:fill="FFFFFF"/>
              </w:rPr>
              <w:t>предназначен для снижения температуры, получаемой с помощью аквадистиллятора дистиллированной воды</w:t>
            </w:r>
          </w:p>
        </w:tc>
      </w:tr>
      <w:tr w:rsidR="00AC579E" w:rsidRPr="00AC579E" w:rsidTr="00AC579E">
        <w:trPr>
          <w:trHeight w:val="276"/>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highlight w:val="yellow"/>
                <w:shd w:val="clear" w:color="auto" w:fill="FFFFFF"/>
              </w:rPr>
            </w:pPr>
            <w:r w:rsidRPr="00AC579E">
              <w:rPr>
                <w:rFonts w:ascii="Times New Roman" w:eastAsia="Times New Roman" w:hAnsi="Times New Roman"/>
                <w:color w:val="000000"/>
                <w:sz w:val="24"/>
                <w:szCs w:val="24"/>
                <w:shd w:val="clear" w:color="auto" w:fill="FFFFFF"/>
              </w:rPr>
              <w:t>Температура дистиллята на выходе</w:t>
            </w:r>
            <w:r w:rsidRPr="00AC579E">
              <w:t xml:space="preserve"> </w:t>
            </w:r>
            <w:r w:rsidRPr="00AC579E">
              <w:rPr>
                <w:rFonts w:ascii="Times New Roman" w:eastAsia="Times New Roman" w:hAnsi="Times New Roman"/>
                <w:color w:val="000000"/>
                <w:sz w:val="24"/>
                <w:szCs w:val="24"/>
                <w:shd w:val="clear" w:color="auto" w:fill="FFFFFF"/>
              </w:rPr>
              <w:t xml:space="preserve">не более </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highlight w:val="yellow"/>
                <w:shd w:val="clear" w:color="auto" w:fill="FFFFFF"/>
              </w:rPr>
            </w:pPr>
            <w:r w:rsidRPr="00AC579E">
              <w:rPr>
                <w:rFonts w:ascii="Times New Roman" w:eastAsia="Times New Roman" w:hAnsi="Times New Roman"/>
                <w:color w:val="000000"/>
                <w:sz w:val="24"/>
                <w:szCs w:val="24"/>
                <w:shd w:val="clear" w:color="auto" w:fill="FFFFFF"/>
              </w:rPr>
              <w:t>40 °С</w:t>
            </w:r>
          </w:p>
        </w:tc>
      </w:tr>
      <w:tr w:rsidR="00AC579E" w:rsidRPr="00AC579E" w:rsidTr="00AC579E">
        <w:trPr>
          <w:trHeight w:val="276"/>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Изготовлен из высококачественной нержавеющей стали</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соответствие</w:t>
            </w:r>
          </w:p>
        </w:tc>
      </w:tr>
      <w:tr w:rsidR="00AC579E" w:rsidRPr="00AC579E" w:rsidTr="00AC579E">
        <w:trPr>
          <w:trHeight w:val="276"/>
        </w:trPr>
        <w:tc>
          <w:tcPr>
            <w:tcW w:w="5529" w:type="dxa"/>
            <w:vAlign w:val="center"/>
          </w:tcPr>
          <w:p w:rsidR="00AC579E" w:rsidRPr="00AC579E" w:rsidRDefault="00AC579E" w:rsidP="00AC579E">
            <w:pPr>
              <w:spacing w:after="0" w:line="240" w:lineRule="exact"/>
              <w:rPr>
                <w:rFonts w:ascii="Times New Roman" w:eastAsia="Times New Roman" w:hAnsi="Times New Roman"/>
                <w:color w:val="000000"/>
                <w:sz w:val="24"/>
                <w:szCs w:val="24"/>
                <w:highlight w:val="yellow"/>
                <w:shd w:val="clear" w:color="auto" w:fill="FFFFFF"/>
              </w:rPr>
            </w:pPr>
            <w:r w:rsidRPr="00AC579E">
              <w:rPr>
                <w:rFonts w:ascii="Times New Roman" w:eastAsia="Times New Roman" w:hAnsi="Times New Roman"/>
                <w:color w:val="000000"/>
                <w:sz w:val="24"/>
                <w:szCs w:val="24"/>
                <w:shd w:val="clear" w:color="auto" w:fill="FFFFFF"/>
              </w:rPr>
              <w:t>Совместимость</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highlight w:val="yellow"/>
                <w:shd w:val="clear" w:color="auto" w:fill="FFFFFF"/>
              </w:rPr>
            </w:pPr>
            <w:r w:rsidRPr="00AC579E">
              <w:rPr>
                <w:rFonts w:ascii="Times New Roman" w:eastAsia="Times New Roman" w:hAnsi="Times New Roman"/>
                <w:color w:val="000000"/>
                <w:sz w:val="24"/>
                <w:szCs w:val="24"/>
                <w:shd w:val="clear" w:color="auto" w:fill="FFFFFF"/>
              </w:rPr>
              <w:t>должен быть конструктивно совместим с поставляемым аквадистиллятором электрическим указанным в таблице 1</w:t>
            </w:r>
          </w:p>
        </w:tc>
      </w:tr>
      <w:tr w:rsidR="00AC579E" w:rsidRPr="00AC579E" w:rsidTr="000B092E">
        <w:trPr>
          <w:trHeight w:val="276"/>
        </w:trPr>
        <w:tc>
          <w:tcPr>
            <w:tcW w:w="5529" w:type="dxa"/>
          </w:tcPr>
          <w:p w:rsidR="00AC579E" w:rsidRPr="00AC579E" w:rsidRDefault="00AC579E" w:rsidP="00AC579E">
            <w:pPr>
              <w:spacing w:after="0" w:line="240" w:lineRule="exact"/>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Хомуты и присоединительные шланги (трубка), винты, шайбы необходимые для подключения к дистиллятору</w:t>
            </w:r>
          </w:p>
        </w:tc>
        <w:tc>
          <w:tcPr>
            <w:tcW w:w="4677" w:type="dxa"/>
            <w:vAlign w:val="center"/>
          </w:tcPr>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r w:rsidRPr="00AC579E">
              <w:rPr>
                <w:rFonts w:ascii="Times New Roman" w:eastAsia="Times New Roman" w:hAnsi="Times New Roman"/>
                <w:color w:val="000000"/>
                <w:sz w:val="24"/>
                <w:szCs w:val="24"/>
                <w:shd w:val="clear" w:color="auto" w:fill="FFFFFF"/>
              </w:rPr>
              <w:t>Наличие</w:t>
            </w:r>
          </w:p>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p>
          <w:p w:rsidR="00AC579E" w:rsidRPr="00AC579E" w:rsidRDefault="00AC579E" w:rsidP="00AC579E">
            <w:pPr>
              <w:spacing w:after="0" w:line="240" w:lineRule="exact"/>
              <w:jc w:val="center"/>
              <w:rPr>
                <w:rFonts w:ascii="Times New Roman" w:eastAsia="Times New Roman" w:hAnsi="Times New Roman"/>
                <w:color w:val="000000"/>
                <w:sz w:val="24"/>
                <w:szCs w:val="24"/>
                <w:shd w:val="clear" w:color="auto" w:fill="FFFFFF"/>
              </w:rPr>
            </w:pPr>
          </w:p>
        </w:tc>
      </w:tr>
    </w:tbl>
    <w:p w:rsidR="00AC579E" w:rsidRPr="00AC579E" w:rsidRDefault="00AC579E" w:rsidP="00AC579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i/>
          <w:iCs/>
          <w:color w:val="000000"/>
          <w:sz w:val="25"/>
          <w:szCs w:val="25"/>
          <w:lang w:eastAsia="ru-RU"/>
        </w:rPr>
      </w:pPr>
      <w:r w:rsidRPr="00AC579E">
        <w:rPr>
          <w:rFonts w:ascii="Times New Roman" w:eastAsia="Times New Roman" w:hAnsi="Times New Roman"/>
          <w:i/>
          <w:iCs/>
          <w:color w:val="000000"/>
          <w:sz w:val="25"/>
          <w:szCs w:val="25"/>
          <w:lang w:eastAsia="ru-RU"/>
        </w:rPr>
        <w:t xml:space="preserve">*Обоснование использования дополнительных характеристик: </w:t>
      </w:r>
    </w:p>
    <w:p w:rsidR="00AC579E" w:rsidRPr="00AC579E" w:rsidRDefault="00AC579E" w:rsidP="00AC579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i/>
          <w:iCs/>
          <w:color w:val="000000"/>
          <w:sz w:val="25"/>
          <w:szCs w:val="25"/>
          <w:lang w:eastAsia="ru-RU"/>
        </w:rPr>
      </w:pPr>
      <w:r w:rsidRPr="00AC579E">
        <w:rPr>
          <w:rFonts w:ascii="Times New Roman" w:eastAsia="Times New Roman" w:hAnsi="Times New Roman"/>
          <w:i/>
          <w:iCs/>
          <w:color w:val="000000"/>
          <w:sz w:val="25"/>
          <w:szCs w:val="25"/>
          <w:lang w:eastAsia="ru-RU"/>
        </w:rPr>
        <w:t xml:space="preserve">Заказчик при описании объекта закупки руководствовался требованиями и правилами описания объекта закупки, предусмотренными ст. 33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Характеристики установлены согласно сведениям, размещенным на портале госзакупок в Единой информационной системе в сфере закупок, в соответствии с Каталогом товаров, работ и услуг. </w:t>
      </w:r>
    </w:p>
    <w:p w:rsidR="00AC579E" w:rsidRPr="00AC579E" w:rsidRDefault="00AC579E" w:rsidP="00AC579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i/>
          <w:iCs/>
          <w:color w:val="000000"/>
          <w:sz w:val="25"/>
          <w:szCs w:val="25"/>
          <w:lang w:eastAsia="ru-RU"/>
        </w:rPr>
      </w:pPr>
      <w:r w:rsidRPr="00AC579E">
        <w:rPr>
          <w:rFonts w:ascii="Times New Roman" w:eastAsia="Times New Roman" w:hAnsi="Times New Roman"/>
          <w:i/>
          <w:iCs/>
          <w:color w:val="000000"/>
          <w:sz w:val="25"/>
          <w:szCs w:val="25"/>
          <w:lang w:eastAsia="ru-RU"/>
        </w:rPr>
        <w:t>Дополнительные характеристики о потребительских свойствах, в том числе функциональных, технических, качественных, эксплуатационных установлены в соответствии с требованиями Заказчика для обеспечения более точного и четкого описания объектов закупки согласно ч.1 п.1 ст.33 44-ФЗ</w:t>
      </w:r>
      <w:r>
        <w:rPr>
          <w:rFonts w:ascii="Times New Roman" w:eastAsia="Times New Roman" w:hAnsi="Times New Roman"/>
          <w:i/>
          <w:iCs/>
          <w:color w:val="000000"/>
          <w:sz w:val="25"/>
          <w:szCs w:val="25"/>
          <w:lang w:eastAsia="ru-RU"/>
        </w:rPr>
        <w:t>.</w:t>
      </w:r>
    </w:p>
    <w:p w:rsidR="00AC579E" w:rsidRPr="00AC579E" w:rsidRDefault="00AC579E" w:rsidP="00AC579E">
      <w:pPr>
        <w:spacing w:after="0" w:line="240" w:lineRule="auto"/>
        <w:ind w:firstLine="709"/>
        <w:jc w:val="both"/>
        <w:rPr>
          <w:rFonts w:ascii="Times New Roman" w:eastAsia="Times New Roman" w:hAnsi="Times New Roman"/>
          <w:b/>
          <w:sz w:val="25"/>
          <w:szCs w:val="25"/>
          <w:lang w:eastAsia="ru-RU"/>
        </w:rPr>
      </w:pPr>
      <w:r w:rsidRPr="00AC579E">
        <w:rPr>
          <w:rFonts w:ascii="Times New Roman" w:eastAsia="Times New Roman" w:hAnsi="Times New Roman"/>
          <w:b/>
          <w:sz w:val="25"/>
          <w:szCs w:val="25"/>
          <w:lang w:eastAsia="ru-RU"/>
        </w:rPr>
        <w:t>Требования к качеству Товара:</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Качество товара должно соответствовать действующим в Российской Федерации стандартам, техническим условиям и иным установленным требованиям к подобному виду товаров и подтверждаться соответствующими документами. Поставляемый товар должен соответствовать требованиям технического задания. Поставляемый товар должен соответствовать обязательным требованиям к качеству безопасности, предусмотренным для товара данного рода действующим законодательством Российской Федерации.</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xml:space="preserve">Товар должен быть новым, неиспользованным (не был в эксплуатации, не прошел ремонт, в том числе восстановление, замену составных частей, восстановление потребительских свойств), пригодным для его использования по назначению и с распространением полной гарантии производителя. </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Продукция не должна являться выставочным образцом, не должна быть собрана из восстановленных деталей, не ранее 2026 года изготовления.</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xml:space="preserve">Товар не должен иметь скрытых и внешних повреждений и дефектов, в том числе не влияющих на возможность использования товара по назначению. </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На поставляемом товаре должна быть нанесена заводская маркировка, позволяющая однозначно его идентифицировать, включающая наименование товара, производителя товара, модель квалификации, страну производства, дату изготовления и другую информацию, установленную законодательством Российской Федерации и нормативно-техническими документами (стандартами, техническими условиями и др.) (если это предусмотрено для данного вида Товара)</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Поставляемый товар должен иметь документы, подтверждающие соответствие поставленного товара требованиям законодательства Российской Федерации, государственным стандартам, техническим условиям, техническим регламентам и иным нормативным правовым актам (сертификаты соответствия или декларации о соответствии и др.).</w:t>
      </w:r>
    </w:p>
    <w:p w:rsidR="00AC579E" w:rsidRPr="00AC579E" w:rsidRDefault="00AC579E" w:rsidP="00AC579E">
      <w:pPr>
        <w:spacing w:after="0" w:line="240" w:lineRule="auto"/>
        <w:ind w:firstLine="709"/>
        <w:jc w:val="both"/>
        <w:rPr>
          <w:rFonts w:ascii="Times New Roman" w:eastAsia="Times New Roman" w:hAnsi="Times New Roman"/>
          <w:b/>
          <w:sz w:val="25"/>
          <w:szCs w:val="25"/>
          <w:lang w:eastAsia="ru-RU"/>
        </w:rPr>
      </w:pPr>
      <w:r w:rsidRPr="00AC579E">
        <w:rPr>
          <w:rFonts w:ascii="Times New Roman" w:eastAsia="Times New Roman" w:hAnsi="Times New Roman"/>
          <w:b/>
          <w:sz w:val="25"/>
          <w:szCs w:val="25"/>
          <w:lang w:eastAsia="ru-RU"/>
        </w:rPr>
        <w:t xml:space="preserve">Технические и функциональные характеристики поставляемого товара: </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Предназначен для получения дистиллированной воды, соответствующей нормативным требованиям действующего ГОСТ Р 58144-2018 «Вода дистиллированная» и ФС.2.2.0019 «Вода для инъекций».</w:t>
      </w:r>
    </w:p>
    <w:p w:rsidR="00AC579E" w:rsidRPr="00AC579E" w:rsidRDefault="00AC579E" w:rsidP="00AC579E">
      <w:pPr>
        <w:spacing w:after="0" w:line="240" w:lineRule="auto"/>
        <w:ind w:firstLine="709"/>
        <w:jc w:val="both"/>
        <w:rPr>
          <w:rFonts w:ascii="Times New Roman" w:eastAsia="Times New Roman" w:hAnsi="Times New Roman"/>
          <w:b/>
          <w:sz w:val="25"/>
          <w:szCs w:val="25"/>
          <w:lang w:eastAsia="ru-RU"/>
        </w:rPr>
      </w:pPr>
      <w:r w:rsidRPr="00AC579E">
        <w:rPr>
          <w:rFonts w:ascii="Times New Roman" w:eastAsia="Times New Roman" w:hAnsi="Times New Roman"/>
          <w:b/>
          <w:sz w:val="25"/>
          <w:szCs w:val="25"/>
          <w:lang w:eastAsia="ru-RU"/>
        </w:rPr>
        <w:t>Требования к упаковке и маркировке товара:</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xml:space="preserve">Поставляемый Товар имеет упаковку, предотвращающую порчу Товара при транспортировке и хранении. Товар маркирован в соответствии с установленными для данного вида товаров стандартами и техническими условиями. Товар при эксплуатации отвечает требованиям безопасности жизни, здоровья людей и охраны окружающей среды. </w:t>
      </w:r>
    </w:p>
    <w:p w:rsidR="00AC579E" w:rsidRPr="00AC579E" w:rsidRDefault="00AC579E" w:rsidP="00AC579E">
      <w:pPr>
        <w:spacing w:after="0" w:line="240" w:lineRule="auto"/>
        <w:ind w:firstLine="709"/>
        <w:jc w:val="both"/>
        <w:rPr>
          <w:rFonts w:ascii="Times New Roman" w:eastAsia="Times New Roman" w:hAnsi="Times New Roman"/>
          <w:b/>
          <w:sz w:val="25"/>
          <w:szCs w:val="25"/>
          <w:lang w:eastAsia="ru-RU"/>
        </w:rPr>
      </w:pPr>
      <w:r w:rsidRPr="00AC579E">
        <w:rPr>
          <w:rFonts w:ascii="Times New Roman" w:eastAsia="Times New Roman" w:hAnsi="Times New Roman"/>
          <w:b/>
          <w:sz w:val="25"/>
          <w:szCs w:val="25"/>
          <w:lang w:eastAsia="ru-RU"/>
        </w:rPr>
        <w:t>Требования к гарантийным обязательствам:</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Гарантийный срок - не менее 12 (двенадцати) месяцев со дня приемки Товара и подписания товарной накладной.</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Гарантия распространяется на все случаи возникновения неисправности, за исключением неисправностей, возникших в результате неправильной эксплуатации оборудования, а также неисправностей, возникших в результате действия непреодолимых сил или стихийных бедствий.</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xml:space="preserve">Гарантийный срок должен подтверждаться документами от Производителя (Поставщика). Гарантии качества на товар предоставляются вместе с Товаром. </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Неисправности, возникшие по вине завода-изготовителя в течение гарантийного срока, должны устраняться сервисным центром изготовителя за его счет.</w:t>
      </w:r>
    </w:p>
    <w:p w:rsidR="00AC579E" w:rsidRPr="00AC579E" w:rsidRDefault="00AC579E" w:rsidP="00AC579E">
      <w:pPr>
        <w:spacing w:after="0" w:line="240" w:lineRule="auto"/>
        <w:ind w:firstLine="709"/>
        <w:jc w:val="both"/>
        <w:rPr>
          <w:rFonts w:ascii="Times New Roman" w:eastAsia="Times New Roman" w:hAnsi="Times New Roman"/>
          <w:b/>
          <w:sz w:val="25"/>
          <w:szCs w:val="25"/>
          <w:lang w:eastAsia="ru-RU"/>
        </w:rPr>
      </w:pPr>
      <w:r w:rsidRPr="00AC579E">
        <w:rPr>
          <w:rFonts w:ascii="Times New Roman" w:eastAsia="Times New Roman" w:hAnsi="Times New Roman"/>
          <w:b/>
          <w:sz w:val="25"/>
          <w:szCs w:val="25"/>
          <w:lang w:eastAsia="ru-RU"/>
        </w:rPr>
        <w:t>Требования к документации:</w:t>
      </w:r>
      <w:r w:rsidRPr="00AC579E">
        <w:rPr>
          <w:rFonts w:ascii="Times New Roman" w:eastAsia="Times New Roman" w:hAnsi="Times New Roman"/>
          <w:b/>
          <w:sz w:val="25"/>
          <w:szCs w:val="25"/>
          <w:lang w:eastAsia="ru-RU"/>
        </w:rPr>
        <w:tab/>
        <w:t xml:space="preserve">         </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xml:space="preserve">Товар должен быть обеспечен комплектом документации на русском языке, включающим гарантийный документ (или раздел «гарантийные обязательства» в паспорте (или формуляре) на Товар), паспорт (или формуляр), инструкцию (руководство) по эксплуатации на русском языке, копии сертификатов соответствия (или деклараций соответствия качества), санитарно-эпидемиологических заключений (если таковые предусмотрены для данного вида Товара) и (или) иных документов, обязательных для данного вида товаров, подтверждающих качество товаров, оформленных в соответствии с законодательством Российской Федерации. </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Одновременно с Товаром Поставщик передает Заказчику комплект следующих документов:</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xml:space="preserve">- инструкцию по применению (руководство по эксплуатации) и паспорт (или формуляр) на русском языке; </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Гарантийные документы Поставщика на Товар;</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Гарантийные документы производителя на Товар;</w:t>
      </w:r>
    </w:p>
    <w:p w:rsidR="00AC579E" w:rsidRPr="00AC579E" w:rsidRDefault="00AC579E" w:rsidP="00AC579E">
      <w:pPr>
        <w:spacing w:after="0" w:line="240" w:lineRule="auto"/>
        <w:ind w:firstLine="709"/>
        <w:jc w:val="both"/>
        <w:rPr>
          <w:rFonts w:ascii="Times New Roman" w:eastAsia="Times New Roman" w:hAnsi="Times New Roman"/>
          <w:sz w:val="25"/>
          <w:szCs w:val="25"/>
          <w:lang w:eastAsia="ru-RU"/>
        </w:rPr>
      </w:pPr>
      <w:r w:rsidRPr="00AC579E">
        <w:rPr>
          <w:rFonts w:ascii="Times New Roman" w:eastAsia="Times New Roman" w:hAnsi="Times New Roman"/>
          <w:sz w:val="25"/>
          <w:szCs w:val="25"/>
          <w:lang w:eastAsia="ru-RU"/>
        </w:rPr>
        <w:t>- иную документацию, предусмотренную производителем товара (при наличии).</w:t>
      </w:r>
    </w:p>
    <w:p w:rsidR="00AC579E" w:rsidRPr="00AC579E" w:rsidRDefault="00AC579E" w:rsidP="00AC579E">
      <w:pPr>
        <w:spacing w:after="0" w:line="240" w:lineRule="exact"/>
        <w:ind w:firstLine="709"/>
        <w:jc w:val="both"/>
        <w:rPr>
          <w:rFonts w:ascii="Times New Roman" w:eastAsia="Times New Roman" w:hAnsi="Times New Roman"/>
          <w:sz w:val="24"/>
          <w:szCs w:val="24"/>
          <w:lang w:eastAsia="ru-RU"/>
        </w:rPr>
      </w:pPr>
    </w:p>
    <w:p w:rsidR="005B626A" w:rsidRDefault="005B626A">
      <w:pPr>
        <w:keepNext/>
        <w:shd w:val="clear" w:color="auto" w:fill="FFFFFF"/>
        <w:jc w:val="both"/>
        <w:rPr>
          <w:rFonts w:ascii="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5B626A">
        <w:trPr>
          <w:trHeight w:val="288"/>
        </w:trPr>
        <w:tc>
          <w:tcPr>
            <w:tcW w:w="5165"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5B626A">
        <w:tc>
          <w:tcPr>
            <w:tcW w:w="5165"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5B626A">
        <w:trPr>
          <w:trHeight w:val="458"/>
        </w:trPr>
        <w:tc>
          <w:tcPr>
            <w:tcW w:w="5165"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5B626A">
        <w:tc>
          <w:tcPr>
            <w:tcW w:w="5165"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5B626A" w:rsidRDefault="005B626A">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5B626A">
        <w:tc>
          <w:tcPr>
            <w:tcW w:w="5165"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5B626A" w:rsidRDefault="003464F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5B626A" w:rsidRDefault="005B626A">
      <w:pPr>
        <w:rPr>
          <w:sz w:val="25"/>
          <w:szCs w:val="25"/>
        </w:rPr>
      </w:pPr>
    </w:p>
    <w:sectPr w:rsidR="005B626A">
      <w:pgSz w:w="11906" w:h="16838"/>
      <w:pgMar w:top="1134" w:right="851"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26A" w:rsidRDefault="003464FD">
      <w:pPr>
        <w:spacing w:after="0" w:line="240" w:lineRule="auto"/>
      </w:pPr>
      <w:r>
        <w:separator/>
      </w:r>
    </w:p>
  </w:endnote>
  <w:endnote w:type="continuationSeparator" w:id="0">
    <w:p w:rsidR="005B626A" w:rsidRDefault="00346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26A" w:rsidRDefault="003464FD">
      <w:pPr>
        <w:spacing w:after="0" w:line="240" w:lineRule="auto"/>
      </w:pPr>
      <w:r>
        <w:separator/>
      </w:r>
    </w:p>
  </w:footnote>
  <w:footnote w:type="continuationSeparator" w:id="0">
    <w:p w:rsidR="005B626A" w:rsidRDefault="00346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C1A6E"/>
    <w:multiLevelType w:val="multilevel"/>
    <w:tmpl w:val="27126A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268D"/>
    <w:multiLevelType w:val="multilevel"/>
    <w:tmpl w:val="E3EA07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A54B33"/>
    <w:multiLevelType w:val="multilevel"/>
    <w:tmpl w:val="2572E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132669"/>
    <w:multiLevelType w:val="multilevel"/>
    <w:tmpl w:val="04348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DA29CB"/>
    <w:multiLevelType w:val="multilevel"/>
    <w:tmpl w:val="8CD69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501C54"/>
    <w:multiLevelType w:val="multilevel"/>
    <w:tmpl w:val="E14C9D8C"/>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E655F"/>
    <w:multiLevelType w:val="multilevel"/>
    <w:tmpl w:val="944EE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4C4165"/>
    <w:multiLevelType w:val="multilevel"/>
    <w:tmpl w:val="54C6C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11181"/>
    <w:multiLevelType w:val="multilevel"/>
    <w:tmpl w:val="8BAAA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4644BC"/>
    <w:multiLevelType w:val="multilevel"/>
    <w:tmpl w:val="A758774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7E321B80"/>
    <w:multiLevelType w:val="multilevel"/>
    <w:tmpl w:val="5712BF98"/>
    <w:lvl w:ilvl="0">
      <w:start w:val="1"/>
      <w:numFmt w:val="decimal"/>
      <w:suff w:val="nothing"/>
      <w:lvlText w:val="%1."/>
      <w:lvlJc w:val="left"/>
      <w:pPr>
        <w:ind w:left="0" w:firstLine="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9"/>
  </w:num>
  <w:num w:numId="3">
    <w:abstractNumId w:val="8"/>
  </w:num>
  <w:num w:numId="4">
    <w:abstractNumId w:val="0"/>
  </w:num>
  <w:num w:numId="5">
    <w:abstractNumId w:val="10"/>
  </w:num>
  <w:num w:numId="6">
    <w:abstractNumId w:val="4"/>
  </w:num>
  <w:num w:numId="7">
    <w:abstractNumId w:val="3"/>
  </w:num>
  <w:num w:numId="8">
    <w:abstractNumId w:val="7"/>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6A"/>
    <w:rsid w:val="00137EFA"/>
    <w:rsid w:val="003464FD"/>
    <w:rsid w:val="005311DC"/>
    <w:rsid w:val="00592DEA"/>
    <w:rsid w:val="005B626A"/>
    <w:rsid w:val="006D0498"/>
    <w:rsid w:val="007478A9"/>
    <w:rsid w:val="00983072"/>
    <w:rsid w:val="009E6452"/>
    <w:rsid w:val="00A3226D"/>
    <w:rsid w:val="00AC579E"/>
    <w:rsid w:val="00F61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3C5A"/>
  <w15:docId w15:val="{360FF545-329E-40DE-B9B0-508F485E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1F497D"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unhideWhenUsed/>
    <w:rPr>
      <w:color w:val="0000FF"/>
      <w:u w:val="single"/>
    </w:rPr>
  </w:style>
  <w:style w:type="character" w:styleId="afe">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lang w:eastAsia="ru-RU"/>
    </w:rPr>
  </w:style>
  <w:style w:type="paragraph" w:customStyle="1" w:styleId="ConsPlusNonformat">
    <w:name w:val="ConsPlusNonformat"/>
    <w:pPr>
      <w:widowControl w:val="0"/>
    </w:pPr>
    <w:rPr>
      <w:rFonts w:ascii="Courier New" w:eastAsia="Times New Roman" w:hAnsi="Courier New" w:cs="Courier New"/>
      <w:lang w:eastAsia="ru-RU"/>
    </w:rPr>
  </w:style>
  <w:style w:type="paragraph" w:customStyle="1" w:styleId="ConsPlusTitle">
    <w:name w:val="ConsPlusTitle"/>
    <w:pPr>
      <w:widowControl w:val="0"/>
    </w:pPr>
    <w:rPr>
      <w:rFonts w:eastAsia="Times New Roman" w:cs="Calibri"/>
      <w:b/>
      <w:sz w:val="22"/>
      <w:lang w:eastAsia="ru-RU"/>
    </w:rPr>
  </w:style>
  <w:style w:type="paragraph" w:customStyle="1" w:styleId="ConsPlusCell">
    <w:name w:val="ConsPlusCell"/>
    <w:pPr>
      <w:widowControl w:val="0"/>
    </w:pPr>
    <w:rPr>
      <w:rFonts w:ascii="Courier New" w:eastAsia="Times New Roman" w:hAnsi="Courier New" w:cs="Courier New"/>
      <w:lang w:eastAsia="ru-RU"/>
    </w:rPr>
  </w:style>
  <w:style w:type="paragraph" w:customStyle="1" w:styleId="ConsPlusDocList">
    <w:name w:val="ConsPlusDocList"/>
    <w:pPr>
      <w:widowControl w:val="0"/>
    </w:pPr>
    <w:rPr>
      <w:rFonts w:eastAsia="Times New Roman" w:cs="Calibri"/>
      <w:sz w:val="22"/>
      <w:lang w:eastAsia="ru-RU"/>
    </w:rPr>
  </w:style>
  <w:style w:type="paragraph" w:customStyle="1" w:styleId="ConsPlusTitlePage">
    <w:name w:val="ConsPlusTitlePage"/>
    <w:pPr>
      <w:widowControl w:val="0"/>
    </w:pPr>
    <w:rPr>
      <w:rFonts w:ascii="Tahoma" w:eastAsia="Times New Roman" w:hAnsi="Tahoma" w:cs="Tahoma"/>
      <w:lang w:eastAsia="ru-RU"/>
    </w:rPr>
  </w:style>
  <w:style w:type="paragraph" w:customStyle="1" w:styleId="ConsPlusJurTerm">
    <w:name w:val="ConsPlusJurTerm"/>
    <w:pPr>
      <w:widowControl w:val="0"/>
    </w:pPr>
    <w:rPr>
      <w:rFonts w:ascii="Tahoma" w:eastAsia="Times New Roman" w:hAnsi="Tahoma" w:cs="Tahoma"/>
      <w:sz w:val="26"/>
      <w:lang w:eastAsia="ru-RU"/>
    </w:rPr>
  </w:style>
  <w:style w:type="paragraph" w:customStyle="1" w:styleId="ConsPlusTextList">
    <w:name w:val="ConsPlusTextList"/>
    <w:pPr>
      <w:widowControl w:val="0"/>
    </w:pPr>
    <w:rPr>
      <w:rFonts w:ascii="Arial" w:eastAsia="Times New Roman" w:hAnsi="Arial" w:cs="Arial"/>
      <w:lang w:eastAsia="ru-RU"/>
    </w:rPr>
  </w:style>
  <w:style w:type="paragraph" w:styleId="aff2">
    <w:name w:val="List Paragraph"/>
    <w:basedOn w:val="a"/>
    <w:link w:val="aff3"/>
    <w:pPr>
      <w:ind w:left="720"/>
      <w:contextualSpacing/>
    </w:pPr>
    <w:rPr>
      <w:rFonts w:eastAsia="Times New Roman"/>
    </w:rPr>
  </w:style>
  <w:style w:type="character" w:customStyle="1" w:styleId="aff3">
    <w:name w:val="Абзац списка Знак"/>
    <w:link w:val="aff2"/>
    <w:uiPriority w:val="34"/>
    <w:rPr>
      <w:sz w:val="22"/>
      <w:szCs w:val="22"/>
      <w:lang w:eastAsia="en-US"/>
    </w:rPr>
  </w:style>
  <w:style w:type="paragraph" w:styleId="aff4">
    <w:name w:val="Balloon Text"/>
    <w:basedOn w:val="a"/>
    <w:link w:val="aff5"/>
    <w:uiPriority w:val="99"/>
    <w:semiHidden/>
    <w:unhideWhenUsed/>
    <w:pPr>
      <w:spacing w:after="0" w:line="240" w:lineRule="auto"/>
    </w:pPr>
    <w:rPr>
      <w:rFonts w:ascii="Segoe UI" w:hAnsi="Segoe UI" w:cs="Segoe UI"/>
      <w:sz w:val="18"/>
      <w:szCs w:val="18"/>
    </w:rPr>
  </w:style>
  <w:style w:type="character" w:customStyle="1" w:styleId="aff5">
    <w:name w:val="Текст выноски Знак"/>
    <w:link w:val="aff4"/>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lang w:eastAsia="ru-RU"/>
    </w:rPr>
  </w:style>
  <w:style w:type="character" w:customStyle="1" w:styleId="fontstyle01">
    <w:name w:val="fontstyle01"/>
    <w:rPr>
      <w:rFonts w:ascii="Times New Roman" w:hAnsi="Times New Roman" w:cs="Times New Roman"/>
      <w:color w:val="000000"/>
      <w:sz w:val="22"/>
      <w:szCs w:val="22"/>
    </w:rPr>
  </w:style>
  <w:style w:type="character" w:customStyle="1" w:styleId="aff6">
    <w:name w:val="Другое_"/>
    <w:link w:val="aff7"/>
    <w:rPr>
      <w:rFonts w:ascii="Times New Roman" w:eastAsia="Times New Roman" w:hAnsi="Times New Roman"/>
    </w:rPr>
  </w:style>
  <w:style w:type="paragraph" w:customStyle="1" w:styleId="aff7">
    <w:name w:val="Другое"/>
    <w:basedOn w:val="a"/>
    <w:link w:val="aff6"/>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7">
    <w:name w:val="Подзаголовок Знак"/>
    <w:link w:val="a6"/>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 w:type="table" w:customStyle="1" w:styleId="14">
    <w:name w:val="Сетка таблицы1"/>
    <w:basedOn w:val="a1"/>
    <w:next w:val="a3"/>
    <w:uiPriority w:val="59"/>
    <w:rsid w:val="00AC579E"/>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80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4983</Words>
  <Characters>28405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Шкляр Анна Александровна</cp:lastModifiedBy>
  <cp:revision>31</cp:revision>
  <cp:lastPrinted>2026-08-24T00:57:00Z</cp:lastPrinted>
  <dcterms:created xsi:type="dcterms:W3CDTF">2024-09-05T00:11:00Z</dcterms:created>
  <dcterms:modified xsi:type="dcterms:W3CDTF">2026-08-26T01:35:00Z</dcterms:modified>
  <cp:version>1048576</cp:version>
</cp:coreProperties>
</file>