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61F" w:rsidRPr="00C75662" w:rsidRDefault="00A7661F" w:rsidP="00DC33E3">
      <w:pPr>
        <w:pStyle w:val="af3"/>
        <w:ind w:firstLine="567"/>
        <w:rPr>
          <w:rFonts w:ascii="Times New Roman" w:hAnsi="Times New Roman" w:cs="Times New Roman"/>
          <w:sz w:val="24"/>
          <w:szCs w:val="24"/>
        </w:rPr>
      </w:pPr>
    </w:p>
    <w:p w:rsidR="00A7661F" w:rsidRDefault="00A7661F" w:rsidP="00DC33E3">
      <w:pPr>
        <w:pStyle w:val="af3"/>
        <w:ind w:firstLine="567"/>
        <w:rPr>
          <w:rFonts w:ascii="Times New Roman" w:hAnsi="Times New Roman" w:cs="Times New Roman"/>
          <w:sz w:val="24"/>
          <w:szCs w:val="24"/>
        </w:rPr>
      </w:pPr>
      <w:r w:rsidRPr="00960B49">
        <w:rPr>
          <w:rFonts w:ascii="Times New Roman" w:hAnsi="Times New Roman" w:cs="Times New Roman"/>
          <w:sz w:val="24"/>
          <w:szCs w:val="24"/>
        </w:rPr>
        <w:t xml:space="preserve">СУБЛИЦЕНЗИОННЫЙ </w:t>
      </w:r>
      <w:r w:rsidR="00067D24">
        <w:rPr>
          <w:rFonts w:ascii="Times New Roman" w:hAnsi="Times New Roman" w:cs="Times New Roman"/>
          <w:sz w:val="24"/>
          <w:szCs w:val="24"/>
        </w:rPr>
        <w:t xml:space="preserve">КОНТРАКТ </w:t>
      </w:r>
      <w:r w:rsidRPr="00960B49">
        <w:rPr>
          <w:rFonts w:ascii="Times New Roman" w:hAnsi="Times New Roman" w:cs="Times New Roman"/>
          <w:sz w:val="24"/>
          <w:szCs w:val="24"/>
        </w:rPr>
        <w:t xml:space="preserve"> №</w:t>
      </w:r>
    </w:p>
    <w:p w:rsidR="009433A5" w:rsidRPr="00414953" w:rsidRDefault="009433A5" w:rsidP="009433A5">
      <w:pPr>
        <w:jc w:val="center"/>
        <w:rPr>
          <w:bCs/>
          <w:sz w:val="24"/>
          <w:szCs w:val="24"/>
          <w:lang w:val="ru-RU" w:eastAsia="ru-RU"/>
        </w:rPr>
      </w:pPr>
      <w:r w:rsidRPr="00414953">
        <w:rPr>
          <w:bCs/>
          <w:sz w:val="24"/>
          <w:szCs w:val="24"/>
          <w:lang w:val="ru-RU" w:eastAsia="ru-RU"/>
        </w:rPr>
        <w:t xml:space="preserve"> </w:t>
      </w:r>
      <w:r w:rsidR="00414953" w:rsidRPr="00414953">
        <w:rPr>
          <w:bCs/>
          <w:sz w:val="24"/>
          <w:szCs w:val="24"/>
          <w:lang w:val="ru-RU" w:eastAsia="ru-RU"/>
        </w:rPr>
        <w:t>Оказание услуг на п</w:t>
      </w:r>
      <w:r w:rsidRPr="00414953">
        <w:rPr>
          <w:bCs/>
          <w:sz w:val="24"/>
          <w:szCs w:val="24"/>
          <w:lang w:val="ru-RU" w:eastAsia="ru-RU"/>
        </w:rPr>
        <w:t>риобретение неисключительного права по использованию лицензионного</w:t>
      </w:r>
    </w:p>
    <w:p w:rsidR="009433A5" w:rsidRPr="00414953" w:rsidRDefault="009433A5" w:rsidP="009433A5">
      <w:pPr>
        <w:jc w:val="center"/>
        <w:rPr>
          <w:bCs/>
          <w:sz w:val="24"/>
          <w:szCs w:val="24"/>
          <w:lang w:val="ru-RU" w:eastAsia="ru-RU"/>
        </w:rPr>
      </w:pPr>
      <w:r w:rsidRPr="00414953">
        <w:rPr>
          <w:bCs/>
          <w:sz w:val="24"/>
          <w:szCs w:val="24"/>
          <w:lang w:val="ru-RU" w:eastAsia="ru-RU"/>
        </w:rPr>
        <w:t xml:space="preserve"> Программного обеспечения по антивирусной защите.</w:t>
      </w:r>
    </w:p>
    <w:p w:rsidR="009433A5" w:rsidRPr="00414953" w:rsidRDefault="009433A5" w:rsidP="00DC33E3">
      <w:pPr>
        <w:pStyle w:val="af3"/>
        <w:ind w:firstLine="567"/>
        <w:rPr>
          <w:b w:val="0"/>
          <w:sz w:val="24"/>
          <w:szCs w:val="24"/>
        </w:rPr>
      </w:pPr>
    </w:p>
    <w:p w:rsidR="001E781C" w:rsidRPr="00866ACE" w:rsidRDefault="00414953" w:rsidP="00414953">
      <w:pPr>
        <w:pStyle w:val="af3"/>
        <w:ind w:firstLine="567"/>
        <w:jc w:val="left"/>
        <w:rPr>
          <w:b w:val="0"/>
          <w:sz w:val="24"/>
          <w:szCs w:val="24"/>
        </w:rPr>
      </w:pPr>
      <w:r>
        <w:rPr>
          <w:rFonts w:ascii="Times New Roman" w:hAnsi="Times New Roman" w:cs="Times New Roman"/>
          <w:sz w:val="24"/>
          <w:szCs w:val="24"/>
        </w:rPr>
        <w:t>г. Кисловодск                                                                                        «______»__________2026г.</w:t>
      </w:r>
    </w:p>
    <w:p w:rsidR="00DC33E3" w:rsidRPr="009736C0" w:rsidRDefault="00DC33E3" w:rsidP="00DC33E3">
      <w:pPr>
        <w:pStyle w:val="aa"/>
        <w:ind w:firstLine="567"/>
        <w:jc w:val="both"/>
        <w:rPr>
          <w:i w:val="0"/>
          <w:sz w:val="24"/>
          <w:szCs w:val="24"/>
          <w:lang w:val="ru-RU"/>
        </w:rPr>
      </w:pPr>
      <w:bookmarkStart w:id="0" w:name="AccountName"/>
      <w:r w:rsidRPr="009736C0">
        <w:rPr>
          <w:b/>
          <w:i w:val="0"/>
          <w:sz w:val="24"/>
          <w:szCs w:val="24"/>
          <w:lang w:val="ru-RU"/>
        </w:rPr>
        <w:t>ФГБ ПОУ "Кисловодский медицинский колледж" Минздрава России</w:t>
      </w:r>
      <w:bookmarkEnd w:id="0"/>
      <w:r w:rsidRPr="009736C0">
        <w:rPr>
          <w:b/>
          <w:i w:val="0"/>
          <w:sz w:val="24"/>
          <w:szCs w:val="24"/>
          <w:lang w:val="ru-RU"/>
        </w:rPr>
        <w:t>,</w:t>
      </w:r>
      <w:r w:rsidRPr="009736C0">
        <w:rPr>
          <w:i w:val="0"/>
          <w:sz w:val="24"/>
          <w:szCs w:val="24"/>
          <w:lang w:val="ru-RU"/>
        </w:rPr>
        <w:t xml:space="preserve">именуемое в дальнейшем </w:t>
      </w:r>
      <w:r w:rsidRPr="009736C0">
        <w:rPr>
          <w:b/>
          <w:i w:val="0"/>
          <w:sz w:val="24"/>
          <w:szCs w:val="24"/>
          <w:lang w:val="ru-RU"/>
        </w:rPr>
        <w:t>«Сублицензиат»</w:t>
      </w:r>
      <w:r w:rsidRPr="009736C0">
        <w:rPr>
          <w:i w:val="0"/>
          <w:sz w:val="24"/>
          <w:szCs w:val="24"/>
          <w:lang w:val="ru-RU"/>
        </w:rPr>
        <w:t>, в лице</w:t>
      </w:r>
      <w:bookmarkStart w:id="1" w:name="ContactFIO"/>
      <w:r w:rsidR="00A360A6">
        <w:rPr>
          <w:i w:val="0"/>
          <w:sz w:val="24"/>
          <w:szCs w:val="24"/>
          <w:lang w:val="ru-RU"/>
        </w:rPr>
        <w:t xml:space="preserve"> </w:t>
      </w:r>
      <w:r w:rsidR="00310960" w:rsidRPr="009736C0">
        <w:rPr>
          <w:i w:val="0"/>
          <w:sz w:val="24"/>
          <w:szCs w:val="24"/>
          <w:lang w:val="ru-RU"/>
        </w:rPr>
        <w:t>д</w:t>
      </w:r>
      <w:r w:rsidRPr="009736C0">
        <w:rPr>
          <w:i w:val="0"/>
          <w:sz w:val="24"/>
          <w:szCs w:val="24"/>
          <w:lang w:val="ru-RU"/>
        </w:rPr>
        <w:t>иректора</w:t>
      </w:r>
      <w:bookmarkEnd w:id="1"/>
      <w:r w:rsidR="00A360A6">
        <w:rPr>
          <w:i w:val="0"/>
          <w:sz w:val="24"/>
          <w:szCs w:val="24"/>
          <w:lang w:val="ru-RU"/>
        </w:rPr>
        <w:t xml:space="preserve"> </w:t>
      </w:r>
      <w:r w:rsidR="00D22028" w:rsidRPr="009736C0">
        <w:rPr>
          <w:i w:val="0"/>
          <w:sz w:val="24"/>
          <w:szCs w:val="24"/>
          <w:lang w:val="ru-RU"/>
        </w:rPr>
        <w:t>Гоженко Кон</w:t>
      </w:r>
      <w:r w:rsidR="00304B42" w:rsidRPr="009736C0">
        <w:rPr>
          <w:i w:val="0"/>
          <w:sz w:val="24"/>
          <w:szCs w:val="24"/>
          <w:lang w:val="ru-RU"/>
        </w:rPr>
        <w:t>с</w:t>
      </w:r>
      <w:r w:rsidR="00D22028" w:rsidRPr="009736C0">
        <w:rPr>
          <w:i w:val="0"/>
          <w:sz w:val="24"/>
          <w:szCs w:val="24"/>
          <w:lang w:val="ru-RU"/>
        </w:rPr>
        <w:t>танции Николаевны</w:t>
      </w:r>
      <w:r w:rsidRPr="009736C0">
        <w:rPr>
          <w:i w:val="0"/>
          <w:sz w:val="24"/>
          <w:szCs w:val="24"/>
          <w:lang w:val="ru-RU"/>
        </w:rPr>
        <w:t xml:space="preserve">, действующего на основании </w:t>
      </w:r>
      <w:bookmarkStart w:id="2" w:name="ContactDoc"/>
      <w:r w:rsidRPr="009736C0">
        <w:rPr>
          <w:i w:val="0"/>
          <w:sz w:val="24"/>
          <w:szCs w:val="24"/>
          <w:lang w:val="ru-RU"/>
        </w:rPr>
        <w:t>Устав</w:t>
      </w:r>
      <w:bookmarkEnd w:id="2"/>
      <w:r w:rsidR="00310960" w:rsidRPr="009736C0">
        <w:rPr>
          <w:i w:val="0"/>
          <w:sz w:val="24"/>
          <w:szCs w:val="24"/>
          <w:lang w:val="ru-RU"/>
        </w:rPr>
        <w:t>а,</w:t>
      </w:r>
      <w:r w:rsidRPr="009736C0">
        <w:rPr>
          <w:i w:val="0"/>
          <w:sz w:val="24"/>
          <w:szCs w:val="24"/>
          <w:lang w:val="ru-RU"/>
        </w:rPr>
        <w:t xml:space="preserve"> с одной стороны, и </w:t>
      </w:r>
      <w:r w:rsidR="00A360A6">
        <w:rPr>
          <w:b/>
          <w:i w:val="0"/>
          <w:sz w:val="24"/>
          <w:szCs w:val="24"/>
          <w:lang w:val="ru-RU"/>
        </w:rPr>
        <w:t>________________</w:t>
      </w:r>
      <w:r w:rsidR="00AD4BC3" w:rsidRPr="009736C0">
        <w:rPr>
          <w:b/>
          <w:i w:val="0"/>
          <w:sz w:val="24"/>
          <w:szCs w:val="24"/>
          <w:lang w:val="ru-RU"/>
        </w:rPr>
        <w:t xml:space="preserve">, </w:t>
      </w:r>
      <w:r w:rsidRPr="009736C0">
        <w:rPr>
          <w:i w:val="0"/>
          <w:sz w:val="24"/>
          <w:szCs w:val="24"/>
          <w:lang w:val="ru-RU"/>
        </w:rPr>
        <w:t xml:space="preserve">именуемое в дальнейшем </w:t>
      </w:r>
      <w:r w:rsidRPr="009736C0">
        <w:rPr>
          <w:b/>
          <w:i w:val="0"/>
          <w:sz w:val="24"/>
          <w:szCs w:val="24"/>
          <w:lang w:val="ru-RU"/>
        </w:rPr>
        <w:t>«Лицензиат»,</w:t>
      </w:r>
      <w:r w:rsidRPr="009736C0">
        <w:rPr>
          <w:i w:val="0"/>
          <w:sz w:val="24"/>
          <w:szCs w:val="24"/>
          <w:lang w:val="ru-RU"/>
        </w:rPr>
        <w:t xml:space="preserve"> в лице</w:t>
      </w:r>
      <w:bookmarkStart w:id="3" w:name="VendorContactDoc"/>
      <w:r w:rsidR="00A360A6">
        <w:rPr>
          <w:i w:val="0"/>
          <w:sz w:val="24"/>
          <w:szCs w:val="24"/>
          <w:lang w:val="ru-RU"/>
        </w:rPr>
        <w:t>___________</w:t>
      </w:r>
      <w:bookmarkEnd w:id="3"/>
      <w:r w:rsidRPr="009736C0">
        <w:rPr>
          <w:i w:val="0"/>
          <w:sz w:val="24"/>
          <w:szCs w:val="24"/>
          <w:lang w:val="ru-RU"/>
        </w:rPr>
        <w:t>, с другой стороны, в дальнейшем совместно именуемые «</w:t>
      </w:r>
      <w:r w:rsidRPr="009736C0">
        <w:rPr>
          <w:b/>
          <w:i w:val="0"/>
          <w:sz w:val="24"/>
          <w:szCs w:val="24"/>
          <w:lang w:val="ru-RU"/>
        </w:rPr>
        <w:t>Стороны»</w:t>
      </w:r>
      <w:r w:rsidRPr="009736C0">
        <w:rPr>
          <w:i w:val="0"/>
          <w:sz w:val="24"/>
          <w:szCs w:val="24"/>
          <w:lang w:val="ru-RU"/>
        </w:rPr>
        <w:t xml:space="preserve">, </w:t>
      </w:r>
      <w:r w:rsidR="00310960" w:rsidRPr="009736C0">
        <w:rPr>
          <w:i w:val="0"/>
          <w:sz w:val="24"/>
          <w:szCs w:val="24"/>
          <w:lang w:val="ru-RU"/>
        </w:rPr>
        <w:t xml:space="preserve">в соответствии с пунктом </w:t>
      </w:r>
      <w:r w:rsidR="00931621" w:rsidRPr="009736C0">
        <w:rPr>
          <w:i w:val="0"/>
          <w:sz w:val="24"/>
          <w:szCs w:val="24"/>
          <w:lang w:val="ru-RU"/>
        </w:rPr>
        <w:t>5</w:t>
      </w:r>
      <w:r w:rsidR="00310960" w:rsidRPr="009736C0">
        <w:rPr>
          <w:i w:val="0"/>
          <w:sz w:val="24"/>
          <w:szCs w:val="24"/>
          <w:lang w:val="ru-RU"/>
        </w:rPr>
        <w:t xml:space="preserve"> части 1 статьи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ИКЗ </w:t>
      </w:r>
      <w:r w:rsidR="009433A5" w:rsidRPr="009433A5">
        <w:rPr>
          <w:i w:val="0"/>
          <w:sz w:val="24"/>
          <w:szCs w:val="24"/>
          <w:lang w:val="ru-RU"/>
        </w:rPr>
        <w:t>261262803837726280100100120000000000</w:t>
      </w:r>
      <w:r w:rsidR="00310960" w:rsidRPr="009736C0">
        <w:rPr>
          <w:i w:val="0"/>
          <w:sz w:val="24"/>
          <w:szCs w:val="24"/>
          <w:lang w:val="ru-RU"/>
        </w:rPr>
        <w:t xml:space="preserve">, </w:t>
      </w:r>
      <w:r w:rsidRPr="009736C0">
        <w:rPr>
          <w:i w:val="0"/>
          <w:sz w:val="24"/>
          <w:szCs w:val="24"/>
          <w:lang w:val="ru-RU"/>
        </w:rPr>
        <w:t xml:space="preserve">заключили настоящий </w:t>
      </w:r>
      <w:r w:rsidR="000A74D7" w:rsidRPr="009736C0">
        <w:rPr>
          <w:i w:val="0"/>
          <w:sz w:val="24"/>
          <w:szCs w:val="24"/>
          <w:lang w:val="ru-RU"/>
        </w:rPr>
        <w:t xml:space="preserve">сублицензионный </w:t>
      </w:r>
      <w:r w:rsidR="00067D24">
        <w:rPr>
          <w:i w:val="0"/>
          <w:sz w:val="24"/>
          <w:szCs w:val="24"/>
          <w:lang w:val="ru-RU"/>
        </w:rPr>
        <w:t xml:space="preserve">Контракт </w:t>
      </w:r>
      <w:r w:rsidR="000A74D7" w:rsidRPr="009736C0">
        <w:rPr>
          <w:i w:val="0"/>
          <w:sz w:val="24"/>
          <w:szCs w:val="24"/>
          <w:lang w:val="ru-RU"/>
        </w:rPr>
        <w:t xml:space="preserve"> (далее – </w:t>
      </w:r>
      <w:r w:rsidR="00067D24">
        <w:rPr>
          <w:i w:val="0"/>
          <w:sz w:val="24"/>
          <w:szCs w:val="24"/>
          <w:lang w:val="ru-RU"/>
        </w:rPr>
        <w:t xml:space="preserve">Контракт </w:t>
      </w:r>
      <w:r w:rsidR="000A74D7" w:rsidRPr="009736C0">
        <w:rPr>
          <w:i w:val="0"/>
          <w:sz w:val="24"/>
          <w:szCs w:val="24"/>
          <w:lang w:val="ru-RU"/>
        </w:rPr>
        <w:t>)</w:t>
      </w:r>
      <w:r w:rsidRPr="009736C0">
        <w:rPr>
          <w:i w:val="0"/>
          <w:sz w:val="24"/>
          <w:szCs w:val="24"/>
          <w:lang w:val="ru-RU"/>
        </w:rPr>
        <w:t xml:space="preserve"> о нижеследующем:</w:t>
      </w:r>
    </w:p>
    <w:p w:rsidR="00A7661F" w:rsidRPr="009736C0" w:rsidRDefault="00A7661F" w:rsidP="00DC33E3">
      <w:pPr>
        <w:pStyle w:val="aa"/>
        <w:ind w:firstLine="567"/>
        <w:jc w:val="both"/>
        <w:rPr>
          <w:i w:val="0"/>
          <w:sz w:val="24"/>
          <w:szCs w:val="24"/>
          <w:lang w:val="ru-RU"/>
        </w:rPr>
      </w:pPr>
    </w:p>
    <w:p w:rsidR="00A7661F" w:rsidRPr="009736C0" w:rsidRDefault="00A7661F" w:rsidP="00664AF6">
      <w:pPr>
        <w:pStyle w:val="af3"/>
        <w:numPr>
          <w:ilvl w:val="0"/>
          <w:numId w:val="5"/>
        </w:numPr>
        <w:ind w:left="0" w:firstLine="567"/>
        <w:rPr>
          <w:rFonts w:ascii="Times New Roman" w:hAnsi="Times New Roman" w:cs="Times New Roman"/>
          <w:sz w:val="24"/>
          <w:szCs w:val="24"/>
        </w:rPr>
      </w:pPr>
      <w:r w:rsidRPr="009736C0">
        <w:rPr>
          <w:rFonts w:ascii="Times New Roman" w:hAnsi="Times New Roman" w:cs="Times New Roman"/>
          <w:sz w:val="24"/>
          <w:szCs w:val="24"/>
        </w:rPr>
        <w:t>ИСПОЛЬЗУЕМЫЕ ТЕРМИНЫ</w:t>
      </w:r>
    </w:p>
    <w:p w:rsidR="00A7661F" w:rsidRPr="009736C0" w:rsidRDefault="00A7661F" w:rsidP="00664AF6">
      <w:pPr>
        <w:keepLines/>
        <w:numPr>
          <w:ilvl w:val="1"/>
          <w:numId w:val="1"/>
        </w:numPr>
        <w:tabs>
          <w:tab w:val="num" w:pos="426"/>
          <w:tab w:val="num" w:pos="792"/>
        </w:tabs>
        <w:ind w:left="0" w:firstLine="567"/>
        <w:jc w:val="both"/>
        <w:rPr>
          <w:sz w:val="24"/>
          <w:szCs w:val="24"/>
          <w:lang w:val="ru-RU"/>
        </w:rPr>
      </w:pPr>
      <w:r w:rsidRPr="009736C0">
        <w:rPr>
          <w:sz w:val="24"/>
          <w:szCs w:val="24"/>
          <w:lang w:val="ru-RU"/>
        </w:rPr>
        <w:t xml:space="preserve">Программное обеспечение (Далее – «ПО) – в соответствии с ГК РФ результат интеллектуальной деятельности, выраженный в виде программы для электронных вычислительных машин (программы для ЭВМ). </w:t>
      </w:r>
    </w:p>
    <w:p w:rsidR="00A7661F" w:rsidRPr="009736C0" w:rsidRDefault="00A7661F" w:rsidP="00664AF6">
      <w:pPr>
        <w:keepLines/>
        <w:numPr>
          <w:ilvl w:val="1"/>
          <w:numId w:val="1"/>
        </w:numPr>
        <w:tabs>
          <w:tab w:val="num" w:pos="426"/>
          <w:tab w:val="num" w:pos="792"/>
        </w:tabs>
        <w:ind w:left="0" w:firstLine="567"/>
        <w:jc w:val="both"/>
        <w:rPr>
          <w:sz w:val="24"/>
          <w:szCs w:val="24"/>
          <w:lang w:val="ru-RU"/>
        </w:rPr>
      </w:pPr>
      <w:r w:rsidRPr="009736C0">
        <w:rPr>
          <w:sz w:val="24"/>
          <w:szCs w:val="24"/>
          <w:lang w:val="ru-RU"/>
        </w:rPr>
        <w:t xml:space="preserve">Право использования – разрешение на использование ПО, перечисленного в Приложении № 1 к настоящему </w:t>
      </w:r>
      <w:r w:rsidR="00067D24">
        <w:rPr>
          <w:sz w:val="24"/>
          <w:szCs w:val="24"/>
          <w:lang w:val="ru-RU"/>
        </w:rPr>
        <w:t xml:space="preserve">Контракт </w:t>
      </w:r>
      <w:r w:rsidRPr="009736C0">
        <w:rPr>
          <w:sz w:val="24"/>
          <w:szCs w:val="24"/>
          <w:lang w:val="ru-RU"/>
        </w:rPr>
        <w:t xml:space="preserve">у (далее именуется – «Спецификация»), способами, предусмотренными </w:t>
      </w:r>
      <w:r w:rsidR="00067D24">
        <w:rPr>
          <w:sz w:val="24"/>
          <w:szCs w:val="24"/>
          <w:lang w:val="ru-RU"/>
        </w:rPr>
        <w:t>Контракт</w:t>
      </w:r>
      <w:r w:rsidRPr="009736C0">
        <w:rPr>
          <w:sz w:val="24"/>
          <w:szCs w:val="24"/>
          <w:lang w:val="ru-RU"/>
        </w:rPr>
        <w:t>ом, а также Лицензионным соглашением правообладателя с конечным пользователем, получаемое Сублицензиатом на условиях простой (неисключительной) лицензии.</w:t>
      </w:r>
    </w:p>
    <w:p w:rsidR="00A7661F" w:rsidRPr="009736C0" w:rsidRDefault="00A7661F" w:rsidP="00664AF6">
      <w:pPr>
        <w:keepLines/>
        <w:numPr>
          <w:ilvl w:val="1"/>
          <w:numId w:val="1"/>
        </w:numPr>
        <w:tabs>
          <w:tab w:val="num" w:pos="426"/>
          <w:tab w:val="num" w:pos="792"/>
        </w:tabs>
        <w:ind w:left="0" w:firstLine="567"/>
        <w:jc w:val="both"/>
        <w:rPr>
          <w:b/>
          <w:sz w:val="24"/>
          <w:szCs w:val="24"/>
          <w:lang w:val="ru-RU"/>
        </w:rPr>
      </w:pPr>
      <w:r w:rsidRPr="009736C0">
        <w:rPr>
          <w:sz w:val="24"/>
          <w:szCs w:val="24"/>
          <w:lang w:val="ru-RU"/>
        </w:rPr>
        <w:t xml:space="preserve"> Лицензионное соглашение правообладателя для конечного пользователя – устанавливаемые правообладателем ПО общие правила использования ПО, обязательные для исполнения Сублицензиатом. Типовое соглашение может быть размещено в установочном файле ПО, отображаемом на экране монитора при установке программы, и/или размещено на официальном Интернет-сайте правообладателя ПО. </w:t>
      </w:r>
    </w:p>
    <w:p w:rsidR="00A7661F" w:rsidRPr="009736C0" w:rsidRDefault="00A7661F" w:rsidP="00DC33E3">
      <w:pPr>
        <w:keepLines/>
        <w:tabs>
          <w:tab w:val="num" w:pos="792"/>
        </w:tabs>
        <w:ind w:firstLine="567"/>
        <w:jc w:val="both"/>
        <w:rPr>
          <w:b/>
          <w:sz w:val="24"/>
          <w:szCs w:val="24"/>
          <w:lang w:val="ru-RU"/>
        </w:rPr>
      </w:pPr>
    </w:p>
    <w:p w:rsidR="00A7661F" w:rsidRPr="009736C0" w:rsidRDefault="00A7661F" w:rsidP="00664AF6">
      <w:pPr>
        <w:pStyle w:val="af3"/>
        <w:numPr>
          <w:ilvl w:val="0"/>
          <w:numId w:val="5"/>
        </w:numPr>
        <w:ind w:left="0" w:firstLine="567"/>
        <w:rPr>
          <w:rFonts w:ascii="Times New Roman" w:hAnsi="Times New Roman" w:cs="Times New Roman"/>
          <w:sz w:val="24"/>
          <w:szCs w:val="24"/>
        </w:rPr>
      </w:pPr>
      <w:r w:rsidRPr="009736C0">
        <w:rPr>
          <w:rFonts w:ascii="Times New Roman" w:hAnsi="Times New Roman" w:cs="Times New Roman"/>
          <w:sz w:val="24"/>
          <w:szCs w:val="24"/>
        </w:rPr>
        <w:t xml:space="preserve">ПРЕДМЕТ </w:t>
      </w:r>
      <w:r w:rsidR="00067D24">
        <w:rPr>
          <w:rFonts w:ascii="Times New Roman" w:hAnsi="Times New Roman" w:cs="Times New Roman"/>
          <w:sz w:val="24"/>
          <w:szCs w:val="24"/>
        </w:rPr>
        <w:t xml:space="preserve">КОНТРАКТ </w:t>
      </w:r>
      <w:r w:rsidRPr="009736C0">
        <w:rPr>
          <w:rFonts w:ascii="Times New Roman" w:hAnsi="Times New Roman" w:cs="Times New Roman"/>
          <w:sz w:val="24"/>
          <w:szCs w:val="24"/>
        </w:rPr>
        <w:t>А</w:t>
      </w:r>
    </w:p>
    <w:p w:rsidR="00A7661F" w:rsidRPr="009736C0" w:rsidRDefault="00A7661F" w:rsidP="00664AF6">
      <w:pPr>
        <w:pStyle w:val="af2"/>
        <w:numPr>
          <w:ilvl w:val="0"/>
          <w:numId w:val="4"/>
        </w:numPr>
        <w:autoSpaceDE w:val="0"/>
        <w:autoSpaceDN w:val="0"/>
        <w:adjustRightInd w:val="0"/>
        <w:ind w:left="0" w:firstLine="567"/>
        <w:contextualSpacing w:val="0"/>
        <w:jc w:val="both"/>
        <w:rPr>
          <w:color w:val="000000"/>
          <w:sz w:val="24"/>
          <w:szCs w:val="24"/>
          <w:lang w:val="ru-RU"/>
        </w:rPr>
      </w:pPr>
      <w:r w:rsidRPr="009736C0">
        <w:rPr>
          <w:color w:val="000000"/>
          <w:sz w:val="24"/>
          <w:szCs w:val="24"/>
          <w:lang w:val="ru-RU"/>
        </w:rPr>
        <w:t xml:space="preserve">Лицензиат обязуется </w:t>
      </w:r>
      <w:r w:rsidRPr="009736C0">
        <w:rPr>
          <w:sz w:val="24"/>
          <w:szCs w:val="24"/>
          <w:lang w:val="ru-RU"/>
        </w:rPr>
        <w:t xml:space="preserve">предоставить Сублицензиату право использования программного обеспечения на территории Российской Федерации, </w:t>
      </w:r>
      <w:r w:rsidRPr="009736C0">
        <w:rPr>
          <w:color w:val="000000"/>
          <w:sz w:val="24"/>
          <w:szCs w:val="24"/>
          <w:lang w:val="ru-RU"/>
        </w:rPr>
        <w:t>а Сублицензиат обязуется принять и оплатить право использования программного обеспечения.</w:t>
      </w:r>
    </w:p>
    <w:p w:rsidR="00A7661F" w:rsidRPr="009736C0" w:rsidRDefault="00A7661F" w:rsidP="00664AF6">
      <w:pPr>
        <w:pStyle w:val="af2"/>
        <w:numPr>
          <w:ilvl w:val="0"/>
          <w:numId w:val="4"/>
        </w:numPr>
        <w:tabs>
          <w:tab w:val="left" w:pos="426"/>
        </w:tabs>
        <w:ind w:left="0" w:firstLine="567"/>
        <w:contextualSpacing w:val="0"/>
        <w:jc w:val="both"/>
        <w:rPr>
          <w:sz w:val="24"/>
          <w:szCs w:val="24"/>
          <w:lang w:val="ru-RU"/>
        </w:rPr>
      </w:pPr>
      <w:r w:rsidRPr="009736C0">
        <w:rPr>
          <w:sz w:val="24"/>
          <w:szCs w:val="24"/>
          <w:lang w:val="ru-RU"/>
        </w:rPr>
        <w:t xml:space="preserve">Наименование, количество ПО, право использования, которого предоставляются по настоящему </w:t>
      </w:r>
      <w:r w:rsidR="00067D24">
        <w:rPr>
          <w:sz w:val="24"/>
          <w:szCs w:val="24"/>
          <w:lang w:val="ru-RU"/>
        </w:rPr>
        <w:t>Контракт</w:t>
      </w:r>
      <w:r w:rsidRPr="009736C0">
        <w:rPr>
          <w:sz w:val="24"/>
          <w:szCs w:val="24"/>
          <w:lang w:val="ru-RU"/>
        </w:rPr>
        <w:t xml:space="preserve">у, стоимость, срок предоставления (передачи) права использования ПО определяются в Спецификациях, являющихся неотъемлемой частью настоящего </w:t>
      </w:r>
      <w:r w:rsidR="00067D24">
        <w:rPr>
          <w:sz w:val="24"/>
          <w:szCs w:val="24"/>
          <w:lang w:val="ru-RU"/>
        </w:rPr>
        <w:t xml:space="preserve">Контракт </w:t>
      </w:r>
      <w:r w:rsidRPr="009736C0">
        <w:rPr>
          <w:sz w:val="24"/>
          <w:szCs w:val="24"/>
          <w:lang w:val="ru-RU"/>
        </w:rPr>
        <w:t>а.</w:t>
      </w:r>
    </w:p>
    <w:p w:rsidR="00E00278" w:rsidRPr="009736C0" w:rsidRDefault="00E00278" w:rsidP="00664AF6">
      <w:pPr>
        <w:pStyle w:val="af2"/>
        <w:numPr>
          <w:ilvl w:val="0"/>
          <w:numId w:val="4"/>
        </w:numPr>
        <w:ind w:left="0" w:firstLine="567"/>
        <w:contextualSpacing w:val="0"/>
        <w:jc w:val="both"/>
        <w:rPr>
          <w:sz w:val="24"/>
          <w:szCs w:val="24"/>
          <w:lang w:val="ru-RU"/>
        </w:rPr>
      </w:pPr>
      <w:r w:rsidRPr="009736C0">
        <w:rPr>
          <w:color w:val="000000"/>
          <w:sz w:val="24"/>
          <w:szCs w:val="24"/>
          <w:lang w:val="ru-RU"/>
        </w:rPr>
        <w:t xml:space="preserve">Предоставление (реализация) </w:t>
      </w:r>
      <w:r w:rsidRPr="009736C0">
        <w:rPr>
          <w:sz w:val="24"/>
          <w:szCs w:val="24"/>
          <w:lang w:val="ru-RU"/>
        </w:rPr>
        <w:t>права использования ПО</w:t>
      </w:r>
      <w:r w:rsidRPr="009736C0">
        <w:rPr>
          <w:color w:val="000000"/>
          <w:sz w:val="24"/>
          <w:szCs w:val="24"/>
          <w:lang w:val="ru-RU"/>
        </w:rPr>
        <w:t xml:space="preserve"> оформляется двусторонним Актом приема-передачи права </w:t>
      </w:r>
      <w:r w:rsidRPr="009736C0">
        <w:rPr>
          <w:sz w:val="24"/>
          <w:szCs w:val="24"/>
          <w:lang w:val="ru-RU"/>
        </w:rPr>
        <w:t>(или Универсальный передаточный документ</w:t>
      </w:r>
      <w:r w:rsidR="009433A5">
        <w:rPr>
          <w:sz w:val="24"/>
          <w:szCs w:val="24"/>
          <w:lang w:val="ru-RU"/>
        </w:rPr>
        <w:t xml:space="preserve"> </w:t>
      </w:r>
      <w:r w:rsidRPr="009736C0">
        <w:rPr>
          <w:rFonts w:eastAsiaTheme="minorHAnsi"/>
          <w:bCs/>
          <w:sz w:val="24"/>
          <w:szCs w:val="24"/>
          <w:lang w:val="ru-RU"/>
        </w:rPr>
        <w:t>(далее – УПД)</w:t>
      </w:r>
      <w:r w:rsidRPr="009736C0">
        <w:rPr>
          <w:sz w:val="24"/>
          <w:szCs w:val="24"/>
          <w:lang w:val="ru-RU"/>
        </w:rPr>
        <w:t>.</w:t>
      </w:r>
    </w:p>
    <w:p w:rsidR="009D0BB7" w:rsidRPr="009736C0" w:rsidRDefault="009D0BB7" w:rsidP="00664AF6">
      <w:pPr>
        <w:pStyle w:val="af2"/>
        <w:numPr>
          <w:ilvl w:val="0"/>
          <w:numId w:val="4"/>
        </w:numPr>
        <w:ind w:left="0" w:firstLine="567"/>
        <w:jc w:val="both"/>
        <w:rPr>
          <w:sz w:val="24"/>
          <w:szCs w:val="24"/>
          <w:lang w:val="ru-RU"/>
        </w:rPr>
      </w:pPr>
      <w:r w:rsidRPr="009736C0">
        <w:rPr>
          <w:sz w:val="24"/>
          <w:szCs w:val="24"/>
          <w:lang w:val="ru-RU"/>
        </w:rPr>
        <w:t xml:space="preserve">Реализация права использования ПО налогом на добавленную стоимость не облагается на основании пп. 26. п. 2 ст. 149 НК РФ </w:t>
      </w:r>
      <w:r w:rsidR="00460B4D" w:rsidRPr="009736C0">
        <w:rPr>
          <w:sz w:val="24"/>
          <w:szCs w:val="24"/>
          <w:lang w:val="ru-RU"/>
        </w:rPr>
        <w:t>при условии включения права использования ПО в единый реестр российских программ для электронных вычислительных машин и баз данных. При отсутствии сведений о включении права использования ПО в единый реестр российских программ для электронных вычислительных машин и баз данных, вознаграждение облагается НДС в установленном законодательством РФ размере</w:t>
      </w:r>
      <w:r w:rsidRPr="009736C0">
        <w:rPr>
          <w:sz w:val="24"/>
          <w:szCs w:val="24"/>
          <w:lang w:val="ru-RU"/>
        </w:rPr>
        <w:t>.</w:t>
      </w:r>
    </w:p>
    <w:p w:rsidR="0092671F" w:rsidRPr="009736C0" w:rsidRDefault="00A7661F" w:rsidP="00664AF6">
      <w:pPr>
        <w:pStyle w:val="af2"/>
        <w:numPr>
          <w:ilvl w:val="0"/>
          <w:numId w:val="4"/>
        </w:numPr>
        <w:ind w:left="0" w:firstLine="567"/>
        <w:contextualSpacing w:val="0"/>
        <w:jc w:val="both"/>
        <w:rPr>
          <w:color w:val="000000"/>
          <w:sz w:val="24"/>
          <w:szCs w:val="24"/>
          <w:lang w:val="ru-RU"/>
        </w:rPr>
      </w:pPr>
      <w:r w:rsidRPr="009736C0">
        <w:rPr>
          <w:color w:val="000000"/>
          <w:sz w:val="24"/>
          <w:szCs w:val="24"/>
          <w:lang w:val="ru-RU"/>
        </w:rPr>
        <w:t xml:space="preserve">Право на использование программного обеспечения, предоставляемое Сублицензиату в соответствии с настоящим </w:t>
      </w:r>
      <w:r w:rsidR="00067D24">
        <w:rPr>
          <w:color w:val="000000"/>
          <w:sz w:val="24"/>
          <w:szCs w:val="24"/>
          <w:lang w:val="ru-RU"/>
        </w:rPr>
        <w:t>Контракт</w:t>
      </w:r>
      <w:r w:rsidRPr="009736C0">
        <w:rPr>
          <w:color w:val="000000"/>
          <w:sz w:val="24"/>
          <w:szCs w:val="24"/>
          <w:lang w:val="ru-RU"/>
        </w:rPr>
        <w:t>ом, включает использование следующим способом: право на воспроизведение программного обеспечения, ограниченное правом инсталляции, копирования и запуска программного обеспечения в соответствии с лицензионным соглашением правообладателя для конечного пользователя.</w:t>
      </w:r>
    </w:p>
    <w:p w:rsidR="00A7661F" w:rsidRPr="009736C0" w:rsidRDefault="00A7661F" w:rsidP="00664AF6">
      <w:pPr>
        <w:pStyle w:val="af3"/>
        <w:numPr>
          <w:ilvl w:val="0"/>
          <w:numId w:val="5"/>
        </w:numPr>
        <w:ind w:left="0" w:firstLine="567"/>
        <w:rPr>
          <w:rFonts w:ascii="Times New Roman" w:hAnsi="Times New Roman" w:cs="Times New Roman"/>
          <w:sz w:val="24"/>
          <w:szCs w:val="24"/>
        </w:rPr>
      </w:pPr>
      <w:r w:rsidRPr="009736C0">
        <w:rPr>
          <w:rFonts w:ascii="Times New Roman" w:hAnsi="Times New Roman" w:cs="Times New Roman"/>
          <w:sz w:val="24"/>
          <w:szCs w:val="24"/>
        </w:rPr>
        <w:t>ОСОБЫЕ УСЛОВИЯ</w:t>
      </w:r>
      <w:r w:rsidR="000B0D3D" w:rsidRPr="009736C0">
        <w:rPr>
          <w:rFonts w:ascii="Times New Roman" w:hAnsi="Times New Roman" w:cs="Times New Roman"/>
          <w:sz w:val="24"/>
          <w:szCs w:val="24"/>
        </w:rPr>
        <w:t>. ПРИЕМ-ПЕРЕДАЧА ПРАВ</w:t>
      </w:r>
    </w:p>
    <w:p w:rsidR="00A7661F" w:rsidRPr="009736C0" w:rsidRDefault="00A7661F" w:rsidP="00664AF6">
      <w:pPr>
        <w:pStyle w:val="af2"/>
        <w:numPr>
          <w:ilvl w:val="0"/>
          <w:numId w:val="6"/>
        </w:numPr>
        <w:tabs>
          <w:tab w:val="left" w:pos="426"/>
        </w:tabs>
        <w:ind w:left="0" w:firstLine="567"/>
        <w:contextualSpacing w:val="0"/>
        <w:jc w:val="both"/>
        <w:rPr>
          <w:color w:val="000000"/>
          <w:sz w:val="24"/>
          <w:szCs w:val="24"/>
          <w:lang w:val="ru-RU"/>
        </w:rPr>
      </w:pPr>
      <w:r w:rsidRPr="009736C0">
        <w:rPr>
          <w:color w:val="000000"/>
          <w:sz w:val="24"/>
          <w:szCs w:val="24"/>
          <w:lang w:val="ru-RU"/>
        </w:rPr>
        <w:t>Срок действия права на использование ПО Сублицензиатом определяется лицензионным соглашением правообладателя для конечного пользователя, указанным в п.</w:t>
      </w:r>
      <w:r w:rsidR="00DC33E3" w:rsidRPr="009736C0">
        <w:rPr>
          <w:color w:val="000000"/>
          <w:sz w:val="24"/>
          <w:szCs w:val="24"/>
          <w:lang w:val="ru-RU"/>
        </w:rPr>
        <w:t>1.3</w:t>
      </w:r>
      <w:r w:rsidR="00B10294" w:rsidRPr="009736C0">
        <w:rPr>
          <w:color w:val="000000"/>
          <w:sz w:val="24"/>
          <w:szCs w:val="24"/>
          <w:lang w:val="ru-RU"/>
        </w:rPr>
        <w:t xml:space="preserve">, п. 2.5 настоящего </w:t>
      </w:r>
      <w:r w:rsidR="00067D24">
        <w:rPr>
          <w:color w:val="000000"/>
          <w:sz w:val="24"/>
          <w:szCs w:val="24"/>
          <w:lang w:val="ru-RU"/>
        </w:rPr>
        <w:t>Контракт</w:t>
      </w:r>
      <w:r w:rsidR="00B10294" w:rsidRPr="009736C0">
        <w:rPr>
          <w:color w:val="000000"/>
          <w:sz w:val="24"/>
          <w:szCs w:val="24"/>
          <w:lang w:val="ru-RU"/>
        </w:rPr>
        <w:t xml:space="preserve">а, </w:t>
      </w:r>
      <w:r w:rsidR="005B780F" w:rsidRPr="009736C0">
        <w:rPr>
          <w:color w:val="000000"/>
          <w:sz w:val="24"/>
          <w:szCs w:val="24"/>
          <w:lang w:val="ru-RU"/>
        </w:rPr>
        <w:t>и составляет 12 (двенадцать</w:t>
      </w:r>
      <w:r w:rsidR="00B10294" w:rsidRPr="009736C0">
        <w:rPr>
          <w:color w:val="000000"/>
          <w:sz w:val="24"/>
          <w:szCs w:val="24"/>
          <w:lang w:val="ru-RU"/>
        </w:rPr>
        <w:t>) месяцев с даты подписания</w:t>
      </w:r>
      <w:r w:rsidR="00B10294" w:rsidRPr="009736C0">
        <w:rPr>
          <w:sz w:val="24"/>
          <w:szCs w:val="24"/>
          <w:lang w:val="ru-RU"/>
        </w:rPr>
        <w:t xml:space="preserve"> Акта </w:t>
      </w:r>
      <w:r w:rsidR="00B10294" w:rsidRPr="009736C0">
        <w:rPr>
          <w:rFonts w:eastAsiaTheme="minorHAnsi"/>
          <w:bCs/>
          <w:sz w:val="24"/>
          <w:szCs w:val="24"/>
          <w:lang w:val="ru-RU"/>
        </w:rPr>
        <w:t>(или – УПД)</w:t>
      </w:r>
      <w:r w:rsidR="00B10294" w:rsidRPr="009736C0">
        <w:rPr>
          <w:color w:val="000000"/>
          <w:sz w:val="24"/>
          <w:szCs w:val="24"/>
          <w:lang w:val="ru-RU"/>
        </w:rPr>
        <w:t>.</w:t>
      </w:r>
    </w:p>
    <w:p w:rsidR="00C413F0" w:rsidRPr="009736C0" w:rsidRDefault="0008175E" w:rsidP="00664AF6">
      <w:pPr>
        <w:pStyle w:val="af2"/>
        <w:numPr>
          <w:ilvl w:val="0"/>
          <w:numId w:val="6"/>
        </w:numPr>
        <w:tabs>
          <w:tab w:val="left" w:pos="426"/>
        </w:tabs>
        <w:ind w:left="0" w:firstLine="567"/>
        <w:contextualSpacing w:val="0"/>
        <w:jc w:val="both"/>
        <w:rPr>
          <w:sz w:val="24"/>
          <w:szCs w:val="24"/>
          <w:lang w:val="ru-RU"/>
        </w:rPr>
      </w:pPr>
      <w:r w:rsidRPr="009736C0">
        <w:rPr>
          <w:sz w:val="24"/>
          <w:szCs w:val="24"/>
          <w:lang w:val="ru-RU"/>
        </w:rPr>
        <w:lastRenderedPageBreak/>
        <w:t xml:space="preserve">Права использования ПО передаются в течение 10 (десяти) рабочих дней с даты подписания настоящего </w:t>
      </w:r>
      <w:r w:rsidR="00067D24">
        <w:rPr>
          <w:sz w:val="24"/>
          <w:szCs w:val="24"/>
          <w:lang w:val="ru-RU"/>
        </w:rPr>
        <w:t>Контракт</w:t>
      </w:r>
      <w:r w:rsidRPr="009736C0">
        <w:rPr>
          <w:sz w:val="24"/>
          <w:szCs w:val="24"/>
          <w:lang w:val="ru-RU"/>
        </w:rPr>
        <w:t xml:space="preserve">а. </w:t>
      </w:r>
      <w:r w:rsidR="00C413F0" w:rsidRPr="009736C0">
        <w:rPr>
          <w:sz w:val="24"/>
          <w:szCs w:val="24"/>
          <w:lang w:val="ru-RU"/>
        </w:rPr>
        <w:t xml:space="preserve">Моментом предоставления права использования ПО является дата подписания Акта </w:t>
      </w:r>
      <w:r w:rsidR="00C413F0" w:rsidRPr="009736C0">
        <w:rPr>
          <w:rFonts w:eastAsiaTheme="minorHAnsi"/>
          <w:bCs/>
          <w:sz w:val="24"/>
          <w:szCs w:val="24"/>
          <w:lang w:val="ru-RU"/>
        </w:rPr>
        <w:t>(или – УПД)</w:t>
      </w:r>
      <w:r w:rsidR="00C413F0" w:rsidRPr="009736C0">
        <w:rPr>
          <w:sz w:val="24"/>
          <w:szCs w:val="24"/>
          <w:lang w:val="ru-RU"/>
        </w:rPr>
        <w:t xml:space="preserve">, предусмотренного п. 2.3 настоящего </w:t>
      </w:r>
      <w:r w:rsidR="00067D24">
        <w:rPr>
          <w:sz w:val="24"/>
          <w:szCs w:val="24"/>
          <w:lang w:val="ru-RU"/>
        </w:rPr>
        <w:t>Контракт</w:t>
      </w:r>
      <w:r w:rsidR="00C413F0" w:rsidRPr="009736C0">
        <w:rPr>
          <w:sz w:val="24"/>
          <w:szCs w:val="24"/>
          <w:lang w:val="ru-RU"/>
        </w:rPr>
        <w:t>а.</w:t>
      </w:r>
    </w:p>
    <w:p w:rsidR="00C413F0" w:rsidRPr="009736C0" w:rsidRDefault="00C413F0" w:rsidP="00664AF6">
      <w:pPr>
        <w:pStyle w:val="af2"/>
        <w:numPr>
          <w:ilvl w:val="0"/>
          <w:numId w:val="6"/>
        </w:numPr>
        <w:tabs>
          <w:tab w:val="left" w:pos="426"/>
        </w:tabs>
        <w:ind w:left="0" w:firstLine="567"/>
        <w:contextualSpacing w:val="0"/>
        <w:jc w:val="both"/>
        <w:rPr>
          <w:color w:val="000000"/>
          <w:sz w:val="24"/>
          <w:szCs w:val="24"/>
          <w:lang w:val="ru-RU"/>
        </w:rPr>
      </w:pPr>
      <w:r w:rsidRPr="009736C0">
        <w:rPr>
          <w:sz w:val="24"/>
          <w:szCs w:val="24"/>
          <w:lang w:val="ru-RU"/>
        </w:rPr>
        <w:t xml:space="preserve">В течение 3 (трех) рабочих дней после получения от Лицензиата Акта приема-передачи прав </w:t>
      </w:r>
      <w:r w:rsidRPr="009736C0">
        <w:rPr>
          <w:rFonts w:eastAsiaTheme="minorHAnsi"/>
          <w:bCs/>
          <w:sz w:val="24"/>
          <w:szCs w:val="24"/>
          <w:lang w:val="ru-RU"/>
        </w:rPr>
        <w:t>(или – УПД)</w:t>
      </w:r>
      <w:r w:rsidRPr="009736C0">
        <w:rPr>
          <w:sz w:val="24"/>
          <w:szCs w:val="24"/>
          <w:lang w:val="ru-RU"/>
        </w:rPr>
        <w:t xml:space="preserve">, Сублицензиат возвращает в адрес Лицензиата подписанный со своей стороны Акт приема-передачи прав </w:t>
      </w:r>
      <w:r w:rsidRPr="009736C0">
        <w:rPr>
          <w:rFonts w:eastAsiaTheme="minorHAnsi"/>
          <w:bCs/>
          <w:sz w:val="24"/>
          <w:szCs w:val="24"/>
          <w:lang w:val="ru-RU"/>
        </w:rPr>
        <w:t>(или – УПД)</w:t>
      </w:r>
      <w:r w:rsidRPr="009736C0">
        <w:rPr>
          <w:sz w:val="24"/>
          <w:szCs w:val="24"/>
          <w:lang w:val="ru-RU"/>
        </w:rPr>
        <w:t xml:space="preserve">, либо направляет мотивированный письменный отказ от подписания Акта </w:t>
      </w:r>
      <w:r w:rsidRPr="009736C0">
        <w:rPr>
          <w:rFonts w:eastAsiaTheme="minorHAnsi"/>
          <w:bCs/>
          <w:sz w:val="24"/>
          <w:szCs w:val="24"/>
          <w:lang w:val="ru-RU"/>
        </w:rPr>
        <w:t>(или – УПД)</w:t>
      </w:r>
      <w:r w:rsidRPr="009736C0">
        <w:rPr>
          <w:sz w:val="24"/>
          <w:szCs w:val="24"/>
          <w:lang w:val="ru-RU"/>
        </w:rPr>
        <w:t>. В случае если Сублицензиат в установленный в настоящем пункте</w:t>
      </w:r>
      <w:r w:rsidR="0008175E" w:rsidRPr="009736C0">
        <w:rPr>
          <w:sz w:val="24"/>
          <w:szCs w:val="24"/>
          <w:lang w:val="ru-RU"/>
        </w:rPr>
        <w:t xml:space="preserve"> срок не предоставил Лицензиату </w:t>
      </w:r>
      <w:r w:rsidRPr="009736C0">
        <w:rPr>
          <w:sz w:val="24"/>
          <w:szCs w:val="24"/>
          <w:lang w:val="ru-RU"/>
        </w:rPr>
        <w:t xml:space="preserve">мотивированный письменный отказ или подписанный Акт приема-передачи прав </w:t>
      </w:r>
      <w:r w:rsidRPr="009736C0">
        <w:rPr>
          <w:rFonts w:eastAsiaTheme="minorHAnsi"/>
          <w:bCs/>
          <w:sz w:val="24"/>
          <w:szCs w:val="24"/>
          <w:lang w:val="ru-RU"/>
        </w:rPr>
        <w:t>(или – УПД)</w:t>
      </w:r>
      <w:r w:rsidRPr="009736C0">
        <w:rPr>
          <w:sz w:val="24"/>
          <w:szCs w:val="24"/>
          <w:lang w:val="ru-RU"/>
        </w:rPr>
        <w:t xml:space="preserve">, права на использование ПО считаются принятыми Сублицензиатом без претензий, а Акт приема-передачи прав </w:t>
      </w:r>
      <w:r w:rsidRPr="009736C0">
        <w:rPr>
          <w:rFonts w:eastAsiaTheme="minorHAnsi"/>
          <w:bCs/>
          <w:sz w:val="24"/>
          <w:szCs w:val="24"/>
          <w:lang w:val="ru-RU"/>
        </w:rPr>
        <w:t xml:space="preserve">(или – УПД) </w:t>
      </w:r>
      <w:r w:rsidRPr="009736C0">
        <w:rPr>
          <w:sz w:val="24"/>
          <w:szCs w:val="24"/>
          <w:lang w:val="ru-RU"/>
        </w:rPr>
        <w:t>– им подписанным.</w:t>
      </w:r>
    </w:p>
    <w:p w:rsidR="00A7661F" w:rsidRPr="009736C0" w:rsidRDefault="00A7661F" w:rsidP="00664AF6">
      <w:pPr>
        <w:pStyle w:val="af2"/>
        <w:numPr>
          <w:ilvl w:val="0"/>
          <w:numId w:val="6"/>
        </w:numPr>
        <w:tabs>
          <w:tab w:val="left" w:pos="426"/>
        </w:tabs>
        <w:ind w:left="0" w:firstLine="567"/>
        <w:contextualSpacing w:val="0"/>
        <w:jc w:val="both"/>
        <w:rPr>
          <w:color w:val="000000"/>
          <w:sz w:val="24"/>
          <w:szCs w:val="24"/>
          <w:lang w:val="ru-RU"/>
        </w:rPr>
      </w:pPr>
      <w:r w:rsidRPr="009736C0">
        <w:rPr>
          <w:color w:val="000000"/>
          <w:sz w:val="24"/>
          <w:szCs w:val="24"/>
          <w:lang w:val="ru-RU"/>
        </w:rPr>
        <w:t xml:space="preserve">Программное обеспечение защищено авторским правом в соответствии с Гражданским кодексом Российской Федерации, а также международными </w:t>
      </w:r>
      <w:r w:rsidR="00067D24">
        <w:rPr>
          <w:color w:val="000000"/>
          <w:sz w:val="24"/>
          <w:szCs w:val="24"/>
          <w:lang w:val="ru-RU"/>
        </w:rPr>
        <w:t>Контракт</w:t>
      </w:r>
      <w:r w:rsidRPr="009736C0">
        <w:rPr>
          <w:color w:val="000000"/>
          <w:sz w:val="24"/>
          <w:szCs w:val="24"/>
          <w:lang w:val="ru-RU"/>
        </w:rPr>
        <w:t>ами (в действующих редакциях.</w:t>
      </w:r>
    </w:p>
    <w:p w:rsidR="00A7661F" w:rsidRPr="009736C0" w:rsidRDefault="00A7661F" w:rsidP="00664AF6">
      <w:pPr>
        <w:pStyle w:val="af2"/>
        <w:numPr>
          <w:ilvl w:val="0"/>
          <w:numId w:val="6"/>
        </w:numPr>
        <w:tabs>
          <w:tab w:val="left" w:pos="426"/>
        </w:tabs>
        <w:ind w:left="0" w:firstLine="567"/>
        <w:contextualSpacing w:val="0"/>
        <w:jc w:val="both"/>
        <w:rPr>
          <w:color w:val="000000"/>
          <w:sz w:val="24"/>
          <w:szCs w:val="24"/>
          <w:lang w:val="ru-RU"/>
        </w:rPr>
      </w:pPr>
      <w:r w:rsidRPr="009736C0">
        <w:rPr>
          <w:color w:val="000000"/>
          <w:sz w:val="24"/>
          <w:szCs w:val="24"/>
          <w:lang w:val="ru-RU"/>
        </w:rPr>
        <w:t xml:space="preserve">Лицензиат гарантирует, что он обладает необходимыми законными правами на ПО предоставляемое по настоящему </w:t>
      </w:r>
      <w:r w:rsidR="00067D24">
        <w:rPr>
          <w:color w:val="000000"/>
          <w:sz w:val="24"/>
          <w:szCs w:val="24"/>
          <w:lang w:val="ru-RU"/>
        </w:rPr>
        <w:t xml:space="preserve">Контракт </w:t>
      </w:r>
      <w:r w:rsidRPr="009736C0">
        <w:rPr>
          <w:color w:val="000000"/>
          <w:sz w:val="24"/>
          <w:szCs w:val="24"/>
          <w:lang w:val="ru-RU"/>
        </w:rPr>
        <w:t xml:space="preserve">у, а также что использование ПО Сублицензиатом в соответствии с настоящим </w:t>
      </w:r>
      <w:r w:rsidR="00067D24">
        <w:rPr>
          <w:color w:val="000000"/>
          <w:sz w:val="24"/>
          <w:szCs w:val="24"/>
          <w:lang w:val="ru-RU"/>
        </w:rPr>
        <w:t xml:space="preserve">Контракт </w:t>
      </w:r>
      <w:r w:rsidRPr="009736C0">
        <w:rPr>
          <w:color w:val="000000"/>
          <w:sz w:val="24"/>
          <w:szCs w:val="24"/>
          <w:lang w:val="ru-RU"/>
        </w:rPr>
        <w:t xml:space="preserve">ом и </w:t>
      </w:r>
      <w:r w:rsidRPr="009736C0">
        <w:rPr>
          <w:sz w:val="24"/>
          <w:szCs w:val="24"/>
          <w:lang w:val="ru-RU"/>
        </w:rPr>
        <w:t>Лицензионным соглашением правообладателя для конечного пользователя</w:t>
      </w:r>
      <w:r w:rsidRPr="009736C0">
        <w:rPr>
          <w:color w:val="000000"/>
          <w:sz w:val="24"/>
          <w:szCs w:val="24"/>
          <w:lang w:val="ru-RU"/>
        </w:rPr>
        <w:t xml:space="preserve"> не повлечет нарушения авторских прав, принадлежащих как Правообладателю, так и третьим лицам.</w:t>
      </w:r>
    </w:p>
    <w:p w:rsidR="00A7661F" w:rsidRPr="009736C0" w:rsidRDefault="00A7661F" w:rsidP="00664AF6">
      <w:pPr>
        <w:pStyle w:val="af2"/>
        <w:numPr>
          <w:ilvl w:val="0"/>
          <w:numId w:val="6"/>
        </w:numPr>
        <w:tabs>
          <w:tab w:val="left" w:pos="426"/>
        </w:tabs>
        <w:ind w:left="0" w:firstLine="567"/>
        <w:contextualSpacing w:val="0"/>
        <w:jc w:val="both"/>
        <w:rPr>
          <w:color w:val="000000"/>
          <w:sz w:val="24"/>
          <w:szCs w:val="24"/>
          <w:lang w:val="ru-RU"/>
        </w:rPr>
      </w:pPr>
      <w:r w:rsidRPr="009736C0">
        <w:rPr>
          <w:color w:val="000000"/>
          <w:sz w:val="24"/>
          <w:szCs w:val="24"/>
          <w:lang w:val="ru-RU"/>
        </w:rPr>
        <w:t>Сублицензиат вправе не предоставлять Лицензиату отчет об использовании ПО.</w:t>
      </w:r>
    </w:p>
    <w:p w:rsidR="00A7661F" w:rsidRPr="009736C0" w:rsidRDefault="00A7661F" w:rsidP="00DC33E3">
      <w:pPr>
        <w:pStyle w:val="af2"/>
        <w:tabs>
          <w:tab w:val="left" w:pos="426"/>
        </w:tabs>
        <w:ind w:left="0" w:firstLine="567"/>
        <w:contextualSpacing w:val="0"/>
        <w:jc w:val="both"/>
        <w:rPr>
          <w:color w:val="000000"/>
          <w:sz w:val="24"/>
          <w:szCs w:val="24"/>
          <w:lang w:val="ru-RU"/>
        </w:rPr>
      </w:pPr>
    </w:p>
    <w:p w:rsidR="00A7661F" w:rsidRPr="009736C0" w:rsidRDefault="00A7661F" w:rsidP="00664AF6">
      <w:pPr>
        <w:pStyle w:val="af3"/>
        <w:numPr>
          <w:ilvl w:val="0"/>
          <w:numId w:val="5"/>
        </w:numPr>
        <w:ind w:left="0" w:firstLine="567"/>
        <w:rPr>
          <w:rFonts w:ascii="Times New Roman" w:hAnsi="Times New Roman" w:cs="Times New Roman"/>
          <w:sz w:val="24"/>
          <w:szCs w:val="24"/>
        </w:rPr>
      </w:pPr>
      <w:r w:rsidRPr="009736C0">
        <w:rPr>
          <w:rFonts w:ascii="Times New Roman" w:hAnsi="Times New Roman" w:cs="Times New Roman"/>
          <w:sz w:val="24"/>
          <w:szCs w:val="24"/>
        </w:rPr>
        <w:t>ПОРЯДОК РАСЧЕТОВ</w:t>
      </w:r>
    </w:p>
    <w:p w:rsidR="00A7661F" w:rsidRPr="009736C0" w:rsidRDefault="00A7661F" w:rsidP="00664AF6">
      <w:pPr>
        <w:pStyle w:val="af2"/>
        <w:numPr>
          <w:ilvl w:val="1"/>
          <w:numId w:val="15"/>
        </w:numPr>
        <w:ind w:left="0" w:firstLine="567"/>
        <w:jc w:val="both"/>
        <w:rPr>
          <w:sz w:val="24"/>
          <w:szCs w:val="24"/>
          <w:lang w:val="ru-RU"/>
        </w:rPr>
      </w:pPr>
      <w:r w:rsidRPr="009736C0">
        <w:rPr>
          <w:sz w:val="24"/>
          <w:szCs w:val="24"/>
          <w:lang w:val="ru-RU"/>
        </w:rPr>
        <w:t xml:space="preserve">Размер вознаграждения (стоимость ПО) указывается в Спецификациях к </w:t>
      </w:r>
      <w:r w:rsidR="00067D24">
        <w:rPr>
          <w:sz w:val="24"/>
          <w:szCs w:val="24"/>
          <w:lang w:val="ru-RU"/>
        </w:rPr>
        <w:t>Контракт</w:t>
      </w:r>
      <w:r w:rsidRPr="009736C0">
        <w:rPr>
          <w:sz w:val="24"/>
          <w:szCs w:val="24"/>
          <w:lang w:val="ru-RU"/>
        </w:rPr>
        <w:t>у</w:t>
      </w:r>
      <w:r w:rsidR="006F0092" w:rsidRPr="009736C0">
        <w:rPr>
          <w:sz w:val="24"/>
          <w:szCs w:val="24"/>
          <w:lang w:val="ru-RU"/>
        </w:rPr>
        <w:t xml:space="preserve"> и составляет </w:t>
      </w:r>
      <w:bookmarkStart w:id="4" w:name="SUMMA"/>
      <w:r w:rsidR="009D3C31" w:rsidRPr="009736C0">
        <w:rPr>
          <w:sz w:val="24"/>
          <w:szCs w:val="24"/>
          <w:lang w:val="ru-RU"/>
        </w:rPr>
        <w:t> </w:t>
      </w:r>
      <w:bookmarkEnd w:id="4"/>
      <w:r w:rsidR="00A360A6">
        <w:rPr>
          <w:sz w:val="24"/>
          <w:szCs w:val="24"/>
          <w:lang w:val="ru-RU"/>
        </w:rPr>
        <w:t>_____________________</w:t>
      </w:r>
      <w:r w:rsidR="000913F3" w:rsidRPr="009736C0">
        <w:rPr>
          <w:sz w:val="24"/>
          <w:szCs w:val="24"/>
          <w:lang w:val="ru-RU"/>
        </w:rPr>
        <w:t xml:space="preserve">, в том числе НДС </w:t>
      </w:r>
      <w:r w:rsidR="00A360A6">
        <w:rPr>
          <w:sz w:val="24"/>
          <w:szCs w:val="24"/>
          <w:lang w:val="ru-RU"/>
        </w:rPr>
        <w:t>/без НДС</w:t>
      </w:r>
    </w:p>
    <w:p w:rsidR="00A7661F" w:rsidRPr="009433A5" w:rsidRDefault="00A7661F" w:rsidP="00664AF6">
      <w:pPr>
        <w:pStyle w:val="af2"/>
        <w:numPr>
          <w:ilvl w:val="1"/>
          <w:numId w:val="15"/>
        </w:numPr>
        <w:tabs>
          <w:tab w:val="left" w:pos="426"/>
        </w:tabs>
        <w:ind w:left="0" w:firstLine="567"/>
        <w:contextualSpacing w:val="0"/>
        <w:jc w:val="both"/>
        <w:rPr>
          <w:sz w:val="24"/>
          <w:szCs w:val="24"/>
          <w:lang w:val="ru-RU"/>
        </w:rPr>
      </w:pPr>
      <w:r w:rsidRPr="009736C0">
        <w:rPr>
          <w:sz w:val="24"/>
          <w:szCs w:val="24"/>
          <w:lang w:val="ru-RU"/>
        </w:rPr>
        <w:t xml:space="preserve">Вознаграждение за предоставленное право по настоящему </w:t>
      </w:r>
      <w:r w:rsidR="00067D24">
        <w:rPr>
          <w:sz w:val="24"/>
          <w:szCs w:val="24"/>
          <w:lang w:val="ru-RU"/>
        </w:rPr>
        <w:t>Контракт</w:t>
      </w:r>
      <w:r w:rsidRPr="009736C0">
        <w:rPr>
          <w:sz w:val="24"/>
          <w:szCs w:val="24"/>
          <w:lang w:val="ru-RU"/>
        </w:rPr>
        <w:t>у уплачивается в безналичной форме и в российских рублях.</w:t>
      </w:r>
      <w:r w:rsidR="009433A5" w:rsidRPr="009433A5">
        <w:rPr>
          <w:sz w:val="24"/>
          <w:szCs w:val="24"/>
          <w:lang w:val="ru-RU"/>
        </w:rPr>
        <w:t xml:space="preserve"> Оплата услуг по настоящему контракту производится Заказчиком из субсидий на выполнение госзадания и/или средств, полученных от приносящей доход деятельности.</w:t>
      </w:r>
      <w:r w:rsidR="00C42F48" w:rsidRPr="009433A5">
        <w:rPr>
          <w:sz w:val="24"/>
          <w:szCs w:val="24"/>
          <w:lang w:val="ru-RU"/>
        </w:rPr>
        <w:t>.</w:t>
      </w:r>
    </w:p>
    <w:p w:rsidR="00A7661F" w:rsidRPr="009736C0" w:rsidRDefault="00A7661F" w:rsidP="00664AF6">
      <w:pPr>
        <w:pStyle w:val="af2"/>
        <w:numPr>
          <w:ilvl w:val="1"/>
          <w:numId w:val="15"/>
        </w:numPr>
        <w:tabs>
          <w:tab w:val="left" w:pos="426"/>
          <w:tab w:val="left" w:pos="720"/>
        </w:tabs>
        <w:jc w:val="both"/>
        <w:rPr>
          <w:i/>
          <w:sz w:val="24"/>
          <w:szCs w:val="24"/>
          <w:lang w:val="ru-RU"/>
        </w:rPr>
      </w:pPr>
      <w:r w:rsidRPr="009736C0">
        <w:rPr>
          <w:sz w:val="24"/>
          <w:szCs w:val="24"/>
          <w:lang w:val="ru-RU"/>
        </w:rPr>
        <w:t xml:space="preserve">Сублицензиат оплачивает предоставленное право в следующем </w:t>
      </w:r>
      <w:r w:rsidR="008C7223" w:rsidRPr="009736C0">
        <w:rPr>
          <w:sz w:val="24"/>
          <w:szCs w:val="24"/>
          <w:lang w:val="ru-RU"/>
        </w:rPr>
        <w:t>порядке</w:t>
      </w:r>
      <w:r w:rsidR="000779C8" w:rsidRPr="009736C0">
        <w:rPr>
          <w:sz w:val="24"/>
          <w:szCs w:val="24"/>
          <w:lang w:val="ru-RU"/>
        </w:rPr>
        <w:t>:</w:t>
      </w:r>
    </w:p>
    <w:p w:rsidR="00A7661F" w:rsidRPr="009736C0" w:rsidRDefault="00A7661F" w:rsidP="00664AF6">
      <w:pPr>
        <w:pStyle w:val="af2"/>
        <w:numPr>
          <w:ilvl w:val="1"/>
          <w:numId w:val="7"/>
        </w:numPr>
        <w:tabs>
          <w:tab w:val="left" w:pos="426"/>
          <w:tab w:val="left" w:pos="720"/>
        </w:tabs>
        <w:ind w:left="0" w:firstLine="567"/>
        <w:contextualSpacing w:val="0"/>
        <w:jc w:val="both"/>
        <w:rPr>
          <w:sz w:val="24"/>
          <w:szCs w:val="24"/>
          <w:lang w:val="ru-RU"/>
        </w:rPr>
      </w:pPr>
      <w:r w:rsidRPr="009736C0">
        <w:rPr>
          <w:sz w:val="24"/>
          <w:szCs w:val="24"/>
          <w:lang w:val="ru-RU"/>
        </w:rPr>
        <w:t xml:space="preserve">100% </w:t>
      </w:r>
      <w:r w:rsidR="00D563C6" w:rsidRPr="009736C0">
        <w:rPr>
          <w:sz w:val="24"/>
          <w:szCs w:val="24"/>
          <w:lang w:val="ru-RU"/>
        </w:rPr>
        <w:t xml:space="preserve">стоимости </w:t>
      </w:r>
      <w:r w:rsidR="00067D24">
        <w:rPr>
          <w:sz w:val="24"/>
          <w:szCs w:val="24"/>
          <w:lang w:val="ru-RU"/>
        </w:rPr>
        <w:t>Контракт</w:t>
      </w:r>
      <w:r w:rsidR="00D563C6" w:rsidRPr="009736C0">
        <w:rPr>
          <w:sz w:val="24"/>
          <w:szCs w:val="24"/>
          <w:lang w:val="ru-RU"/>
        </w:rPr>
        <w:t xml:space="preserve">а </w:t>
      </w:r>
      <w:r w:rsidR="00A75FF4" w:rsidRPr="009736C0">
        <w:rPr>
          <w:sz w:val="24"/>
          <w:szCs w:val="24"/>
          <w:lang w:val="ru-RU"/>
        </w:rPr>
        <w:t xml:space="preserve">оплачивается </w:t>
      </w:r>
      <w:r w:rsidRPr="009736C0">
        <w:rPr>
          <w:sz w:val="24"/>
          <w:szCs w:val="24"/>
          <w:lang w:val="ru-RU"/>
        </w:rPr>
        <w:t xml:space="preserve">в течение </w:t>
      </w:r>
      <w:r w:rsidR="00A75FF4" w:rsidRPr="009736C0">
        <w:rPr>
          <w:sz w:val="24"/>
          <w:szCs w:val="24"/>
          <w:lang w:val="ru-RU"/>
        </w:rPr>
        <w:t>7</w:t>
      </w:r>
      <w:r w:rsidR="00310960" w:rsidRPr="009736C0">
        <w:rPr>
          <w:sz w:val="24"/>
          <w:szCs w:val="24"/>
          <w:lang w:val="ru-RU"/>
        </w:rPr>
        <w:t>(</w:t>
      </w:r>
      <w:r w:rsidR="00A75FF4" w:rsidRPr="009736C0">
        <w:rPr>
          <w:sz w:val="24"/>
          <w:szCs w:val="24"/>
          <w:lang w:val="ru-RU"/>
        </w:rPr>
        <w:t>семи</w:t>
      </w:r>
      <w:r w:rsidR="00310960" w:rsidRPr="009736C0">
        <w:rPr>
          <w:sz w:val="24"/>
          <w:szCs w:val="24"/>
          <w:lang w:val="ru-RU"/>
        </w:rPr>
        <w:t>) рабочих</w:t>
      </w:r>
      <w:r w:rsidRPr="009736C0">
        <w:rPr>
          <w:sz w:val="24"/>
          <w:szCs w:val="24"/>
          <w:lang w:val="ru-RU"/>
        </w:rPr>
        <w:t xml:space="preserve"> дней с момента предоставления прав использования на ПО</w:t>
      </w:r>
      <w:r w:rsidR="00D563C6" w:rsidRPr="009736C0">
        <w:rPr>
          <w:sz w:val="24"/>
          <w:szCs w:val="24"/>
          <w:lang w:val="ru-RU"/>
        </w:rPr>
        <w:t xml:space="preserve"> и подписанияАкта приема-передачи прав </w:t>
      </w:r>
      <w:r w:rsidR="00D563C6" w:rsidRPr="009736C0">
        <w:rPr>
          <w:rFonts w:eastAsiaTheme="minorHAnsi"/>
          <w:bCs/>
          <w:sz w:val="24"/>
          <w:szCs w:val="24"/>
          <w:lang w:val="ru-RU"/>
        </w:rPr>
        <w:t>(или – УПД).</w:t>
      </w:r>
      <w:r w:rsidRPr="009736C0">
        <w:rPr>
          <w:sz w:val="24"/>
          <w:szCs w:val="24"/>
          <w:lang w:val="ru-RU"/>
        </w:rPr>
        <w:t xml:space="preserve">Обязательства Сублицензиата по оплате считаются выполненными в день зачисления банком денежных средств на расчетный счет Лицензиата. </w:t>
      </w:r>
    </w:p>
    <w:p w:rsidR="00304B42" w:rsidRPr="009736C0" w:rsidRDefault="00AF7A66" w:rsidP="00664AF6">
      <w:pPr>
        <w:pStyle w:val="af2"/>
        <w:numPr>
          <w:ilvl w:val="1"/>
          <w:numId w:val="15"/>
        </w:numPr>
        <w:tabs>
          <w:tab w:val="left" w:pos="426"/>
          <w:tab w:val="left" w:pos="720"/>
        </w:tabs>
        <w:ind w:left="0" w:firstLine="567"/>
        <w:jc w:val="both"/>
        <w:rPr>
          <w:sz w:val="24"/>
          <w:szCs w:val="24"/>
          <w:lang w:val="ru-RU"/>
        </w:rPr>
      </w:pPr>
      <w:r w:rsidRPr="009736C0">
        <w:rPr>
          <w:sz w:val="24"/>
          <w:szCs w:val="24"/>
          <w:lang w:val="ru-RU"/>
        </w:rPr>
        <w:t xml:space="preserve">Расчет цены настоящего </w:t>
      </w:r>
      <w:r w:rsidR="00067D24">
        <w:rPr>
          <w:sz w:val="24"/>
          <w:szCs w:val="24"/>
          <w:lang w:val="ru-RU"/>
        </w:rPr>
        <w:t>Контракт</w:t>
      </w:r>
      <w:r w:rsidR="00304B42" w:rsidRPr="009736C0">
        <w:rPr>
          <w:sz w:val="24"/>
          <w:szCs w:val="24"/>
          <w:lang w:val="ru-RU"/>
        </w:rPr>
        <w:t>а произведен в соответствии со ст. 22 Федерального закона от 05.04.2013 года № 44-ФЗ «О контрактной системе в сфере закупок товаров, работ, услуг для обеспечения государственных и муниципальных нужд» методом сопоставимых рыночных цен (анализа рынка) на основании коммерчески</w:t>
      </w:r>
      <w:r w:rsidRPr="009736C0">
        <w:rPr>
          <w:sz w:val="24"/>
          <w:szCs w:val="24"/>
          <w:lang w:val="ru-RU"/>
        </w:rPr>
        <w:t xml:space="preserve">х предложений. Цена настоящего </w:t>
      </w:r>
      <w:r w:rsidR="00067D24">
        <w:rPr>
          <w:sz w:val="24"/>
          <w:szCs w:val="24"/>
          <w:lang w:val="ru-RU"/>
        </w:rPr>
        <w:t>Контракт</w:t>
      </w:r>
      <w:r w:rsidR="00304B42" w:rsidRPr="009736C0">
        <w:rPr>
          <w:sz w:val="24"/>
          <w:szCs w:val="24"/>
          <w:lang w:val="ru-RU"/>
        </w:rPr>
        <w:t>а является твердой и пересмотру не подлежит, за исключением случаев, предусмотренных ст. 95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p>
    <w:p w:rsidR="00484291" w:rsidRPr="009736C0" w:rsidRDefault="00304B42" w:rsidP="00664AF6">
      <w:pPr>
        <w:pStyle w:val="af2"/>
        <w:numPr>
          <w:ilvl w:val="1"/>
          <w:numId w:val="15"/>
        </w:numPr>
        <w:tabs>
          <w:tab w:val="left" w:pos="426"/>
        </w:tabs>
        <w:ind w:left="0" w:firstLine="567"/>
        <w:contextualSpacing w:val="0"/>
        <w:jc w:val="both"/>
        <w:rPr>
          <w:sz w:val="24"/>
          <w:szCs w:val="24"/>
          <w:lang w:val="ru-RU"/>
        </w:rPr>
      </w:pPr>
      <w:r w:rsidRPr="009736C0">
        <w:rPr>
          <w:sz w:val="24"/>
          <w:szCs w:val="24"/>
          <w:lang w:val="ru-RU"/>
        </w:rPr>
        <w:t>Су</w:t>
      </w:r>
      <w:r w:rsidR="00AF7A66" w:rsidRPr="009736C0">
        <w:rPr>
          <w:sz w:val="24"/>
          <w:szCs w:val="24"/>
          <w:lang w:val="ru-RU"/>
        </w:rPr>
        <w:t>мма, подлежащая уплате Лицензиат</w:t>
      </w:r>
      <w:r w:rsidRPr="009736C0">
        <w:rPr>
          <w:sz w:val="24"/>
          <w:szCs w:val="24"/>
          <w:lang w:val="ru-RU"/>
        </w:rPr>
        <w:t xml:space="preserve">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067D24">
        <w:rPr>
          <w:sz w:val="24"/>
          <w:szCs w:val="24"/>
          <w:lang w:val="ru-RU"/>
        </w:rPr>
        <w:t xml:space="preserve">Контракт </w:t>
      </w:r>
      <w:r w:rsidRPr="009736C0">
        <w:rPr>
          <w:sz w:val="24"/>
          <w:szCs w:val="24"/>
          <w:lang w:val="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Лицензиатом.</w:t>
      </w:r>
    </w:p>
    <w:p w:rsidR="00A7661F" w:rsidRPr="009736C0" w:rsidRDefault="00A7661F" w:rsidP="00DC33E3">
      <w:pPr>
        <w:pStyle w:val="af2"/>
        <w:tabs>
          <w:tab w:val="left" w:pos="426"/>
        </w:tabs>
        <w:ind w:left="0" w:firstLine="567"/>
        <w:contextualSpacing w:val="0"/>
        <w:jc w:val="both"/>
        <w:rPr>
          <w:sz w:val="24"/>
          <w:szCs w:val="24"/>
          <w:lang w:val="ru-RU"/>
        </w:rPr>
      </w:pPr>
    </w:p>
    <w:p w:rsidR="00A7661F" w:rsidRPr="009736C0" w:rsidRDefault="00A7661F" w:rsidP="00664AF6">
      <w:pPr>
        <w:pStyle w:val="af3"/>
        <w:numPr>
          <w:ilvl w:val="0"/>
          <w:numId w:val="5"/>
        </w:numPr>
        <w:ind w:left="0" w:firstLine="567"/>
        <w:rPr>
          <w:rFonts w:ascii="Times New Roman" w:hAnsi="Times New Roman" w:cs="Times New Roman"/>
          <w:sz w:val="24"/>
          <w:szCs w:val="24"/>
        </w:rPr>
      </w:pPr>
      <w:r w:rsidRPr="009736C0">
        <w:rPr>
          <w:rFonts w:ascii="Times New Roman" w:hAnsi="Times New Roman" w:cs="Times New Roman"/>
          <w:sz w:val="24"/>
          <w:szCs w:val="24"/>
        </w:rPr>
        <w:t>ОТВЕТСТВЕННОСТЬ СТОРОН</w:t>
      </w:r>
    </w:p>
    <w:p w:rsidR="00A7661F" w:rsidRPr="009736C0" w:rsidRDefault="00A7661F" w:rsidP="00664AF6">
      <w:pPr>
        <w:pStyle w:val="af2"/>
        <w:numPr>
          <w:ilvl w:val="0"/>
          <w:numId w:val="8"/>
        </w:numPr>
        <w:tabs>
          <w:tab w:val="left" w:pos="426"/>
        </w:tabs>
        <w:ind w:left="0" w:firstLine="567"/>
        <w:contextualSpacing w:val="0"/>
        <w:jc w:val="both"/>
        <w:rPr>
          <w:sz w:val="24"/>
          <w:szCs w:val="24"/>
          <w:lang w:val="ru-RU"/>
        </w:rPr>
      </w:pPr>
      <w:r w:rsidRPr="009736C0">
        <w:rPr>
          <w:sz w:val="24"/>
          <w:szCs w:val="24"/>
          <w:lang w:val="ru-RU"/>
        </w:rPr>
        <w:t xml:space="preserve">За нарушение срока предоставления права Лицензиат обязан по требованию Сублицензиата уплатитьпеню в размере 0,01% от стоимости не переданного в срок права за каждый день просрочки, но не более 10% от стоимости не переданного в срок права. </w:t>
      </w:r>
    </w:p>
    <w:p w:rsidR="00A7661F" w:rsidRPr="009736C0" w:rsidRDefault="00A7661F" w:rsidP="00664AF6">
      <w:pPr>
        <w:pStyle w:val="af2"/>
        <w:numPr>
          <w:ilvl w:val="0"/>
          <w:numId w:val="8"/>
        </w:numPr>
        <w:tabs>
          <w:tab w:val="left" w:pos="426"/>
        </w:tabs>
        <w:ind w:left="0" w:firstLine="567"/>
        <w:contextualSpacing w:val="0"/>
        <w:jc w:val="both"/>
        <w:rPr>
          <w:sz w:val="24"/>
          <w:szCs w:val="24"/>
          <w:lang w:val="ru-RU"/>
        </w:rPr>
      </w:pPr>
      <w:r w:rsidRPr="009736C0">
        <w:rPr>
          <w:sz w:val="24"/>
          <w:szCs w:val="24"/>
          <w:lang w:val="ru-RU"/>
        </w:rPr>
        <w:t xml:space="preserve">За нарушение срока оплаты счета Сублицензиат обязан по требованию Лицензиата уплатить пеню в размере 0,01% от суммы несвоевременно оплаченного счета за каждый день просрочки, но не более 10 % от суммы несвоевременно оплаченного счета. </w:t>
      </w:r>
    </w:p>
    <w:p w:rsidR="00A7661F" w:rsidRPr="009736C0" w:rsidRDefault="00A7661F" w:rsidP="00664AF6">
      <w:pPr>
        <w:pStyle w:val="af2"/>
        <w:numPr>
          <w:ilvl w:val="0"/>
          <w:numId w:val="8"/>
        </w:numPr>
        <w:tabs>
          <w:tab w:val="left" w:pos="426"/>
        </w:tabs>
        <w:ind w:left="0" w:firstLine="567"/>
        <w:contextualSpacing w:val="0"/>
        <w:jc w:val="both"/>
        <w:rPr>
          <w:sz w:val="24"/>
          <w:szCs w:val="24"/>
          <w:lang w:val="ru-RU"/>
        </w:rPr>
      </w:pPr>
      <w:r w:rsidRPr="009736C0">
        <w:rPr>
          <w:sz w:val="24"/>
          <w:szCs w:val="24"/>
          <w:lang w:val="ru-RU"/>
        </w:rPr>
        <w:t>Уплата пени не освобождает стороны от исполнения лежащих на них обязательств.</w:t>
      </w:r>
    </w:p>
    <w:p w:rsidR="00A7661F" w:rsidRPr="009736C0" w:rsidRDefault="00A7661F" w:rsidP="00664AF6">
      <w:pPr>
        <w:pStyle w:val="af2"/>
        <w:numPr>
          <w:ilvl w:val="0"/>
          <w:numId w:val="8"/>
        </w:numPr>
        <w:tabs>
          <w:tab w:val="left" w:pos="426"/>
        </w:tabs>
        <w:ind w:left="0" w:firstLine="567"/>
        <w:contextualSpacing w:val="0"/>
        <w:jc w:val="both"/>
        <w:rPr>
          <w:sz w:val="24"/>
          <w:szCs w:val="24"/>
          <w:lang w:val="ru-RU"/>
        </w:rPr>
      </w:pPr>
      <w:r w:rsidRPr="009736C0">
        <w:rPr>
          <w:sz w:val="24"/>
          <w:szCs w:val="24"/>
          <w:lang w:val="ru-RU"/>
        </w:rPr>
        <w:t xml:space="preserve">За отказ от приемки права Сублицензиат обязан возместить Лицензиату расходы, связанные с его возвратом. </w:t>
      </w:r>
    </w:p>
    <w:p w:rsidR="00A7661F" w:rsidRPr="009736C0" w:rsidRDefault="00A7661F" w:rsidP="00664AF6">
      <w:pPr>
        <w:pStyle w:val="ConsPlusNormal"/>
        <w:widowControl/>
        <w:numPr>
          <w:ilvl w:val="0"/>
          <w:numId w:val="8"/>
        </w:numPr>
        <w:tabs>
          <w:tab w:val="left" w:pos="426"/>
        </w:tabs>
        <w:ind w:left="0" w:firstLine="567"/>
        <w:jc w:val="both"/>
        <w:rPr>
          <w:rFonts w:ascii="Times New Roman" w:hAnsi="Times New Roman" w:cs="Times New Roman"/>
          <w:sz w:val="24"/>
          <w:szCs w:val="24"/>
        </w:rPr>
      </w:pPr>
      <w:r w:rsidRPr="009736C0">
        <w:rPr>
          <w:rFonts w:ascii="Times New Roman" w:hAnsi="Times New Roman" w:cs="Times New Roman"/>
          <w:sz w:val="24"/>
          <w:szCs w:val="24"/>
        </w:rPr>
        <w:lastRenderedPageBreak/>
        <w:t xml:space="preserve">Ответственной стороной перед Правообладателем по настоящему </w:t>
      </w:r>
      <w:r w:rsidR="00067D24">
        <w:rPr>
          <w:rFonts w:ascii="Times New Roman" w:hAnsi="Times New Roman" w:cs="Times New Roman"/>
          <w:sz w:val="24"/>
          <w:szCs w:val="24"/>
        </w:rPr>
        <w:t>Контракт</w:t>
      </w:r>
      <w:r w:rsidRPr="009736C0">
        <w:rPr>
          <w:rFonts w:ascii="Times New Roman" w:hAnsi="Times New Roman" w:cs="Times New Roman"/>
          <w:sz w:val="24"/>
          <w:szCs w:val="24"/>
        </w:rPr>
        <w:t>у выступает Сублицензиат.</w:t>
      </w:r>
    </w:p>
    <w:p w:rsidR="00A7661F" w:rsidRPr="009736C0" w:rsidRDefault="00A7661F" w:rsidP="00664AF6">
      <w:pPr>
        <w:pStyle w:val="ConsPlusNormal"/>
        <w:widowControl/>
        <w:numPr>
          <w:ilvl w:val="0"/>
          <w:numId w:val="8"/>
        </w:numPr>
        <w:tabs>
          <w:tab w:val="left" w:pos="426"/>
        </w:tabs>
        <w:ind w:left="0" w:firstLine="567"/>
        <w:jc w:val="both"/>
        <w:rPr>
          <w:rFonts w:ascii="Times New Roman" w:hAnsi="Times New Roman" w:cs="Times New Roman"/>
          <w:sz w:val="24"/>
          <w:szCs w:val="24"/>
        </w:rPr>
      </w:pPr>
      <w:r w:rsidRPr="009736C0">
        <w:rPr>
          <w:rFonts w:ascii="Times New Roman" w:hAnsi="Times New Roman" w:cs="Times New Roman"/>
          <w:sz w:val="24"/>
          <w:szCs w:val="24"/>
        </w:rPr>
        <w:t>Сторона, чье право нарушено, вправе потребовать от Стороны, нарушившей право, возмещения убытков в виде реально ущерба в части не покрытой неустойкой.</w:t>
      </w:r>
    </w:p>
    <w:p w:rsidR="00A7661F" w:rsidRPr="009736C0" w:rsidRDefault="00A7661F" w:rsidP="00664AF6">
      <w:pPr>
        <w:pStyle w:val="ConsPlusNormal"/>
        <w:widowControl/>
        <w:numPr>
          <w:ilvl w:val="0"/>
          <w:numId w:val="8"/>
        </w:numPr>
        <w:tabs>
          <w:tab w:val="left" w:pos="426"/>
        </w:tabs>
        <w:ind w:left="0" w:firstLine="567"/>
        <w:jc w:val="both"/>
        <w:rPr>
          <w:rFonts w:ascii="Times New Roman" w:hAnsi="Times New Roman" w:cs="Times New Roman"/>
          <w:sz w:val="24"/>
          <w:szCs w:val="24"/>
        </w:rPr>
      </w:pPr>
      <w:r w:rsidRPr="009736C0">
        <w:rPr>
          <w:rFonts w:ascii="Times New Roman" w:hAnsi="Times New Roman" w:cs="Times New Roman"/>
          <w:sz w:val="24"/>
          <w:szCs w:val="24"/>
        </w:rPr>
        <w:t xml:space="preserve">Стороны договорились, что любые авансы, предварительные оплаты, отсрочки и рассрочки платежей в рамках настоящего </w:t>
      </w:r>
      <w:r w:rsidR="00067D24">
        <w:rPr>
          <w:rFonts w:ascii="Times New Roman" w:hAnsi="Times New Roman" w:cs="Times New Roman"/>
          <w:sz w:val="24"/>
          <w:szCs w:val="24"/>
        </w:rPr>
        <w:t>Контракт</w:t>
      </w:r>
      <w:r w:rsidRPr="009736C0">
        <w:rPr>
          <w:rFonts w:ascii="Times New Roman" w:hAnsi="Times New Roman" w:cs="Times New Roman"/>
          <w:sz w:val="24"/>
          <w:szCs w:val="24"/>
        </w:rPr>
        <w:t>а не дают кредитору по соответствующему денежному обязательству права и не выступают основаниями для начисления и взимания процентов за пользование денежными средствами на условиях и в порядке, предусмотренных ст. 317.1 Гражданского кодекса РФ.</w:t>
      </w:r>
    </w:p>
    <w:p w:rsidR="00A7661F" w:rsidRPr="009736C0" w:rsidRDefault="00A7661F" w:rsidP="00DC33E3">
      <w:pPr>
        <w:pStyle w:val="ConsPlusNormal"/>
        <w:widowControl/>
        <w:tabs>
          <w:tab w:val="left" w:pos="426"/>
        </w:tabs>
        <w:ind w:firstLine="567"/>
        <w:jc w:val="both"/>
        <w:rPr>
          <w:rFonts w:ascii="Times New Roman" w:hAnsi="Times New Roman" w:cs="Times New Roman"/>
          <w:sz w:val="24"/>
          <w:szCs w:val="24"/>
        </w:rPr>
      </w:pPr>
    </w:p>
    <w:p w:rsidR="00A7661F" w:rsidRPr="009736C0" w:rsidRDefault="00A7661F" w:rsidP="00664AF6">
      <w:pPr>
        <w:pStyle w:val="af3"/>
        <w:numPr>
          <w:ilvl w:val="0"/>
          <w:numId w:val="5"/>
        </w:numPr>
        <w:ind w:left="0" w:firstLine="567"/>
        <w:rPr>
          <w:rFonts w:ascii="Times New Roman" w:hAnsi="Times New Roman" w:cs="Times New Roman"/>
          <w:sz w:val="24"/>
          <w:szCs w:val="24"/>
        </w:rPr>
      </w:pPr>
      <w:r w:rsidRPr="009736C0">
        <w:rPr>
          <w:rFonts w:ascii="Times New Roman" w:hAnsi="Times New Roman" w:cs="Times New Roman"/>
          <w:sz w:val="24"/>
          <w:szCs w:val="24"/>
        </w:rPr>
        <w:t>ФОРС-МАЖОР</w:t>
      </w:r>
    </w:p>
    <w:p w:rsidR="00A7661F" w:rsidRPr="009736C0" w:rsidRDefault="00A7661F" w:rsidP="00664AF6">
      <w:pPr>
        <w:pStyle w:val="af2"/>
        <w:numPr>
          <w:ilvl w:val="0"/>
          <w:numId w:val="9"/>
        </w:numPr>
        <w:ind w:left="0" w:firstLine="567"/>
        <w:contextualSpacing w:val="0"/>
        <w:jc w:val="both"/>
        <w:rPr>
          <w:color w:val="000000"/>
          <w:sz w:val="24"/>
          <w:szCs w:val="24"/>
          <w:lang w:val="ru-RU"/>
        </w:rPr>
      </w:pPr>
      <w:r w:rsidRPr="009736C0">
        <w:rPr>
          <w:sz w:val="24"/>
          <w:szCs w:val="24"/>
          <w:lang w:val="ru-RU"/>
        </w:rPr>
        <w:t xml:space="preserve">Стороны освобождаются от ответственности за частичное или полное неисполнение своих обязательств по настоящему </w:t>
      </w:r>
      <w:r w:rsidR="00067D24">
        <w:rPr>
          <w:sz w:val="24"/>
          <w:szCs w:val="24"/>
          <w:lang w:val="ru-RU"/>
        </w:rPr>
        <w:t>Контракт</w:t>
      </w:r>
      <w:r w:rsidRPr="009736C0">
        <w:rPr>
          <w:sz w:val="24"/>
          <w:szCs w:val="24"/>
          <w:lang w:val="ru-RU"/>
        </w:rPr>
        <w:t>у, если их исполнению препятствует чрезвычайное и непредотвратимое при данных условиях обстоятельство (непреодолимая сила - пожар, наводнение, землетрясение, ураган, оползень, градобитие, снежные заносы и другие стихийные бедствия), а также юридический форс-мажор - военные действия, запрещение экспорта и импорта товаров, эпидемии, забастовки и т.п. (далее – обстоятельства).</w:t>
      </w:r>
    </w:p>
    <w:p w:rsidR="00A7661F" w:rsidRPr="009736C0" w:rsidRDefault="00A7661F" w:rsidP="00664AF6">
      <w:pPr>
        <w:pStyle w:val="af2"/>
        <w:numPr>
          <w:ilvl w:val="0"/>
          <w:numId w:val="9"/>
        </w:numPr>
        <w:ind w:left="0" w:firstLine="567"/>
        <w:contextualSpacing w:val="0"/>
        <w:jc w:val="both"/>
        <w:rPr>
          <w:color w:val="000000"/>
          <w:sz w:val="24"/>
          <w:szCs w:val="24"/>
          <w:lang w:val="ru-RU"/>
        </w:rPr>
      </w:pPr>
      <w:r w:rsidRPr="009736C0">
        <w:rPr>
          <w:sz w:val="24"/>
          <w:szCs w:val="24"/>
          <w:lang w:val="ru-RU"/>
        </w:rPr>
        <w:t xml:space="preserve">При возникновении обстоятельств, препятствующих исполнению обязательств по настоящему </w:t>
      </w:r>
      <w:r w:rsidR="00067D24">
        <w:rPr>
          <w:sz w:val="24"/>
          <w:szCs w:val="24"/>
          <w:lang w:val="ru-RU"/>
        </w:rPr>
        <w:t>Контракт</w:t>
      </w:r>
      <w:r w:rsidRPr="009736C0">
        <w:rPr>
          <w:sz w:val="24"/>
          <w:szCs w:val="24"/>
          <w:lang w:val="ru-RU"/>
        </w:rPr>
        <w:t xml:space="preserve">у одной из сторон, она обязана оповестить другую сторону не позднее 10-ти дней с момента возникновения таких обстоятельств. Извещение должно содержать данные о характере обстоятельств, а также официальные документы, удостоверяющие наличие этих обстоятельств, при этом срок выполнения обязательств по настоящему </w:t>
      </w:r>
      <w:r w:rsidR="00067D24">
        <w:rPr>
          <w:sz w:val="24"/>
          <w:szCs w:val="24"/>
          <w:lang w:val="ru-RU"/>
        </w:rPr>
        <w:t>Контракт</w:t>
      </w:r>
      <w:r w:rsidRPr="009736C0">
        <w:rPr>
          <w:sz w:val="24"/>
          <w:szCs w:val="24"/>
          <w:lang w:val="ru-RU"/>
        </w:rPr>
        <w:t>у переносится соразмерно времени, в течение которого действовали такие обстоятельства, а также последствия, вызванные этими обстоятельствами.</w:t>
      </w:r>
    </w:p>
    <w:p w:rsidR="00A7661F" w:rsidRPr="009736C0" w:rsidRDefault="00A7661F" w:rsidP="00664AF6">
      <w:pPr>
        <w:pStyle w:val="af2"/>
        <w:numPr>
          <w:ilvl w:val="0"/>
          <w:numId w:val="9"/>
        </w:numPr>
        <w:ind w:left="0" w:firstLine="567"/>
        <w:contextualSpacing w:val="0"/>
        <w:jc w:val="both"/>
        <w:rPr>
          <w:sz w:val="24"/>
          <w:szCs w:val="24"/>
          <w:lang w:val="ru-RU"/>
        </w:rPr>
      </w:pPr>
      <w:r w:rsidRPr="009736C0">
        <w:rPr>
          <w:sz w:val="24"/>
          <w:szCs w:val="24"/>
          <w:lang w:val="ru-RU"/>
        </w:rPr>
        <w:t>Если Сторона не направит или несвоевременно направит извещение, предусмотренное в п. 6.2, то она не вправе ссылаться на указанные обстоятельства, и обязана возместить другой Стороне понесенные ею убытки.</w:t>
      </w:r>
    </w:p>
    <w:p w:rsidR="00A7661F" w:rsidRPr="009736C0" w:rsidRDefault="00A7661F" w:rsidP="00DC33E3">
      <w:pPr>
        <w:pStyle w:val="af2"/>
        <w:ind w:left="0" w:firstLine="567"/>
        <w:contextualSpacing w:val="0"/>
        <w:jc w:val="both"/>
        <w:rPr>
          <w:sz w:val="24"/>
          <w:szCs w:val="24"/>
          <w:lang w:val="ru-RU"/>
        </w:rPr>
      </w:pPr>
    </w:p>
    <w:p w:rsidR="00A7661F" w:rsidRPr="009736C0" w:rsidRDefault="00A7661F" w:rsidP="00664AF6">
      <w:pPr>
        <w:pStyle w:val="af3"/>
        <w:numPr>
          <w:ilvl w:val="0"/>
          <w:numId w:val="5"/>
        </w:numPr>
        <w:ind w:left="0" w:firstLine="567"/>
        <w:rPr>
          <w:rFonts w:ascii="Times New Roman" w:hAnsi="Times New Roman" w:cs="Times New Roman"/>
          <w:sz w:val="24"/>
          <w:szCs w:val="24"/>
        </w:rPr>
      </w:pPr>
      <w:r w:rsidRPr="009736C0">
        <w:rPr>
          <w:rFonts w:ascii="Times New Roman" w:hAnsi="Times New Roman" w:cs="Times New Roman"/>
          <w:sz w:val="24"/>
          <w:szCs w:val="24"/>
        </w:rPr>
        <w:t>КОНФИДЕНЦИАЛЬНОСТЬ</w:t>
      </w:r>
    </w:p>
    <w:p w:rsidR="00A7661F" w:rsidRPr="009736C0" w:rsidRDefault="00A7661F" w:rsidP="00664AF6">
      <w:pPr>
        <w:pStyle w:val="af2"/>
        <w:numPr>
          <w:ilvl w:val="0"/>
          <w:numId w:val="3"/>
        </w:numPr>
        <w:tabs>
          <w:tab w:val="left" w:pos="0"/>
        </w:tabs>
        <w:autoSpaceDE w:val="0"/>
        <w:autoSpaceDN w:val="0"/>
        <w:adjustRightInd w:val="0"/>
        <w:ind w:left="0" w:firstLine="567"/>
        <w:jc w:val="both"/>
        <w:rPr>
          <w:sz w:val="24"/>
          <w:szCs w:val="24"/>
          <w:lang w:val="ru-RU"/>
        </w:rPr>
      </w:pPr>
      <w:r w:rsidRPr="009736C0">
        <w:rPr>
          <w:sz w:val="24"/>
          <w:szCs w:val="24"/>
          <w:lang w:val="ru-RU"/>
        </w:rPr>
        <w:t xml:space="preserve">Условия настоящего </w:t>
      </w:r>
      <w:r w:rsidR="00067D24">
        <w:rPr>
          <w:sz w:val="24"/>
          <w:szCs w:val="24"/>
          <w:lang w:val="ru-RU"/>
        </w:rPr>
        <w:t>Контракт</w:t>
      </w:r>
      <w:r w:rsidRPr="009736C0">
        <w:rPr>
          <w:sz w:val="24"/>
          <w:szCs w:val="24"/>
          <w:lang w:val="ru-RU"/>
        </w:rPr>
        <w:t xml:space="preserve">а, приложений к нему и иная информация, полученная Сторонами в соответствии с </w:t>
      </w:r>
      <w:r w:rsidR="00067D24">
        <w:rPr>
          <w:sz w:val="24"/>
          <w:szCs w:val="24"/>
          <w:lang w:val="ru-RU"/>
        </w:rPr>
        <w:t>Контракт</w:t>
      </w:r>
      <w:r w:rsidRPr="009736C0">
        <w:rPr>
          <w:sz w:val="24"/>
          <w:szCs w:val="24"/>
          <w:lang w:val="ru-RU"/>
        </w:rPr>
        <w:t xml:space="preserve">ом, конфиденциальны и не подлежат разглашению в течение срока действия настоящего </w:t>
      </w:r>
      <w:r w:rsidR="00067D24">
        <w:rPr>
          <w:sz w:val="24"/>
          <w:szCs w:val="24"/>
          <w:lang w:val="ru-RU"/>
        </w:rPr>
        <w:t xml:space="preserve">Контракт </w:t>
      </w:r>
      <w:r w:rsidRPr="009736C0">
        <w:rPr>
          <w:sz w:val="24"/>
          <w:szCs w:val="24"/>
          <w:lang w:val="ru-RU"/>
        </w:rPr>
        <w:t>а и в течение года с момента прекращения его действия.</w:t>
      </w:r>
    </w:p>
    <w:p w:rsidR="00A7661F" w:rsidRPr="009736C0" w:rsidRDefault="00A7661F" w:rsidP="00664AF6">
      <w:pPr>
        <w:pStyle w:val="af2"/>
        <w:numPr>
          <w:ilvl w:val="0"/>
          <w:numId w:val="3"/>
        </w:numPr>
        <w:tabs>
          <w:tab w:val="left" w:pos="0"/>
        </w:tabs>
        <w:autoSpaceDE w:val="0"/>
        <w:autoSpaceDN w:val="0"/>
        <w:adjustRightInd w:val="0"/>
        <w:ind w:left="0" w:firstLine="567"/>
        <w:jc w:val="both"/>
        <w:rPr>
          <w:sz w:val="24"/>
          <w:szCs w:val="24"/>
          <w:lang w:val="ru-RU"/>
        </w:rPr>
      </w:pPr>
      <w:r w:rsidRPr="009736C0">
        <w:rPr>
          <w:sz w:val="24"/>
          <w:szCs w:val="24"/>
          <w:lang w:val="ru-RU"/>
        </w:rPr>
        <w:t xml:space="preserve">Передача информации по </w:t>
      </w:r>
      <w:r w:rsidR="00067D24">
        <w:rPr>
          <w:sz w:val="24"/>
          <w:szCs w:val="24"/>
          <w:lang w:val="ru-RU"/>
        </w:rPr>
        <w:t xml:space="preserve">Контракт </w:t>
      </w:r>
      <w:r w:rsidRPr="009736C0">
        <w:rPr>
          <w:sz w:val="24"/>
          <w:szCs w:val="24"/>
          <w:lang w:val="ru-RU"/>
        </w:rPr>
        <w:t>у осуществляется с согласия Сторон, кроме случаев, предусмотренных законодательством.</w:t>
      </w:r>
    </w:p>
    <w:p w:rsidR="00A7661F" w:rsidRPr="009736C0" w:rsidRDefault="00A7661F" w:rsidP="00664AF6">
      <w:pPr>
        <w:pStyle w:val="af2"/>
        <w:numPr>
          <w:ilvl w:val="0"/>
          <w:numId w:val="3"/>
        </w:numPr>
        <w:tabs>
          <w:tab w:val="left" w:pos="0"/>
        </w:tabs>
        <w:autoSpaceDE w:val="0"/>
        <w:autoSpaceDN w:val="0"/>
        <w:adjustRightInd w:val="0"/>
        <w:ind w:left="0" w:firstLine="567"/>
        <w:jc w:val="both"/>
        <w:rPr>
          <w:sz w:val="24"/>
          <w:szCs w:val="24"/>
          <w:lang w:val="ru-RU"/>
        </w:rPr>
      </w:pPr>
      <w:r w:rsidRPr="009736C0">
        <w:rPr>
          <w:sz w:val="24"/>
          <w:szCs w:val="24"/>
          <w:lang w:val="ru-RU"/>
        </w:rPr>
        <w:t>В случае нарушения условий конфиденциальности нарушившая сторона несет ответственность в соответствии с действующим законодательством.</w:t>
      </w:r>
    </w:p>
    <w:p w:rsidR="00C75662" w:rsidRPr="009736C0" w:rsidRDefault="00C75662" w:rsidP="00C75662">
      <w:pPr>
        <w:pStyle w:val="af2"/>
        <w:tabs>
          <w:tab w:val="left" w:pos="426"/>
        </w:tabs>
        <w:autoSpaceDE w:val="0"/>
        <w:autoSpaceDN w:val="0"/>
        <w:adjustRightInd w:val="0"/>
        <w:ind w:left="0" w:firstLine="397"/>
        <w:contextualSpacing w:val="0"/>
        <w:jc w:val="both"/>
        <w:rPr>
          <w:sz w:val="24"/>
          <w:szCs w:val="24"/>
          <w:lang w:val="ru-RU"/>
        </w:rPr>
      </w:pPr>
    </w:p>
    <w:p w:rsidR="00C75662" w:rsidRPr="009736C0" w:rsidRDefault="00C75662" w:rsidP="00664AF6">
      <w:pPr>
        <w:pStyle w:val="aa"/>
        <w:numPr>
          <w:ilvl w:val="0"/>
          <w:numId w:val="11"/>
        </w:numPr>
        <w:jc w:val="center"/>
        <w:rPr>
          <w:b/>
          <w:i w:val="0"/>
          <w:iCs w:val="0"/>
          <w:sz w:val="24"/>
          <w:szCs w:val="24"/>
          <w:lang w:val="en-US"/>
        </w:rPr>
      </w:pPr>
      <w:r w:rsidRPr="009736C0">
        <w:rPr>
          <w:b/>
          <w:i w:val="0"/>
          <w:iCs w:val="0"/>
          <w:sz w:val="24"/>
          <w:szCs w:val="24"/>
          <w:lang w:val="ru-RU"/>
        </w:rPr>
        <w:t>АНТИКОРРУПЦИОННЫЕ УСЛОВИЯ</w:t>
      </w:r>
    </w:p>
    <w:p w:rsidR="00C75662" w:rsidRPr="009736C0" w:rsidRDefault="00C75662" w:rsidP="00664AF6">
      <w:pPr>
        <w:pStyle w:val="af2"/>
        <w:numPr>
          <w:ilvl w:val="0"/>
          <w:numId w:val="12"/>
        </w:numPr>
        <w:ind w:left="0" w:firstLine="567"/>
        <w:jc w:val="both"/>
        <w:rPr>
          <w:sz w:val="24"/>
          <w:szCs w:val="24"/>
          <w:lang w:val="ru-RU"/>
        </w:rPr>
      </w:pPr>
      <w:r w:rsidRPr="009736C0">
        <w:rPr>
          <w:sz w:val="24"/>
          <w:szCs w:val="24"/>
          <w:lang w:val="ru-RU"/>
        </w:rPr>
        <w:t xml:space="preserve">При исполнении своих обязательств по настоящему </w:t>
      </w:r>
      <w:r w:rsidR="00067D24">
        <w:rPr>
          <w:sz w:val="24"/>
          <w:szCs w:val="24"/>
          <w:lang w:val="ru-RU"/>
        </w:rPr>
        <w:t>Контракт</w:t>
      </w:r>
      <w:r w:rsidRPr="009736C0">
        <w:rPr>
          <w:sz w:val="24"/>
          <w:szCs w:val="24"/>
          <w:lang w:val="ru-RU"/>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75662" w:rsidRPr="009736C0" w:rsidRDefault="00C75662" w:rsidP="00664AF6">
      <w:pPr>
        <w:pStyle w:val="af2"/>
        <w:numPr>
          <w:ilvl w:val="0"/>
          <w:numId w:val="12"/>
        </w:numPr>
        <w:ind w:left="0" w:firstLine="567"/>
        <w:jc w:val="both"/>
        <w:rPr>
          <w:sz w:val="24"/>
          <w:szCs w:val="24"/>
          <w:lang w:val="ru-RU"/>
        </w:rPr>
      </w:pPr>
      <w:r w:rsidRPr="009736C0">
        <w:rPr>
          <w:sz w:val="24"/>
          <w:szCs w:val="24"/>
          <w:lang w:val="ru-RU"/>
        </w:rPr>
        <w:t xml:space="preserve">При исполнении своих обязательств по настоящему </w:t>
      </w:r>
      <w:r w:rsidR="00067D24">
        <w:rPr>
          <w:sz w:val="24"/>
          <w:szCs w:val="24"/>
          <w:lang w:val="ru-RU"/>
        </w:rPr>
        <w:t>Контракт</w:t>
      </w:r>
      <w:r w:rsidRPr="009736C0">
        <w:rPr>
          <w:sz w:val="24"/>
          <w:szCs w:val="24"/>
          <w:lang w:val="ru-RU"/>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00067D24">
        <w:rPr>
          <w:sz w:val="24"/>
          <w:szCs w:val="24"/>
          <w:lang w:val="ru-RU"/>
        </w:rPr>
        <w:t>Контракт</w:t>
      </w:r>
      <w:r w:rsidRPr="009736C0">
        <w:rPr>
          <w:sz w:val="24"/>
          <w:szCs w:val="24"/>
          <w:lang w:val="ru-RU"/>
        </w:rPr>
        <w:t xml:space="preserve">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Каждая из Сторон настоящего </w:t>
      </w:r>
      <w:r w:rsidR="00067D24">
        <w:rPr>
          <w:sz w:val="24"/>
          <w:szCs w:val="24"/>
          <w:lang w:val="ru-RU"/>
        </w:rPr>
        <w:t>Контракт</w:t>
      </w:r>
      <w:r w:rsidRPr="009736C0">
        <w:rPr>
          <w:sz w:val="24"/>
          <w:szCs w:val="24"/>
          <w:lang w:val="ru-RU"/>
        </w:rPr>
        <w:t>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C75662" w:rsidRPr="009736C0" w:rsidRDefault="00C75662" w:rsidP="00C75662">
      <w:pPr>
        <w:pStyle w:val="af2"/>
        <w:ind w:left="0" w:firstLine="567"/>
        <w:jc w:val="both"/>
        <w:rPr>
          <w:sz w:val="24"/>
          <w:szCs w:val="24"/>
          <w:lang w:val="ru-RU"/>
        </w:rPr>
      </w:pPr>
      <w:r w:rsidRPr="009736C0">
        <w:rPr>
          <w:sz w:val="24"/>
          <w:szCs w:val="24"/>
          <w:lang w:val="ru-RU"/>
        </w:rPr>
        <w:t>Под действиями работника, осуществляемыми в пользу стимулирующей его Стороны, понимаются:</w:t>
      </w:r>
    </w:p>
    <w:p w:rsidR="00C75662" w:rsidRPr="009736C0" w:rsidRDefault="00C75662" w:rsidP="00664AF6">
      <w:pPr>
        <w:pStyle w:val="af2"/>
        <w:numPr>
          <w:ilvl w:val="0"/>
          <w:numId w:val="13"/>
        </w:numPr>
        <w:ind w:left="0" w:firstLine="567"/>
        <w:jc w:val="both"/>
        <w:rPr>
          <w:sz w:val="24"/>
          <w:szCs w:val="24"/>
          <w:lang w:val="ru-RU"/>
        </w:rPr>
      </w:pPr>
      <w:r w:rsidRPr="009736C0">
        <w:rPr>
          <w:sz w:val="24"/>
          <w:szCs w:val="24"/>
          <w:lang w:val="ru-RU"/>
        </w:rPr>
        <w:t>предоставление неоправданных преимуществ по сравнению с другими контрагентами;</w:t>
      </w:r>
    </w:p>
    <w:p w:rsidR="00C75662" w:rsidRPr="009736C0" w:rsidRDefault="00C75662" w:rsidP="00664AF6">
      <w:pPr>
        <w:pStyle w:val="af2"/>
        <w:numPr>
          <w:ilvl w:val="0"/>
          <w:numId w:val="13"/>
        </w:numPr>
        <w:ind w:left="0" w:firstLine="567"/>
        <w:jc w:val="both"/>
        <w:rPr>
          <w:sz w:val="24"/>
          <w:szCs w:val="24"/>
          <w:lang w:val="ru-RU"/>
        </w:rPr>
      </w:pPr>
      <w:r w:rsidRPr="009736C0">
        <w:rPr>
          <w:sz w:val="24"/>
          <w:szCs w:val="24"/>
          <w:lang w:val="ru-RU"/>
        </w:rPr>
        <w:lastRenderedPageBreak/>
        <w:t>предоставление каких-либо гарантий;</w:t>
      </w:r>
    </w:p>
    <w:p w:rsidR="00C75662" w:rsidRPr="009736C0" w:rsidRDefault="00C75662" w:rsidP="00664AF6">
      <w:pPr>
        <w:pStyle w:val="af2"/>
        <w:numPr>
          <w:ilvl w:val="0"/>
          <w:numId w:val="13"/>
        </w:numPr>
        <w:ind w:left="0" w:firstLine="567"/>
        <w:jc w:val="both"/>
        <w:rPr>
          <w:sz w:val="24"/>
          <w:szCs w:val="24"/>
          <w:lang w:val="ru-RU"/>
        </w:rPr>
      </w:pPr>
      <w:r w:rsidRPr="009736C0">
        <w:rPr>
          <w:sz w:val="24"/>
          <w:szCs w:val="24"/>
          <w:lang w:val="ru-RU"/>
        </w:rPr>
        <w:t>ускорение существующих процедур;</w:t>
      </w:r>
    </w:p>
    <w:p w:rsidR="00C75662" w:rsidRPr="009736C0" w:rsidRDefault="00C75662" w:rsidP="00664AF6">
      <w:pPr>
        <w:pStyle w:val="af2"/>
        <w:numPr>
          <w:ilvl w:val="0"/>
          <w:numId w:val="13"/>
        </w:numPr>
        <w:ind w:left="0" w:firstLine="567"/>
        <w:jc w:val="both"/>
        <w:rPr>
          <w:sz w:val="24"/>
          <w:szCs w:val="24"/>
          <w:lang w:val="ru-RU"/>
        </w:rPr>
      </w:pPr>
      <w:r w:rsidRPr="009736C0">
        <w:rPr>
          <w:sz w:val="24"/>
          <w:szCs w:val="24"/>
          <w:lang w:val="ru-RU"/>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C75662" w:rsidRPr="009736C0" w:rsidRDefault="00C75662" w:rsidP="00664AF6">
      <w:pPr>
        <w:pStyle w:val="af2"/>
        <w:numPr>
          <w:ilvl w:val="0"/>
          <w:numId w:val="12"/>
        </w:numPr>
        <w:ind w:left="0" w:firstLine="567"/>
        <w:jc w:val="both"/>
        <w:rPr>
          <w:sz w:val="24"/>
          <w:szCs w:val="24"/>
          <w:lang w:val="ru-RU"/>
        </w:rPr>
      </w:pPr>
      <w:r w:rsidRPr="009736C0">
        <w:rPr>
          <w:sz w:val="24"/>
          <w:szCs w:val="24"/>
          <w:lang w:val="ru-RU"/>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по-настоящему </w:t>
      </w:r>
      <w:r w:rsidR="00067D24">
        <w:rPr>
          <w:sz w:val="24"/>
          <w:szCs w:val="24"/>
          <w:lang w:val="ru-RU"/>
        </w:rPr>
        <w:t>Контракт</w:t>
      </w:r>
      <w:r w:rsidRPr="009736C0">
        <w:rPr>
          <w:sz w:val="24"/>
          <w:szCs w:val="24"/>
          <w:lang w:val="ru-RU"/>
        </w:rPr>
        <w:t>у до получения подтверждения, что нарушения не произошло или не произойдет. Указанное подтверждение должно быть направлено в течение 5 (пяти) рабочих дней с даты направления письменного уведомления.</w:t>
      </w:r>
    </w:p>
    <w:p w:rsidR="00C75662" w:rsidRPr="009736C0" w:rsidRDefault="00C75662" w:rsidP="00664AF6">
      <w:pPr>
        <w:pStyle w:val="af2"/>
        <w:numPr>
          <w:ilvl w:val="0"/>
          <w:numId w:val="12"/>
        </w:numPr>
        <w:ind w:left="0" w:firstLine="567"/>
        <w:jc w:val="both"/>
        <w:rPr>
          <w:sz w:val="24"/>
          <w:szCs w:val="24"/>
          <w:lang w:val="ru-RU"/>
        </w:rPr>
      </w:pPr>
      <w:r w:rsidRPr="009736C0">
        <w:rPr>
          <w:sz w:val="24"/>
          <w:szCs w:val="24"/>
          <w:lang w:val="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C75662" w:rsidRPr="009736C0" w:rsidRDefault="00C75662" w:rsidP="00664AF6">
      <w:pPr>
        <w:pStyle w:val="af2"/>
        <w:numPr>
          <w:ilvl w:val="0"/>
          <w:numId w:val="12"/>
        </w:numPr>
        <w:ind w:left="0" w:firstLine="567"/>
        <w:jc w:val="both"/>
        <w:rPr>
          <w:sz w:val="24"/>
          <w:szCs w:val="24"/>
          <w:lang w:val="ru-RU"/>
        </w:rPr>
      </w:pPr>
      <w:r w:rsidRPr="009736C0">
        <w:rPr>
          <w:sz w:val="24"/>
          <w:szCs w:val="24"/>
          <w:lang w:val="ru-RU"/>
        </w:rPr>
        <w:t xml:space="preserve">Стороны настоящего </w:t>
      </w:r>
      <w:r w:rsidR="00067D24">
        <w:rPr>
          <w:sz w:val="24"/>
          <w:szCs w:val="24"/>
          <w:lang w:val="ru-RU"/>
        </w:rPr>
        <w:t>Контракт</w:t>
      </w:r>
      <w:r w:rsidRPr="009736C0">
        <w:rPr>
          <w:sz w:val="24"/>
          <w:szCs w:val="24"/>
          <w:lang w:val="ru-RU"/>
        </w:rPr>
        <w:t>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C75662" w:rsidRPr="009736C0" w:rsidRDefault="00C75662" w:rsidP="00664AF6">
      <w:pPr>
        <w:pStyle w:val="af2"/>
        <w:numPr>
          <w:ilvl w:val="0"/>
          <w:numId w:val="12"/>
        </w:numPr>
        <w:ind w:left="0" w:firstLine="567"/>
        <w:jc w:val="both"/>
        <w:rPr>
          <w:sz w:val="24"/>
          <w:szCs w:val="24"/>
          <w:lang w:val="ru-RU"/>
        </w:rPr>
      </w:pPr>
      <w:r w:rsidRPr="009736C0">
        <w:rPr>
          <w:sz w:val="24"/>
          <w:szCs w:val="24"/>
          <w:lang w:val="ru-RU"/>
        </w:rPr>
        <w:t xml:space="preserve">Стороны признают, что их возможные неправомерные действия и нарушение антикоррупционных условий настоящего </w:t>
      </w:r>
      <w:r w:rsidR="00067D24">
        <w:rPr>
          <w:sz w:val="24"/>
          <w:szCs w:val="24"/>
          <w:lang w:val="ru-RU"/>
        </w:rPr>
        <w:t>Контракт</w:t>
      </w:r>
      <w:r w:rsidRPr="009736C0">
        <w:rPr>
          <w:sz w:val="24"/>
          <w:szCs w:val="24"/>
          <w:lang w:val="ru-RU"/>
        </w:rPr>
        <w:t xml:space="preserve">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w:t>
      </w:r>
      <w:r w:rsidR="00067D24">
        <w:rPr>
          <w:sz w:val="24"/>
          <w:szCs w:val="24"/>
          <w:lang w:val="ru-RU"/>
        </w:rPr>
        <w:t>Контракт</w:t>
      </w:r>
      <w:r w:rsidRPr="009736C0">
        <w:rPr>
          <w:sz w:val="24"/>
          <w:szCs w:val="24"/>
          <w:lang w:val="ru-RU"/>
        </w:rPr>
        <w:t>а.</w:t>
      </w:r>
    </w:p>
    <w:p w:rsidR="00C75662" w:rsidRPr="009736C0" w:rsidRDefault="00C75662" w:rsidP="00664AF6">
      <w:pPr>
        <w:pStyle w:val="af2"/>
        <w:numPr>
          <w:ilvl w:val="0"/>
          <w:numId w:val="12"/>
        </w:numPr>
        <w:ind w:left="0" w:firstLine="567"/>
        <w:jc w:val="both"/>
        <w:rPr>
          <w:sz w:val="24"/>
          <w:szCs w:val="24"/>
          <w:lang w:val="ru-RU"/>
        </w:rPr>
      </w:pPr>
      <w:r w:rsidRPr="009736C0">
        <w:rPr>
          <w:sz w:val="24"/>
          <w:szCs w:val="24"/>
          <w:lang w:val="ru-RU"/>
        </w:rPr>
        <w:t xml:space="preserve">Стороны гарантируют осуществление надлежащего разбирательства по представленным в рамках исполнения настоящего </w:t>
      </w:r>
      <w:r w:rsidR="00067D24">
        <w:rPr>
          <w:sz w:val="24"/>
          <w:szCs w:val="24"/>
          <w:lang w:val="ru-RU"/>
        </w:rPr>
        <w:t>Контракт</w:t>
      </w:r>
      <w:r w:rsidRPr="009736C0">
        <w:rPr>
          <w:sz w:val="24"/>
          <w:szCs w:val="24"/>
          <w:lang w:val="ru-RU"/>
        </w:rPr>
        <w:t>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C75662" w:rsidRPr="009736C0" w:rsidRDefault="00C75662" w:rsidP="00664AF6">
      <w:pPr>
        <w:pStyle w:val="af2"/>
        <w:numPr>
          <w:ilvl w:val="0"/>
          <w:numId w:val="12"/>
        </w:numPr>
        <w:ind w:left="0" w:firstLine="567"/>
        <w:jc w:val="both"/>
        <w:rPr>
          <w:sz w:val="24"/>
          <w:szCs w:val="24"/>
          <w:lang w:val="ru-RU"/>
        </w:rPr>
      </w:pPr>
      <w:r w:rsidRPr="009736C0">
        <w:rPr>
          <w:sz w:val="24"/>
          <w:szCs w:val="24"/>
          <w:lang w:val="ru-RU"/>
        </w:rPr>
        <w:t xml:space="preserve">Стороны гарантируют полную конфиденциальность при исполнении антикоррупционных условий настоящего </w:t>
      </w:r>
      <w:r w:rsidR="00067D24">
        <w:rPr>
          <w:sz w:val="24"/>
          <w:szCs w:val="24"/>
          <w:lang w:val="ru-RU"/>
        </w:rPr>
        <w:t>Контракт</w:t>
      </w:r>
      <w:r w:rsidRPr="009736C0">
        <w:rPr>
          <w:sz w:val="24"/>
          <w:szCs w:val="24"/>
          <w:lang w:val="ru-RU"/>
        </w:rPr>
        <w:t>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C75662" w:rsidRPr="009736C0" w:rsidRDefault="00C75662" w:rsidP="00DC33E3">
      <w:pPr>
        <w:pStyle w:val="af2"/>
        <w:tabs>
          <w:tab w:val="left" w:pos="0"/>
        </w:tabs>
        <w:autoSpaceDE w:val="0"/>
        <w:autoSpaceDN w:val="0"/>
        <w:adjustRightInd w:val="0"/>
        <w:ind w:left="0" w:firstLine="567"/>
        <w:jc w:val="both"/>
        <w:rPr>
          <w:sz w:val="24"/>
          <w:szCs w:val="24"/>
          <w:lang w:val="ru-RU"/>
        </w:rPr>
      </w:pPr>
    </w:p>
    <w:p w:rsidR="00A7661F" w:rsidRPr="009736C0" w:rsidRDefault="00A7661F" w:rsidP="00664AF6">
      <w:pPr>
        <w:pStyle w:val="af3"/>
        <w:numPr>
          <w:ilvl w:val="0"/>
          <w:numId w:val="14"/>
        </w:numPr>
        <w:rPr>
          <w:rFonts w:ascii="Times New Roman" w:hAnsi="Times New Roman" w:cs="Times New Roman"/>
          <w:sz w:val="24"/>
          <w:szCs w:val="24"/>
        </w:rPr>
      </w:pPr>
      <w:r w:rsidRPr="009736C0">
        <w:rPr>
          <w:rFonts w:ascii="Times New Roman" w:hAnsi="Times New Roman" w:cs="Times New Roman"/>
          <w:sz w:val="24"/>
          <w:szCs w:val="24"/>
        </w:rPr>
        <w:t>ЗАКЛЮЧИТЕЛЬНЫЕ ПОЛОЖЕНИЯ</w:t>
      </w:r>
    </w:p>
    <w:p w:rsidR="00BB0B0A" w:rsidRPr="009736C0" w:rsidRDefault="00BB0B0A" w:rsidP="00664AF6">
      <w:pPr>
        <w:pStyle w:val="af2"/>
        <w:numPr>
          <w:ilvl w:val="0"/>
          <w:numId w:val="10"/>
        </w:numPr>
        <w:ind w:left="0" w:firstLine="567"/>
        <w:jc w:val="both"/>
        <w:rPr>
          <w:color w:val="000000"/>
          <w:sz w:val="24"/>
          <w:szCs w:val="24"/>
          <w:lang w:val="ru-RU"/>
        </w:rPr>
      </w:pPr>
      <w:r w:rsidRPr="009736C0">
        <w:rPr>
          <w:color w:val="000000"/>
          <w:sz w:val="24"/>
          <w:szCs w:val="24"/>
          <w:lang w:val="ru-RU"/>
        </w:rPr>
        <w:t xml:space="preserve">Стороны соглашаются в целях и в связи с исполнением своих обязательств по настоящему </w:t>
      </w:r>
      <w:r w:rsidR="00067D24">
        <w:rPr>
          <w:color w:val="000000"/>
          <w:sz w:val="24"/>
          <w:szCs w:val="24"/>
          <w:lang w:val="ru-RU"/>
        </w:rPr>
        <w:t>Контракт</w:t>
      </w:r>
      <w:r w:rsidRPr="009736C0">
        <w:rPr>
          <w:color w:val="000000"/>
          <w:sz w:val="24"/>
          <w:szCs w:val="24"/>
          <w:lang w:val="ru-RU"/>
        </w:rPr>
        <w:t>у осуществлять электронный обмен юридически значимыми документами (</w:t>
      </w:r>
      <w:r w:rsidR="00067D24">
        <w:rPr>
          <w:color w:val="000000"/>
          <w:sz w:val="24"/>
          <w:szCs w:val="24"/>
          <w:lang w:val="ru-RU"/>
        </w:rPr>
        <w:t xml:space="preserve">Контракт </w:t>
      </w:r>
      <w:r w:rsidRPr="009736C0">
        <w:rPr>
          <w:color w:val="000000"/>
          <w:sz w:val="24"/>
          <w:szCs w:val="24"/>
          <w:lang w:val="ru-RU"/>
        </w:rPr>
        <w:t xml:space="preserve">, дополнительные соглашения, первичная бухгалтерская документация и пр.) по телекоммуникационным каналам связи в системе электронного документооборота (далее – «ЭД»), подписанными усиленной квалифицированной электронной подписью, соответствующей требованиям Федерального закона № 63 «Об электронной подписи» от 06.04.2011 и действующему законодательству РФ в сфере электронной подписи (далее – «ЭП») в порядке, определенном настоящим </w:t>
      </w:r>
      <w:r w:rsidR="00067D24">
        <w:rPr>
          <w:color w:val="000000"/>
          <w:sz w:val="24"/>
          <w:szCs w:val="24"/>
          <w:lang w:val="ru-RU"/>
        </w:rPr>
        <w:t>Контракт</w:t>
      </w:r>
      <w:r w:rsidRPr="009736C0">
        <w:rPr>
          <w:color w:val="000000"/>
          <w:sz w:val="24"/>
          <w:szCs w:val="24"/>
          <w:lang w:val="ru-RU"/>
        </w:rPr>
        <w:t>ом.</w:t>
      </w:r>
    </w:p>
    <w:p w:rsidR="00BB0B0A" w:rsidRPr="009736C0" w:rsidRDefault="00BB0B0A" w:rsidP="00664AF6">
      <w:pPr>
        <w:pStyle w:val="af2"/>
        <w:numPr>
          <w:ilvl w:val="0"/>
          <w:numId w:val="10"/>
        </w:numPr>
        <w:ind w:left="0" w:firstLine="567"/>
        <w:jc w:val="both"/>
        <w:rPr>
          <w:color w:val="000000"/>
          <w:sz w:val="24"/>
          <w:szCs w:val="24"/>
          <w:lang w:val="ru-RU"/>
        </w:rPr>
      </w:pPr>
      <w:r w:rsidRPr="009736C0">
        <w:rPr>
          <w:color w:val="000000"/>
          <w:sz w:val="24"/>
          <w:szCs w:val="24"/>
          <w:lang w:val="ru-RU"/>
        </w:rPr>
        <w:t xml:space="preserve">Стороны признают, что получение документов в электронном виде и подписанных ЭП, эквивалентно получению документов на бумажном носителе и является необходимым и достаточным условием, позволяющим установить, что электронный документ исходит от Стороны, его направившей. Подписанный </w:t>
      </w:r>
      <w:r w:rsidR="00460B4D" w:rsidRPr="009736C0">
        <w:rPr>
          <w:color w:val="000000"/>
          <w:sz w:val="24"/>
          <w:szCs w:val="24"/>
          <w:lang w:val="ru-RU"/>
        </w:rPr>
        <w:t>усиленной</w:t>
      </w:r>
      <w:r w:rsidRPr="009736C0">
        <w:rPr>
          <w:color w:val="000000"/>
          <w:sz w:val="24"/>
          <w:szCs w:val="24"/>
          <w:lang w:val="ru-RU"/>
        </w:rPr>
        <w:t xml:space="preserve"> квалифицированной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w:t>
      </w:r>
    </w:p>
    <w:p w:rsidR="004F2BC2" w:rsidRPr="009736C0" w:rsidRDefault="004F2BC2" w:rsidP="00664AF6">
      <w:pPr>
        <w:pStyle w:val="af2"/>
        <w:numPr>
          <w:ilvl w:val="0"/>
          <w:numId w:val="10"/>
        </w:numPr>
        <w:ind w:left="0" w:firstLine="567"/>
        <w:jc w:val="both"/>
        <w:rPr>
          <w:color w:val="000000"/>
          <w:sz w:val="24"/>
          <w:szCs w:val="24"/>
          <w:lang w:val="ru-RU"/>
        </w:rPr>
      </w:pPr>
      <w:r w:rsidRPr="009736C0">
        <w:rPr>
          <w:color w:val="000000"/>
          <w:sz w:val="24"/>
          <w:szCs w:val="24"/>
          <w:lang w:val="ru-RU"/>
        </w:rPr>
        <w:t xml:space="preserve">Принимая условия настоящего </w:t>
      </w:r>
      <w:r w:rsidR="00067D24">
        <w:rPr>
          <w:color w:val="000000"/>
          <w:sz w:val="24"/>
          <w:szCs w:val="24"/>
          <w:lang w:val="ru-RU"/>
        </w:rPr>
        <w:t>Контракт</w:t>
      </w:r>
      <w:r w:rsidRPr="009736C0">
        <w:rPr>
          <w:color w:val="000000"/>
          <w:sz w:val="24"/>
          <w:szCs w:val="24"/>
          <w:lang w:val="ru-RU"/>
        </w:rPr>
        <w:t>а</w:t>
      </w:r>
      <w:r w:rsidR="00E35FDB" w:rsidRPr="009736C0">
        <w:rPr>
          <w:color w:val="000000"/>
          <w:sz w:val="24"/>
          <w:szCs w:val="24"/>
          <w:lang w:val="ru-RU"/>
        </w:rPr>
        <w:t>,</w:t>
      </w:r>
      <w:r w:rsidRPr="009736C0">
        <w:rPr>
          <w:color w:val="000000"/>
          <w:sz w:val="24"/>
          <w:szCs w:val="24"/>
          <w:lang w:val="ru-RU"/>
        </w:rPr>
        <w:t xml:space="preserve"> Лицензиат подтверждает свое соответствие единым требованиям, установленным ч. 1 ст.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BB0B0A" w:rsidRPr="009736C0" w:rsidRDefault="00BB0B0A" w:rsidP="00664AF6">
      <w:pPr>
        <w:pStyle w:val="af2"/>
        <w:numPr>
          <w:ilvl w:val="0"/>
          <w:numId w:val="10"/>
        </w:numPr>
        <w:ind w:left="0" w:firstLine="567"/>
        <w:jc w:val="both"/>
        <w:rPr>
          <w:color w:val="000000"/>
          <w:sz w:val="24"/>
          <w:szCs w:val="24"/>
          <w:lang w:val="ru-RU"/>
        </w:rPr>
      </w:pPr>
      <w:r w:rsidRPr="009736C0">
        <w:rPr>
          <w:color w:val="000000"/>
          <w:sz w:val="24"/>
          <w:szCs w:val="24"/>
          <w:lang w:val="ru-RU"/>
        </w:rPr>
        <w:lastRenderedPageBreak/>
        <w:t>Организация Электронного документооборота между Сторонами не отменяет возможности использования иных способов изготовления и обмена документами между Сторонами</w:t>
      </w:r>
    </w:p>
    <w:p w:rsidR="00BB0B0A" w:rsidRPr="009736C0" w:rsidRDefault="00BB0B0A" w:rsidP="00664AF6">
      <w:pPr>
        <w:pStyle w:val="af2"/>
        <w:numPr>
          <w:ilvl w:val="0"/>
          <w:numId w:val="10"/>
        </w:numPr>
        <w:ind w:left="0" w:firstLine="567"/>
        <w:jc w:val="both"/>
        <w:rPr>
          <w:color w:val="000000"/>
          <w:sz w:val="24"/>
          <w:szCs w:val="24"/>
          <w:lang w:val="ru-RU"/>
        </w:rPr>
      </w:pPr>
      <w:r w:rsidRPr="009736C0">
        <w:rPr>
          <w:color w:val="000000"/>
          <w:sz w:val="24"/>
          <w:szCs w:val="24"/>
          <w:lang w:val="ru-RU"/>
        </w:rPr>
        <w:t>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уполномоченных лиц и заверенные печатью организации.</w:t>
      </w:r>
    </w:p>
    <w:p w:rsidR="00A7661F" w:rsidRPr="009736C0" w:rsidRDefault="00A7661F" w:rsidP="00664AF6">
      <w:pPr>
        <w:pStyle w:val="af2"/>
        <w:numPr>
          <w:ilvl w:val="0"/>
          <w:numId w:val="10"/>
        </w:numPr>
        <w:ind w:left="0" w:firstLine="567"/>
        <w:contextualSpacing w:val="0"/>
        <w:jc w:val="both"/>
        <w:rPr>
          <w:color w:val="000000"/>
          <w:sz w:val="24"/>
          <w:szCs w:val="24"/>
          <w:lang w:val="ru-RU"/>
        </w:rPr>
      </w:pPr>
      <w:r w:rsidRPr="009736C0">
        <w:rPr>
          <w:sz w:val="24"/>
          <w:szCs w:val="24"/>
          <w:lang w:val="ru-RU"/>
        </w:rPr>
        <w:t xml:space="preserve">Настоящий </w:t>
      </w:r>
      <w:r w:rsidR="00067D24">
        <w:rPr>
          <w:sz w:val="24"/>
          <w:szCs w:val="24"/>
          <w:lang w:val="ru-RU"/>
        </w:rPr>
        <w:t xml:space="preserve">Контракт </w:t>
      </w:r>
      <w:r w:rsidRPr="009736C0">
        <w:rPr>
          <w:sz w:val="24"/>
          <w:szCs w:val="24"/>
          <w:lang w:val="ru-RU"/>
        </w:rPr>
        <w:t xml:space="preserve"> вступает в силу с момента подписания и действует до </w:t>
      </w:r>
      <w:bookmarkStart w:id="5" w:name="EndDate"/>
      <w:r w:rsidRPr="009736C0">
        <w:rPr>
          <w:color w:val="000000"/>
          <w:lang w:val="ru-RU"/>
        </w:rPr>
        <w:t>31.12.202</w:t>
      </w:r>
      <w:bookmarkEnd w:id="5"/>
      <w:r w:rsidR="009433A5">
        <w:rPr>
          <w:color w:val="000000"/>
          <w:lang w:val="ru-RU"/>
        </w:rPr>
        <w:t>6</w:t>
      </w:r>
      <w:r w:rsidRPr="009736C0">
        <w:rPr>
          <w:sz w:val="24"/>
          <w:szCs w:val="24"/>
          <w:lang w:val="ru-RU"/>
        </w:rPr>
        <w:t>.</w:t>
      </w:r>
    </w:p>
    <w:p w:rsidR="00A7661F" w:rsidRPr="009736C0" w:rsidRDefault="00A7661F" w:rsidP="00664AF6">
      <w:pPr>
        <w:pStyle w:val="af2"/>
        <w:numPr>
          <w:ilvl w:val="0"/>
          <w:numId w:val="10"/>
        </w:numPr>
        <w:ind w:left="0" w:firstLine="567"/>
        <w:contextualSpacing w:val="0"/>
        <w:jc w:val="both"/>
        <w:rPr>
          <w:color w:val="000000"/>
          <w:sz w:val="24"/>
          <w:szCs w:val="24"/>
          <w:lang w:val="ru-RU"/>
        </w:rPr>
      </w:pPr>
      <w:r w:rsidRPr="009736C0">
        <w:rPr>
          <w:sz w:val="24"/>
          <w:szCs w:val="24"/>
          <w:lang w:val="ru-RU"/>
        </w:rPr>
        <w:t xml:space="preserve">Каждая из Сторон вправе в любое время расторгнуть </w:t>
      </w:r>
      <w:r w:rsidR="00067D24">
        <w:rPr>
          <w:sz w:val="24"/>
          <w:szCs w:val="24"/>
          <w:lang w:val="ru-RU"/>
        </w:rPr>
        <w:t>Контракт</w:t>
      </w:r>
      <w:r w:rsidRPr="009736C0">
        <w:rPr>
          <w:sz w:val="24"/>
          <w:szCs w:val="24"/>
          <w:lang w:val="ru-RU"/>
        </w:rPr>
        <w:t>, предварительно письменно уведомив другую Сторону не менее чем за 14 рабочих дней.</w:t>
      </w:r>
      <w:r w:rsidR="00A906B8" w:rsidRPr="009736C0">
        <w:rPr>
          <w:sz w:val="24"/>
          <w:szCs w:val="24"/>
          <w:lang w:val="ru-RU"/>
        </w:rPr>
        <w:t xml:space="preserve"> При этом обязательства, не исполненные на момент получения письменного уведомления о расторжении </w:t>
      </w:r>
      <w:r w:rsidR="00067D24">
        <w:rPr>
          <w:sz w:val="24"/>
          <w:szCs w:val="24"/>
          <w:lang w:val="ru-RU"/>
        </w:rPr>
        <w:t xml:space="preserve">Контракт </w:t>
      </w:r>
      <w:r w:rsidR="00A906B8" w:rsidRPr="009736C0">
        <w:rPr>
          <w:sz w:val="24"/>
          <w:szCs w:val="24"/>
          <w:lang w:val="ru-RU"/>
        </w:rPr>
        <w:t>а, подлежат исполнению, если Стороны не договорились об ином.</w:t>
      </w:r>
    </w:p>
    <w:p w:rsidR="00A7661F" w:rsidRPr="009736C0" w:rsidRDefault="00A7661F" w:rsidP="00664AF6">
      <w:pPr>
        <w:pStyle w:val="af2"/>
        <w:numPr>
          <w:ilvl w:val="0"/>
          <w:numId w:val="10"/>
        </w:numPr>
        <w:ind w:left="0" w:firstLine="567"/>
        <w:contextualSpacing w:val="0"/>
        <w:jc w:val="both"/>
        <w:rPr>
          <w:color w:val="000000"/>
          <w:sz w:val="24"/>
          <w:szCs w:val="24"/>
          <w:lang w:val="ru-RU"/>
        </w:rPr>
      </w:pPr>
      <w:r w:rsidRPr="009736C0">
        <w:rPr>
          <w:color w:val="000000"/>
          <w:sz w:val="24"/>
          <w:szCs w:val="24"/>
          <w:lang w:val="ru-RU"/>
        </w:rPr>
        <w:t xml:space="preserve">Стороны договорились о том, что все документы, согласованные и подписанные обеими (одной) сторонами (стороной) в процессе исполнения настоящего </w:t>
      </w:r>
      <w:r w:rsidR="00067D24">
        <w:rPr>
          <w:color w:val="000000"/>
          <w:sz w:val="24"/>
          <w:szCs w:val="24"/>
          <w:lang w:val="ru-RU"/>
        </w:rPr>
        <w:t xml:space="preserve">Контракт </w:t>
      </w:r>
      <w:r w:rsidRPr="009736C0">
        <w:rPr>
          <w:color w:val="000000"/>
          <w:sz w:val="24"/>
          <w:szCs w:val="24"/>
          <w:lang w:val="ru-RU"/>
        </w:rPr>
        <w:t>а и переданные по каналам факсимильной или электронной связи (e-mail), позволяющие однозначно идентифицировать сторону-отправителя, имеют юридическую силу до предоставления оригиналов указанных документов.</w:t>
      </w:r>
    </w:p>
    <w:p w:rsidR="00A7661F" w:rsidRPr="009736C0" w:rsidRDefault="00A7661F" w:rsidP="00664AF6">
      <w:pPr>
        <w:pStyle w:val="af2"/>
        <w:numPr>
          <w:ilvl w:val="0"/>
          <w:numId w:val="10"/>
        </w:numPr>
        <w:ind w:left="0" w:firstLine="567"/>
        <w:contextualSpacing w:val="0"/>
        <w:jc w:val="both"/>
        <w:rPr>
          <w:color w:val="000000"/>
          <w:sz w:val="24"/>
          <w:szCs w:val="24"/>
          <w:lang w:val="ru-RU"/>
        </w:rPr>
      </w:pPr>
      <w:r w:rsidRPr="009736C0">
        <w:rPr>
          <w:sz w:val="24"/>
          <w:szCs w:val="24"/>
          <w:lang w:val="ru-RU"/>
        </w:rPr>
        <w:t>При изменении юридического адреса или банковского счета Стороны обязаны известить об этом друг друга письменно в течение 7 дней.</w:t>
      </w:r>
    </w:p>
    <w:p w:rsidR="00A7661F" w:rsidRPr="009736C0" w:rsidRDefault="00A7661F" w:rsidP="00664AF6">
      <w:pPr>
        <w:pStyle w:val="af2"/>
        <w:numPr>
          <w:ilvl w:val="0"/>
          <w:numId w:val="10"/>
        </w:numPr>
        <w:ind w:left="0" w:firstLine="567"/>
        <w:contextualSpacing w:val="0"/>
        <w:jc w:val="both"/>
        <w:rPr>
          <w:color w:val="000000"/>
          <w:sz w:val="24"/>
          <w:szCs w:val="24"/>
          <w:lang w:val="ru-RU"/>
        </w:rPr>
      </w:pPr>
      <w:r w:rsidRPr="009736C0">
        <w:rPr>
          <w:sz w:val="24"/>
          <w:szCs w:val="24"/>
          <w:lang w:val="ru-RU"/>
        </w:rPr>
        <w:t xml:space="preserve">Во всем, что не предусмотрено настоящим </w:t>
      </w:r>
      <w:r w:rsidR="00067D24">
        <w:rPr>
          <w:sz w:val="24"/>
          <w:szCs w:val="24"/>
          <w:lang w:val="ru-RU"/>
        </w:rPr>
        <w:t>Контракт</w:t>
      </w:r>
      <w:r w:rsidRPr="009736C0">
        <w:rPr>
          <w:sz w:val="24"/>
          <w:szCs w:val="24"/>
          <w:lang w:val="ru-RU"/>
        </w:rPr>
        <w:t>ом, применяются нормы действующего гражданского законодательства Российской Федерации.</w:t>
      </w:r>
    </w:p>
    <w:p w:rsidR="00A7661F" w:rsidRPr="009736C0" w:rsidRDefault="00A7661F" w:rsidP="00664AF6">
      <w:pPr>
        <w:pStyle w:val="af2"/>
        <w:numPr>
          <w:ilvl w:val="0"/>
          <w:numId w:val="10"/>
        </w:numPr>
        <w:ind w:left="0" w:firstLine="567"/>
        <w:contextualSpacing w:val="0"/>
        <w:jc w:val="both"/>
        <w:rPr>
          <w:color w:val="000000"/>
          <w:sz w:val="24"/>
          <w:szCs w:val="24"/>
          <w:lang w:val="ru-RU"/>
        </w:rPr>
      </w:pPr>
      <w:r w:rsidRPr="009736C0">
        <w:rPr>
          <w:sz w:val="24"/>
          <w:szCs w:val="24"/>
          <w:lang w:val="ru-RU"/>
        </w:rPr>
        <w:t xml:space="preserve">Все споры, возникающие из настоящего </w:t>
      </w:r>
      <w:r w:rsidR="00067D24">
        <w:rPr>
          <w:sz w:val="24"/>
          <w:szCs w:val="24"/>
          <w:lang w:val="ru-RU"/>
        </w:rPr>
        <w:t xml:space="preserve">Контракт </w:t>
      </w:r>
      <w:r w:rsidRPr="009736C0">
        <w:rPr>
          <w:sz w:val="24"/>
          <w:szCs w:val="24"/>
          <w:lang w:val="ru-RU"/>
        </w:rPr>
        <w:t xml:space="preserve">а или в связи с ним, стороны обязуются решать путем переговоров. Претензия подлежит рассмотрению в 10-тидневный срок.Если стороны не смогут достигнуть соглашения, то разногласия подлежат разрешению в Арбитражном суде </w:t>
      </w:r>
      <w:r w:rsidR="00067D24">
        <w:rPr>
          <w:sz w:val="24"/>
          <w:szCs w:val="24"/>
          <w:lang w:val="ru-RU"/>
        </w:rPr>
        <w:t>Ставрпольского края</w:t>
      </w:r>
      <w:r w:rsidRPr="009736C0">
        <w:rPr>
          <w:sz w:val="24"/>
          <w:szCs w:val="24"/>
          <w:lang w:val="ru-RU"/>
        </w:rPr>
        <w:t xml:space="preserve">. </w:t>
      </w:r>
    </w:p>
    <w:p w:rsidR="00A906B8" w:rsidRPr="009736C0" w:rsidRDefault="00A906B8" w:rsidP="00664AF6">
      <w:pPr>
        <w:pStyle w:val="af2"/>
        <w:numPr>
          <w:ilvl w:val="0"/>
          <w:numId w:val="10"/>
        </w:numPr>
        <w:ind w:left="0" w:firstLine="567"/>
        <w:jc w:val="both"/>
        <w:rPr>
          <w:color w:val="000000"/>
          <w:sz w:val="24"/>
          <w:szCs w:val="24"/>
          <w:lang w:val="ru-RU"/>
        </w:rPr>
      </w:pPr>
      <w:r w:rsidRPr="009736C0">
        <w:rPr>
          <w:color w:val="000000"/>
          <w:sz w:val="24"/>
          <w:szCs w:val="24"/>
          <w:lang w:val="ru-RU"/>
        </w:rPr>
        <w:t>Споры по оплате Сублицензиатом задолженно</w:t>
      </w:r>
      <w:r w:rsidR="001E2422" w:rsidRPr="009736C0">
        <w:rPr>
          <w:color w:val="000000"/>
          <w:sz w:val="24"/>
          <w:szCs w:val="24"/>
          <w:lang w:val="ru-RU"/>
        </w:rPr>
        <w:t>сти, просроченной более чем на 1</w:t>
      </w:r>
      <w:r w:rsidRPr="009736C0">
        <w:rPr>
          <w:color w:val="000000"/>
          <w:sz w:val="24"/>
          <w:szCs w:val="24"/>
          <w:lang w:val="ru-RU"/>
        </w:rPr>
        <w:t>0 (</w:t>
      </w:r>
      <w:r w:rsidR="001E2422" w:rsidRPr="009736C0">
        <w:rPr>
          <w:color w:val="000000"/>
          <w:sz w:val="24"/>
          <w:szCs w:val="24"/>
          <w:lang w:val="ru-RU"/>
        </w:rPr>
        <w:t>десять</w:t>
      </w:r>
      <w:r w:rsidRPr="009736C0">
        <w:rPr>
          <w:color w:val="000000"/>
          <w:sz w:val="24"/>
          <w:szCs w:val="24"/>
          <w:lang w:val="ru-RU"/>
        </w:rPr>
        <w:t>) календарных дней, могут быть переданы в Арбитражный суд без соблюдения досудебного порядка разрешения спора.</w:t>
      </w:r>
    </w:p>
    <w:p w:rsidR="00A7661F" w:rsidRPr="009736C0" w:rsidRDefault="00D644AA" w:rsidP="00664AF6">
      <w:pPr>
        <w:pStyle w:val="af2"/>
        <w:numPr>
          <w:ilvl w:val="1"/>
          <w:numId w:val="14"/>
        </w:numPr>
        <w:ind w:left="0" w:firstLine="567"/>
        <w:contextualSpacing w:val="0"/>
        <w:jc w:val="both"/>
        <w:rPr>
          <w:color w:val="000000"/>
          <w:sz w:val="24"/>
          <w:szCs w:val="24"/>
          <w:lang w:val="ru-RU"/>
        </w:rPr>
      </w:pPr>
      <w:r w:rsidRPr="009736C0">
        <w:rPr>
          <w:color w:val="000000"/>
          <w:sz w:val="24"/>
          <w:szCs w:val="24"/>
          <w:lang w:val="ru-RU"/>
        </w:rPr>
        <w:t xml:space="preserve">Приложения к настоящему </w:t>
      </w:r>
      <w:r w:rsidR="00067D24">
        <w:rPr>
          <w:color w:val="000000"/>
          <w:sz w:val="24"/>
          <w:szCs w:val="24"/>
          <w:lang w:val="ru-RU"/>
        </w:rPr>
        <w:t>Контракт</w:t>
      </w:r>
      <w:r w:rsidRPr="009736C0">
        <w:rPr>
          <w:color w:val="000000"/>
          <w:sz w:val="24"/>
          <w:szCs w:val="24"/>
          <w:lang w:val="ru-RU"/>
        </w:rPr>
        <w:t xml:space="preserve">у являющиеся неотъемлемой частью настоящего </w:t>
      </w:r>
      <w:r w:rsidR="00067D24">
        <w:rPr>
          <w:color w:val="000000"/>
          <w:sz w:val="24"/>
          <w:szCs w:val="24"/>
          <w:lang w:val="ru-RU"/>
        </w:rPr>
        <w:t>Контракт</w:t>
      </w:r>
      <w:r w:rsidRPr="009736C0">
        <w:rPr>
          <w:color w:val="000000"/>
          <w:sz w:val="24"/>
          <w:szCs w:val="24"/>
          <w:lang w:val="ru-RU"/>
        </w:rPr>
        <w:t>а:</w:t>
      </w:r>
    </w:p>
    <w:p w:rsidR="00D644AA" w:rsidRPr="009736C0" w:rsidRDefault="00D644AA" w:rsidP="00D644AA">
      <w:pPr>
        <w:pStyle w:val="af2"/>
        <w:ind w:left="1182"/>
        <w:contextualSpacing w:val="0"/>
        <w:jc w:val="both"/>
        <w:rPr>
          <w:color w:val="000000"/>
          <w:sz w:val="24"/>
          <w:szCs w:val="24"/>
          <w:lang w:val="ru-RU"/>
        </w:rPr>
      </w:pPr>
      <w:r w:rsidRPr="009736C0">
        <w:rPr>
          <w:color w:val="000000"/>
          <w:sz w:val="24"/>
          <w:szCs w:val="24"/>
          <w:lang w:val="ru-RU"/>
        </w:rPr>
        <w:t>- Приложение № 1 (Спецификация)</w:t>
      </w:r>
      <w:r w:rsidR="00135DB6" w:rsidRPr="009736C0">
        <w:rPr>
          <w:color w:val="000000"/>
          <w:sz w:val="24"/>
          <w:szCs w:val="24"/>
          <w:lang w:val="ru-RU"/>
        </w:rPr>
        <w:t>.</w:t>
      </w:r>
    </w:p>
    <w:p w:rsidR="00D644AA" w:rsidRDefault="00D644AA" w:rsidP="00D644AA">
      <w:pPr>
        <w:pStyle w:val="af2"/>
        <w:ind w:left="1182"/>
        <w:contextualSpacing w:val="0"/>
        <w:jc w:val="both"/>
        <w:rPr>
          <w:color w:val="000000"/>
          <w:sz w:val="24"/>
          <w:szCs w:val="24"/>
          <w:lang w:val="ru-RU"/>
        </w:rPr>
      </w:pPr>
    </w:p>
    <w:p w:rsidR="008A66B8" w:rsidRDefault="008A66B8" w:rsidP="00D644AA">
      <w:pPr>
        <w:pStyle w:val="af2"/>
        <w:ind w:left="1182"/>
        <w:contextualSpacing w:val="0"/>
        <w:jc w:val="both"/>
        <w:rPr>
          <w:color w:val="000000"/>
          <w:sz w:val="24"/>
          <w:szCs w:val="24"/>
          <w:lang w:val="ru-RU"/>
        </w:rPr>
      </w:pPr>
    </w:p>
    <w:p w:rsidR="008A66B8" w:rsidRDefault="008A66B8" w:rsidP="00D644AA">
      <w:pPr>
        <w:pStyle w:val="af2"/>
        <w:ind w:left="1182"/>
        <w:contextualSpacing w:val="0"/>
        <w:jc w:val="both"/>
        <w:rPr>
          <w:color w:val="000000"/>
          <w:sz w:val="24"/>
          <w:szCs w:val="24"/>
          <w:lang w:val="ru-RU"/>
        </w:rPr>
      </w:pPr>
    </w:p>
    <w:p w:rsidR="008A66B8" w:rsidRDefault="008A66B8" w:rsidP="00D644AA">
      <w:pPr>
        <w:pStyle w:val="af2"/>
        <w:ind w:left="1182"/>
        <w:contextualSpacing w:val="0"/>
        <w:jc w:val="both"/>
        <w:rPr>
          <w:color w:val="000000"/>
          <w:sz w:val="24"/>
          <w:szCs w:val="24"/>
          <w:lang w:val="ru-RU"/>
        </w:rPr>
      </w:pPr>
    </w:p>
    <w:p w:rsidR="008A66B8" w:rsidRDefault="008A66B8" w:rsidP="00D644AA">
      <w:pPr>
        <w:pStyle w:val="af2"/>
        <w:ind w:left="1182"/>
        <w:contextualSpacing w:val="0"/>
        <w:jc w:val="both"/>
        <w:rPr>
          <w:color w:val="000000"/>
          <w:sz w:val="24"/>
          <w:szCs w:val="24"/>
          <w:lang w:val="ru-RU"/>
        </w:rPr>
      </w:pPr>
    </w:p>
    <w:p w:rsidR="008A66B8" w:rsidRDefault="008A66B8" w:rsidP="00D644AA">
      <w:pPr>
        <w:pStyle w:val="af2"/>
        <w:ind w:left="1182"/>
        <w:contextualSpacing w:val="0"/>
        <w:jc w:val="both"/>
        <w:rPr>
          <w:color w:val="000000"/>
          <w:sz w:val="24"/>
          <w:szCs w:val="24"/>
          <w:lang w:val="ru-RU"/>
        </w:rPr>
      </w:pPr>
    </w:p>
    <w:p w:rsidR="008A66B8" w:rsidRDefault="008A66B8" w:rsidP="00D644AA">
      <w:pPr>
        <w:pStyle w:val="af2"/>
        <w:ind w:left="1182"/>
        <w:contextualSpacing w:val="0"/>
        <w:jc w:val="both"/>
        <w:rPr>
          <w:color w:val="000000"/>
          <w:sz w:val="24"/>
          <w:szCs w:val="24"/>
          <w:lang w:val="ru-RU"/>
        </w:rPr>
      </w:pPr>
    </w:p>
    <w:p w:rsidR="008A66B8" w:rsidRDefault="008A66B8" w:rsidP="00D644AA">
      <w:pPr>
        <w:pStyle w:val="af2"/>
        <w:ind w:left="1182"/>
        <w:contextualSpacing w:val="0"/>
        <w:jc w:val="both"/>
        <w:rPr>
          <w:color w:val="000000"/>
          <w:sz w:val="24"/>
          <w:szCs w:val="24"/>
          <w:lang w:val="ru-RU"/>
        </w:rPr>
      </w:pPr>
    </w:p>
    <w:p w:rsidR="008A66B8" w:rsidRDefault="008A66B8" w:rsidP="00D644AA">
      <w:pPr>
        <w:pStyle w:val="af2"/>
        <w:ind w:left="1182"/>
        <w:contextualSpacing w:val="0"/>
        <w:jc w:val="both"/>
        <w:rPr>
          <w:color w:val="000000"/>
          <w:sz w:val="24"/>
          <w:szCs w:val="24"/>
          <w:lang w:val="ru-RU"/>
        </w:rPr>
      </w:pPr>
    </w:p>
    <w:p w:rsidR="008A66B8" w:rsidRDefault="008A66B8" w:rsidP="00D644AA">
      <w:pPr>
        <w:pStyle w:val="af2"/>
        <w:ind w:left="1182"/>
        <w:contextualSpacing w:val="0"/>
        <w:jc w:val="both"/>
        <w:rPr>
          <w:color w:val="000000"/>
          <w:sz w:val="24"/>
          <w:szCs w:val="24"/>
          <w:lang w:val="ru-RU"/>
        </w:rPr>
      </w:pPr>
    </w:p>
    <w:p w:rsidR="008A66B8" w:rsidRDefault="008A66B8" w:rsidP="00D644AA">
      <w:pPr>
        <w:pStyle w:val="af2"/>
        <w:ind w:left="1182"/>
        <w:contextualSpacing w:val="0"/>
        <w:jc w:val="both"/>
        <w:rPr>
          <w:color w:val="000000"/>
          <w:sz w:val="24"/>
          <w:szCs w:val="24"/>
          <w:lang w:val="ru-RU"/>
        </w:rPr>
      </w:pPr>
    </w:p>
    <w:p w:rsidR="008A66B8" w:rsidRDefault="008A66B8" w:rsidP="00D644AA">
      <w:pPr>
        <w:pStyle w:val="af2"/>
        <w:ind w:left="1182"/>
        <w:contextualSpacing w:val="0"/>
        <w:jc w:val="both"/>
        <w:rPr>
          <w:color w:val="000000"/>
          <w:sz w:val="24"/>
          <w:szCs w:val="24"/>
          <w:lang w:val="ru-RU"/>
        </w:rPr>
      </w:pPr>
    </w:p>
    <w:p w:rsidR="008A66B8" w:rsidRDefault="008A66B8" w:rsidP="00D644AA">
      <w:pPr>
        <w:pStyle w:val="af2"/>
        <w:ind w:left="1182"/>
        <w:contextualSpacing w:val="0"/>
        <w:jc w:val="both"/>
        <w:rPr>
          <w:color w:val="000000"/>
          <w:sz w:val="24"/>
          <w:szCs w:val="24"/>
          <w:lang w:val="ru-RU"/>
        </w:rPr>
      </w:pPr>
    </w:p>
    <w:p w:rsidR="008A66B8" w:rsidRDefault="008A66B8" w:rsidP="00D644AA">
      <w:pPr>
        <w:pStyle w:val="af2"/>
        <w:ind w:left="1182"/>
        <w:contextualSpacing w:val="0"/>
        <w:jc w:val="both"/>
        <w:rPr>
          <w:color w:val="000000"/>
          <w:sz w:val="24"/>
          <w:szCs w:val="24"/>
          <w:lang w:val="ru-RU"/>
        </w:rPr>
      </w:pPr>
    </w:p>
    <w:p w:rsidR="008A66B8" w:rsidRDefault="008A66B8" w:rsidP="00D644AA">
      <w:pPr>
        <w:pStyle w:val="af2"/>
        <w:ind w:left="1182"/>
        <w:contextualSpacing w:val="0"/>
        <w:jc w:val="both"/>
        <w:rPr>
          <w:color w:val="000000"/>
          <w:sz w:val="24"/>
          <w:szCs w:val="24"/>
          <w:lang w:val="ru-RU"/>
        </w:rPr>
      </w:pPr>
    </w:p>
    <w:p w:rsidR="008A66B8" w:rsidRDefault="008A66B8" w:rsidP="00D644AA">
      <w:pPr>
        <w:pStyle w:val="af2"/>
        <w:ind w:left="1182"/>
        <w:contextualSpacing w:val="0"/>
        <w:jc w:val="both"/>
        <w:rPr>
          <w:color w:val="000000"/>
          <w:sz w:val="24"/>
          <w:szCs w:val="24"/>
          <w:lang w:val="ru-RU"/>
        </w:rPr>
      </w:pPr>
    </w:p>
    <w:p w:rsidR="008A66B8" w:rsidRDefault="008A66B8" w:rsidP="00D644AA">
      <w:pPr>
        <w:pStyle w:val="af2"/>
        <w:ind w:left="1182"/>
        <w:contextualSpacing w:val="0"/>
        <w:jc w:val="both"/>
        <w:rPr>
          <w:color w:val="000000"/>
          <w:sz w:val="24"/>
          <w:szCs w:val="24"/>
          <w:lang w:val="ru-RU"/>
        </w:rPr>
      </w:pPr>
    </w:p>
    <w:p w:rsidR="008A66B8" w:rsidRDefault="008A66B8" w:rsidP="00D644AA">
      <w:pPr>
        <w:pStyle w:val="af2"/>
        <w:ind w:left="1182"/>
        <w:contextualSpacing w:val="0"/>
        <w:jc w:val="both"/>
        <w:rPr>
          <w:color w:val="000000"/>
          <w:sz w:val="24"/>
          <w:szCs w:val="24"/>
          <w:lang w:val="ru-RU"/>
        </w:rPr>
      </w:pPr>
    </w:p>
    <w:p w:rsidR="008A66B8" w:rsidRDefault="008A66B8" w:rsidP="00D644AA">
      <w:pPr>
        <w:pStyle w:val="af2"/>
        <w:ind w:left="1182"/>
        <w:contextualSpacing w:val="0"/>
        <w:jc w:val="both"/>
        <w:rPr>
          <w:color w:val="000000"/>
          <w:sz w:val="24"/>
          <w:szCs w:val="24"/>
          <w:lang w:val="ru-RU"/>
        </w:rPr>
      </w:pPr>
    </w:p>
    <w:p w:rsidR="008A66B8" w:rsidRDefault="008A66B8" w:rsidP="00D644AA">
      <w:pPr>
        <w:pStyle w:val="af2"/>
        <w:ind w:left="1182"/>
        <w:contextualSpacing w:val="0"/>
        <w:jc w:val="both"/>
        <w:rPr>
          <w:color w:val="000000"/>
          <w:sz w:val="24"/>
          <w:szCs w:val="24"/>
          <w:lang w:val="ru-RU"/>
        </w:rPr>
      </w:pPr>
    </w:p>
    <w:p w:rsidR="008A66B8" w:rsidRDefault="008A66B8" w:rsidP="00D644AA">
      <w:pPr>
        <w:pStyle w:val="af2"/>
        <w:ind w:left="1182"/>
        <w:contextualSpacing w:val="0"/>
        <w:jc w:val="both"/>
        <w:rPr>
          <w:color w:val="000000"/>
          <w:sz w:val="24"/>
          <w:szCs w:val="24"/>
          <w:lang w:val="ru-RU"/>
        </w:rPr>
      </w:pPr>
    </w:p>
    <w:p w:rsidR="008A66B8" w:rsidRPr="009736C0" w:rsidRDefault="008A66B8" w:rsidP="00D644AA">
      <w:pPr>
        <w:pStyle w:val="af2"/>
        <w:ind w:left="1182"/>
        <w:contextualSpacing w:val="0"/>
        <w:jc w:val="both"/>
        <w:rPr>
          <w:color w:val="000000"/>
          <w:sz w:val="24"/>
          <w:szCs w:val="24"/>
          <w:lang w:val="ru-RU"/>
        </w:rPr>
      </w:pPr>
    </w:p>
    <w:p w:rsidR="00A7661F" w:rsidRPr="009736C0" w:rsidRDefault="00A7661F" w:rsidP="00664AF6">
      <w:pPr>
        <w:pStyle w:val="af3"/>
        <w:numPr>
          <w:ilvl w:val="0"/>
          <w:numId w:val="14"/>
        </w:numPr>
        <w:ind w:left="0" w:firstLine="567"/>
        <w:rPr>
          <w:rFonts w:ascii="Times New Roman" w:hAnsi="Times New Roman" w:cs="Times New Roman"/>
          <w:sz w:val="24"/>
          <w:szCs w:val="24"/>
        </w:rPr>
      </w:pPr>
      <w:r w:rsidRPr="009736C0">
        <w:rPr>
          <w:rFonts w:ascii="Times New Roman" w:hAnsi="Times New Roman" w:cs="Times New Roman"/>
          <w:sz w:val="24"/>
          <w:szCs w:val="24"/>
        </w:rPr>
        <w:lastRenderedPageBreak/>
        <w:t>ЮРИДИЧЕСКИЕ АДРЕСА И РЕКВИЗИТЫ СТОРОН</w:t>
      </w:r>
    </w:p>
    <w:tbl>
      <w:tblPr>
        <w:tblW w:w="10774" w:type="dxa"/>
        <w:tblInd w:w="-142" w:type="dxa"/>
        <w:tblBorders>
          <w:insideV w:val="dotted" w:sz="4" w:space="0" w:color="auto"/>
        </w:tblBorders>
        <w:tblLayout w:type="fixed"/>
        <w:tblLook w:val="0000" w:firstRow="0" w:lastRow="0" w:firstColumn="0" w:lastColumn="0" w:noHBand="0" w:noVBand="0"/>
      </w:tblPr>
      <w:tblGrid>
        <w:gridCol w:w="5387"/>
        <w:gridCol w:w="5387"/>
      </w:tblGrid>
      <w:tr w:rsidR="00DC33E3" w:rsidRPr="009736C0" w:rsidTr="00310960">
        <w:trPr>
          <w:trHeight w:val="1977"/>
        </w:trPr>
        <w:tc>
          <w:tcPr>
            <w:tcW w:w="5387" w:type="dxa"/>
            <w:tcBorders>
              <w:left w:val="nil"/>
            </w:tcBorders>
          </w:tcPr>
          <w:p w:rsidR="00DC33E3" w:rsidRPr="009736C0" w:rsidRDefault="00DC33E3" w:rsidP="009433A5">
            <w:pPr>
              <w:tabs>
                <w:tab w:val="left" w:pos="540"/>
                <w:tab w:val="right" w:pos="1027"/>
                <w:tab w:val="left" w:pos="1310"/>
              </w:tabs>
              <w:jc w:val="both"/>
              <w:rPr>
                <w:b/>
                <w:sz w:val="24"/>
                <w:szCs w:val="24"/>
                <w:lang w:val="ru-RU"/>
              </w:rPr>
            </w:pPr>
            <w:r w:rsidRPr="009736C0">
              <w:rPr>
                <w:b/>
                <w:sz w:val="24"/>
                <w:szCs w:val="24"/>
                <w:lang w:val="ru-RU"/>
              </w:rPr>
              <w:t xml:space="preserve">СУБЛИЦЕНЗИАТ </w:t>
            </w:r>
          </w:p>
          <w:p w:rsidR="00310960" w:rsidRPr="009736C0" w:rsidRDefault="00310960" w:rsidP="00310960">
            <w:pPr>
              <w:tabs>
                <w:tab w:val="left" w:pos="540"/>
                <w:tab w:val="right" w:pos="1027"/>
                <w:tab w:val="left" w:pos="1310"/>
              </w:tabs>
              <w:jc w:val="both"/>
              <w:rPr>
                <w:lang w:val="ru-RU"/>
              </w:rPr>
            </w:pPr>
            <w:r w:rsidRPr="009736C0">
              <w:rPr>
                <w:lang w:val="ru-RU"/>
              </w:rPr>
              <w:t>Юридический/почтовый адрес: 357736, Российская Федерация, Ставропольский край,</w:t>
            </w:r>
          </w:p>
          <w:p w:rsidR="00310960" w:rsidRPr="009736C0" w:rsidRDefault="00310960" w:rsidP="00310960">
            <w:pPr>
              <w:tabs>
                <w:tab w:val="left" w:pos="540"/>
                <w:tab w:val="right" w:pos="1027"/>
                <w:tab w:val="left" w:pos="1310"/>
              </w:tabs>
              <w:jc w:val="both"/>
              <w:rPr>
                <w:lang w:val="ru-RU"/>
              </w:rPr>
            </w:pPr>
            <w:r w:rsidRPr="009736C0">
              <w:rPr>
                <w:lang w:val="ru-RU"/>
              </w:rPr>
              <w:t>г. Кисловодск, ул. Умара Алиева, 37</w:t>
            </w:r>
          </w:p>
          <w:p w:rsidR="009433A5" w:rsidRPr="009736C0" w:rsidRDefault="00882D7F" w:rsidP="009433A5">
            <w:pPr>
              <w:tabs>
                <w:tab w:val="left" w:pos="540"/>
                <w:tab w:val="right" w:pos="1027"/>
                <w:tab w:val="left" w:pos="1310"/>
              </w:tabs>
              <w:jc w:val="both"/>
              <w:rPr>
                <w:lang w:val="ru-RU"/>
              </w:rPr>
            </w:pPr>
            <w:r w:rsidRPr="009736C0">
              <w:rPr>
                <w:lang w:val="ru-RU"/>
              </w:rPr>
              <w:t xml:space="preserve">Телефон: +7 </w:t>
            </w:r>
            <w:r w:rsidR="00310960" w:rsidRPr="009736C0">
              <w:rPr>
                <w:lang w:val="ru-RU"/>
              </w:rPr>
              <w:t>(87937)32619, 32617</w:t>
            </w:r>
            <w:r w:rsidR="00444382" w:rsidRPr="009736C0">
              <w:rPr>
                <w:lang w:val="ru-RU"/>
              </w:rPr>
              <w:t xml:space="preserve"> (бухгалтерия)</w:t>
            </w:r>
            <w:r w:rsidR="009433A5" w:rsidRPr="009736C0">
              <w:rPr>
                <w:lang w:val="ru-RU"/>
              </w:rPr>
              <w:t xml:space="preserve"> ИНН/КПП: 2628038377/262801001</w:t>
            </w:r>
          </w:p>
          <w:p w:rsidR="009433A5" w:rsidRPr="009736C0" w:rsidRDefault="009433A5" w:rsidP="009433A5">
            <w:pPr>
              <w:tabs>
                <w:tab w:val="left" w:pos="540"/>
                <w:tab w:val="right" w:pos="1027"/>
                <w:tab w:val="left" w:pos="1310"/>
              </w:tabs>
              <w:jc w:val="both"/>
              <w:rPr>
                <w:lang w:val="ru-RU"/>
              </w:rPr>
            </w:pPr>
            <w:r w:rsidRPr="009736C0">
              <w:rPr>
                <w:lang w:val="ru-RU"/>
              </w:rPr>
              <w:t>ОКТМО: 07715000</w:t>
            </w:r>
          </w:p>
          <w:p w:rsidR="00310960" w:rsidRPr="009736C0" w:rsidRDefault="009433A5" w:rsidP="009433A5">
            <w:pPr>
              <w:tabs>
                <w:tab w:val="left" w:pos="540"/>
                <w:tab w:val="right" w:pos="1027"/>
                <w:tab w:val="left" w:pos="1310"/>
              </w:tabs>
              <w:jc w:val="both"/>
              <w:rPr>
                <w:lang w:val="ru-RU"/>
              </w:rPr>
            </w:pPr>
            <w:r w:rsidRPr="009736C0">
              <w:rPr>
                <w:lang w:val="ru-RU"/>
              </w:rPr>
              <w:t>ОГРН: 1022601321566 ОКПО: 03966536</w:t>
            </w:r>
          </w:p>
          <w:p w:rsidR="009433A5" w:rsidRPr="009433A5" w:rsidRDefault="009433A5" w:rsidP="009433A5">
            <w:pPr>
              <w:contextualSpacing/>
              <w:rPr>
                <w:sz w:val="24"/>
                <w:szCs w:val="24"/>
                <w:lang w:val="ru-RU" w:eastAsia="ru-RU"/>
              </w:rPr>
            </w:pPr>
            <w:r w:rsidRPr="009433A5">
              <w:rPr>
                <w:sz w:val="24"/>
                <w:szCs w:val="24"/>
                <w:lang w:val="ru-RU" w:eastAsia="ru-RU"/>
              </w:rPr>
              <w:t>Банковские реквизиты: Управление Федерального казначейства (ФГБ ПОУ "Кисловодский медицинский колледж" Минздрава России, л/с 20216Х50270)</w:t>
            </w:r>
          </w:p>
          <w:p w:rsidR="009433A5" w:rsidRPr="009433A5" w:rsidRDefault="009433A5" w:rsidP="009433A5">
            <w:pPr>
              <w:jc w:val="both"/>
              <w:rPr>
                <w:sz w:val="24"/>
                <w:szCs w:val="24"/>
                <w:lang w:val="ru-RU" w:eastAsia="ru-RU"/>
              </w:rPr>
            </w:pPr>
            <w:r w:rsidRPr="009433A5">
              <w:rPr>
                <w:sz w:val="24"/>
                <w:szCs w:val="24"/>
                <w:lang w:val="ru-RU" w:eastAsia="ru-RU"/>
              </w:rPr>
              <w:t>ОКЦ № 1 ВВГУ Банка России//УФК по Нижегородской области, г Нижний Новгород.</w:t>
            </w:r>
          </w:p>
          <w:p w:rsidR="009433A5" w:rsidRPr="003D3B82" w:rsidRDefault="009433A5" w:rsidP="009433A5">
            <w:pPr>
              <w:rPr>
                <w:sz w:val="24"/>
                <w:szCs w:val="24"/>
                <w:lang w:eastAsia="ru-RU"/>
              </w:rPr>
            </w:pPr>
            <w:r w:rsidRPr="00FB0EAA">
              <w:rPr>
                <w:sz w:val="24"/>
                <w:szCs w:val="24"/>
                <w:lang w:eastAsia="ru-RU"/>
              </w:rPr>
              <w:t xml:space="preserve">БИК </w:t>
            </w:r>
            <w:r w:rsidRPr="003D3B82">
              <w:rPr>
                <w:sz w:val="24"/>
                <w:szCs w:val="24"/>
                <w:lang w:eastAsia="ru-RU"/>
              </w:rPr>
              <w:t>012202102</w:t>
            </w:r>
          </w:p>
          <w:p w:rsidR="009433A5" w:rsidRPr="00077AC9" w:rsidRDefault="009433A5" w:rsidP="009433A5">
            <w:pPr>
              <w:contextualSpacing/>
              <w:rPr>
                <w:sz w:val="24"/>
                <w:szCs w:val="24"/>
                <w:lang w:eastAsia="ru-RU"/>
              </w:rPr>
            </w:pPr>
            <w:r w:rsidRPr="00077AC9">
              <w:rPr>
                <w:sz w:val="24"/>
                <w:szCs w:val="24"/>
                <w:lang w:eastAsia="ru-RU"/>
              </w:rPr>
              <w:t xml:space="preserve">ЕКС </w:t>
            </w:r>
            <w:r w:rsidRPr="003D3B82">
              <w:rPr>
                <w:sz w:val="24"/>
                <w:szCs w:val="24"/>
                <w:lang w:eastAsia="ru-RU"/>
              </w:rPr>
              <w:t>40102810745370000024</w:t>
            </w:r>
          </w:p>
          <w:p w:rsidR="009433A5" w:rsidRPr="00077AC9" w:rsidRDefault="009433A5" w:rsidP="009433A5">
            <w:pPr>
              <w:contextualSpacing/>
              <w:rPr>
                <w:sz w:val="24"/>
                <w:szCs w:val="24"/>
                <w:lang w:eastAsia="ru-RU"/>
              </w:rPr>
            </w:pPr>
            <w:r w:rsidRPr="00077AC9">
              <w:rPr>
                <w:sz w:val="24"/>
                <w:szCs w:val="24"/>
                <w:lang w:eastAsia="ru-RU"/>
              </w:rPr>
              <w:t xml:space="preserve">КС </w:t>
            </w:r>
            <w:r w:rsidRPr="003D3B82">
              <w:rPr>
                <w:sz w:val="24"/>
                <w:szCs w:val="24"/>
                <w:lang w:eastAsia="ru-RU"/>
              </w:rPr>
              <w:t>03214643000000013243</w:t>
            </w:r>
          </w:p>
          <w:p w:rsidR="009433A5" w:rsidRDefault="009433A5" w:rsidP="009433A5">
            <w:pPr>
              <w:tabs>
                <w:tab w:val="left" w:pos="540"/>
                <w:tab w:val="right" w:pos="1027"/>
                <w:tab w:val="left" w:pos="1310"/>
              </w:tabs>
              <w:jc w:val="both"/>
              <w:rPr>
                <w:sz w:val="24"/>
                <w:szCs w:val="24"/>
                <w:lang w:eastAsia="ru-RU"/>
              </w:rPr>
            </w:pPr>
            <w:r w:rsidRPr="00077AC9">
              <w:rPr>
                <w:sz w:val="24"/>
                <w:szCs w:val="24"/>
                <w:lang w:eastAsia="ru-RU"/>
              </w:rPr>
              <w:t xml:space="preserve">КБК 00000000000000000130 </w:t>
            </w:r>
          </w:p>
          <w:p w:rsidR="00310960" w:rsidRPr="009736C0" w:rsidRDefault="00310960" w:rsidP="00310960">
            <w:pPr>
              <w:tabs>
                <w:tab w:val="left" w:pos="540"/>
                <w:tab w:val="right" w:pos="1027"/>
                <w:tab w:val="left" w:pos="1310"/>
              </w:tabs>
              <w:jc w:val="both"/>
              <w:rPr>
                <w:lang w:val="ru-RU"/>
              </w:rPr>
            </w:pPr>
          </w:p>
          <w:p w:rsidR="00DC33E3" w:rsidRPr="009736C0" w:rsidRDefault="00DC33E3" w:rsidP="009433A5">
            <w:pPr>
              <w:tabs>
                <w:tab w:val="left" w:pos="540"/>
                <w:tab w:val="left" w:pos="8085"/>
              </w:tabs>
              <w:jc w:val="both"/>
              <w:rPr>
                <w:sz w:val="24"/>
                <w:szCs w:val="24"/>
                <w:lang w:val="ru-RU"/>
              </w:rPr>
            </w:pPr>
          </w:p>
        </w:tc>
        <w:tc>
          <w:tcPr>
            <w:tcW w:w="5387" w:type="dxa"/>
          </w:tcPr>
          <w:p w:rsidR="00DC33E3" w:rsidRPr="009736C0" w:rsidRDefault="00DC33E3" w:rsidP="009433A5">
            <w:pPr>
              <w:tabs>
                <w:tab w:val="left" w:pos="540"/>
                <w:tab w:val="right" w:pos="1027"/>
                <w:tab w:val="left" w:pos="1310"/>
              </w:tabs>
              <w:jc w:val="both"/>
              <w:rPr>
                <w:b/>
                <w:sz w:val="24"/>
                <w:szCs w:val="24"/>
                <w:lang w:val="ru-RU"/>
              </w:rPr>
            </w:pPr>
            <w:r w:rsidRPr="009736C0">
              <w:rPr>
                <w:b/>
                <w:sz w:val="24"/>
                <w:szCs w:val="24"/>
                <w:lang w:val="ru-RU"/>
              </w:rPr>
              <w:t xml:space="preserve">ЛИЦЕНЗИАТ </w:t>
            </w:r>
          </w:p>
          <w:p w:rsidR="00DC33E3" w:rsidRPr="009736C0" w:rsidRDefault="00DC33E3" w:rsidP="009433A5">
            <w:pPr>
              <w:tabs>
                <w:tab w:val="left" w:pos="540"/>
                <w:tab w:val="right" w:pos="1027"/>
                <w:tab w:val="left" w:pos="1310"/>
              </w:tabs>
              <w:jc w:val="both"/>
              <w:rPr>
                <w:sz w:val="24"/>
                <w:szCs w:val="24"/>
                <w:lang w:val="en-US"/>
              </w:rPr>
            </w:pPr>
          </w:p>
        </w:tc>
      </w:tr>
      <w:tr w:rsidR="00DC33E3" w:rsidRPr="00A360A6" w:rsidTr="00310960">
        <w:trPr>
          <w:trHeight w:val="60"/>
        </w:trPr>
        <w:tc>
          <w:tcPr>
            <w:tcW w:w="5387" w:type="dxa"/>
          </w:tcPr>
          <w:p w:rsidR="00DC33E3" w:rsidRPr="009736C0" w:rsidRDefault="00DC33E3" w:rsidP="009433A5">
            <w:pPr>
              <w:pStyle w:val="10"/>
              <w:keepNext/>
              <w:keepLines/>
              <w:tabs>
                <w:tab w:val="left" w:pos="540"/>
              </w:tabs>
              <w:spacing w:before="0" w:beforeAutospacing="0" w:after="0" w:afterAutospacing="0"/>
              <w:jc w:val="both"/>
              <w:rPr>
                <w:b w:val="0"/>
                <w:sz w:val="24"/>
                <w:szCs w:val="24"/>
                <w:lang w:val="ru-RU"/>
              </w:rPr>
            </w:pPr>
            <w:r w:rsidRPr="009736C0">
              <w:rPr>
                <w:b w:val="0"/>
                <w:sz w:val="24"/>
                <w:szCs w:val="24"/>
                <w:lang w:val="ru-RU"/>
              </w:rPr>
              <w:t>Сублицензиат:</w:t>
            </w:r>
          </w:p>
          <w:p w:rsidR="00DC33E3" w:rsidRPr="009736C0" w:rsidRDefault="00DC33E3" w:rsidP="009433A5">
            <w:pPr>
              <w:pStyle w:val="10"/>
              <w:tabs>
                <w:tab w:val="left" w:pos="540"/>
              </w:tabs>
              <w:spacing w:before="0" w:beforeAutospacing="0" w:after="0" w:afterAutospacing="0"/>
              <w:jc w:val="both"/>
              <w:rPr>
                <w:b w:val="0"/>
                <w:sz w:val="24"/>
                <w:szCs w:val="24"/>
                <w:lang w:val="ru-RU"/>
              </w:rPr>
            </w:pPr>
            <w:bookmarkStart w:id="6" w:name="AccountName2"/>
            <w:r w:rsidRPr="009736C0">
              <w:rPr>
                <w:b w:val="0"/>
                <w:sz w:val="22"/>
                <w:szCs w:val="22"/>
                <w:lang w:val="ru-RU"/>
              </w:rPr>
              <w:t>ФГБ ПОУ "Кисловодский медицинский колледж" Минздрава России</w:t>
            </w:r>
            <w:bookmarkEnd w:id="6"/>
          </w:p>
          <w:p w:rsidR="00DC33E3" w:rsidRPr="009736C0" w:rsidRDefault="00EE7205" w:rsidP="009433A5">
            <w:pPr>
              <w:tabs>
                <w:tab w:val="left" w:pos="540"/>
                <w:tab w:val="right" w:leader="dot" w:pos="4569"/>
              </w:tabs>
              <w:jc w:val="both"/>
              <w:rPr>
                <w:sz w:val="24"/>
                <w:szCs w:val="24"/>
                <w:lang w:val="ru-RU"/>
              </w:rPr>
            </w:pPr>
            <w:r w:rsidRPr="009736C0">
              <w:rPr>
                <w:lang w:val="ru-RU"/>
              </w:rPr>
              <w:t>Директор</w:t>
            </w:r>
          </w:p>
          <w:p w:rsidR="00DC33E3" w:rsidRPr="009736C0" w:rsidRDefault="00DC33E3" w:rsidP="009433A5">
            <w:pPr>
              <w:tabs>
                <w:tab w:val="left" w:pos="540"/>
                <w:tab w:val="right" w:leader="dot" w:pos="4569"/>
              </w:tabs>
              <w:jc w:val="both"/>
              <w:rPr>
                <w:sz w:val="24"/>
                <w:szCs w:val="24"/>
                <w:lang w:val="ru-RU"/>
              </w:rPr>
            </w:pPr>
          </w:p>
          <w:p w:rsidR="00DC33E3" w:rsidRPr="009736C0" w:rsidRDefault="00FE223A" w:rsidP="009433A5">
            <w:pPr>
              <w:tabs>
                <w:tab w:val="left" w:pos="540"/>
                <w:tab w:val="right" w:leader="dot" w:pos="4569"/>
              </w:tabs>
              <w:jc w:val="both"/>
              <w:rPr>
                <w:sz w:val="24"/>
                <w:szCs w:val="24"/>
                <w:lang w:val="ru-RU"/>
              </w:rPr>
            </w:pPr>
            <w:r w:rsidRPr="009736C0">
              <w:rPr>
                <w:sz w:val="24"/>
                <w:szCs w:val="24"/>
                <w:lang w:val="ru-RU"/>
              </w:rPr>
              <w:t>…………………</w:t>
            </w:r>
            <w:r w:rsidR="00DC33E3" w:rsidRPr="009736C0">
              <w:rPr>
                <w:sz w:val="24"/>
                <w:szCs w:val="24"/>
                <w:lang w:val="ru-RU"/>
              </w:rPr>
              <w:t>/</w:t>
            </w:r>
            <w:r w:rsidR="00EE7205" w:rsidRPr="009736C0">
              <w:rPr>
                <w:lang w:val="ru-RU"/>
              </w:rPr>
              <w:t>Г</w:t>
            </w:r>
            <w:r w:rsidR="002F13A4" w:rsidRPr="009736C0">
              <w:rPr>
                <w:lang w:val="ru-RU"/>
              </w:rPr>
              <w:t>оженко</w:t>
            </w:r>
            <w:r w:rsidR="00EE7205" w:rsidRPr="009736C0">
              <w:rPr>
                <w:lang w:val="ru-RU"/>
              </w:rPr>
              <w:t>Констанция Николаевна</w:t>
            </w:r>
            <w:r w:rsidR="00DC33E3" w:rsidRPr="009736C0">
              <w:rPr>
                <w:sz w:val="24"/>
                <w:szCs w:val="24"/>
                <w:lang w:val="ru-RU"/>
              </w:rPr>
              <w:t>/</w:t>
            </w:r>
          </w:p>
          <w:p w:rsidR="00DC33E3" w:rsidRPr="009736C0" w:rsidRDefault="00DC33E3" w:rsidP="009433A5">
            <w:pPr>
              <w:tabs>
                <w:tab w:val="left" w:pos="540"/>
                <w:tab w:val="right" w:leader="dot" w:pos="4569"/>
              </w:tabs>
              <w:jc w:val="both"/>
              <w:rPr>
                <w:sz w:val="24"/>
                <w:szCs w:val="24"/>
                <w:lang w:val="ru-RU"/>
              </w:rPr>
            </w:pPr>
            <w:r w:rsidRPr="009736C0">
              <w:rPr>
                <w:sz w:val="24"/>
                <w:szCs w:val="24"/>
                <w:lang w:val="ru-RU"/>
              </w:rPr>
              <w:t>м.п.</w:t>
            </w:r>
          </w:p>
        </w:tc>
        <w:tc>
          <w:tcPr>
            <w:tcW w:w="5387" w:type="dxa"/>
          </w:tcPr>
          <w:p w:rsidR="00DC33E3" w:rsidRPr="009736C0" w:rsidRDefault="00DC33E3" w:rsidP="009433A5">
            <w:pPr>
              <w:pStyle w:val="10"/>
              <w:tabs>
                <w:tab w:val="left" w:pos="540"/>
              </w:tabs>
              <w:spacing w:before="0" w:beforeAutospacing="0" w:after="0" w:afterAutospacing="0"/>
              <w:jc w:val="both"/>
              <w:rPr>
                <w:b w:val="0"/>
                <w:sz w:val="24"/>
                <w:szCs w:val="24"/>
                <w:lang w:val="ru-RU"/>
              </w:rPr>
            </w:pPr>
            <w:r w:rsidRPr="009736C0">
              <w:rPr>
                <w:b w:val="0"/>
                <w:sz w:val="24"/>
                <w:szCs w:val="24"/>
                <w:lang w:val="ru-RU"/>
              </w:rPr>
              <w:t>Лицензиат:</w:t>
            </w:r>
          </w:p>
          <w:p w:rsidR="009433A5" w:rsidRDefault="009433A5" w:rsidP="009433A5">
            <w:pPr>
              <w:tabs>
                <w:tab w:val="left" w:pos="540"/>
                <w:tab w:val="right" w:leader="dot" w:pos="4570"/>
              </w:tabs>
              <w:jc w:val="both"/>
              <w:rPr>
                <w:sz w:val="24"/>
                <w:szCs w:val="24"/>
                <w:lang w:val="ru-RU"/>
              </w:rPr>
            </w:pPr>
          </w:p>
          <w:p w:rsidR="009433A5" w:rsidRDefault="009433A5" w:rsidP="009433A5">
            <w:pPr>
              <w:tabs>
                <w:tab w:val="left" w:pos="540"/>
                <w:tab w:val="right" w:leader="dot" w:pos="4570"/>
              </w:tabs>
              <w:jc w:val="both"/>
              <w:rPr>
                <w:sz w:val="24"/>
                <w:szCs w:val="24"/>
                <w:lang w:val="ru-RU"/>
              </w:rPr>
            </w:pPr>
          </w:p>
          <w:p w:rsidR="009433A5" w:rsidRDefault="009433A5" w:rsidP="009433A5">
            <w:pPr>
              <w:tabs>
                <w:tab w:val="left" w:pos="540"/>
                <w:tab w:val="right" w:leader="dot" w:pos="4570"/>
              </w:tabs>
              <w:jc w:val="both"/>
              <w:rPr>
                <w:sz w:val="24"/>
                <w:szCs w:val="24"/>
                <w:lang w:val="ru-RU"/>
              </w:rPr>
            </w:pPr>
          </w:p>
          <w:p w:rsidR="009433A5" w:rsidRDefault="009433A5" w:rsidP="009433A5">
            <w:pPr>
              <w:tabs>
                <w:tab w:val="left" w:pos="540"/>
                <w:tab w:val="right" w:leader="dot" w:pos="4570"/>
              </w:tabs>
              <w:jc w:val="both"/>
              <w:rPr>
                <w:sz w:val="24"/>
                <w:szCs w:val="24"/>
                <w:lang w:val="ru-RU"/>
              </w:rPr>
            </w:pPr>
          </w:p>
          <w:p w:rsidR="00DC33E3" w:rsidRPr="009736C0" w:rsidRDefault="00DC33E3" w:rsidP="009433A5">
            <w:pPr>
              <w:tabs>
                <w:tab w:val="left" w:pos="540"/>
                <w:tab w:val="right" w:leader="dot" w:pos="4570"/>
              </w:tabs>
              <w:jc w:val="both"/>
              <w:rPr>
                <w:sz w:val="24"/>
                <w:szCs w:val="24"/>
                <w:lang w:val="ru-RU"/>
              </w:rPr>
            </w:pPr>
            <w:r w:rsidRPr="009736C0">
              <w:rPr>
                <w:sz w:val="24"/>
                <w:szCs w:val="24"/>
                <w:lang w:val="ru-RU"/>
              </w:rPr>
              <w:t>………………...../</w:t>
            </w:r>
            <w:r w:rsidR="009433A5">
              <w:rPr>
                <w:sz w:val="24"/>
                <w:szCs w:val="24"/>
                <w:lang w:val="ru-RU"/>
              </w:rPr>
              <w:t xml:space="preserve">              </w:t>
            </w:r>
            <w:r w:rsidR="009433A5" w:rsidRPr="009736C0">
              <w:rPr>
                <w:sz w:val="24"/>
                <w:szCs w:val="24"/>
                <w:lang w:val="ru-RU"/>
              </w:rPr>
              <w:t xml:space="preserve"> </w:t>
            </w:r>
            <w:r w:rsidRPr="009736C0">
              <w:rPr>
                <w:sz w:val="24"/>
                <w:szCs w:val="24"/>
                <w:lang w:val="ru-RU"/>
              </w:rPr>
              <w:t>/</w:t>
            </w:r>
          </w:p>
          <w:p w:rsidR="00DC33E3" w:rsidRPr="009736C0" w:rsidRDefault="00DC33E3" w:rsidP="009433A5">
            <w:pPr>
              <w:tabs>
                <w:tab w:val="left" w:pos="540"/>
                <w:tab w:val="right" w:leader="dot" w:pos="4570"/>
              </w:tabs>
              <w:jc w:val="both"/>
              <w:rPr>
                <w:sz w:val="24"/>
                <w:szCs w:val="24"/>
                <w:lang w:val="ru-RU"/>
              </w:rPr>
            </w:pPr>
            <w:r w:rsidRPr="009736C0">
              <w:rPr>
                <w:sz w:val="24"/>
                <w:szCs w:val="24"/>
                <w:lang w:val="ru-RU"/>
              </w:rPr>
              <w:t>м.п.</w:t>
            </w:r>
          </w:p>
        </w:tc>
      </w:tr>
    </w:tbl>
    <w:p w:rsidR="00856763" w:rsidRPr="009736C0" w:rsidRDefault="00856763" w:rsidP="009F2528">
      <w:pPr>
        <w:pStyle w:val="10"/>
        <w:spacing w:before="0" w:beforeAutospacing="0" w:after="0" w:afterAutospacing="0"/>
        <w:ind w:firstLine="567"/>
        <w:jc w:val="right"/>
        <w:rPr>
          <w:b w:val="0"/>
          <w:sz w:val="22"/>
          <w:szCs w:val="22"/>
          <w:lang w:val="ru-RU"/>
        </w:rPr>
      </w:pPr>
    </w:p>
    <w:p w:rsidR="002F13A4" w:rsidRPr="009736C0" w:rsidRDefault="002F13A4" w:rsidP="009F2528">
      <w:pPr>
        <w:pStyle w:val="10"/>
        <w:spacing w:before="0" w:beforeAutospacing="0" w:after="0" w:afterAutospacing="0"/>
        <w:ind w:firstLine="567"/>
        <w:jc w:val="right"/>
        <w:rPr>
          <w:b w:val="0"/>
          <w:sz w:val="22"/>
          <w:szCs w:val="22"/>
          <w:lang w:val="ru-RU"/>
        </w:rPr>
      </w:pPr>
    </w:p>
    <w:p w:rsidR="00494B6A" w:rsidRPr="009736C0" w:rsidRDefault="00494B6A" w:rsidP="009F2528">
      <w:pPr>
        <w:pStyle w:val="10"/>
        <w:spacing w:before="0" w:beforeAutospacing="0" w:after="0" w:afterAutospacing="0"/>
        <w:ind w:firstLine="567"/>
        <w:jc w:val="right"/>
        <w:rPr>
          <w:b w:val="0"/>
          <w:sz w:val="22"/>
          <w:szCs w:val="22"/>
          <w:lang w:val="ru-RU"/>
        </w:rPr>
      </w:pPr>
    </w:p>
    <w:p w:rsidR="00494B6A" w:rsidRPr="009736C0" w:rsidRDefault="00494B6A" w:rsidP="009F2528">
      <w:pPr>
        <w:pStyle w:val="10"/>
        <w:spacing w:before="0" w:beforeAutospacing="0" w:after="0" w:afterAutospacing="0"/>
        <w:ind w:firstLine="567"/>
        <w:jc w:val="right"/>
        <w:rPr>
          <w:b w:val="0"/>
          <w:sz w:val="22"/>
          <w:szCs w:val="22"/>
          <w:lang w:val="ru-RU"/>
        </w:rPr>
      </w:pPr>
    </w:p>
    <w:p w:rsidR="002F13A4" w:rsidRPr="009736C0" w:rsidRDefault="002F13A4" w:rsidP="009F2528">
      <w:pPr>
        <w:pStyle w:val="10"/>
        <w:spacing w:before="0" w:beforeAutospacing="0" w:after="0" w:afterAutospacing="0"/>
        <w:ind w:firstLine="567"/>
        <w:jc w:val="right"/>
        <w:rPr>
          <w:b w:val="0"/>
          <w:sz w:val="22"/>
          <w:szCs w:val="22"/>
          <w:lang w:val="ru-RU"/>
        </w:rPr>
      </w:pPr>
    </w:p>
    <w:p w:rsidR="002F13A4" w:rsidRDefault="002F13A4" w:rsidP="009F2528">
      <w:pPr>
        <w:pStyle w:val="10"/>
        <w:spacing w:before="0" w:beforeAutospacing="0" w:after="0" w:afterAutospacing="0"/>
        <w:ind w:firstLine="567"/>
        <w:jc w:val="right"/>
        <w:rPr>
          <w:b w:val="0"/>
          <w:sz w:val="22"/>
          <w:szCs w:val="22"/>
          <w:lang w:val="ru-RU"/>
        </w:rPr>
      </w:pPr>
    </w:p>
    <w:p w:rsidR="008A66B8" w:rsidRDefault="008A66B8" w:rsidP="009F2528">
      <w:pPr>
        <w:pStyle w:val="10"/>
        <w:spacing w:before="0" w:beforeAutospacing="0" w:after="0" w:afterAutospacing="0"/>
        <w:ind w:firstLine="567"/>
        <w:jc w:val="right"/>
        <w:rPr>
          <w:b w:val="0"/>
          <w:sz w:val="22"/>
          <w:szCs w:val="22"/>
          <w:lang w:val="ru-RU"/>
        </w:rPr>
      </w:pPr>
    </w:p>
    <w:p w:rsidR="008A66B8" w:rsidRDefault="008A66B8" w:rsidP="009F2528">
      <w:pPr>
        <w:pStyle w:val="10"/>
        <w:spacing w:before="0" w:beforeAutospacing="0" w:after="0" w:afterAutospacing="0"/>
        <w:ind w:firstLine="567"/>
        <w:jc w:val="right"/>
        <w:rPr>
          <w:b w:val="0"/>
          <w:sz w:val="22"/>
          <w:szCs w:val="22"/>
          <w:lang w:val="ru-RU"/>
        </w:rPr>
      </w:pPr>
    </w:p>
    <w:p w:rsidR="008A66B8" w:rsidRDefault="008A66B8" w:rsidP="009F2528">
      <w:pPr>
        <w:pStyle w:val="10"/>
        <w:spacing w:before="0" w:beforeAutospacing="0" w:after="0" w:afterAutospacing="0"/>
        <w:ind w:firstLine="567"/>
        <w:jc w:val="right"/>
        <w:rPr>
          <w:b w:val="0"/>
          <w:sz w:val="22"/>
          <w:szCs w:val="22"/>
          <w:lang w:val="ru-RU"/>
        </w:rPr>
      </w:pPr>
    </w:p>
    <w:p w:rsidR="008A66B8" w:rsidRDefault="008A66B8" w:rsidP="009F2528">
      <w:pPr>
        <w:pStyle w:val="10"/>
        <w:spacing w:before="0" w:beforeAutospacing="0" w:after="0" w:afterAutospacing="0"/>
        <w:ind w:firstLine="567"/>
        <w:jc w:val="right"/>
        <w:rPr>
          <w:b w:val="0"/>
          <w:sz w:val="22"/>
          <w:szCs w:val="22"/>
          <w:lang w:val="ru-RU"/>
        </w:rPr>
      </w:pPr>
    </w:p>
    <w:p w:rsidR="008A66B8" w:rsidRDefault="008A66B8" w:rsidP="009F2528">
      <w:pPr>
        <w:pStyle w:val="10"/>
        <w:spacing w:before="0" w:beforeAutospacing="0" w:after="0" w:afterAutospacing="0"/>
        <w:ind w:firstLine="567"/>
        <w:jc w:val="right"/>
        <w:rPr>
          <w:b w:val="0"/>
          <w:sz w:val="22"/>
          <w:szCs w:val="22"/>
          <w:lang w:val="ru-RU"/>
        </w:rPr>
      </w:pPr>
    </w:p>
    <w:p w:rsidR="008A66B8" w:rsidRDefault="008A66B8" w:rsidP="009F2528">
      <w:pPr>
        <w:pStyle w:val="10"/>
        <w:spacing w:before="0" w:beforeAutospacing="0" w:after="0" w:afterAutospacing="0"/>
        <w:ind w:firstLine="567"/>
        <w:jc w:val="right"/>
        <w:rPr>
          <w:b w:val="0"/>
          <w:sz w:val="22"/>
          <w:szCs w:val="22"/>
          <w:lang w:val="ru-RU"/>
        </w:rPr>
      </w:pPr>
    </w:p>
    <w:p w:rsidR="008A66B8" w:rsidRDefault="008A66B8" w:rsidP="009F2528">
      <w:pPr>
        <w:pStyle w:val="10"/>
        <w:spacing w:before="0" w:beforeAutospacing="0" w:after="0" w:afterAutospacing="0"/>
        <w:ind w:firstLine="567"/>
        <w:jc w:val="right"/>
        <w:rPr>
          <w:b w:val="0"/>
          <w:sz w:val="22"/>
          <w:szCs w:val="22"/>
          <w:lang w:val="ru-RU"/>
        </w:rPr>
      </w:pPr>
    </w:p>
    <w:p w:rsidR="008A66B8" w:rsidRDefault="008A66B8" w:rsidP="009F2528">
      <w:pPr>
        <w:pStyle w:val="10"/>
        <w:spacing w:before="0" w:beforeAutospacing="0" w:after="0" w:afterAutospacing="0"/>
        <w:ind w:firstLine="567"/>
        <w:jc w:val="right"/>
        <w:rPr>
          <w:b w:val="0"/>
          <w:sz w:val="22"/>
          <w:szCs w:val="22"/>
          <w:lang w:val="ru-RU"/>
        </w:rPr>
      </w:pPr>
    </w:p>
    <w:p w:rsidR="008A66B8" w:rsidRDefault="008A66B8" w:rsidP="009F2528">
      <w:pPr>
        <w:pStyle w:val="10"/>
        <w:spacing w:before="0" w:beforeAutospacing="0" w:after="0" w:afterAutospacing="0"/>
        <w:ind w:firstLine="567"/>
        <w:jc w:val="right"/>
        <w:rPr>
          <w:b w:val="0"/>
          <w:sz w:val="22"/>
          <w:szCs w:val="22"/>
          <w:lang w:val="ru-RU"/>
        </w:rPr>
      </w:pPr>
    </w:p>
    <w:p w:rsidR="008A66B8" w:rsidRDefault="008A66B8" w:rsidP="009F2528">
      <w:pPr>
        <w:pStyle w:val="10"/>
        <w:spacing w:before="0" w:beforeAutospacing="0" w:after="0" w:afterAutospacing="0"/>
        <w:ind w:firstLine="567"/>
        <w:jc w:val="right"/>
        <w:rPr>
          <w:b w:val="0"/>
          <w:sz w:val="22"/>
          <w:szCs w:val="22"/>
          <w:lang w:val="ru-RU"/>
        </w:rPr>
      </w:pPr>
    </w:p>
    <w:p w:rsidR="008A66B8" w:rsidRDefault="008A66B8" w:rsidP="009F2528">
      <w:pPr>
        <w:pStyle w:val="10"/>
        <w:spacing w:before="0" w:beforeAutospacing="0" w:after="0" w:afterAutospacing="0"/>
        <w:ind w:firstLine="567"/>
        <w:jc w:val="right"/>
        <w:rPr>
          <w:b w:val="0"/>
          <w:sz w:val="22"/>
          <w:szCs w:val="22"/>
          <w:lang w:val="ru-RU"/>
        </w:rPr>
      </w:pPr>
    </w:p>
    <w:p w:rsidR="008A66B8" w:rsidRDefault="008A66B8" w:rsidP="009F2528">
      <w:pPr>
        <w:pStyle w:val="10"/>
        <w:spacing w:before="0" w:beforeAutospacing="0" w:after="0" w:afterAutospacing="0"/>
        <w:ind w:firstLine="567"/>
        <w:jc w:val="right"/>
        <w:rPr>
          <w:b w:val="0"/>
          <w:sz w:val="22"/>
          <w:szCs w:val="22"/>
          <w:lang w:val="ru-RU"/>
        </w:rPr>
      </w:pPr>
    </w:p>
    <w:p w:rsidR="008A66B8" w:rsidRDefault="008A66B8" w:rsidP="009F2528">
      <w:pPr>
        <w:pStyle w:val="10"/>
        <w:spacing w:before="0" w:beforeAutospacing="0" w:after="0" w:afterAutospacing="0"/>
        <w:ind w:firstLine="567"/>
        <w:jc w:val="right"/>
        <w:rPr>
          <w:b w:val="0"/>
          <w:sz w:val="22"/>
          <w:szCs w:val="22"/>
          <w:lang w:val="ru-RU"/>
        </w:rPr>
      </w:pPr>
    </w:p>
    <w:p w:rsidR="008A66B8" w:rsidRDefault="008A66B8" w:rsidP="009F2528">
      <w:pPr>
        <w:pStyle w:val="10"/>
        <w:spacing w:before="0" w:beforeAutospacing="0" w:after="0" w:afterAutospacing="0"/>
        <w:ind w:firstLine="567"/>
        <w:jc w:val="right"/>
        <w:rPr>
          <w:b w:val="0"/>
          <w:sz w:val="22"/>
          <w:szCs w:val="22"/>
          <w:lang w:val="ru-RU"/>
        </w:rPr>
      </w:pPr>
    </w:p>
    <w:p w:rsidR="008A66B8" w:rsidRDefault="008A66B8" w:rsidP="009F2528">
      <w:pPr>
        <w:pStyle w:val="10"/>
        <w:spacing w:before="0" w:beforeAutospacing="0" w:after="0" w:afterAutospacing="0"/>
        <w:ind w:firstLine="567"/>
        <w:jc w:val="right"/>
        <w:rPr>
          <w:b w:val="0"/>
          <w:sz w:val="22"/>
          <w:szCs w:val="22"/>
          <w:lang w:val="ru-RU"/>
        </w:rPr>
      </w:pPr>
    </w:p>
    <w:p w:rsidR="008A66B8" w:rsidRDefault="008A66B8" w:rsidP="009F2528">
      <w:pPr>
        <w:pStyle w:val="10"/>
        <w:spacing w:before="0" w:beforeAutospacing="0" w:after="0" w:afterAutospacing="0"/>
        <w:ind w:firstLine="567"/>
        <w:jc w:val="right"/>
        <w:rPr>
          <w:b w:val="0"/>
          <w:sz w:val="22"/>
          <w:szCs w:val="22"/>
          <w:lang w:val="ru-RU"/>
        </w:rPr>
      </w:pPr>
    </w:p>
    <w:p w:rsidR="008A66B8" w:rsidRDefault="008A66B8" w:rsidP="009F2528">
      <w:pPr>
        <w:pStyle w:val="10"/>
        <w:spacing w:before="0" w:beforeAutospacing="0" w:after="0" w:afterAutospacing="0"/>
        <w:ind w:firstLine="567"/>
        <w:jc w:val="right"/>
        <w:rPr>
          <w:b w:val="0"/>
          <w:sz w:val="22"/>
          <w:szCs w:val="22"/>
          <w:lang w:val="ru-RU"/>
        </w:rPr>
      </w:pPr>
    </w:p>
    <w:p w:rsidR="008A66B8" w:rsidRDefault="008A66B8" w:rsidP="009F2528">
      <w:pPr>
        <w:pStyle w:val="10"/>
        <w:spacing w:before="0" w:beforeAutospacing="0" w:after="0" w:afterAutospacing="0"/>
        <w:ind w:firstLine="567"/>
        <w:jc w:val="right"/>
        <w:rPr>
          <w:b w:val="0"/>
          <w:sz w:val="22"/>
          <w:szCs w:val="22"/>
          <w:lang w:val="ru-RU"/>
        </w:rPr>
      </w:pPr>
    </w:p>
    <w:p w:rsidR="008A66B8" w:rsidRDefault="008A66B8" w:rsidP="009F2528">
      <w:pPr>
        <w:pStyle w:val="10"/>
        <w:spacing w:before="0" w:beforeAutospacing="0" w:after="0" w:afterAutospacing="0"/>
        <w:ind w:firstLine="567"/>
        <w:jc w:val="right"/>
        <w:rPr>
          <w:b w:val="0"/>
          <w:sz w:val="22"/>
          <w:szCs w:val="22"/>
          <w:lang w:val="ru-RU"/>
        </w:rPr>
      </w:pPr>
    </w:p>
    <w:p w:rsidR="008A66B8" w:rsidRDefault="008A66B8" w:rsidP="009F2528">
      <w:pPr>
        <w:pStyle w:val="10"/>
        <w:spacing w:before="0" w:beforeAutospacing="0" w:after="0" w:afterAutospacing="0"/>
        <w:ind w:firstLine="567"/>
        <w:jc w:val="right"/>
        <w:rPr>
          <w:b w:val="0"/>
          <w:sz w:val="22"/>
          <w:szCs w:val="22"/>
          <w:lang w:val="ru-RU"/>
        </w:rPr>
      </w:pPr>
    </w:p>
    <w:p w:rsidR="008A66B8" w:rsidRDefault="008A66B8" w:rsidP="009F2528">
      <w:pPr>
        <w:pStyle w:val="10"/>
        <w:spacing w:before="0" w:beforeAutospacing="0" w:after="0" w:afterAutospacing="0"/>
        <w:ind w:firstLine="567"/>
        <w:jc w:val="right"/>
        <w:rPr>
          <w:b w:val="0"/>
          <w:sz w:val="22"/>
          <w:szCs w:val="22"/>
          <w:lang w:val="ru-RU"/>
        </w:rPr>
      </w:pPr>
    </w:p>
    <w:p w:rsidR="008A66B8" w:rsidRDefault="008A66B8" w:rsidP="009F2528">
      <w:pPr>
        <w:pStyle w:val="10"/>
        <w:spacing w:before="0" w:beforeAutospacing="0" w:after="0" w:afterAutospacing="0"/>
        <w:ind w:firstLine="567"/>
        <w:jc w:val="right"/>
        <w:rPr>
          <w:b w:val="0"/>
          <w:sz w:val="22"/>
          <w:szCs w:val="22"/>
          <w:lang w:val="ru-RU"/>
        </w:rPr>
      </w:pPr>
    </w:p>
    <w:p w:rsidR="008A66B8" w:rsidRDefault="008A66B8" w:rsidP="009F2528">
      <w:pPr>
        <w:pStyle w:val="10"/>
        <w:spacing w:before="0" w:beforeAutospacing="0" w:after="0" w:afterAutospacing="0"/>
        <w:ind w:firstLine="567"/>
        <w:jc w:val="right"/>
        <w:rPr>
          <w:b w:val="0"/>
          <w:sz w:val="22"/>
          <w:szCs w:val="22"/>
          <w:lang w:val="ru-RU"/>
        </w:rPr>
      </w:pPr>
    </w:p>
    <w:p w:rsidR="008A66B8" w:rsidRDefault="008A66B8" w:rsidP="009F2528">
      <w:pPr>
        <w:pStyle w:val="10"/>
        <w:spacing w:before="0" w:beforeAutospacing="0" w:after="0" w:afterAutospacing="0"/>
        <w:ind w:firstLine="567"/>
        <w:jc w:val="right"/>
        <w:rPr>
          <w:b w:val="0"/>
          <w:sz w:val="22"/>
          <w:szCs w:val="22"/>
          <w:lang w:val="ru-RU"/>
        </w:rPr>
      </w:pPr>
    </w:p>
    <w:p w:rsidR="008A66B8" w:rsidRDefault="008A66B8" w:rsidP="009F2528">
      <w:pPr>
        <w:pStyle w:val="10"/>
        <w:spacing w:before="0" w:beforeAutospacing="0" w:after="0" w:afterAutospacing="0"/>
        <w:ind w:firstLine="567"/>
        <w:jc w:val="right"/>
        <w:rPr>
          <w:b w:val="0"/>
          <w:sz w:val="22"/>
          <w:szCs w:val="22"/>
          <w:lang w:val="ru-RU"/>
        </w:rPr>
      </w:pPr>
    </w:p>
    <w:p w:rsidR="008A66B8" w:rsidRPr="009736C0" w:rsidRDefault="008A66B8" w:rsidP="009F2528">
      <w:pPr>
        <w:pStyle w:val="10"/>
        <w:spacing w:before="0" w:beforeAutospacing="0" w:after="0" w:afterAutospacing="0"/>
        <w:ind w:firstLine="567"/>
        <w:jc w:val="right"/>
        <w:rPr>
          <w:b w:val="0"/>
          <w:sz w:val="22"/>
          <w:szCs w:val="22"/>
          <w:lang w:val="ru-RU"/>
        </w:rPr>
      </w:pPr>
    </w:p>
    <w:p w:rsidR="002F13A4" w:rsidRPr="009736C0" w:rsidRDefault="002F13A4" w:rsidP="009F2528">
      <w:pPr>
        <w:pStyle w:val="10"/>
        <w:spacing w:before="0" w:beforeAutospacing="0" w:after="0" w:afterAutospacing="0"/>
        <w:ind w:firstLine="567"/>
        <w:jc w:val="right"/>
        <w:rPr>
          <w:b w:val="0"/>
          <w:sz w:val="22"/>
          <w:szCs w:val="22"/>
          <w:lang w:val="ru-RU"/>
        </w:rPr>
      </w:pPr>
    </w:p>
    <w:p w:rsidR="009D3C31" w:rsidRPr="009736C0" w:rsidRDefault="009D3C31" w:rsidP="009D3C31">
      <w:pPr>
        <w:pStyle w:val="10"/>
        <w:spacing w:before="0" w:beforeAutospacing="0" w:after="0" w:afterAutospacing="0"/>
        <w:ind w:firstLine="567"/>
        <w:jc w:val="right"/>
        <w:rPr>
          <w:b w:val="0"/>
          <w:sz w:val="22"/>
          <w:szCs w:val="22"/>
          <w:lang w:val="ru-RU"/>
        </w:rPr>
      </w:pPr>
      <w:r w:rsidRPr="009736C0">
        <w:rPr>
          <w:b w:val="0"/>
          <w:sz w:val="22"/>
          <w:szCs w:val="22"/>
          <w:lang w:val="ru-RU"/>
        </w:rPr>
        <w:t>Приложение №</w:t>
      </w:r>
      <w:r w:rsidR="002D477E">
        <w:rPr>
          <w:b w:val="0"/>
          <w:sz w:val="22"/>
          <w:szCs w:val="22"/>
          <w:lang w:val="ru-RU"/>
        </w:rPr>
        <w:t>1</w:t>
      </w:r>
      <w:r w:rsidRPr="009736C0">
        <w:rPr>
          <w:b w:val="0"/>
          <w:sz w:val="22"/>
          <w:szCs w:val="22"/>
          <w:lang w:val="ru-RU"/>
        </w:rPr>
        <w:t xml:space="preserve"> </w:t>
      </w:r>
    </w:p>
    <w:p w:rsidR="009D3C31" w:rsidRPr="009736C0" w:rsidRDefault="009D3C31" w:rsidP="009D3C31">
      <w:pPr>
        <w:pStyle w:val="10"/>
        <w:spacing w:before="0" w:beforeAutospacing="0" w:after="0" w:afterAutospacing="0"/>
        <w:ind w:firstLine="567"/>
        <w:jc w:val="right"/>
        <w:rPr>
          <w:b w:val="0"/>
          <w:sz w:val="22"/>
          <w:szCs w:val="22"/>
          <w:lang w:val="ru-RU"/>
        </w:rPr>
      </w:pPr>
      <w:r w:rsidRPr="009736C0">
        <w:rPr>
          <w:b w:val="0"/>
          <w:sz w:val="22"/>
          <w:szCs w:val="22"/>
          <w:lang w:val="ru-RU"/>
        </w:rPr>
        <w:t xml:space="preserve">к сублицензионному </w:t>
      </w:r>
      <w:r w:rsidR="00067D24">
        <w:rPr>
          <w:b w:val="0"/>
          <w:sz w:val="22"/>
          <w:szCs w:val="22"/>
          <w:lang w:val="ru-RU"/>
        </w:rPr>
        <w:t>Контракт</w:t>
      </w:r>
      <w:r w:rsidRPr="009736C0">
        <w:rPr>
          <w:b w:val="0"/>
          <w:sz w:val="22"/>
          <w:szCs w:val="22"/>
          <w:lang w:val="ru-RU"/>
        </w:rPr>
        <w:t xml:space="preserve">у № </w:t>
      </w:r>
      <w:r w:rsidR="00A360A6">
        <w:rPr>
          <w:b w:val="0"/>
          <w:sz w:val="22"/>
          <w:szCs w:val="22"/>
          <w:lang w:val="ru-RU"/>
        </w:rPr>
        <w:t xml:space="preserve">        </w:t>
      </w:r>
      <w:r w:rsidRPr="009736C0">
        <w:rPr>
          <w:b w:val="0"/>
          <w:sz w:val="22"/>
          <w:szCs w:val="22"/>
          <w:lang w:val="ru-RU"/>
        </w:rPr>
        <w:t xml:space="preserve">от </w:t>
      </w:r>
      <w:r w:rsidR="00A360A6">
        <w:rPr>
          <w:b w:val="0"/>
          <w:sz w:val="22"/>
          <w:szCs w:val="22"/>
          <w:lang w:val="ru-RU"/>
        </w:rPr>
        <w:t xml:space="preserve">      </w:t>
      </w:r>
    </w:p>
    <w:p w:rsidR="009D3C31" w:rsidRPr="009736C0" w:rsidRDefault="009D3C31" w:rsidP="009D3C31">
      <w:pPr>
        <w:pStyle w:val="10"/>
        <w:spacing w:before="0" w:beforeAutospacing="0" w:after="0" w:afterAutospacing="0"/>
        <w:ind w:firstLine="567"/>
        <w:jc w:val="both"/>
        <w:rPr>
          <w:b w:val="0"/>
          <w:sz w:val="22"/>
          <w:szCs w:val="22"/>
          <w:lang w:val="ru-RU"/>
        </w:rPr>
      </w:pPr>
    </w:p>
    <w:p w:rsidR="009D3C31" w:rsidRPr="009736C0" w:rsidRDefault="009D3C31" w:rsidP="009D3C31">
      <w:pPr>
        <w:pStyle w:val="10"/>
        <w:spacing w:before="0" w:beforeAutospacing="0" w:after="0" w:afterAutospacing="0"/>
        <w:ind w:firstLine="567"/>
        <w:jc w:val="both"/>
        <w:rPr>
          <w:b w:val="0"/>
          <w:sz w:val="22"/>
          <w:szCs w:val="22"/>
          <w:lang w:val="ru-RU"/>
        </w:rPr>
      </w:pPr>
    </w:p>
    <w:p w:rsidR="009D3C31" w:rsidRPr="009736C0" w:rsidRDefault="009D3C31" w:rsidP="008A66B8">
      <w:pPr>
        <w:ind w:firstLine="567"/>
        <w:jc w:val="center"/>
        <w:rPr>
          <w:b/>
          <w:u w:val="single"/>
          <w:lang w:val="ru-RU"/>
        </w:rPr>
      </w:pPr>
      <w:r w:rsidRPr="009736C0">
        <w:rPr>
          <w:b/>
          <w:u w:val="single"/>
          <w:lang w:val="ru-RU"/>
        </w:rPr>
        <w:t xml:space="preserve">Спецификация № </w:t>
      </w:r>
      <w:bookmarkStart w:id="7" w:name="SpecNum"/>
      <w:r w:rsidRPr="009736C0">
        <w:rPr>
          <w:b/>
          <w:u w:val="single"/>
          <w:lang w:val="ru-RU"/>
        </w:rPr>
        <w:t>1</w:t>
      </w:r>
      <w:bookmarkEnd w:id="7"/>
      <w:r w:rsidR="002B6481">
        <w:rPr>
          <w:noProof/>
          <w:lang w:val="ru-RU" w:eastAsia="ru-RU"/>
        </w:rPr>
        <w:pict>
          <v:shapetype id="_x0000_t202" coordsize="21600,21600" o:spt="202" path="m,l,21600r21600,l21600,xe">
            <v:stroke joinstyle="miter"/>
            <v:path gradientshapeok="t" o:connecttype="rect"/>
          </v:shapetype>
          <v:shape id="Надпись 2" o:spid="_x0000_s1029" type="#_x0000_t202" style="position:absolute;left:0;text-align:left;margin-left:354.2pt;margin-top:1.05pt;width:141.75pt;height:18.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" fillcolor="white [3201]" stroked="f" strokeweight=".5pt">
            <v:textbox style="mso-next-textbox:#Надпись 2">
              <w:txbxContent>
                <w:p w:rsidR="009433A5" w:rsidRPr="00A360A6" w:rsidRDefault="009433A5" w:rsidP="00A360A6"/>
              </w:txbxContent>
            </v:textbox>
            <w10:wrap anchorx="margin"/>
          </v:shape>
        </w:pict>
      </w:r>
    </w:p>
    <w:p w:rsidR="009D3C31" w:rsidRPr="009736C0" w:rsidRDefault="009D3C31" w:rsidP="009D3C31">
      <w:pPr>
        <w:tabs>
          <w:tab w:val="right" w:pos="10772"/>
        </w:tabs>
        <w:ind w:firstLine="567"/>
        <w:jc w:val="both"/>
        <w:rPr>
          <w:lang w:val="ru-RU"/>
        </w:rPr>
      </w:pPr>
    </w:p>
    <w:tbl>
      <w:tblPr>
        <w:tblW w:w="1040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086"/>
        <w:gridCol w:w="4111"/>
        <w:gridCol w:w="1276"/>
        <w:gridCol w:w="1325"/>
        <w:gridCol w:w="943"/>
        <w:gridCol w:w="1241"/>
      </w:tblGrid>
      <w:tr w:rsidR="00414953" w:rsidRPr="00D91573" w:rsidTr="008A66B8">
        <w:trPr>
          <w:trHeight w:val="415"/>
        </w:trPr>
        <w:tc>
          <w:tcPr>
            <w:tcW w:w="425" w:type="dxa"/>
            <w:tcBorders>
              <w:top w:val="single" w:sz="8" w:space="0" w:color="auto"/>
              <w:left w:val="single" w:sz="8" w:space="0" w:color="auto"/>
              <w:bottom w:val="single" w:sz="8" w:space="0" w:color="auto"/>
              <w:right w:val="single" w:sz="8" w:space="0" w:color="auto"/>
            </w:tcBorders>
            <w:vAlign w:val="center"/>
            <w:hideMark/>
          </w:tcPr>
          <w:p w:rsidR="00414953" w:rsidRPr="009736C0" w:rsidRDefault="00414953">
            <w:pPr>
              <w:spacing w:line="256" w:lineRule="auto"/>
              <w:ind w:firstLine="567"/>
              <w:jc w:val="center"/>
              <w:rPr>
                <w:b/>
                <w:lang w:val="ru-RU"/>
              </w:rPr>
            </w:pPr>
            <w:r w:rsidRPr="009736C0">
              <w:rPr>
                <w:b/>
                <w:lang w:val="ru-RU"/>
              </w:rPr>
              <w:t>№</w:t>
            </w:r>
          </w:p>
        </w:tc>
        <w:tc>
          <w:tcPr>
            <w:tcW w:w="1086" w:type="dxa"/>
            <w:tcBorders>
              <w:top w:val="single" w:sz="8" w:space="0" w:color="auto"/>
              <w:left w:val="single" w:sz="8" w:space="0" w:color="auto"/>
              <w:bottom w:val="single" w:sz="8" w:space="0" w:color="auto"/>
              <w:right w:val="single" w:sz="8" w:space="0" w:color="auto"/>
            </w:tcBorders>
          </w:tcPr>
          <w:p w:rsidR="00414953" w:rsidRPr="009736C0" w:rsidRDefault="00414953">
            <w:pPr>
              <w:spacing w:line="256" w:lineRule="auto"/>
              <w:jc w:val="center"/>
              <w:rPr>
                <w:b/>
                <w:lang w:val="ru-RU"/>
              </w:rPr>
            </w:pPr>
            <w:r>
              <w:rPr>
                <w:b/>
                <w:lang w:val="ru-RU"/>
              </w:rPr>
              <w:t>ОКПД2</w:t>
            </w:r>
          </w:p>
        </w:tc>
        <w:tc>
          <w:tcPr>
            <w:tcW w:w="4111" w:type="dxa"/>
            <w:tcBorders>
              <w:top w:val="single" w:sz="8" w:space="0" w:color="auto"/>
              <w:left w:val="single" w:sz="8" w:space="0" w:color="auto"/>
              <w:bottom w:val="single" w:sz="8" w:space="0" w:color="auto"/>
              <w:right w:val="single" w:sz="8" w:space="0" w:color="auto"/>
            </w:tcBorders>
            <w:vAlign w:val="center"/>
            <w:hideMark/>
          </w:tcPr>
          <w:p w:rsidR="00414953" w:rsidRPr="009736C0" w:rsidRDefault="00414953">
            <w:pPr>
              <w:spacing w:line="256" w:lineRule="auto"/>
              <w:jc w:val="center"/>
              <w:rPr>
                <w:b/>
                <w:lang w:val="ru-RU"/>
              </w:rPr>
            </w:pPr>
            <w:r w:rsidRPr="009736C0">
              <w:rPr>
                <w:b/>
                <w:lang w:val="ru-RU"/>
              </w:rPr>
              <w:t>Наименование прав</w:t>
            </w:r>
          </w:p>
        </w:tc>
        <w:tc>
          <w:tcPr>
            <w:tcW w:w="1276" w:type="dxa"/>
            <w:tcBorders>
              <w:top w:val="single" w:sz="8" w:space="0" w:color="auto"/>
              <w:left w:val="single" w:sz="8" w:space="0" w:color="auto"/>
              <w:bottom w:val="single" w:sz="8" w:space="0" w:color="auto"/>
              <w:right w:val="single" w:sz="8" w:space="0" w:color="auto"/>
            </w:tcBorders>
            <w:vAlign w:val="center"/>
            <w:hideMark/>
          </w:tcPr>
          <w:p w:rsidR="00414953" w:rsidRPr="009736C0" w:rsidRDefault="00414953">
            <w:pPr>
              <w:spacing w:line="256" w:lineRule="auto"/>
              <w:jc w:val="center"/>
              <w:rPr>
                <w:b/>
                <w:lang w:val="ru-RU"/>
              </w:rPr>
            </w:pPr>
            <w:r w:rsidRPr="009736C0">
              <w:rPr>
                <w:b/>
                <w:lang w:val="ru-RU"/>
              </w:rPr>
              <w:t>Кол-во (шт.)</w:t>
            </w:r>
          </w:p>
        </w:tc>
        <w:tc>
          <w:tcPr>
            <w:tcW w:w="1325" w:type="dxa"/>
            <w:tcBorders>
              <w:top w:val="single" w:sz="8" w:space="0" w:color="auto"/>
              <w:left w:val="single" w:sz="8" w:space="0" w:color="auto"/>
              <w:bottom w:val="single" w:sz="8" w:space="0" w:color="auto"/>
              <w:right w:val="single" w:sz="8" w:space="0" w:color="auto"/>
            </w:tcBorders>
            <w:vAlign w:val="center"/>
            <w:hideMark/>
          </w:tcPr>
          <w:p w:rsidR="00414953" w:rsidRPr="009736C0" w:rsidRDefault="00414953">
            <w:pPr>
              <w:spacing w:line="256" w:lineRule="auto"/>
              <w:jc w:val="center"/>
              <w:rPr>
                <w:b/>
                <w:lang w:val="ru-RU"/>
              </w:rPr>
            </w:pPr>
            <w:r w:rsidRPr="009736C0">
              <w:rPr>
                <w:b/>
                <w:lang w:val="ru-RU"/>
              </w:rPr>
              <w:t>Цена (руб.)</w:t>
            </w:r>
          </w:p>
        </w:tc>
        <w:tc>
          <w:tcPr>
            <w:tcW w:w="943" w:type="dxa"/>
            <w:tcBorders>
              <w:top w:val="single" w:sz="8" w:space="0" w:color="auto"/>
              <w:left w:val="single" w:sz="8" w:space="0" w:color="auto"/>
              <w:bottom w:val="single" w:sz="8" w:space="0" w:color="auto"/>
              <w:right w:val="single" w:sz="8" w:space="0" w:color="auto"/>
            </w:tcBorders>
            <w:vAlign w:val="center"/>
            <w:hideMark/>
          </w:tcPr>
          <w:p w:rsidR="00414953" w:rsidRPr="009736C0" w:rsidRDefault="00414953">
            <w:pPr>
              <w:pStyle w:val="2"/>
              <w:spacing w:before="0" w:beforeAutospacing="0" w:after="0" w:afterAutospacing="0" w:line="256" w:lineRule="auto"/>
              <w:jc w:val="center"/>
              <w:rPr>
                <w:sz w:val="22"/>
                <w:szCs w:val="22"/>
                <w:lang w:val="ru-RU"/>
              </w:rPr>
            </w:pPr>
            <w:r w:rsidRPr="009736C0">
              <w:rPr>
                <w:sz w:val="22"/>
                <w:szCs w:val="22"/>
                <w:lang w:val="ru-RU"/>
              </w:rPr>
              <w:t>Сумма(руб.)</w:t>
            </w:r>
          </w:p>
        </w:tc>
        <w:tc>
          <w:tcPr>
            <w:tcW w:w="1241" w:type="dxa"/>
            <w:tcBorders>
              <w:top w:val="single" w:sz="8" w:space="0" w:color="auto"/>
              <w:left w:val="single" w:sz="8" w:space="0" w:color="auto"/>
              <w:bottom w:val="single" w:sz="8" w:space="0" w:color="auto"/>
              <w:right w:val="single" w:sz="8" w:space="0" w:color="auto"/>
            </w:tcBorders>
            <w:hideMark/>
          </w:tcPr>
          <w:p w:rsidR="00414953" w:rsidRPr="008A66B8" w:rsidRDefault="00414953" w:rsidP="000913F3">
            <w:pPr>
              <w:pStyle w:val="2"/>
              <w:spacing w:before="0" w:beforeAutospacing="0" w:after="0" w:afterAutospacing="0" w:line="256" w:lineRule="auto"/>
              <w:jc w:val="center"/>
              <w:rPr>
                <w:sz w:val="20"/>
                <w:szCs w:val="20"/>
                <w:lang w:val="ru-RU"/>
              </w:rPr>
            </w:pPr>
            <w:r w:rsidRPr="008A66B8">
              <w:rPr>
                <w:sz w:val="20"/>
                <w:szCs w:val="20"/>
                <w:lang w:val="ru-RU"/>
              </w:rPr>
              <w:t xml:space="preserve">Срок передачи права </w:t>
            </w:r>
            <w:r w:rsidRPr="008A66B8">
              <w:rPr>
                <w:rFonts w:eastAsiaTheme="minorEastAsia"/>
                <w:sz w:val="20"/>
                <w:szCs w:val="20"/>
                <w:lang w:val="ru-RU"/>
              </w:rPr>
              <w:t xml:space="preserve">(рабочие дни) </w:t>
            </w:r>
            <w:r w:rsidRPr="008A66B8">
              <w:rPr>
                <w:rFonts w:eastAsiaTheme="minorEastAsia"/>
                <w:sz w:val="20"/>
                <w:szCs w:val="20"/>
                <w:lang w:val="ru-RU"/>
              </w:rPr>
              <w:br/>
              <w:t>с момента подписания Контракт а</w:t>
            </w:r>
          </w:p>
        </w:tc>
      </w:tr>
      <w:tr w:rsidR="00414953" w:rsidRPr="009736C0" w:rsidTr="008A66B8">
        <w:tc>
          <w:tcPr>
            <w:tcW w:w="425" w:type="dxa"/>
            <w:tcBorders>
              <w:top w:val="single" w:sz="4" w:space="0" w:color="auto"/>
              <w:left w:val="single" w:sz="4" w:space="0" w:color="auto"/>
              <w:bottom w:val="single" w:sz="4" w:space="0" w:color="auto"/>
              <w:right w:val="single" w:sz="4" w:space="0" w:color="auto"/>
            </w:tcBorders>
            <w:hideMark/>
          </w:tcPr>
          <w:p w:rsidR="00414953" w:rsidRPr="009736C0" w:rsidRDefault="00414953" w:rsidP="00414953">
            <w:pPr>
              <w:spacing w:line="256" w:lineRule="auto"/>
              <w:jc w:val="center"/>
              <w:rPr>
                <w:lang w:val="ru-RU"/>
              </w:rPr>
            </w:pPr>
            <w:r w:rsidRPr="009736C0">
              <w:rPr>
                <w:lang w:val="ru-RU"/>
              </w:rPr>
              <w:t>1</w:t>
            </w:r>
          </w:p>
        </w:tc>
        <w:tc>
          <w:tcPr>
            <w:tcW w:w="1086" w:type="dxa"/>
            <w:tcBorders>
              <w:top w:val="single" w:sz="4" w:space="0" w:color="auto"/>
              <w:left w:val="single" w:sz="4" w:space="0" w:color="auto"/>
              <w:bottom w:val="single" w:sz="4" w:space="0" w:color="auto"/>
              <w:right w:val="single" w:sz="4" w:space="0" w:color="auto"/>
            </w:tcBorders>
          </w:tcPr>
          <w:p w:rsidR="00414953" w:rsidRPr="009736C0" w:rsidRDefault="00414953" w:rsidP="00414953">
            <w:pPr>
              <w:spacing w:line="256" w:lineRule="auto"/>
              <w:jc w:val="both"/>
              <w:rPr>
                <w:lang w:val="ru-RU"/>
              </w:rPr>
            </w:pPr>
            <w:r w:rsidRPr="004244B6">
              <w:rPr>
                <w:lang w:eastAsia="ru-RU"/>
              </w:rPr>
              <w:t>58.29.50.000</w:t>
            </w:r>
          </w:p>
        </w:tc>
        <w:tc>
          <w:tcPr>
            <w:tcW w:w="4111" w:type="dxa"/>
            <w:tcBorders>
              <w:top w:val="single" w:sz="4" w:space="0" w:color="auto"/>
              <w:left w:val="single" w:sz="4" w:space="0" w:color="auto"/>
              <w:bottom w:val="single" w:sz="4" w:space="0" w:color="auto"/>
              <w:right w:val="single" w:sz="4" w:space="0" w:color="auto"/>
            </w:tcBorders>
            <w:hideMark/>
          </w:tcPr>
          <w:p w:rsidR="00D91573" w:rsidRPr="00945707" w:rsidRDefault="00D91573" w:rsidP="00D91573">
            <w:pPr>
              <w:jc w:val="both"/>
            </w:pPr>
            <w:r w:rsidRPr="00D91573">
              <w:rPr>
                <w:lang w:val="ru-RU"/>
              </w:rPr>
              <w:t xml:space="preserve">Защита рабочих станций </w:t>
            </w:r>
            <w:r w:rsidRPr="00945707">
              <w:t>Dr</w:t>
            </w:r>
            <w:r w:rsidRPr="00D91573">
              <w:rPr>
                <w:lang w:val="ru-RU"/>
              </w:rPr>
              <w:t>.</w:t>
            </w:r>
            <w:r w:rsidRPr="00945707">
              <w:t>Web</w:t>
            </w:r>
            <w:r w:rsidRPr="00D91573">
              <w:rPr>
                <w:lang w:val="ru-RU"/>
              </w:rPr>
              <w:t xml:space="preserve"> </w:t>
            </w:r>
            <w:r w:rsidRPr="00945707">
              <w:t>Desktop</w:t>
            </w:r>
            <w:r w:rsidRPr="00D91573">
              <w:rPr>
                <w:lang w:val="ru-RU"/>
              </w:rPr>
              <w:t xml:space="preserve"> </w:t>
            </w:r>
            <w:r w:rsidRPr="00945707">
              <w:t>Security</w:t>
            </w:r>
            <w:r w:rsidRPr="00D91573">
              <w:rPr>
                <w:lang w:val="ru-RU"/>
              </w:rPr>
              <w:t xml:space="preserve"> </w:t>
            </w:r>
            <w:r w:rsidRPr="00945707">
              <w:t>Suite</w:t>
            </w:r>
            <w:r w:rsidRPr="00D91573">
              <w:rPr>
                <w:lang w:val="ru-RU"/>
              </w:rPr>
              <w:t xml:space="preserve"> (Комплексная защита + Центр управления), на 12 мес., 100 рабочих станций (продление с дозакупкой)*. </w:t>
            </w:r>
            <w:r>
              <w:t>Сертифицировано ФСТЭК.</w:t>
            </w:r>
          </w:p>
          <w:p w:rsidR="00414953" w:rsidRPr="005C295C" w:rsidRDefault="00D91573" w:rsidP="00D91573">
            <w:pPr>
              <w:jc w:val="both"/>
              <w:rPr>
                <w:rFonts w:eastAsia="Calibri"/>
                <w:color w:val="000000"/>
                <w:lang w:val="en-US"/>
              </w:rPr>
            </w:pPr>
            <w:r w:rsidRPr="005C295C">
              <w:rPr>
                <w:lang w:val="en-US"/>
              </w:rPr>
              <w:t>(</w:t>
            </w:r>
            <w:r w:rsidRPr="00B745DF">
              <w:rPr>
                <w:b/>
                <w:lang w:val="en-US"/>
              </w:rPr>
              <w:t>LBW-BC-12M-100:70-D1-FST</w:t>
            </w:r>
            <w:r w:rsidRPr="005C295C">
              <w:rPr>
                <w:lang w:val="en-US"/>
              </w:rPr>
              <w:t>)</w:t>
            </w:r>
          </w:p>
        </w:tc>
        <w:tc>
          <w:tcPr>
            <w:tcW w:w="1276" w:type="dxa"/>
            <w:tcBorders>
              <w:top w:val="single" w:sz="4" w:space="0" w:color="auto"/>
              <w:left w:val="single" w:sz="4" w:space="0" w:color="auto"/>
              <w:bottom w:val="single" w:sz="4" w:space="0" w:color="auto"/>
              <w:right w:val="single" w:sz="4" w:space="0" w:color="auto"/>
            </w:tcBorders>
            <w:hideMark/>
          </w:tcPr>
          <w:p w:rsidR="00414953" w:rsidRPr="009736C0" w:rsidRDefault="00414953" w:rsidP="00414953">
            <w:pPr>
              <w:spacing w:line="256" w:lineRule="auto"/>
              <w:jc w:val="center"/>
              <w:rPr>
                <w:lang w:val="ru-RU"/>
              </w:rPr>
            </w:pPr>
            <w:r w:rsidRPr="009736C0">
              <w:rPr>
                <w:lang w:val="ru-RU"/>
              </w:rPr>
              <w:t>1</w:t>
            </w:r>
          </w:p>
        </w:tc>
        <w:tc>
          <w:tcPr>
            <w:tcW w:w="1325" w:type="dxa"/>
            <w:tcBorders>
              <w:top w:val="single" w:sz="4" w:space="0" w:color="auto"/>
              <w:left w:val="single" w:sz="4" w:space="0" w:color="auto"/>
              <w:bottom w:val="single" w:sz="4" w:space="0" w:color="auto"/>
              <w:right w:val="single" w:sz="4" w:space="0" w:color="auto"/>
            </w:tcBorders>
            <w:hideMark/>
          </w:tcPr>
          <w:p w:rsidR="00414953" w:rsidRPr="009736C0" w:rsidRDefault="00414953" w:rsidP="00414953">
            <w:pPr>
              <w:spacing w:line="256" w:lineRule="auto"/>
              <w:jc w:val="right"/>
              <w:rPr>
                <w:lang w:val="ru-RU"/>
              </w:rPr>
            </w:pPr>
          </w:p>
        </w:tc>
        <w:tc>
          <w:tcPr>
            <w:tcW w:w="943" w:type="dxa"/>
            <w:tcBorders>
              <w:top w:val="single" w:sz="4" w:space="0" w:color="auto"/>
              <w:left w:val="single" w:sz="4" w:space="0" w:color="auto"/>
              <w:bottom w:val="single" w:sz="4" w:space="0" w:color="auto"/>
              <w:right w:val="single" w:sz="4" w:space="0" w:color="auto"/>
            </w:tcBorders>
            <w:hideMark/>
          </w:tcPr>
          <w:p w:rsidR="00414953" w:rsidRPr="009736C0" w:rsidRDefault="00414953" w:rsidP="00414953">
            <w:pPr>
              <w:pStyle w:val="2"/>
              <w:spacing w:before="0" w:beforeAutospacing="0" w:after="0" w:afterAutospacing="0" w:line="256" w:lineRule="auto"/>
              <w:jc w:val="right"/>
              <w:rPr>
                <w:b w:val="0"/>
                <w:sz w:val="22"/>
                <w:szCs w:val="22"/>
                <w:lang w:val="ru-RU"/>
              </w:rPr>
            </w:pPr>
          </w:p>
        </w:tc>
        <w:tc>
          <w:tcPr>
            <w:tcW w:w="1241" w:type="dxa"/>
            <w:tcBorders>
              <w:top w:val="single" w:sz="4" w:space="0" w:color="auto"/>
              <w:left w:val="single" w:sz="4" w:space="0" w:color="auto"/>
              <w:bottom w:val="single" w:sz="4" w:space="0" w:color="auto"/>
              <w:right w:val="single" w:sz="4" w:space="0" w:color="auto"/>
            </w:tcBorders>
          </w:tcPr>
          <w:p w:rsidR="00414953" w:rsidRPr="009736C0" w:rsidRDefault="00414953" w:rsidP="00414953">
            <w:pPr>
              <w:pStyle w:val="2"/>
              <w:spacing w:before="0" w:beforeAutospacing="0" w:after="0" w:afterAutospacing="0" w:line="256" w:lineRule="auto"/>
              <w:jc w:val="center"/>
              <w:rPr>
                <w:b w:val="0"/>
                <w:sz w:val="22"/>
                <w:szCs w:val="22"/>
                <w:lang w:val="ru-RU"/>
              </w:rPr>
            </w:pPr>
            <w:r w:rsidRPr="009736C0">
              <w:rPr>
                <w:b w:val="0"/>
                <w:sz w:val="22"/>
                <w:szCs w:val="22"/>
                <w:lang w:val="ru-RU"/>
              </w:rPr>
              <w:t>3 (три) рабочих дня</w:t>
            </w:r>
          </w:p>
        </w:tc>
      </w:tr>
      <w:tr w:rsidR="00414953" w:rsidRPr="009736C0" w:rsidTr="008A66B8">
        <w:tc>
          <w:tcPr>
            <w:tcW w:w="425" w:type="dxa"/>
            <w:tcBorders>
              <w:top w:val="single" w:sz="4" w:space="0" w:color="auto"/>
              <w:left w:val="single" w:sz="4" w:space="0" w:color="auto"/>
              <w:bottom w:val="single" w:sz="4" w:space="0" w:color="auto"/>
              <w:right w:val="single" w:sz="4" w:space="0" w:color="auto"/>
            </w:tcBorders>
            <w:hideMark/>
          </w:tcPr>
          <w:p w:rsidR="00414953" w:rsidRPr="009736C0" w:rsidRDefault="00414953" w:rsidP="00414953">
            <w:pPr>
              <w:spacing w:line="256" w:lineRule="auto"/>
              <w:jc w:val="center"/>
              <w:rPr>
                <w:lang w:val="ru-RU"/>
              </w:rPr>
            </w:pPr>
            <w:r w:rsidRPr="009736C0">
              <w:rPr>
                <w:lang w:val="ru-RU"/>
              </w:rPr>
              <w:t>2</w:t>
            </w:r>
          </w:p>
        </w:tc>
        <w:tc>
          <w:tcPr>
            <w:tcW w:w="1086" w:type="dxa"/>
            <w:tcBorders>
              <w:top w:val="single" w:sz="4" w:space="0" w:color="auto"/>
              <w:left w:val="single" w:sz="4" w:space="0" w:color="auto"/>
              <w:bottom w:val="single" w:sz="4" w:space="0" w:color="auto"/>
              <w:right w:val="single" w:sz="4" w:space="0" w:color="auto"/>
            </w:tcBorders>
          </w:tcPr>
          <w:p w:rsidR="00414953" w:rsidRPr="009736C0" w:rsidRDefault="00E87592" w:rsidP="00414953">
            <w:pPr>
              <w:spacing w:line="256" w:lineRule="auto"/>
              <w:jc w:val="both"/>
              <w:rPr>
                <w:lang w:val="ru-RU"/>
              </w:rPr>
            </w:pPr>
            <w:r w:rsidRPr="004244B6">
              <w:rPr>
                <w:lang w:eastAsia="ru-RU"/>
              </w:rPr>
              <w:t>58.29.50.000</w:t>
            </w:r>
          </w:p>
        </w:tc>
        <w:tc>
          <w:tcPr>
            <w:tcW w:w="4111" w:type="dxa"/>
            <w:tcBorders>
              <w:top w:val="single" w:sz="4" w:space="0" w:color="auto"/>
              <w:left w:val="single" w:sz="4" w:space="0" w:color="auto"/>
              <w:bottom w:val="single" w:sz="8" w:space="0" w:color="auto"/>
              <w:right w:val="single" w:sz="4" w:space="0" w:color="auto"/>
            </w:tcBorders>
            <w:hideMark/>
          </w:tcPr>
          <w:p w:rsidR="00D91573" w:rsidRDefault="00D91573" w:rsidP="00D91573">
            <w:pPr>
              <w:jc w:val="both"/>
            </w:pPr>
            <w:r w:rsidRPr="00D91573">
              <w:rPr>
                <w:lang w:val="ru-RU"/>
              </w:rPr>
              <w:t xml:space="preserve">Защита файловых серверов </w:t>
            </w:r>
            <w:r>
              <w:t>Dr</w:t>
            </w:r>
            <w:r w:rsidRPr="00D91573">
              <w:rPr>
                <w:lang w:val="ru-RU"/>
              </w:rPr>
              <w:t>.</w:t>
            </w:r>
            <w:r>
              <w:t>Web</w:t>
            </w:r>
            <w:r w:rsidRPr="00D91573">
              <w:rPr>
                <w:lang w:val="ru-RU"/>
              </w:rPr>
              <w:t xml:space="preserve"> </w:t>
            </w:r>
            <w:r>
              <w:t>Server</w:t>
            </w:r>
            <w:r w:rsidRPr="00D91573">
              <w:rPr>
                <w:lang w:val="ru-RU"/>
              </w:rPr>
              <w:t xml:space="preserve"> </w:t>
            </w:r>
            <w:r>
              <w:t>Security</w:t>
            </w:r>
            <w:r w:rsidRPr="00D91573">
              <w:rPr>
                <w:lang w:val="ru-RU"/>
              </w:rPr>
              <w:t xml:space="preserve"> </w:t>
            </w:r>
            <w:r>
              <w:t>Suite</w:t>
            </w:r>
            <w:r w:rsidRPr="00D91573">
              <w:rPr>
                <w:lang w:val="ru-RU"/>
              </w:rPr>
              <w:t xml:space="preserve"> (Антивирус + Центр управления), на 12 мес., 1 сервер (продление)*. </w:t>
            </w:r>
            <w:r>
              <w:t>Сертифицировано ФСТЭК.</w:t>
            </w:r>
          </w:p>
          <w:p w:rsidR="00414953" w:rsidRPr="00520E3B" w:rsidRDefault="00D91573" w:rsidP="00D91573">
            <w:pPr>
              <w:jc w:val="both"/>
              <w:rPr>
                <w:rFonts w:eastAsia="Calibri"/>
                <w:color w:val="000000"/>
                <w:lang w:val="en-US"/>
              </w:rPr>
            </w:pPr>
            <w:r w:rsidRPr="0064623B">
              <w:rPr>
                <w:lang w:val="en-US"/>
              </w:rPr>
              <w:t>(</w:t>
            </w:r>
            <w:r w:rsidRPr="00B745DF">
              <w:rPr>
                <w:b/>
                <w:bCs/>
                <w:lang w:val="en-US"/>
              </w:rPr>
              <w:t>LBS-AC-12M-1:1-D1-FST</w:t>
            </w:r>
            <w:r w:rsidRPr="00520E3B">
              <w:rPr>
                <w:b/>
                <w:bCs/>
                <w:lang w:val="en-US"/>
              </w:rPr>
              <w:t>)</w:t>
            </w:r>
          </w:p>
        </w:tc>
        <w:tc>
          <w:tcPr>
            <w:tcW w:w="1276" w:type="dxa"/>
            <w:tcBorders>
              <w:top w:val="single" w:sz="4" w:space="0" w:color="auto"/>
              <w:left w:val="single" w:sz="4" w:space="0" w:color="auto"/>
              <w:bottom w:val="single" w:sz="8" w:space="0" w:color="auto"/>
              <w:right w:val="single" w:sz="4" w:space="0" w:color="auto"/>
            </w:tcBorders>
            <w:hideMark/>
          </w:tcPr>
          <w:p w:rsidR="00414953" w:rsidRPr="009736C0" w:rsidRDefault="00414953" w:rsidP="00414953">
            <w:pPr>
              <w:spacing w:line="256" w:lineRule="auto"/>
              <w:jc w:val="center"/>
              <w:rPr>
                <w:lang w:val="ru-RU"/>
              </w:rPr>
            </w:pPr>
            <w:r w:rsidRPr="009736C0">
              <w:rPr>
                <w:lang w:val="ru-RU"/>
              </w:rPr>
              <w:t>1</w:t>
            </w:r>
          </w:p>
        </w:tc>
        <w:tc>
          <w:tcPr>
            <w:tcW w:w="1325" w:type="dxa"/>
            <w:tcBorders>
              <w:top w:val="single" w:sz="4" w:space="0" w:color="auto"/>
              <w:left w:val="single" w:sz="4" w:space="0" w:color="auto"/>
              <w:bottom w:val="single" w:sz="8" w:space="0" w:color="auto"/>
              <w:right w:val="single" w:sz="4" w:space="0" w:color="auto"/>
            </w:tcBorders>
            <w:hideMark/>
          </w:tcPr>
          <w:p w:rsidR="00414953" w:rsidRPr="009736C0" w:rsidRDefault="00414953" w:rsidP="00414953">
            <w:pPr>
              <w:spacing w:line="256" w:lineRule="auto"/>
              <w:jc w:val="right"/>
              <w:rPr>
                <w:lang w:val="ru-RU"/>
              </w:rPr>
            </w:pPr>
          </w:p>
        </w:tc>
        <w:tc>
          <w:tcPr>
            <w:tcW w:w="943" w:type="dxa"/>
            <w:tcBorders>
              <w:top w:val="single" w:sz="4" w:space="0" w:color="auto"/>
              <w:left w:val="single" w:sz="4" w:space="0" w:color="auto"/>
              <w:bottom w:val="single" w:sz="8" w:space="0" w:color="auto"/>
              <w:right w:val="single" w:sz="4" w:space="0" w:color="auto"/>
            </w:tcBorders>
            <w:hideMark/>
          </w:tcPr>
          <w:p w:rsidR="00414953" w:rsidRPr="009736C0" w:rsidRDefault="00414953" w:rsidP="00414953">
            <w:pPr>
              <w:pStyle w:val="2"/>
              <w:spacing w:before="0" w:beforeAutospacing="0" w:after="0" w:afterAutospacing="0" w:line="256" w:lineRule="auto"/>
              <w:jc w:val="right"/>
              <w:rPr>
                <w:b w:val="0"/>
                <w:sz w:val="22"/>
                <w:szCs w:val="22"/>
                <w:lang w:val="ru-RU"/>
              </w:rPr>
            </w:pPr>
          </w:p>
        </w:tc>
        <w:tc>
          <w:tcPr>
            <w:tcW w:w="1241" w:type="dxa"/>
            <w:tcBorders>
              <w:top w:val="single" w:sz="4" w:space="0" w:color="auto"/>
              <w:left w:val="single" w:sz="4" w:space="0" w:color="auto"/>
              <w:bottom w:val="single" w:sz="8" w:space="0" w:color="auto"/>
              <w:right w:val="single" w:sz="4" w:space="0" w:color="auto"/>
            </w:tcBorders>
          </w:tcPr>
          <w:p w:rsidR="00414953" w:rsidRPr="009736C0" w:rsidRDefault="00414953" w:rsidP="00414953">
            <w:pPr>
              <w:pStyle w:val="2"/>
              <w:spacing w:before="0" w:beforeAutospacing="0" w:after="0" w:afterAutospacing="0" w:line="256" w:lineRule="auto"/>
              <w:jc w:val="center"/>
              <w:rPr>
                <w:b w:val="0"/>
                <w:sz w:val="22"/>
                <w:szCs w:val="22"/>
                <w:lang w:val="ru-RU"/>
              </w:rPr>
            </w:pPr>
            <w:r w:rsidRPr="009736C0">
              <w:rPr>
                <w:b w:val="0"/>
                <w:sz w:val="22"/>
                <w:szCs w:val="22"/>
                <w:lang w:val="ru-RU"/>
              </w:rPr>
              <w:t>3 (три) рабочих дня</w:t>
            </w:r>
          </w:p>
        </w:tc>
      </w:tr>
      <w:tr w:rsidR="00414953" w:rsidRPr="009736C0" w:rsidTr="00414953">
        <w:trPr>
          <w:trHeight w:val="266"/>
        </w:trPr>
        <w:tc>
          <w:tcPr>
            <w:tcW w:w="425" w:type="dxa"/>
            <w:tcBorders>
              <w:top w:val="single" w:sz="8" w:space="0" w:color="auto"/>
              <w:left w:val="nil"/>
              <w:bottom w:val="nil"/>
              <w:right w:val="nil"/>
            </w:tcBorders>
            <w:vAlign w:val="center"/>
          </w:tcPr>
          <w:p w:rsidR="00414953" w:rsidRPr="009736C0" w:rsidRDefault="00414953">
            <w:pPr>
              <w:spacing w:line="256" w:lineRule="auto"/>
              <w:ind w:firstLine="567"/>
              <w:jc w:val="center"/>
              <w:rPr>
                <w:lang w:val="ru-RU"/>
              </w:rPr>
            </w:pPr>
          </w:p>
        </w:tc>
        <w:tc>
          <w:tcPr>
            <w:tcW w:w="1086" w:type="dxa"/>
            <w:tcBorders>
              <w:top w:val="single" w:sz="8" w:space="0" w:color="auto"/>
              <w:left w:val="nil"/>
              <w:bottom w:val="nil"/>
              <w:right w:val="nil"/>
            </w:tcBorders>
          </w:tcPr>
          <w:p w:rsidR="00414953" w:rsidRPr="009736C0" w:rsidRDefault="00414953">
            <w:pPr>
              <w:spacing w:line="256" w:lineRule="auto"/>
              <w:ind w:firstLine="567"/>
              <w:jc w:val="both"/>
              <w:rPr>
                <w:b/>
                <w:lang w:val="ru-RU"/>
              </w:rPr>
            </w:pPr>
          </w:p>
        </w:tc>
        <w:tc>
          <w:tcPr>
            <w:tcW w:w="8896" w:type="dxa"/>
            <w:gridSpan w:val="5"/>
            <w:vMerge w:val="restart"/>
            <w:tcBorders>
              <w:top w:val="single" w:sz="8" w:space="0" w:color="auto"/>
              <w:left w:val="nil"/>
              <w:right w:val="nil"/>
            </w:tcBorders>
            <w:vAlign w:val="center"/>
          </w:tcPr>
          <w:p w:rsidR="00414953" w:rsidRPr="009736C0" w:rsidRDefault="00414953" w:rsidP="00DC118B">
            <w:pPr>
              <w:pStyle w:val="2"/>
              <w:spacing w:before="0" w:after="0" w:line="256" w:lineRule="auto"/>
              <w:ind w:firstLine="567"/>
              <w:jc w:val="right"/>
              <w:rPr>
                <w:b w:val="0"/>
                <w:sz w:val="22"/>
                <w:szCs w:val="22"/>
                <w:lang w:val="ru-RU"/>
              </w:rPr>
            </w:pPr>
          </w:p>
        </w:tc>
      </w:tr>
      <w:tr w:rsidR="00414953" w:rsidRPr="009736C0" w:rsidTr="00DC118B">
        <w:trPr>
          <w:trHeight w:val="266"/>
        </w:trPr>
        <w:tc>
          <w:tcPr>
            <w:tcW w:w="425" w:type="dxa"/>
            <w:tcBorders>
              <w:top w:val="nil"/>
              <w:left w:val="nil"/>
              <w:bottom w:val="nil"/>
              <w:right w:val="nil"/>
            </w:tcBorders>
            <w:vAlign w:val="center"/>
          </w:tcPr>
          <w:p w:rsidR="00414953" w:rsidRPr="009736C0" w:rsidRDefault="00414953">
            <w:pPr>
              <w:spacing w:line="256" w:lineRule="auto"/>
              <w:ind w:firstLine="567"/>
              <w:jc w:val="center"/>
              <w:rPr>
                <w:lang w:val="ru-RU"/>
              </w:rPr>
            </w:pPr>
          </w:p>
        </w:tc>
        <w:tc>
          <w:tcPr>
            <w:tcW w:w="1086" w:type="dxa"/>
            <w:tcBorders>
              <w:top w:val="nil"/>
              <w:left w:val="nil"/>
              <w:bottom w:val="nil"/>
              <w:right w:val="nil"/>
            </w:tcBorders>
          </w:tcPr>
          <w:p w:rsidR="00414953" w:rsidRPr="009736C0" w:rsidRDefault="00414953" w:rsidP="009433A5">
            <w:pPr>
              <w:spacing w:line="256" w:lineRule="auto"/>
              <w:ind w:firstLine="567"/>
              <w:jc w:val="both"/>
              <w:rPr>
                <w:b/>
                <w:sz w:val="24"/>
                <w:szCs w:val="24"/>
                <w:lang w:val="ru-RU"/>
              </w:rPr>
            </w:pPr>
          </w:p>
        </w:tc>
        <w:tc>
          <w:tcPr>
            <w:tcW w:w="8896" w:type="dxa"/>
            <w:gridSpan w:val="5"/>
            <w:vMerge/>
            <w:tcBorders>
              <w:left w:val="nil"/>
              <w:bottom w:val="single" w:sz="4" w:space="0" w:color="auto"/>
              <w:right w:val="nil"/>
            </w:tcBorders>
            <w:vAlign w:val="center"/>
            <w:hideMark/>
          </w:tcPr>
          <w:p w:rsidR="00414953" w:rsidRPr="009736C0" w:rsidRDefault="00414953">
            <w:pPr>
              <w:pStyle w:val="2"/>
              <w:spacing w:before="0" w:beforeAutospacing="0" w:after="0" w:afterAutospacing="0" w:line="256" w:lineRule="auto"/>
              <w:ind w:firstLine="567"/>
              <w:jc w:val="right"/>
              <w:rPr>
                <w:b w:val="0"/>
                <w:sz w:val="22"/>
                <w:szCs w:val="22"/>
                <w:lang w:val="ru-RU"/>
              </w:rPr>
            </w:pPr>
          </w:p>
        </w:tc>
      </w:tr>
    </w:tbl>
    <w:p w:rsidR="009D3C31" w:rsidRPr="009736C0" w:rsidRDefault="009D3C31" w:rsidP="009D3C31">
      <w:pPr>
        <w:ind w:firstLine="567"/>
        <w:jc w:val="both"/>
        <w:rPr>
          <w:lang w:val="ru-RU"/>
        </w:rPr>
      </w:pPr>
    </w:p>
    <w:p w:rsidR="009D3C31" w:rsidRPr="009736C0" w:rsidRDefault="009D3C31" w:rsidP="009D3C31">
      <w:pPr>
        <w:ind w:firstLine="567"/>
        <w:jc w:val="both"/>
        <w:rPr>
          <w:sz w:val="24"/>
          <w:szCs w:val="24"/>
          <w:lang w:val="ru-RU"/>
        </w:rPr>
      </w:pPr>
      <w:r w:rsidRPr="009736C0">
        <w:rPr>
          <w:sz w:val="24"/>
          <w:szCs w:val="24"/>
          <w:lang w:val="ru-RU"/>
        </w:rPr>
        <w:t xml:space="preserve">Общая сумма настоящей спецификации составляет </w:t>
      </w:r>
    </w:p>
    <w:tbl>
      <w:tblPr>
        <w:tblW w:w="10632" w:type="dxa"/>
        <w:tblInd w:w="-142" w:type="dxa"/>
        <w:tblBorders>
          <w:insideV w:val="dotted" w:sz="4" w:space="0" w:color="auto"/>
        </w:tblBorders>
        <w:tblLayout w:type="fixed"/>
        <w:tblLook w:val="0000" w:firstRow="0" w:lastRow="0" w:firstColumn="0" w:lastColumn="0" w:noHBand="0" w:noVBand="0"/>
      </w:tblPr>
      <w:tblGrid>
        <w:gridCol w:w="5387"/>
        <w:gridCol w:w="5245"/>
      </w:tblGrid>
      <w:tr w:rsidR="006F0092" w:rsidRPr="009E014C" w:rsidTr="00793977">
        <w:trPr>
          <w:trHeight w:val="1977"/>
        </w:trPr>
        <w:tc>
          <w:tcPr>
            <w:tcW w:w="5387" w:type="dxa"/>
            <w:tcBorders>
              <w:left w:val="nil"/>
            </w:tcBorders>
          </w:tcPr>
          <w:p w:rsidR="006F0092" w:rsidRPr="009736C0" w:rsidRDefault="006F0092" w:rsidP="009433A5">
            <w:pPr>
              <w:tabs>
                <w:tab w:val="left" w:pos="540"/>
                <w:tab w:val="right" w:pos="1027"/>
                <w:tab w:val="left" w:pos="1310"/>
              </w:tabs>
              <w:jc w:val="both"/>
              <w:rPr>
                <w:b/>
                <w:lang w:val="ru-RU"/>
              </w:rPr>
            </w:pPr>
            <w:r w:rsidRPr="009736C0">
              <w:rPr>
                <w:b/>
                <w:lang w:val="ru-RU"/>
              </w:rPr>
              <w:lastRenderedPageBreak/>
              <w:t xml:space="preserve">СУБЛИЦЕНЗИАТ </w:t>
            </w:r>
          </w:p>
          <w:p w:rsidR="000110CD" w:rsidRPr="009736C0" w:rsidRDefault="000110CD" w:rsidP="000110CD">
            <w:pPr>
              <w:tabs>
                <w:tab w:val="left" w:pos="540"/>
                <w:tab w:val="right" w:pos="1027"/>
                <w:tab w:val="left" w:pos="1310"/>
              </w:tabs>
              <w:jc w:val="both"/>
              <w:rPr>
                <w:lang w:val="ru-RU"/>
              </w:rPr>
            </w:pPr>
            <w:r w:rsidRPr="009736C0">
              <w:rPr>
                <w:lang w:val="ru-RU"/>
              </w:rPr>
              <w:t>Юридический/почтовый адрес: 357736, Российская Федерация, Ставропольский край,</w:t>
            </w:r>
          </w:p>
          <w:p w:rsidR="000110CD" w:rsidRPr="009736C0" w:rsidRDefault="000110CD" w:rsidP="000110CD">
            <w:pPr>
              <w:tabs>
                <w:tab w:val="left" w:pos="540"/>
                <w:tab w:val="right" w:pos="1027"/>
                <w:tab w:val="left" w:pos="1310"/>
              </w:tabs>
              <w:jc w:val="both"/>
              <w:rPr>
                <w:lang w:val="ru-RU"/>
              </w:rPr>
            </w:pPr>
            <w:r w:rsidRPr="009736C0">
              <w:rPr>
                <w:lang w:val="ru-RU"/>
              </w:rPr>
              <w:t>г. Кисловодск, ул. Умара Алиева, 37</w:t>
            </w:r>
          </w:p>
          <w:p w:rsidR="000110CD" w:rsidRDefault="000110CD" w:rsidP="000110CD">
            <w:pPr>
              <w:tabs>
                <w:tab w:val="left" w:pos="540"/>
                <w:tab w:val="right" w:pos="1027"/>
                <w:tab w:val="left" w:pos="1310"/>
              </w:tabs>
              <w:jc w:val="both"/>
              <w:rPr>
                <w:lang w:val="ru-RU"/>
              </w:rPr>
            </w:pPr>
            <w:r w:rsidRPr="009736C0">
              <w:rPr>
                <w:lang w:val="ru-RU"/>
              </w:rPr>
              <w:t>Телефон: +7 (87937) 32619, 32617 (бухгалтерия)</w:t>
            </w:r>
          </w:p>
          <w:p w:rsidR="009433A5" w:rsidRPr="009736C0" w:rsidRDefault="009433A5" w:rsidP="009433A5">
            <w:pPr>
              <w:tabs>
                <w:tab w:val="left" w:pos="540"/>
                <w:tab w:val="right" w:pos="1027"/>
                <w:tab w:val="left" w:pos="1310"/>
              </w:tabs>
              <w:jc w:val="both"/>
              <w:rPr>
                <w:lang w:val="ru-RU"/>
              </w:rPr>
            </w:pPr>
            <w:r w:rsidRPr="009736C0">
              <w:rPr>
                <w:lang w:val="ru-RU"/>
              </w:rPr>
              <w:t>ИНН/КПП: 2628038377/262801001</w:t>
            </w:r>
          </w:p>
          <w:p w:rsidR="009433A5" w:rsidRPr="009736C0" w:rsidRDefault="009433A5" w:rsidP="009433A5">
            <w:pPr>
              <w:tabs>
                <w:tab w:val="left" w:pos="540"/>
                <w:tab w:val="right" w:pos="1027"/>
                <w:tab w:val="left" w:pos="1310"/>
              </w:tabs>
              <w:jc w:val="both"/>
              <w:rPr>
                <w:lang w:val="ru-RU"/>
              </w:rPr>
            </w:pPr>
            <w:r w:rsidRPr="009736C0">
              <w:rPr>
                <w:lang w:val="ru-RU"/>
              </w:rPr>
              <w:t>ОКТМО: 07715000</w:t>
            </w:r>
          </w:p>
          <w:p w:rsidR="009433A5" w:rsidRPr="009736C0" w:rsidRDefault="009433A5" w:rsidP="009433A5">
            <w:pPr>
              <w:tabs>
                <w:tab w:val="left" w:pos="540"/>
                <w:tab w:val="right" w:pos="1027"/>
                <w:tab w:val="left" w:pos="1310"/>
              </w:tabs>
              <w:jc w:val="both"/>
              <w:rPr>
                <w:lang w:val="ru-RU"/>
              </w:rPr>
            </w:pPr>
            <w:r w:rsidRPr="009736C0">
              <w:rPr>
                <w:lang w:val="ru-RU"/>
              </w:rPr>
              <w:t>ОГРН: 1022601321566 ОКПО: 03966536</w:t>
            </w:r>
          </w:p>
          <w:p w:rsidR="009433A5" w:rsidRPr="009433A5" w:rsidRDefault="009433A5" w:rsidP="009433A5">
            <w:pPr>
              <w:contextualSpacing/>
              <w:rPr>
                <w:sz w:val="24"/>
                <w:szCs w:val="24"/>
                <w:lang w:val="ru-RU" w:eastAsia="ru-RU"/>
              </w:rPr>
            </w:pPr>
            <w:r w:rsidRPr="009433A5">
              <w:rPr>
                <w:sz w:val="24"/>
                <w:szCs w:val="24"/>
                <w:lang w:val="ru-RU" w:eastAsia="ru-RU"/>
              </w:rPr>
              <w:t>Банковские реквизиты: Управление Федерального казначейства (ФГБ ПОУ "Кисловодский медицинский колледж" Минздрава России, л/с 20216Х50270)</w:t>
            </w:r>
          </w:p>
          <w:p w:rsidR="009433A5" w:rsidRPr="009433A5" w:rsidRDefault="009433A5" w:rsidP="009433A5">
            <w:pPr>
              <w:jc w:val="both"/>
              <w:rPr>
                <w:sz w:val="24"/>
                <w:szCs w:val="24"/>
                <w:lang w:val="ru-RU" w:eastAsia="ru-RU"/>
              </w:rPr>
            </w:pPr>
            <w:r w:rsidRPr="009433A5">
              <w:rPr>
                <w:sz w:val="24"/>
                <w:szCs w:val="24"/>
                <w:lang w:val="ru-RU" w:eastAsia="ru-RU"/>
              </w:rPr>
              <w:t>ОКЦ № 1 ВВГУ Банка России//УФК по Нижегородской области, г Нижний Новгород.</w:t>
            </w:r>
          </w:p>
          <w:p w:rsidR="009433A5" w:rsidRPr="009433A5" w:rsidRDefault="009433A5" w:rsidP="009433A5">
            <w:pPr>
              <w:rPr>
                <w:sz w:val="24"/>
                <w:szCs w:val="24"/>
                <w:lang w:val="ru-RU" w:eastAsia="ru-RU"/>
              </w:rPr>
            </w:pPr>
            <w:r w:rsidRPr="009433A5">
              <w:rPr>
                <w:sz w:val="24"/>
                <w:szCs w:val="24"/>
                <w:lang w:val="ru-RU" w:eastAsia="ru-RU"/>
              </w:rPr>
              <w:t>БИК 012202102</w:t>
            </w:r>
          </w:p>
          <w:p w:rsidR="009433A5" w:rsidRPr="009433A5" w:rsidRDefault="009433A5" w:rsidP="009433A5">
            <w:pPr>
              <w:contextualSpacing/>
              <w:rPr>
                <w:sz w:val="24"/>
                <w:szCs w:val="24"/>
                <w:lang w:val="ru-RU" w:eastAsia="ru-RU"/>
              </w:rPr>
            </w:pPr>
            <w:r w:rsidRPr="009433A5">
              <w:rPr>
                <w:sz w:val="24"/>
                <w:szCs w:val="24"/>
                <w:lang w:val="ru-RU" w:eastAsia="ru-RU"/>
              </w:rPr>
              <w:t>ЕКС 40102810745370000024</w:t>
            </w:r>
          </w:p>
          <w:p w:rsidR="009433A5" w:rsidRPr="009433A5" w:rsidRDefault="009433A5" w:rsidP="009433A5">
            <w:pPr>
              <w:contextualSpacing/>
              <w:rPr>
                <w:sz w:val="24"/>
                <w:szCs w:val="24"/>
                <w:lang w:val="ru-RU" w:eastAsia="ru-RU"/>
              </w:rPr>
            </w:pPr>
            <w:r w:rsidRPr="009433A5">
              <w:rPr>
                <w:sz w:val="24"/>
                <w:szCs w:val="24"/>
                <w:lang w:val="ru-RU" w:eastAsia="ru-RU"/>
              </w:rPr>
              <w:t>КС 03214643000000013243</w:t>
            </w:r>
          </w:p>
          <w:p w:rsidR="009433A5" w:rsidRPr="009433A5" w:rsidRDefault="009433A5" w:rsidP="009433A5">
            <w:pPr>
              <w:spacing w:line="240" w:lineRule="atLeast"/>
              <w:contextualSpacing/>
              <w:rPr>
                <w:sz w:val="24"/>
                <w:szCs w:val="24"/>
                <w:lang w:val="ru-RU" w:eastAsia="ru-RU"/>
              </w:rPr>
            </w:pPr>
            <w:r w:rsidRPr="009433A5">
              <w:rPr>
                <w:sz w:val="24"/>
                <w:szCs w:val="24"/>
                <w:lang w:val="ru-RU" w:eastAsia="ru-RU"/>
              </w:rPr>
              <w:t xml:space="preserve">КБК 00000000000000000130 </w:t>
            </w:r>
          </w:p>
          <w:p w:rsidR="006F0092" w:rsidRPr="009736C0" w:rsidRDefault="006F0092" w:rsidP="00675831">
            <w:pPr>
              <w:tabs>
                <w:tab w:val="left" w:pos="540"/>
                <w:tab w:val="right" w:pos="1027"/>
                <w:tab w:val="left" w:pos="1310"/>
              </w:tabs>
              <w:jc w:val="both"/>
              <w:rPr>
                <w:lang w:val="ru-RU"/>
              </w:rPr>
            </w:pPr>
          </w:p>
        </w:tc>
        <w:tc>
          <w:tcPr>
            <w:tcW w:w="5245" w:type="dxa"/>
          </w:tcPr>
          <w:p w:rsidR="006F0092" w:rsidRPr="009736C0" w:rsidRDefault="006F0092" w:rsidP="009433A5">
            <w:pPr>
              <w:tabs>
                <w:tab w:val="left" w:pos="540"/>
                <w:tab w:val="right" w:pos="1027"/>
                <w:tab w:val="left" w:pos="1310"/>
              </w:tabs>
              <w:jc w:val="both"/>
              <w:rPr>
                <w:b/>
                <w:lang w:val="ru-RU"/>
              </w:rPr>
            </w:pPr>
            <w:r w:rsidRPr="009736C0">
              <w:rPr>
                <w:b/>
                <w:lang w:val="ru-RU"/>
              </w:rPr>
              <w:t xml:space="preserve">ЛИЦЕНЗИАТ </w:t>
            </w:r>
          </w:p>
          <w:p w:rsidR="006F0092" w:rsidRPr="009E014C" w:rsidRDefault="006F0092" w:rsidP="009433A5">
            <w:pPr>
              <w:tabs>
                <w:tab w:val="left" w:pos="540"/>
                <w:tab w:val="right" w:pos="1027"/>
                <w:tab w:val="left" w:pos="1310"/>
              </w:tabs>
              <w:jc w:val="both"/>
              <w:rPr>
                <w:lang w:val="en-US"/>
              </w:rPr>
            </w:pPr>
          </w:p>
        </w:tc>
      </w:tr>
      <w:tr w:rsidR="006F0092" w:rsidRPr="00A360A6" w:rsidTr="00793977">
        <w:trPr>
          <w:trHeight w:val="60"/>
        </w:trPr>
        <w:tc>
          <w:tcPr>
            <w:tcW w:w="5387" w:type="dxa"/>
          </w:tcPr>
          <w:p w:rsidR="00856763" w:rsidRPr="009433A5" w:rsidRDefault="00856763" w:rsidP="009433A5">
            <w:pPr>
              <w:pStyle w:val="10"/>
              <w:keepNext/>
              <w:keepLines/>
              <w:tabs>
                <w:tab w:val="left" w:pos="540"/>
              </w:tabs>
              <w:spacing w:before="0" w:beforeAutospacing="0" w:after="0" w:afterAutospacing="0"/>
              <w:jc w:val="both"/>
              <w:rPr>
                <w:b w:val="0"/>
                <w:sz w:val="22"/>
                <w:szCs w:val="22"/>
                <w:lang w:val="ru-RU"/>
              </w:rPr>
            </w:pPr>
          </w:p>
          <w:p w:rsidR="006F0092" w:rsidRPr="009E014C" w:rsidRDefault="006F0092" w:rsidP="009433A5">
            <w:pPr>
              <w:pStyle w:val="10"/>
              <w:keepNext/>
              <w:keepLines/>
              <w:tabs>
                <w:tab w:val="left" w:pos="540"/>
              </w:tabs>
              <w:spacing w:before="0" w:beforeAutospacing="0" w:after="0" w:afterAutospacing="0"/>
              <w:jc w:val="both"/>
              <w:rPr>
                <w:b w:val="0"/>
                <w:sz w:val="22"/>
                <w:szCs w:val="22"/>
                <w:lang w:val="ru-RU"/>
              </w:rPr>
            </w:pPr>
            <w:r w:rsidRPr="009E014C">
              <w:rPr>
                <w:b w:val="0"/>
                <w:sz w:val="22"/>
                <w:szCs w:val="22"/>
                <w:lang w:val="ru-RU"/>
              </w:rPr>
              <w:t>Сублицензиат:</w:t>
            </w:r>
          </w:p>
          <w:p w:rsidR="006F0092" w:rsidRPr="009E014C" w:rsidRDefault="006F0092" w:rsidP="009433A5">
            <w:pPr>
              <w:pStyle w:val="10"/>
              <w:tabs>
                <w:tab w:val="left" w:pos="540"/>
              </w:tabs>
              <w:spacing w:before="0" w:beforeAutospacing="0" w:after="0" w:afterAutospacing="0"/>
              <w:jc w:val="both"/>
              <w:rPr>
                <w:b w:val="0"/>
                <w:sz w:val="22"/>
                <w:szCs w:val="22"/>
                <w:lang w:val="ru-RU"/>
              </w:rPr>
            </w:pPr>
            <w:r w:rsidRPr="009E014C">
              <w:rPr>
                <w:b w:val="0"/>
                <w:sz w:val="22"/>
                <w:szCs w:val="22"/>
                <w:lang w:val="ru-RU"/>
              </w:rPr>
              <w:t>ФГБ ПОУ "Кисловодский медицинский колледж" Минздрава России</w:t>
            </w:r>
          </w:p>
          <w:p w:rsidR="00310960" w:rsidRPr="009E014C" w:rsidRDefault="00FA5404" w:rsidP="00310960">
            <w:pPr>
              <w:tabs>
                <w:tab w:val="left" w:pos="540"/>
                <w:tab w:val="right" w:leader="dot" w:pos="4569"/>
              </w:tabs>
              <w:jc w:val="both"/>
              <w:rPr>
                <w:sz w:val="24"/>
                <w:szCs w:val="24"/>
                <w:lang w:val="ru-RU"/>
              </w:rPr>
            </w:pPr>
            <w:r w:rsidRPr="009E014C">
              <w:rPr>
                <w:lang w:val="ru-RU"/>
              </w:rPr>
              <w:t>Директор</w:t>
            </w:r>
          </w:p>
          <w:p w:rsidR="00310960" w:rsidRPr="009E014C" w:rsidRDefault="00310960" w:rsidP="00310960">
            <w:pPr>
              <w:tabs>
                <w:tab w:val="left" w:pos="540"/>
                <w:tab w:val="right" w:leader="dot" w:pos="4569"/>
              </w:tabs>
              <w:jc w:val="both"/>
              <w:rPr>
                <w:sz w:val="24"/>
                <w:szCs w:val="24"/>
                <w:lang w:val="ru-RU"/>
              </w:rPr>
            </w:pPr>
          </w:p>
          <w:p w:rsidR="00310960" w:rsidRPr="009E014C" w:rsidRDefault="00305453" w:rsidP="00310960">
            <w:pPr>
              <w:tabs>
                <w:tab w:val="left" w:pos="540"/>
                <w:tab w:val="right" w:leader="dot" w:pos="4569"/>
              </w:tabs>
              <w:jc w:val="both"/>
              <w:rPr>
                <w:sz w:val="24"/>
                <w:szCs w:val="24"/>
                <w:lang w:val="ru-RU"/>
              </w:rPr>
            </w:pPr>
            <w:r w:rsidRPr="009E014C">
              <w:rPr>
                <w:sz w:val="24"/>
                <w:szCs w:val="24"/>
                <w:lang w:val="ru-RU"/>
              </w:rPr>
              <w:t>…………………</w:t>
            </w:r>
            <w:r w:rsidR="00310960" w:rsidRPr="009E014C">
              <w:rPr>
                <w:sz w:val="24"/>
                <w:szCs w:val="24"/>
                <w:lang w:val="ru-RU"/>
              </w:rPr>
              <w:t>/</w:t>
            </w:r>
            <w:r w:rsidR="00FA5404" w:rsidRPr="009E014C">
              <w:rPr>
                <w:lang w:val="ru-RU"/>
              </w:rPr>
              <w:t>Гоженко Констанция Николаевна</w:t>
            </w:r>
            <w:r w:rsidR="00310960" w:rsidRPr="009E014C">
              <w:rPr>
                <w:sz w:val="24"/>
                <w:szCs w:val="24"/>
                <w:lang w:val="ru-RU"/>
              </w:rPr>
              <w:t>/</w:t>
            </w:r>
          </w:p>
          <w:p w:rsidR="006F0092" w:rsidRPr="009E014C" w:rsidRDefault="006F0092" w:rsidP="009433A5">
            <w:pPr>
              <w:tabs>
                <w:tab w:val="left" w:pos="540"/>
                <w:tab w:val="right" w:leader="dot" w:pos="4569"/>
              </w:tabs>
              <w:jc w:val="both"/>
              <w:rPr>
                <w:lang w:val="ru-RU"/>
              </w:rPr>
            </w:pPr>
            <w:r w:rsidRPr="009E014C">
              <w:rPr>
                <w:lang w:val="ru-RU"/>
              </w:rPr>
              <w:t>м.п.</w:t>
            </w:r>
          </w:p>
        </w:tc>
        <w:tc>
          <w:tcPr>
            <w:tcW w:w="5245" w:type="dxa"/>
          </w:tcPr>
          <w:p w:rsidR="00856763" w:rsidRPr="009E014C" w:rsidRDefault="00856763" w:rsidP="009433A5">
            <w:pPr>
              <w:pStyle w:val="10"/>
              <w:tabs>
                <w:tab w:val="left" w:pos="540"/>
              </w:tabs>
              <w:spacing w:before="0" w:beforeAutospacing="0" w:after="0" w:afterAutospacing="0"/>
              <w:jc w:val="both"/>
              <w:rPr>
                <w:b w:val="0"/>
                <w:sz w:val="22"/>
                <w:szCs w:val="22"/>
                <w:lang w:val="ru-RU"/>
              </w:rPr>
            </w:pPr>
          </w:p>
          <w:p w:rsidR="006F0092" w:rsidRPr="009E014C" w:rsidRDefault="006F0092" w:rsidP="009433A5">
            <w:pPr>
              <w:pStyle w:val="10"/>
              <w:tabs>
                <w:tab w:val="left" w:pos="540"/>
              </w:tabs>
              <w:spacing w:before="0" w:beforeAutospacing="0" w:after="0" w:afterAutospacing="0"/>
              <w:jc w:val="both"/>
              <w:rPr>
                <w:b w:val="0"/>
                <w:sz w:val="22"/>
                <w:szCs w:val="22"/>
                <w:lang w:val="ru-RU"/>
              </w:rPr>
            </w:pPr>
            <w:r w:rsidRPr="009E014C">
              <w:rPr>
                <w:b w:val="0"/>
                <w:sz w:val="22"/>
                <w:szCs w:val="22"/>
                <w:lang w:val="ru-RU"/>
              </w:rPr>
              <w:t>Лицензиат:</w:t>
            </w:r>
          </w:p>
          <w:p w:rsidR="00A94B88" w:rsidRPr="009E014C" w:rsidRDefault="00A94B88" w:rsidP="009433A5">
            <w:pPr>
              <w:pStyle w:val="30"/>
              <w:tabs>
                <w:tab w:val="left" w:pos="540"/>
              </w:tabs>
              <w:spacing w:after="0"/>
              <w:jc w:val="both"/>
              <w:rPr>
                <w:sz w:val="22"/>
                <w:szCs w:val="22"/>
                <w:lang w:val="ru-RU"/>
              </w:rPr>
            </w:pPr>
          </w:p>
          <w:p w:rsidR="006F0092" w:rsidRDefault="006F0092" w:rsidP="009433A5">
            <w:pPr>
              <w:pStyle w:val="30"/>
              <w:tabs>
                <w:tab w:val="left" w:pos="540"/>
              </w:tabs>
              <w:spacing w:after="0"/>
              <w:jc w:val="both"/>
              <w:rPr>
                <w:sz w:val="22"/>
                <w:szCs w:val="22"/>
                <w:lang w:val="ru-RU"/>
              </w:rPr>
            </w:pPr>
          </w:p>
          <w:p w:rsidR="00A360A6" w:rsidRDefault="00A360A6" w:rsidP="009433A5">
            <w:pPr>
              <w:pStyle w:val="30"/>
              <w:tabs>
                <w:tab w:val="left" w:pos="540"/>
              </w:tabs>
              <w:spacing w:after="0"/>
              <w:jc w:val="both"/>
              <w:rPr>
                <w:sz w:val="22"/>
                <w:szCs w:val="22"/>
                <w:lang w:val="ru-RU"/>
              </w:rPr>
            </w:pPr>
          </w:p>
          <w:p w:rsidR="00A360A6" w:rsidRPr="009E014C" w:rsidRDefault="00A360A6" w:rsidP="009433A5">
            <w:pPr>
              <w:pStyle w:val="30"/>
              <w:tabs>
                <w:tab w:val="left" w:pos="540"/>
              </w:tabs>
              <w:spacing w:after="0"/>
              <w:jc w:val="both"/>
              <w:rPr>
                <w:sz w:val="22"/>
                <w:szCs w:val="22"/>
                <w:lang w:val="ru-RU"/>
              </w:rPr>
            </w:pPr>
          </w:p>
          <w:p w:rsidR="006F0092" w:rsidRPr="009E014C" w:rsidRDefault="006F0092" w:rsidP="009433A5">
            <w:pPr>
              <w:tabs>
                <w:tab w:val="left" w:pos="540"/>
                <w:tab w:val="right" w:leader="dot" w:pos="4570"/>
              </w:tabs>
              <w:jc w:val="both"/>
              <w:rPr>
                <w:lang w:val="ru-RU"/>
              </w:rPr>
            </w:pPr>
            <w:r w:rsidRPr="009E014C">
              <w:rPr>
                <w:lang w:val="ru-RU"/>
              </w:rPr>
              <w:t>………………...../</w:t>
            </w:r>
          </w:p>
          <w:p w:rsidR="006F0092" w:rsidRPr="00867ECE" w:rsidRDefault="006F0092" w:rsidP="009433A5">
            <w:pPr>
              <w:tabs>
                <w:tab w:val="left" w:pos="540"/>
                <w:tab w:val="right" w:leader="dot" w:pos="4570"/>
              </w:tabs>
              <w:jc w:val="both"/>
              <w:rPr>
                <w:lang w:val="ru-RU"/>
              </w:rPr>
            </w:pPr>
            <w:r w:rsidRPr="009E014C">
              <w:rPr>
                <w:lang w:val="ru-RU"/>
              </w:rPr>
              <w:t>м.п.</w:t>
            </w:r>
          </w:p>
        </w:tc>
      </w:tr>
    </w:tbl>
    <w:p w:rsidR="002D477E" w:rsidRDefault="002D477E" w:rsidP="002D477E">
      <w:pPr>
        <w:spacing w:after="120"/>
        <w:jc w:val="right"/>
        <w:rPr>
          <w:b/>
          <w:bCs/>
          <w:color w:val="000000"/>
          <w:lang w:val="ru-RU"/>
        </w:rPr>
      </w:pPr>
    </w:p>
    <w:p w:rsidR="00414953" w:rsidRDefault="00414953" w:rsidP="002D477E">
      <w:pPr>
        <w:spacing w:after="120"/>
        <w:jc w:val="right"/>
        <w:rPr>
          <w:b/>
          <w:bCs/>
          <w:color w:val="000000"/>
          <w:lang w:val="ru-RU"/>
        </w:rPr>
      </w:pPr>
    </w:p>
    <w:p w:rsidR="002D477E" w:rsidRPr="002D477E" w:rsidRDefault="002D477E" w:rsidP="002D477E">
      <w:pPr>
        <w:spacing w:after="120"/>
        <w:jc w:val="right"/>
        <w:rPr>
          <w:b/>
          <w:bCs/>
          <w:color w:val="000000"/>
          <w:lang w:val="ru-RU"/>
        </w:rPr>
      </w:pPr>
      <w:r w:rsidRPr="00414953">
        <w:rPr>
          <w:b/>
          <w:bCs/>
          <w:color w:val="000000"/>
          <w:lang w:val="ru-RU"/>
        </w:rPr>
        <w:t xml:space="preserve">Приложение </w:t>
      </w:r>
      <w:r>
        <w:rPr>
          <w:b/>
          <w:bCs/>
          <w:color w:val="000000"/>
          <w:lang w:val="ru-RU"/>
        </w:rPr>
        <w:t>2</w:t>
      </w:r>
    </w:p>
    <w:p w:rsidR="002D477E" w:rsidRPr="00414953" w:rsidRDefault="002D477E" w:rsidP="002D477E">
      <w:pPr>
        <w:spacing w:after="120"/>
        <w:jc w:val="center"/>
        <w:rPr>
          <w:b/>
          <w:bCs/>
          <w:color w:val="000000"/>
          <w:lang w:val="ru-RU"/>
        </w:rPr>
      </w:pPr>
      <w:r w:rsidRPr="00414953">
        <w:rPr>
          <w:b/>
          <w:bCs/>
          <w:color w:val="000000"/>
          <w:lang w:val="ru-RU"/>
        </w:rPr>
        <w:t>Описание объекта закупки</w:t>
      </w:r>
    </w:p>
    <w:p w:rsidR="00414953" w:rsidRPr="00414953" w:rsidRDefault="00414953" w:rsidP="00414953">
      <w:pPr>
        <w:jc w:val="both"/>
        <w:rPr>
          <w:bCs/>
          <w:lang w:val="ru-RU" w:eastAsia="ru-RU"/>
        </w:rPr>
      </w:pPr>
      <w:r w:rsidRPr="00414953">
        <w:rPr>
          <w:b/>
          <w:bCs/>
          <w:lang w:val="ru-RU" w:eastAsia="ru-RU"/>
        </w:rPr>
        <w:t xml:space="preserve">Наименование закупки: </w:t>
      </w:r>
      <w:r w:rsidRPr="00414953">
        <w:rPr>
          <w:bCs/>
          <w:lang w:val="ru-RU" w:eastAsia="ru-RU"/>
        </w:rPr>
        <w:t>Приобретение неисключительного права по использованию лицензионного программного обеспечения по антивирусной защите.</w:t>
      </w:r>
    </w:p>
    <w:p w:rsidR="00414953" w:rsidRDefault="00414953" w:rsidP="002D477E">
      <w:pPr>
        <w:tabs>
          <w:tab w:val="num" w:pos="900"/>
        </w:tabs>
        <w:spacing w:after="120"/>
        <w:ind w:left="900" w:hanging="900"/>
        <w:rPr>
          <w:color w:val="000000"/>
          <w:lang w:val="ru-RU"/>
        </w:rPr>
      </w:pPr>
    </w:p>
    <w:p w:rsidR="002D477E" w:rsidRPr="002D477E" w:rsidRDefault="002D477E" w:rsidP="002D477E">
      <w:pPr>
        <w:tabs>
          <w:tab w:val="num" w:pos="900"/>
        </w:tabs>
        <w:spacing w:after="120"/>
        <w:ind w:left="900" w:hanging="900"/>
        <w:rPr>
          <w:color w:val="000000"/>
          <w:lang w:val="ru-RU"/>
        </w:rPr>
      </w:pPr>
      <w:r w:rsidRPr="002D477E">
        <w:rPr>
          <w:color w:val="000000"/>
          <w:lang w:val="ru-RU"/>
        </w:rPr>
        <w:t>Требования к количественным характеристикам (объему)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7046"/>
        <w:gridCol w:w="1787"/>
      </w:tblGrid>
      <w:tr w:rsidR="002D477E" w:rsidRPr="006E347A" w:rsidTr="009433A5">
        <w:tc>
          <w:tcPr>
            <w:tcW w:w="512" w:type="dxa"/>
            <w:tcBorders>
              <w:top w:val="single" w:sz="4" w:space="0" w:color="auto"/>
              <w:left w:val="single" w:sz="4" w:space="0" w:color="auto"/>
              <w:bottom w:val="single" w:sz="4" w:space="0" w:color="auto"/>
              <w:right w:val="single" w:sz="4" w:space="0" w:color="auto"/>
            </w:tcBorders>
            <w:hideMark/>
          </w:tcPr>
          <w:p w:rsidR="002D477E" w:rsidRPr="006E347A" w:rsidRDefault="002D477E" w:rsidP="009433A5">
            <w:pPr>
              <w:autoSpaceDE w:val="0"/>
              <w:autoSpaceDN w:val="0"/>
              <w:adjustRightInd w:val="0"/>
              <w:jc w:val="center"/>
              <w:outlineLvl w:val="1"/>
              <w:rPr>
                <w:color w:val="000000"/>
              </w:rPr>
            </w:pPr>
            <w:r w:rsidRPr="006E347A">
              <w:rPr>
                <w:color w:val="000000"/>
              </w:rPr>
              <w:t>№ пп</w:t>
            </w:r>
          </w:p>
        </w:tc>
        <w:tc>
          <w:tcPr>
            <w:tcW w:w="7046" w:type="dxa"/>
            <w:tcBorders>
              <w:top w:val="single" w:sz="4" w:space="0" w:color="auto"/>
              <w:left w:val="single" w:sz="4" w:space="0" w:color="auto"/>
              <w:bottom w:val="single" w:sz="4" w:space="0" w:color="auto"/>
              <w:right w:val="single" w:sz="4" w:space="0" w:color="auto"/>
            </w:tcBorders>
            <w:hideMark/>
          </w:tcPr>
          <w:p w:rsidR="002D477E" w:rsidRPr="006E347A" w:rsidRDefault="002D477E" w:rsidP="009433A5">
            <w:pPr>
              <w:autoSpaceDE w:val="0"/>
              <w:autoSpaceDN w:val="0"/>
              <w:adjustRightInd w:val="0"/>
              <w:jc w:val="center"/>
              <w:outlineLvl w:val="1"/>
              <w:rPr>
                <w:color w:val="000000"/>
              </w:rPr>
            </w:pPr>
            <w:r w:rsidRPr="006E347A">
              <w:rPr>
                <w:color w:val="000000"/>
              </w:rPr>
              <w:t>Наименование</w:t>
            </w:r>
          </w:p>
        </w:tc>
        <w:tc>
          <w:tcPr>
            <w:tcW w:w="1787" w:type="dxa"/>
            <w:tcBorders>
              <w:top w:val="single" w:sz="4" w:space="0" w:color="auto"/>
              <w:left w:val="single" w:sz="4" w:space="0" w:color="auto"/>
              <w:bottom w:val="single" w:sz="4" w:space="0" w:color="auto"/>
              <w:right w:val="single" w:sz="4" w:space="0" w:color="auto"/>
            </w:tcBorders>
            <w:hideMark/>
          </w:tcPr>
          <w:p w:rsidR="002D477E" w:rsidRPr="006E347A" w:rsidRDefault="002D477E" w:rsidP="009433A5">
            <w:pPr>
              <w:autoSpaceDE w:val="0"/>
              <w:autoSpaceDN w:val="0"/>
              <w:adjustRightInd w:val="0"/>
              <w:jc w:val="center"/>
              <w:outlineLvl w:val="1"/>
              <w:rPr>
                <w:color w:val="000000"/>
              </w:rPr>
            </w:pPr>
            <w:r w:rsidRPr="006E347A">
              <w:rPr>
                <w:color w:val="000000"/>
              </w:rPr>
              <w:t>Количество</w:t>
            </w:r>
          </w:p>
        </w:tc>
      </w:tr>
      <w:tr w:rsidR="00D91573" w:rsidRPr="006E347A" w:rsidTr="00414953">
        <w:tc>
          <w:tcPr>
            <w:tcW w:w="512" w:type="dxa"/>
            <w:tcBorders>
              <w:top w:val="single" w:sz="4" w:space="0" w:color="auto"/>
              <w:left w:val="single" w:sz="4" w:space="0" w:color="auto"/>
              <w:bottom w:val="single" w:sz="4" w:space="0" w:color="auto"/>
              <w:right w:val="single" w:sz="4" w:space="0" w:color="auto"/>
            </w:tcBorders>
            <w:hideMark/>
          </w:tcPr>
          <w:p w:rsidR="00D91573" w:rsidRPr="006E347A" w:rsidRDefault="00D91573" w:rsidP="00D91573">
            <w:pPr>
              <w:autoSpaceDE w:val="0"/>
              <w:autoSpaceDN w:val="0"/>
              <w:adjustRightInd w:val="0"/>
              <w:jc w:val="center"/>
              <w:outlineLvl w:val="1"/>
              <w:rPr>
                <w:color w:val="000000"/>
              </w:rPr>
            </w:pPr>
            <w:r w:rsidRPr="006E347A">
              <w:rPr>
                <w:color w:val="000000"/>
              </w:rPr>
              <w:t>1</w:t>
            </w:r>
          </w:p>
        </w:tc>
        <w:tc>
          <w:tcPr>
            <w:tcW w:w="7046" w:type="dxa"/>
            <w:tcBorders>
              <w:top w:val="single" w:sz="4" w:space="0" w:color="auto"/>
              <w:left w:val="single" w:sz="4" w:space="0" w:color="auto"/>
              <w:bottom w:val="single" w:sz="4" w:space="0" w:color="auto"/>
              <w:right w:val="single" w:sz="4" w:space="0" w:color="auto"/>
            </w:tcBorders>
          </w:tcPr>
          <w:p w:rsidR="00D91573" w:rsidRPr="00945707" w:rsidRDefault="00D91573" w:rsidP="00D91573">
            <w:pPr>
              <w:jc w:val="both"/>
            </w:pPr>
            <w:r w:rsidRPr="00D91573">
              <w:rPr>
                <w:lang w:val="ru-RU"/>
              </w:rPr>
              <w:t xml:space="preserve">Защита рабочих станций </w:t>
            </w:r>
            <w:r w:rsidRPr="00945707">
              <w:t>Dr</w:t>
            </w:r>
            <w:r w:rsidRPr="00D91573">
              <w:rPr>
                <w:lang w:val="ru-RU"/>
              </w:rPr>
              <w:t>.</w:t>
            </w:r>
            <w:r w:rsidRPr="00945707">
              <w:t>Web</w:t>
            </w:r>
            <w:r w:rsidRPr="00D91573">
              <w:rPr>
                <w:lang w:val="ru-RU"/>
              </w:rPr>
              <w:t xml:space="preserve"> </w:t>
            </w:r>
            <w:r w:rsidRPr="00945707">
              <w:t>Desktop</w:t>
            </w:r>
            <w:r w:rsidRPr="00D91573">
              <w:rPr>
                <w:lang w:val="ru-RU"/>
              </w:rPr>
              <w:t xml:space="preserve"> </w:t>
            </w:r>
            <w:r w:rsidRPr="00945707">
              <w:t>Security</w:t>
            </w:r>
            <w:r w:rsidRPr="00D91573">
              <w:rPr>
                <w:lang w:val="ru-RU"/>
              </w:rPr>
              <w:t xml:space="preserve"> </w:t>
            </w:r>
            <w:r w:rsidRPr="00945707">
              <w:t>Suite</w:t>
            </w:r>
            <w:r w:rsidRPr="00D91573">
              <w:rPr>
                <w:lang w:val="ru-RU"/>
              </w:rPr>
              <w:t xml:space="preserve"> (Комплексная защита + Центр управления), на 12 мес., 100 рабочих станций (продление с дозакупкой)*. </w:t>
            </w:r>
            <w:r>
              <w:t>Сертифицировано ФСТЭК.</w:t>
            </w:r>
          </w:p>
          <w:p w:rsidR="00D91573" w:rsidRPr="005C295C" w:rsidRDefault="00D91573" w:rsidP="00D91573">
            <w:pPr>
              <w:jc w:val="both"/>
              <w:rPr>
                <w:rFonts w:eastAsia="Calibri"/>
                <w:color w:val="000000"/>
                <w:lang w:val="en-US"/>
              </w:rPr>
            </w:pPr>
            <w:r w:rsidRPr="005C295C">
              <w:rPr>
                <w:lang w:val="en-US"/>
              </w:rPr>
              <w:t>(</w:t>
            </w:r>
            <w:r w:rsidRPr="00B745DF">
              <w:rPr>
                <w:b/>
                <w:lang w:val="en-US"/>
              </w:rPr>
              <w:t>LBW-BC-12M-100:70-D1-FST</w:t>
            </w:r>
            <w:r w:rsidRPr="005C295C">
              <w:rPr>
                <w:lang w:val="en-US"/>
              </w:rPr>
              <w:t>)</w:t>
            </w:r>
          </w:p>
        </w:tc>
        <w:tc>
          <w:tcPr>
            <w:tcW w:w="1787" w:type="dxa"/>
            <w:tcBorders>
              <w:top w:val="single" w:sz="4" w:space="0" w:color="auto"/>
              <w:left w:val="single" w:sz="4" w:space="0" w:color="auto"/>
              <w:bottom w:val="single" w:sz="4" w:space="0" w:color="auto"/>
              <w:right w:val="single" w:sz="4" w:space="0" w:color="auto"/>
            </w:tcBorders>
            <w:hideMark/>
          </w:tcPr>
          <w:p w:rsidR="00D91573" w:rsidRPr="006E347A" w:rsidRDefault="00D91573" w:rsidP="00D91573">
            <w:pPr>
              <w:autoSpaceDE w:val="0"/>
              <w:autoSpaceDN w:val="0"/>
              <w:adjustRightInd w:val="0"/>
              <w:jc w:val="center"/>
              <w:outlineLvl w:val="1"/>
              <w:rPr>
                <w:color w:val="000000"/>
              </w:rPr>
            </w:pPr>
            <w:r w:rsidRPr="006E347A">
              <w:rPr>
                <w:color w:val="000000"/>
              </w:rPr>
              <w:t>1 шт.</w:t>
            </w:r>
          </w:p>
        </w:tc>
      </w:tr>
      <w:tr w:rsidR="00D91573" w:rsidRPr="006E347A" w:rsidTr="00414953">
        <w:tc>
          <w:tcPr>
            <w:tcW w:w="512" w:type="dxa"/>
            <w:tcBorders>
              <w:top w:val="single" w:sz="4" w:space="0" w:color="auto"/>
              <w:left w:val="single" w:sz="4" w:space="0" w:color="auto"/>
              <w:bottom w:val="single" w:sz="4" w:space="0" w:color="auto"/>
              <w:right w:val="single" w:sz="4" w:space="0" w:color="auto"/>
            </w:tcBorders>
            <w:hideMark/>
          </w:tcPr>
          <w:p w:rsidR="00D91573" w:rsidRPr="006E347A" w:rsidRDefault="00D91573" w:rsidP="00D91573">
            <w:pPr>
              <w:autoSpaceDE w:val="0"/>
              <w:autoSpaceDN w:val="0"/>
              <w:adjustRightInd w:val="0"/>
              <w:jc w:val="center"/>
              <w:outlineLvl w:val="1"/>
              <w:rPr>
                <w:color w:val="000000"/>
              </w:rPr>
            </w:pPr>
            <w:r w:rsidRPr="006E347A">
              <w:rPr>
                <w:color w:val="000000"/>
              </w:rPr>
              <w:t>2</w:t>
            </w:r>
          </w:p>
        </w:tc>
        <w:tc>
          <w:tcPr>
            <w:tcW w:w="7046" w:type="dxa"/>
            <w:tcBorders>
              <w:top w:val="single" w:sz="4" w:space="0" w:color="auto"/>
              <w:left w:val="single" w:sz="4" w:space="0" w:color="auto"/>
              <w:bottom w:val="single" w:sz="4" w:space="0" w:color="auto"/>
              <w:right w:val="single" w:sz="4" w:space="0" w:color="auto"/>
            </w:tcBorders>
          </w:tcPr>
          <w:p w:rsidR="00D91573" w:rsidRDefault="00D91573" w:rsidP="00D91573">
            <w:pPr>
              <w:jc w:val="both"/>
            </w:pPr>
            <w:r w:rsidRPr="00D91573">
              <w:rPr>
                <w:lang w:val="ru-RU"/>
              </w:rPr>
              <w:t xml:space="preserve">Защита файловых серверов </w:t>
            </w:r>
            <w:r>
              <w:t>Dr</w:t>
            </w:r>
            <w:r w:rsidRPr="00D91573">
              <w:rPr>
                <w:lang w:val="ru-RU"/>
              </w:rPr>
              <w:t>.</w:t>
            </w:r>
            <w:r>
              <w:t>Web</w:t>
            </w:r>
            <w:r w:rsidRPr="00D91573">
              <w:rPr>
                <w:lang w:val="ru-RU"/>
              </w:rPr>
              <w:t xml:space="preserve"> </w:t>
            </w:r>
            <w:r>
              <w:t>Server</w:t>
            </w:r>
            <w:r w:rsidRPr="00D91573">
              <w:rPr>
                <w:lang w:val="ru-RU"/>
              </w:rPr>
              <w:t xml:space="preserve"> </w:t>
            </w:r>
            <w:r>
              <w:t>Security</w:t>
            </w:r>
            <w:r w:rsidRPr="00D91573">
              <w:rPr>
                <w:lang w:val="ru-RU"/>
              </w:rPr>
              <w:t xml:space="preserve"> </w:t>
            </w:r>
            <w:r>
              <w:t>Suite</w:t>
            </w:r>
            <w:r w:rsidRPr="00D91573">
              <w:rPr>
                <w:lang w:val="ru-RU"/>
              </w:rPr>
              <w:t xml:space="preserve"> (Антивирус + Центр управления), на 12 мес., 1 сервер (продление)*. </w:t>
            </w:r>
            <w:r>
              <w:t>Сертифицировано ФСТЭК.</w:t>
            </w:r>
          </w:p>
          <w:p w:rsidR="00D91573" w:rsidRPr="00520E3B" w:rsidRDefault="00D91573" w:rsidP="00D91573">
            <w:pPr>
              <w:jc w:val="both"/>
              <w:rPr>
                <w:rFonts w:eastAsia="Calibri"/>
                <w:color w:val="000000"/>
                <w:lang w:val="en-US"/>
              </w:rPr>
            </w:pPr>
            <w:r w:rsidRPr="0064623B">
              <w:rPr>
                <w:lang w:val="en-US"/>
              </w:rPr>
              <w:t>(</w:t>
            </w:r>
            <w:r w:rsidRPr="00B745DF">
              <w:rPr>
                <w:b/>
                <w:bCs/>
                <w:lang w:val="en-US"/>
              </w:rPr>
              <w:t>LBS-AC-12M-1:1-D1-FST</w:t>
            </w:r>
            <w:r w:rsidRPr="00520E3B">
              <w:rPr>
                <w:b/>
                <w:bCs/>
                <w:lang w:val="en-US"/>
              </w:rPr>
              <w:t>)</w:t>
            </w:r>
          </w:p>
        </w:tc>
        <w:tc>
          <w:tcPr>
            <w:tcW w:w="1787" w:type="dxa"/>
            <w:tcBorders>
              <w:top w:val="single" w:sz="4" w:space="0" w:color="auto"/>
              <w:left w:val="single" w:sz="4" w:space="0" w:color="auto"/>
              <w:bottom w:val="single" w:sz="4" w:space="0" w:color="auto"/>
              <w:right w:val="single" w:sz="4" w:space="0" w:color="auto"/>
            </w:tcBorders>
            <w:hideMark/>
          </w:tcPr>
          <w:p w:rsidR="00D91573" w:rsidRPr="006E347A" w:rsidRDefault="00D91573" w:rsidP="00D91573">
            <w:pPr>
              <w:autoSpaceDE w:val="0"/>
              <w:autoSpaceDN w:val="0"/>
              <w:adjustRightInd w:val="0"/>
              <w:jc w:val="center"/>
              <w:outlineLvl w:val="1"/>
              <w:rPr>
                <w:color w:val="000000"/>
              </w:rPr>
            </w:pPr>
            <w:r w:rsidRPr="006E347A">
              <w:rPr>
                <w:color w:val="000000"/>
              </w:rPr>
              <w:t>1 шт.</w:t>
            </w:r>
          </w:p>
        </w:tc>
      </w:tr>
    </w:tbl>
    <w:p w:rsidR="002D477E" w:rsidRPr="006E347A" w:rsidRDefault="002D477E" w:rsidP="002D477E">
      <w:pPr>
        <w:tabs>
          <w:tab w:val="num" w:pos="900"/>
        </w:tabs>
        <w:spacing w:after="120"/>
        <w:ind w:left="900" w:hanging="900"/>
        <w:rPr>
          <w:color w:val="000000"/>
        </w:rPr>
      </w:pPr>
    </w:p>
    <w:p w:rsidR="00414953" w:rsidRPr="00414953" w:rsidRDefault="00414953" w:rsidP="00414953">
      <w:pPr>
        <w:spacing w:before="120" w:after="120"/>
        <w:jc w:val="both"/>
        <w:rPr>
          <w:lang w:val="ru-RU" w:eastAsia="ru-RU"/>
        </w:rPr>
      </w:pPr>
      <w:r w:rsidRPr="00414953">
        <w:rPr>
          <w:lang w:val="ru-RU" w:eastAsia="ru-RU"/>
        </w:rPr>
        <w:t xml:space="preserve">* В соответствии с п.1 ч. 1 ст. 33 Федерального закона от 05.04.2013 </w:t>
      </w:r>
      <w:r w:rsidRPr="00945707">
        <w:rPr>
          <w:lang w:eastAsia="ru-RU"/>
        </w:rPr>
        <w:t>N</w:t>
      </w:r>
      <w:r w:rsidRPr="00414953">
        <w:rPr>
          <w:lang w:val="ru-RU" w:eastAsia="ru-RU"/>
        </w:rPr>
        <w:t xml:space="preserve"> 44-ФЗ «О контрактной системе в сфере закупок товаров, работ, услуг для обеспечения государственных и муниципальных нужд» эквивалент не допустим ввиду необходимости обеспечения совместимости, взаимодействия и интеграции закупаемого программного обеспечения с используемым программным комплексом.</w:t>
      </w:r>
    </w:p>
    <w:p w:rsidR="002D477E" w:rsidRPr="002D477E" w:rsidRDefault="002D477E" w:rsidP="002D477E">
      <w:pPr>
        <w:tabs>
          <w:tab w:val="num" w:pos="900"/>
        </w:tabs>
        <w:spacing w:after="120"/>
        <w:ind w:left="900" w:hanging="900"/>
        <w:rPr>
          <w:color w:val="000000"/>
          <w:lang w:val="ru-RU"/>
        </w:rPr>
      </w:pPr>
    </w:p>
    <w:p w:rsidR="00414953" w:rsidRPr="00734B6B" w:rsidRDefault="00414953" w:rsidP="00664AF6">
      <w:pPr>
        <w:pStyle w:val="af2"/>
        <w:numPr>
          <w:ilvl w:val="0"/>
          <w:numId w:val="16"/>
        </w:numPr>
        <w:spacing w:before="120" w:after="120"/>
        <w:jc w:val="both"/>
        <w:rPr>
          <w:lang w:eastAsia="ru-RU"/>
        </w:rPr>
      </w:pPr>
      <w:r w:rsidRPr="00734B6B">
        <w:rPr>
          <w:lang w:eastAsia="ru-RU"/>
        </w:rPr>
        <w:t>Информация по действующей лицензии:</w:t>
      </w:r>
    </w:p>
    <w:tbl>
      <w:tblPr>
        <w:tblW w:w="4668" w:type="pct"/>
        <w:jc w:val="center"/>
        <w:tblCellSpacing w:w="15" w:type="dxa"/>
        <w:tblBorders>
          <w:top w:val="single" w:sz="6" w:space="0" w:color="AAAAAA"/>
          <w:left w:val="single" w:sz="6" w:space="0" w:color="AAAAAA"/>
          <w:bottom w:val="single" w:sz="6" w:space="0" w:color="AAAAAA"/>
          <w:right w:val="single" w:sz="6" w:space="0" w:color="AAAAAA"/>
        </w:tblBorders>
        <w:tblCellMar>
          <w:top w:w="150" w:type="dxa"/>
          <w:left w:w="150" w:type="dxa"/>
          <w:bottom w:w="150" w:type="dxa"/>
          <w:right w:w="150" w:type="dxa"/>
        </w:tblCellMar>
        <w:tblLook w:val="04A0" w:firstRow="1" w:lastRow="0" w:firstColumn="1" w:lastColumn="0" w:noHBand="0" w:noVBand="1"/>
      </w:tblPr>
      <w:tblGrid>
        <w:gridCol w:w="2425"/>
        <w:gridCol w:w="2692"/>
        <w:gridCol w:w="2064"/>
        <w:gridCol w:w="1353"/>
        <w:gridCol w:w="1623"/>
      </w:tblGrid>
      <w:tr w:rsidR="00414953" w:rsidRPr="00734B6B" w:rsidTr="00D91573">
        <w:trPr>
          <w:tblCellSpacing w:w="15" w:type="dxa"/>
          <w:jc w:val="center"/>
        </w:trPr>
        <w:tc>
          <w:tcPr>
            <w:tcW w:w="1193" w:type="pct"/>
            <w:shd w:val="clear" w:color="auto" w:fill="BFDD9D"/>
            <w:vAlign w:val="center"/>
            <w:hideMark/>
          </w:tcPr>
          <w:p w:rsidR="00414953" w:rsidRPr="00734B6B" w:rsidRDefault="00414953" w:rsidP="00B5055F">
            <w:pPr>
              <w:jc w:val="center"/>
              <w:rPr>
                <w:rFonts w:ascii="Tahoma" w:hAnsi="Tahoma" w:cs="Tahoma"/>
                <w:b/>
                <w:bCs/>
                <w:color w:val="000000"/>
                <w:sz w:val="20"/>
                <w:szCs w:val="18"/>
                <w:lang w:eastAsia="ru-RU"/>
              </w:rPr>
            </w:pPr>
            <w:r w:rsidRPr="00734B6B">
              <w:rPr>
                <w:rFonts w:ascii="Tahoma" w:hAnsi="Tahoma" w:cs="Tahoma"/>
                <w:b/>
                <w:bCs/>
                <w:color w:val="000000"/>
                <w:sz w:val="20"/>
                <w:szCs w:val="18"/>
                <w:lang w:eastAsia="ru-RU"/>
              </w:rPr>
              <w:t>Продукт</w:t>
            </w:r>
          </w:p>
        </w:tc>
        <w:tc>
          <w:tcPr>
            <w:tcW w:w="1334" w:type="pct"/>
            <w:shd w:val="clear" w:color="auto" w:fill="BFDD9D"/>
            <w:vAlign w:val="center"/>
            <w:hideMark/>
          </w:tcPr>
          <w:p w:rsidR="00414953" w:rsidRPr="00734B6B" w:rsidRDefault="00414953" w:rsidP="00B5055F">
            <w:pPr>
              <w:jc w:val="center"/>
              <w:rPr>
                <w:rFonts w:ascii="Tahoma" w:hAnsi="Tahoma" w:cs="Tahoma"/>
                <w:b/>
                <w:bCs/>
                <w:color w:val="000000"/>
                <w:sz w:val="20"/>
                <w:szCs w:val="18"/>
                <w:lang w:eastAsia="ru-RU"/>
              </w:rPr>
            </w:pPr>
            <w:r w:rsidRPr="00734B6B">
              <w:rPr>
                <w:rFonts w:ascii="Tahoma" w:hAnsi="Tahoma" w:cs="Tahoma"/>
                <w:b/>
                <w:bCs/>
                <w:color w:val="000000"/>
                <w:sz w:val="20"/>
                <w:szCs w:val="18"/>
                <w:lang w:eastAsia="ru-RU"/>
              </w:rPr>
              <w:t>Код продукта</w:t>
            </w:r>
          </w:p>
        </w:tc>
        <w:tc>
          <w:tcPr>
            <w:tcW w:w="0" w:type="auto"/>
            <w:shd w:val="clear" w:color="auto" w:fill="BFDD9D"/>
            <w:vAlign w:val="center"/>
            <w:hideMark/>
          </w:tcPr>
          <w:p w:rsidR="00414953" w:rsidRPr="00734B6B" w:rsidRDefault="00414953" w:rsidP="00B5055F">
            <w:pPr>
              <w:jc w:val="center"/>
              <w:rPr>
                <w:rFonts w:ascii="Tahoma" w:hAnsi="Tahoma" w:cs="Tahoma"/>
                <w:b/>
                <w:bCs/>
                <w:color w:val="000000"/>
                <w:sz w:val="20"/>
                <w:szCs w:val="18"/>
                <w:lang w:eastAsia="ru-RU"/>
              </w:rPr>
            </w:pPr>
            <w:r w:rsidRPr="00734B6B">
              <w:rPr>
                <w:rFonts w:ascii="Tahoma" w:hAnsi="Tahoma" w:cs="Tahoma"/>
                <w:b/>
                <w:bCs/>
                <w:color w:val="000000"/>
                <w:sz w:val="20"/>
                <w:szCs w:val="18"/>
                <w:lang w:eastAsia="ru-RU"/>
              </w:rPr>
              <w:t>Статус лицензии</w:t>
            </w:r>
          </w:p>
        </w:tc>
        <w:tc>
          <w:tcPr>
            <w:tcW w:w="663" w:type="pct"/>
            <w:shd w:val="clear" w:color="auto" w:fill="BFDD9D"/>
            <w:vAlign w:val="center"/>
            <w:hideMark/>
          </w:tcPr>
          <w:p w:rsidR="00414953" w:rsidRPr="00734B6B" w:rsidRDefault="00414953" w:rsidP="00B5055F">
            <w:pPr>
              <w:jc w:val="center"/>
              <w:rPr>
                <w:rFonts w:ascii="Tahoma" w:hAnsi="Tahoma" w:cs="Tahoma"/>
                <w:b/>
                <w:bCs/>
                <w:color w:val="000000"/>
                <w:sz w:val="20"/>
                <w:szCs w:val="18"/>
                <w:lang w:eastAsia="ru-RU"/>
              </w:rPr>
            </w:pPr>
            <w:r w:rsidRPr="00734B6B">
              <w:rPr>
                <w:rFonts w:ascii="Tahoma" w:hAnsi="Tahoma" w:cs="Tahoma"/>
                <w:b/>
                <w:bCs/>
                <w:color w:val="000000"/>
                <w:sz w:val="20"/>
                <w:szCs w:val="18"/>
                <w:lang w:eastAsia="ru-RU"/>
              </w:rPr>
              <w:t>Истекает</w:t>
            </w:r>
          </w:p>
        </w:tc>
        <w:tc>
          <w:tcPr>
            <w:tcW w:w="0" w:type="auto"/>
            <w:shd w:val="clear" w:color="auto" w:fill="BFDD9D"/>
            <w:vAlign w:val="center"/>
            <w:hideMark/>
          </w:tcPr>
          <w:p w:rsidR="00414953" w:rsidRPr="00734B6B" w:rsidRDefault="00414953" w:rsidP="00B5055F">
            <w:pPr>
              <w:jc w:val="center"/>
              <w:rPr>
                <w:rFonts w:ascii="Tahoma" w:hAnsi="Tahoma" w:cs="Tahoma"/>
                <w:b/>
                <w:bCs/>
                <w:color w:val="000000"/>
                <w:sz w:val="20"/>
                <w:szCs w:val="18"/>
                <w:lang w:eastAsia="ru-RU"/>
              </w:rPr>
            </w:pPr>
            <w:r w:rsidRPr="00734B6B">
              <w:rPr>
                <w:rFonts w:ascii="Tahoma" w:hAnsi="Tahoma" w:cs="Tahoma"/>
                <w:b/>
                <w:bCs/>
                <w:color w:val="000000"/>
                <w:sz w:val="20"/>
                <w:szCs w:val="18"/>
                <w:lang w:eastAsia="ru-RU"/>
              </w:rPr>
              <w:t>Блокирован</w:t>
            </w:r>
          </w:p>
        </w:tc>
      </w:tr>
      <w:tr w:rsidR="00D91573" w:rsidRPr="00734B6B" w:rsidTr="00D91573">
        <w:trPr>
          <w:tblCellSpacing w:w="15" w:type="dxa"/>
          <w:jc w:val="center"/>
        </w:trPr>
        <w:tc>
          <w:tcPr>
            <w:tcW w:w="1193" w:type="pct"/>
            <w:vAlign w:val="center"/>
            <w:hideMark/>
          </w:tcPr>
          <w:p w:rsidR="00D91573" w:rsidRPr="0055652A" w:rsidRDefault="00D91573" w:rsidP="00D91573">
            <w:pPr>
              <w:rPr>
                <w:rFonts w:ascii="Tahoma" w:hAnsi="Tahoma" w:cs="Tahoma"/>
                <w:color w:val="000000"/>
                <w:sz w:val="20"/>
                <w:szCs w:val="18"/>
                <w:lang w:val="en-US" w:eastAsia="ru-RU"/>
              </w:rPr>
            </w:pPr>
            <w:r w:rsidRPr="0055652A">
              <w:rPr>
                <w:rFonts w:ascii="Tahoma" w:hAnsi="Tahoma" w:cs="Tahoma"/>
                <w:color w:val="000000"/>
                <w:sz w:val="20"/>
                <w:szCs w:val="18"/>
                <w:lang w:val="en-US" w:eastAsia="ru-RU"/>
              </w:rPr>
              <w:lastRenderedPageBreak/>
              <w:t>Dr.Web Desktop Security Suite</w:t>
            </w:r>
          </w:p>
          <w:p w:rsidR="00D91573" w:rsidRPr="00734B6B" w:rsidRDefault="00D91573" w:rsidP="00D91573">
            <w:pPr>
              <w:rPr>
                <w:rFonts w:ascii="Tahoma" w:hAnsi="Tahoma" w:cs="Tahoma"/>
                <w:color w:val="000000"/>
                <w:sz w:val="20"/>
                <w:szCs w:val="18"/>
                <w:lang w:val="en-US" w:eastAsia="ru-RU"/>
              </w:rPr>
            </w:pPr>
            <w:r w:rsidRPr="0055652A">
              <w:rPr>
                <w:rFonts w:ascii="Tahoma" w:hAnsi="Tahoma" w:cs="Tahoma"/>
                <w:color w:val="000000"/>
                <w:sz w:val="20"/>
                <w:szCs w:val="18"/>
                <w:lang w:val="en-US" w:eastAsia="ru-RU"/>
              </w:rPr>
              <w:t>Dr.Web Server Security Suite</w:t>
            </w:r>
          </w:p>
        </w:tc>
        <w:tc>
          <w:tcPr>
            <w:tcW w:w="1334" w:type="pct"/>
            <w:vAlign w:val="center"/>
            <w:hideMark/>
          </w:tcPr>
          <w:p w:rsidR="00D91573" w:rsidRPr="00520E3B" w:rsidRDefault="00D91573" w:rsidP="00D91573">
            <w:pPr>
              <w:rPr>
                <w:rFonts w:ascii="Tahoma" w:hAnsi="Tahoma" w:cs="Tahoma"/>
                <w:color w:val="000000"/>
                <w:sz w:val="20"/>
                <w:szCs w:val="18"/>
                <w:lang w:val="en-US" w:eastAsia="ru-RU"/>
              </w:rPr>
            </w:pPr>
            <w:r w:rsidRPr="00520E3B">
              <w:rPr>
                <w:rFonts w:ascii="Tahoma" w:hAnsi="Tahoma" w:cs="Tahoma"/>
                <w:color w:val="000000"/>
                <w:sz w:val="20"/>
                <w:szCs w:val="18"/>
                <w:lang w:val="en-US" w:eastAsia="ru-RU"/>
              </w:rPr>
              <w:t>LBW-BC-12M-70-B1-FST,</w:t>
            </w:r>
          </w:p>
          <w:p w:rsidR="00D91573" w:rsidRPr="00734B6B" w:rsidRDefault="00D91573" w:rsidP="00D91573">
            <w:pPr>
              <w:rPr>
                <w:rFonts w:ascii="Tahoma" w:hAnsi="Tahoma" w:cs="Tahoma"/>
                <w:color w:val="000000"/>
                <w:sz w:val="20"/>
                <w:szCs w:val="18"/>
                <w:lang w:val="en-US" w:eastAsia="ru-RU"/>
              </w:rPr>
            </w:pPr>
            <w:r w:rsidRPr="00520E3B">
              <w:rPr>
                <w:rFonts w:ascii="Tahoma" w:hAnsi="Tahoma" w:cs="Tahoma"/>
                <w:color w:val="000000"/>
                <w:sz w:val="20"/>
                <w:szCs w:val="18"/>
                <w:lang w:val="en-US" w:eastAsia="ru-RU"/>
              </w:rPr>
              <w:t>LBS-AC-12M-1-B1-FST</w:t>
            </w:r>
          </w:p>
        </w:tc>
        <w:tc>
          <w:tcPr>
            <w:tcW w:w="0" w:type="auto"/>
            <w:vAlign w:val="center"/>
            <w:hideMark/>
          </w:tcPr>
          <w:p w:rsidR="00D91573" w:rsidRPr="00734B6B" w:rsidRDefault="00D91573" w:rsidP="00D91573">
            <w:pPr>
              <w:jc w:val="center"/>
              <w:rPr>
                <w:rFonts w:ascii="Tahoma" w:hAnsi="Tahoma" w:cs="Tahoma"/>
                <w:color w:val="000000"/>
                <w:sz w:val="20"/>
                <w:szCs w:val="18"/>
                <w:lang w:eastAsia="ru-RU"/>
              </w:rPr>
            </w:pPr>
            <w:r w:rsidRPr="00734B6B">
              <w:rPr>
                <w:rFonts w:ascii="Tahoma" w:hAnsi="Tahoma" w:cs="Tahoma"/>
                <w:color w:val="000000"/>
                <w:sz w:val="20"/>
                <w:szCs w:val="18"/>
                <w:lang w:eastAsia="ru-RU"/>
              </w:rPr>
              <w:t>Активен</w:t>
            </w:r>
          </w:p>
        </w:tc>
        <w:tc>
          <w:tcPr>
            <w:tcW w:w="663" w:type="pct"/>
            <w:vAlign w:val="center"/>
            <w:hideMark/>
          </w:tcPr>
          <w:p w:rsidR="00D91573" w:rsidRPr="00734B6B" w:rsidRDefault="00D91573" w:rsidP="00D91573">
            <w:pPr>
              <w:rPr>
                <w:rFonts w:ascii="Tahoma" w:hAnsi="Tahoma" w:cs="Tahoma"/>
                <w:color w:val="000000"/>
                <w:sz w:val="20"/>
                <w:szCs w:val="18"/>
                <w:lang w:eastAsia="ru-RU"/>
              </w:rPr>
            </w:pPr>
            <w:r w:rsidRPr="00520E3B">
              <w:rPr>
                <w:rFonts w:ascii="Tahoma" w:hAnsi="Tahoma" w:cs="Tahoma"/>
                <w:color w:val="000000"/>
                <w:sz w:val="20"/>
                <w:szCs w:val="18"/>
                <w:lang w:eastAsia="ru-RU"/>
              </w:rPr>
              <w:t>24.08.2026 14:29</w:t>
            </w:r>
          </w:p>
        </w:tc>
        <w:tc>
          <w:tcPr>
            <w:tcW w:w="0" w:type="auto"/>
            <w:vAlign w:val="center"/>
            <w:hideMark/>
          </w:tcPr>
          <w:p w:rsidR="00D91573" w:rsidRPr="00734B6B" w:rsidRDefault="00D91573" w:rsidP="00D91573">
            <w:pPr>
              <w:jc w:val="center"/>
              <w:rPr>
                <w:rFonts w:ascii="Tahoma" w:hAnsi="Tahoma" w:cs="Tahoma"/>
                <w:color w:val="000000"/>
                <w:sz w:val="20"/>
                <w:szCs w:val="18"/>
                <w:lang w:eastAsia="ru-RU"/>
              </w:rPr>
            </w:pPr>
            <w:r w:rsidRPr="00734B6B">
              <w:rPr>
                <w:rFonts w:ascii="Tahoma" w:hAnsi="Tahoma" w:cs="Tahoma"/>
                <w:color w:val="000000"/>
                <w:sz w:val="20"/>
                <w:szCs w:val="18"/>
                <w:lang w:eastAsia="ru-RU"/>
              </w:rPr>
              <w:t>нет</w:t>
            </w:r>
          </w:p>
        </w:tc>
      </w:tr>
    </w:tbl>
    <w:p w:rsidR="00D91573" w:rsidRPr="00D91573" w:rsidRDefault="00D91573" w:rsidP="00D91573">
      <w:pPr>
        <w:spacing w:after="120"/>
        <w:jc w:val="both"/>
        <w:rPr>
          <w:lang w:val="ru-RU" w:eastAsia="ru-RU"/>
        </w:rPr>
      </w:pPr>
      <w:r w:rsidRPr="00D91573">
        <w:rPr>
          <w:b/>
          <w:u w:val="single"/>
          <w:lang w:val="ru-RU" w:eastAsia="ru-RU"/>
        </w:rPr>
        <w:t>Серийный номер будет предоставлен победителю аукциона по запросу</w:t>
      </w:r>
      <w:r w:rsidRPr="00D91573">
        <w:rPr>
          <w:lang w:val="ru-RU" w:eastAsia="ru-RU"/>
        </w:rPr>
        <w:t>.</w:t>
      </w:r>
    </w:p>
    <w:p w:rsidR="00D91573" w:rsidRPr="00D91573" w:rsidRDefault="00D91573" w:rsidP="00D91573">
      <w:pPr>
        <w:jc w:val="both"/>
        <w:rPr>
          <w:lang w:val="ru-RU" w:eastAsia="ru-RU"/>
        </w:rPr>
      </w:pPr>
    </w:p>
    <w:p w:rsidR="00D91573" w:rsidRPr="00D91573" w:rsidRDefault="00D91573" w:rsidP="00D91573">
      <w:pPr>
        <w:jc w:val="both"/>
        <w:rPr>
          <w:lang w:val="ru-RU" w:eastAsia="ru-RU"/>
        </w:rPr>
      </w:pPr>
    </w:p>
    <w:p w:rsidR="00D91573" w:rsidRPr="00297845" w:rsidRDefault="00D91573" w:rsidP="00D91573">
      <w:pPr>
        <w:numPr>
          <w:ilvl w:val="0"/>
          <w:numId w:val="17"/>
        </w:numPr>
        <w:tabs>
          <w:tab w:val="num" w:pos="900"/>
        </w:tabs>
        <w:jc w:val="both"/>
        <w:rPr>
          <w:lang w:eastAsia="ru-RU"/>
        </w:rPr>
      </w:pPr>
      <w:r w:rsidRPr="00297845">
        <w:rPr>
          <w:b/>
          <w:bCs/>
          <w:lang w:eastAsia="ru-RU"/>
        </w:rPr>
        <w:t>Общие требования</w:t>
      </w:r>
    </w:p>
    <w:p w:rsidR="00D91573" w:rsidRPr="00D91573" w:rsidRDefault="00D91573" w:rsidP="00D91573">
      <w:pPr>
        <w:numPr>
          <w:ilvl w:val="1"/>
          <w:numId w:val="17"/>
        </w:numPr>
        <w:ind w:left="0" w:firstLine="0"/>
        <w:jc w:val="both"/>
        <w:rPr>
          <w:lang w:val="ru-RU" w:eastAsia="ru-RU"/>
        </w:rPr>
      </w:pPr>
      <w:r w:rsidRPr="00D91573">
        <w:rPr>
          <w:lang w:val="ru-RU" w:eastAsia="ru-RU"/>
        </w:rPr>
        <w:t>Участники электронного аукциона на использование антивирусного программного продукта должны иметь статус официального партнера компании производителя, что является подтверждением их квалификации и прав на поставку антивирусных продуктов и/или лицензий. При заключении контракта необходимо предоставить копии документов, подтверждающих статус официального партнера компании производителя.</w:t>
      </w:r>
    </w:p>
    <w:p w:rsidR="00D91573" w:rsidRPr="00297845" w:rsidRDefault="00D91573" w:rsidP="00D91573">
      <w:pPr>
        <w:numPr>
          <w:ilvl w:val="1"/>
          <w:numId w:val="17"/>
        </w:numPr>
        <w:ind w:left="0" w:firstLine="0"/>
        <w:jc w:val="both"/>
        <w:rPr>
          <w:lang w:eastAsia="ru-RU"/>
        </w:rPr>
      </w:pPr>
      <w:r w:rsidRPr="00D91573">
        <w:rPr>
          <w:lang w:val="ru-RU" w:eastAsia="ru-RU"/>
        </w:rPr>
        <w:t xml:space="preserve">Все компоненты Системы должны принадлежать одной торговой марке с единой службой технической поддержки на русском языке. </w:t>
      </w:r>
      <w:r w:rsidRPr="00297845">
        <w:rPr>
          <w:lang w:eastAsia="ru-RU"/>
        </w:rPr>
        <w:t>Техническая поддержка должна предоставляться непосредственно производителем поставляемых программных продуктов.</w:t>
      </w:r>
    </w:p>
    <w:p w:rsidR="00D91573" w:rsidRPr="00D91573" w:rsidRDefault="00D91573" w:rsidP="00D91573">
      <w:pPr>
        <w:numPr>
          <w:ilvl w:val="1"/>
          <w:numId w:val="17"/>
        </w:numPr>
        <w:ind w:left="0" w:firstLine="0"/>
        <w:jc w:val="both"/>
        <w:rPr>
          <w:lang w:val="ru-RU" w:eastAsia="ru-RU"/>
        </w:rPr>
      </w:pPr>
      <w:r w:rsidRPr="00D91573">
        <w:rPr>
          <w:lang w:val="ru-RU" w:eastAsia="ru-RU"/>
        </w:rPr>
        <w:t>В рамках всей организации должны использоваться единые антивирусные средства независимо от степени конфиденциальности обрабатываемой информации. Отдельно стоящие ПК, не подключённые к единой системе антивирусной защиты, в том числе находящиеся на удаленных территориях, должны быть защищены интегрированным программным продуктом, включающим в себя защиту от проникновения и активации всех типов вредоносных программ (антивирус), спама (персональный антиспам) и обеспечивать возможность их включения в единую систему антивирусной защиты.</w:t>
      </w:r>
    </w:p>
    <w:p w:rsidR="00D91573" w:rsidRPr="00D91573" w:rsidRDefault="00D91573" w:rsidP="00D91573">
      <w:pPr>
        <w:numPr>
          <w:ilvl w:val="1"/>
          <w:numId w:val="17"/>
        </w:numPr>
        <w:ind w:left="0" w:firstLine="0"/>
        <w:jc w:val="both"/>
        <w:rPr>
          <w:lang w:val="ru-RU" w:eastAsia="ru-RU"/>
        </w:rPr>
      </w:pPr>
      <w:r w:rsidRPr="00D91573">
        <w:rPr>
          <w:lang w:val="ru-RU" w:eastAsia="ru-RU"/>
        </w:rPr>
        <w:t xml:space="preserve">Поставляемые средства защиты должны представлять масштабируемое решение, обеспечивающее устойчивое функционирование в локальной сети заказчика. </w:t>
      </w:r>
    </w:p>
    <w:p w:rsidR="00D91573" w:rsidRPr="00D91573" w:rsidRDefault="00D91573" w:rsidP="00D91573">
      <w:pPr>
        <w:numPr>
          <w:ilvl w:val="1"/>
          <w:numId w:val="17"/>
        </w:numPr>
        <w:ind w:left="0" w:firstLine="0"/>
        <w:jc w:val="both"/>
        <w:rPr>
          <w:lang w:val="ru-RU" w:eastAsia="ru-RU"/>
        </w:rPr>
      </w:pPr>
      <w:r w:rsidRPr="00D91573">
        <w:rPr>
          <w:lang w:val="ru-RU" w:eastAsia="ru-RU"/>
        </w:rPr>
        <w:t>Программный интерфейс всех антивирусных средств, включая средства управления, должен быть на русском языке.</w:t>
      </w:r>
    </w:p>
    <w:p w:rsidR="00D91573" w:rsidRPr="00D91573" w:rsidRDefault="00D91573" w:rsidP="00D91573">
      <w:pPr>
        <w:numPr>
          <w:ilvl w:val="1"/>
          <w:numId w:val="17"/>
        </w:numPr>
        <w:ind w:left="0" w:firstLine="0"/>
        <w:jc w:val="both"/>
        <w:rPr>
          <w:lang w:val="ru-RU" w:eastAsia="ru-RU"/>
        </w:rPr>
      </w:pPr>
      <w:r w:rsidRPr="00D91573">
        <w:rPr>
          <w:lang w:val="ru-RU" w:eastAsia="ru-RU"/>
        </w:rPr>
        <w:t xml:space="preserve">Все антивирусные средства, функционирующие под операционной системой типа </w:t>
      </w:r>
      <w:r w:rsidRPr="00297845">
        <w:rPr>
          <w:lang w:val="en-US" w:eastAsia="ru-RU"/>
        </w:rPr>
        <w:t>Windows</w:t>
      </w:r>
      <w:r w:rsidRPr="00D91573">
        <w:rPr>
          <w:lang w:val="ru-RU" w:eastAsia="ru-RU"/>
        </w:rPr>
        <w:t>, включая средства управления, должны обладать контекстной справочной системой на русском языке.</w:t>
      </w:r>
    </w:p>
    <w:p w:rsidR="00D91573" w:rsidRPr="00D91573" w:rsidRDefault="00D91573" w:rsidP="00D91573">
      <w:pPr>
        <w:numPr>
          <w:ilvl w:val="1"/>
          <w:numId w:val="17"/>
        </w:numPr>
        <w:ind w:left="0" w:firstLine="0"/>
        <w:jc w:val="both"/>
        <w:rPr>
          <w:lang w:val="ru-RU" w:eastAsia="ru-RU"/>
        </w:rPr>
      </w:pPr>
      <w:r w:rsidRPr="00D91573">
        <w:rPr>
          <w:lang w:val="ru-RU" w:eastAsia="ru-RU"/>
        </w:rPr>
        <w:t xml:space="preserve">Участник электронного аукциона должен предоставить единый серийный номер для всех поставляемых по условиям электронного аукциона продуктов. </w:t>
      </w:r>
    </w:p>
    <w:p w:rsidR="00D91573" w:rsidRPr="00D91573" w:rsidRDefault="00D91573" w:rsidP="00D91573">
      <w:pPr>
        <w:numPr>
          <w:ilvl w:val="1"/>
          <w:numId w:val="17"/>
        </w:numPr>
        <w:ind w:left="0" w:firstLine="0"/>
        <w:jc w:val="both"/>
        <w:rPr>
          <w:lang w:val="ru-RU" w:eastAsia="ru-RU"/>
        </w:rPr>
      </w:pPr>
      <w:r w:rsidRPr="00D91573">
        <w:rPr>
          <w:lang w:val="ru-RU" w:eastAsia="ru-RU"/>
        </w:rPr>
        <w:t>Поставляемый серийный номер должен иметь возможность отложенной активации. Срок действия лицензионных ключевых файлов на все поставляемые по условиям электронного аукциона программные продукты должен начинаться с момента активации серийного номера.</w:t>
      </w:r>
    </w:p>
    <w:p w:rsidR="00D91573" w:rsidRPr="00D91573" w:rsidRDefault="00D91573" w:rsidP="00D91573">
      <w:pPr>
        <w:numPr>
          <w:ilvl w:val="1"/>
          <w:numId w:val="17"/>
        </w:numPr>
        <w:ind w:left="0" w:firstLine="0"/>
        <w:jc w:val="both"/>
        <w:rPr>
          <w:lang w:val="ru-RU" w:eastAsia="ru-RU"/>
        </w:rPr>
      </w:pPr>
      <w:r w:rsidRPr="00D91573">
        <w:rPr>
          <w:lang w:val="ru-RU" w:eastAsia="ru-RU"/>
        </w:rPr>
        <w:t>Система лицензирования не должна иметь привязку к используемому на защищаемых объектах аппаратному обеспечению. Система должна позволять перенос лицензий с одних защищаемых объектов (в том числе рабочих станций и серверов) на иные без необходимости перепривязки или получения дополнительных лицензий</w:t>
      </w:r>
    </w:p>
    <w:p w:rsidR="00D91573" w:rsidRPr="009F3BAD" w:rsidRDefault="00D91573" w:rsidP="00D91573">
      <w:pPr>
        <w:numPr>
          <w:ilvl w:val="1"/>
          <w:numId w:val="17"/>
        </w:numPr>
        <w:ind w:left="0" w:firstLine="0"/>
        <w:jc w:val="both"/>
        <w:rPr>
          <w:b/>
          <w:lang w:eastAsia="ru-RU"/>
        </w:rPr>
      </w:pPr>
      <w:r w:rsidRPr="009F3BAD">
        <w:rPr>
          <w:b/>
          <w:lang w:eastAsia="ru-RU"/>
        </w:rPr>
        <w:t>Антивирусные средства должны включать:</w:t>
      </w:r>
    </w:p>
    <w:p w:rsidR="00D91573" w:rsidRPr="00D91573" w:rsidRDefault="00D91573" w:rsidP="00D91573">
      <w:pPr>
        <w:numPr>
          <w:ilvl w:val="0"/>
          <w:numId w:val="18"/>
        </w:numPr>
        <w:tabs>
          <w:tab w:val="left" w:pos="1080"/>
        </w:tabs>
        <w:ind w:left="0" w:firstLine="0"/>
        <w:jc w:val="both"/>
        <w:rPr>
          <w:b/>
          <w:lang w:val="ru-RU" w:eastAsia="ru-RU"/>
        </w:rPr>
      </w:pPr>
      <w:r w:rsidRPr="00D91573">
        <w:rPr>
          <w:b/>
          <w:lang w:val="ru-RU" w:eastAsia="ru-RU"/>
        </w:rPr>
        <w:t>программные средства защиты рабочих станций и файловых серверов;</w:t>
      </w:r>
    </w:p>
    <w:p w:rsidR="00D91573" w:rsidRPr="00D91573" w:rsidRDefault="00D91573" w:rsidP="00D91573">
      <w:pPr>
        <w:numPr>
          <w:ilvl w:val="0"/>
          <w:numId w:val="18"/>
        </w:numPr>
        <w:tabs>
          <w:tab w:val="left" w:pos="1080"/>
        </w:tabs>
        <w:ind w:left="0" w:firstLine="0"/>
        <w:jc w:val="both"/>
        <w:rPr>
          <w:b/>
          <w:lang w:val="ru-RU" w:eastAsia="ru-RU"/>
        </w:rPr>
      </w:pPr>
      <w:r w:rsidRPr="00D91573">
        <w:rPr>
          <w:b/>
          <w:lang w:val="ru-RU" w:eastAsia="ru-RU"/>
        </w:rPr>
        <w:t>программные средства централизованного управления, мониторинга и обновления;</w:t>
      </w:r>
    </w:p>
    <w:p w:rsidR="00D91573" w:rsidRPr="00D91573" w:rsidRDefault="00D91573" w:rsidP="00D91573">
      <w:pPr>
        <w:numPr>
          <w:ilvl w:val="0"/>
          <w:numId w:val="18"/>
        </w:numPr>
        <w:tabs>
          <w:tab w:val="left" w:pos="1080"/>
        </w:tabs>
        <w:ind w:left="0" w:firstLine="0"/>
        <w:jc w:val="both"/>
        <w:rPr>
          <w:b/>
          <w:lang w:val="ru-RU" w:eastAsia="ru-RU"/>
        </w:rPr>
      </w:pPr>
      <w:r w:rsidRPr="00D91573">
        <w:rPr>
          <w:b/>
          <w:lang w:val="ru-RU" w:eastAsia="ru-RU"/>
        </w:rPr>
        <w:t>обновляемые базы данных сигнатур вредоносных программ всех типов и атак;</w:t>
      </w:r>
    </w:p>
    <w:p w:rsidR="00D91573" w:rsidRPr="00D91573" w:rsidRDefault="00D91573" w:rsidP="00D91573">
      <w:pPr>
        <w:numPr>
          <w:ilvl w:val="0"/>
          <w:numId w:val="18"/>
        </w:numPr>
        <w:tabs>
          <w:tab w:val="left" w:pos="1080"/>
        </w:tabs>
        <w:ind w:left="0" w:firstLine="0"/>
        <w:jc w:val="both"/>
        <w:rPr>
          <w:b/>
          <w:lang w:val="ru-RU" w:eastAsia="ru-RU"/>
        </w:rPr>
      </w:pPr>
      <w:r w:rsidRPr="00D91573">
        <w:rPr>
          <w:b/>
          <w:lang w:val="ru-RU" w:eastAsia="ru-RU"/>
        </w:rPr>
        <w:t>эксплуатационную документацию на русском языке.</w:t>
      </w:r>
    </w:p>
    <w:p w:rsidR="00D91573" w:rsidRPr="00D91573" w:rsidRDefault="00D91573" w:rsidP="00D91573">
      <w:pPr>
        <w:tabs>
          <w:tab w:val="num" w:pos="900"/>
        </w:tabs>
        <w:jc w:val="both"/>
        <w:rPr>
          <w:b/>
          <w:bCs/>
          <w:lang w:val="ru-RU" w:eastAsia="ru-RU"/>
        </w:rPr>
      </w:pPr>
    </w:p>
    <w:p w:rsidR="00D91573" w:rsidRPr="00297845" w:rsidRDefault="00D91573" w:rsidP="00D91573">
      <w:pPr>
        <w:numPr>
          <w:ilvl w:val="0"/>
          <w:numId w:val="17"/>
        </w:numPr>
        <w:tabs>
          <w:tab w:val="num" w:pos="900"/>
        </w:tabs>
        <w:ind w:left="0" w:firstLine="0"/>
        <w:jc w:val="both"/>
        <w:rPr>
          <w:b/>
          <w:bCs/>
          <w:lang w:eastAsia="ru-RU"/>
        </w:rPr>
      </w:pPr>
      <w:r w:rsidRPr="00297845">
        <w:rPr>
          <w:b/>
          <w:bCs/>
          <w:lang w:eastAsia="ru-RU"/>
        </w:rPr>
        <w:t>Требования к программным средствам</w:t>
      </w:r>
    </w:p>
    <w:p w:rsidR="00D91573" w:rsidRPr="00D91573" w:rsidRDefault="00D91573" w:rsidP="00D91573">
      <w:pPr>
        <w:numPr>
          <w:ilvl w:val="1"/>
          <w:numId w:val="17"/>
        </w:numPr>
        <w:tabs>
          <w:tab w:val="num" w:pos="900"/>
        </w:tabs>
        <w:ind w:left="0" w:firstLine="0"/>
        <w:jc w:val="both"/>
        <w:rPr>
          <w:b/>
          <w:bCs/>
          <w:lang w:val="ru-RU" w:eastAsia="ru-RU"/>
        </w:rPr>
      </w:pPr>
      <w:r w:rsidRPr="00D91573">
        <w:rPr>
          <w:b/>
          <w:bCs/>
          <w:lang w:val="ru-RU" w:eastAsia="ru-RU"/>
        </w:rPr>
        <w:t>Общие требования к системе антивирусной защиты</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Программные средства Системы должны обеспечивать определение угроз следующих типов:</w:t>
      </w:r>
    </w:p>
    <w:p w:rsidR="00D91573" w:rsidRPr="00297845" w:rsidRDefault="00D91573" w:rsidP="00D91573">
      <w:pPr>
        <w:numPr>
          <w:ilvl w:val="3"/>
          <w:numId w:val="17"/>
        </w:numPr>
        <w:tabs>
          <w:tab w:val="num" w:pos="900"/>
        </w:tabs>
        <w:ind w:left="0" w:firstLine="0"/>
        <w:jc w:val="both"/>
        <w:rPr>
          <w:lang w:eastAsia="ru-RU"/>
        </w:rPr>
      </w:pPr>
      <w:r w:rsidRPr="00297845">
        <w:rPr>
          <w:lang w:eastAsia="ru-RU"/>
        </w:rPr>
        <w:t>классических вирусов;</w:t>
      </w:r>
    </w:p>
    <w:p w:rsidR="00D91573" w:rsidRPr="00297845" w:rsidRDefault="00D91573" w:rsidP="00D91573">
      <w:pPr>
        <w:numPr>
          <w:ilvl w:val="3"/>
          <w:numId w:val="17"/>
        </w:numPr>
        <w:tabs>
          <w:tab w:val="num" w:pos="900"/>
        </w:tabs>
        <w:ind w:left="0" w:firstLine="0"/>
        <w:jc w:val="both"/>
        <w:rPr>
          <w:lang w:eastAsia="ru-RU"/>
        </w:rPr>
      </w:pPr>
      <w:r w:rsidRPr="00297845">
        <w:rPr>
          <w:lang w:eastAsia="ru-RU"/>
        </w:rPr>
        <w:t>троянских программ;</w:t>
      </w:r>
    </w:p>
    <w:p w:rsidR="00D91573" w:rsidRPr="00297845" w:rsidRDefault="00D91573" w:rsidP="00D91573">
      <w:pPr>
        <w:numPr>
          <w:ilvl w:val="3"/>
          <w:numId w:val="17"/>
        </w:numPr>
        <w:tabs>
          <w:tab w:val="num" w:pos="900"/>
        </w:tabs>
        <w:ind w:left="0" w:firstLine="0"/>
        <w:jc w:val="both"/>
        <w:rPr>
          <w:lang w:eastAsia="ru-RU"/>
        </w:rPr>
      </w:pPr>
      <w:r w:rsidRPr="00297845">
        <w:rPr>
          <w:lang w:eastAsia="ru-RU"/>
        </w:rPr>
        <w:t>руткитов;</w:t>
      </w:r>
    </w:p>
    <w:p w:rsidR="00D91573" w:rsidRPr="00297845" w:rsidRDefault="00D91573" w:rsidP="00D91573">
      <w:pPr>
        <w:numPr>
          <w:ilvl w:val="3"/>
          <w:numId w:val="17"/>
        </w:numPr>
        <w:tabs>
          <w:tab w:val="num" w:pos="900"/>
        </w:tabs>
        <w:ind w:left="0" w:firstLine="0"/>
        <w:jc w:val="both"/>
        <w:rPr>
          <w:lang w:eastAsia="ru-RU"/>
        </w:rPr>
      </w:pPr>
      <w:r w:rsidRPr="00297845">
        <w:rPr>
          <w:lang w:eastAsia="ru-RU"/>
        </w:rPr>
        <w:t>сетевых червей;</w:t>
      </w:r>
    </w:p>
    <w:p w:rsidR="00D91573" w:rsidRPr="00297845" w:rsidRDefault="00D91573" w:rsidP="00D91573">
      <w:pPr>
        <w:numPr>
          <w:ilvl w:val="3"/>
          <w:numId w:val="17"/>
        </w:numPr>
        <w:tabs>
          <w:tab w:val="num" w:pos="900"/>
        </w:tabs>
        <w:ind w:left="0" w:firstLine="0"/>
        <w:jc w:val="both"/>
        <w:rPr>
          <w:lang w:eastAsia="ru-RU"/>
        </w:rPr>
      </w:pPr>
      <w:r w:rsidRPr="00297845">
        <w:rPr>
          <w:lang w:eastAsia="ru-RU"/>
        </w:rPr>
        <w:t>рекламных программ;</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программ автодозвона на платные сайты;</w:t>
      </w:r>
    </w:p>
    <w:p w:rsidR="00D91573" w:rsidRPr="00297845" w:rsidRDefault="00D91573" w:rsidP="00D91573">
      <w:pPr>
        <w:numPr>
          <w:ilvl w:val="3"/>
          <w:numId w:val="17"/>
        </w:numPr>
        <w:tabs>
          <w:tab w:val="num" w:pos="900"/>
        </w:tabs>
        <w:ind w:left="0" w:firstLine="0"/>
        <w:jc w:val="both"/>
        <w:rPr>
          <w:lang w:eastAsia="ru-RU"/>
        </w:rPr>
      </w:pPr>
      <w:r w:rsidRPr="00297845">
        <w:rPr>
          <w:lang w:eastAsia="ru-RU"/>
        </w:rPr>
        <w:t>потенциально опасных приложений</w:t>
      </w:r>
      <w:r w:rsidRPr="00297845">
        <w:rPr>
          <w:lang w:val="en-US" w:eastAsia="ru-RU"/>
        </w:rPr>
        <w:t>;</w:t>
      </w:r>
    </w:p>
    <w:p w:rsidR="00D91573" w:rsidRPr="00297845" w:rsidRDefault="00D91573" w:rsidP="00D91573">
      <w:pPr>
        <w:numPr>
          <w:ilvl w:val="3"/>
          <w:numId w:val="17"/>
        </w:numPr>
        <w:tabs>
          <w:tab w:val="num" w:pos="900"/>
        </w:tabs>
        <w:ind w:left="0" w:firstLine="0"/>
        <w:jc w:val="both"/>
        <w:rPr>
          <w:lang w:eastAsia="ru-RU"/>
        </w:rPr>
      </w:pPr>
      <w:r w:rsidRPr="00297845">
        <w:rPr>
          <w:lang w:eastAsia="ru-RU"/>
        </w:rPr>
        <w:t>прочих вредоносных программ</w:t>
      </w:r>
      <w:r w:rsidRPr="00297845">
        <w:rPr>
          <w:lang w:val="en-US" w:eastAsia="ru-RU"/>
        </w:rPr>
        <w:t>.</w:t>
      </w:r>
    </w:p>
    <w:p w:rsidR="00D91573" w:rsidRPr="00297845" w:rsidRDefault="00D91573" w:rsidP="00D91573">
      <w:pPr>
        <w:numPr>
          <w:ilvl w:val="2"/>
          <w:numId w:val="17"/>
        </w:numPr>
        <w:tabs>
          <w:tab w:val="num" w:pos="900"/>
        </w:tabs>
        <w:ind w:left="0" w:firstLine="0"/>
        <w:jc w:val="both"/>
        <w:rPr>
          <w:lang w:eastAsia="ru-RU"/>
        </w:rPr>
      </w:pPr>
      <w:r w:rsidRPr="00297845">
        <w:rPr>
          <w:lang w:eastAsia="ru-RU"/>
        </w:rPr>
        <w:t>Антивирусная защита должна обеспечивать:</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 xml:space="preserve">обнаружение и удаление вирусов из файлов, упакованных программами типа </w:t>
      </w:r>
      <w:r w:rsidRPr="00297845">
        <w:rPr>
          <w:lang w:eastAsia="ru-RU"/>
        </w:rPr>
        <w:t>PKLITE</w:t>
      </w:r>
      <w:r w:rsidRPr="00D91573">
        <w:rPr>
          <w:lang w:val="ru-RU" w:eastAsia="ru-RU"/>
        </w:rPr>
        <w:t xml:space="preserve">, </w:t>
      </w:r>
      <w:r w:rsidRPr="00297845">
        <w:rPr>
          <w:lang w:eastAsia="ru-RU"/>
        </w:rPr>
        <w:t>LZEXE</w:t>
      </w:r>
      <w:r w:rsidRPr="00D91573">
        <w:rPr>
          <w:lang w:val="ru-RU" w:eastAsia="ru-RU"/>
        </w:rPr>
        <w:t xml:space="preserve">, </w:t>
      </w:r>
      <w:r w:rsidRPr="00297845">
        <w:rPr>
          <w:lang w:eastAsia="ru-RU"/>
        </w:rPr>
        <w:t>DIET</w:t>
      </w:r>
      <w:r w:rsidRPr="00D91573">
        <w:rPr>
          <w:lang w:val="ru-RU" w:eastAsia="ru-RU"/>
        </w:rPr>
        <w:t xml:space="preserve">, </w:t>
      </w:r>
      <w:r w:rsidRPr="00297845">
        <w:rPr>
          <w:lang w:eastAsia="ru-RU"/>
        </w:rPr>
        <w:t>COM</w:t>
      </w:r>
      <w:r w:rsidRPr="00D91573">
        <w:rPr>
          <w:lang w:val="ru-RU" w:eastAsia="ru-RU"/>
        </w:rPr>
        <w:t>2</w:t>
      </w:r>
      <w:r w:rsidRPr="00297845">
        <w:rPr>
          <w:lang w:eastAsia="ru-RU"/>
        </w:rPr>
        <w:t>EXE</w:t>
      </w:r>
      <w:r w:rsidRPr="00D91573">
        <w:rPr>
          <w:lang w:val="ru-RU" w:eastAsia="ru-RU"/>
        </w:rPr>
        <w:t xml:space="preserve"> и т.п.;</w:t>
      </w:r>
    </w:p>
    <w:p w:rsidR="00D91573" w:rsidRPr="00D91573" w:rsidRDefault="00D91573" w:rsidP="00D91573">
      <w:pPr>
        <w:numPr>
          <w:ilvl w:val="3"/>
          <w:numId w:val="17"/>
        </w:numPr>
        <w:tabs>
          <w:tab w:val="num" w:pos="900"/>
        </w:tabs>
        <w:ind w:left="0" w:firstLine="0"/>
        <w:jc w:val="both"/>
        <w:rPr>
          <w:b/>
          <w:lang w:val="ru-RU" w:eastAsia="ru-RU"/>
        </w:rPr>
      </w:pPr>
      <w:r w:rsidRPr="00D91573">
        <w:rPr>
          <w:lang w:val="ru-RU" w:eastAsia="ru-RU"/>
        </w:rPr>
        <w:t xml:space="preserve">обнаружение и удаление вирусов, скрытых под неизвестными </w:t>
      </w:r>
      <w:r w:rsidRPr="00D91573">
        <w:rPr>
          <w:bCs/>
          <w:lang w:val="ru-RU" w:eastAsia="ru-RU"/>
        </w:rPr>
        <w:t>упаковщиками;</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lastRenderedPageBreak/>
        <w:t xml:space="preserve">обнаружение вирусов внутри контейнеров и архивных файлов формата </w:t>
      </w:r>
      <w:r w:rsidRPr="00297845">
        <w:rPr>
          <w:lang w:eastAsia="ru-RU"/>
        </w:rPr>
        <w:t>ACE</w:t>
      </w:r>
      <w:r w:rsidRPr="00D91573">
        <w:rPr>
          <w:lang w:val="ru-RU" w:eastAsia="ru-RU"/>
        </w:rPr>
        <w:t xml:space="preserve"> (до версии 2.0), </w:t>
      </w:r>
      <w:r w:rsidRPr="00297845">
        <w:rPr>
          <w:lang w:eastAsia="ru-RU"/>
        </w:rPr>
        <w:t>BGA</w:t>
      </w:r>
      <w:r w:rsidRPr="00D91573">
        <w:rPr>
          <w:lang w:val="ru-RU" w:eastAsia="ru-RU"/>
        </w:rPr>
        <w:t>, 7-</w:t>
      </w:r>
      <w:r w:rsidRPr="00297845">
        <w:rPr>
          <w:lang w:eastAsia="ru-RU"/>
        </w:rPr>
        <w:t>ZIP</w:t>
      </w:r>
      <w:r w:rsidRPr="00D91573">
        <w:rPr>
          <w:lang w:val="ru-RU" w:eastAsia="ru-RU"/>
        </w:rPr>
        <w:t xml:space="preserve">, </w:t>
      </w:r>
      <w:r w:rsidRPr="00297845">
        <w:rPr>
          <w:lang w:eastAsia="ru-RU"/>
        </w:rPr>
        <w:t>BZIP</w:t>
      </w:r>
      <w:r w:rsidRPr="00D91573">
        <w:rPr>
          <w:lang w:val="ru-RU" w:eastAsia="ru-RU"/>
        </w:rPr>
        <w:t xml:space="preserve">2, </w:t>
      </w:r>
      <w:r w:rsidRPr="00297845">
        <w:rPr>
          <w:lang w:eastAsia="ru-RU"/>
        </w:rPr>
        <w:t>CAB</w:t>
      </w:r>
      <w:r w:rsidRPr="00D91573">
        <w:rPr>
          <w:lang w:val="ru-RU" w:eastAsia="ru-RU"/>
        </w:rPr>
        <w:t xml:space="preserve">, </w:t>
      </w:r>
      <w:r w:rsidRPr="00297845">
        <w:rPr>
          <w:lang w:eastAsia="ru-RU"/>
        </w:rPr>
        <w:t>GZIP</w:t>
      </w:r>
      <w:r w:rsidRPr="00D91573">
        <w:rPr>
          <w:lang w:val="ru-RU" w:eastAsia="ru-RU"/>
        </w:rPr>
        <w:t xml:space="preserve">, </w:t>
      </w:r>
      <w:r w:rsidRPr="00297845">
        <w:rPr>
          <w:lang w:eastAsia="ru-RU"/>
        </w:rPr>
        <w:t>DZ</w:t>
      </w:r>
      <w:r w:rsidRPr="00D91573">
        <w:rPr>
          <w:lang w:val="ru-RU" w:eastAsia="ru-RU"/>
        </w:rPr>
        <w:t xml:space="preserve">, </w:t>
      </w:r>
      <w:r w:rsidRPr="00297845">
        <w:rPr>
          <w:lang w:eastAsia="ru-RU"/>
        </w:rPr>
        <w:t>HA</w:t>
      </w:r>
      <w:r w:rsidRPr="00D91573">
        <w:rPr>
          <w:lang w:val="ru-RU" w:eastAsia="ru-RU"/>
        </w:rPr>
        <w:t xml:space="preserve">, </w:t>
      </w:r>
      <w:r w:rsidRPr="00297845">
        <w:rPr>
          <w:lang w:eastAsia="ru-RU"/>
        </w:rPr>
        <w:t>HKI</w:t>
      </w:r>
      <w:r w:rsidRPr="00D91573">
        <w:rPr>
          <w:lang w:val="ru-RU" w:eastAsia="ru-RU"/>
        </w:rPr>
        <w:t xml:space="preserve">, </w:t>
      </w:r>
      <w:r w:rsidRPr="00297845">
        <w:rPr>
          <w:lang w:eastAsia="ru-RU"/>
        </w:rPr>
        <w:t>LHA</w:t>
      </w:r>
      <w:r w:rsidRPr="00D91573">
        <w:rPr>
          <w:lang w:val="ru-RU" w:eastAsia="ru-RU"/>
        </w:rPr>
        <w:t xml:space="preserve">, </w:t>
      </w:r>
      <w:r w:rsidRPr="00297845">
        <w:rPr>
          <w:lang w:eastAsia="ru-RU"/>
        </w:rPr>
        <w:t>RAR</w:t>
      </w:r>
      <w:r w:rsidRPr="00D91573">
        <w:rPr>
          <w:lang w:val="ru-RU" w:eastAsia="ru-RU"/>
        </w:rPr>
        <w:t xml:space="preserve">, </w:t>
      </w:r>
      <w:r w:rsidRPr="00297845">
        <w:rPr>
          <w:lang w:eastAsia="ru-RU"/>
        </w:rPr>
        <w:t>TAR</w:t>
      </w:r>
      <w:r w:rsidRPr="00D91573">
        <w:rPr>
          <w:lang w:val="ru-RU" w:eastAsia="ru-RU"/>
        </w:rPr>
        <w:t xml:space="preserve">, </w:t>
      </w:r>
      <w:r w:rsidRPr="00297845">
        <w:rPr>
          <w:lang w:eastAsia="ru-RU"/>
        </w:rPr>
        <w:t>ZIP</w:t>
      </w:r>
      <w:r w:rsidRPr="00D91573">
        <w:rPr>
          <w:lang w:val="ru-RU" w:eastAsia="ru-RU"/>
        </w:rPr>
        <w:t xml:space="preserve">,  </w:t>
      </w:r>
      <w:r w:rsidRPr="00297845">
        <w:rPr>
          <w:lang w:eastAsia="ru-RU"/>
        </w:rPr>
        <w:t>ARJ</w:t>
      </w:r>
      <w:r w:rsidRPr="00D91573">
        <w:rPr>
          <w:lang w:val="ru-RU" w:eastAsia="ru-RU"/>
        </w:rPr>
        <w:t xml:space="preserve">, </w:t>
      </w:r>
      <w:r w:rsidRPr="00297845">
        <w:rPr>
          <w:lang w:val="en-US" w:eastAsia="ru-RU"/>
        </w:rPr>
        <w:t>JAR</w:t>
      </w:r>
      <w:r w:rsidRPr="00D91573">
        <w:rPr>
          <w:lang w:val="ru-RU" w:eastAsia="ru-RU"/>
        </w:rPr>
        <w:t xml:space="preserve">, </w:t>
      </w:r>
      <w:r w:rsidRPr="00601500">
        <w:rPr>
          <w:lang w:eastAsia="ru-RU"/>
        </w:rPr>
        <w:t>ISO</w:t>
      </w:r>
      <w:r w:rsidRPr="00D91573">
        <w:rPr>
          <w:lang w:val="ru-RU" w:eastAsia="ru-RU"/>
        </w:rPr>
        <w:t xml:space="preserve"> (включая </w:t>
      </w:r>
      <w:r w:rsidRPr="00601500">
        <w:rPr>
          <w:lang w:eastAsia="ru-RU"/>
        </w:rPr>
        <w:t>NRG</w:t>
      </w:r>
      <w:r w:rsidRPr="00D91573">
        <w:rPr>
          <w:lang w:val="ru-RU" w:eastAsia="ru-RU"/>
        </w:rPr>
        <w:t xml:space="preserve">, образы с нестандартным форматом сектора и не имеющие сигнатур), </w:t>
      </w:r>
      <w:r w:rsidRPr="00601500">
        <w:rPr>
          <w:lang w:eastAsia="ru-RU"/>
        </w:rPr>
        <w:t>ZLIB</w:t>
      </w:r>
      <w:r w:rsidRPr="00D91573">
        <w:rPr>
          <w:lang w:val="ru-RU" w:eastAsia="ru-RU"/>
        </w:rPr>
        <w:t xml:space="preserve">, </w:t>
      </w:r>
      <w:r w:rsidRPr="00601500">
        <w:rPr>
          <w:lang w:eastAsia="ru-RU"/>
        </w:rPr>
        <w:t>VCLZIP</w:t>
      </w:r>
      <w:r w:rsidRPr="00D91573">
        <w:rPr>
          <w:lang w:val="ru-RU" w:eastAsia="ru-RU"/>
        </w:rPr>
        <w:t xml:space="preserve">, </w:t>
      </w:r>
      <w:r w:rsidRPr="00601500">
        <w:rPr>
          <w:lang w:eastAsia="ru-RU"/>
        </w:rPr>
        <w:t>VISE</w:t>
      </w:r>
      <w:r w:rsidRPr="00D91573">
        <w:rPr>
          <w:lang w:val="ru-RU" w:eastAsia="ru-RU"/>
        </w:rPr>
        <w:t xml:space="preserve">, </w:t>
      </w:r>
      <w:r w:rsidRPr="00601500">
        <w:rPr>
          <w:lang w:eastAsia="ru-RU"/>
        </w:rPr>
        <w:t>PST</w:t>
      </w:r>
      <w:r w:rsidRPr="00D91573">
        <w:rPr>
          <w:lang w:val="ru-RU" w:eastAsia="ru-RU"/>
        </w:rPr>
        <w:t xml:space="preserve">, </w:t>
      </w:r>
      <w:r w:rsidRPr="00601500">
        <w:rPr>
          <w:lang w:eastAsia="ru-RU"/>
        </w:rPr>
        <w:t>DMG</w:t>
      </w:r>
      <w:r w:rsidRPr="00D91573">
        <w:rPr>
          <w:lang w:val="ru-RU" w:eastAsia="ru-RU"/>
        </w:rPr>
        <w:t xml:space="preserve">, </w:t>
      </w:r>
      <w:r w:rsidRPr="00601500">
        <w:rPr>
          <w:lang w:eastAsia="ru-RU"/>
        </w:rPr>
        <w:t>PDF</w:t>
      </w:r>
      <w:r w:rsidRPr="00D91573">
        <w:rPr>
          <w:lang w:val="ru-RU" w:eastAsia="ru-RU"/>
        </w:rPr>
        <w:t xml:space="preserve">, </w:t>
      </w:r>
      <w:r w:rsidRPr="00601500">
        <w:rPr>
          <w:lang w:eastAsia="ru-RU"/>
        </w:rPr>
        <w:t>GHOST</w:t>
      </w:r>
      <w:r w:rsidRPr="00D91573">
        <w:rPr>
          <w:lang w:val="ru-RU" w:eastAsia="ru-RU"/>
        </w:rPr>
        <w:t xml:space="preserve"> </w:t>
      </w:r>
      <w:r w:rsidRPr="00601500">
        <w:rPr>
          <w:lang w:eastAsia="ru-RU"/>
        </w:rPr>
        <w:t>INSTALLER</w:t>
      </w:r>
      <w:r w:rsidRPr="00D91573">
        <w:rPr>
          <w:lang w:val="ru-RU" w:eastAsia="ru-RU"/>
        </w:rPr>
        <w:t xml:space="preserve"> с зашифрованными контейнерами и т.д. без ограничений на уровень вложенности проверяемых объектов;</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обнаружение вирусов внутри контейнеров, не имеющих строгого формата (</w:t>
      </w:r>
      <w:r w:rsidRPr="00601500">
        <w:rPr>
          <w:lang w:eastAsia="ru-RU"/>
        </w:rPr>
        <w:t>HTML</w:t>
      </w:r>
      <w:r w:rsidRPr="00D91573">
        <w:rPr>
          <w:lang w:val="ru-RU" w:eastAsia="ru-RU"/>
        </w:rPr>
        <w:t xml:space="preserve">, </w:t>
      </w:r>
      <w:r w:rsidRPr="00601500">
        <w:rPr>
          <w:lang w:eastAsia="ru-RU"/>
        </w:rPr>
        <w:t>MIME</w:t>
      </w:r>
      <w:r w:rsidRPr="00D91573">
        <w:rPr>
          <w:lang w:val="ru-RU" w:eastAsia="ru-RU"/>
        </w:rPr>
        <w:t>);</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обнаружение вирусов внутри контейнеров с нечетким значением размера объекта (</w:t>
      </w:r>
      <w:r w:rsidRPr="00601500">
        <w:rPr>
          <w:lang w:eastAsia="ru-RU"/>
        </w:rPr>
        <w:t>WISE</w:t>
      </w:r>
      <w:r w:rsidRPr="00D91573">
        <w:rPr>
          <w:lang w:val="ru-RU" w:eastAsia="ru-RU"/>
        </w:rPr>
        <w:t xml:space="preserve">, </w:t>
      </w:r>
      <w:r w:rsidRPr="00601500">
        <w:rPr>
          <w:lang w:eastAsia="ru-RU"/>
        </w:rPr>
        <w:t>ACTIVE</w:t>
      </w:r>
      <w:r w:rsidRPr="00D91573">
        <w:rPr>
          <w:lang w:val="ru-RU" w:eastAsia="ru-RU"/>
        </w:rPr>
        <w:t xml:space="preserve"> </w:t>
      </w:r>
      <w:r w:rsidRPr="00601500">
        <w:rPr>
          <w:lang w:eastAsia="ru-RU"/>
        </w:rPr>
        <w:t>MARK</w:t>
      </w:r>
      <w:r w:rsidRPr="00D91573">
        <w:rPr>
          <w:lang w:val="ru-RU" w:eastAsia="ru-RU"/>
        </w:rPr>
        <w:t>, 7-</w:t>
      </w:r>
      <w:r w:rsidRPr="00601500">
        <w:rPr>
          <w:lang w:eastAsia="ru-RU"/>
        </w:rPr>
        <w:t>ZIP</w:t>
      </w:r>
      <w:r w:rsidRPr="00D91573">
        <w:rPr>
          <w:lang w:val="ru-RU" w:eastAsia="ru-RU"/>
        </w:rPr>
        <w:t xml:space="preserve">, </w:t>
      </w:r>
      <w:r w:rsidRPr="00601500">
        <w:rPr>
          <w:lang w:eastAsia="ru-RU"/>
        </w:rPr>
        <w:t>JAR</w:t>
      </w:r>
      <w:r w:rsidRPr="00D91573">
        <w:rPr>
          <w:lang w:val="ru-RU" w:eastAsia="ru-RU"/>
        </w:rPr>
        <w:t xml:space="preserve">, </w:t>
      </w:r>
      <w:r w:rsidRPr="00601500">
        <w:rPr>
          <w:lang w:eastAsia="ru-RU"/>
        </w:rPr>
        <w:t>ASTRUM</w:t>
      </w:r>
      <w:r w:rsidRPr="00D91573">
        <w:rPr>
          <w:lang w:val="ru-RU" w:eastAsia="ru-RU"/>
        </w:rPr>
        <w:t xml:space="preserve"> </w:t>
      </w:r>
      <w:r w:rsidRPr="00601500">
        <w:rPr>
          <w:lang w:eastAsia="ru-RU"/>
        </w:rPr>
        <w:t>WIZARD</w:t>
      </w:r>
      <w:r w:rsidRPr="00D91573">
        <w:rPr>
          <w:lang w:val="ru-RU" w:eastAsia="ru-RU"/>
        </w:rPr>
        <w:t xml:space="preserve">, </w:t>
      </w:r>
      <w:r w:rsidRPr="00601500">
        <w:rPr>
          <w:lang w:eastAsia="ru-RU"/>
        </w:rPr>
        <w:t>CHM</w:t>
      </w:r>
      <w:r w:rsidRPr="00D91573">
        <w:rPr>
          <w:lang w:val="ru-RU" w:eastAsia="ru-RU"/>
        </w:rPr>
        <w:t xml:space="preserve">, </w:t>
      </w:r>
      <w:r w:rsidRPr="00601500">
        <w:rPr>
          <w:lang w:eastAsia="ru-RU"/>
        </w:rPr>
        <w:t>BINARYRES</w:t>
      </w:r>
      <w:r w:rsidRPr="00D91573">
        <w:rPr>
          <w:lang w:val="ru-RU" w:eastAsia="ru-RU"/>
        </w:rPr>
        <w:t xml:space="preserve"> и т.д.);</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 xml:space="preserve">антивирусную проверку файлов и объектов, имеющих формат </w:t>
      </w:r>
      <w:r w:rsidRPr="00601500">
        <w:rPr>
          <w:lang w:val="en-US" w:eastAsia="ru-RU"/>
        </w:rPr>
        <w:t>Smart</w:t>
      </w:r>
      <w:r w:rsidRPr="00D91573">
        <w:rPr>
          <w:lang w:val="ru-RU" w:eastAsia="ru-RU"/>
        </w:rPr>
        <w:t xml:space="preserve"> </w:t>
      </w:r>
      <w:r w:rsidRPr="00601500">
        <w:rPr>
          <w:lang w:val="en-US" w:eastAsia="ru-RU"/>
        </w:rPr>
        <w:t>Install</w:t>
      </w:r>
      <w:r w:rsidRPr="00D91573">
        <w:rPr>
          <w:lang w:val="ru-RU" w:eastAsia="ru-RU"/>
        </w:rPr>
        <w:t xml:space="preserve"> </w:t>
      </w:r>
      <w:r w:rsidRPr="00601500">
        <w:rPr>
          <w:lang w:val="en-US" w:eastAsia="ru-RU"/>
        </w:rPr>
        <w:t>Maker</w:t>
      </w:r>
      <w:r w:rsidRPr="00D91573">
        <w:rPr>
          <w:lang w:val="ru-RU" w:eastAsia="ru-RU"/>
        </w:rPr>
        <w:t xml:space="preserve"> (</w:t>
      </w:r>
      <w:r w:rsidRPr="00601500">
        <w:rPr>
          <w:lang w:val="en-US" w:eastAsia="ru-RU"/>
        </w:rPr>
        <w:t>SIM</w:t>
      </w:r>
      <w:r w:rsidRPr="00D91573">
        <w:rPr>
          <w:lang w:val="ru-RU" w:eastAsia="ru-RU"/>
        </w:rPr>
        <w:t xml:space="preserve">); </w:t>
      </w:r>
      <w:r w:rsidRPr="00601500">
        <w:rPr>
          <w:lang w:val="en-US" w:eastAsia="ru-RU"/>
        </w:rPr>
        <w:t>DMG</w:t>
      </w:r>
      <w:r w:rsidRPr="00D91573">
        <w:rPr>
          <w:lang w:val="ru-RU" w:eastAsia="ru-RU"/>
        </w:rPr>
        <w:t xml:space="preserve">, </w:t>
      </w:r>
      <w:r w:rsidRPr="00601500">
        <w:rPr>
          <w:lang w:val="en-US" w:eastAsia="ru-RU"/>
        </w:rPr>
        <w:t>HFS</w:t>
      </w:r>
      <w:r w:rsidRPr="00D91573">
        <w:rPr>
          <w:lang w:val="ru-RU" w:eastAsia="ru-RU"/>
        </w:rPr>
        <w:t xml:space="preserve">, </w:t>
      </w:r>
      <w:r w:rsidRPr="00601500">
        <w:rPr>
          <w:lang w:val="en-US" w:eastAsia="ru-RU"/>
        </w:rPr>
        <w:t>XAR</w:t>
      </w:r>
      <w:r w:rsidRPr="00D91573">
        <w:rPr>
          <w:lang w:val="ru-RU" w:eastAsia="ru-RU"/>
        </w:rPr>
        <w:t xml:space="preserve">, </w:t>
      </w:r>
      <w:r w:rsidRPr="00601500">
        <w:rPr>
          <w:lang w:val="en-US" w:eastAsia="ru-RU"/>
        </w:rPr>
        <w:t>Universal</w:t>
      </w:r>
      <w:r w:rsidRPr="00D91573">
        <w:rPr>
          <w:lang w:val="ru-RU" w:eastAsia="ru-RU"/>
        </w:rPr>
        <w:t xml:space="preserve"> </w:t>
      </w:r>
      <w:r w:rsidRPr="00601500">
        <w:rPr>
          <w:lang w:val="en-US" w:eastAsia="ru-RU"/>
        </w:rPr>
        <w:t>Binary</w:t>
      </w:r>
      <w:r w:rsidRPr="00D91573">
        <w:rPr>
          <w:lang w:val="ru-RU" w:eastAsia="ru-RU"/>
        </w:rPr>
        <w:t xml:space="preserve"> (</w:t>
      </w:r>
      <w:r w:rsidRPr="00601500">
        <w:rPr>
          <w:lang w:val="en-US" w:eastAsia="ru-RU"/>
        </w:rPr>
        <w:t>MacOS</w:t>
      </w:r>
      <w:r w:rsidRPr="00D91573">
        <w:rPr>
          <w:lang w:val="ru-RU" w:eastAsia="ru-RU"/>
        </w:rPr>
        <w:t xml:space="preserve">); </w:t>
      </w:r>
      <w:r w:rsidRPr="00601500">
        <w:rPr>
          <w:lang w:val="en-US" w:eastAsia="ru-RU"/>
        </w:rPr>
        <w:t>SIS</w:t>
      </w:r>
      <w:r w:rsidRPr="00D91573">
        <w:rPr>
          <w:lang w:val="ru-RU" w:eastAsia="ru-RU"/>
        </w:rPr>
        <w:t xml:space="preserve"> (</w:t>
      </w:r>
      <w:r w:rsidRPr="00601500">
        <w:rPr>
          <w:lang w:val="en-US" w:eastAsia="ru-RU"/>
        </w:rPr>
        <w:t>Symbian</w:t>
      </w:r>
      <w:r w:rsidRPr="00D91573">
        <w:rPr>
          <w:lang w:val="ru-RU" w:eastAsia="ru-RU"/>
        </w:rPr>
        <w:t xml:space="preserve"> 9); </w:t>
      </w:r>
      <w:r w:rsidRPr="00601500">
        <w:rPr>
          <w:lang w:val="en-US" w:eastAsia="ru-RU"/>
        </w:rPr>
        <w:t>INNO</w:t>
      </w:r>
      <w:r w:rsidRPr="00D91573">
        <w:rPr>
          <w:lang w:val="ru-RU" w:eastAsia="ru-RU"/>
        </w:rPr>
        <w:t xml:space="preserve"> </w:t>
      </w:r>
      <w:r w:rsidRPr="00601500">
        <w:rPr>
          <w:lang w:val="en-US" w:eastAsia="ru-RU"/>
        </w:rPr>
        <w:t>SETUP</w:t>
      </w:r>
      <w:r w:rsidRPr="00D91573">
        <w:rPr>
          <w:lang w:val="ru-RU" w:eastAsia="ru-RU"/>
        </w:rPr>
        <w:t xml:space="preserve"> (5.3.9 и выше); </w:t>
      </w:r>
      <w:r w:rsidRPr="00601500">
        <w:rPr>
          <w:lang w:val="en-US" w:eastAsia="ru-RU"/>
        </w:rPr>
        <w:t>SETUP</w:t>
      </w:r>
      <w:r w:rsidRPr="00D91573">
        <w:rPr>
          <w:lang w:val="ru-RU" w:eastAsia="ru-RU"/>
        </w:rPr>
        <w:t xml:space="preserve"> </w:t>
      </w:r>
      <w:r w:rsidRPr="00601500">
        <w:rPr>
          <w:lang w:val="en-US" w:eastAsia="ru-RU"/>
        </w:rPr>
        <w:t>FACTORY</w:t>
      </w:r>
      <w:r w:rsidRPr="00D91573">
        <w:rPr>
          <w:lang w:val="ru-RU" w:eastAsia="ru-RU"/>
        </w:rPr>
        <w:t xml:space="preserve"> (линейки 7,8); </w:t>
      </w:r>
      <w:r w:rsidRPr="00601500">
        <w:rPr>
          <w:lang w:val="en-US" w:eastAsia="ru-RU"/>
        </w:rPr>
        <w:t>XENOCODE</w:t>
      </w:r>
      <w:r w:rsidRPr="00D91573">
        <w:rPr>
          <w:lang w:val="ru-RU" w:eastAsia="ru-RU"/>
        </w:rPr>
        <w:t xml:space="preserve">; </w:t>
      </w:r>
      <w:r w:rsidRPr="00601500">
        <w:rPr>
          <w:lang w:val="en-US" w:eastAsia="ru-RU"/>
        </w:rPr>
        <w:t>TARMA</w:t>
      </w:r>
      <w:r w:rsidRPr="00D91573">
        <w:rPr>
          <w:lang w:val="ru-RU" w:eastAsia="ru-RU"/>
        </w:rPr>
        <w:t xml:space="preserve"> </w:t>
      </w:r>
      <w:r w:rsidRPr="00601500">
        <w:rPr>
          <w:lang w:val="en-US" w:eastAsia="ru-RU"/>
        </w:rPr>
        <w:t>INSTALL</w:t>
      </w:r>
      <w:r w:rsidRPr="00D91573">
        <w:rPr>
          <w:lang w:val="ru-RU" w:eastAsia="ru-RU"/>
        </w:rPr>
        <w:t xml:space="preserve"> (линейка 3); </w:t>
      </w:r>
      <w:r w:rsidRPr="00601500">
        <w:rPr>
          <w:lang w:val="en-US" w:eastAsia="ru-RU"/>
        </w:rPr>
        <w:t>XZ</w:t>
      </w:r>
      <w:r w:rsidRPr="00D91573">
        <w:rPr>
          <w:lang w:val="ru-RU" w:eastAsia="ru-RU"/>
        </w:rPr>
        <w:t xml:space="preserve"> (</w:t>
      </w:r>
      <w:r w:rsidRPr="00601500">
        <w:rPr>
          <w:lang w:val="en-US" w:eastAsia="ru-RU"/>
        </w:rPr>
        <w:t>UNIX</w:t>
      </w:r>
      <w:r w:rsidRPr="00D91573">
        <w:rPr>
          <w:lang w:val="ru-RU" w:eastAsia="ru-RU"/>
        </w:rPr>
        <w:t xml:space="preserve">); </w:t>
      </w:r>
      <w:r w:rsidRPr="00601500">
        <w:rPr>
          <w:lang w:val="en-US" w:eastAsia="ru-RU"/>
        </w:rPr>
        <w:t>COMPRESS</w:t>
      </w:r>
      <w:r w:rsidRPr="00D91573">
        <w:rPr>
          <w:lang w:val="ru-RU" w:eastAsia="ru-RU"/>
        </w:rPr>
        <w:t xml:space="preserve">; </w:t>
      </w:r>
      <w:r w:rsidRPr="00601500">
        <w:rPr>
          <w:lang w:val="en-US" w:eastAsia="ru-RU"/>
        </w:rPr>
        <w:t>SQUAHFS</w:t>
      </w:r>
      <w:r w:rsidRPr="00D91573">
        <w:rPr>
          <w:lang w:val="ru-RU" w:eastAsia="ru-RU"/>
        </w:rPr>
        <w:t xml:space="preserve">; </w:t>
      </w:r>
      <w:r w:rsidRPr="00601500">
        <w:rPr>
          <w:lang w:val="en-US" w:eastAsia="ru-RU"/>
        </w:rPr>
        <w:t>CHILKAT</w:t>
      </w:r>
      <w:r w:rsidRPr="00D91573">
        <w:rPr>
          <w:lang w:val="ru-RU" w:eastAsia="ru-RU"/>
        </w:rPr>
        <w:t xml:space="preserve"> </w:t>
      </w:r>
      <w:r w:rsidRPr="00601500">
        <w:rPr>
          <w:lang w:val="en-US" w:eastAsia="ru-RU"/>
        </w:rPr>
        <w:t>ZIP</w:t>
      </w:r>
      <w:r w:rsidRPr="00D91573">
        <w:rPr>
          <w:lang w:val="ru-RU" w:eastAsia="ru-RU"/>
        </w:rPr>
        <w:t xml:space="preserve">; пакеты </w:t>
      </w:r>
      <w:r w:rsidRPr="00601500">
        <w:rPr>
          <w:lang w:val="en-US" w:eastAsia="ru-RU"/>
        </w:rPr>
        <w:t>LHA</w:t>
      </w:r>
      <w:r w:rsidRPr="00D91573">
        <w:rPr>
          <w:lang w:val="ru-RU" w:eastAsia="ru-RU"/>
        </w:rPr>
        <w:t xml:space="preserve"> (</w:t>
      </w:r>
      <w:r w:rsidRPr="00601500">
        <w:rPr>
          <w:lang w:val="en-US" w:eastAsia="ru-RU"/>
        </w:rPr>
        <w:t>AWARD</w:t>
      </w:r>
      <w:r w:rsidRPr="00D91573">
        <w:rPr>
          <w:lang w:val="ru-RU" w:eastAsia="ru-RU"/>
        </w:rPr>
        <w:t xml:space="preserve"> </w:t>
      </w:r>
      <w:r w:rsidRPr="00601500">
        <w:rPr>
          <w:lang w:val="en-US" w:eastAsia="ru-RU"/>
        </w:rPr>
        <w:t>BIOS</w:t>
      </w:r>
      <w:r w:rsidRPr="00D91573">
        <w:rPr>
          <w:lang w:val="ru-RU" w:eastAsia="ru-RU"/>
        </w:rPr>
        <w:t>);</w:t>
      </w:r>
    </w:p>
    <w:p w:rsidR="00D91573" w:rsidRPr="00297845" w:rsidRDefault="00D91573" w:rsidP="00D91573">
      <w:pPr>
        <w:numPr>
          <w:ilvl w:val="3"/>
          <w:numId w:val="17"/>
        </w:numPr>
        <w:tabs>
          <w:tab w:val="num" w:pos="900"/>
        </w:tabs>
        <w:ind w:left="0" w:firstLine="0"/>
        <w:jc w:val="both"/>
        <w:rPr>
          <w:lang w:val="en-US" w:eastAsia="ru-RU"/>
        </w:rPr>
      </w:pPr>
      <w:r w:rsidRPr="00297845">
        <w:rPr>
          <w:lang w:eastAsia="ru-RU"/>
        </w:rPr>
        <w:t>антивирусную</w:t>
      </w:r>
      <w:r w:rsidRPr="00297845">
        <w:rPr>
          <w:lang w:val="en-US" w:eastAsia="ru-RU"/>
        </w:rPr>
        <w:t xml:space="preserve"> </w:t>
      </w:r>
      <w:r w:rsidRPr="00297845">
        <w:rPr>
          <w:lang w:eastAsia="ru-RU"/>
        </w:rPr>
        <w:t>проверку</w:t>
      </w:r>
      <w:r w:rsidRPr="00297845">
        <w:rPr>
          <w:lang w:val="en-US" w:eastAsia="ru-RU"/>
        </w:rPr>
        <w:t xml:space="preserve"> </w:t>
      </w:r>
      <w:r w:rsidRPr="00297845">
        <w:rPr>
          <w:lang w:eastAsia="ru-RU"/>
        </w:rPr>
        <w:t>в</w:t>
      </w:r>
      <w:r w:rsidRPr="00297845">
        <w:rPr>
          <w:lang w:val="en-US" w:eastAsia="ru-RU"/>
        </w:rPr>
        <w:t xml:space="preserve"> </w:t>
      </w:r>
      <w:r w:rsidRPr="00297845">
        <w:rPr>
          <w:lang w:eastAsia="ru-RU"/>
        </w:rPr>
        <w:t>самораспаковывающихся</w:t>
      </w:r>
      <w:r w:rsidRPr="00297845">
        <w:rPr>
          <w:lang w:val="en-US" w:eastAsia="ru-RU"/>
        </w:rPr>
        <w:t xml:space="preserve"> </w:t>
      </w:r>
      <w:r w:rsidRPr="00297845">
        <w:rPr>
          <w:lang w:eastAsia="ru-RU"/>
        </w:rPr>
        <w:t>архивах</w:t>
      </w:r>
      <w:r w:rsidRPr="00297845">
        <w:rPr>
          <w:lang w:val="en-US" w:eastAsia="ru-RU"/>
        </w:rPr>
        <w:t>: AppPackager, Astrum Install Wizard, Create Install, Fly Studio, GSFX, Hot Soup, Inno Setup, Install Essen, Install Factory, Linder Setup, NSIS (NullSoft Installation System), RSFX, SEA, Setup Factory, Setup Generator Pro, SXA ZIP, Tarma Install, Thunder Setup System, Wise Installation System, Alloy;</w:t>
      </w:r>
    </w:p>
    <w:p w:rsidR="00D91573" w:rsidRPr="00601500" w:rsidRDefault="00D91573" w:rsidP="00D91573">
      <w:pPr>
        <w:numPr>
          <w:ilvl w:val="3"/>
          <w:numId w:val="17"/>
        </w:numPr>
        <w:tabs>
          <w:tab w:val="num" w:pos="900"/>
        </w:tabs>
        <w:ind w:left="0" w:firstLine="0"/>
        <w:jc w:val="both"/>
        <w:rPr>
          <w:lang w:val="en-US" w:eastAsia="ru-RU"/>
        </w:rPr>
      </w:pPr>
      <w:r w:rsidRPr="00601500">
        <w:rPr>
          <w:lang w:eastAsia="ru-RU"/>
        </w:rPr>
        <w:t>проверку</w:t>
      </w:r>
      <w:r w:rsidRPr="00601500">
        <w:rPr>
          <w:lang w:val="en-US" w:eastAsia="ru-RU"/>
        </w:rPr>
        <w:t xml:space="preserve"> </w:t>
      </w:r>
      <w:r w:rsidRPr="00601500">
        <w:rPr>
          <w:lang w:eastAsia="ru-RU"/>
        </w:rPr>
        <w:t>упакованных</w:t>
      </w:r>
      <w:r w:rsidRPr="00601500">
        <w:rPr>
          <w:lang w:val="en-US" w:eastAsia="ru-RU"/>
        </w:rPr>
        <w:t xml:space="preserve"> </w:t>
      </w:r>
      <w:r w:rsidRPr="00601500">
        <w:rPr>
          <w:lang w:eastAsia="ru-RU"/>
        </w:rPr>
        <w:t>файлов</w:t>
      </w:r>
      <w:r w:rsidRPr="00601500">
        <w:rPr>
          <w:lang w:val="en-US" w:eastAsia="ru-RU"/>
        </w:rPr>
        <w:t xml:space="preserve"> </w:t>
      </w:r>
      <w:r w:rsidRPr="00601500">
        <w:rPr>
          <w:lang w:eastAsia="ru-RU"/>
        </w:rPr>
        <w:t>следующих</w:t>
      </w:r>
      <w:r w:rsidRPr="00601500">
        <w:rPr>
          <w:lang w:val="en-US" w:eastAsia="ru-RU"/>
        </w:rPr>
        <w:t xml:space="preserve"> </w:t>
      </w:r>
      <w:r w:rsidRPr="00601500">
        <w:rPr>
          <w:lang w:eastAsia="ru-RU"/>
        </w:rPr>
        <w:t>форматов</w:t>
      </w:r>
      <w:r w:rsidRPr="00601500">
        <w:rPr>
          <w:lang w:val="en-US" w:eastAsia="ru-RU"/>
        </w:rPr>
        <w:t xml:space="preserve">: PELOCK, ENIGMA, NSPACK, NTKRNL, EXECRYPTOR, PESPIN, EXPRESSOR, ASPROTECT, PECOMPACT, PACKMAN, SEA, ULTRAPROTECT, ASPACK, PETITE, NEOLITE, GENPACKER, BERO, RCRYPTOR, PECRYPT, </w:t>
      </w:r>
      <w:r w:rsidRPr="00601500">
        <w:rPr>
          <w:lang w:eastAsia="ru-RU"/>
        </w:rPr>
        <w:t>а</w:t>
      </w:r>
      <w:r w:rsidRPr="00601500">
        <w:rPr>
          <w:lang w:val="en-US" w:eastAsia="ru-RU"/>
        </w:rPr>
        <w:t xml:space="preserve"> </w:t>
      </w:r>
      <w:r w:rsidRPr="00601500">
        <w:rPr>
          <w:lang w:eastAsia="ru-RU"/>
        </w:rPr>
        <w:t>также</w:t>
      </w:r>
      <w:r w:rsidRPr="00601500">
        <w:rPr>
          <w:lang w:val="en-US" w:eastAsia="ru-RU"/>
        </w:rPr>
        <w:t xml:space="preserve"> </w:t>
      </w:r>
      <w:r w:rsidRPr="00601500">
        <w:rPr>
          <w:lang w:eastAsia="ru-RU"/>
        </w:rPr>
        <w:t>почтовых</w:t>
      </w:r>
      <w:r w:rsidRPr="00601500">
        <w:rPr>
          <w:lang w:val="en-US" w:eastAsia="ru-RU"/>
        </w:rPr>
        <w:t xml:space="preserve"> </w:t>
      </w:r>
      <w:r w:rsidRPr="00601500">
        <w:rPr>
          <w:lang w:eastAsia="ru-RU"/>
        </w:rPr>
        <w:t>файлов</w:t>
      </w:r>
      <w:r w:rsidRPr="00601500">
        <w:rPr>
          <w:lang w:val="en-US" w:eastAsia="ru-RU"/>
        </w:rPr>
        <w:t xml:space="preserve"> Mozilla Thunderbird </w:t>
      </w:r>
      <w:r w:rsidRPr="00601500">
        <w:rPr>
          <w:lang w:eastAsia="ru-RU"/>
        </w:rPr>
        <w:t>большого</w:t>
      </w:r>
      <w:r w:rsidRPr="00601500">
        <w:rPr>
          <w:lang w:val="en-US" w:eastAsia="ru-RU"/>
        </w:rPr>
        <w:t xml:space="preserve"> </w:t>
      </w:r>
      <w:r w:rsidRPr="00601500">
        <w:rPr>
          <w:lang w:eastAsia="ru-RU"/>
        </w:rPr>
        <w:t>размера</w:t>
      </w:r>
      <w:r w:rsidRPr="00601500">
        <w:rPr>
          <w:lang w:val="en-US" w:eastAsia="ru-RU"/>
        </w:rPr>
        <w:t>;</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 xml:space="preserve">разбор неформатированных почтовых баз и обработка писем с высокой вложенностью (например, переписки с большим количеством ответов и пересылок </w:t>
      </w:r>
      <w:r w:rsidRPr="00601500">
        <w:rPr>
          <w:lang w:eastAsia="ru-RU"/>
        </w:rPr>
        <w:t>RE</w:t>
      </w:r>
      <w:r w:rsidRPr="00D91573">
        <w:rPr>
          <w:lang w:val="ru-RU" w:eastAsia="ru-RU"/>
        </w:rPr>
        <w:t>/</w:t>
      </w:r>
      <w:r w:rsidRPr="00601500">
        <w:rPr>
          <w:lang w:eastAsia="ru-RU"/>
        </w:rPr>
        <w:t>FW</w:t>
      </w:r>
      <w:r w:rsidRPr="00D91573">
        <w:rPr>
          <w:lang w:val="ru-RU" w:eastAsia="ru-RU"/>
        </w:rPr>
        <w:t xml:space="preserve">), поддержка формата </w:t>
      </w:r>
      <w:r w:rsidRPr="00601500">
        <w:rPr>
          <w:lang w:eastAsia="ru-RU"/>
        </w:rPr>
        <w:t>TNEF</w:t>
      </w:r>
      <w:r w:rsidRPr="00D91573">
        <w:rPr>
          <w:lang w:val="ru-RU" w:eastAsia="ru-RU"/>
        </w:rPr>
        <w:t>;</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защиту от еще неизвестных вредоносных программ, принадлежащих зарегистрированным семействам, как на основе эвристического анализа, так и с помощью</w:t>
      </w:r>
      <w:r w:rsidRPr="00D91573">
        <w:rPr>
          <w:rFonts w:eastAsia="Arial Unicode MS"/>
          <w:lang w:val="ru-RU" w:eastAsia="ru-RU"/>
        </w:rPr>
        <w:t xml:space="preserve"> технологии поиска </w:t>
      </w:r>
      <w:r w:rsidRPr="00D91573">
        <w:rPr>
          <w:lang w:val="ru-RU" w:eastAsia="ru-RU"/>
        </w:rPr>
        <w:t>похожих вирусов, основанной на анализе расположения участков кода в файле;</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 xml:space="preserve">обнаружение вредоносных объектов в </w:t>
      </w:r>
      <w:r w:rsidRPr="00297845">
        <w:rPr>
          <w:lang w:eastAsia="ru-RU"/>
        </w:rPr>
        <w:t>HTML</w:t>
      </w:r>
      <w:r w:rsidRPr="00D91573">
        <w:rPr>
          <w:lang w:val="ru-RU" w:eastAsia="ru-RU"/>
        </w:rPr>
        <w:t xml:space="preserve">- и </w:t>
      </w:r>
      <w:r w:rsidRPr="00297845">
        <w:rPr>
          <w:lang w:eastAsia="ru-RU"/>
        </w:rPr>
        <w:t>PDF</w:t>
      </w:r>
      <w:r w:rsidRPr="00D91573">
        <w:rPr>
          <w:lang w:val="ru-RU" w:eastAsia="ru-RU"/>
        </w:rPr>
        <w:t xml:space="preserve">-документах, включая обфусцированные эксплойты в </w:t>
      </w:r>
      <w:r w:rsidRPr="00297845">
        <w:rPr>
          <w:lang w:eastAsia="ru-RU"/>
        </w:rPr>
        <w:t>JavaScript</w:t>
      </w:r>
      <w:r w:rsidRPr="00D91573">
        <w:rPr>
          <w:lang w:val="ru-RU" w:eastAsia="ru-RU"/>
        </w:rPr>
        <w:t xml:space="preserve">, находящиеся в документах данных типов. Возможность извлечения и анализа «невидимых» </w:t>
      </w:r>
      <w:r w:rsidRPr="00297845">
        <w:rPr>
          <w:lang w:val="en-US" w:eastAsia="ru-RU"/>
        </w:rPr>
        <w:t>IFRAME</w:t>
      </w:r>
      <w:r w:rsidRPr="00D91573">
        <w:rPr>
          <w:lang w:val="ru-RU" w:eastAsia="ru-RU"/>
        </w:rPr>
        <w:t>-элементов. Возможность извлечения для проверки скриптов любой сложности и снятие с них защиты;</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обнаружение угроз по лицензионным данным (</w:t>
      </w:r>
      <w:r w:rsidRPr="00601500">
        <w:rPr>
          <w:lang w:eastAsia="ru-RU"/>
        </w:rPr>
        <w:t>ASPROTECT</w:t>
      </w:r>
      <w:r w:rsidRPr="00D91573">
        <w:rPr>
          <w:lang w:val="ru-RU" w:eastAsia="ru-RU"/>
        </w:rPr>
        <w:t xml:space="preserve">, </w:t>
      </w:r>
      <w:r w:rsidRPr="00601500">
        <w:rPr>
          <w:lang w:eastAsia="ru-RU"/>
        </w:rPr>
        <w:t>PEP</w:t>
      </w:r>
      <w:r w:rsidRPr="00D91573">
        <w:rPr>
          <w:lang w:val="ru-RU" w:eastAsia="ru-RU"/>
        </w:rPr>
        <w:t xml:space="preserve"> и </w:t>
      </w:r>
      <w:r w:rsidRPr="00601500">
        <w:rPr>
          <w:lang w:eastAsia="ru-RU"/>
        </w:rPr>
        <w:t>ENIGMA</w:t>
      </w:r>
      <w:r w:rsidRPr="00D91573">
        <w:rPr>
          <w:lang w:val="ru-RU" w:eastAsia="ru-RU"/>
        </w:rPr>
        <w:t>);</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 xml:space="preserve">обнаружение вредоносных объектов в </w:t>
      </w:r>
      <w:r w:rsidRPr="00297845">
        <w:rPr>
          <w:lang w:eastAsia="ru-RU"/>
        </w:rPr>
        <w:t>DEX</w:t>
      </w:r>
      <w:r w:rsidRPr="00D91573">
        <w:rPr>
          <w:lang w:val="ru-RU" w:eastAsia="ru-RU"/>
        </w:rPr>
        <w:t>-файлах (</w:t>
      </w:r>
      <w:r w:rsidRPr="00297845">
        <w:rPr>
          <w:lang w:eastAsia="ru-RU"/>
        </w:rPr>
        <w:t>Android</w:t>
      </w:r>
      <w:r w:rsidRPr="00D91573">
        <w:rPr>
          <w:lang w:val="ru-RU" w:eastAsia="ru-RU"/>
        </w:rPr>
        <w:t>).</w:t>
      </w:r>
    </w:p>
    <w:p w:rsidR="00D91573" w:rsidRPr="00297845" w:rsidRDefault="00D91573" w:rsidP="00D91573">
      <w:pPr>
        <w:numPr>
          <w:ilvl w:val="2"/>
          <w:numId w:val="17"/>
        </w:numPr>
        <w:tabs>
          <w:tab w:val="num" w:pos="900"/>
        </w:tabs>
        <w:ind w:left="0" w:firstLine="0"/>
        <w:jc w:val="both"/>
        <w:rPr>
          <w:lang w:eastAsia="ru-RU"/>
        </w:rPr>
      </w:pPr>
      <w:r w:rsidRPr="00297845">
        <w:rPr>
          <w:lang w:eastAsia="ru-RU"/>
        </w:rPr>
        <w:t>Используемое антивирусное ядро</w:t>
      </w:r>
      <w:r w:rsidRPr="00297845">
        <w:rPr>
          <w:lang w:val="en-US" w:eastAsia="ru-RU"/>
        </w:rPr>
        <w:t>:</w:t>
      </w:r>
    </w:p>
    <w:p w:rsidR="00D91573" w:rsidRPr="00D91573" w:rsidRDefault="00D91573" w:rsidP="00D91573">
      <w:pPr>
        <w:numPr>
          <w:ilvl w:val="3"/>
          <w:numId w:val="17"/>
        </w:numPr>
        <w:ind w:left="0" w:firstLine="0"/>
        <w:jc w:val="both"/>
        <w:rPr>
          <w:lang w:val="ru-RU" w:eastAsia="ru-RU"/>
        </w:rPr>
      </w:pPr>
      <w:r w:rsidRPr="00D91573">
        <w:rPr>
          <w:lang w:val="ru-RU" w:eastAsia="ru-RU"/>
        </w:rPr>
        <w:t>не должно допускать снижение скорости проверки при увеличении размера антивирусных баз;</w:t>
      </w:r>
    </w:p>
    <w:p w:rsidR="00D91573" w:rsidRPr="00D91573" w:rsidRDefault="00D91573" w:rsidP="00D91573">
      <w:pPr>
        <w:numPr>
          <w:ilvl w:val="3"/>
          <w:numId w:val="17"/>
        </w:numPr>
        <w:ind w:left="0" w:firstLine="0"/>
        <w:jc w:val="both"/>
        <w:rPr>
          <w:lang w:val="ru-RU" w:eastAsia="ru-RU"/>
        </w:rPr>
      </w:pPr>
      <w:r w:rsidRPr="00D91573">
        <w:rPr>
          <w:lang w:val="ru-RU" w:eastAsia="ru-RU"/>
        </w:rPr>
        <w:t xml:space="preserve">в целях оптимального расхода ресурсов должно, в зависимости от загрузки системы,  выбирать уровень </w:t>
      </w:r>
      <w:r w:rsidRPr="00D91573">
        <w:rPr>
          <w:rFonts w:hint="eastAsia"/>
          <w:lang w:val="ru-RU" w:eastAsia="ru-RU"/>
        </w:rPr>
        <w:t>анализ</w:t>
      </w:r>
      <w:r w:rsidRPr="00D91573">
        <w:rPr>
          <w:lang w:val="ru-RU" w:eastAsia="ru-RU"/>
        </w:rPr>
        <w:t>а у</w:t>
      </w:r>
      <w:r w:rsidRPr="00D91573">
        <w:rPr>
          <w:rFonts w:hint="eastAsia"/>
          <w:lang w:val="ru-RU" w:eastAsia="ru-RU"/>
        </w:rPr>
        <w:t>пакованны</w:t>
      </w:r>
      <w:r w:rsidRPr="00D91573">
        <w:rPr>
          <w:lang w:val="ru-RU" w:eastAsia="ru-RU"/>
        </w:rPr>
        <w:t xml:space="preserve">х </w:t>
      </w:r>
      <w:r w:rsidRPr="00D91573">
        <w:rPr>
          <w:rFonts w:hint="eastAsia"/>
          <w:lang w:val="ru-RU" w:eastAsia="ru-RU"/>
        </w:rPr>
        <w:t>объект</w:t>
      </w:r>
      <w:r w:rsidRPr="00D91573">
        <w:rPr>
          <w:lang w:val="ru-RU" w:eastAsia="ru-RU"/>
        </w:rPr>
        <w:t>ов;</w:t>
      </w:r>
    </w:p>
    <w:p w:rsidR="00D91573" w:rsidRPr="00D91573" w:rsidRDefault="00D91573" w:rsidP="00D91573">
      <w:pPr>
        <w:numPr>
          <w:ilvl w:val="3"/>
          <w:numId w:val="17"/>
        </w:numPr>
        <w:ind w:left="0" w:firstLine="0"/>
        <w:jc w:val="both"/>
        <w:rPr>
          <w:lang w:val="ru-RU" w:eastAsia="ru-RU"/>
        </w:rPr>
      </w:pPr>
      <w:r w:rsidRPr="00D91573">
        <w:rPr>
          <w:lang w:val="ru-RU" w:eastAsia="ru-RU"/>
        </w:rPr>
        <w:t>в целях оптимального расхода ресурсов должно использовать механизм уменьшения размера промежуточных файлов;</w:t>
      </w:r>
    </w:p>
    <w:p w:rsidR="00D91573" w:rsidRPr="00D91573" w:rsidRDefault="00D91573" w:rsidP="00D91573">
      <w:pPr>
        <w:numPr>
          <w:ilvl w:val="3"/>
          <w:numId w:val="17"/>
        </w:numPr>
        <w:ind w:left="0" w:firstLine="0"/>
        <w:jc w:val="both"/>
        <w:rPr>
          <w:lang w:val="ru-RU" w:eastAsia="ru-RU"/>
        </w:rPr>
      </w:pPr>
      <w:r w:rsidRPr="00D91573">
        <w:rPr>
          <w:lang w:val="ru-RU" w:eastAsia="ru-RU"/>
        </w:rPr>
        <w:t>в целях ускорения проверки архивов и упакованных файлов должно обеспечивать опознание вредоносных программ без запуска распаковщика;</w:t>
      </w:r>
    </w:p>
    <w:p w:rsidR="00D91573" w:rsidRPr="00D91573" w:rsidRDefault="00D91573" w:rsidP="00D91573">
      <w:pPr>
        <w:numPr>
          <w:ilvl w:val="3"/>
          <w:numId w:val="17"/>
        </w:numPr>
        <w:ind w:left="0" w:firstLine="0"/>
        <w:jc w:val="both"/>
        <w:rPr>
          <w:lang w:val="ru-RU" w:eastAsia="ru-RU"/>
        </w:rPr>
      </w:pPr>
      <w:r w:rsidRPr="00D91573">
        <w:rPr>
          <w:lang w:val="ru-RU" w:eastAsia="ru-RU"/>
        </w:rPr>
        <w:t>должно обеспечивать защиту от так называемых «почтовых бомб»;</w:t>
      </w:r>
    </w:p>
    <w:p w:rsidR="00D91573" w:rsidRPr="00D91573" w:rsidRDefault="00D91573" w:rsidP="00D91573">
      <w:pPr>
        <w:numPr>
          <w:ilvl w:val="3"/>
          <w:numId w:val="17"/>
        </w:numPr>
        <w:ind w:left="0" w:firstLine="0"/>
        <w:jc w:val="both"/>
        <w:rPr>
          <w:lang w:val="ru-RU" w:eastAsia="ru-RU"/>
        </w:rPr>
      </w:pPr>
      <w:r w:rsidRPr="00D91573">
        <w:rPr>
          <w:lang w:val="ru-RU" w:eastAsia="ru-RU"/>
        </w:rPr>
        <w:t>должно обеспечивать работу с файлами больше 2 ГБ;</w:t>
      </w:r>
    </w:p>
    <w:p w:rsidR="00D91573" w:rsidRPr="00D91573" w:rsidRDefault="00D91573" w:rsidP="00D91573">
      <w:pPr>
        <w:numPr>
          <w:ilvl w:val="3"/>
          <w:numId w:val="17"/>
        </w:numPr>
        <w:ind w:left="0" w:firstLine="0"/>
        <w:jc w:val="both"/>
        <w:rPr>
          <w:lang w:val="ru-RU" w:eastAsia="ru-RU"/>
        </w:rPr>
      </w:pPr>
      <w:r w:rsidRPr="00D91573">
        <w:rPr>
          <w:lang w:val="ru-RU" w:eastAsia="ru-RU"/>
        </w:rPr>
        <w:t xml:space="preserve">должно поддерживать работу с дисками с </w:t>
      </w:r>
      <w:r w:rsidRPr="00601500">
        <w:rPr>
          <w:lang w:eastAsia="ru-RU"/>
        </w:rPr>
        <w:t>LBA</w:t>
      </w:r>
      <w:r w:rsidRPr="00D91573">
        <w:rPr>
          <w:lang w:val="ru-RU" w:eastAsia="ru-RU"/>
        </w:rPr>
        <w:t>-адресацией;</w:t>
      </w:r>
    </w:p>
    <w:p w:rsidR="00D91573" w:rsidRPr="00D91573" w:rsidRDefault="00D91573" w:rsidP="00D91573">
      <w:pPr>
        <w:numPr>
          <w:ilvl w:val="3"/>
          <w:numId w:val="17"/>
        </w:numPr>
        <w:ind w:left="0" w:firstLine="0"/>
        <w:jc w:val="both"/>
        <w:rPr>
          <w:lang w:val="ru-RU" w:eastAsia="ru-RU"/>
        </w:rPr>
      </w:pPr>
      <w:r w:rsidRPr="00D91573">
        <w:rPr>
          <w:lang w:val="ru-RU" w:eastAsia="ru-RU"/>
        </w:rPr>
        <w:t>в целях исключения «утечки» оперативной памяти должно использовать механизм распределения  динамической памяти уровня ядра.</w:t>
      </w:r>
    </w:p>
    <w:p w:rsidR="00D91573" w:rsidRPr="00D91573" w:rsidRDefault="00D91573" w:rsidP="00D91573">
      <w:pPr>
        <w:tabs>
          <w:tab w:val="num" w:pos="900"/>
        </w:tabs>
        <w:jc w:val="both"/>
        <w:rPr>
          <w:b/>
          <w:bCs/>
          <w:lang w:val="ru-RU" w:eastAsia="ru-RU"/>
        </w:rPr>
      </w:pPr>
    </w:p>
    <w:p w:rsidR="00D91573" w:rsidRPr="00D91573" w:rsidRDefault="00D91573" w:rsidP="00D91573">
      <w:pPr>
        <w:numPr>
          <w:ilvl w:val="1"/>
          <w:numId w:val="17"/>
        </w:numPr>
        <w:tabs>
          <w:tab w:val="num" w:pos="900"/>
        </w:tabs>
        <w:ind w:left="0" w:firstLine="0"/>
        <w:jc w:val="both"/>
        <w:rPr>
          <w:b/>
          <w:bCs/>
          <w:lang w:val="ru-RU" w:eastAsia="ru-RU"/>
        </w:rPr>
      </w:pPr>
      <w:r w:rsidRPr="00D91573">
        <w:rPr>
          <w:b/>
          <w:bCs/>
          <w:lang w:val="ru-RU" w:eastAsia="ru-RU"/>
        </w:rPr>
        <w:t>Требования к системе управления антивирусной защитой (далее - Сервер управления)</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 xml:space="preserve">Система управления должна быть построена по клиент-серверной архитектуре с возможностью построения иерархической системы серверов – с возможностью использования в системе антивирусного управления как главных, так подчиненных серверов. Система управления должна иметь возможность установки на ОС </w:t>
      </w:r>
      <w:r w:rsidRPr="00297845">
        <w:rPr>
          <w:lang w:eastAsia="ru-RU"/>
        </w:rPr>
        <w:t>Microsoft</w:t>
      </w:r>
      <w:r w:rsidRPr="00D91573">
        <w:rPr>
          <w:lang w:val="ru-RU" w:eastAsia="ru-RU"/>
        </w:rPr>
        <w:t xml:space="preserve"> </w:t>
      </w:r>
      <w:r w:rsidRPr="00297845">
        <w:rPr>
          <w:lang w:eastAsia="ru-RU"/>
        </w:rPr>
        <w:t>Windows</w:t>
      </w:r>
      <w:r w:rsidRPr="00D91573">
        <w:rPr>
          <w:lang w:val="ru-RU" w:eastAsia="ru-RU"/>
        </w:rPr>
        <w:t xml:space="preserve">, </w:t>
      </w:r>
      <w:r w:rsidRPr="00297845">
        <w:rPr>
          <w:lang w:val="en-US" w:eastAsia="ru-RU"/>
        </w:rPr>
        <w:t>FreeBSD</w:t>
      </w:r>
      <w:r w:rsidRPr="00D91573">
        <w:rPr>
          <w:lang w:val="ru-RU" w:eastAsia="ru-RU"/>
        </w:rPr>
        <w:t xml:space="preserve">, </w:t>
      </w:r>
      <w:r w:rsidRPr="00297845">
        <w:rPr>
          <w:lang w:val="en-US" w:eastAsia="ru-RU"/>
        </w:rPr>
        <w:t>Solaris</w:t>
      </w:r>
      <w:r w:rsidRPr="00D91573">
        <w:rPr>
          <w:lang w:val="ru-RU" w:eastAsia="ru-RU"/>
        </w:rPr>
        <w:t>, а также на ОС</w:t>
      </w:r>
      <w:r w:rsidRPr="00297845">
        <w:rPr>
          <w:lang w:eastAsia="ru-RU"/>
        </w:rPr>
        <w:t> </w:t>
      </w:r>
      <w:r w:rsidRPr="00D91573">
        <w:rPr>
          <w:lang w:val="ru-RU" w:eastAsia="ru-RU"/>
        </w:rPr>
        <w:t xml:space="preserve">типа </w:t>
      </w:r>
      <w:r w:rsidRPr="00297845">
        <w:rPr>
          <w:lang w:val="en-US" w:eastAsia="ru-RU"/>
        </w:rPr>
        <w:t>Linux</w:t>
      </w:r>
      <w:r w:rsidRPr="00D91573">
        <w:rPr>
          <w:lang w:val="ru-RU" w:eastAsia="ru-RU"/>
        </w:rPr>
        <w:t>.</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 xml:space="preserve">Система управления должна быть реализована на основе </w:t>
      </w:r>
      <w:r w:rsidRPr="00297845">
        <w:rPr>
          <w:lang w:val="en-US" w:eastAsia="ru-RU"/>
        </w:rPr>
        <w:t>Web</w:t>
      </w:r>
      <w:r w:rsidRPr="00D91573">
        <w:rPr>
          <w:lang w:val="ru-RU" w:eastAsia="ru-RU"/>
        </w:rPr>
        <w:t xml:space="preserve">-интерфейса, поддерживающего  стандартно используемые </w:t>
      </w:r>
      <w:r w:rsidRPr="00297845">
        <w:rPr>
          <w:lang w:val="en-US" w:eastAsia="ru-RU"/>
        </w:rPr>
        <w:t>Web</w:t>
      </w:r>
      <w:r w:rsidRPr="00D91573">
        <w:rPr>
          <w:lang w:val="ru-RU" w:eastAsia="ru-RU"/>
        </w:rPr>
        <w:t xml:space="preserve">-браузеры, в том числе </w:t>
      </w:r>
      <w:r w:rsidRPr="00297845">
        <w:rPr>
          <w:lang w:val="en-US" w:eastAsia="ru-RU"/>
        </w:rPr>
        <w:t>Mozilla</w:t>
      </w:r>
      <w:r w:rsidRPr="00D91573">
        <w:rPr>
          <w:lang w:val="ru-RU" w:eastAsia="ru-RU"/>
        </w:rPr>
        <w:t xml:space="preserve"> </w:t>
      </w:r>
      <w:r w:rsidRPr="00297845">
        <w:rPr>
          <w:lang w:val="en-US" w:eastAsia="ru-RU"/>
        </w:rPr>
        <w:t>Firefox</w:t>
      </w:r>
      <w:r w:rsidRPr="00D91573">
        <w:rPr>
          <w:lang w:val="ru-RU" w:eastAsia="ru-RU"/>
        </w:rPr>
        <w:t xml:space="preserve"> или </w:t>
      </w:r>
      <w:r w:rsidRPr="00297845">
        <w:rPr>
          <w:lang w:val="en-US" w:eastAsia="ru-RU"/>
        </w:rPr>
        <w:t>Internet</w:t>
      </w:r>
      <w:r w:rsidRPr="00D91573">
        <w:rPr>
          <w:lang w:val="ru-RU" w:eastAsia="ru-RU"/>
        </w:rPr>
        <w:t xml:space="preserve"> </w:t>
      </w:r>
      <w:r w:rsidRPr="00297845">
        <w:rPr>
          <w:lang w:val="en-US" w:eastAsia="ru-RU"/>
        </w:rPr>
        <w:t>Explorer</w:t>
      </w:r>
      <w:r w:rsidRPr="00D91573">
        <w:rPr>
          <w:lang w:val="ru-RU" w:eastAsia="ru-RU"/>
        </w:rPr>
        <w:t>.</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 xml:space="preserve">Система управления должна быть доступной с любой операционной системы, поддерживающей браузеры </w:t>
      </w:r>
      <w:r w:rsidRPr="00297845">
        <w:rPr>
          <w:lang w:val="en-US" w:eastAsia="ru-RU"/>
        </w:rPr>
        <w:t>Mozilla</w:t>
      </w:r>
      <w:r w:rsidRPr="00D91573">
        <w:rPr>
          <w:lang w:val="ru-RU" w:eastAsia="ru-RU"/>
        </w:rPr>
        <w:t xml:space="preserve"> </w:t>
      </w:r>
      <w:r w:rsidRPr="00297845">
        <w:rPr>
          <w:lang w:val="en-US" w:eastAsia="ru-RU"/>
        </w:rPr>
        <w:t>Firefox</w:t>
      </w:r>
      <w:r w:rsidRPr="00D91573">
        <w:rPr>
          <w:lang w:val="ru-RU" w:eastAsia="ru-RU"/>
        </w:rPr>
        <w:t xml:space="preserve"> или </w:t>
      </w:r>
      <w:r w:rsidRPr="00297845">
        <w:rPr>
          <w:lang w:val="en-US" w:eastAsia="ru-RU"/>
        </w:rPr>
        <w:t>Internet</w:t>
      </w:r>
      <w:r w:rsidRPr="00D91573">
        <w:rPr>
          <w:lang w:val="ru-RU" w:eastAsia="ru-RU"/>
        </w:rPr>
        <w:t xml:space="preserve"> </w:t>
      </w:r>
      <w:r w:rsidRPr="00297845">
        <w:rPr>
          <w:lang w:val="en-US" w:eastAsia="ru-RU"/>
        </w:rPr>
        <w:t>Explorer</w:t>
      </w:r>
      <w:r w:rsidRPr="00D91573">
        <w:rPr>
          <w:lang w:val="ru-RU" w:eastAsia="ru-RU"/>
        </w:rPr>
        <w:t xml:space="preserve"> (в том числе с ОС </w:t>
      </w:r>
      <w:r w:rsidRPr="00297845">
        <w:rPr>
          <w:lang w:eastAsia="ru-RU"/>
        </w:rPr>
        <w:t>Microsoft</w:t>
      </w:r>
      <w:r w:rsidRPr="00D91573">
        <w:rPr>
          <w:lang w:val="ru-RU" w:eastAsia="ru-RU"/>
        </w:rPr>
        <w:t xml:space="preserve"> </w:t>
      </w:r>
      <w:r w:rsidRPr="00297845">
        <w:rPr>
          <w:lang w:eastAsia="ru-RU"/>
        </w:rPr>
        <w:t>Windows</w:t>
      </w:r>
      <w:r w:rsidRPr="00D91573">
        <w:rPr>
          <w:lang w:val="ru-RU" w:eastAsia="ru-RU"/>
        </w:rPr>
        <w:t xml:space="preserve"> и ОС типа </w:t>
      </w:r>
      <w:r w:rsidRPr="00297845">
        <w:rPr>
          <w:lang w:val="en-US" w:eastAsia="ru-RU"/>
        </w:rPr>
        <w:t>UNIX</w:t>
      </w:r>
      <w:r w:rsidRPr="00D91573">
        <w:rPr>
          <w:lang w:val="ru-RU" w:eastAsia="ru-RU"/>
        </w:rPr>
        <w:t xml:space="preserve"> (</w:t>
      </w:r>
      <w:r w:rsidRPr="00297845">
        <w:rPr>
          <w:lang w:val="en-US" w:eastAsia="ru-RU"/>
        </w:rPr>
        <w:t>Linux</w:t>
      </w:r>
      <w:r w:rsidRPr="00D91573">
        <w:rPr>
          <w:lang w:val="ru-RU" w:eastAsia="ru-RU"/>
        </w:rPr>
        <w:t xml:space="preserve">, </w:t>
      </w:r>
      <w:r w:rsidRPr="00297845">
        <w:rPr>
          <w:lang w:val="en-US" w:eastAsia="ru-RU"/>
        </w:rPr>
        <w:t>FreeBSD</w:t>
      </w:r>
      <w:r w:rsidRPr="00D91573">
        <w:rPr>
          <w:lang w:val="ru-RU" w:eastAsia="ru-RU"/>
        </w:rPr>
        <w:t xml:space="preserve">, </w:t>
      </w:r>
      <w:r w:rsidRPr="00297845">
        <w:rPr>
          <w:lang w:val="en-US" w:eastAsia="ru-RU"/>
        </w:rPr>
        <w:t>Solaris</w:t>
      </w:r>
      <w:r w:rsidRPr="00D91573">
        <w:rPr>
          <w:lang w:val="ru-RU" w:eastAsia="ru-RU"/>
        </w:rPr>
        <w:t xml:space="preserve">)), без ограничений на использование последних версий браузеров и без доустановки какого-либо программного обеспечения как на стороне сервера управления, так и на стороне администратора Системы. </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В целях безопасности все ПО, входящее в состав антивирусного сервера (в том числе необходимое для доступа с помощью браузера) должно поставляться в виде единого дистрибутива и принадлежать одной торговой марке.</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lastRenderedPageBreak/>
        <w:t>Установка антивирусного сервера Системы должна быть возможна на:</w:t>
      </w:r>
    </w:p>
    <w:p w:rsidR="00D91573" w:rsidRPr="00297845" w:rsidRDefault="00D91573" w:rsidP="00D91573">
      <w:pPr>
        <w:numPr>
          <w:ilvl w:val="3"/>
          <w:numId w:val="17"/>
        </w:numPr>
        <w:tabs>
          <w:tab w:val="num" w:pos="900"/>
        </w:tabs>
        <w:ind w:left="0" w:firstLine="0"/>
        <w:jc w:val="both"/>
        <w:rPr>
          <w:lang w:val="en-US" w:eastAsia="ru-RU"/>
        </w:rPr>
      </w:pPr>
      <w:r w:rsidRPr="00297845">
        <w:rPr>
          <w:lang w:val="en-US" w:eastAsia="ru-RU"/>
        </w:rPr>
        <w:t xml:space="preserve">Microsoft Windows XP Professional </w:t>
      </w:r>
      <w:r w:rsidRPr="00297845">
        <w:rPr>
          <w:lang w:eastAsia="ru-RU"/>
        </w:rPr>
        <w:t>и</w:t>
      </w:r>
      <w:r w:rsidRPr="00297845">
        <w:rPr>
          <w:lang w:val="en-US" w:eastAsia="ru-RU"/>
        </w:rPr>
        <w:t xml:space="preserve"> Home Edition;</w:t>
      </w:r>
    </w:p>
    <w:p w:rsidR="00D91573" w:rsidRPr="00297845" w:rsidRDefault="00D91573" w:rsidP="00D91573">
      <w:pPr>
        <w:numPr>
          <w:ilvl w:val="3"/>
          <w:numId w:val="17"/>
        </w:numPr>
        <w:tabs>
          <w:tab w:val="num" w:pos="900"/>
        </w:tabs>
        <w:ind w:left="0" w:firstLine="0"/>
        <w:jc w:val="both"/>
        <w:rPr>
          <w:lang w:val="en-US" w:eastAsia="ru-RU"/>
        </w:rPr>
      </w:pPr>
      <w:r w:rsidRPr="00297845">
        <w:rPr>
          <w:lang w:val="en-US" w:eastAsia="ru-RU"/>
        </w:rPr>
        <w:t>Microsoft Windows Server 2003;</w:t>
      </w:r>
    </w:p>
    <w:p w:rsidR="00D91573" w:rsidRPr="00297845" w:rsidRDefault="00D91573" w:rsidP="00D91573">
      <w:pPr>
        <w:numPr>
          <w:ilvl w:val="3"/>
          <w:numId w:val="17"/>
        </w:numPr>
        <w:tabs>
          <w:tab w:val="num" w:pos="900"/>
        </w:tabs>
        <w:ind w:left="0" w:firstLine="0"/>
        <w:jc w:val="both"/>
        <w:rPr>
          <w:lang w:eastAsia="ru-RU"/>
        </w:rPr>
      </w:pPr>
      <w:r w:rsidRPr="00297845">
        <w:rPr>
          <w:lang w:val="en-US" w:eastAsia="ru-RU"/>
        </w:rPr>
        <w:t>Microsoft Windows Vista</w:t>
      </w:r>
      <w:r w:rsidRPr="00297845">
        <w:rPr>
          <w:lang w:eastAsia="ru-RU"/>
        </w:rPr>
        <w:t>;</w:t>
      </w:r>
    </w:p>
    <w:p w:rsidR="00D91573" w:rsidRPr="00297845" w:rsidRDefault="00D91573" w:rsidP="00D91573">
      <w:pPr>
        <w:numPr>
          <w:ilvl w:val="3"/>
          <w:numId w:val="17"/>
        </w:numPr>
        <w:tabs>
          <w:tab w:val="num" w:pos="900"/>
        </w:tabs>
        <w:ind w:left="0" w:firstLine="0"/>
        <w:jc w:val="both"/>
        <w:rPr>
          <w:lang w:eastAsia="ru-RU"/>
        </w:rPr>
      </w:pPr>
      <w:r w:rsidRPr="00297845">
        <w:rPr>
          <w:lang w:val="en-US" w:eastAsia="ru-RU"/>
        </w:rPr>
        <w:t>Microsoft Windows Server 2008;</w:t>
      </w:r>
    </w:p>
    <w:p w:rsidR="00D91573" w:rsidRPr="00297845" w:rsidRDefault="00D91573" w:rsidP="00D91573">
      <w:pPr>
        <w:numPr>
          <w:ilvl w:val="3"/>
          <w:numId w:val="17"/>
        </w:numPr>
        <w:tabs>
          <w:tab w:val="num" w:pos="900"/>
        </w:tabs>
        <w:ind w:left="0" w:firstLine="0"/>
        <w:jc w:val="both"/>
        <w:rPr>
          <w:lang w:eastAsia="ru-RU"/>
        </w:rPr>
      </w:pPr>
      <w:r w:rsidRPr="00297845">
        <w:rPr>
          <w:lang w:val="en-US" w:eastAsia="ru-RU"/>
        </w:rPr>
        <w:t xml:space="preserve">Microsoft </w:t>
      </w:r>
      <w:r w:rsidRPr="00297845">
        <w:rPr>
          <w:lang w:eastAsia="ru-RU"/>
        </w:rPr>
        <w:t>Windows 7</w:t>
      </w:r>
      <w:r w:rsidRPr="00297845">
        <w:rPr>
          <w:lang w:val="en-US" w:eastAsia="ru-RU"/>
        </w:rPr>
        <w:t>;</w:t>
      </w:r>
    </w:p>
    <w:p w:rsidR="00D91573" w:rsidRPr="00297845" w:rsidRDefault="00D91573" w:rsidP="00D91573">
      <w:pPr>
        <w:numPr>
          <w:ilvl w:val="3"/>
          <w:numId w:val="17"/>
        </w:numPr>
        <w:ind w:left="0" w:firstLine="0"/>
        <w:jc w:val="both"/>
        <w:rPr>
          <w:lang w:val="it-IT" w:eastAsia="ru-RU"/>
        </w:rPr>
      </w:pPr>
      <w:r w:rsidRPr="00297845">
        <w:rPr>
          <w:lang w:val="it-IT" w:eastAsia="ru-RU"/>
        </w:rPr>
        <w:t xml:space="preserve">Debial Lenny </w:t>
      </w:r>
      <w:r w:rsidRPr="00297845">
        <w:rPr>
          <w:lang w:eastAsia="ru-RU"/>
        </w:rPr>
        <w:t>или</w:t>
      </w:r>
      <w:r w:rsidRPr="00297845">
        <w:rPr>
          <w:lang w:val="it-IT" w:eastAsia="ru-RU"/>
        </w:rPr>
        <w:t xml:space="preserve"> </w:t>
      </w:r>
      <w:r w:rsidRPr="00297845">
        <w:rPr>
          <w:lang w:eastAsia="ru-RU"/>
        </w:rPr>
        <w:t>более</w:t>
      </w:r>
      <w:r w:rsidRPr="00297845">
        <w:rPr>
          <w:lang w:val="it-IT" w:eastAsia="ru-RU"/>
        </w:rPr>
        <w:t xml:space="preserve"> </w:t>
      </w:r>
      <w:r w:rsidRPr="00297845">
        <w:rPr>
          <w:lang w:eastAsia="ru-RU"/>
        </w:rPr>
        <w:t>позднюю</w:t>
      </w:r>
      <w:r w:rsidRPr="00297845">
        <w:rPr>
          <w:lang w:val="it-IT" w:eastAsia="ru-RU"/>
        </w:rPr>
        <w:t xml:space="preserve"> </w:t>
      </w:r>
      <w:r w:rsidRPr="00297845">
        <w:rPr>
          <w:lang w:eastAsia="ru-RU"/>
        </w:rPr>
        <w:t>версию</w:t>
      </w:r>
      <w:r w:rsidRPr="00297845">
        <w:rPr>
          <w:lang w:val="it-IT" w:eastAsia="ru-RU"/>
        </w:rPr>
        <w:t xml:space="preserve">, RedHat Enterprise Linux 6 </w:t>
      </w:r>
      <w:r w:rsidRPr="00297845">
        <w:rPr>
          <w:lang w:eastAsia="ru-RU"/>
        </w:rPr>
        <w:t>или</w:t>
      </w:r>
      <w:r w:rsidRPr="00297845">
        <w:rPr>
          <w:lang w:val="it-IT" w:eastAsia="ru-RU"/>
        </w:rPr>
        <w:t xml:space="preserve"> </w:t>
      </w:r>
      <w:r w:rsidRPr="00297845">
        <w:rPr>
          <w:lang w:eastAsia="ru-RU"/>
        </w:rPr>
        <w:t>более</w:t>
      </w:r>
      <w:r w:rsidRPr="00297845">
        <w:rPr>
          <w:lang w:val="it-IT" w:eastAsia="ru-RU"/>
        </w:rPr>
        <w:t xml:space="preserve"> </w:t>
      </w:r>
      <w:r w:rsidRPr="00297845">
        <w:rPr>
          <w:lang w:eastAsia="ru-RU"/>
        </w:rPr>
        <w:t>позднюю</w:t>
      </w:r>
      <w:r w:rsidRPr="00297845">
        <w:rPr>
          <w:lang w:val="it-IT" w:eastAsia="ru-RU"/>
        </w:rPr>
        <w:t xml:space="preserve"> </w:t>
      </w:r>
      <w:r w:rsidRPr="00297845">
        <w:rPr>
          <w:lang w:eastAsia="ru-RU"/>
        </w:rPr>
        <w:t xml:space="preserve">версию, </w:t>
      </w:r>
      <w:r w:rsidRPr="00297845">
        <w:rPr>
          <w:lang w:val="en-US" w:eastAsia="ru-RU"/>
        </w:rPr>
        <w:t>Astra Linux Special Edition 1/3</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Установка агента управления антивирусной защиты должна быть возможна на:</w:t>
      </w:r>
    </w:p>
    <w:p w:rsidR="00D91573" w:rsidRPr="00D91573" w:rsidRDefault="00D91573" w:rsidP="00D91573">
      <w:pPr>
        <w:numPr>
          <w:ilvl w:val="3"/>
          <w:numId w:val="17"/>
        </w:numPr>
        <w:ind w:left="0" w:firstLine="0"/>
        <w:jc w:val="both"/>
        <w:rPr>
          <w:lang w:val="ru-RU" w:eastAsia="ru-RU"/>
        </w:rPr>
      </w:pPr>
      <w:r w:rsidRPr="00297845">
        <w:rPr>
          <w:lang w:val="en-US" w:eastAsia="ru-RU"/>
        </w:rPr>
        <w:t>Linux</w:t>
      </w:r>
      <w:r w:rsidRPr="00D91573">
        <w:rPr>
          <w:lang w:val="ru-RU" w:eastAsia="ru-RU"/>
        </w:rPr>
        <w:t xml:space="preserve"> </w:t>
      </w:r>
      <w:r w:rsidRPr="00297845">
        <w:rPr>
          <w:lang w:val="en-US" w:eastAsia="ru-RU"/>
        </w:rPr>
        <w:t>c</w:t>
      </w:r>
      <w:r w:rsidRPr="00D91573">
        <w:rPr>
          <w:lang w:val="ru-RU" w:eastAsia="ru-RU"/>
        </w:rPr>
        <w:t xml:space="preserve"> версией ядра 2.4.х или более новым</w:t>
      </w:r>
    </w:p>
    <w:p w:rsidR="00D91573" w:rsidRPr="00297845" w:rsidRDefault="00D91573" w:rsidP="00D91573">
      <w:pPr>
        <w:numPr>
          <w:ilvl w:val="3"/>
          <w:numId w:val="17"/>
        </w:numPr>
        <w:ind w:left="0" w:firstLine="0"/>
        <w:jc w:val="both"/>
        <w:rPr>
          <w:lang w:eastAsia="ru-RU"/>
        </w:rPr>
      </w:pPr>
      <w:r w:rsidRPr="00297845">
        <w:rPr>
          <w:lang w:eastAsia="ru-RU"/>
        </w:rPr>
        <w:t>FreeBSD 6.х и выше</w:t>
      </w:r>
    </w:p>
    <w:p w:rsidR="00D91573" w:rsidRPr="00D91573" w:rsidRDefault="00D91573" w:rsidP="00D91573">
      <w:pPr>
        <w:numPr>
          <w:ilvl w:val="3"/>
          <w:numId w:val="17"/>
        </w:numPr>
        <w:ind w:left="0" w:firstLine="0"/>
        <w:jc w:val="both"/>
        <w:rPr>
          <w:lang w:val="ru-RU" w:eastAsia="ru-RU"/>
        </w:rPr>
      </w:pPr>
      <w:r w:rsidRPr="00297845">
        <w:rPr>
          <w:lang w:eastAsia="ru-RU"/>
        </w:rPr>
        <w:t>Sun</w:t>
      </w:r>
      <w:r w:rsidRPr="00D91573">
        <w:rPr>
          <w:lang w:val="ru-RU" w:eastAsia="ru-RU"/>
        </w:rPr>
        <w:t xml:space="preserve"> </w:t>
      </w:r>
      <w:r w:rsidRPr="00297845">
        <w:rPr>
          <w:lang w:eastAsia="ru-RU"/>
        </w:rPr>
        <w:t>Solaris</w:t>
      </w:r>
      <w:r w:rsidRPr="00D91573">
        <w:rPr>
          <w:lang w:val="ru-RU" w:eastAsia="ru-RU"/>
        </w:rPr>
        <w:t xml:space="preserve"> 10 (только для платформы </w:t>
      </w:r>
      <w:r w:rsidRPr="00297845">
        <w:rPr>
          <w:lang w:eastAsia="ru-RU"/>
        </w:rPr>
        <w:t>Intel</w:t>
      </w:r>
      <w:r w:rsidRPr="00D91573">
        <w:rPr>
          <w:lang w:val="ru-RU" w:eastAsia="ru-RU"/>
        </w:rPr>
        <w:t>)</w:t>
      </w:r>
    </w:p>
    <w:p w:rsidR="00D91573" w:rsidRPr="00297845" w:rsidRDefault="00D91573" w:rsidP="00D91573">
      <w:pPr>
        <w:numPr>
          <w:ilvl w:val="3"/>
          <w:numId w:val="17"/>
        </w:numPr>
        <w:ind w:left="0" w:firstLine="0"/>
        <w:jc w:val="both"/>
        <w:rPr>
          <w:lang w:val="en-US" w:eastAsia="ru-RU"/>
        </w:rPr>
      </w:pPr>
      <w:r w:rsidRPr="00297845">
        <w:rPr>
          <w:lang w:val="en-US" w:eastAsia="ru-RU"/>
        </w:rPr>
        <w:t>Microsoft Windows NT4 (SP6a)</w:t>
      </w:r>
    </w:p>
    <w:p w:rsidR="00D91573" w:rsidRPr="00297845" w:rsidRDefault="00D91573" w:rsidP="00D91573">
      <w:pPr>
        <w:numPr>
          <w:ilvl w:val="3"/>
          <w:numId w:val="17"/>
        </w:numPr>
        <w:ind w:left="0" w:firstLine="0"/>
        <w:jc w:val="both"/>
        <w:rPr>
          <w:lang w:val="en-US" w:eastAsia="ru-RU"/>
        </w:rPr>
      </w:pPr>
      <w:r w:rsidRPr="00297845">
        <w:rPr>
          <w:lang w:val="en-US" w:eastAsia="ru-RU"/>
        </w:rPr>
        <w:t xml:space="preserve">Microsoft Windows 2000 Professional (SP4 </w:t>
      </w:r>
      <w:r w:rsidRPr="00297845">
        <w:rPr>
          <w:lang w:eastAsia="ru-RU"/>
        </w:rPr>
        <w:t>также</w:t>
      </w:r>
      <w:r w:rsidRPr="00297845">
        <w:rPr>
          <w:lang w:val="en-US" w:eastAsia="ru-RU"/>
        </w:rPr>
        <w:t xml:space="preserve"> </w:t>
      </w:r>
      <w:r w:rsidRPr="00297845">
        <w:rPr>
          <w:lang w:eastAsia="ru-RU"/>
        </w:rPr>
        <w:t>с</w:t>
      </w:r>
      <w:r w:rsidRPr="00297845">
        <w:rPr>
          <w:lang w:val="en-US" w:eastAsia="ru-RU"/>
        </w:rPr>
        <w:t xml:space="preserve"> Update Rollup 1)</w:t>
      </w:r>
    </w:p>
    <w:p w:rsidR="00D91573" w:rsidRPr="00297845" w:rsidRDefault="00D91573" w:rsidP="00D91573">
      <w:pPr>
        <w:numPr>
          <w:ilvl w:val="3"/>
          <w:numId w:val="17"/>
        </w:numPr>
        <w:ind w:left="0" w:firstLine="0"/>
        <w:jc w:val="both"/>
        <w:rPr>
          <w:lang w:val="en-US" w:eastAsia="ru-RU"/>
        </w:rPr>
      </w:pPr>
      <w:r w:rsidRPr="00297845">
        <w:rPr>
          <w:lang w:val="en-US" w:eastAsia="ru-RU"/>
        </w:rPr>
        <w:t xml:space="preserve">Microsoft Windows 2000 Server (SP4 </w:t>
      </w:r>
      <w:r w:rsidRPr="00297845">
        <w:rPr>
          <w:lang w:eastAsia="ru-RU"/>
        </w:rPr>
        <w:t>также</w:t>
      </w:r>
      <w:r w:rsidRPr="00297845">
        <w:rPr>
          <w:lang w:val="en-US" w:eastAsia="ru-RU"/>
        </w:rPr>
        <w:t xml:space="preserve"> </w:t>
      </w:r>
      <w:r w:rsidRPr="00297845">
        <w:rPr>
          <w:lang w:eastAsia="ru-RU"/>
        </w:rPr>
        <w:t>с</w:t>
      </w:r>
      <w:r w:rsidRPr="00297845">
        <w:rPr>
          <w:lang w:val="en-US" w:eastAsia="ru-RU"/>
        </w:rPr>
        <w:t xml:space="preserve"> Update Rollup 1)</w:t>
      </w:r>
    </w:p>
    <w:p w:rsidR="00D91573" w:rsidRPr="00297845" w:rsidRDefault="00D91573" w:rsidP="00D91573">
      <w:pPr>
        <w:numPr>
          <w:ilvl w:val="3"/>
          <w:numId w:val="17"/>
        </w:numPr>
        <w:ind w:left="0" w:firstLine="0"/>
        <w:jc w:val="both"/>
        <w:rPr>
          <w:lang w:val="en-US" w:eastAsia="ru-RU"/>
        </w:rPr>
      </w:pPr>
      <w:r w:rsidRPr="00297845">
        <w:rPr>
          <w:lang w:val="en-US" w:eastAsia="ru-RU"/>
        </w:rPr>
        <w:t xml:space="preserve">Microsoft Windows XP Professional </w:t>
      </w:r>
    </w:p>
    <w:p w:rsidR="00D91573" w:rsidRPr="00297845" w:rsidRDefault="00D91573" w:rsidP="00D91573">
      <w:pPr>
        <w:numPr>
          <w:ilvl w:val="3"/>
          <w:numId w:val="17"/>
        </w:numPr>
        <w:ind w:left="0" w:firstLine="0"/>
        <w:jc w:val="both"/>
        <w:rPr>
          <w:lang w:val="en-US" w:eastAsia="ru-RU"/>
        </w:rPr>
      </w:pPr>
      <w:r w:rsidRPr="00297845">
        <w:rPr>
          <w:lang w:val="en-US" w:eastAsia="ru-RU"/>
        </w:rPr>
        <w:t>Microsoft Windows Server 2003 (</w:t>
      </w:r>
      <w:r w:rsidRPr="00297845">
        <w:rPr>
          <w:lang w:eastAsia="ru-RU"/>
        </w:rPr>
        <w:t>также</w:t>
      </w:r>
      <w:r w:rsidRPr="00297845">
        <w:rPr>
          <w:lang w:val="en-US" w:eastAsia="ru-RU"/>
        </w:rPr>
        <w:t xml:space="preserve"> </w:t>
      </w:r>
      <w:r w:rsidRPr="00297845">
        <w:rPr>
          <w:lang w:eastAsia="ru-RU"/>
        </w:rPr>
        <w:t>с</w:t>
      </w:r>
      <w:r w:rsidRPr="00297845">
        <w:rPr>
          <w:lang w:val="en-US" w:eastAsia="ru-RU"/>
        </w:rPr>
        <w:t xml:space="preserve"> SP1 </w:t>
      </w:r>
      <w:r w:rsidRPr="00297845">
        <w:rPr>
          <w:lang w:eastAsia="ru-RU"/>
        </w:rPr>
        <w:t>и</w:t>
      </w:r>
      <w:r w:rsidRPr="00297845">
        <w:rPr>
          <w:lang w:val="en-US" w:eastAsia="ru-RU"/>
        </w:rPr>
        <w:t xml:space="preserve"> </w:t>
      </w:r>
      <w:r w:rsidRPr="00297845">
        <w:rPr>
          <w:lang w:eastAsia="ru-RU"/>
        </w:rPr>
        <w:t>выше</w:t>
      </w:r>
      <w:r w:rsidRPr="00297845">
        <w:rPr>
          <w:lang w:val="en-US" w:eastAsia="ru-RU"/>
        </w:rPr>
        <w:t>)</w:t>
      </w:r>
    </w:p>
    <w:p w:rsidR="00D91573" w:rsidRPr="00297845" w:rsidRDefault="00D91573" w:rsidP="00D91573">
      <w:pPr>
        <w:numPr>
          <w:ilvl w:val="3"/>
          <w:numId w:val="17"/>
        </w:numPr>
        <w:ind w:left="0" w:firstLine="0"/>
        <w:jc w:val="both"/>
        <w:rPr>
          <w:lang w:val="en-US" w:eastAsia="ru-RU"/>
        </w:rPr>
      </w:pPr>
      <w:r w:rsidRPr="00297845">
        <w:rPr>
          <w:lang w:val="en-US" w:eastAsia="ru-RU"/>
        </w:rPr>
        <w:t>Microsoft Windows Vista (</w:t>
      </w:r>
      <w:r w:rsidRPr="00297845">
        <w:rPr>
          <w:lang w:eastAsia="ru-RU"/>
        </w:rPr>
        <w:t>также</w:t>
      </w:r>
      <w:r w:rsidRPr="00297845">
        <w:rPr>
          <w:lang w:val="en-US" w:eastAsia="ru-RU"/>
        </w:rPr>
        <w:t xml:space="preserve"> </w:t>
      </w:r>
      <w:r w:rsidRPr="00297845">
        <w:rPr>
          <w:lang w:eastAsia="ru-RU"/>
        </w:rPr>
        <w:t>с</w:t>
      </w:r>
      <w:r w:rsidRPr="00297845">
        <w:rPr>
          <w:lang w:val="en-US" w:eastAsia="ru-RU"/>
        </w:rPr>
        <w:t xml:space="preserve"> SP1 </w:t>
      </w:r>
      <w:r w:rsidRPr="00297845">
        <w:rPr>
          <w:lang w:eastAsia="ru-RU"/>
        </w:rPr>
        <w:t>и</w:t>
      </w:r>
      <w:r w:rsidRPr="00297845">
        <w:rPr>
          <w:lang w:val="en-US" w:eastAsia="ru-RU"/>
        </w:rPr>
        <w:t xml:space="preserve"> </w:t>
      </w:r>
      <w:r w:rsidRPr="00297845">
        <w:rPr>
          <w:lang w:eastAsia="ru-RU"/>
        </w:rPr>
        <w:t>выше</w:t>
      </w:r>
      <w:r w:rsidRPr="00297845">
        <w:rPr>
          <w:lang w:val="en-US" w:eastAsia="ru-RU"/>
        </w:rPr>
        <w:t>)</w:t>
      </w:r>
    </w:p>
    <w:p w:rsidR="00D91573" w:rsidRPr="00297845" w:rsidRDefault="00D91573" w:rsidP="00D91573">
      <w:pPr>
        <w:numPr>
          <w:ilvl w:val="3"/>
          <w:numId w:val="17"/>
        </w:numPr>
        <w:ind w:left="0" w:firstLine="0"/>
        <w:jc w:val="both"/>
        <w:rPr>
          <w:lang w:val="en-US" w:eastAsia="ru-RU"/>
        </w:rPr>
      </w:pPr>
      <w:r w:rsidRPr="00297845">
        <w:rPr>
          <w:lang w:val="en-US" w:eastAsia="ru-RU"/>
        </w:rPr>
        <w:t>Microsoft Windows Server 2008 (</w:t>
      </w:r>
      <w:r w:rsidRPr="00297845">
        <w:rPr>
          <w:lang w:eastAsia="ru-RU"/>
        </w:rPr>
        <w:t>также</w:t>
      </w:r>
      <w:r w:rsidRPr="00297845">
        <w:rPr>
          <w:lang w:val="en-US" w:eastAsia="ru-RU"/>
        </w:rPr>
        <w:t xml:space="preserve"> </w:t>
      </w:r>
      <w:r w:rsidRPr="00297845">
        <w:rPr>
          <w:lang w:eastAsia="ru-RU"/>
        </w:rPr>
        <w:t>с</w:t>
      </w:r>
      <w:r w:rsidRPr="00297845">
        <w:rPr>
          <w:lang w:val="en-US" w:eastAsia="ru-RU"/>
        </w:rPr>
        <w:t xml:space="preserve"> SP1 </w:t>
      </w:r>
      <w:r w:rsidRPr="00297845">
        <w:rPr>
          <w:lang w:eastAsia="ru-RU"/>
        </w:rPr>
        <w:t>и</w:t>
      </w:r>
      <w:r w:rsidRPr="00297845">
        <w:rPr>
          <w:lang w:val="en-US" w:eastAsia="ru-RU"/>
        </w:rPr>
        <w:t xml:space="preserve"> </w:t>
      </w:r>
      <w:r w:rsidRPr="00297845">
        <w:rPr>
          <w:lang w:eastAsia="ru-RU"/>
        </w:rPr>
        <w:t>выше</w:t>
      </w:r>
      <w:r w:rsidRPr="00297845">
        <w:rPr>
          <w:lang w:val="en-US" w:eastAsia="ru-RU"/>
        </w:rPr>
        <w:t>)</w:t>
      </w:r>
    </w:p>
    <w:p w:rsidR="00D91573" w:rsidRPr="00297845" w:rsidRDefault="00D91573" w:rsidP="00D91573">
      <w:pPr>
        <w:numPr>
          <w:ilvl w:val="3"/>
          <w:numId w:val="17"/>
        </w:numPr>
        <w:ind w:left="0" w:firstLine="0"/>
        <w:jc w:val="both"/>
        <w:rPr>
          <w:lang w:val="en-US" w:eastAsia="ru-RU"/>
        </w:rPr>
      </w:pPr>
      <w:r w:rsidRPr="00297845">
        <w:rPr>
          <w:lang w:val="en-US" w:eastAsia="ru-RU"/>
        </w:rPr>
        <w:t xml:space="preserve">Microsoft </w:t>
      </w:r>
      <w:r w:rsidRPr="00297845">
        <w:rPr>
          <w:lang w:eastAsia="ru-RU"/>
        </w:rPr>
        <w:t>Windows 7</w:t>
      </w:r>
      <w:r>
        <w:rPr>
          <w:lang w:eastAsia="ru-RU"/>
        </w:rPr>
        <w:t>,8, 8.1, 10</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Система управления должна иметь возможность:.</w:t>
      </w:r>
    </w:p>
    <w:p w:rsidR="00D91573" w:rsidRPr="00D91573" w:rsidRDefault="00D91573" w:rsidP="00D91573">
      <w:pPr>
        <w:numPr>
          <w:ilvl w:val="3"/>
          <w:numId w:val="17"/>
        </w:numPr>
        <w:ind w:left="0" w:firstLine="0"/>
        <w:jc w:val="both"/>
        <w:rPr>
          <w:lang w:val="ru-RU" w:eastAsia="ru-RU"/>
        </w:rPr>
      </w:pPr>
      <w:r w:rsidRPr="00D91573">
        <w:rPr>
          <w:lang w:val="ru-RU" w:eastAsia="ru-RU"/>
        </w:rPr>
        <w:t>использования как внутренней СУБД (поставляемой в составе дистрибутива антивирусного сервера), так и внешней (устанавливаемой отдельно до или после развертывания антивирусного сервера). При использовании внешней СУБД Система должна иметь возможность работы с ней как без установки дополнительное ПО</w:t>
      </w:r>
      <w:r w:rsidRPr="00D91573">
        <w:rPr>
          <w:b/>
          <w:bCs/>
          <w:lang w:val="ru-RU" w:eastAsia="ru-RU"/>
        </w:rPr>
        <w:t xml:space="preserve"> </w:t>
      </w:r>
      <w:r w:rsidRPr="00D91573">
        <w:rPr>
          <w:lang w:val="ru-RU" w:eastAsia="ru-RU"/>
        </w:rPr>
        <w:t xml:space="preserve">(с СУБД </w:t>
      </w:r>
      <w:r w:rsidRPr="00297845">
        <w:rPr>
          <w:lang w:val="en-US" w:eastAsia="ru-RU"/>
        </w:rPr>
        <w:t>MS</w:t>
      </w:r>
      <w:r w:rsidRPr="00D91573">
        <w:rPr>
          <w:lang w:val="ru-RU" w:eastAsia="ru-RU"/>
        </w:rPr>
        <w:t xml:space="preserve"> </w:t>
      </w:r>
      <w:r w:rsidRPr="00297845">
        <w:rPr>
          <w:lang w:val="en-US" w:eastAsia="ru-RU"/>
        </w:rPr>
        <w:t>SQL</w:t>
      </w:r>
      <w:r w:rsidRPr="00D91573">
        <w:rPr>
          <w:lang w:val="ru-RU" w:eastAsia="ru-RU"/>
        </w:rPr>
        <w:t xml:space="preserve"> </w:t>
      </w:r>
      <w:r w:rsidRPr="00297845">
        <w:rPr>
          <w:lang w:val="en-US" w:eastAsia="ru-RU"/>
        </w:rPr>
        <w:t>Oracle</w:t>
      </w:r>
      <w:r w:rsidRPr="00D91573">
        <w:rPr>
          <w:lang w:val="ru-RU" w:eastAsia="ru-RU"/>
        </w:rPr>
        <w:t xml:space="preserve">), так и с помощью драйверов </w:t>
      </w:r>
      <w:r w:rsidRPr="00297845">
        <w:rPr>
          <w:lang w:val="en-US" w:eastAsia="ru-RU"/>
        </w:rPr>
        <w:t>ODBC</w:t>
      </w:r>
      <w:r w:rsidRPr="00D91573">
        <w:rPr>
          <w:lang w:val="ru-RU" w:eastAsia="ru-RU"/>
        </w:rPr>
        <w:t xml:space="preserve"> для операционных систем </w:t>
      </w:r>
      <w:r w:rsidRPr="00297845">
        <w:rPr>
          <w:lang w:val="en-US" w:eastAsia="ru-RU"/>
        </w:rPr>
        <w:t>Windows</w:t>
      </w:r>
      <w:r w:rsidRPr="00D91573">
        <w:rPr>
          <w:lang w:val="ru-RU" w:eastAsia="ru-RU"/>
        </w:rPr>
        <w:t xml:space="preserve">(в том числе с СУБД </w:t>
      </w:r>
      <w:r w:rsidRPr="00297845">
        <w:rPr>
          <w:lang w:val="en-US" w:eastAsia="ru-RU"/>
        </w:rPr>
        <w:t>PostgreSQL</w:t>
      </w:r>
      <w:r w:rsidRPr="00D91573">
        <w:rPr>
          <w:lang w:val="ru-RU" w:eastAsia="ru-RU"/>
        </w:rPr>
        <w:t xml:space="preserve">). Система должна иметь </w:t>
      </w:r>
      <w:r w:rsidRPr="00297845">
        <w:rPr>
          <w:lang w:val="kk-KZ" w:eastAsia="ru-RU"/>
        </w:rPr>
        <w:t>возможность замены типа используемой СУБД после установки серверной части – без необходимости переустановки серверной части Системы</w:t>
      </w:r>
    </w:p>
    <w:p w:rsidR="00D91573" w:rsidRPr="00D91573" w:rsidRDefault="00D91573" w:rsidP="00D91573">
      <w:pPr>
        <w:numPr>
          <w:ilvl w:val="3"/>
          <w:numId w:val="17"/>
        </w:numPr>
        <w:ind w:left="0" w:firstLine="0"/>
        <w:jc w:val="both"/>
        <w:rPr>
          <w:lang w:val="ru-RU" w:eastAsia="ru-RU"/>
        </w:rPr>
      </w:pPr>
      <w:r w:rsidRPr="00D91573">
        <w:rPr>
          <w:lang w:val="ru-RU" w:eastAsia="ru-RU"/>
        </w:rPr>
        <w:t>создания иерархической сети антивирусных серверов.  В случае реализации иерархической сети Система должна иметь возможность:</w:t>
      </w:r>
    </w:p>
    <w:p w:rsidR="00D91573" w:rsidRPr="00D91573" w:rsidRDefault="00D91573" w:rsidP="00D91573">
      <w:pPr>
        <w:numPr>
          <w:ilvl w:val="4"/>
          <w:numId w:val="17"/>
        </w:numPr>
        <w:ind w:left="0" w:firstLine="0"/>
        <w:jc w:val="both"/>
        <w:rPr>
          <w:lang w:val="ru-RU" w:eastAsia="ru-RU"/>
        </w:rPr>
      </w:pPr>
      <w:r w:rsidRPr="00D91573">
        <w:rPr>
          <w:lang w:val="ru-RU" w:eastAsia="ru-RU"/>
        </w:rPr>
        <w:t xml:space="preserve">объединения информации от нескольких </w:t>
      </w:r>
      <w:r w:rsidRPr="00D91573">
        <w:rPr>
          <w:bCs/>
          <w:lang w:val="ru-RU" w:eastAsia="ru-RU"/>
        </w:rPr>
        <w:t xml:space="preserve">серверов </w:t>
      </w:r>
      <w:r w:rsidRPr="00D91573">
        <w:rPr>
          <w:lang w:val="ru-RU" w:eastAsia="ru-RU"/>
        </w:rPr>
        <w:t>на одном.</w:t>
      </w:r>
    </w:p>
    <w:p w:rsidR="00D91573" w:rsidRPr="00D91573" w:rsidRDefault="00D91573" w:rsidP="00D91573">
      <w:pPr>
        <w:numPr>
          <w:ilvl w:val="4"/>
          <w:numId w:val="17"/>
        </w:numPr>
        <w:ind w:left="0" w:firstLine="0"/>
        <w:jc w:val="both"/>
        <w:rPr>
          <w:lang w:val="ru-RU" w:eastAsia="ru-RU"/>
        </w:rPr>
      </w:pPr>
      <w:r w:rsidRPr="00D91573">
        <w:rPr>
          <w:lang w:val="ru-RU" w:eastAsia="ru-RU"/>
        </w:rPr>
        <w:t>распределения рабочих станций между серверами для получения обновлений в целях снижения общей нагрузки на сеть.</w:t>
      </w:r>
    </w:p>
    <w:p w:rsidR="00D91573" w:rsidRPr="00D91573" w:rsidRDefault="00D91573" w:rsidP="00D91573">
      <w:pPr>
        <w:numPr>
          <w:ilvl w:val="3"/>
          <w:numId w:val="17"/>
        </w:numPr>
        <w:ind w:left="0" w:firstLine="0"/>
        <w:jc w:val="both"/>
        <w:rPr>
          <w:lang w:val="ru-RU" w:eastAsia="ru-RU"/>
        </w:rPr>
      </w:pPr>
      <w:r w:rsidRPr="00D91573">
        <w:rPr>
          <w:lang w:val="ru-RU" w:eastAsia="ru-RU"/>
        </w:rPr>
        <w:t>построения многоуровневой системы управления с возможностью настройки ролей администраторов и пользователей, а также форм предоставляемой отчетности на каждом уровне;</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установки антивирусных агентов в сети, не использующей единого пароля доступа к рабочим станциям;</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 xml:space="preserve">централизованной настройки параметров защиты, уникальных для различных групп, в том числе для рабочих станций, находящихся в режиме </w:t>
      </w:r>
      <w:r w:rsidRPr="00297845">
        <w:rPr>
          <w:lang w:val="en-US" w:eastAsia="ru-RU"/>
        </w:rPr>
        <w:t>off</w:t>
      </w:r>
      <w:r w:rsidRPr="00D91573">
        <w:rPr>
          <w:lang w:val="ru-RU" w:eastAsia="ru-RU"/>
        </w:rPr>
        <w:t>-</w:t>
      </w:r>
      <w:r w:rsidRPr="00297845">
        <w:rPr>
          <w:lang w:val="en-US" w:eastAsia="ru-RU"/>
        </w:rPr>
        <w:t>line</w:t>
      </w:r>
      <w:r w:rsidRPr="00D91573">
        <w:rPr>
          <w:lang w:val="ru-RU" w:eastAsia="ru-RU"/>
        </w:rPr>
        <w:t>.</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централизованного сбора и просмотра статистической информации и создания отчетов о состоянии антивирусной защиты и их консолидации, в том числе:</w:t>
      </w:r>
    </w:p>
    <w:p w:rsidR="00D91573" w:rsidRPr="00D91573" w:rsidRDefault="00D91573" w:rsidP="00D91573">
      <w:pPr>
        <w:numPr>
          <w:ilvl w:val="4"/>
          <w:numId w:val="17"/>
        </w:numPr>
        <w:ind w:left="0" w:firstLine="0"/>
        <w:jc w:val="both"/>
        <w:rPr>
          <w:lang w:val="ru-RU" w:eastAsia="ru-RU"/>
        </w:rPr>
      </w:pPr>
      <w:r w:rsidRPr="00D91573">
        <w:rPr>
          <w:lang w:val="ru-RU" w:eastAsia="ru-RU"/>
        </w:rPr>
        <w:t>по общему числу созданных станций, суммарно по всем антивирусным серверам;</w:t>
      </w:r>
    </w:p>
    <w:p w:rsidR="00D91573" w:rsidRPr="00D91573" w:rsidRDefault="00D91573" w:rsidP="00D91573">
      <w:pPr>
        <w:numPr>
          <w:ilvl w:val="4"/>
          <w:numId w:val="17"/>
        </w:numPr>
        <w:tabs>
          <w:tab w:val="num" w:pos="540"/>
        </w:tabs>
        <w:ind w:left="0" w:firstLine="0"/>
        <w:jc w:val="both"/>
        <w:rPr>
          <w:lang w:val="ru-RU" w:eastAsia="ru-RU"/>
        </w:rPr>
      </w:pPr>
      <w:r w:rsidRPr="00D91573">
        <w:rPr>
          <w:lang w:val="ru-RU" w:eastAsia="ru-RU"/>
        </w:rPr>
        <w:t>по числу станций онлайн, суммарно по всем антивирусным серверам;</w:t>
      </w:r>
    </w:p>
    <w:p w:rsidR="00D91573" w:rsidRPr="00D91573" w:rsidRDefault="00D91573" w:rsidP="00D91573">
      <w:pPr>
        <w:numPr>
          <w:ilvl w:val="4"/>
          <w:numId w:val="17"/>
        </w:numPr>
        <w:tabs>
          <w:tab w:val="num" w:pos="540"/>
        </w:tabs>
        <w:ind w:left="0" w:firstLine="0"/>
        <w:jc w:val="both"/>
        <w:rPr>
          <w:lang w:val="ru-RU" w:eastAsia="ru-RU"/>
        </w:rPr>
      </w:pPr>
      <w:r w:rsidRPr="00D91573">
        <w:rPr>
          <w:lang w:val="ru-RU" w:eastAsia="ru-RU"/>
        </w:rPr>
        <w:t>по числу созданных станций по каждому из антивирусных серверов;</w:t>
      </w:r>
    </w:p>
    <w:p w:rsidR="00D91573" w:rsidRPr="00D91573" w:rsidRDefault="00D91573" w:rsidP="00D91573">
      <w:pPr>
        <w:numPr>
          <w:ilvl w:val="4"/>
          <w:numId w:val="17"/>
        </w:numPr>
        <w:tabs>
          <w:tab w:val="num" w:pos="540"/>
        </w:tabs>
        <w:ind w:left="0" w:firstLine="0"/>
        <w:jc w:val="both"/>
        <w:rPr>
          <w:lang w:val="ru-RU" w:eastAsia="ru-RU"/>
        </w:rPr>
      </w:pPr>
      <w:r w:rsidRPr="00D91573">
        <w:rPr>
          <w:lang w:val="ru-RU" w:eastAsia="ru-RU"/>
        </w:rPr>
        <w:t>по числу станций онлайн по каждому из антивирусных серверов;</w:t>
      </w:r>
    </w:p>
    <w:p w:rsidR="00D91573" w:rsidRPr="00D91573" w:rsidRDefault="00D91573" w:rsidP="00D91573">
      <w:pPr>
        <w:numPr>
          <w:ilvl w:val="4"/>
          <w:numId w:val="17"/>
        </w:numPr>
        <w:tabs>
          <w:tab w:val="num" w:pos="540"/>
        </w:tabs>
        <w:ind w:left="0" w:firstLine="0"/>
        <w:jc w:val="both"/>
        <w:rPr>
          <w:lang w:val="ru-RU" w:eastAsia="ru-RU"/>
        </w:rPr>
      </w:pPr>
      <w:r w:rsidRPr="00D91573">
        <w:rPr>
          <w:lang w:val="ru-RU" w:eastAsia="ru-RU"/>
        </w:rPr>
        <w:t>по общему числу созданных станций суммарно по каждой из заданных групп серверов;</w:t>
      </w:r>
    </w:p>
    <w:p w:rsidR="00D91573" w:rsidRPr="00D91573" w:rsidRDefault="00D91573" w:rsidP="00D91573">
      <w:pPr>
        <w:numPr>
          <w:ilvl w:val="4"/>
          <w:numId w:val="17"/>
        </w:numPr>
        <w:tabs>
          <w:tab w:val="num" w:pos="540"/>
        </w:tabs>
        <w:ind w:left="0" w:firstLine="0"/>
        <w:jc w:val="both"/>
        <w:rPr>
          <w:lang w:val="ru-RU" w:eastAsia="ru-RU"/>
        </w:rPr>
      </w:pPr>
      <w:r w:rsidRPr="00D91573">
        <w:rPr>
          <w:lang w:val="ru-RU" w:eastAsia="ru-RU"/>
        </w:rPr>
        <w:t>по числу станций онлайн суммарно по каждой из заданных групп серверов;</w:t>
      </w:r>
    </w:p>
    <w:p w:rsidR="00D91573" w:rsidRPr="00D91573" w:rsidRDefault="00D91573" w:rsidP="00D91573">
      <w:pPr>
        <w:numPr>
          <w:ilvl w:val="4"/>
          <w:numId w:val="17"/>
        </w:numPr>
        <w:tabs>
          <w:tab w:val="num" w:pos="540"/>
        </w:tabs>
        <w:ind w:left="0" w:firstLine="0"/>
        <w:jc w:val="both"/>
        <w:rPr>
          <w:lang w:val="ru-RU" w:eastAsia="ru-RU"/>
        </w:rPr>
      </w:pPr>
      <w:r w:rsidRPr="00D91573">
        <w:rPr>
          <w:lang w:val="ru-RU" w:eastAsia="ru-RU"/>
        </w:rPr>
        <w:t>по общему числу лицензий суммарно по всем антивирусным серверам;</w:t>
      </w:r>
    </w:p>
    <w:p w:rsidR="00D91573" w:rsidRPr="00D91573" w:rsidRDefault="00D91573" w:rsidP="00D91573">
      <w:pPr>
        <w:numPr>
          <w:ilvl w:val="4"/>
          <w:numId w:val="17"/>
        </w:numPr>
        <w:tabs>
          <w:tab w:val="num" w:pos="540"/>
        </w:tabs>
        <w:ind w:left="0" w:firstLine="0"/>
        <w:jc w:val="both"/>
        <w:rPr>
          <w:lang w:val="ru-RU" w:eastAsia="ru-RU"/>
        </w:rPr>
      </w:pPr>
      <w:r w:rsidRPr="00D91573">
        <w:rPr>
          <w:lang w:val="ru-RU" w:eastAsia="ru-RU"/>
        </w:rPr>
        <w:t>по общему числу свободных лицензий суммарно по всем антивирусным серверам;</w:t>
      </w:r>
    </w:p>
    <w:p w:rsidR="00D91573" w:rsidRPr="00D91573" w:rsidRDefault="00D91573" w:rsidP="00D91573">
      <w:pPr>
        <w:numPr>
          <w:ilvl w:val="4"/>
          <w:numId w:val="17"/>
        </w:numPr>
        <w:tabs>
          <w:tab w:val="num" w:pos="540"/>
        </w:tabs>
        <w:ind w:left="0" w:firstLine="0"/>
        <w:jc w:val="both"/>
        <w:rPr>
          <w:lang w:val="ru-RU" w:eastAsia="ru-RU"/>
        </w:rPr>
      </w:pPr>
      <w:r w:rsidRPr="00D91573">
        <w:rPr>
          <w:lang w:val="ru-RU" w:eastAsia="ru-RU"/>
        </w:rPr>
        <w:t>по общему числу лицензий по каждому из антивирусных серверов;</w:t>
      </w:r>
    </w:p>
    <w:p w:rsidR="00D91573" w:rsidRPr="00D91573" w:rsidRDefault="00D91573" w:rsidP="00D91573">
      <w:pPr>
        <w:numPr>
          <w:ilvl w:val="4"/>
          <w:numId w:val="17"/>
        </w:numPr>
        <w:tabs>
          <w:tab w:val="num" w:pos="540"/>
        </w:tabs>
        <w:ind w:left="0" w:firstLine="0"/>
        <w:jc w:val="both"/>
        <w:rPr>
          <w:lang w:val="ru-RU" w:eastAsia="ru-RU"/>
        </w:rPr>
      </w:pPr>
      <w:r w:rsidRPr="00D91573">
        <w:rPr>
          <w:lang w:val="ru-RU" w:eastAsia="ru-RU"/>
        </w:rPr>
        <w:t>по числу свободных лицензий по каждому из антивирусных серверов;</w:t>
      </w:r>
    </w:p>
    <w:p w:rsidR="00D91573" w:rsidRPr="00D91573" w:rsidRDefault="00D91573" w:rsidP="00D91573">
      <w:pPr>
        <w:numPr>
          <w:ilvl w:val="4"/>
          <w:numId w:val="17"/>
        </w:numPr>
        <w:tabs>
          <w:tab w:val="num" w:pos="540"/>
        </w:tabs>
        <w:ind w:left="0" w:firstLine="0"/>
        <w:jc w:val="both"/>
        <w:rPr>
          <w:lang w:val="ru-RU" w:eastAsia="ru-RU"/>
        </w:rPr>
      </w:pPr>
      <w:r w:rsidRPr="00D91573">
        <w:rPr>
          <w:lang w:val="ru-RU" w:eastAsia="ru-RU"/>
        </w:rPr>
        <w:t>по общему числу лицензий суммарно по каждой из заданных групп серверов;</w:t>
      </w:r>
    </w:p>
    <w:p w:rsidR="00D91573" w:rsidRPr="00D91573" w:rsidRDefault="00D91573" w:rsidP="00D91573">
      <w:pPr>
        <w:numPr>
          <w:ilvl w:val="4"/>
          <w:numId w:val="17"/>
        </w:numPr>
        <w:tabs>
          <w:tab w:val="num" w:pos="540"/>
        </w:tabs>
        <w:ind w:left="0" w:firstLine="0"/>
        <w:jc w:val="both"/>
        <w:rPr>
          <w:lang w:val="ru-RU" w:eastAsia="ru-RU"/>
        </w:rPr>
      </w:pPr>
      <w:r w:rsidRPr="00D91573">
        <w:rPr>
          <w:lang w:val="ru-RU" w:eastAsia="ru-RU"/>
        </w:rPr>
        <w:t>по общему числу свободных лицензий суммарно по каждой из заданных групп серверов</w:t>
      </w:r>
    </w:p>
    <w:p w:rsidR="00D91573" w:rsidRPr="00D91573" w:rsidRDefault="00D91573" w:rsidP="00D91573">
      <w:pPr>
        <w:numPr>
          <w:ilvl w:val="3"/>
          <w:numId w:val="17"/>
        </w:numPr>
        <w:ind w:left="0" w:firstLine="0"/>
        <w:jc w:val="both"/>
        <w:rPr>
          <w:lang w:val="ru-RU" w:eastAsia="ru-RU"/>
        </w:rPr>
      </w:pPr>
      <w:r w:rsidRPr="00D91573">
        <w:rPr>
          <w:lang w:val="ru-RU" w:eastAsia="ru-RU"/>
        </w:rPr>
        <w:t>обеспечения актуальности статистической информации (не более 10 минут);</w:t>
      </w:r>
    </w:p>
    <w:p w:rsidR="00D91573" w:rsidRPr="00D91573" w:rsidRDefault="00D91573" w:rsidP="00D91573">
      <w:pPr>
        <w:numPr>
          <w:ilvl w:val="3"/>
          <w:numId w:val="17"/>
        </w:numPr>
        <w:ind w:left="0" w:firstLine="0"/>
        <w:jc w:val="both"/>
        <w:rPr>
          <w:lang w:val="ru-RU" w:eastAsia="ru-RU"/>
        </w:rPr>
      </w:pPr>
      <w:r w:rsidRPr="00D91573">
        <w:rPr>
          <w:lang w:val="ru-RU" w:eastAsia="ru-RU"/>
        </w:rPr>
        <w:t>сохранения полученных статистических данных для дальнейшего анализа в базе данных</w:t>
      </w:r>
    </w:p>
    <w:p w:rsidR="00D91573" w:rsidRPr="00D91573" w:rsidRDefault="00D91573" w:rsidP="00D91573">
      <w:pPr>
        <w:numPr>
          <w:ilvl w:val="3"/>
          <w:numId w:val="17"/>
        </w:numPr>
        <w:ind w:left="0" w:firstLine="0"/>
        <w:jc w:val="both"/>
        <w:rPr>
          <w:lang w:val="ru-RU" w:eastAsia="ru-RU"/>
        </w:rPr>
      </w:pPr>
      <w:r w:rsidRPr="00D91573">
        <w:rPr>
          <w:lang w:val="ru-RU" w:eastAsia="ru-RU"/>
        </w:rPr>
        <w:t xml:space="preserve">интеграции в системы управления и информационные системы(в т.ч в … )с помощью встроенного в систему </w:t>
      </w:r>
      <w:r w:rsidRPr="00297845">
        <w:rPr>
          <w:lang w:val="en-US" w:eastAsia="ru-RU"/>
        </w:rPr>
        <w:t>API</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 xml:space="preserve">наличия множественных путей уведомления пользователей и администраторов путем посылки почтового сообщения, звукового оповещения, всплывающего окна, записи в журнал событий </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 xml:space="preserve">отправки информационных сообщений пользователям по сети в режиме реального времени </w:t>
      </w:r>
      <w:r w:rsidRPr="00D91573">
        <w:rPr>
          <w:bCs/>
          <w:lang w:val="ru-RU" w:eastAsia="ru-RU"/>
        </w:rPr>
        <w:t xml:space="preserve">через </w:t>
      </w:r>
      <w:r w:rsidRPr="00297845">
        <w:rPr>
          <w:bCs/>
          <w:lang w:val="en-US" w:eastAsia="ru-RU"/>
        </w:rPr>
        <w:t>Web</w:t>
      </w:r>
      <w:r w:rsidRPr="00D91573">
        <w:rPr>
          <w:lang w:val="ru-RU" w:eastAsia="ru-RU"/>
        </w:rPr>
        <w:t>-интерфейс Системы;</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lastRenderedPageBreak/>
        <w:t xml:space="preserve">обеспечения связи антивирусного сервера и клиентских частей через встроенный модуль в случае, когда они расположены в различных сетях, работающих по протоколам </w:t>
      </w:r>
      <w:r w:rsidRPr="00601500">
        <w:rPr>
          <w:lang w:eastAsia="ru-RU"/>
        </w:rPr>
        <w:t>TCP</w:t>
      </w:r>
      <w:r w:rsidRPr="00D91573">
        <w:rPr>
          <w:lang w:val="ru-RU" w:eastAsia="ru-RU"/>
        </w:rPr>
        <w:t>/</w:t>
      </w:r>
      <w:r w:rsidRPr="00601500">
        <w:rPr>
          <w:lang w:eastAsia="ru-RU"/>
        </w:rPr>
        <w:t>IP</w:t>
      </w:r>
      <w:r w:rsidRPr="00D91573">
        <w:rPr>
          <w:lang w:val="ru-RU" w:eastAsia="ru-RU"/>
        </w:rPr>
        <w:t xml:space="preserve"> (в т.ч. </w:t>
      </w:r>
      <w:r w:rsidRPr="00601500">
        <w:rPr>
          <w:lang w:eastAsia="ru-RU"/>
        </w:rPr>
        <w:t>IPv</w:t>
      </w:r>
      <w:r w:rsidRPr="00D91573">
        <w:rPr>
          <w:lang w:val="ru-RU" w:eastAsia="ru-RU"/>
        </w:rPr>
        <w:t>6), между которыми отсутствует маршрутизация пакетов</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 xml:space="preserve">самостоятельного написания обработчиков событий на языке </w:t>
      </w:r>
      <w:r w:rsidRPr="00297845">
        <w:rPr>
          <w:lang w:val="en-US" w:eastAsia="ru-RU"/>
        </w:rPr>
        <w:t>Lua</w:t>
      </w:r>
      <w:r w:rsidRPr="00D91573">
        <w:rPr>
          <w:lang w:val="ru-RU" w:eastAsia="ru-RU"/>
        </w:rPr>
        <w:t>.</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 xml:space="preserve">Вне зависимости от типа антивирусного агента и защищаемой системы, Система должна обеспечивать реализацию следующих функциональных возможностей </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восстановления рабочих станций, случайно удаленных из системы защиты;</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 xml:space="preserve">централизованного обновления антивирусных баз на всех защищенных рабочих станциях, в том числе мобильных и находящихся в режиме </w:t>
      </w:r>
      <w:r w:rsidRPr="00297845">
        <w:rPr>
          <w:lang w:val="en-US" w:eastAsia="ru-RU"/>
        </w:rPr>
        <w:t>off</w:t>
      </w:r>
      <w:r w:rsidRPr="00D91573">
        <w:rPr>
          <w:lang w:val="ru-RU" w:eastAsia="ru-RU"/>
        </w:rPr>
        <w:t>-</w:t>
      </w:r>
      <w:r w:rsidRPr="00297845">
        <w:rPr>
          <w:lang w:val="en-US" w:eastAsia="ru-RU"/>
        </w:rPr>
        <w:t>line</w:t>
      </w:r>
      <w:r w:rsidRPr="00D91573">
        <w:rPr>
          <w:lang w:val="ru-RU" w:eastAsia="ru-RU"/>
        </w:rPr>
        <w:t>. Доставки обновлений на рабочие места пользователей как по расписанию, так сразу после их получения;</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обновления программных средств и антивирусных баз из разных источников, доставляемые как автоматически по каналам связи в пределах антивирусной сети, так и на отчуждаемых машинных носителях информации – путем ручной синхронизации информации между серверами и рабочими станциями</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 xml:space="preserve">обновления программных средств и антивирусных баз с помощью мобильного сервера обновлений, представляющего собой Сервер управления, развернутый на </w:t>
      </w:r>
      <w:r w:rsidRPr="00297845">
        <w:rPr>
          <w:lang w:val="en-US" w:eastAsia="ru-RU"/>
        </w:rPr>
        <w:t>flash</w:t>
      </w:r>
      <w:r w:rsidRPr="00D91573">
        <w:rPr>
          <w:lang w:val="ru-RU" w:eastAsia="ru-RU"/>
        </w:rPr>
        <w:t>-диске;</w:t>
      </w:r>
    </w:p>
    <w:p w:rsidR="00D91573" w:rsidRPr="00D91573" w:rsidRDefault="00D91573" w:rsidP="00D91573">
      <w:pPr>
        <w:numPr>
          <w:ilvl w:val="3"/>
          <w:numId w:val="17"/>
        </w:numPr>
        <w:tabs>
          <w:tab w:val="num" w:pos="900"/>
        </w:tabs>
        <w:ind w:left="0" w:firstLine="0"/>
        <w:jc w:val="both"/>
        <w:rPr>
          <w:lang w:val="ru-RU" w:eastAsia="ru-RU"/>
        </w:rPr>
      </w:pPr>
      <w:r w:rsidRPr="00297845">
        <w:rPr>
          <w:lang w:val="kk-KZ" w:eastAsia="ru-RU"/>
        </w:rPr>
        <w:t xml:space="preserve">автоматического перехода установленного ПО на более новые версии, в том числе  </w:t>
      </w:r>
      <w:r w:rsidRPr="00D91573">
        <w:rPr>
          <w:lang w:val="ru-RU" w:eastAsia="ru-RU"/>
        </w:rPr>
        <w:t xml:space="preserve">с </w:t>
      </w:r>
      <w:r w:rsidRPr="00297845">
        <w:rPr>
          <w:lang w:val="kk-KZ" w:eastAsia="ru-RU"/>
        </w:rPr>
        <w:t>возможностью выбора обновляемых компонентов</w:t>
      </w:r>
      <w:r w:rsidRPr="00D91573">
        <w:rPr>
          <w:lang w:val="ru-RU" w:eastAsia="ru-RU"/>
        </w:rPr>
        <w:t>;</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 xml:space="preserve">Программные средства управления для всех защищаемых ресурсов, реализованных на платформах ОС </w:t>
      </w:r>
      <w:r w:rsidRPr="00297845">
        <w:rPr>
          <w:lang w:val="en-US" w:eastAsia="ru-RU"/>
        </w:rPr>
        <w:t>Microsoft</w:t>
      </w:r>
      <w:r w:rsidRPr="00D91573">
        <w:rPr>
          <w:lang w:val="ru-RU" w:eastAsia="ru-RU"/>
        </w:rPr>
        <w:t xml:space="preserve"> </w:t>
      </w:r>
      <w:r w:rsidRPr="00297845">
        <w:rPr>
          <w:lang w:val="en-US" w:eastAsia="ru-RU"/>
        </w:rPr>
        <w:t>Windows</w:t>
      </w:r>
      <w:r w:rsidRPr="00D91573">
        <w:rPr>
          <w:lang w:val="ru-RU" w:eastAsia="ru-RU"/>
        </w:rPr>
        <w:t xml:space="preserve"> должны обеспечивать реализацию следующих функциональных возможностей:</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централизованной удаленной установки и деинсталляции программных средств,  антивирусных баз и антивирусного ядра на защищаемые узлы сети</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создания инсталляционных пакетов для конкретных защищаемых рабочих станций;</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выбора и настройки устанавливаемых компонентов до начала установки антивирусного пакета на клиентские части;</w:t>
      </w:r>
    </w:p>
    <w:p w:rsidR="00D91573" w:rsidRPr="00297845" w:rsidRDefault="00D91573" w:rsidP="00D91573">
      <w:pPr>
        <w:numPr>
          <w:ilvl w:val="2"/>
          <w:numId w:val="17"/>
        </w:numPr>
        <w:tabs>
          <w:tab w:val="num" w:pos="900"/>
        </w:tabs>
        <w:ind w:left="0" w:firstLine="0"/>
        <w:jc w:val="both"/>
        <w:rPr>
          <w:lang w:val="kk-KZ" w:eastAsia="ru-RU"/>
        </w:rPr>
      </w:pPr>
      <w:r w:rsidRPr="00297845">
        <w:rPr>
          <w:lang w:val="kk-KZ" w:eastAsia="ru-RU"/>
        </w:rPr>
        <w:t xml:space="preserve">Система должна обладать специальной политикой для мобильных пользователей (ноутбуки), при применении которой, мобильные пользователи должны иметь возможность редактирования настроек антивирусного пакета и обновления через Интернет при отсутствии доступа к антивирусному серверу. Применение политики должно происходить </w:t>
      </w:r>
      <w:r w:rsidRPr="00297845">
        <w:rPr>
          <w:bCs/>
          <w:lang w:val="kk-KZ" w:eastAsia="ru-RU"/>
        </w:rPr>
        <w:t xml:space="preserve">через </w:t>
      </w:r>
      <w:r w:rsidRPr="00297845">
        <w:rPr>
          <w:bCs/>
          <w:lang w:val="en-US" w:eastAsia="ru-RU"/>
        </w:rPr>
        <w:t>Web</w:t>
      </w:r>
      <w:r w:rsidRPr="00D91573">
        <w:rPr>
          <w:bCs/>
          <w:lang w:val="ru-RU" w:eastAsia="ru-RU"/>
        </w:rPr>
        <w:t>-</w:t>
      </w:r>
      <w:r w:rsidRPr="00297845">
        <w:rPr>
          <w:bCs/>
          <w:lang w:val="kk-KZ" w:eastAsia="ru-RU"/>
        </w:rPr>
        <w:t>интерфейс</w:t>
      </w:r>
      <w:r w:rsidRPr="00297845">
        <w:rPr>
          <w:lang w:val="kk-KZ" w:eastAsia="ru-RU"/>
        </w:rPr>
        <w:t xml:space="preserve">, без </w:t>
      </w:r>
      <w:r w:rsidRPr="00D91573">
        <w:rPr>
          <w:lang w:val="ru-RU" w:eastAsia="ru-RU"/>
        </w:rPr>
        <w:t xml:space="preserve">необходимости </w:t>
      </w:r>
      <w:r w:rsidRPr="00297845">
        <w:rPr>
          <w:lang w:val="kk-KZ" w:eastAsia="ru-RU"/>
        </w:rPr>
        <w:t>использования файлов конфигурации типа *</w:t>
      </w:r>
      <w:r w:rsidRPr="00D91573">
        <w:rPr>
          <w:lang w:val="ru-RU" w:eastAsia="ru-RU"/>
        </w:rPr>
        <w:t>.</w:t>
      </w:r>
      <w:r w:rsidRPr="00297845">
        <w:rPr>
          <w:lang w:val="en-US" w:eastAsia="ru-RU"/>
        </w:rPr>
        <w:t>xml</w:t>
      </w:r>
      <w:r w:rsidRPr="00D91573">
        <w:rPr>
          <w:lang w:val="ru-RU" w:eastAsia="ru-RU"/>
        </w:rPr>
        <w:t>.</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Система управления должна поддерживать возможность:</w:t>
      </w:r>
    </w:p>
    <w:p w:rsidR="00D91573" w:rsidRPr="00D91573" w:rsidRDefault="00D91573" w:rsidP="00D91573">
      <w:pPr>
        <w:numPr>
          <w:ilvl w:val="3"/>
          <w:numId w:val="17"/>
        </w:numPr>
        <w:ind w:left="0" w:firstLine="0"/>
        <w:jc w:val="both"/>
        <w:rPr>
          <w:lang w:val="ru-RU" w:eastAsia="ru-RU"/>
        </w:rPr>
      </w:pPr>
      <w:r w:rsidRPr="00D91573">
        <w:rPr>
          <w:lang w:val="ru-RU" w:eastAsia="ru-RU"/>
        </w:rPr>
        <w:t>создания точки восстановления перед установкой антивирусного пакета на защищаемые рабочие станции и сервера;</w:t>
      </w:r>
    </w:p>
    <w:p w:rsidR="00D91573" w:rsidRPr="00297845" w:rsidRDefault="00D91573" w:rsidP="00D91573">
      <w:pPr>
        <w:numPr>
          <w:ilvl w:val="3"/>
          <w:numId w:val="17"/>
        </w:numPr>
        <w:ind w:left="0" w:firstLine="0"/>
        <w:jc w:val="both"/>
        <w:rPr>
          <w:lang w:eastAsia="ru-RU"/>
        </w:rPr>
      </w:pPr>
      <w:r w:rsidRPr="00297845">
        <w:rPr>
          <w:lang w:eastAsia="ru-RU"/>
        </w:rPr>
        <w:t>восстановления удаленных станций.</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Система должна поддерживать множественную возможность установки своих компонентов на защищаемые рабочие станции – в том числе с помощью:</w:t>
      </w:r>
    </w:p>
    <w:p w:rsidR="00D91573" w:rsidRPr="00D91573" w:rsidRDefault="00D91573" w:rsidP="00D91573">
      <w:pPr>
        <w:jc w:val="both"/>
        <w:rPr>
          <w:lang w:val="ru-RU" w:eastAsia="ru-RU"/>
        </w:rPr>
      </w:pPr>
      <w:r w:rsidRPr="00D91573">
        <w:rPr>
          <w:lang w:val="ru-RU" w:eastAsia="ru-RU"/>
        </w:rPr>
        <w:t>прямого их указания в системе управления в результате сканирования локальной сети</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Система управления должна обладать возможностью встроенного автоматического резервного копирования критически важных данных и конфигурации антивирусного сервера по заранее заданному расписанию, а также опцию восстановления сервера из резервной копии без использования файлов конфигурации типа *.</w:t>
      </w:r>
      <w:r w:rsidRPr="00297845">
        <w:rPr>
          <w:lang w:val="en-US" w:eastAsia="ru-RU"/>
        </w:rPr>
        <w:t>xml</w:t>
      </w:r>
      <w:r w:rsidRPr="00D91573">
        <w:rPr>
          <w:lang w:val="ru-RU" w:eastAsia="ru-RU"/>
        </w:rPr>
        <w:t>.</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Система должна иметь возможность</w:t>
      </w:r>
      <w:r w:rsidRPr="00297845">
        <w:rPr>
          <w:lang w:val="kk-KZ" w:eastAsia="ru-RU"/>
        </w:rPr>
        <w:t xml:space="preserve"> </w:t>
      </w:r>
      <w:r w:rsidRPr="00D91573">
        <w:rPr>
          <w:lang w:val="ru-RU" w:eastAsia="ru-RU"/>
        </w:rPr>
        <w:t>минимизации трафика:</w:t>
      </w:r>
    </w:p>
    <w:p w:rsidR="00D91573" w:rsidRPr="00D91573" w:rsidRDefault="00D91573" w:rsidP="00D91573">
      <w:pPr>
        <w:numPr>
          <w:ilvl w:val="3"/>
          <w:numId w:val="17"/>
        </w:numPr>
        <w:ind w:left="0" w:firstLine="0"/>
        <w:jc w:val="both"/>
        <w:rPr>
          <w:lang w:val="ru-RU" w:eastAsia="ru-RU"/>
        </w:rPr>
      </w:pPr>
      <w:r w:rsidRPr="00D91573">
        <w:rPr>
          <w:lang w:val="ru-RU" w:eastAsia="ru-RU"/>
        </w:rPr>
        <w:t>за счет применения специальных алгоритмов сжатия;</w:t>
      </w:r>
    </w:p>
    <w:p w:rsidR="00D91573" w:rsidRPr="00D91573" w:rsidRDefault="00D91573" w:rsidP="00D91573">
      <w:pPr>
        <w:numPr>
          <w:ilvl w:val="3"/>
          <w:numId w:val="17"/>
        </w:numPr>
        <w:ind w:left="0" w:firstLine="0"/>
        <w:jc w:val="both"/>
        <w:rPr>
          <w:lang w:val="ru-RU" w:eastAsia="ru-RU"/>
        </w:rPr>
      </w:pPr>
      <w:r w:rsidRPr="00D91573">
        <w:rPr>
          <w:lang w:val="ru-RU" w:eastAsia="ru-RU"/>
        </w:rPr>
        <w:t xml:space="preserve">ограничения трафика по пропускной способности и по времени в определенных </w:t>
      </w:r>
      <w:r w:rsidRPr="00297845">
        <w:rPr>
          <w:lang w:eastAsia="ru-RU"/>
        </w:rPr>
        <w:t>IP</w:t>
      </w:r>
      <w:r w:rsidRPr="00D91573">
        <w:rPr>
          <w:lang w:val="ru-RU" w:eastAsia="ru-RU"/>
        </w:rPr>
        <w:t>-подсетях.</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 xml:space="preserve">Система должна иметь возможность интеграции с платформой </w:t>
      </w:r>
      <w:r w:rsidRPr="00297845">
        <w:rPr>
          <w:iCs/>
          <w:lang w:val="en-US" w:eastAsia="ru-RU"/>
        </w:rPr>
        <w:t>Microsoft</w:t>
      </w:r>
      <w:r w:rsidRPr="00D91573">
        <w:rPr>
          <w:iCs/>
          <w:lang w:val="ru-RU" w:eastAsia="ru-RU"/>
        </w:rPr>
        <w:t xml:space="preserve">® </w:t>
      </w:r>
      <w:r w:rsidRPr="00297845">
        <w:rPr>
          <w:iCs/>
          <w:lang w:val="en-US" w:eastAsia="ru-RU"/>
        </w:rPr>
        <w:t>Network</w:t>
      </w:r>
      <w:r w:rsidRPr="00D91573">
        <w:rPr>
          <w:iCs/>
          <w:lang w:val="ru-RU" w:eastAsia="ru-RU"/>
        </w:rPr>
        <w:t xml:space="preserve"> </w:t>
      </w:r>
      <w:r w:rsidRPr="00297845">
        <w:rPr>
          <w:iCs/>
          <w:lang w:val="en-US" w:eastAsia="ru-RU"/>
        </w:rPr>
        <w:t>Access</w:t>
      </w:r>
      <w:r w:rsidRPr="00D91573">
        <w:rPr>
          <w:iCs/>
          <w:lang w:val="ru-RU" w:eastAsia="ru-RU"/>
        </w:rPr>
        <w:t xml:space="preserve"> </w:t>
      </w:r>
      <w:r w:rsidRPr="00297845">
        <w:rPr>
          <w:iCs/>
          <w:lang w:val="en-US" w:eastAsia="ru-RU"/>
        </w:rPr>
        <w:t>Protection</w:t>
      </w:r>
      <w:r w:rsidRPr="00D91573">
        <w:rPr>
          <w:iCs/>
          <w:lang w:val="ru-RU" w:eastAsia="ru-RU"/>
        </w:rPr>
        <w:t xml:space="preserve"> (</w:t>
      </w:r>
      <w:r w:rsidRPr="00297845">
        <w:rPr>
          <w:iCs/>
          <w:lang w:val="en-US" w:eastAsia="ru-RU"/>
        </w:rPr>
        <w:t>NAP</w:t>
      </w:r>
      <w:r w:rsidRPr="00D91573">
        <w:rPr>
          <w:iCs/>
          <w:lang w:val="ru-RU" w:eastAsia="ru-RU"/>
        </w:rPr>
        <w:t>), обеспечивающей автоматическую систему реагирования на инциденты безопасности</w:t>
      </w:r>
      <w:r w:rsidRPr="00D91573">
        <w:rPr>
          <w:lang w:val="ru-RU" w:eastAsia="ru-RU"/>
        </w:rPr>
        <w:t>.</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 xml:space="preserve">Система должна иметь возможность выбора уровня подробности протоколирования своих компонентов. </w:t>
      </w:r>
    </w:p>
    <w:p w:rsidR="00D91573" w:rsidRPr="00297845" w:rsidRDefault="00D91573" w:rsidP="00D91573">
      <w:pPr>
        <w:numPr>
          <w:ilvl w:val="2"/>
          <w:numId w:val="17"/>
        </w:numPr>
        <w:tabs>
          <w:tab w:val="num" w:pos="864"/>
          <w:tab w:val="num" w:pos="900"/>
        </w:tabs>
        <w:ind w:left="0" w:firstLine="0"/>
        <w:jc w:val="both"/>
        <w:rPr>
          <w:lang w:eastAsia="ru-RU"/>
        </w:rPr>
      </w:pPr>
      <w:r w:rsidRPr="00D91573">
        <w:rPr>
          <w:lang w:val="ru-RU" w:eastAsia="ru-RU"/>
        </w:rPr>
        <w:t xml:space="preserve">Система управления должна обеспечивать защиту от несанкционированного доступа. </w:t>
      </w:r>
      <w:r w:rsidRPr="00297845">
        <w:rPr>
          <w:lang w:eastAsia="ru-RU"/>
        </w:rPr>
        <w:t xml:space="preserve">Авторизация должна обеспечиваться парой логин/пароль. </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 xml:space="preserve">Система должна иметь журнал аудита действий администраторов Системы, позволяющий просматривать журнал событий и изменений, осуществленных администраторами при помощи </w:t>
      </w:r>
      <w:r w:rsidRPr="00D91573">
        <w:rPr>
          <w:bCs/>
          <w:lang w:val="ru-RU" w:eastAsia="ru-RU"/>
        </w:rPr>
        <w:t>системы управления</w:t>
      </w:r>
      <w:r w:rsidRPr="00D91573">
        <w:rPr>
          <w:lang w:val="ru-RU" w:eastAsia="ru-RU"/>
        </w:rPr>
        <w:t>.</w:t>
      </w:r>
    </w:p>
    <w:p w:rsidR="00D91573" w:rsidRPr="00297845" w:rsidRDefault="00D91573" w:rsidP="00D91573">
      <w:pPr>
        <w:numPr>
          <w:ilvl w:val="2"/>
          <w:numId w:val="17"/>
        </w:numPr>
        <w:tabs>
          <w:tab w:val="num" w:pos="900"/>
        </w:tabs>
        <w:ind w:left="0" w:firstLine="0"/>
        <w:jc w:val="both"/>
        <w:rPr>
          <w:lang w:eastAsia="ru-RU"/>
        </w:rPr>
      </w:pPr>
      <w:r w:rsidRPr="00297845">
        <w:rPr>
          <w:lang w:eastAsia="ru-RU"/>
        </w:rPr>
        <w:t>Система должна обеспечивать:</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возможность экспорта выбранных файлов из карантина рабочей станции и/или файлового сервера на антивирусный сервер для дальнейшего анализа;</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 xml:space="preserve">возможность задания </w:t>
      </w:r>
      <w:r w:rsidRPr="00297845">
        <w:rPr>
          <w:lang w:val="kk-KZ" w:eastAsia="ru-RU"/>
        </w:rPr>
        <w:t>групповых</w:t>
      </w:r>
      <w:r w:rsidRPr="00D91573">
        <w:rPr>
          <w:lang w:val="ru-RU" w:eastAsia="ru-RU"/>
        </w:rPr>
        <w:t xml:space="preserve"> политик в зависимости от группы </w:t>
      </w:r>
      <w:r w:rsidRPr="00297845">
        <w:rPr>
          <w:lang w:val="en-US" w:eastAsia="ru-RU"/>
        </w:rPr>
        <w:t>IP</w:t>
      </w:r>
      <w:r w:rsidRPr="00297845">
        <w:rPr>
          <w:lang w:val="kk-KZ" w:eastAsia="ru-RU"/>
        </w:rPr>
        <w:t>-</w:t>
      </w:r>
      <w:r w:rsidRPr="00D91573">
        <w:rPr>
          <w:lang w:val="ru-RU" w:eastAsia="ru-RU"/>
        </w:rPr>
        <w:t>адресов.</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В случае включения какого-либо компонента Системы в единую систему управления антивирусной защиты локальной сети:</w:t>
      </w:r>
    </w:p>
    <w:p w:rsidR="00D91573" w:rsidRPr="00D91573" w:rsidRDefault="00D91573" w:rsidP="00D91573">
      <w:pPr>
        <w:numPr>
          <w:ilvl w:val="3"/>
          <w:numId w:val="17"/>
        </w:numPr>
        <w:ind w:left="0" w:firstLine="0"/>
        <w:jc w:val="both"/>
        <w:rPr>
          <w:lang w:val="ru-RU" w:eastAsia="ru-RU"/>
        </w:rPr>
      </w:pPr>
      <w:r w:rsidRPr="00D91573">
        <w:rPr>
          <w:lang w:val="ru-RU" w:eastAsia="ru-RU"/>
        </w:rPr>
        <w:t>обновления компонента Системы должны происходить через сервер обновления системы управления антивирусной защиты;</w:t>
      </w:r>
    </w:p>
    <w:p w:rsidR="00D91573" w:rsidRPr="00D91573" w:rsidRDefault="00D91573" w:rsidP="00D91573">
      <w:pPr>
        <w:numPr>
          <w:ilvl w:val="3"/>
          <w:numId w:val="17"/>
        </w:numPr>
        <w:ind w:left="0" w:firstLine="0"/>
        <w:jc w:val="both"/>
        <w:rPr>
          <w:lang w:val="ru-RU" w:eastAsia="ru-RU"/>
        </w:rPr>
      </w:pPr>
      <w:r w:rsidRPr="00D91573">
        <w:rPr>
          <w:lang w:val="ru-RU" w:eastAsia="ru-RU"/>
        </w:rPr>
        <w:lastRenderedPageBreak/>
        <w:t>статистика работы компонентов Системы должна:</w:t>
      </w:r>
    </w:p>
    <w:p w:rsidR="00D91573" w:rsidRPr="00D91573" w:rsidRDefault="00D91573" w:rsidP="00D91573">
      <w:pPr>
        <w:numPr>
          <w:ilvl w:val="4"/>
          <w:numId w:val="17"/>
        </w:numPr>
        <w:ind w:left="0" w:firstLine="0"/>
        <w:jc w:val="both"/>
        <w:rPr>
          <w:lang w:val="ru-RU" w:eastAsia="ru-RU"/>
        </w:rPr>
      </w:pPr>
      <w:r w:rsidRPr="00D91573">
        <w:rPr>
          <w:lang w:val="ru-RU" w:eastAsia="ru-RU"/>
        </w:rPr>
        <w:t>собираться на сервере системы управления антивирусной защиты;</w:t>
      </w:r>
    </w:p>
    <w:p w:rsidR="00D91573" w:rsidRPr="00D91573" w:rsidRDefault="00D91573" w:rsidP="00D91573">
      <w:pPr>
        <w:numPr>
          <w:ilvl w:val="4"/>
          <w:numId w:val="17"/>
        </w:numPr>
        <w:ind w:left="0" w:firstLine="0"/>
        <w:jc w:val="both"/>
        <w:rPr>
          <w:lang w:val="ru-RU" w:eastAsia="ru-RU"/>
        </w:rPr>
      </w:pPr>
      <w:r w:rsidRPr="00D91573">
        <w:rPr>
          <w:lang w:val="ru-RU" w:eastAsia="ru-RU"/>
        </w:rPr>
        <w:t xml:space="preserve">быть доступной с любой операционной системы, поддерживающей браузеры </w:t>
      </w:r>
      <w:r w:rsidRPr="00297845">
        <w:rPr>
          <w:lang w:val="en-US" w:eastAsia="ru-RU"/>
        </w:rPr>
        <w:t>Mozilla</w:t>
      </w:r>
      <w:r w:rsidRPr="00D91573">
        <w:rPr>
          <w:lang w:val="ru-RU" w:eastAsia="ru-RU"/>
        </w:rPr>
        <w:t xml:space="preserve"> </w:t>
      </w:r>
      <w:r w:rsidRPr="00297845">
        <w:rPr>
          <w:lang w:val="en-US" w:eastAsia="ru-RU"/>
        </w:rPr>
        <w:t>Firefox</w:t>
      </w:r>
      <w:r w:rsidRPr="00D91573">
        <w:rPr>
          <w:lang w:val="ru-RU" w:eastAsia="ru-RU"/>
        </w:rPr>
        <w:t xml:space="preserve">, </w:t>
      </w:r>
      <w:r w:rsidRPr="00297845">
        <w:rPr>
          <w:lang w:val="en-US" w:eastAsia="ru-RU"/>
        </w:rPr>
        <w:t>Internet</w:t>
      </w:r>
      <w:r w:rsidRPr="00D91573">
        <w:rPr>
          <w:lang w:val="ru-RU" w:eastAsia="ru-RU"/>
        </w:rPr>
        <w:t xml:space="preserve"> </w:t>
      </w:r>
      <w:r w:rsidRPr="00297845">
        <w:rPr>
          <w:lang w:val="en-US" w:eastAsia="ru-RU"/>
        </w:rPr>
        <w:t>Explorer</w:t>
      </w:r>
      <w:r w:rsidRPr="00D91573">
        <w:rPr>
          <w:lang w:val="ru-RU" w:eastAsia="ru-RU"/>
        </w:rPr>
        <w:t xml:space="preserve">, </w:t>
      </w:r>
      <w:r w:rsidRPr="00297845">
        <w:rPr>
          <w:lang w:val="en-US" w:eastAsia="ru-RU"/>
        </w:rPr>
        <w:t>Safari</w:t>
      </w:r>
      <w:r w:rsidRPr="00D91573">
        <w:rPr>
          <w:lang w:val="ru-RU" w:eastAsia="ru-RU"/>
        </w:rPr>
        <w:t xml:space="preserve">, </w:t>
      </w:r>
      <w:r w:rsidRPr="00297845">
        <w:rPr>
          <w:lang w:val="en-US" w:eastAsia="ru-RU"/>
        </w:rPr>
        <w:t>Opera</w:t>
      </w:r>
      <w:r w:rsidRPr="00D91573">
        <w:rPr>
          <w:lang w:val="ru-RU" w:eastAsia="ru-RU"/>
        </w:rPr>
        <w:t xml:space="preserve"> без ограничений на использование последних версий браузеров и без доустановки какого-либо программного обеспечения за исключением устанавливаемого автоматически с антивирусного сервера модуля, необходимого для отображения статистики.</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Система должна обеспечивать реализацию следующих функциональных возможностей по обновлению:</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получения ежедневных обновлений вирусных баз не менее 10 раз в сутки независимо от того, рабочий, либо выходной день, что должно подтверждаться созданным Системой отчетом (файлом протокола). Система также должна поддерживать возможность получения экстренных обновлений, связанных с выходом новых типов вредоносного ПО, а также возможность мгновенного распространения этих обновлений;</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возможность</w:t>
      </w:r>
      <w:r w:rsidRPr="00D91573" w:rsidDel="00B135B8">
        <w:rPr>
          <w:lang w:val="ru-RU" w:eastAsia="ru-RU"/>
        </w:rPr>
        <w:t xml:space="preserve"> </w:t>
      </w:r>
      <w:r w:rsidRPr="00D91573">
        <w:rPr>
          <w:lang w:val="ru-RU" w:eastAsia="ru-RU"/>
        </w:rPr>
        <w:t>множественности путей обновления, в том числе по каналам связи и на съемных электронных носителях информации;</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 xml:space="preserve">возможность обновления через прокси-серверы, в том числе прокси-серверы </w:t>
      </w:r>
      <w:r w:rsidRPr="00297845">
        <w:rPr>
          <w:lang w:val="en-US" w:eastAsia="ru-RU"/>
        </w:rPr>
        <w:t>MS</w:t>
      </w:r>
      <w:r w:rsidRPr="00D91573">
        <w:rPr>
          <w:lang w:val="ru-RU" w:eastAsia="ru-RU"/>
        </w:rPr>
        <w:t xml:space="preserve"> </w:t>
      </w:r>
      <w:r w:rsidRPr="00601500">
        <w:rPr>
          <w:lang w:eastAsia="ru-RU"/>
        </w:rPr>
        <w:t>ISA</w:t>
      </w:r>
      <w:r w:rsidRPr="00D91573">
        <w:rPr>
          <w:lang w:val="ru-RU" w:eastAsia="ru-RU"/>
        </w:rPr>
        <w:t>/</w:t>
      </w:r>
      <w:r w:rsidRPr="00601500">
        <w:rPr>
          <w:lang w:val="en-US" w:eastAsia="ru-RU"/>
        </w:rPr>
        <w:t>TMG</w:t>
      </w:r>
      <w:r w:rsidRPr="00D91573">
        <w:rPr>
          <w:lang w:val="ru-RU" w:eastAsia="ru-RU"/>
        </w:rPr>
        <w:t>.</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проверка целостности и подлинности обновлений средствами электронной цифровой подписи.</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 xml:space="preserve">в Системе, не имеющей доступа к сети Интернет, должна быть реализована возможность обновления вирусных баз путём скачивания их с сервера разработчика Системы с возможностью последующего их переноса в Систему с помощью любого носителя информации, в том числе с помощью мобильного сервера обновлений, созданного на основе </w:t>
      </w:r>
      <w:r w:rsidRPr="00297845">
        <w:rPr>
          <w:lang w:val="en-US" w:eastAsia="ru-RU"/>
        </w:rPr>
        <w:t>flash</w:t>
      </w:r>
      <w:r w:rsidRPr="00D91573">
        <w:rPr>
          <w:lang w:val="ru-RU" w:eastAsia="ru-RU"/>
        </w:rPr>
        <w:t>-диска;</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Система должна иметь возможность шифрования трафика между серверами и защищаемыми рабочими станциями в целях предотвращения утечки конфиденциальной информации.</w:t>
      </w:r>
    </w:p>
    <w:p w:rsidR="00D91573" w:rsidRPr="00D91573" w:rsidRDefault="00D91573" w:rsidP="00D91573">
      <w:pPr>
        <w:jc w:val="both"/>
        <w:rPr>
          <w:lang w:val="ru-RU" w:eastAsia="ru-RU"/>
        </w:rPr>
      </w:pPr>
    </w:p>
    <w:p w:rsidR="00D91573" w:rsidRPr="00D91573" w:rsidRDefault="00D91573" w:rsidP="00D91573">
      <w:pPr>
        <w:numPr>
          <w:ilvl w:val="1"/>
          <w:numId w:val="17"/>
        </w:numPr>
        <w:tabs>
          <w:tab w:val="num" w:pos="900"/>
        </w:tabs>
        <w:ind w:left="0" w:firstLine="0"/>
        <w:jc w:val="both"/>
        <w:rPr>
          <w:lang w:val="ru-RU" w:eastAsia="ru-RU"/>
        </w:rPr>
      </w:pPr>
      <w:r w:rsidRPr="00D91573">
        <w:rPr>
          <w:b/>
          <w:bCs/>
          <w:lang w:val="ru-RU" w:eastAsia="ru-RU"/>
        </w:rPr>
        <w:t xml:space="preserve">Требования к программным средствам антивирусной защиты рабочих станций под управлением ОС семейства </w:t>
      </w:r>
      <w:r w:rsidRPr="00297845">
        <w:rPr>
          <w:b/>
          <w:bCs/>
          <w:lang w:eastAsia="ru-RU"/>
        </w:rPr>
        <w:t>Microsoft</w:t>
      </w:r>
      <w:r w:rsidRPr="00D91573">
        <w:rPr>
          <w:b/>
          <w:bCs/>
          <w:lang w:val="ru-RU" w:eastAsia="ru-RU"/>
        </w:rPr>
        <w:t xml:space="preserve"> </w:t>
      </w:r>
      <w:r w:rsidRPr="00297845">
        <w:rPr>
          <w:b/>
          <w:bCs/>
          <w:lang w:eastAsia="ru-RU"/>
        </w:rPr>
        <w:t>Windows</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Программные средства Системы должны обеспечивать реализацию следующих функциональных возможностей:</w:t>
      </w:r>
    </w:p>
    <w:p w:rsidR="00D91573" w:rsidRPr="00D91573" w:rsidRDefault="00D91573" w:rsidP="00D91573">
      <w:pPr>
        <w:numPr>
          <w:ilvl w:val="3"/>
          <w:numId w:val="17"/>
        </w:numPr>
        <w:ind w:left="0" w:firstLine="0"/>
        <w:jc w:val="both"/>
        <w:rPr>
          <w:lang w:val="ru-RU" w:eastAsia="ru-RU"/>
        </w:rPr>
      </w:pPr>
      <w:r w:rsidRPr="00D91573">
        <w:rPr>
          <w:lang w:val="ru-RU" w:eastAsia="ru-RU"/>
        </w:rPr>
        <w:t>осуществление антивирусной (включая постоянную защиту от руткит-технологий) и антиспам защиты на рабочих станциях.</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Программные средства Системы должны обеспечивать определение в объектах файловой системы вредоносных программ всех типов:</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Система (в том числе с помощью системы централизованного управления), используя актуальную на момент проведения тендера версию, должна обеспечивать защиту рабочих станций под управлением операционных систем:</w:t>
      </w:r>
    </w:p>
    <w:p w:rsidR="00D91573" w:rsidRPr="00297845" w:rsidRDefault="00D91573" w:rsidP="00D91573">
      <w:pPr>
        <w:numPr>
          <w:ilvl w:val="3"/>
          <w:numId w:val="17"/>
        </w:numPr>
        <w:tabs>
          <w:tab w:val="num" w:pos="900"/>
        </w:tabs>
        <w:ind w:left="0" w:firstLine="0"/>
        <w:jc w:val="both"/>
        <w:rPr>
          <w:lang w:val="en-US" w:eastAsia="ru-RU"/>
        </w:rPr>
      </w:pPr>
      <w:r w:rsidRPr="00297845">
        <w:rPr>
          <w:lang w:val="en-US" w:eastAsia="ru-RU"/>
        </w:rPr>
        <w:t xml:space="preserve">Microsoft Windows 2000 Professional </w:t>
      </w:r>
      <w:r w:rsidRPr="00297845">
        <w:rPr>
          <w:lang w:eastAsia="ru-RU"/>
        </w:rPr>
        <w:t>и</w:t>
      </w:r>
      <w:r w:rsidRPr="00297845">
        <w:rPr>
          <w:lang w:val="en-US" w:eastAsia="ru-RU"/>
        </w:rPr>
        <w:t xml:space="preserve"> Server;</w:t>
      </w:r>
    </w:p>
    <w:p w:rsidR="00D91573" w:rsidRPr="00297845" w:rsidRDefault="00D91573" w:rsidP="00D91573">
      <w:pPr>
        <w:numPr>
          <w:ilvl w:val="3"/>
          <w:numId w:val="17"/>
        </w:numPr>
        <w:tabs>
          <w:tab w:val="num" w:pos="900"/>
        </w:tabs>
        <w:ind w:left="0" w:firstLine="0"/>
        <w:jc w:val="both"/>
        <w:rPr>
          <w:lang w:val="en-US" w:eastAsia="ru-RU"/>
        </w:rPr>
      </w:pPr>
      <w:r w:rsidRPr="00297845">
        <w:rPr>
          <w:lang w:val="en-US" w:eastAsia="ru-RU"/>
        </w:rPr>
        <w:t xml:space="preserve">Microsoft Windows XP Professional </w:t>
      </w:r>
      <w:r w:rsidRPr="00297845">
        <w:rPr>
          <w:lang w:eastAsia="ru-RU"/>
        </w:rPr>
        <w:t>и</w:t>
      </w:r>
      <w:r w:rsidRPr="00297845">
        <w:rPr>
          <w:lang w:val="en-US" w:eastAsia="ru-RU"/>
        </w:rPr>
        <w:t xml:space="preserve"> Home Edition;</w:t>
      </w:r>
    </w:p>
    <w:p w:rsidR="00D91573" w:rsidRPr="00297845" w:rsidRDefault="00D91573" w:rsidP="00D91573">
      <w:pPr>
        <w:numPr>
          <w:ilvl w:val="3"/>
          <w:numId w:val="17"/>
        </w:numPr>
        <w:tabs>
          <w:tab w:val="num" w:pos="900"/>
        </w:tabs>
        <w:ind w:left="0" w:firstLine="0"/>
        <w:jc w:val="both"/>
        <w:rPr>
          <w:lang w:val="en-US" w:eastAsia="ru-RU"/>
        </w:rPr>
      </w:pPr>
      <w:r w:rsidRPr="00297845">
        <w:rPr>
          <w:lang w:val="en-US" w:eastAsia="ru-RU"/>
        </w:rPr>
        <w:t>Microsoft Windows Server 2003;</w:t>
      </w:r>
    </w:p>
    <w:p w:rsidR="00D91573" w:rsidRPr="00297845" w:rsidRDefault="00D91573" w:rsidP="00D91573">
      <w:pPr>
        <w:numPr>
          <w:ilvl w:val="3"/>
          <w:numId w:val="17"/>
        </w:numPr>
        <w:tabs>
          <w:tab w:val="num" w:pos="900"/>
        </w:tabs>
        <w:ind w:left="0" w:firstLine="0"/>
        <w:jc w:val="both"/>
        <w:rPr>
          <w:lang w:eastAsia="ru-RU"/>
        </w:rPr>
      </w:pPr>
      <w:r w:rsidRPr="00297845">
        <w:rPr>
          <w:lang w:val="en-US" w:eastAsia="ru-RU"/>
        </w:rPr>
        <w:t>Microsoft Windows Vista</w:t>
      </w:r>
      <w:r w:rsidRPr="00297845">
        <w:rPr>
          <w:lang w:eastAsia="ru-RU"/>
        </w:rPr>
        <w:t>;</w:t>
      </w:r>
    </w:p>
    <w:p w:rsidR="00D91573" w:rsidRPr="00297845" w:rsidRDefault="00D91573" w:rsidP="00D91573">
      <w:pPr>
        <w:numPr>
          <w:ilvl w:val="3"/>
          <w:numId w:val="17"/>
        </w:numPr>
        <w:tabs>
          <w:tab w:val="num" w:pos="900"/>
        </w:tabs>
        <w:ind w:left="0" w:firstLine="0"/>
        <w:jc w:val="both"/>
        <w:rPr>
          <w:lang w:eastAsia="ru-RU"/>
        </w:rPr>
      </w:pPr>
      <w:r w:rsidRPr="00297845">
        <w:rPr>
          <w:lang w:val="en-US" w:eastAsia="ru-RU"/>
        </w:rPr>
        <w:t>Microsoft Windows Server 2008;</w:t>
      </w:r>
    </w:p>
    <w:p w:rsidR="00D91573" w:rsidRPr="00297845" w:rsidRDefault="00D91573" w:rsidP="00D91573">
      <w:pPr>
        <w:numPr>
          <w:ilvl w:val="3"/>
          <w:numId w:val="17"/>
        </w:numPr>
        <w:tabs>
          <w:tab w:val="num" w:pos="900"/>
        </w:tabs>
        <w:ind w:left="0" w:firstLine="0"/>
        <w:jc w:val="both"/>
        <w:rPr>
          <w:lang w:eastAsia="ru-RU"/>
        </w:rPr>
      </w:pPr>
      <w:r w:rsidRPr="00297845">
        <w:rPr>
          <w:lang w:val="en-US" w:eastAsia="ru-RU"/>
        </w:rPr>
        <w:t xml:space="preserve">Microsoft </w:t>
      </w:r>
      <w:r w:rsidRPr="00297845">
        <w:rPr>
          <w:lang w:eastAsia="ru-RU"/>
        </w:rPr>
        <w:t>Windows 7</w:t>
      </w:r>
      <w:r w:rsidRPr="00297845">
        <w:rPr>
          <w:lang w:val="en-US" w:eastAsia="ru-RU"/>
        </w:rPr>
        <w:t>;</w:t>
      </w:r>
      <w:r>
        <w:rPr>
          <w:lang w:eastAsia="ru-RU"/>
        </w:rPr>
        <w:t xml:space="preserve"> 8, 8.1, 10</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 xml:space="preserve">Компоненты антивирусной защиты Системы должны устойчиво функционировать на компьютерах класса </w:t>
      </w:r>
      <w:r w:rsidRPr="00297845">
        <w:rPr>
          <w:lang w:eastAsia="ru-RU"/>
        </w:rPr>
        <w:t>Pentium I</w:t>
      </w:r>
      <w:r w:rsidRPr="00297845">
        <w:rPr>
          <w:lang w:val="en-US" w:eastAsia="ru-RU"/>
        </w:rPr>
        <w:t>V</w:t>
      </w:r>
      <w:r w:rsidRPr="00D91573">
        <w:rPr>
          <w:lang w:val="ru-RU" w:eastAsia="ru-RU"/>
        </w:rPr>
        <w:t xml:space="preserve"> с частотой 1.6 ГГц в условиях их минимальной и максимальной загрузки без существенного снижения производительности защищаемых рабочих станций. Компоненты системы должны поддерживать механизм динамического выделения оперативной памяти, учитывающий производительность системы, а также потребности в ресурсах задач, выполняемых пользователем и операционной системой во время проверки.</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Компоненты системы должны иметь возможность управления использованием ресурсов ПК для обеспечения комфортной работы пользователей при выполнении сканирования файлового пространства, в том числе за счет возможности отложенной проверки файлов, открываемых «на чтение», а также использования особенностей современных архитектур.</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 xml:space="preserve">Система должна поставляться в конфигурации, обеспечивающей антивирусную защиту при работе в локальной сети и в Интернет с </w:t>
      </w:r>
      <w:r w:rsidRPr="00297845">
        <w:rPr>
          <w:lang w:val="en-US" w:eastAsia="ru-RU"/>
        </w:rPr>
        <w:t>Web</w:t>
      </w:r>
      <w:r w:rsidRPr="00D91573">
        <w:rPr>
          <w:lang w:val="ru-RU" w:eastAsia="ru-RU"/>
        </w:rPr>
        <w:t>-страницами, электронной почтой, локальными жесткими дисками и съемными носителями, а также с сетевыми ресурсами. Должна обеспечиваться защита входящей и исходящей электронной корреспонденции, как от вредоносных программ, так и от спама. Должно обеспечиваться  обнаружение и удаление вирусов всех типов, как из тела сообщения, так и, если это возможно,  из вложенных файлов.</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В случае наличия системы централизованного управления,  права доступа к настройкам компонентов антивирусного пакета для пользователей должны определяться администратором Системы с возможностью самостоятельной настройки пользователями только в пределах делегированных администратором прав и без применения пароля.</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lastRenderedPageBreak/>
        <w:t>Антивирусное программное обеспечение должно по умолчанию иметь настройки, оптимальные с точки зрения безопасности и производительности работы. При этом, в случае необходимости внесения изменений, Система, используя возможности централизованного управления, должна обеспечивать возможность простого и гибкого изменения настроек пользователями и администраторами Системы в рамках имеющихся у них прав.</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В Системе должна быть реализована возможность выбора приоритета сканирования, а также приостановки выполняющихся заданий (в  том числе антивирусного сканирования) в целях высвобождения системных ресурсов.</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Система должна поддерживать возможность установки своих компонентов на зараженные вирусами или другими вредоносными программами рабочие станции сети без их предварительного лечения с последующим лечением системы.</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Дополнительно к вышеперечисленному система должна обеспечивать на рабочих станциях:</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поиск и удаление вирусов всех известных типов в файлах, загрузочных секторах и оперативной памяти компьютера;</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проверку любых объектов на защищаемых рабочих станциях, в том числе внутри архивов без ограничений на уровень вложенности проверяемых объектов и тип используемого архиватора;</w:t>
      </w:r>
    </w:p>
    <w:p w:rsidR="00D91573" w:rsidRPr="00297845" w:rsidRDefault="00D91573" w:rsidP="00D91573">
      <w:pPr>
        <w:numPr>
          <w:ilvl w:val="3"/>
          <w:numId w:val="17"/>
        </w:numPr>
        <w:tabs>
          <w:tab w:val="num" w:pos="900"/>
        </w:tabs>
        <w:ind w:left="0" w:firstLine="0"/>
        <w:jc w:val="both"/>
        <w:rPr>
          <w:lang w:eastAsia="ru-RU"/>
        </w:rPr>
      </w:pPr>
      <w:r w:rsidRPr="00D91573">
        <w:rPr>
          <w:iCs/>
          <w:lang w:val="ru-RU" w:eastAsia="ru-RU"/>
        </w:rPr>
        <w:t xml:space="preserve">проверку </w:t>
      </w:r>
      <w:r w:rsidRPr="00D91573">
        <w:rPr>
          <w:lang w:val="ru-RU" w:eastAsia="ru-RU"/>
        </w:rPr>
        <w:t xml:space="preserve">всех скриптов, обрабатываемых в </w:t>
      </w:r>
      <w:r w:rsidRPr="00297845">
        <w:rPr>
          <w:lang w:eastAsia="ru-RU"/>
        </w:rPr>
        <w:t>Microsoft</w:t>
      </w:r>
      <w:r w:rsidRPr="00D91573">
        <w:rPr>
          <w:lang w:val="ru-RU" w:eastAsia="ru-RU"/>
        </w:rPr>
        <w:t xml:space="preserve"> </w:t>
      </w:r>
      <w:r w:rsidRPr="00297845">
        <w:rPr>
          <w:lang w:val="en-US" w:eastAsia="ru-RU"/>
        </w:rPr>
        <w:t>Internet</w:t>
      </w:r>
      <w:r w:rsidRPr="00D91573">
        <w:rPr>
          <w:lang w:val="ru-RU" w:eastAsia="ru-RU"/>
        </w:rPr>
        <w:t xml:space="preserve"> </w:t>
      </w:r>
      <w:r w:rsidRPr="00297845">
        <w:rPr>
          <w:lang w:val="en-US" w:eastAsia="ru-RU"/>
        </w:rPr>
        <w:t>Explorer</w:t>
      </w:r>
      <w:r w:rsidRPr="00D91573">
        <w:rPr>
          <w:lang w:val="ru-RU" w:eastAsia="ru-RU"/>
        </w:rPr>
        <w:t xml:space="preserve">, а также любых </w:t>
      </w:r>
      <w:r w:rsidRPr="00297845">
        <w:rPr>
          <w:lang w:val="en-US" w:eastAsia="ru-RU"/>
        </w:rPr>
        <w:t>WSH</w:t>
      </w:r>
      <w:r w:rsidRPr="00D91573">
        <w:rPr>
          <w:lang w:val="ru-RU" w:eastAsia="ru-RU"/>
        </w:rPr>
        <w:t>-скриптов (</w:t>
      </w:r>
      <w:r w:rsidRPr="00297845">
        <w:rPr>
          <w:lang w:val="en-US" w:eastAsia="ru-RU"/>
        </w:rPr>
        <w:t>JavaScript</w:t>
      </w:r>
      <w:r w:rsidRPr="00D91573">
        <w:rPr>
          <w:lang w:val="ru-RU" w:eastAsia="ru-RU"/>
        </w:rPr>
        <w:t xml:space="preserve">, </w:t>
      </w:r>
      <w:r w:rsidRPr="00297845">
        <w:rPr>
          <w:lang w:eastAsia="ru-RU"/>
        </w:rPr>
        <w:t>Visual</w:t>
      </w:r>
      <w:r w:rsidRPr="00D91573">
        <w:rPr>
          <w:lang w:val="ru-RU" w:eastAsia="ru-RU"/>
        </w:rPr>
        <w:t xml:space="preserve"> </w:t>
      </w:r>
      <w:r w:rsidRPr="00297845">
        <w:rPr>
          <w:lang w:eastAsia="ru-RU"/>
        </w:rPr>
        <w:t>Basic</w:t>
      </w:r>
      <w:r w:rsidRPr="00D91573">
        <w:rPr>
          <w:lang w:val="ru-RU" w:eastAsia="ru-RU"/>
        </w:rPr>
        <w:t xml:space="preserve"> </w:t>
      </w:r>
      <w:r w:rsidRPr="00297845">
        <w:rPr>
          <w:lang w:eastAsia="ru-RU"/>
        </w:rPr>
        <w:t>Script</w:t>
      </w:r>
      <w:r w:rsidRPr="00D91573">
        <w:rPr>
          <w:lang w:val="ru-RU" w:eastAsia="ru-RU"/>
        </w:rPr>
        <w:t xml:space="preserve"> и др.), запускаемых при работе пользователя на компьютере, в том числе и в Интернете. </w:t>
      </w:r>
      <w:r w:rsidRPr="00297845">
        <w:rPr>
          <w:lang w:eastAsia="ru-RU"/>
        </w:rPr>
        <w:t>Учет синтаксиса скриптовых языков при проверке по антивирусным базам;</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 xml:space="preserve">блокировку опасных макросов </w:t>
      </w:r>
      <w:r w:rsidRPr="00297845">
        <w:rPr>
          <w:lang w:eastAsia="ru-RU"/>
        </w:rPr>
        <w:t>VBA</w:t>
      </w:r>
      <w:r w:rsidRPr="00D91573">
        <w:rPr>
          <w:lang w:val="ru-RU" w:eastAsia="ru-RU"/>
        </w:rPr>
        <w:t xml:space="preserve"> в реальном времени;</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 xml:space="preserve">защиту от вредоносных сценариев, загружаемых с </w:t>
      </w:r>
      <w:r w:rsidRPr="00297845">
        <w:rPr>
          <w:lang w:eastAsia="ru-RU"/>
        </w:rPr>
        <w:t>Web</w:t>
      </w:r>
      <w:r w:rsidRPr="00D91573">
        <w:rPr>
          <w:lang w:val="ru-RU" w:eastAsia="ru-RU"/>
        </w:rPr>
        <w:t>-страниц;</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защиту от проникновения вредоносных программ и использования уязвимостей за счет использования персонального межсетевого экрана;</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проверку трафика как до получения его программными клиентами, так и после, с целью исключения использования уязвимостей прикладного ПО;</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 xml:space="preserve">защиту от намеренных/непреднамеренных действий пользователей посредством блокировки доступа к локальным и сетевым ресурсам. В том числе </w:t>
      </w:r>
      <w:r w:rsidRPr="00D91573">
        <w:rPr>
          <w:bCs/>
          <w:lang w:val="ru-RU" w:eastAsia="ru-RU"/>
        </w:rPr>
        <w:t>сменных носителей информации</w:t>
      </w:r>
      <w:r w:rsidRPr="00D91573">
        <w:rPr>
          <w:lang w:val="ru-RU" w:eastAsia="ru-RU"/>
        </w:rPr>
        <w:t>, локальным файлам и каталогам, сайтам в сети Интернет;</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помещение найденных зараженных файлов в специальное место на жестком диске -«карантин»;</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автоматический запуск антивирусного программного обеспечения и других необходимых  компонентов вместе с загрузкой ОС;</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запуск задач по расписанию и/или сразу после загрузки операционной системы;</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возможность запуска проверки при обращении пользователя, операционной системы или какой-либо программы к любому объекту, подлежащему проверке.</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 xml:space="preserve">Система защиты рабочих станций должна обеспечивать проверку протоколов: </w:t>
      </w:r>
    </w:p>
    <w:p w:rsidR="00D91573" w:rsidRPr="00297845" w:rsidRDefault="00D91573" w:rsidP="00D91573">
      <w:pPr>
        <w:numPr>
          <w:ilvl w:val="3"/>
          <w:numId w:val="17"/>
        </w:numPr>
        <w:ind w:left="0" w:firstLine="0"/>
        <w:jc w:val="both"/>
        <w:rPr>
          <w:lang w:eastAsia="ru-RU"/>
        </w:rPr>
      </w:pPr>
      <w:r w:rsidRPr="00297845">
        <w:rPr>
          <w:iCs/>
          <w:lang w:eastAsia="ru-RU"/>
        </w:rPr>
        <w:t>HTTP</w:t>
      </w:r>
      <w:r w:rsidRPr="00297845">
        <w:rPr>
          <w:iCs/>
          <w:lang w:val="en-US" w:eastAsia="ru-RU"/>
        </w:rPr>
        <w:t>;</w:t>
      </w:r>
    </w:p>
    <w:p w:rsidR="00D91573" w:rsidRPr="00D91573" w:rsidRDefault="00D91573" w:rsidP="00D91573">
      <w:pPr>
        <w:numPr>
          <w:ilvl w:val="3"/>
          <w:numId w:val="17"/>
        </w:numPr>
        <w:tabs>
          <w:tab w:val="num" w:pos="900"/>
        </w:tabs>
        <w:ind w:left="0" w:firstLine="0"/>
        <w:jc w:val="both"/>
        <w:rPr>
          <w:lang w:val="ru-RU" w:eastAsia="ru-RU"/>
        </w:rPr>
      </w:pPr>
      <w:r w:rsidRPr="00297845">
        <w:rPr>
          <w:lang w:eastAsia="ru-RU"/>
        </w:rPr>
        <w:t>IMAP</w:t>
      </w:r>
      <w:r w:rsidRPr="00D91573">
        <w:rPr>
          <w:lang w:val="ru-RU" w:eastAsia="ru-RU"/>
        </w:rPr>
        <w:t xml:space="preserve">, </w:t>
      </w:r>
      <w:r w:rsidRPr="00297845">
        <w:rPr>
          <w:lang w:eastAsia="ru-RU"/>
        </w:rPr>
        <w:t>SMTP</w:t>
      </w:r>
      <w:r w:rsidRPr="00D91573">
        <w:rPr>
          <w:lang w:val="ru-RU" w:eastAsia="ru-RU"/>
        </w:rPr>
        <w:t xml:space="preserve">, </w:t>
      </w:r>
      <w:r w:rsidRPr="00297845">
        <w:rPr>
          <w:lang w:eastAsia="ru-RU"/>
        </w:rPr>
        <w:t>POP</w:t>
      </w:r>
      <w:r w:rsidRPr="00D91573">
        <w:rPr>
          <w:lang w:val="ru-RU" w:eastAsia="ru-RU"/>
        </w:rPr>
        <w:t>3 независимо от используемого почтового клиента;</w:t>
      </w:r>
    </w:p>
    <w:p w:rsidR="00D91573" w:rsidRPr="00D91573" w:rsidRDefault="00D91573" w:rsidP="00D91573">
      <w:pPr>
        <w:numPr>
          <w:ilvl w:val="3"/>
          <w:numId w:val="17"/>
        </w:numPr>
        <w:tabs>
          <w:tab w:val="num" w:pos="900"/>
        </w:tabs>
        <w:ind w:left="0" w:firstLine="0"/>
        <w:jc w:val="both"/>
        <w:rPr>
          <w:lang w:val="ru-RU" w:eastAsia="ru-RU"/>
        </w:rPr>
      </w:pPr>
      <w:r w:rsidRPr="00297845">
        <w:rPr>
          <w:lang w:eastAsia="ru-RU"/>
        </w:rPr>
        <w:t>NNTP</w:t>
      </w:r>
      <w:r w:rsidRPr="00D91573">
        <w:rPr>
          <w:lang w:val="ru-RU" w:eastAsia="ru-RU"/>
        </w:rPr>
        <w:t xml:space="preserve"> (только проверка на вирусы), независимо от почтового клиента.</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 xml:space="preserve">Система должна обеспечивать проверку файлов и системных областей на предмет наличия вредоносных объектов всех типов (компьютерных вирусов, троянских программ, Интернет-червей, макро-вирусов, опасных </w:t>
      </w:r>
      <w:r w:rsidRPr="00297845">
        <w:rPr>
          <w:lang w:eastAsia="ru-RU"/>
        </w:rPr>
        <w:t>Java</w:t>
      </w:r>
      <w:r w:rsidRPr="00D91573">
        <w:rPr>
          <w:lang w:val="ru-RU" w:eastAsia="ru-RU"/>
        </w:rPr>
        <w:t xml:space="preserve">-апплетов, </w:t>
      </w:r>
      <w:r w:rsidRPr="00297845">
        <w:rPr>
          <w:lang w:eastAsia="ru-RU"/>
        </w:rPr>
        <w:t>ActiveX</w:t>
      </w:r>
      <w:r w:rsidRPr="00D91573">
        <w:rPr>
          <w:lang w:val="ru-RU" w:eastAsia="ru-RU"/>
        </w:rPr>
        <w:t xml:space="preserve"> и др.) посредством:</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антивирусного сканирования, заключающегося в однократной полной или выборочной проверке на наличие угроз и проводимого как по команде пользователя или администратора, так и по расписанию;</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проверки объектов  «на лету», при доступе к ним с помощью антивирусной резидентной программы.</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В Системе должна быть реализована самозащита для всех своих объектов, в том числе, критических файлов, процессов, окон, ключей и прочего от несанкционированного доступа пользователей и вредоносного программного обеспечения, которая должна работать на самом низком системном уровне и обеспечивать невозможность выгрузки и остановки драйверов антивирусной Системы.</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В Системе должна быть реализована защита работы собственных модулей от сбоев и случайного изменения.</w:t>
      </w:r>
    </w:p>
    <w:p w:rsidR="00D91573" w:rsidRPr="00D91573" w:rsidRDefault="00D91573" w:rsidP="00D91573">
      <w:pPr>
        <w:tabs>
          <w:tab w:val="num" w:pos="900"/>
        </w:tabs>
        <w:jc w:val="both"/>
        <w:rPr>
          <w:lang w:val="ru-RU" w:eastAsia="ru-RU"/>
        </w:rPr>
      </w:pPr>
    </w:p>
    <w:p w:rsidR="00D91573" w:rsidRPr="00D91573" w:rsidRDefault="00D91573" w:rsidP="00D91573">
      <w:pPr>
        <w:numPr>
          <w:ilvl w:val="1"/>
          <w:numId w:val="17"/>
        </w:numPr>
        <w:tabs>
          <w:tab w:val="num" w:pos="900"/>
        </w:tabs>
        <w:ind w:left="0" w:firstLine="0"/>
        <w:jc w:val="both"/>
        <w:rPr>
          <w:b/>
          <w:bCs/>
          <w:color w:val="000000"/>
          <w:lang w:val="ru-RU" w:eastAsia="ru-RU"/>
        </w:rPr>
      </w:pPr>
      <w:r w:rsidRPr="00D91573">
        <w:rPr>
          <w:b/>
          <w:bCs/>
          <w:color w:val="000000"/>
          <w:lang w:val="ru-RU" w:eastAsia="ru-RU"/>
        </w:rPr>
        <w:t xml:space="preserve">Требования к программным средствам антивирусной защиты рабочих станций </w:t>
      </w:r>
      <w:r w:rsidRPr="00297845">
        <w:rPr>
          <w:b/>
          <w:bCs/>
          <w:color w:val="000000"/>
          <w:lang w:val="en-US" w:eastAsia="ru-RU"/>
        </w:rPr>
        <w:t>Linux</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Система должна обеспечивать проверку любых объектов на защищаемых серверах, в том числе внутри архивов, без ограничений на уровень вложенности проверяемых объектов и тип используемого архиватора.</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Программные средства Системы должны обеспечивать определение в объектах файловой системы вредоносных программ всех типов.</w:t>
      </w:r>
    </w:p>
    <w:p w:rsidR="00D91573" w:rsidRPr="00D91573" w:rsidRDefault="00D91573" w:rsidP="00D91573">
      <w:pPr>
        <w:numPr>
          <w:ilvl w:val="2"/>
          <w:numId w:val="17"/>
        </w:numPr>
        <w:tabs>
          <w:tab w:val="num" w:pos="900"/>
        </w:tabs>
        <w:ind w:left="0" w:firstLine="0"/>
        <w:jc w:val="both"/>
        <w:rPr>
          <w:rFonts w:eastAsia="OpenSymbol"/>
          <w:color w:val="000000"/>
          <w:lang w:val="ru-RU" w:eastAsia="ru-RU"/>
        </w:rPr>
      </w:pPr>
      <w:r w:rsidRPr="00D91573">
        <w:rPr>
          <w:color w:val="000000"/>
          <w:lang w:val="ru-RU" w:eastAsia="ru-RU"/>
        </w:rPr>
        <w:t>Система, используя актуальную на момент проведения тендера версию, должна обеспечивать защиту ресурсов рабочих станций функционирующих под управлением операционных систем:</w:t>
      </w:r>
    </w:p>
    <w:p w:rsidR="00D91573" w:rsidRPr="00D91573" w:rsidRDefault="00D91573" w:rsidP="00D91573">
      <w:pPr>
        <w:numPr>
          <w:ilvl w:val="3"/>
          <w:numId w:val="17"/>
        </w:numPr>
        <w:ind w:left="0" w:firstLine="0"/>
        <w:jc w:val="both"/>
        <w:rPr>
          <w:color w:val="000000"/>
          <w:lang w:val="ru-RU" w:eastAsia="ru-RU"/>
        </w:rPr>
      </w:pPr>
      <w:r w:rsidRPr="00297845">
        <w:rPr>
          <w:color w:val="000000"/>
          <w:lang w:val="en-US" w:eastAsia="ru-RU"/>
        </w:rPr>
        <w:t>Lin</w:t>
      </w:r>
      <w:r w:rsidRPr="00297845">
        <w:rPr>
          <w:color w:val="000000"/>
          <w:lang w:eastAsia="ru-RU"/>
        </w:rPr>
        <w:t>ux</w:t>
      </w:r>
      <w:r w:rsidRPr="00D91573">
        <w:rPr>
          <w:color w:val="000000"/>
          <w:lang w:val="ru-RU" w:eastAsia="ru-RU"/>
        </w:rPr>
        <w:t xml:space="preserve">, </w:t>
      </w:r>
      <w:r w:rsidRPr="00D91573">
        <w:rPr>
          <w:lang w:val="ru-RU" w:eastAsia="ru-RU"/>
        </w:rPr>
        <w:t>имеющих версию ядра 2.6.</w:t>
      </w:r>
      <w:r w:rsidRPr="00297845">
        <w:rPr>
          <w:lang w:eastAsia="ru-RU"/>
        </w:rPr>
        <w:t>x</w:t>
      </w:r>
      <w:r w:rsidRPr="00D91573">
        <w:rPr>
          <w:lang w:val="ru-RU" w:eastAsia="ru-RU"/>
        </w:rPr>
        <w:t xml:space="preserve"> и выше</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lastRenderedPageBreak/>
        <w:t xml:space="preserve">Установка модулей Системы в зависимости от типа используемой операционной системы должна происходить с помощью универсального пакета для </w:t>
      </w:r>
      <w:r w:rsidRPr="00297845">
        <w:rPr>
          <w:color w:val="000000"/>
          <w:lang w:eastAsia="ru-RU"/>
        </w:rPr>
        <w:t>UNIX</w:t>
      </w:r>
      <w:r w:rsidRPr="00D91573">
        <w:rPr>
          <w:color w:val="000000"/>
          <w:lang w:val="ru-RU" w:eastAsia="ru-RU"/>
        </w:rPr>
        <w:t xml:space="preserve"> систем, независимого от типа и версии используемой операционной системы, репозитория или пакета рассчитанного на работу с используемым в ОС менеджером пакетов</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Установка и обновление Системы должны быть возможны как через средства командной строки, так и с помощью графического инсталлятора.</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Система установки должна включать возможность автоматической установки модулей, необходимых для компонентов Системы.</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Компоненты Системы должны устойчиво функционировать на серверах в условиях их минимальной и максимальной загрузки без существенного снижения производительности.</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Антивирусное программное обеспечение должно по умолчанию иметь настройки, оптимальные с точки зрения безопасности работы. При этом, в случае необходимости внесения изменений, Система должна обеспечивать возможность простого и гибкого изменения настроек администраторами Системы и пользователями в рамках имеющихся у них прав.</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Система должна поддерживать возможность установки своих компонентов на зараженные вирусами или другими вредоносными программами серверы без их предварительного лечения с последующим лечением заданных файловых областей.</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Программные средства Системы должны обеспечивать реализацию следующих функциональных возможностей:</w:t>
      </w:r>
    </w:p>
    <w:p w:rsidR="00D91573" w:rsidRPr="00D91573" w:rsidRDefault="00D91573" w:rsidP="00D91573">
      <w:pPr>
        <w:numPr>
          <w:ilvl w:val="3"/>
          <w:numId w:val="17"/>
        </w:numPr>
        <w:tabs>
          <w:tab w:val="num" w:pos="900"/>
        </w:tabs>
        <w:ind w:left="0" w:firstLine="0"/>
        <w:jc w:val="both"/>
        <w:rPr>
          <w:color w:val="000000"/>
          <w:lang w:val="ru-RU" w:eastAsia="ru-RU"/>
        </w:rPr>
      </w:pPr>
      <w:r w:rsidRPr="00D91573">
        <w:rPr>
          <w:color w:val="000000"/>
          <w:lang w:val="ru-RU" w:eastAsia="ru-RU"/>
        </w:rPr>
        <w:t>поиск и удаление вирусов всех известных типов в файлах;</w:t>
      </w:r>
    </w:p>
    <w:p w:rsidR="00D91573" w:rsidRPr="00D91573" w:rsidRDefault="00D91573" w:rsidP="00D91573">
      <w:pPr>
        <w:numPr>
          <w:ilvl w:val="3"/>
          <w:numId w:val="17"/>
        </w:numPr>
        <w:tabs>
          <w:tab w:val="num" w:pos="900"/>
        </w:tabs>
        <w:ind w:left="0" w:firstLine="0"/>
        <w:jc w:val="both"/>
        <w:rPr>
          <w:color w:val="000000"/>
          <w:lang w:val="ru-RU" w:eastAsia="ru-RU"/>
        </w:rPr>
      </w:pPr>
      <w:r w:rsidRPr="00D91573">
        <w:rPr>
          <w:color w:val="000000"/>
          <w:lang w:val="ru-RU" w:eastAsia="ru-RU"/>
        </w:rPr>
        <w:t>антивирусного сканирования ресурсов сервера как по команде администратора, так и по расписанию, заключающегося в однократной полной или выборочной проверке на наличие угроз объектов;</w:t>
      </w:r>
    </w:p>
    <w:p w:rsidR="00D91573" w:rsidRPr="00D91573" w:rsidRDefault="00D91573" w:rsidP="00D91573">
      <w:pPr>
        <w:numPr>
          <w:ilvl w:val="3"/>
          <w:numId w:val="17"/>
        </w:numPr>
        <w:tabs>
          <w:tab w:val="num" w:pos="900"/>
        </w:tabs>
        <w:ind w:left="0" w:firstLine="0"/>
        <w:jc w:val="both"/>
        <w:rPr>
          <w:color w:val="000000"/>
          <w:lang w:val="ru-RU" w:eastAsia="ru-RU"/>
        </w:rPr>
      </w:pPr>
      <w:r w:rsidRPr="00D91573">
        <w:rPr>
          <w:color w:val="000000"/>
          <w:lang w:val="ru-RU" w:eastAsia="ru-RU"/>
        </w:rPr>
        <w:t>помещения найденных зараженных и подозрительных файлов в карантин для дальнейшего анализа;</w:t>
      </w:r>
    </w:p>
    <w:p w:rsidR="00D91573" w:rsidRPr="00D91573" w:rsidRDefault="00D91573" w:rsidP="00D91573">
      <w:pPr>
        <w:numPr>
          <w:ilvl w:val="3"/>
          <w:numId w:val="17"/>
        </w:numPr>
        <w:tabs>
          <w:tab w:val="num" w:pos="900"/>
        </w:tabs>
        <w:ind w:left="0" w:firstLine="0"/>
        <w:jc w:val="both"/>
        <w:rPr>
          <w:color w:val="000000"/>
          <w:lang w:val="ru-RU" w:eastAsia="ru-RU"/>
        </w:rPr>
      </w:pPr>
      <w:r w:rsidRPr="00D91573">
        <w:rPr>
          <w:color w:val="000000"/>
          <w:lang w:val="ru-RU" w:eastAsia="ru-RU"/>
        </w:rPr>
        <w:t>автоматического запуска антивирусного программного обеспечения и других необходимых компонентов вместе с загрузкой ОС;</w:t>
      </w:r>
    </w:p>
    <w:p w:rsidR="00D91573" w:rsidRPr="00D91573" w:rsidRDefault="00D91573" w:rsidP="00D91573">
      <w:pPr>
        <w:numPr>
          <w:ilvl w:val="3"/>
          <w:numId w:val="17"/>
        </w:numPr>
        <w:tabs>
          <w:tab w:val="num" w:pos="900"/>
        </w:tabs>
        <w:ind w:left="0" w:firstLine="0"/>
        <w:jc w:val="both"/>
        <w:rPr>
          <w:color w:val="000000"/>
          <w:lang w:val="ru-RU" w:eastAsia="ru-RU"/>
        </w:rPr>
      </w:pPr>
      <w:r w:rsidRPr="00D91573">
        <w:rPr>
          <w:color w:val="000000"/>
          <w:lang w:val="ru-RU" w:eastAsia="ru-RU"/>
        </w:rPr>
        <w:t>запуска задач по расписанию и/или сразу после загрузки операционной системы;</w:t>
      </w:r>
    </w:p>
    <w:p w:rsidR="00D91573" w:rsidRPr="00D91573" w:rsidRDefault="00D91573" w:rsidP="00D91573">
      <w:pPr>
        <w:numPr>
          <w:ilvl w:val="3"/>
          <w:numId w:val="17"/>
        </w:numPr>
        <w:tabs>
          <w:tab w:val="num" w:pos="900"/>
        </w:tabs>
        <w:ind w:left="0" w:firstLine="0"/>
        <w:jc w:val="both"/>
        <w:rPr>
          <w:color w:val="000000"/>
          <w:lang w:val="ru-RU" w:eastAsia="ru-RU"/>
        </w:rPr>
      </w:pPr>
      <w:r w:rsidRPr="00D91573">
        <w:rPr>
          <w:color w:val="000000"/>
          <w:lang w:val="ru-RU" w:eastAsia="ru-RU"/>
        </w:rPr>
        <w:t>настройки расписания сканирования с указанием параметров запуска.</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 xml:space="preserve">Управление программой должно осуществляться как непосредственно через конфигурационные файлы, так и через графический интерфейс, реализованный для операционных систем типа </w:t>
      </w:r>
      <w:r w:rsidRPr="00297845">
        <w:rPr>
          <w:color w:val="000000"/>
          <w:lang w:val="en-US" w:eastAsia="ru-RU"/>
        </w:rPr>
        <w:t>Linux</w:t>
      </w:r>
      <w:r w:rsidRPr="00D91573">
        <w:rPr>
          <w:color w:val="000000"/>
          <w:lang w:val="ru-RU" w:eastAsia="ru-RU"/>
        </w:rPr>
        <w:t xml:space="preserve">. Система управления должна поддерживать возможность настройки параметров антивирусного  сканирования с указанием файлов и каталогов, подлежащих антивирусной проверке, действий по отношению к вредоносным объектам различных типов. </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Администратор системы должен иметь возможность:</w:t>
      </w:r>
    </w:p>
    <w:p w:rsidR="00D91573" w:rsidRPr="00D91573" w:rsidRDefault="00D91573" w:rsidP="00D91573">
      <w:pPr>
        <w:numPr>
          <w:ilvl w:val="3"/>
          <w:numId w:val="17"/>
        </w:numPr>
        <w:ind w:left="0" w:firstLine="0"/>
        <w:jc w:val="both"/>
        <w:rPr>
          <w:color w:val="000000"/>
          <w:lang w:val="ru-RU" w:eastAsia="ru-RU"/>
        </w:rPr>
      </w:pPr>
      <w:r w:rsidRPr="00D91573">
        <w:rPr>
          <w:color w:val="000000"/>
          <w:lang w:val="ru-RU" w:eastAsia="ru-RU"/>
        </w:rPr>
        <w:t>Определять необходимый уровень анализа, в том числе путем отключения эвристического анализа, ограничения размера файла и глубины проверки;</w:t>
      </w:r>
    </w:p>
    <w:p w:rsidR="00D91573" w:rsidRPr="00D91573" w:rsidRDefault="00D91573" w:rsidP="00D91573">
      <w:pPr>
        <w:numPr>
          <w:ilvl w:val="3"/>
          <w:numId w:val="17"/>
        </w:numPr>
        <w:ind w:left="0" w:firstLine="0"/>
        <w:jc w:val="both"/>
        <w:rPr>
          <w:color w:val="000000"/>
          <w:lang w:val="ru-RU" w:eastAsia="ru-RU"/>
        </w:rPr>
      </w:pPr>
      <w:r w:rsidRPr="00D91573">
        <w:rPr>
          <w:color w:val="000000"/>
          <w:lang w:val="ru-RU" w:eastAsia="ru-RU"/>
        </w:rPr>
        <w:t>определять типы проверяемых файлов, в том числе с использованием масок;</w:t>
      </w:r>
    </w:p>
    <w:p w:rsidR="00D91573" w:rsidRPr="00D91573" w:rsidRDefault="00D91573" w:rsidP="00D91573">
      <w:pPr>
        <w:numPr>
          <w:ilvl w:val="3"/>
          <w:numId w:val="17"/>
        </w:numPr>
        <w:ind w:left="0" w:firstLine="0"/>
        <w:jc w:val="both"/>
        <w:rPr>
          <w:color w:val="000000"/>
          <w:lang w:val="ru-RU" w:eastAsia="ru-RU"/>
        </w:rPr>
      </w:pPr>
      <w:r w:rsidRPr="00D91573">
        <w:rPr>
          <w:color w:val="000000"/>
          <w:lang w:val="ru-RU" w:eastAsia="ru-RU"/>
        </w:rPr>
        <w:t>задавать различные действия по отношению к различным типам вредоносных объектов в случае их обнаружения;</w:t>
      </w:r>
    </w:p>
    <w:p w:rsidR="00D91573" w:rsidRPr="00D91573" w:rsidRDefault="00D91573" w:rsidP="00D91573">
      <w:pPr>
        <w:numPr>
          <w:ilvl w:val="3"/>
          <w:numId w:val="17"/>
        </w:numPr>
        <w:tabs>
          <w:tab w:val="num" w:pos="900"/>
        </w:tabs>
        <w:ind w:left="0" w:firstLine="0"/>
        <w:jc w:val="both"/>
        <w:rPr>
          <w:color w:val="000000"/>
          <w:lang w:val="ru-RU" w:eastAsia="ru-RU"/>
        </w:rPr>
      </w:pPr>
      <w:r w:rsidRPr="00D91573">
        <w:rPr>
          <w:color w:val="000000"/>
          <w:lang w:val="ru-RU" w:eastAsia="ru-RU"/>
        </w:rPr>
        <w:t>управлять детализацией протоколов антивирусной  проверки;</w:t>
      </w:r>
    </w:p>
    <w:p w:rsidR="00D91573" w:rsidRPr="00D91573" w:rsidRDefault="00D91573" w:rsidP="00D91573">
      <w:pPr>
        <w:numPr>
          <w:ilvl w:val="3"/>
          <w:numId w:val="17"/>
        </w:numPr>
        <w:tabs>
          <w:tab w:val="num" w:pos="900"/>
        </w:tabs>
        <w:ind w:left="0" w:firstLine="0"/>
        <w:jc w:val="both"/>
        <w:rPr>
          <w:rFonts w:eastAsia="OpenSymbol"/>
          <w:color w:val="000000"/>
          <w:lang w:val="ru-RU" w:eastAsia="ru-RU"/>
        </w:rPr>
      </w:pPr>
      <w:r w:rsidRPr="00D91573">
        <w:rPr>
          <w:color w:val="000000"/>
          <w:lang w:val="ru-RU" w:eastAsia="ru-RU"/>
        </w:rPr>
        <w:t xml:space="preserve">просматривать </w:t>
      </w:r>
      <w:r w:rsidRPr="00D91573">
        <w:rPr>
          <w:rFonts w:eastAsia="OpenSymbol"/>
          <w:color w:val="000000"/>
          <w:lang w:val="ru-RU" w:eastAsia="ru-RU"/>
        </w:rPr>
        <w:t>информацию об используемом ключевом файле и его владельце;</w:t>
      </w:r>
    </w:p>
    <w:p w:rsidR="00D91573" w:rsidRPr="00D91573" w:rsidRDefault="00D91573" w:rsidP="00D91573">
      <w:pPr>
        <w:numPr>
          <w:ilvl w:val="3"/>
          <w:numId w:val="17"/>
        </w:numPr>
        <w:tabs>
          <w:tab w:val="num" w:pos="900"/>
        </w:tabs>
        <w:ind w:left="0" w:firstLine="0"/>
        <w:jc w:val="both"/>
        <w:rPr>
          <w:rFonts w:eastAsia="OpenSymbol"/>
          <w:color w:val="000000"/>
          <w:lang w:val="ru-RU" w:eastAsia="ru-RU"/>
        </w:rPr>
      </w:pPr>
      <w:r w:rsidRPr="00D91573">
        <w:rPr>
          <w:rFonts w:eastAsia="OpenSymbol"/>
          <w:color w:val="000000"/>
          <w:lang w:val="ru-RU" w:eastAsia="ru-RU"/>
        </w:rPr>
        <w:t>запускать периодическую проверку в приоритетном или в фоновом режиме;</w:t>
      </w:r>
    </w:p>
    <w:p w:rsidR="00D91573" w:rsidRPr="00D91573" w:rsidRDefault="00D91573" w:rsidP="00D91573">
      <w:pPr>
        <w:numPr>
          <w:ilvl w:val="1"/>
          <w:numId w:val="17"/>
        </w:numPr>
        <w:tabs>
          <w:tab w:val="left" w:pos="0"/>
          <w:tab w:val="left" w:pos="900"/>
        </w:tabs>
        <w:spacing w:before="240"/>
        <w:ind w:left="0" w:firstLine="0"/>
        <w:jc w:val="both"/>
        <w:rPr>
          <w:b/>
          <w:bCs/>
          <w:lang w:val="ru-RU" w:eastAsia="ru-RU"/>
        </w:rPr>
      </w:pPr>
      <w:r w:rsidRPr="00D91573">
        <w:rPr>
          <w:b/>
          <w:bCs/>
          <w:lang w:val="ru-RU" w:eastAsia="ru-RU"/>
        </w:rPr>
        <w:t xml:space="preserve">Требования к программным средствам антивирусной защиты серверов под управлением ОС семейства </w:t>
      </w:r>
      <w:r w:rsidRPr="00297845">
        <w:rPr>
          <w:b/>
          <w:bCs/>
          <w:lang w:eastAsia="ru-RU"/>
        </w:rPr>
        <w:t>Microsoft</w:t>
      </w:r>
      <w:r w:rsidRPr="00D91573">
        <w:rPr>
          <w:b/>
          <w:bCs/>
          <w:lang w:val="ru-RU" w:eastAsia="ru-RU"/>
        </w:rPr>
        <w:t xml:space="preserve"> </w:t>
      </w:r>
      <w:r w:rsidRPr="00297845">
        <w:rPr>
          <w:b/>
          <w:bCs/>
          <w:lang w:eastAsia="ru-RU"/>
        </w:rPr>
        <w:t>Windows</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Программные средства Системы должны обеспечивать реализацию следующих функциональных возможностей:</w:t>
      </w:r>
    </w:p>
    <w:p w:rsidR="00D91573" w:rsidRPr="00D91573" w:rsidRDefault="00D91573" w:rsidP="00D91573">
      <w:pPr>
        <w:numPr>
          <w:ilvl w:val="3"/>
          <w:numId w:val="17"/>
        </w:numPr>
        <w:ind w:left="0" w:firstLine="0"/>
        <w:jc w:val="both"/>
        <w:rPr>
          <w:lang w:val="ru-RU" w:eastAsia="ru-RU"/>
        </w:rPr>
      </w:pPr>
      <w:r w:rsidRPr="00D91573">
        <w:rPr>
          <w:lang w:val="ru-RU" w:eastAsia="ru-RU"/>
        </w:rPr>
        <w:t>Осуществление антивирусной защиты на серверах, включая защиту от руткит-технологий.</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Программные средства Системы должны обеспечивать определение в объектах файловой системы вредоносных программ всех типов.</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Система (в том числе с помощью системы централизованного управления), используя актуальную на момент проведения тендера версию, должна обеспечивать защиту серверов под управлением операционных систем:</w:t>
      </w:r>
    </w:p>
    <w:p w:rsidR="00D91573" w:rsidRPr="00297845" w:rsidRDefault="00D91573" w:rsidP="00D91573">
      <w:pPr>
        <w:numPr>
          <w:ilvl w:val="3"/>
          <w:numId w:val="17"/>
        </w:numPr>
        <w:tabs>
          <w:tab w:val="num" w:pos="900"/>
        </w:tabs>
        <w:ind w:left="0" w:firstLine="0"/>
        <w:jc w:val="both"/>
        <w:rPr>
          <w:lang w:val="en-US" w:eastAsia="ru-RU"/>
        </w:rPr>
      </w:pPr>
      <w:r w:rsidRPr="00297845">
        <w:rPr>
          <w:lang w:val="en-US" w:eastAsia="ru-RU"/>
        </w:rPr>
        <w:t>Microsoft Windows Server 2000</w:t>
      </w:r>
      <w:r w:rsidRPr="00297845">
        <w:rPr>
          <w:lang w:eastAsia="ru-RU"/>
        </w:rPr>
        <w:t>;</w:t>
      </w:r>
    </w:p>
    <w:p w:rsidR="00D91573" w:rsidRPr="00297845" w:rsidRDefault="00D91573" w:rsidP="00D91573">
      <w:pPr>
        <w:numPr>
          <w:ilvl w:val="3"/>
          <w:numId w:val="17"/>
        </w:numPr>
        <w:tabs>
          <w:tab w:val="num" w:pos="900"/>
        </w:tabs>
        <w:ind w:left="0" w:firstLine="0"/>
        <w:jc w:val="both"/>
        <w:rPr>
          <w:lang w:val="en-US" w:eastAsia="ru-RU"/>
        </w:rPr>
      </w:pPr>
      <w:r w:rsidRPr="00297845">
        <w:rPr>
          <w:lang w:val="en-US" w:eastAsia="ru-RU"/>
        </w:rPr>
        <w:t>Microsoft Windows Server 2003;</w:t>
      </w:r>
    </w:p>
    <w:p w:rsidR="00D91573" w:rsidRPr="00297845" w:rsidRDefault="00D91573" w:rsidP="00D91573">
      <w:pPr>
        <w:numPr>
          <w:ilvl w:val="3"/>
          <w:numId w:val="17"/>
        </w:numPr>
        <w:tabs>
          <w:tab w:val="num" w:pos="900"/>
        </w:tabs>
        <w:ind w:left="0" w:firstLine="0"/>
        <w:jc w:val="both"/>
        <w:rPr>
          <w:lang w:val="en-US" w:eastAsia="ru-RU"/>
        </w:rPr>
      </w:pPr>
      <w:r w:rsidRPr="00297845">
        <w:rPr>
          <w:lang w:val="en-US" w:eastAsia="ru-RU"/>
        </w:rPr>
        <w:t xml:space="preserve">Microsoft </w:t>
      </w:r>
      <w:r w:rsidRPr="00297845">
        <w:rPr>
          <w:lang w:eastAsia="ru-RU"/>
        </w:rPr>
        <w:t xml:space="preserve">Windows </w:t>
      </w:r>
      <w:r w:rsidRPr="00297845">
        <w:rPr>
          <w:lang w:val="en-US" w:eastAsia="ru-RU"/>
        </w:rPr>
        <w:t>Server 2008</w:t>
      </w:r>
      <w:r w:rsidRPr="00297845">
        <w:rPr>
          <w:lang w:eastAsia="ru-RU"/>
        </w:rPr>
        <w:t>.</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Компоненты Системы должны устойчиво функционировать на серверах в условиях их минимальной и максимальной загрузки без существенного снижения производительности.</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Компоненты системы должны иметь возможность управления использованием ресурсов ПК для обеспечения комфортной работы пользователей при выполнении сканирования файлового пространства.</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lastRenderedPageBreak/>
        <w:t>Антивирусное программное обеспечение должно по умолчанию иметь оптимальные настройки с точки зрения безопасности и производительности работы. При этом, в случае необходимости внесения изменений, Система, используя возможности централизованного управления,  должна обеспечивать возможность простого и гибкого изменения настроек администраторами Системы и пользователями в рамках имеющихся у них прав.</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Система должна поддерживать возможность установки своих компонентов на зараженные вирусами или другими вредоносными программами серверы без их предварительного лечения с последующим лечением системы.</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В Системе должна быть реализована возможность выбора приоритета сканирования, а также остановки выполняющихся заданий (в том числе антивирусного сканирования) в целях высвобождения системных ресурсов.</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Система должна обеспечивать проверку любых объектов на защищаемых серверах, в том числе внутри архивов, без ограничений на уровень вложенности проверяемых объектов и тип используемого архиватора.</w:t>
      </w:r>
    </w:p>
    <w:p w:rsidR="00D91573" w:rsidRPr="00297845" w:rsidRDefault="00D91573" w:rsidP="00D91573">
      <w:pPr>
        <w:numPr>
          <w:ilvl w:val="2"/>
          <w:numId w:val="17"/>
        </w:numPr>
        <w:tabs>
          <w:tab w:val="num" w:pos="900"/>
        </w:tabs>
        <w:ind w:left="0" w:firstLine="0"/>
        <w:jc w:val="both"/>
        <w:rPr>
          <w:lang w:eastAsia="ru-RU"/>
        </w:rPr>
      </w:pPr>
      <w:r w:rsidRPr="00297845">
        <w:rPr>
          <w:lang w:eastAsia="ru-RU"/>
        </w:rPr>
        <w:t>Система должна обеспечивать:</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поиск и удаление вирусов всех известных типов в файлах, загрузочных секторах и оперативной памяти компьютера;</w:t>
      </w:r>
    </w:p>
    <w:p w:rsidR="00D91573" w:rsidRPr="00297845" w:rsidRDefault="00D91573" w:rsidP="00D91573">
      <w:pPr>
        <w:numPr>
          <w:ilvl w:val="3"/>
          <w:numId w:val="17"/>
        </w:numPr>
        <w:tabs>
          <w:tab w:val="num" w:pos="900"/>
        </w:tabs>
        <w:ind w:left="0" w:firstLine="0"/>
        <w:jc w:val="both"/>
        <w:rPr>
          <w:lang w:eastAsia="ru-RU"/>
        </w:rPr>
      </w:pPr>
      <w:r w:rsidRPr="00D91573">
        <w:rPr>
          <w:iCs/>
          <w:lang w:val="ru-RU" w:eastAsia="ru-RU"/>
        </w:rPr>
        <w:t xml:space="preserve">проверку </w:t>
      </w:r>
      <w:r w:rsidRPr="00D91573">
        <w:rPr>
          <w:lang w:val="ru-RU" w:eastAsia="ru-RU"/>
        </w:rPr>
        <w:t xml:space="preserve">всех скриптов, обрабатываемых в </w:t>
      </w:r>
      <w:r w:rsidRPr="00297845">
        <w:rPr>
          <w:lang w:eastAsia="ru-RU"/>
        </w:rPr>
        <w:t>Microsoft</w:t>
      </w:r>
      <w:r w:rsidRPr="00D91573">
        <w:rPr>
          <w:lang w:val="ru-RU" w:eastAsia="ru-RU"/>
        </w:rPr>
        <w:t xml:space="preserve"> </w:t>
      </w:r>
      <w:r w:rsidRPr="00297845">
        <w:rPr>
          <w:lang w:val="en-US" w:eastAsia="ru-RU"/>
        </w:rPr>
        <w:t>Internet</w:t>
      </w:r>
      <w:r w:rsidRPr="00D91573">
        <w:rPr>
          <w:lang w:val="ru-RU" w:eastAsia="ru-RU"/>
        </w:rPr>
        <w:t xml:space="preserve"> </w:t>
      </w:r>
      <w:r w:rsidRPr="00297845">
        <w:rPr>
          <w:lang w:val="en-US" w:eastAsia="ru-RU"/>
        </w:rPr>
        <w:t>Explorer</w:t>
      </w:r>
      <w:r w:rsidRPr="00D91573">
        <w:rPr>
          <w:lang w:val="ru-RU" w:eastAsia="ru-RU"/>
        </w:rPr>
        <w:t xml:space="preserve">, а также любых </w:t>
      </w:r>
      <w:r w:rsidRPr="00297845">
        <w:rPr>
          <w:lang w:val="en-US" w:eastAsia="ru-RU"/>
        </w:rPr>
        <w:t>WSH</w:t>
      </w:r>
      <w:r w:rsidRPr="00D91573">
        <w:rPr>
          <w:lang w:val="ru-RU" w:eastAsia="ru-RU"/>
        </w:rPr>
        <w:t>-скриптов (</w:t>
      </w:r>
      <w:r w:rsidRPr="00297845">
        <w:rPr>
          <w:lang w:val="en-US" w:eastAsia="ru-RU"/>
        </w:rPr>
        <w:t>JavaScript</w:t>
      </w:r>
      <w:r w:rsidRPr="00D91573">
        <w:rPr>
          <w:lang w:val="ru-RU" w:eastAsia="ru-RU"/>
        </w:rPr>
        <w:t xml:space="preserve">, </w:t>
      </w:r>
      <w:r w:rsidRPr="00297845">
        <w:rPr>
          <w:lang w:eastAsia="ru-RU"/>
        </w:rPr>
        <w:t>Visual</w:t>
      </w:r>
      <w:r w:rsidRPr="00D91573">
        <w:rPr>
          <w:lang w:val="ru-RU" w:eastAsia="ru-RU"/>
        </w:rPr>
        <w:t xml:space="preserve"> </w:t>
      </w:r>
      <w:r w:rsidRPr="00297845">
        <w:rPr>
          <w:lang w:eastAsia="ru-RU"/>
        </w:rPr>
        <w:t>Basic</w:t>
      </w:r>
      <w:r w:rsidRPr="00D91573">
        <w:rPr>
          <w:lang w:val="ru-RU" w:eastAsia="ru-RU"/>
        </w:rPr>
        <w:t xml:space="preserve"> </w:t>
      </w:r>
      <w:r w:rsidRPr="00297845">
        <w:rPr>
          <w:lang w:eastAsia="ru-RU"/>
        </w:rPr>
        <w:t>Script</w:t>
      </w:r>
      <w:r w:rsidRPr="00D91573">
        <w:rPr>
          <w:lang w:val="ru-RU" w:eastAsia="ru-RU"/>
        </w:rPr>
        <w:t xml:space="preserve"> и др.), запускаемых при работе пользователя на компьютере, в том числе и в Интернете. </w:t>
      </w:r>
      <w:r w:rsidRPr="00297845">
        <w:rPr>
          <w:lang w:eastAsia="ru-RU"/>
        </w:rPr>
        <w:t>Учет синтаксиса скриптовых языков при проверке по антивирусным базам;</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 xml:space="preserve">блокировку опасных макросов </w:t>
      </w:r>
      <w:r w:rsidRPr="00297845">
        <w:rPr>
          <w:lang w:eastAsia="ru-RU"/>
        </w:rPr>
        <w:t>VBA</w:t>
      </w:r>
      <w:r w:rsidRPr="00D91573">
        <w:rPr>
          <w:lang w:val="ru-RU" w:eastAsia="ru-RU"/>
        </w:rPr>
        <w:t xml:space="preserve"> в реальном времени;</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защиту от вредоносных сценариев, загружаемых с веб-страниц;</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 xml:space="preserve"> помещение найденных зараженных файлов в специальное место на жестком диске —«карантин»;</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 xml:space="preserve"> автоматический запуск антивирусного программного обеспечения и других необходимых компонентов вместе с загрузкой ОС;</w:t>
      </w:r>
    </w:p>
    <w:p w:rsidR="00D91573" w:rsidRPr="00D91573" w:rsidRDefault="00D91573" w:rsidP="00D91573">
      <w:pPr>
        <w:numPr>
          <w:ilvl w:val="3"/>
          <w:numId w:val="17"/>
        </w:numPr>
        <w:tabs>
          <w:tab w:val="num" w:pos="900"/>
        </w:tabs>
        <w:ind w:left="0" w:firstLine="0"/>
        <w:jc w:val="both"/>
        <w:rPr>
          <w:lang w:val="ru-RU" w:eastAsia="ru-RU"/>
        </w:rPr>
      </w:pPr>
      <w:r w:rsidRPr="00D91573">
        <w:rPr>
          <w:lang w:val="ru-RU" w:eastAsia="ru-RU"/>
        </w:rPr>
        <w:t xml:space="preserve"> запуск задач по расписанию и/или сразу после загрузки операционной системы.</w:t>
      </w:r>
    </w:p>
    <w:p w:rsidR="00D91573" w:rsidRPr="00D91573" w:rsidRDefault="00D91573" w:rsidP="00D91573">
      <w:pPr>
        <w:numPr>
          <w:ilvl w:val="2"/>
          <w:numId w:val="17"/>
        </w:numPr>
        <w:tabs>
          <w:tab w:val="num" w:pos="900"/>
        </w:tabs>
        <w:ind w:left="0" w:firstLine="0"/>
        <w:jc w:val="both"/>
        <w:rPr>
          <w:lang w:val="ru-RU" w:eastAsia="ru-RU"/>
        </w:rPr>
      </w:pPr>
      <w:r w:rsidRPr="00D91573">
        <w:rPr>
          <w:lang w:val="ru-RU" w:eastAsia="ru-RU"/>
        </w:rPr>
        <w:t xml:space="preserve">Система защиты серверов под управлением семейства ОС </w:t>
      </w:r>
      <w:r w:rsidRPr="00297845">
        <w:rPr>
          <w:lang w:eastAsia="ru-RU"/>
        </w:rPr>
        <w:t>Microsoft</w:t>
      </w:r>
      <w:r w:rsidRPr="00D91573">
        <w:rPr>
          <w:lang w:val="ru-RU" w:eastAsia="ru-RU"/>
        </w:rPr>
        <w:t xml:space="preserve"> </w:t>
      </w:r>
      <w:r w:rsidRPr="00297845">
        <w:rPr>
          <w:lang w:eastAsia="ru-RU"/>
        </w:rPr>
        <w:t>Windows</w:t>
      </w:r>
      <w:r w:rsidRPr="00D91573">
        <w:rPr>
          <w:lang w:val="ru-RU" w:eastAsia="ru-RU"/>
        </w:rPr>
        <w:t xml:space="preserve"> должна обеспечивать реализацию следующих функциональных возможностей:</w:t>
      </w:r>
    </w:p>
    <w:p w:rsidR="00D91573" w:rsidRPr="00D91573" w:rsidRDefault="00D91573" w:rsidP="00D91573">
      <w:pPr>
        <w:numPr>
          <w:ilvl w:val="3"/>
          <w:numId w:val="17"/>
        </w:numPr>
        <w:ind w:left="0" w:firstLine="0"/>
        <w:jc w:val="both"/>
        <w:rPr>
          <w:lang w:val="ru-RU" w:eastAsia="ru-RU"/>
        </w:rPr>
      </w:pPr>
      <w:r w:rsidRPr="00D91573">
        <w:rPr>
          <w:lang w:val="ru-RU" w:eastAsia="ru-RU"/>
        </w:rPr>
        <w:t>проверку файлов и системных областей на предмет наличия вредоносных объектов всех типов посредством:</w:t>
      </w:r>
    </w:p>
    <w:p w:rsidR="00D91573" w:rsidRPr="00D91573" w:rsidRDefault="00D91573" w:rsidP="00D91573">
      <w:pPr>
        <w:numPr>
          <w:ilvl w:val="4"/>
          <w:numId w:val="17"/>
        </w:numPr>
        <w:ind w:left="0" w:firstLine="0"/>
        <w:jc w:val="both"/>
        <w:rPr>
          <w:lang w:val="ru-RU" w:eastAsia="ru-RU"/>
        </w:rPr>
      </w:pPr>
      <w:r w:rsidRPr="00D91573">
        <w:rPr>
          <w:lang w:val="ru-RU" w:eastAsia="ru-RU"/>
        </w:rPr>
        <w:t>антивирусного сканирования, заключающегося в однократной полной или выборочной проверке на наличие угроз и проводимого как по команде пользователя или администратора, так и по расписанию;</w:t>
      </w:r>
    </w:p>
    <w:p w:rsidR="00D91573" w:rsidRPr="00D91573" w:rsidRDefault="00D91573" w:rsidP="00D91573">
      <w:pPr>
        <w:numPr>
          <w:ilvl w:val="4"/>
          <w:numId w:val="17"/>
        </w:numPr>
        <w:ind w:left="0" w:firstLine="0"/>
        <w:jc w:val="both"/>
        <w:rPr>
          <w:lang w:val="ru-RU" w:eastAsia="ru-RU"/>
        </w:rPr>
      </w:pPr>
      <w:r w:rsidRPr="00D91573">
        <w:rPr>
          <w:lang w:val="ru-RU" w:eastAsia="ru-RU"/>
        </w:rPr>
        <w:t>проверки объектов  «на лету», при доступе к ним с помощью антивирусной резидентной программы.</w:t>
      </w:r>
    </w:p>
    <w:p w:rsidR="00D91573" w:rsidRPr="00D91573" w:rsidRDefault="00D91573" w:rsidP="00D91573">
      <w:pPr>
        <w:numPr>
          <w:ilvl w:val="2"/>
          <w:numId w:val="17"/>
        </w:numPr>
        <w:tabs>
          <w:tab w:val="num" w:pos="900"/>
        </w:tabs>
        <w:ind w:left="0" w:firstLine="0"/>
        <w:jc w:val="both"/>
        <w:rPr>
          <w:b/>
          <w:bCs/>
          <w:lang w:val="ru-RU" w:eastAsia="ru-RU"/>
        </w:rPr>
      </w:pPr>
      <w:r w:rsidRPr="00D91573">
        <w:rPr>
          <w:lang w:val="ru-RU" w:eastAsia="ru-RU"/>
        </w:rPr>
        <w:t>В Системе должна быть реализована самозащита для всех ее объектов, в том числе критических файлов, процессов, окон, ключей и прочего, от несанкционированного доступа пользователей и вредоносного программного обеспечения, которая должна работать на самом низком системном уровне и обеспечивать невозможность выгрузки и остановки драйверов антивирусной Системы.</w:t>
      </w:r>
    </w:p>
    <w:p w:rsidR="00D91573" w:rsidRPr="00D91573" w:rsidRDefault="00D91573" w:rsidP="00D91573">
      <w:pPr>
        <w:numPr>
          <w:ilvl w:val="1"/>
          <w:numId w:val="17"/>
        </w:numPr>
        <w:tabs>
          <w:tab w:val="num" w:pos="900"/>
        </w:tabs>
        <w:spacing w:before="240"/>
        <w:ind w:left="0" w:firstLine="0"/>
        <w:jc w:val="both"/>
        <w:rPr>
          <w:b/>
          <w:bCs/>
          <w:color w:val="000000"/>
          <w:lang w:val="ru-RU" w:eastAsia="ru-RU"/>
        </w:rPr>
      </w:pPr>
      <w:r w:rsidRPr="00D91573">
        <w:rPr>
          <w:b/>
          <w:bCs/>
          <w:color w:val="000000"/>
          <w:lang w:val="ru-RU" w:eastAsia="ru-RU"/>
        </w:rPr>
        <w:t xml:space="preserve">Требования к программным средствам антивирусной защиты файловых серверов </w:t>
      </w:r>
      <w:r w:rsidRPr="00297845">
        <w:rPr>
          <w:b/>
          <w:bCs/>
          <w:color w:val="000000"/>
          <w:lang w:val="en-US" w:eastAsia="ru-RU"/>
        </w:rPr>
        <w:t>UNIX</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Система должна обеспечивать проверку любых объектов на защищаемых серверах, в том числе внутри архивов, без ограничений на уровень вложенности проверяемых объектов и тип используемого архиватора.</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Программные средства Системы должны обеспечивать определение в объектах файловой системы вредоносных файлов всех типов.</w:t>
      </w:r>
    </w:p>
    <w:p w:rsidR="00D91573" w:rsidRPr="00D91573" w:rsidRDefault="00D91573" w:rsidP="00D91573">
      <w:pPr>
        <w:numPr>
          <w:ilvl w:val="2"/>
          <w:numId w:val="17"/>
        </w:numPr>
        <w:tabs>
          <w:tab w:val="num" w:pos="900"/>
        </w:tabs>
        <w:ind w:left="0" w:firstLine="0"/>
        <w:jc w:val="both"/>
        <w:rPr>
          <w:rFonts w:eastAsia="OpenSymbol"/>
          <w:color w:val="000000"/>
          <w:lang w:val="ru-RU" w:eastAsia="ru-RU"/>
        </w:rPr>
      </w:pPr>
      <w:r w:rsidRPr="00D91573">
        <w:rPr>
          <w:color w:val="000000"/>
          <w:lang w:val="ru-RU" w:eastAsia="ru-RU"/>
        </w:rPr>
        <w:t xml:space="preserve">Система, используя актуальную на момент проведения тендера версию, должна обеспечивать защиту ресурсов серверов, использующих </w:t>
      </w:r>
      <w:r w:rsidRPr="00297845">
        <w:rPr>
          <w:color w:val="000000"/>
          <w:lang w:eastAsia="ru-RU"/>
        </w:rPr>
        <w:t>Samba</w:t>
      </w:r>
      <w:r w:rsidRPr="00D91573">
        <w:rPr>
          <w:color w:val="000000"/>
          <w:lang w:val="ru-RU" w:eastAsia="ru-RU"/>
        </w:rPr>
        <w:t xml:space="preserve"> версий 3.0.</w:t>
      </w:r>
      <w:r w:rsidRPr="00297845">
        <w:rPr>
          <w:color w:val="000000"/>
          <w:lang w:eastAsia="ru-RU"/>
        </w:rPr>
        <w:t>x</w:t>
      </w:r>
      <w:r w:rsidRPr="00D91573">
        <w:rPr>
          <w:color w:val="000000"/>
          <w:lang w:val="ru-RU" w:eastAsia="ru-RU"/>
        </w:rPr>
        <w:t xml:space="preserve"> - 3.6.</w:t>
      </w:r>
      <w:r w:rsidRPr="00297845">
        <w:rPr>
          <w:color w:val="000000"/>
          <w:lang w:eastAsia="ru-RU"/>
        </w:rPr>
        <w:t>x</w:t>
      </w:r>
      <w:r w:rsidRPr="00D91573">
        <w:rPr>
          <w:color w:val="000000"/>
          <w:lang w:val="ru-RU" w:eastAsia="ru-RU"/>
        </w:rPr>
        <w:t>, и функционирующих под управлением операционных систем:</w:t>
      </w:r>
    </w:p>
    <w:p w:rsidR="00D91573" w:rsidRPr="00D91573" w:rsidRDefault="00D91573" w:rsidP="00D91573">
      <w:pPr>
        <w:numPr>
          <w:ilvl w:val="3"/>
          <w:numId w:val="17"/>
        </w:numPr>
        <w:ind w:left="0" w:firstLine="0"/>
        <w:jc w:val="both"/>
        <w:rPr>
          <w:rFonts w:eastAsia="OpenSymbol"/>
          <w:color w:val="000000"/>
          <w:lang w:val="ru-RU" w:eastAsia="ru-RU"/>
        </w:rPr>
      </w:pPr>
      <w:r w:rsidRPr="00297845">
        <w:rPr>
          <w:color w:val="000000"/>
          <w:lang w:eastAsia="ru-RU"/>
        </w:rPr>
        <w:t>Linux</w:t>
      </w:r>
      <w:r w:rsidRPr="00D91573">
        <w:rPr>
          <w:color w:val="000000"/>
          <w:lang w:val="ru-RU" w:eastAsia="ru-RU"/>
        </w:rPr>
        <w:t xml:space="preserve">, имеющих версию ядра </w:t>
      </w:r>
      <w:r w:rsidRPr="00D91573">
        <w:rPr>
          <w:lang w:val="ru-RU" w:eastAsia="ru-RU"/>
        </w:rPr>
        <w:t>2.4.</w:t>
      </w:r>
      <w:r w:rsidRPr="00297845">
        <w:rPr>
          <w:lang w:eastAsia="ru-RU"/>
        </w:rPr>
        <w:t>x</w:t>
      </w:r>
      <w:r w:rsidRPr="00D91573">
        <w:rPr>
          <w:lang w:val="ru-RU" w:eastAsia="ru-RU"/>
        </w:rPr>
        <w:t xml:space="preserve"> и выше, а также версию </w:t>
      </w:r>
      <w:r w:rsidRPr="00297845">
        <w:rPr>
          <w:lang w:eastAsia="ru-RU"/>
        </w:rPr>
        <w:t>glibc</w:t>
      </w:r>
      <w:r w:rsidRPr="00D91573">
        <w:rPr>
          <w:lang w:val="ru-RU" w:eastAsia="ru-RU"/>
        </w:rPr>
        <w:t>2.2 и выше</w:t>
      </w:r>
      <w:r w:rsidRPr="00D91573">
        <w:rPr>
          <w:color w:val="000000"/>
          <w:lang w:val="ru-RU" w:eastAsia="ru-RU"/>
        </w:rPr>
        <w:t>;</w:t>
      </w:r>
    </w:p>
    <w:p w:rsidR="00D91573" w:rsidRPr="00D91573" w:rsidRDefault="00D91573" w:rsidP="00D91573">
      <w:pPr>
        <w:numPr>
          <w:ilvl w:val="3"/>
          <w:numId w:val="17"/>
        </w:numPr>
        <w:ind w:left="0" w:firstLine="0"/>
        <w:jc w:val="both"/>
        <w:rPr>
          <w:rFonts w:eastAsia="OpenSymbol"/>
          <w:color w:val="000000"/>
          <w:lang w:val="ru-RU" w:eastAsia="ru-RU"/>
        </w:rPr>
      </w:pPr>
      <w:r w:rsidRPr="00297845">
        <w:rPr>
          <w:color w:val="000000"/>
          <w:lang w:eastAsia="ru-RU"/>
        </w:rPr>
        <w:t>Linux</w:t>
      </w:r>
      <w:r w:rsidRPr="00D91573">
        <w:rPr>
          <w:color w:val="000000"/>
          <w:lang w:val="ru-RU" w:eastAsia="ru-RU"/>
        </w:rPr>
        <w:t>, имеющих версию ядра</w:t>
      </w:r>
      <w:r w:rsidRPr="00D91573">
        <w:rPr>
          <w:rFonts w:ascii="Tahoma" w:hAnsi="Tahoma" w:cs="Tahoma"/>
          <w:lang w:val="ru-RU" w:eastAsia="ru-RU"/>
        </w:rPr>
        <w:t xml:space="preserve"> </w:t>
      </w:r>
      <w:r w:rsidRPr="00D91573">
        <w:rPr>
          <w:lang w:val="ru-RU" w:eastAsia="ru-RU"/>
        </w:rPr>
        <w:t>2.6.</w:t>
      </w:r>
      <w:r w:rsidRPr="00297845">
        <w:rPr>
          <w:lang w:eastAsia="ru-RU"/>
        </w:rPr>
        <w:t>x</w:t>
      </w:r>
      <w:r w:rsidRPr="00D91573">
        <w:rPr>
          <w:lang w:val="ru-RU" w:eastAsia="ru-RU"/>
        </w:rPr>
        <w:t xml:space="preserve">, версия </w:t>
      </w:r>
      <w:r w:rsidRPr="00297845">
        <w:rPr>
          <w:lang w:eastAsia="ru-RU"/>
        </w:rPr>
        <w:t>glibc</w:t>
      </w:r>
      <w:r w:rsidRPr="00D91573">
        <w:rPr>
          <w:lang w:val="ru-RU" w:eastAsia="ru-RU"/>
        </w:rPr>
        <w:t xml:space="preserve"> 2.3 и выше;</w:t>
      </w:r>
    </w:p>
    <w:p w:rsidR="00D91573" w:rsidRPr="00D91573" w:rsidRDefault="00D91573" w:rsidP="00D91573">
      <w:pPr>
        <w:numPr>
          <w:ilvl w:val="3"/>
          <w:numId w:val="17"/>
        </w:numPr>
        <w:ind w:left="0" w:firstLine="0"/>
        <w:jc w:val="both"/>
        <w:rPr>
          <w:rFonts w:eastAsia="OpenSymbol"/>
          <w:color w:val="000000"/>
          <w:lang w:val="ru-RU" w:eastAsia="ru-RU"/>
        </w:rPr>
      </w:pPr>
      <w:r w:rsidRPr="00297845">
        <w:rPr>
          <w:color w:val="000000"/>
          <w:lang w:eastAsia="ru-RU"/>
        </w:rPr>
        <w:t>FreeBSD</w:t>
      </w:r>
      <w:r w:rsidRPr="00D91573">
        <w:rPr>
          <w:color w:val="000000"/>
          <w:lang w:val="ru-RU" w:eastAsia="ru-RU"/>
        </w:rPr>
        <w:t xml:space="preserve"> версии 6.</w:t>
      </w:r>
      <w:r w:rsidRPr="00297845">
        <w:rPr>
          <w:color w:val="000000"/>
          <w:lang w:eastAsia="ru-RU"/>
        </w:rPr>
        <w:t>x</w:t>
      </w:r>
      <w:r w:rsidRPr="00D91573">
        <w:rPr>
          <w:color w:val="000000"/>
          <w:lang w:val="ru-RU" w:eastAsia="ru-RU"/>
        </w:rPr>
        <w:t xml:space="preserve"> и выше для платформы </w:t>
      </w:r>
      <w:r w:rsidRPr="00297845">
        <w:rPr>
          <w:color w:val="000000"/>
          <w:lang w:eastAsia="ru-RU"/>
        </w:rPr>
        <w:t>Intel</w:t>
      </w:r>
      <w:r w:rsidRPr="00D91573">
        <w:rPr>
          <w:color w:val="000000"/>
          <w:lang w:val="ru-RU" w:eastAsia="ru-RU"/>
        </w:rPr>
        <w:t xml:space="preserve"> </w:t>
      </w:r>
      <w:r w:rsidRPr="00297845">
        <w:rPr>
          <w:color w:val="000000"/>
          <w:lang w:eastAsia="ru-RU"/>
        </w:rPr>
        <w:t>x</w:t>
      </w:r>
      <w:r w:rsidRPr="00D91573">
        <w:rPr>
          <w:color w:val="000000"/>
          <w:lang w:val="ru-RU" w:eastAsia="ru-RU"/>
        </w:rPr>
        <w:t xml:space="preserve">86 и </w:t>
      </w:r>
      <w:r w:rsidRPr="00297845">
        <w:rPr>
          <w:color w:val="000000"/>
          <w:lang w:eastAsia="ru-RU"/>
        </w:rPr>
        <w:t>amd</w:t>
      </w:r>
      <w:r w:rsidRPr="00D91573">
        <w:rPr>
          <w:color w:val="000000"/>
          <w:lang w:val="ru-RU" w:eastAsia="ru-RU"/>
        </w:rPr>
        <w:t>64;</w:t>
      </w:r>
    </w:p>
    <w:p w:rsidR="00D91573" w:rsidRPr="00D91573" w:rsidRDefault="00D91573" w:rsidP="00D91573">
      <w:pPr>
        <w:numPr>
          <w:ilvl w:val="3"/>
          <w:numId w:val="17"/>
        </w:numPr>
        <w:ind w:left="0" w:firstLine="0"/>
        <w:jc w:val="both"/>
        <w:rPr>
          <w:rFonts w:eastAsia="OpenSymbol"/>
          <w:color w:val="000000"/>
          <w:lang w:val="ru-RU" w:eastAsia="ru-RU"/>
        </w:rPr>
      </w:pPr>
      <w:r w:rsidRPr="00297845">
        <w:rPr>
          <w:color w:val="000000"/>
          <w:lang w:eastAsia="ru-RU"/>
        </w:rPr>
        <w:t>Solaris</w:t>
      </w:r>
      <w:r w:rsidRPr="00D91573">
        <w:rPr>
          <w:color w:val="000000"/>
          <w:lang w:val="ru-RU" w:eastAsia="ru-RU"/>
        </w:rPr>
        <w:t xml:space="preserve"> версии 10 для платформы </w:t>
      </w:r>
      <w:r w:rsidRPr="00297845">
        <w:rPr>
          <w:color w:val="000000"/>
          <w:lang w:eastAsia="ru-RU"/>
        </w:rPr>
        <w:t>Intel</w:t>
      </w:r>
      <w:r w:rsidRPr="00D91573">
        <w:rPr>
          <w:color w:val="000000"/>
          <w:lang w:val="ru-RU" w:eastAsia="ru-RU"/>
        </w:rPr>
        <w:t xml:space="preserve"> </w:t>
      </w:r>
      <w:r w:rsidRPr="00297845">
        <w:rPr>
          <w:color w:val="000000"/>
          <w:lang w:eastAsia="ru-RU"/>
        </w:rPr>
        <w:t>x</w:t>
      </w:r>
      <w:r w:rsidRPr="00D91573">
        <w:rPr>
          <w:color w:val="000000"/>
          <w:lang w:val="ru-RU" w:eastAsia="ru-RU"/>
        </w:rPr>
        <w:t xml:space="preserve">86 и </w:t>
      </w:r>
      <w:r w:rsidRPr="00297845">
        <w:rPr>
          <w:color w:val="000000"/>
          <w:lang w:eastAsia="ru-RU"/>
        </w:rPr>
        <w:t>amd</w:t>
      </w:r>
      <w:r w:rsidRPr="00D91573">
        <w:rPr>
          <w:color w:val="000000"/>
          <w:lang w:val="ru-RU" w:eastAsia="ru-RU"/>
        </w:rPr>
        <w:t>64</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 xml:space="preserve">Интеграция Системы с </w:t>
      </w:r>
      <w:r w:rsidRPr="00297845">
        <w:rPr>
          <w:color w:val="000000"/>
          <w:lang w:eastAsia="ru-RU"/>
        </w:rPr>
        <w:t>Samba</w:t>
      </w:r>
      <w:r w:rsidRPr="00D91573">
        <w:rPr>
          <w:color w:val="000000"/>
          <w:lang w:val="ru-RU" w:eastAsia="ru-RU"/>
        </w:rPr>
        <w:t xml:space="preserve"> должна осуществляться с помощью модуля </w:t>
      </w:r>
      <w:r w:rsidRPr="00297845">
        <w:rPr>
          <w:color w:val="000000"/>
          <w:lang w:eastAsia="ru-RU"/>
        </w:rPr>
        <w:t>VFS</w:t>
      </w:r>
      <w:r w:rsidRPr="00D91573">
        <w:rPr>
          <w:color w:val="000000"/>
          <w:lang w:val="ru-RU" w:eastAsia="ru-RU"/>
        </w:rPr>
        <w:t xml:space="preserve"> (</w:t>
      </w:r>
      <w:r w:rsidRPr="00297845">
        <w:rPr>
          <w:color w:val="000000"/>
          <w:lang w:eastAsia="ru-RU"/>
        </w:rPr>
        <w:t>Virtual</w:t>
      </w:r>
      <w:r w:rsidRPr="00D91573">
        <w:rPr>
          <w:color w:val="000000"/>
          <w:lang w:val="ru-RU" w:eastAsia="ru-RU"/>
        </w:rPr>
        <w:t xml:space="preserve"> </w:t>
      </w:r>
      <w:r w:rsidRPr="00297845">
        <w:rPr>
          <w:color w:val="000000"/>
          <w:lang w:eastAsia="ru-RU"/>
        </w:rPr>
        <w:t>File</w:t>
      </w:r>
      <w:r w:rsidRPr="00D91573">
        <w:rPr>
          <w:color w:val="000000"/>
          <w:lang w:val="ru-RU" w:eastAsia="ru-RU"/>
        </w:rPr>
        <w:t xml:space="preserve"> </w:t>
      </w:r>
      <w:r w:rsidRPr="00297845">
        <w:rPr>
          <w:color w:val="000000"/>
          <w:lang w:eastAsia="ru-RU"/>
        </w:rPr>
        <w:t>System</w:t>
      </w:r>
      <w:r w:rsidRPr="00D91573">
        <w:rPr>
          <w:color w:val="000000"/>
          <w:lang w:val="ru-RU" w:eastAsia="ru-RU"/>
        </w:rPr>
        <w:t>).</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 xml:space="preserve">В случае использования версий </w:t>
      </w:r>
      <w:r w:rsidRPr="00297845">
        <w:rPr>
          <w:color w:val="000000"/>
          <w:lang w:eastAsia="ru-RU"/>
        </w:rPr>
        <w:t>Samba</w:t>
      </w:r>
      <w:r w:rsidRPr="00D91573">
        <w:rPr>
          <w:color w:val="000000"/>
          <w:lang w:val="ru-RU" w:eastAsia="ru-RU"/>
        </w:rPr>
        <w:t xml:space="preserve">, отличных от вышеперечисленных, либо </w:t>
      </w:r>
      <w:r w:rsidRPr="00297845">
        <w:rPr>
          <w:color w:val="000000"/>
          <w:lang w:eastAsia="ru-RU"/>
        </w:rPr>
        <w:t>Samba</w:t>
      </w:r>
      <w:r w:rsidRPr="00D91573">
        <w:rPr>
          <w:color w:val="000000"/>
          <w:lang w:val="ru-RU" w:eastAsia="ru-RU"/>
        </w:rPr>
        <w:t xml:space="preserve"> для 64-битных платформ семейства </w:t>
      </w:r>
      <w:r w:rsidRPr="00297845">
        <w:rPr>
          <w:color w:val="000000"/>
          <w:lang w:eastAsia="ru-RU"/>
        </w:rPr>
        <w:t>Linux</w:t>
      </w:r>
      <w:r w:rsidRPr="00D91573">
        <w:rPr>
          <w:color w:val="000000"/>
          <w:lang w:val="ru-RU" w:eastAsia="ru-RU"/>
        </w:rPr>
        <w:t xml:space="preserve"> должна существовать возможность компиляции модулей интеграции из исходных кодов.</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 xml:space="preserve">Установка модулей Системы в зависимости от типа используемой операционной системы должна происходить с помощью универсального пакета для </w:t>
      </w:r>
      <w:r w:rsidRPr="00297845">
        <w:rPr>
          <w:color w:val="000000"/>
          <w:lang w:eastAsia="ru-RU"/>
        </w:rPr>
        <w:t>UNIX</w:t>
      </w:r>
      <w:r w:rsidRPr="00D91573">
        <w:rPr>
          <w:color w:val="000000"/>
          <w:lang w:val="ru-RU" w:eastAsia="ru-RU"/>
        </w:rPr>
        <w:t xml:space="preserve"> систем, независимого от типа и версии используемой операционной системы, репозитория или пакета рассчитанного на работу с используемым в ОС менеджером пакетов</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Установка и обновление Системы должны быть возможны как через средства командной строки, так и с помощью графического инсталлятора.</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lastRenderedPageBreak/>
        <w:t>Система установки системы должна включать возможность автоматической установки модулей, необходимых для установки необходимых компонентов.</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Компоненты Системы должны устойчиво функционировать на серверах в условиях их минимальной и максимальной загрузки без существенного снижения производительности.</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Компоненты системы должны иметь возможность управления использованием серверных ресурсов при выполнении сканирования файлового пространства.</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В Системе должна быть реализована возможность задания приоритета антивирусного сканирования.</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Система должна поддерживать возможность порождения нескольких одновременно действующих процессов проверки.</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Антивирусное программное обеспечение должно по умолчанию иметь настройки, оптимальные с точки зрения безопасности и производительности работы настройки. При этом, в случае необходимости внесения изменений, Система должна обеспечивать возможность простого и гибкого изменения настроек администраторами Системы и пользователем в рамках имеющихся у них прав.</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Система должна поддерживать возможность установки своих компонентов на зараженные вирусами или другими вредоносными программами серверы без их предварительного лечения с последующим лечением заданных файловых областей.</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Программные средства Системы должны обеспечивать реализацию следующих функциональных возможностей:</w:t>
      </w:r>
    </w:p>
    <w:p w:rsidR="00D91573" w:rsidRPr="00D91573" w:rsidRDefault="00D91573" w:rsidP="00D91573">
      <w:pPr>
        <w:numPr>
          <w:ilvl w:val="3"/>
          <w:numId w:val="17"/>
        </w:numPr>
        <w:tabs>
          <w:tab w:val="num" w:pos="900"/>
        </w:tabs>
        <w:ind w:left="0" w:firstLine="0"/>
        <w:jc w:val="both"/>
        <w:rPr>
          <w:color w:val="000000"/>
          <w:lang w:val="ru-RU" w:eastAsia="ru-RU"/>
        </w:rPr>
      </w:pPr>
      <w:r w:rsidRPr="00D91573">
        <w:rPr>
          <w:color w:val="000000"/>
          <w:lang w:val="ru-RU" w:eastAsia="ru-RU"/>
        </w:rPr>
        <w:t>поиск и удаление вирусов всех известных типов в файлах;</w:t>
      </w:r>
    </w:p>
    <w:p w:rsidR="00D91573" w:rsidRPr="00D91573" w:rsidRDefault="00D91573" w:rsidP="00D91573">
      <w:pPr>
        <w:numPr>
          <w:ilvl w:val="3"/>
          <w:numId w:val="17"/>
        </w:numPr>
        <w:tabs>
          <w:tab w:val="num" w:pos="900"/>
        </w:tabs>
        <w:ind w:left="0" w:firstLine="0"/>
        <w:jc w:val="both"/>
        <w:rPr>
          <w:color w:val="000000"/>
          <w:lang w:val="ru-RU" w:eastAsia="ru-RU"/>
        </w:rPr>
      </w:pPr>
      <w:r w:rsidRPr="00D91573">
        <w:rPr>
          <w:color w:val="000000"/>
          <w:lang w:val="ru-RU" w:eastAsia="ru-RU"/>
        </w:rPr>
        <w:t>антивирусного сканирования ресурсов сервера, заключающегося в однократной полной или выборочной проверке на наличие угроз и проводимого как по команде администратора, так и по расписанию;</w:t>
      </w:r>
    </w:p>
    <w:p w:rsidR="00D91573" w:rsidRPr="00D91573" w:rsidRDefault="00D91573" w:rsidP="00D91573">
      <w:pPr>
        <w:numPr>
          <w:ilvl w:val="3"/>
          <w:numId w:val="17"/>
        </w:numPr>
        <w:tabs>
          <w:tab w:val="num" w:pos="900"/>
        </w:tabs>
        <w:ind w:left="0" w:firstLine="0"/>
        <w:jc w:val="both"/>
        <w:rPr>
          <w:color w:val="000000"/>
          <w:lang w:val="ru-RU" w:eastAsia="ru-RU"/>
        </w:rPr>
      </w:pPr>
      <w:r w:rsidRPr="00D91573">
        <w:rPr>
          <w:color w:val="000000"/>
          <w:lang w:val="ru-RU" w:eastAsia="ru-RU"/>
        </w:rPr>
        <w:t>антивирусной проверке «на лету» файлов, загружаемых как на сервер, так и с него;</w:t>
      </w:r>
    </w:p>
    <w:p w:rsidR="00D91573" w:rsidRPr="00D91573" w:rsidRDefault="00D91573" w:rsidP="00D91573">
      <w:pPr>
        <w:numPr>
          <w:ilvl w:val="3"/>
          <w:numId w:val="17"/>
        </w:numPr>
        <w:tabs>
          <w:tab w:val="num" w:pos="900"/>
        </w:tabs>
        <w:ind w:left="0" w:firstLine="0"/>
        <w:jc w:val="both"/>
        <w:rPr>
          <w:color w:val="000000"/>
          <w:lang w:val="ru-RU" w:eastAsia="ru-RU"/>
        </w:rPr>
      </w:pPr>
      <w:r w:rsidRPr="00D91573">
        <w:rPr>
          <w:color w:val="000000"/>
          <w:lang w:val="ru-RU" w:eastAsia="ru-RU"/>
        </w:rPr>
        <w:t>помещения найденных зараженных и подозрительных файлов в карантин для дальнейшего анализа;</w:t>
      </w:r>
    </w:p>
    <w:p w:rsidR="00D91573" w:rsidRPr="00D91573" w:rsidRDefault="00D91573" w:rsidP="00D91573">
      <w:pPr>
        <w:numPr>
          <w:ilvl w:val="3"/>
          <w:numId w:val="17"/>
        </w:numPr>
        <w:tabs>
          <w:tab w:val="num" w:pos="900"/>
        </w:tabs>
        <w:ind w:left="0" w:firstLine="0"/>
        <w:jc w:val="both"/>
        <w:rPr>
          <w:color w:val="000000"/>
          <w:lang w:val="ru-RU" w:eastAsia="ru-RU"/>
        </w:rPr>
      </w:pPr>
      <w:r w:rsidRPr="00D91573">
        <w:rPr>
          <w:color w:val="000000"/>
          <w:lang w:val="ru-RU" w:eastAsia="ru-RU"/>
        </w:rPr>
        <w:t>автоматического запуска антивирусного программного обеспечения и других необходимых компонентов вместе с загрузкой ОС;</w:t>
      </w:r>
    </w:p>
    <w:p w:rsidR="00D91573" w:rsidRPr="00D91573" w:rsidRDefault="00D91573" w:rsidP="00D91573">
      <w:pPr>
        <w:numPr>
          <w:ilvl w:val="3"/>
          <w:numId w:val="17"/>
        </w:numPr>
        <w:tabs>
          <w:tab w:val="num" w:pos="900"/>
        </w:tabs>
        <w:ind w:left="0" w:firstLine="0"/>
        <w:jc w:val="both"/>
        <w:rPr>
          <w:color w:val="000000"/>
          <w:lang w:val="ru-RU" w:eastAsia="ru-RU"/>
        </w:rPr>
      </w:pPr>
      <w:r w:rsidRPr="00D91573">
        <w:rPr>
          <w:color w:val="000000"/>
          <w:lang w:val="ru-RU" w:eastAsia="ru-RU"/>
        </w:rPr>
        <w:t>запуска задач по расписанию и/или сразу после загрузки операционной системы;</w:t>
      </w:r>
    </w:p>
    <w:p w:rsidR="00D91573" w:rsidRPr="00D91573" w:rsidRDefault="00D91573" w:rsidP="00D91573">
      <w:pPr>
        <w:numPr>
          <w:ilvl w:val="3"/>
          <w:numId w:val="17"/>
        </w:numPr>
        <w:tabs>
          <w:tab w:val="num" w:pos="900"/>
        </w:tabs>
        <w:ind w:left="0" w:firstLine="0"/>
        <w:jc w:val="both"/>
        <w:rPr>
          <w:color w:val="000000"/>
          <w:lang w:val="ru-RU" w:eastAsia="ru-RU"/>
        </w:rPr>
      </w:pPr>
      <w:r w:rsidRPr="00D91573">
        <w:rPr>
          <w:color w:val="000000"/>
          <w:lang w:val="ru-RU" w:eastAsia="ru-RU"/>
        </w:rPr>
        <w:t>настройки расписания сканирования с указанием параметров запуска.</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 xml:space="preserve">Управление программой должно осуществляться как с помощью веб-интерфейса, так и непосредственно через конфигурационные файлы. Система управления должна поддерживать возможность настройки параметров антивирусного  сканирования с указанием файлов и каталогов, подлежащих антивирусной проверке, и действий по отношению к вредоносным объектам различных типов. </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Администратор системы должен иметь возможность:</w:t>
      </w:r>
    </w:p>
    <w:p w:rsidR="00D91573" w:rsidRPr="00D91573" w:rsidRDefault="00D91573" w:rsidP="00D91573">
      <w:pPr>
        <w:numPr>
          <w:ilvl w:val="3"/>
          <w:numId w:val="17"/>
        </w:numPr>
        <w:ind w:left="0" w:firstLine="0"/>
        <w:jc w:val="both"/>
        <w:rPr>
          <w:color w:val="000000"/>
          <w:lang w:val="ru-RU" w:eastAsia="ru-RU"/>
        </w:rPr>
      </w:pPr>
      <w:r w:rsidRPr="00D91573">
        <w:rPr>
          <w:color w:val="000000"/>
          <w:lang w:val="ru-RU" w:eastAsia="ru-RU"/>
        </w:rPr>
        <w:t>определять необходимый уровень анализа, в том числе путем отключения эвристического анализа, ограничения размера файла и глубины проверки;</w:t>
      </w:r>
    </w:p>
    <w:p w:rsidR="00D91573" w:rsidRPr="00D91573" w:rsidRDefault="00D91573" w:rsidP="00D91573">
      <w:pPr>
        <w:numPr>
          <w:ilvl w:val="3"/>
          <w:numId w:val="17"/>
        </w:numPr>
        <w:ind w:left="0" w:firstLine="0"/>
        <w:jc w:val="both"/>
        <w:rPr>
          <w:color w:val="000000"/>
          <w:lang w:val="ru-RU" w:eastAsia="ru-RU"/>
        </w:rPr>
      </w:pPr>
      <w:r w:rsidRPr="00D91573">
        <w:rPr>
          <w:color w:val="000000"/>
          <w:lang w:val="ru-RU" w:eastAsia="ru-RU"/>
        </w:rPr>
        <w:t>определять типы проверяемых файлов, в том числе с использованием масок;</w:t>
      </w:r>
    </w:p>
    <w:p w:rsidR="00D91573" w:rsidRPr="00D91573" w:rsidRDefault="00D91573" w:rsidP="00D91573">
      <w:pPr>
        <w:numPr>
          <w:ilvl w:val="3"/>
          <w:numId w:val="17"/>
        </w:numPr>
        <w:ind w:left="0" w:firstLine="0"/>
        <w:jc w:val="both"/>
        <w:rPr>
          <w:color w:val="000000"/>
          <w:lang w:val="ru-RU" w:eastAsia="ru-RU"/>
        </w:rPr>
      </w:pPr>
      <w:r w:rsidRPr="00D91573">
        <w:rPr>
          <w:color w:val="000000"/>
          <w:lang w:val="ru-RU" w:eastAsia="ru-RU"/>
        </w:rPr>
        <w:t>задавать различные действия по отношению к различным типам вредоносных объектов в случае их обнаружения.</w:t>
      </w:r>
    </w:p>
    <w:p w:rsidR="00D91573" w:rsidRPr="00D91573" w:rsidRDefault="00D91573" w:rsidP="00D91573">
      <w:pPr>
        <w:numPr>
          <w:ilvl w:val="3"/>
          <w:numId w:val="17"/>
        </w:numPr>
        <w:tabs>
          <w:tab w:val="num" w:pos="900"/>
        </w:tabs>
        <w:ind w:left="0" w:firstLine="0"/>
        <w:jc w:val="both"/>
        <w:rPr>
          <w:color w:val="000000"/>
          <w:lang w:val="ru-RU" w:eastAsia="ru-RU"/>
        </w:rPr>
      </w:pPr>
      <w:r w:rsidRPr="00D91573">
        <w:rPr>
          <w:color w:val="000000"/>
          <w:lang w:val="ru-RU" w:eastAsia="ru-RU"/>
        </w:rPr>
        <w:t>управлять детализацией протоколов антивирусной  проверки;</w:t>
      </w:r>
    </w:p>
    <w:p w:rsidR="00D91573" w:rsidRPr="00297845" w:rsidRDefault="00D91573" w:rsidP="00D91573">
      <w:pPr>
        <w:numPr>
          <w:ilvl w:val="3"/>
          <w:numId w:val="17"/>
        </w:numPr>
        <w:tabs>
          <w:tab w:val="num" w:pos="900"/>
        </w:tabs>
        <w:ind w:left="0" w:firstLine="0"/>
        <w:jc w:val="both"/>
        <w:rPr>
          <w:rFonts w:eastAsia="OpenSymbol"/>
          <w:color w:val="000000"/>
          <w:lang w:eastAsia="ru-RU"/>
        </w:rPr>
      </w:pPr>
      <w:r w:rsidRPr="00297845">
        <w:rPr>
          <w:color w:val="000000"/>
          <w:lang w:eastAsia="ru-RU"/>
        </w:rPr>
        <w:t>просматривать результаты антивирусной  проверки;</w:t>
      </w:r>
    </w:p>
    <w:p w:rsidR="00D91573" w:rsidRPr="00D91573" w:rsidRDefault="00D91573" w:rsidP="00D91573">
      <w:pPr>
        <w:numPr>
          <w:ilvl w:val="3"/>
          <w:numId w:val="17"/>
        </w:numPr>
        <w:tabs>
          <w:tab w:val="num" w:pos="900"/>
        </w:tabs>
        <w:ind w:left="0" w:firstLine="0"/>
        <w:jc w:val="both"/>
        <w:rPr>
          <w:rFonts w:eastAsia="OpenSymbol"/>
          <w:color w:val="000000"/>
          <w:lang w:val="ru-RU" w:eastAsia="ru-RU"/>
        </w:rPr>
      </w:pPr>
      <w:r w:rsidRPr="00D91573">
        <w:rPr>
          <w:color w:val="000000"/>
          <w:lang w:val="ru-RU" w:eastAsia="ru-RU"/>
        </w:rPr>
        <w:t xml:space="preserve">просматривать </w:t>
      </w:r>
      <w:r w:rsidRPr="00D91573">
        <w:rPr>
          <w:rFonts w:eastAsia="OpenSymbol"/>
          <w:color w:val="000000"/>
          <w:lang w:val="ru-RU" w:eastAsia="ru-RU"/>
        </w:rPr>
        <w:t>информацию об используемом ключевом файле и его владельце;</w:t>
      </w:r>
    </w:p>
    <w:p w:rsidR="00D91573" w:rsidRPr="00D91573" w:rsidRDefault="00D91573" w:rsidP="00D91573">
      <w:pPr>
        <w:numPr>
          <w:ilvl w:val="3"/>
          <w:numId w:val="17"/>
        </w:numPr>
        <w:tabs>
          <w:tab w:val="num" w:pos="900"/>
        </w:tabs>
        <w:ind w:left="0" w:firstLine="0"/>
        <w:jc w:val="both"/>
        <w:rPr>
          <w:rFonts w:eastAsia="OpenSymbol"/>
          <w:color w:val="000000"/>
          <w:lang w:val="ru-RU" w:eastAsia="ru-RU"/>
        </w:rPr>
      </w:pPr>
      <w:r w:rsidRPr="00D91573">
        <w:rPr>
          <w:rFonts w:eastAsia="OpenSymbol"/>
          <w:color w:val="000000"/>
          <w:lang w:val="ru-RU" w:eastAsia="ru-RU"/>
        </w:rPr>
        <w:t>запускать периодическую проверку в приоритетном или в фоновом режиме;</w:t>
      </w:r>
    </w:p>
    <w:p w:rsidR="00D91573" w:rsidRPr="00CC759D" w:rsidRDefault="00D91573" w:rsidP="00D91573">
      <w:pPr>
        <w:numPr>
          <w:ilvl w:val="3"/>
          <w:numId w:val="17"/>
        </w:numPr>
        <w:tabs>
          <w:tab w:val="num" w:pos="900"/>
        </w:tabs>
        <w:ind w:left="0" w:firstLine="0"/>
        <w:jc w:val="both"/>
        <w:rPr>
          <w:b/>
          <w:bCs/>
          <w:color w:val="000000"/>
          <w:lang w:eastAsia="ru-RU"/>
        </w:rPr>
      </w:pPr>
      <w:r w:rsidRPr="00297845">
        <w:rPr>
          <w:rFonts w:eastAsia="OpenSymbol"/>
          <w:color w:val="000000"/>
          <w:lang w:eastAsia="ru-RU"/>
        </w:rPr>
        <w:t>использовать альтернативные языковые файлы</w:t>
      </w:r>
      <w:r w:rsidRPr="00297845">
        <w:rPr>
          <w:b/>
          <w:bCs/>
          <w:color w:val="000000"/>
          <w:lang w:val="en-US" w:eastAsia="ru-RU"/>
        </w:rPr>
        <w:t>.</w:t>
      </w:r>
    </w:p>
    <w:p w:rsidR="00D91573" w:rsidRDefault="00D91573" w:rsidP="00D91573">
      <w:pPr>
        <w:tabs>
          <w:tab w:val="num" w:pos="900"/>
        </w:tabs>
        <w:jc w:val="both"/>
        <w:rPr>
          <w:b/>
          <w:bCs/>
          <w:color w:val="000000"/>
          <w:lang w:val="en-US" w:eastAsia="ru-RU"/>
        </w:rPr>
      </w:pPr>
    </w:p>
    <w:p w:rsidR="00D91573" w:rsidRPr="00CC759D" w:rsidRDefault="00D91573" w:rsidP="00D91573">
      <w:pPr>
        <w:numPr>
          <w:ilvl w:val="1"/>
          <w:numId w:val="17"/>
        </w:numPr>
        <w:tabs>
          <w:tab w:val="num" w:pos="900"/>
        </w:tabs>
        <w:ind w:left="0" w:firstLine="0"/>
        <w:jc w:val="both"/>
        <w:rPr>
          <w:b/>
          <w:bCs/>
          <w:color w:val="000000"/>
          <w:lang w:eastAsia="ru-RU"/>
        </w:rPr>
      </w:pPr>
      <w:r w:rsidRPr="00CC759D">
        <w:rPr>
          <w:b/>
          <w:bCs/>
          <w:color w:val="000000"/>
          <w:lang w:eastAsia="ru-RU"/>
        </w:rPr>
        <w:t xml:space="preserve">Требования по комплектности поставке </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В состав Системы должны входить:</w:t>
      </w:r>
    </w:p>
    <w:p w:rsidR="00D91573" w:rsidRPr="00D91573" w:rsidRDefault="00D91573" w:rsidP="00D91573">
      <w:pPr>
        <w:numPr>
          <w:ilvl w:val="3"/>
          <w:numId w:val="17"/>
        </w:numPr>
        <w:tabs>
          <w:tab w:val="num" w:pos="900"/>
        </w:tabs>
        <w:ind w:left="0" w:firstLine="0"/>
        <w:jc w:val="both"/>
        <w:rPr>
          <w:color w:val="000000"/>
          <w:lang w:val="ru-RU" w:eastAsia="ru-RU"/>
        </w:rPr>
      </w:pPr>
      <w:r w:rsidRPr="00D91573">
        <w:rPr>
          <w:color w:val="000000"/>
          <w:lang w:val="ru-RU" w:eastAsia="ru-RU"/>
        </w:rPr>
        <w:t>программные средства антивирусной защиты, необходимые для выполнения требований данного технического задания;</w:t>
      </w:r>
    </w:p>
    <w:p w:rsidR="00D91573" w:rsidRPr="00D91573" w:rsidRDefault="00D91573" w:rsidP="00D91573">
      <w:pPr>
        <w:numPr>
          <w:ilvl w:val="3"/>
          <w:numId w:val="17"/>
        </w:numPr>
        <w:tabs>
          <w:tab w:val="num" w:pos="900"/>
        </w:tabs>
        <w:ind w:left="0" w:firstLine="0"/>
        <w:jc w:val="both"/>
        <w:rPr>
          <w:color w:val="000000"/>
          <w:lang w:val="ru-RU" w:eastAsia="ru-RU"/>
        </w:rPr>
      </w:pPr>
      <w:r w:rsidRPr="00D91573">
        <w:rPr>
          <w:color w:val="000000"/>
          <w:lang w:val="ru-RU" w:eastAsia="ru-RU"/>
        </w:rPr>
        <w:t>программные средства защиты пользователей от нежелательных массовых почтовых рассылок – спама;</w:t>
      </w:r>
    </w:p>
    <w:p w:rsidR="00D91573" w:rsidRPr="00D91573" w:rsidRDefault="00D91573" w:rsidP="00D91573">
      <w:pPr>
        <w:numPr>
          <w:ilvl w:val="3"/>
          <w:numId w:val="17"/>
        </w:numPr>
        <w:tabs>
          <w:tab w:val="num" w:pos="900"/>
        </w:tabs>
        <w:ind w:left="0" w:firstLine="0"/>
        <w:jc w:val="both"/>
        <w:rPr>
          <w:color w:val="000000"/>
          <w:lang w:val="ru-RU" w:eastAsia="ru-RU"/>
        </w:rPr>
      </w:pPr>
      <w:r w:rsidRPr="00D91573">
        <w:rPr>
          <w:color w:val="000000"/>
          <w:lang w:val="ru-RU" w:eastAsia="ru-RU"/>
        </w:rPr>
        <w:t>программные средства централизованного управления, мониторинга и обновления;</w:t>
      </w:r>
    </w:p>
    <w:p w:rsidR="00D91573" w:rsidRPr="00D91573" w:rsidRDefault="00D91573" w:rsidP="00D91573">
      <w:pPr>
        <w:numPr>
          <w:ilvl w:val="3"/>
          <w:numId w:val="17"/>
        </w:numPr>
        <w:tabs>
          <w:tab w:val="num" w:pos="900"/>
        </w:tabs>
        <w:ind w:left="0" w:firstLine="0"/>
        <w:jc w:val="both"/>
        <w:rPr>
          <w:color w:val="000000"/>
          <w:lang w:val="ru-RU" w:eastAsia="ru-RU"/>
        </w:rPr>
      </w:pPr>
      <w:r w:rsidRPr="00D91573">
        <w:rPr>
          <w:color w:val="000000"/>
          <w:lang w:val="ru-RU" w:eastAsia="ru-RU"/>
        </w:rPr>
        <w:t>обновляемые базы данных сигнатур всевозможных вредоносных программ.</w:t>
      </w:r>
    </w:p>
    <w:p w:rsidR="00D91573" w:rsidRPr="00CC759D" w:rsidRDefault="00D91573" w:rsidP="00D91573">
      <w:pPr>
        <w:numPr>
          <w:ilvl w:val="2"/>
          <w:numId w:val="17"/>
        </w:numPr>
        <w:tabs>
          <w:tab w:val="num" w:pos="900"/>
        </w:tabs>
        <w:ind w:left="0" w:firstLine="0"/>
        <w:jc w:val="both"/>
        <w:rPr>
          <w:color w:val="000000"/>
          <w:lang w:eastAsia="ru-RU"/>
        </w:rPr>
      </w:pPr>
      <w:r w:rsidRPr="00CC759D">
        <w:rPr>
          <w:color w:val="000000"/>
          <w:lang w:eastAsia="ru-RU"/>
        </w:rPr>
        <w:t>Комплект поставки должен содержать:</w:t>
      </w:r>
    </w:p>
    <w:p w:rsidR="00D91573" w:rsidRPr="00D91573" w:rsidRDefault="00D91573" w:rsidP="00D91573">
      <w:pPr>
        <w:numPr>
          <w:ilvl w:val="3"/>
          <w:numId w:val="17"/>
        </w:numPr>
        <w:tabs>
          <w:tab w:val="num" w:pos="900"/>
        </w:tabs>
        <w:ind w:left="0" w:firstLine="0"/>
        <w:jc w:val="both"/>
        <w:rPr>
          <w:color w:val="000000"/>
          <w:lang w:val="ru-RU" w:eastAsia="ru-RU"/>
        </w:rPr>
      </w:pPr>
      <w:r w:rsidRPr="00D91573">
        <w:rPr>
          <w:color w:val="000000"/>
          <w:lang w:val="ru-RU" w:eastAsia="ru-RU"/>
        </w:rPr>
        <w:t>необходимый набор серийных номеров либо ключевых файлов;</w:t>
      </w:r>
    </w:p>
    <w:p w:rsidR="00D91573" w:rsidRPr="00CC759D" w:rsidRDefault="00D91573" w:rsidP="00D91573">
      <w:pPr>
        <w:numPr>
          <w:ilvl w:val="3"/>
          <w:numId w:val="17"/>
        </w:numPr>
        <w:tabs>
          <w:tab w:val="num" w:pos="900"/>
        </w:tabs>
        <w:ind w:left="0" w:firstLine="0"/>
        <w:jc w:val="both"/>
        <w:rPr>
          <w:color w:val="000000"/>
          <w:lang w:eastAsia="ru-RU"/>
        </w:rPr>
      </w:pPr>
      <w:r w:rsidRPr="00CC759D">
        <w:rPr>
          <w:color w:val="000000"/>
          <w:lang w:eastAsia="ru-RU"/>
        </w:rPr>
        <w:t>дистрибутив Системы;</w:t>
      </w:r>
    </w:p>
    <w:p w:rsidR="00D91573" w:rsidRPr="00D91573" w:rsidRDefault="00D91573" w:rsidP="00D91573">
      <w:pPr>
        <w:numPr>
          <w:ilvl w:val="3"/>
          <w:numId w:val="17"/>
        </w:numPr>
        <w:tabs>
          <w:tab w:val="num" w:pos="900"/>
        </w:tabs>
        <w:ind w:left="0" w:firstLine="0"/>
        <w:jc w:val="both"/>
        <w:rPr>
          <w:color w:val="000000"/>
          <w:lang w:val="ru-RU" w:eastAsia="ru-RU"/>
        </w:rPr>
      </w:pPr>
      <w:r w:rsidRPr="00D91573">
        <w:rPr>
          <w:color w:val="000000"/>
          <w:lang w:val="ru-RU" w:eastAsia="ru-RU"/>
        </w:rPr>
        <w:t xml:space="preserve">файлы эксплуатационной документации в формате </w:t>
      </w:r>
      <w:r w:rsidRPr="00CC759D">
        <w:rPr>
          <w:color w:val="000000"/>
          <w:lang w:val="en-US" w:eastAsia="ru-RU"/>
        </w:rPr>
        <w:t>pdf</w:t>
      </w:r>
      <w:r w:rsidRPr="00D91573">
        <w:rPr>
          <w:color w:val="000000"/>
          <w:lang w:val="ru-RU" w:eastAsia="ru-RU"/>
        </w:rPr>
        <w:t xml:space="preserve"> (</w:t>
      </w:r>
      <w:r w:rsidRPr="00CC759D">
        <w:rPr>
          <w:color w:val="000000"/>
          <w:lang w:eastAsia="ru-RU"/>
        </w:rPr>
        <w:t>Adobe</w:t>
      </w:r>
      <w:r w:rsidRPr="00D91573">
        <w:rPr>
          <w:color w:val="000000"/>
          <w:lang w:val="ru-RU" w:eastAsia="ru-RU"/>
        </w:rPr>
        <w:t xml:space="preserve"> </w:t>
      </w:r>
      <w:r w:rsidRPr="00CC759D">
        <w:rPr>
          <w:color w:val="000000"/>
          <w:lang w:eastAsia="ru-RU"/>
        </w:rPr>
        <w:t>Acrobat</w:t>
      </w:r>
      <w:r w:rsidRPr="00D91573">
        <w:rPr>
          <w:color w:val="000000"/>
          <w:lang w:val="ru-RU" w:eastAsia="ru-RU"/>
        </w:rPr>
        <w:t xml:space="preserve"> </w:t>
      </w:r>
      <w:r w:rsidRPr="00CC759D">
        <w:rPr>
          <w:color w:val="000000"/>
          <w:lang w:eastAsia="ru-RU"/>
        </w:rPr>
        <w:t>Reader</w:t>
      </w:r>
      <w:r w:rsidRPr="00D91573">
        <w:rPr>
          <w:color w:val="000000"/>
          <w:lang w:val="ru-RU" w:eastAsia="ru-RU"/>
        </w:rPr>
        <w:t>), в том числе руководство пользователя (администратора). Поставляемая документация должна детально описывать процесс установки, настройки и эксплуатации соответствующего средства антивирусной защиты.</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 xml:space="preserve">В соответствии с требованиями заказчика комплект поставки ПО должен содержать дистрибутивы продуктов, сертифицированные ФСТЭК России на соответствие требованиям к средствам антивирусной </w:t>
      </w:r>
      <w:r w:rsidRPr="00D91573">
        <w:rPr>
          <w:color w:val="000000"/>
          <w:lang w:val="ru-RU" w:eastAsia="ru-RU"/>
        </w:rPr>
        <w:lastRenderedPageBreak/>
        <w:t xml:space="preserve">защиты (Приказ ФСТЭК России от 20.03.2012 г. № 28) по Профилю защиты средств антивирусной защиты типа «А» второго класса защиты, Профилю защиты средств антивирусной защиты типа «Б» второго класса защиты, Профилю защиты средств антивирусной защиты типа «В» второго класса защиты», Профилю защиты средств антивирусной защиты типа «Г» второго класса защиты. </w:t>
      </w:r>
    </w:p>
    <w:p w:rsidR="00D91573" w:rsidRPr="00D91573" w:rsidRDefault="00D91573" w:rsidP="00D91573">
      <w:pPr>
        <w:tabs>
          <w:tab w:val="num" w:pos="900"/>
        </w:tabs>
        <w:jc w:val="both"/>
        <w:rPr>
          <w:color w:val="000000"/>
          <w:lang w:val="ru-RU" w:eastAsia="ru-RU"/>
        </w:rPr>
      </w:pPr>
      <w:r w:rsidRPr="00D91573">
        <w:rPr>
          <w:color w:val="000000"/>
          <w:lang w:val="ru-RU" w:eastAsia="ru-RU"/>
        </w:rPr>
        <w:t>Комплект поставки, сертифицированный ФСТЭК России, должен содержать:</w:t>
      </w:r>
    </w:p>
    <w:p w:rsidR="00D91573" w:rsidRPr="00D91573" w:rsidRDefault="00D91573" w:rsidP="00D91573">
      <w:pPr>
        <w:tabs>
          <w:tab w:val="num" w:pos="900"/>
        </w:tabs>
        <w:jc w:val="both"/>
        <w:rPr>
          <w:color w:val="000000"/>
          <w:lang w:val="ru-RU" w:eastAsia="ru-RU"/>
        </w:rPr>
      </w:pPr>
      <w:r w:rsidRPr="00D91573">
        <w:rPr>
          <w:color w:val="000000"/>
          <w:lang w:val="ru-RU" w:eastAsia="ru-RU"/>
        </w:rPr>
        <w:t>Электронный доступ к верифицированным дистрибутивам сертифицированных продуктов</w:t>
      </w:r>
    </w:p>
    <w:p w:rsidR="00D91573" w:rsidRPr="00D91573" w:rsidRDefault="00D91573" w:rsidP="00D91573">
      <w:pPr>
        <w:tabs>
          <w:tab w:val="num" w:pos="900"/>
        </w:tabs>
        <w:jc w:val="both"/>
        <w:rPr>
          <w:color w:val="000000"/>
          <w:lang w:val="ru-RU" w:eastAsia="ru-RU"/>
        </w:rPr>
      </w:pPr>
      <w:r w:rsidRPr="00D91573">
        <w:rPr>
          <w:color w:val="000000"/>
          <w:lang w:val="ru-RU" w:eastAsia="ru-RU"/>
        </w:rPr>
        <w:t xml:space="preserve">документацию и материалы в формате </w:t>
      </w:r>
      <w:r w:rsidRPr="00CC759D">
        <w:rPr>
          <w:color w:val="000000"/>
          <w:lang w:eastAsia="ru-RU"/>
        </w:rPr>
        <w:t>PDF</w:t>
      </w:r>
      <w:r w:rsidRPr="00D91573">
        <w:rPr>
          <w:color w:val="000000"/>
          <w:lang w:val="ru-RU" w:eastAsia="ru-RU"/>
        </w:rPr>
        <w:t xml:space="preserve"> для настройки поставляемого программного обеспечения в соответствии с сертифицированными параметрами, приведенными в технической документации;</w:t>
      </w:r>
    </w:p>
    <w:p w:rsidR="00D91573" w:rsidRPr="00D91573" w:rsidRDefault="00D91573" w:rsidP="00D91573">
      <w:pPr>
        <w:tabs>
          <w:tab w:val="num" w:pos="900"/>
        </w:tabs>
        <w:jc w:val="both"/>
        <w:rPr>
          <w:color w:val="000000"/>
          <w:lang w:val="ru-RU" w:eastAsia="ru-RU"/>
        </w:rPr>
      </w:pPr>
      <w:r w:rsidRPr="00D91573">
        <w:rPr>
          <w:color w:val="000000"/>
          <w:lang w:val="ru-RU" w:eastAsia="ru-RU"/>
        </w:rPr>
        <w:t>формуляр, содержащий эталонные значения контрольных сумм сертифицированных продуктов;</w:t>
      </w:r>
    </w:p>
    <w:p w:rsidR="00D91573" w:rsidRPr="00D91573" w:rsidRDefault="00D91573" w:rsidP="00D91573">
      <w:pPr>
        <w:tabs>
          <w:tab w:val="num" w:pos="900"/>
        </w:tabs>
        <w:jc w:val="both"/>
        <w:rPr>
          <w:color w:val="000000"/>
          <w:lang w:val="ru-RU" w:eastAsia="ru-RU"/>
        </w:rPr>
      </w:pPr>
      <w:r w:rsidRPr="00D91573">
        <w:rPr>
          <w:color w:val="000000"/>
          <w:lang w:val="ru-RU" w:eastAsia="ru-RU"/>
        </w:rPr>
        <w:t>лицензионный сертификат, удостоверяющий законное приобретение программного изделия;</w:t>
      </w:r>
    </w:p>
    <w:p w:rsidR="00D91573" w:rsidRPr="00D91573" w:rsidRDefault="00D91573" w:rsidP="00D91573">
      <w:pPr>
        <w:tabs>
          <w:tab w:val="num" w:pos="900"/>
        </w:tabs>
        <w:jc w:val="both"/>
        <w:rPr>
          <w:color w:val="000000"/>
          <w:lang w:val="ru-RU" w:eastAsia="ru-RU"/>
        </w:rPr>
      </w:pPr>
      <w:r w:rsidRPr="00D91573">
        <w:rPr>
          <w:color w:val="000000"/>
          <w:lang w:val="ru-RU" w:eastAsia="ru-RU"/>
        </w:rPr>
        <w:t>заверенную копию сертификата соответствия ФСТЭК России.</w:t>
      </w:r>
    </w:p>
    <w:p w:rsidR="00D91573" w:rsidRPr="00D91573" w:rsidRDefault="00D91573" w:rsidP="00D91573">
      <w:pPr>
        <w:tabs>
          <w:tab w:val="num" w:pos="900"/>
        </w:tabs>
        <w:jc w:val="both"/>
        <w:rPr>
          <w:b/>
          <w:bCs/>
          <w:color w:val="000000"/>
          <w:lang w:val="ru-RU" w:eastAsia="ru-RU"/>
        </w:rPr>
      </w:pPr>
    </w:p>
    <w:p w:rsidR="00D91573" w:rsidRPr="00CC759D" w:rsidRDefault="00D91573" w:rsidP="00D91573">
      <w:pPr>
        <w:numPr>
          <w:ilvl w:val="1"/>
          <w:numId w:val="17"/>
        </w:numPr>
        <w:tabs>
          <w:tab w:val="num" w:pos="900"/>
        </w:tabs>
        <w:ind w:left="0" w:firstLine="0"/>
        <w:jc w:val="both"/>
        <w:rPr>
          <w:b/>
          <w:bCs/>
          <w:color w:val="000000"/>
          <w:lang w:eastAsia="ru-RU"/>
        </w:rPr>
      </w:pPr>
      <w:r w:rsidRPr="00CC759D">
        <w:rPr>
          <w:b/>
          <w:bCs/>
          <w:color w:val="000000"/>
          <w:lang w:eastAsia="ru-RU"/>
        </w:rPr>
        <w:t xml:space="preserve">Требования по технической поддержке Системы </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Техническая поддержка должна предоставляться на русском языке сертифицированными специалистами производителя средств антивирусной защиты на всей территории Российской Федерации круглосуточно без праздников и выходных по телефону, электронной почте и через Интернет.</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Техническая поддержка должна включать возможность предоставления выделенного специалиста, доступного в режиме 5/8</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 xml:space="preserve">Техническая поддержка должна включать возможность проведения расследования компьютерных инцидентов </w:t>
      </w:r>
    </w:p>
    <w:p w:rsidR="00D91573" w:rsidRPr="00D91573" w:rsidRDefault="00D91573" w:rsidP="00D91573">
      <w:pPr>
        <w:numPr>
          <w:ilvl w:val="2"/>
          <w:numId w:val="17"/>
        </w:numPr>
        <w:tabs>
          <w:tab w:val="num" w:pos="900"/>
        </w:tabs>
        <w:ind w:left="0" w:firstLine="0"/>
        <w:jc w:val="both"/>
        <w:rPr>
          <w:color w:val="000000"/>
          <w:lang w:val="ru-RU" w:eastAsia="ru-RU"/>
        </w:rPr>
      </w:pPr>
      <w:r w:rsidRPr="00D91573">
        <w:rPr>
          <w:color w:val="000000"/>
          <w:lang w:val="ru-RU" w:eastAsia="ru-RU"/>
        </w:rPr>
        <w:t>Техническая поддержка должна обеспечивать возможность получения специалистами и пользователями Заказчика информационной помощи по установке Системы и ее компонентов, в том числе:</w:t>
      </w:r>
    </w:p>
    <w:p w:rsidR="00D91573" w:rsidRPr="00D91573" w:rsidRDefault="00D91573" w:rsidP="00D91573">
      <w:pPr>
        <w:numPr>
          <w:ilvl w:val="3"/>
          <w:numId w:val="17"/>
        </w:numPr>
        <w:tabs>
          <w:tab w:val="num" w:pos="900"/>
        </w:tabs>
        <w:ind w:left="0" w:firstLine="0"/>
        <w:jc w:val="both"/>
        <w:rPr>
          <w:color w:val="000000"/>
          <w:lang w:val="ru-RU" w:eastAsia="ru-RU"/>
        </w:rPr>
      </w:pPr>
      <w:r w:rsidRPr="00D91573">
        <w:rPr>
          <w:color w:val="000000"/>
          <w:lang w:val="ru-RU" w:eastAsia="ru-RU"/>
        </w:rPr>
        <w:t>ответов на вопросы, а также получение инструкций относительно процесса установки и применения программного обеспечения;</w:t>
      </w:r>
    </w:p>
    <w:p w:rsidR="00D91573" w:rsidRPr="00D91573" w:rsidRDefault="00D91573" w:rsidP="00D91573">
      <w:pPr>
        <w:numPr>
          <w:ilvl w:val="3"/>
          <w:numId w:val="17"/>
        </w:numPr>
        <w:tabs>
          <w:tab w:val="num" w:pos="900"/>
        </w:tabs>
        <w:ind w:left="0" w:firstLine="0"/>
        <w:jc w:val="both"/>
        <w:rPr>
          <w:color w:val="000000"/>
          <w:lang w:val="ru-RU" w:eastAsia="ru-RU"/>
        </w:rPr>
      </w:pPr>
      <w:r w:rsidRPr="00D91573">
        <w:rPr>
          <w:color w:val="000000"/>
          <w:lang w:val="ru-RU" w:eastAsia="ru-RU"/>
        </w:rPr>
        <w:t>ответов на вопросы о наличии проблем в работе программного обеспечения, а также помощи в определение того, является ли данная проблема результатом сбоя программного обеспечения, ошибок настройки или же она вызвана проблемами, связанными с внешними условиями существования или установкой программного обеспечения.</w:t>
      </w:r>
    </w:p>
    <w:p w:rsidR="00D91573" w:rsidRPr="00D91573" w:rsidRDefault="00D91573" w:rsidP="00D91573">
      <w:pPr>
        <w:numPr>
          <w:ilvl w:val="2"/>
          <w:numId w:val="17"/>
        </w:numPr>
        <w:tabs>
          <w:tab w:val="num" w:pos="900"/>
        </w:tabs>
        <w:ind w:left="0" w:firstLine="0"/>
        <w:jc w:val="both"/>
        <w:rPr>
          <w:color w:val="000000"/>
          <w:lang w:val="ru-RU" w:eastAsia="ru-RU"/>
        </w:rPr>
      </w:pPr>
      <w:r w:rsidRPr="00CC759D">
        <w:rPr>
          <w:color w:val="000000"/>
          <w:lang w:val="en-US" w:eastAsia="ru-RU"/>
        </w:rPr>
        <w:t>Web</w:t>
      </w:r>
      <w:r w:rsidRPr="00D91573">
        <w:rPr>
          <w:color w:val="000000"/>
          <w:lang w:val="ru-RU" w:eastAsia="ru-RU"/>
        </w:rPr>
        <w:t>-сайт производителя Системы должен быть на русском языке, иметь специальный раздел, посвящённый технической поддержке АПО, пополняемую базу знаний, а также форум пользователей программных продуктов производителя.</w:t>
      </w:r>
    </w:p>
    <w:p w:rsidR="00D91573" w:rsidRPr="00D91573" w:rsidRDefault="00D91573" w:rsidP="00D91573">
      <w:pPr>
        <w:jc w:val="both"/>
        <w:rPr>
          <w:lang w:val="ru-RU" w:eastAsia="ru-RU"/>
        </w:rPr>
      </w:pPr>
    </w:p>
    <w:p w:rsidR="00D91573" w:rsidRPr="00D91573" w:rsidRDefault="00D91573" w:rsidP="00D91573">
      <w:pPr>
        <w:jc w:val="both"/>
        <w:rPr>
          <w:lang w:val="ru-RU" w:eastAsia="ru-RU"/>
        </w:rPr>
      </w:pPr>
    </w:p>
    <w:p w:rsidR="00414953" w:rsidRPr="00D91573" w:rsidRDefault="00414953" w:rsidP="00414953">
      <w:pPr>
        <w:tabs>
          <w:tab w:val="left" w:pos="900"/>
        </w:tabs>
        <w:spacing w:after="120"/>
        <w:rPr>
          <w:b/>
          <w:bCs/>
          <w:color w:val="000000"/>
          <w:lang w:val="ru-RU"/>
        </w:rPr>
      </w:pPr>
      <w:bookmarkStart w:id="8" w:name="_GoBack"/>
      <w:bookmarkEnd w:id="8"/>
    </w:p>
    <w:sectPr w:rsidR="00414953" w:rsidRPr="00D91573" w:rsidSect="00856763">
      <w:footerReference w:type="even" r:id="rId14"/>
      <w:footerReference w:type="default" r:id="rId15"/>
      <w:headerReference w:type="first" r:id="rId16"/>
      <w:footerReference w:type="first" r:id="rId17"/>
      <w:pgSz w:w="11906" w:h="16838"/>
      <w:pgMar w:top="426" w:right="424" w:bottom="426" w:left="993"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481" w:rsidRDefault="002B6481">
      <w:r>
        <w:separator/>
      </w:r>
    </w:p>
  </w:endnote>
  <w:endnote w:type="continuationSeparator" w:id="0">
    <w:p w:rsidR="002B6481" w:rsidRDefault="002B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3A5" w:rsidRDefault="009433A5" w:rsidP="00046FCC">
    <w:pPr>
      <w:pStyle w:val="a6"/>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9433A5" w:rsidRDefault="009433A5" w:rsidP="00590B74">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3A5" w:rsidRDefault="009433A5" w:rsidP="00901286">
    <w:pPr>
      <w:spacing w:after="120"/>
      <w:jc w:val="right"/>
    </w:pPr>
    <w:r w:rsidRPr="00590B74">
      <w:rPr>
        <w:rFonts w:ascii="Arial" w:hAnsi="Arial" w:cs="Arial"/>
        <w:sz w:val="16"/>
        <w:szCs w:val="16"/>
        <w:lang w:val="ru-RU"/>
      </w:rPr>
      <w:t xml:space="preserve">Стр. </w:t>
    </w:r>
    <w:r w:rsidRPr="00590B74">
      <w:rPr>
        <w:rFonts w:ascii="Arial" w:hAnsi="Arial" w:cs="Arial"/>
        <w:sz w:val="16"/>
        <w:szCs w:val="16"/>
      </w:rPr>
      <w:fldChar w:fldCharType="begin"/>
    </w:r>
    <w:r w:rsidRPr="00590B74">
      <w:rPr>
        <w:rFonts w:ascii="Arial" w:hAnsi="Arial" w:cs="Arial"/>
        <w:sz w:val="16"/>
        <w:szCs w:val="16"/>
      </w:rPr>
      <w:instrText>PAGE</w:instrText>
    </w:r>
    <w:r w:rsidRPr="00590B74">
      <w:rPr>
        <w:rFonts w:ascii="Arial" w:hAnsi="Arial" w:cs="Arial"/>
        <w:sz w:val="16"/>
        <w:szCs w:val="16"/>
      </w:rPr>
      <w:fldChar w:fldCharType="separate"/>
    </w:r>
    <w:r w:rsidR="00D91573">
      <w:rPr>
        <w:rFonts w:ascii="Arial" w:hAnsi="Arial" w:cs="Arial"/>
        <w:noProof/>
        <w:sz w:val="16"/>
        <w:szCs w:val="16"/>
      </w:rPr>
      <w:t>13</w:t>
    </w:r>
    <w:r w:rsidRPr="00590B74">
      <w:rPr>
        <w:rFonts w:ascii="Arial" w:hAnsi="Arial" w:cs="Arial"/>
        <w:sz w:val="16"/>
        <w:szCs w:val="16"/>
      </w:rPr>
      <w:fldChar w:fldCharType="end"/>
    </w:r>
    <w:r w:rsidRPr="00590B74">
      <w:rPr>
        <w:rFonts w:ascii="Arial" w:hAnsi="Arial" w:cs="Arial"/>
        <w:sz w:val="16"/>
        <w:szCs w:val="16"/>
        <w:lang w:val="ru-RU"/>
      </w:rPr>
      <w:t xml:space="preserve"> из </w:t>
    </w:r>
    <w:r w:rsidRPr="00590B74">
      <w:rPr>
        <w:rFonts w:ascii="Arial" w:hAnsi="Arial" w:cs="Arial"/>
        <w:sz w:val="16"/>
        <w:szCs w:val="16"/>
      </w:rPr>
      <w:fldChar w:fldCharType="begin"/>
    </w:r>
    <w:r w:rsidRPr="00590B74">
      <w:rPr>
        <w:rFonts w:ascii="Arial" w:hAnsi="Arial" w:cs="Arial"/>
        <w:sz w:val="16"/>
        <w:szCs w:val="16"/>
      </w:rPr>
      <w:instrText>NUMPAGES</w:instrText>
    </w:r>
    <w:r w:rsidRPr="00590B74">
      <w:rPr>
        <w:rFonts w:ascii="Arial" w:hAnsi="Arial" w:cs="Arial"/>
        <w:sz w:val="16"/>
        <w:szCs w:val="16"/>
      </w:rPr>
      <w:fldChar w:fldCharType="separate"/>
    </w:r>
    <w:r w:rsidR="00D91573">
      <w:rPr>
        <w:rFonts w:ascii="Arial" w:hAnsi="Arial" w:cs="Arial"/>
        <w:noProof/>
        <w:sz w:val="16"/>
        <w:szCs w:val="16"/>
      </w:rPr>
      <w:t>18</w:t>
    </w:r>
    <w:r w:rsidRPr="00590B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3A5" w:rsidRPr="008470DB" w:rsidRDefault="009433A5" w:rsidP="00C862FD">
    <w:pPr>
      <w:spacing w:after="120"/>
      <w:jc w:val="right"/>
      <w:rPr>
        <w:rFonts w:ascii="Arial" w:hAnsi="Arial" w:cs="Arial"/>
        <w:sz w:val="18"/>
        <w:szCs w:val="18"/>
        <w:lang w:val="ru-RU"/>
      </w:rPr>
    </w:pPr>
    <w:r w:rsidRPr="00590B74">
      <w:rPr>
        <w:rFonts w:ascii="Arial" w:hAnsi="Arial" w:cs="Arial"/>
        <w:sz w:val="16"/>
        <w:szCs w:val="16"/>
      </w:rPr>
      <w:fldChar w:fldCharType="begin"/>
    </w:r>
    <w:r w:rsidRPr="00590B74">
      <w:rPr>
        <w:rFonts w:ascii="Arial" w:hAnsi="Arial" w:cs="Arial"/>
        <w:sz w:val="16"/>
        <w:szCs w:val="16"/>
      </w:rPr>
      <w:instrText>PAGE</w:instrText>
    </w:r>
    <w:r w:rsidRPr="00590B74">
      <w:rPr>
        <w:rFonts w:ascii="Arial" w:hAnsi="Arial" w:cs="Arial"/>
        <w:sz w:val="16"/>
        <w:szCs w:val="16"/>
      </w:rPr>
      <w:fldChar w:fldCharType="separate"/>
    </w:r>
    <w:r w:rsidR="00D91573">
      <w:rPr>
        <w:rFonts w:ascii="Arial" w:hAnsi="Arial" w:cs="Arial"/>
        <w:noProof/>
        <w:sz w:val="16"/>
        <w:szCs w:val="16"/>
      </w:rPr>
      <w:t>1</w:t>
    </w:r>
    <w:r w:rsidRPr="00590B74">
      <w:rPr>
        <w:rFonts w:ascii="Arial" w:hAnsi="Arial" w:cs="Arial"/>
        <w:sz w:val="16"/>
        <w:szCs w:val="16"/>
      </w:rPr>
      <w:fldChar w:fldCharType="end"/>
    </w:r>
    <w:r w:rsidRPr="00590B74">
      <w:rPr>
        <w:rFonts w:ascii="Arial" w:hAnsi="Arial" w:cs="Arial"/>
        <w:sz w:val="16"/>
        <w:szCs w:val="16"/>
        <w:lang w:val="ru-RU"/>
      </w:rPr>
      <w:t xml:space="preserve"> из </w:t>
    </w:r>
    <w:r w:rsidRPr="00590B74">
      <w:rPr>
        <w:rFonts w:ascii="Arial" w:hAnsi="Arial" w:cs="Arial"/>
        <w:sz w:val="16"/>
        <w:szCs w:val="16"/>
      </w:rPr>
      <w:fldChar w:fldCharType="begin"/>
    </w:r>
    <w:r w:rsidRPr="00590B74">
      <w:rPr>
        <w:rFonts w:ascii="Arial" w:hAnsi="Arial" w:cs="Arial"/>
        <w:sz w:val="16"/>
        <w:szCs w:val="16"/>
      </w:rPr>
      <w:instrText>NUMPAGES</w:instrText>
    </w:r>
    <w:r w:rsidRPr="00590B74">
      <w:rPr>
        <w:rFonts w:ascii="Arial" w:hAnsi="Arial" w:cs="Arial"/>
        <w:sz w:val="16"/>
        <w:szCs w:val="16"/>
      </w:rPr>
      <w:fldChar w:fldCharType="separate"/>
    </w:r>
    <w:r w:rsidR="00D91573">
      <w:rPr>
        <w:rFonts w:ascii="Arial" w:hAnsi="Arial" w:cs="Arial"/>
        <w:noProof/>
        <w:sz w:val="16"/>
        <w:szCs w:val="16"/>
      </w:rPr>
      <w:t>18</w:t>
    </w:r>
    <w:r w:rsidRPr="00590B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481" w:rsidRDefault="002B6481">
      <w:r>
        <w:separator/>
      </w:r>
    </w:p>
  </w:footnote>
  <w:footnote w:type="continuationSeparator" w:id="0">
    <w:p w:rsidR="002B6481" w:rsidRDefault="002B64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372"/>
    </w:tblGrid>
    <w:tr w:rsidR="009433A5" w:rsidRPr="00A360A6" w:rsidTr="008A2BAF">
      <w:trPr>
        <w:trHeight w:val="699"/>
      </w:trPr>
      <w:tc>
        <w:tcPr>
          <w:tcW w:w="3539" w:type="dxa"/>
          <w:vAlign w:val="center"/>
        </w:tcPr>
        <w:p w:rsidR="009433A5" w:rsidRPr="008A2BAF" w:rsidRDefault="009433A5" w:rsidP="008A2BAF">
          <w:pPr>
            <w:pStyle w:val="a4"/>
            <w:rPr>
              <w:sz w:val="18"/>
              <w:szCs w:val="18"/>
              <w:lang w:val="ru-RU"/>
            </w:rPr>
          </w:pPr>
        </w:p>
      </w:tc>
      <w:tc>
        <w:tcPr>
          <w:tcW w:w="6372" w:type="dxa"/>
          <w:vAlign w:val="bottom"/>
        </w:tcPr>
        <w:p w:rsidR="009433A5" w:rsidRPr="008A2BAF" w:rsidRDefault="009433A5" w:rsidP="00B173D7">
          <w:pPr>
            <w:pStyle w:val="a4"/>
            <w:jc w:val="right"/>
            <w:rPr>
              <w:rFonts w:ascii="Verdana" w:hAnsi="Verdana"/>
              <w:sz w:val="18"/>
              <w:szCs w:val="18"/>
              <w:lang w:val="ru-RU"/>
            </w:rPr>
          </w:pPr>
        </w:p>
      </w:tc>
    </w:tr>
  </w:tbl>
  <w:p w:rsidR="009433A5" w:rsidRPr="00901286" w:rsidRDefault="009433A5">
    <w:pPr>
      <w:pStyle w:val="a4"/>
      <w:rPr>
        <w:sz w:val="20"/>
        <w:szCs w:val="20"/>
        <w:lang w:val="ru-RU"/>
      </w:rPr>
    </w:pPr>
    <w:r w:rsidRPr="00901286">
      <w:rPr>
        <w:sz w:val="20"/>
        <w:szCs w:val="20"/>
        <w:lang w:val="ru-RU"/>
      </w:rPr>
      <w:t>_________________________________</w:t>
    </w:r>
    <w:r>
      <w:rPr>
        <w:sz w:val="20"/>
        <w:szCs w:val="20"/>
        <w:lang w:val="ru-RU"/>
      </w:rPr>
      <w:t>_________________</w:t>
    </w:r>
    <w:r w:rsidRPr="00901286">
      <w:rPr>
        <w:sz w:val="20"/>
        <w:szCs w:val="20"/>
        <w:lang w:val="ru-RU"/>
      </w:rPr>
      <w:t>____________________</w:t>
    </w:r>
    <w:r>
      <w:rPr>
        <w:sz w:val="20"/>
        <w:szCs w:val="20"/>
        <w:lang w:val="ru-RU"/>
      </w:rPr>
      <w:t>_________</w:t>
    </w:r>
    <w:r w:rsidRPr="00901286">
      <w:rPr>
        <w:sz w:val="20"/>
        <w:szCs w:val="20"/>
        <w:lang w:val="ru-RU"/>
      </w:rPr>
      <w:t>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1882"/>
    <w:multiLevelType w:val="multilevel"/>
    <w:tmpl w:val="8E58525E"/>
    <w:lvl w:ilvl="0">
      <w:start w:val="1"/>
      <w:numFmt w:val="decimal"/>
      <w:lvlText w:val="7.%1"/>
      <w:lvlJc w:val="left"/>
      <w:pPr>
        <w:ind w:left="360" w:hanging="360"/>
      </w:pPr>
      <w:rPr>
        <w:rFonts w:hint="default"/>
        <w:b w:val="0"/>
        <w:strike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A50684"/>
    <w:multiLevelType w:val="hybridMultilevel"/>
    <w:tmpl w:val="9E70B614"/>
    <w:lvl w:ilvl="0" w:tplc="3AB82DC0">
      <w:start w:val="1"/>
      <w:numFmt w:val="decimal"/>
      <w:lvlText w:val="5.%1"/>
      <w:lvlJc w:val="left"/>
      <w:pPr>
        <w:ind w:left="720"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4C4506"/>
    <w:multiLevelType w:val="hybridMultilevel"/>
    <w:tmpl w:val="985C8034"/>
    <w:lvl w:ilvl="0" w:tplc="665EA0E0">
      <w:start w:val="1"/>
      <w:numFmt w:val="decimal"/>
      <w:lvlText w:val="6.%1"/>
      <w:lvlJc w:val="left"/>
      <w:pPr>
        <w:ind w:left="720"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2A1DF1"/>
    <w:multiLevelType w:val="multilevel"/>
    <w:tmpl w:val="F8022C20"/>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4" w15:restartNumberingAfterBreak="0">
    <w:nsid w:val="2D567571"/>
    <w:multiLevelType w:val="multilevel"/>
    <w:tmpl w:val="44F01F0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170"/>
        </w:tabs>
        <w:ind w:left="576" w:hanging="576"/>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szCs w:val="24"/>
      </w:rPr>
    </w:lvl>
    <w:lvl w:ilvl="3">
      <w:start w:val="1"/>
      <w:numFmt w:val="decimal"/>
      <w:lvlText w:val="%1.%2.%3.%4"/>
      <w:lvlJc w:val="left"/>
      <w:pPr>
        <w:tabs>
          <w:tab w:val="num" w:pos="864"/>
        </w:tabs>
        <w:ind w:left="864" w:hanging="864"/>
      </w:pPr>
      <w:rPr>
        <w:rFonts w:ascii="Times New Roman" w:hAnsi="Times New Roman" w:cs="Times New Roman" w:hint="default"/>
        <w:b w:val="0"/>
        <w:color w:val="auto"/>
        <w:sz w:val="24"/>
        <w:szCs w:val="24"/>
      </w:rPr>
    </w:lvl>
    <w:lvl w:ilvl="4">
      <w:start w:val="1"/>
      <w:numFmt w:val="decimal"/>
      <w:lvlText w:val="%1.%2.%3.%4.%5"/>
      <w:lvlJc w:val="left"/>
      <w:pPr>
        <w:tabs>
          <w:tab w:val="num" w:pos="1008"/>
        </w:tabs>
        <w:ind w:left="1008" w:hanging="1008"/>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3854414"/>
    <w:multiLevelType w:val="hybridMultilevel"/>
    <w:tmpl w:val="52A87520"/>
    <w:lvl w:ilvl="0" w:tplc="5E6E0956">
      <w:start w:val="1"/>
      <w:numFmt w:val="decimal"/>
      <w:lvlText w:val="2.%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FF79C9"/>
    <w:multiLevelType w:val="hybridMultilevel"/>
    <w:tmpl w:val="0374B0CC"/>
    <w:lvl w:ilvl="0" w:tplc="EA9C2B56">
      <w:start w:val="1"/>
      <w:numFmt w:val="decimal"/>
      <w:lvlText w:val="4.%1"/>
      <w:lvlJc w:val="left"/>
      <w:pPr>
        <w:ind w:left="720" w:hanging="360"/>
      </w:pPr>
      <w:rPr>
        <w:rFonts w:hint="default"/>
        <w:strike w:val="0"/>
        <w:color w:val="auto"/>
      </w:rPr>
    </w:lvl>
    <w:lvl w:ilvl="1" w:tplc="1D2473EA">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2134AD"/>
    <w:multiLevelType w:val="hybridMultilevel"/>
    <w:tmpl w:val="D4845852"/>
    <w:lvl w:ilvl="0" w:tplc="A00C8D6A">
      <w:start w:val="1"/>
      <w:numFmt w:val="bullet"/>
      <w:lvlText w:val=""/>
      <w:lvlJc w:val="left"/>
      <w:pPr>
        <w:tabs>
          <w:tab w:val="num" w:pos="786"/>
        </w:tabs>
        <w:ind w:left="786" w:hanging="360"/>
      </w:pPr>
      <w:rPr>
        <w:rFonts w:ascii="Symbol" w:hAnsi="Symbol" w:hint="default"/>
        <w:sz w:val="20"/>
        <w:szCs w:val="20"/>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3F270269"/>
    <w:multiLevelType w:val="multilevel"/>
    <w:tmpl w:val="0419001D"/>
    <w:styleLink w:val="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32C3636"/>
    <w:multiLevelType w:val="multilevel"/>
    <w:tmpl w:val="BF8A89BC"/>
    <w:lvl w:ilvl="0">
      <w:start w:val="1"/>
      <w:numFmt w:val="decimal"/>
      <w:lvlText w:val="%1."/>
      <w:lvlJc w:val="left"/>
      <w:pPr>
        <w:tabs>
          <w:tab w:val="num" w:pos="180"/>
        </w:tabs>
        <w:ind w:left="181" w:hanging="181"/>
      </w:pPr>
      <w:rPr>
        <w:rFonts w:hint="default"/>
        <w:strike w:val="0"/>
        <w:color w:val="auto"/>
      </w:rPr>
    </w:lvl>
    <w:lvl w:ilvl="1">
      <w:start w:val="1"/>
      <w:numFmt w:val="decimal"/>
      <w:suff w:val="space"/>
      <w:lvlText w:val="%1.%2."/>
      <w:lvlJc w:val="left"/>
      <w:pPr>
        <w:ind w:left="465" w:hanging="181"/>
      </w:pPr>
      <w:rPr>
        <w:rFonts w:hint="default"/>
        <w:b w:val="0"/>
        <w:i w:val="0"/>
        <w:strike w:val="0"/>
        <w:color w:val="auto"/>
      </w:rPr>
    </w:lvl>
    <w:lvl w:ilvl="2">
      <w:start w:val="1"/>
      <w:numFmt w:val="decimal"/>
      <w:lvlText w:val="%1.%2.%3."/>
      <w:lvlJc w:val="left"/>
      <w:pPr>
        <w:tabs>
          <w:tab w:val="num" w:pos="1314"/>
        </w:tabs>
        <w:ind w:left="1315" w:hanging="181"/>
      </w:pPr>
      <w:rPr>
        <w:rFonts w:hint="default"/>
      </w:rPr>
    </w:lvl>
    <w:lvl w:ilvl="3">
      <w:start w:val="1"/>
      <w:numFmt w:val="decimal"/>
      <w:lvlText w:val="%1.%2.%3.%4."/>
      <w:lvlJc w:val="left"/>
      <w:pPr>
        <w:tabs>
          <w:tab w:val="num" w:pos="1881"/>
        </w:tabs>
        <w:ind w:left="1882" w:hanging="181"/>
      </w:pPr>
      <w:rPr>
        <w:rFonts w:hint="default"/>
      </w:rPr>
    </w:lvl>
    <w:lvl w:ilvl="4">
      <w:start w:val="1"/>
      <w:numFmt w:val="decimal"/>
      <w:lvlText w:val="%1.%2.%3.%4.%5."/>
      <w:lvlJc w:val="left"/>
      <w:pPr>
        <w:tabs>
          <w:tab w:val="num" w:pos="2448"/>
        </w:tabs>
        <w:ind w:left="2449" w:hanging="181"/>
      </w:pPr>
      <w:rPr>
        <w:rFonts w:hint="default"/>
      </w:rPr>
    </w:lvl>
    <w:lvl w:ilvl="5">
      <w:start w:val="1"/>
      <w:numFmt w:val="decimal"/>
      <w:lvlText w:val="%1.%2.%3.%4.%5.%6."/>
      <w:lvlJc w:val="left"/>
      <w:pPr>
        <w:tabs>
          <w:tab w:val="num" w:pos="3015"/>
        </w:tabs>
        <w:ind w:left="3016" w:hanging="181"/>
      </w:pPr>
      <w:rPr>
        <w:rFonts w:hint="default"/>
      </w:rPr>
    </w:lvl>
    <w:lvl w:ilvl="6">
      <w:start w:val="1"/>
      <w:numFmt w:val="decimal"/>
      <w:lvlText w:val="%1.%2.%3.%4.%5.%6.%7."/>
      <w:lvlJc w:val="left"/>
      <w:pPr>
        <w:tabs>
          <w:tab w:val="num" w:pos="3582"/>
        </w:tabs>
        <w:ind w:left="3583" w:hanging="181"/>
      </w:pPr>
      <w:rPr>
        <w:rFonts w:hint="default"/>
      </w:rPr>
    </w:lvl>
    <w:lvl w:ilvl="7">
      <w:start w:val="1"/>
      <w:numFmt w:val="decimal"/>
      <w:lvlText w:val="%1.%2.%3.%4.%5.%6.%7.%8."/>
      <w:lvlJc w:val="left"/>
      <w:pPr>
        <w:tabs>
          <w:tab w:val="num" w:pos="4149"/>
        </w:tabs>
        <w:ind w:left="4150" w:hanging="181"/>
      </w:pPr>
      <w:rPr>
        <w:rFonts w:hint="default"/>
      </w:rPr>
    </w:lvl>
    <w:lvl w:ilvl="8">
      <w:start w:val="1"/>
      <w:numFmt w:val="decimal"/>
      <w:lvlText w:val="%1.%2.%3.%4.%5.%6.%7.%8.%9."/>
      <w:lvlJc w:val="left"/>
      <w:pPr>
        <w:tabs>
          <w:tab w:val="num" w:pos="4716"/>
        </w:tabs>
        <w:ind w:left="4717" w:hanging="181"/>
      </w:pPr>
      <w:rPr>
        <w:rFonts w:hint="default"/>
      </w:rPr>
    </w:lvl>
  </w:abstractNum>
  <w:abstractNum w:abstractNumId="10" w15:restartNumberingAfterBreak="0">
    <w:nsid w:val="4880236A"/>
    <w:multiLevelType w:val="hybridMultilevel"/>
    <w:tmpl w:val="A38CBBD2"/>
    <w:lvl w:ilvl="0" w:tplc="E45C55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AFA1001"/>
    <w:multiLevelType w:val="hybridMultilevel"/>
    <w:tmpl w:val="D5C0BAC6"/>
    <w:lvl w:ilvl="0" w:tplc="1416F0D2">
      <w:start w:val="1"/>
      <w:numFmt w:val="decimal"/>
      <w:lvlText w:val="3.%1"/>
      <w:lvlJc w:val="left"/>
      <w:pPr>
        <w:ind w:left="720"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5B3F64"/>
    <w:multiLevelType w:val="multilevel"/>
    <w:tmpl w:val="65943D64"/>
    <w:lvl w:ilvl="0">
      <w:start w:val="9"/>
      <w:numFmt w:val="decimal"/>
      <w:lvlText w:val="%1."/>
      <w:lvlJc w:val="left"/>
      <w:pPr>
        <w:ind w:left="720" w:hanging="360"/>
      </w:pPr>
      <w:rPr>
        <w:rFonts w:hint="default"/>
      </w:rPr>
    </w:lvl>
    <w:lvl w:ilvl="1">
      <w:start w:val="13"/>
      <w:numFmt w:val="decimal"/>
      <w:isLgl/>
      <w:lvlText w:val="%1.%2"/>
      <w:lvlJc w:val="left"/>
      <w:pPr>
        <w:ind w:left="1182" w:hanging="61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3" w15:restartNumberingAfterBreak="0">
    <w:nsid w:val="56553E05"/>
    <w:multiLevelType w:val="hybridMultilevel"/>
    <w:tmpl w:val="4606DB98"/>
    <w:lvl w:ilvl="0" w:tplc="954268A0">
      <w:start w:val="1"/>
      <w:numFmt w:val="decimal"/>
      <w:lvlText w:val="8.%1"/>
      <w:lvlJc w:val="left"/>
      <w:pPr>
        <w:ind w:left="1854" w:hanging="360"/>
      </w:pPr>
      <w:rPr>
        <w:rFonts w:hint="default"/>
        <w:strike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58E17FD1"/>
    <w:multiLevelType w:val="multilevel"/>
    <w:tmpl w:val="C1D832F8"/>
    <w:lvl w:ilvl="0">
      <w:start w:val="1"/>
      <w:numFmt w:val="decimal"/>
      <w:lvlText w:val="%1."/>
      <w:lvlJc w:val="left"/>
      <w:pPr>
        <w:ind w:left="720" w:hanging="360"/>
      </w:pPr>
    </w:lvl>
    <w:lvl w:ilvl="1">
      <w:start w:val="13"/>
      <w:numFmt w:val="decimal"/>
      <w:isLgl/>
      <w:lvlText w:val="%1.%2"/>
      <w:lvlJc w:val="left"/>
      <w:pPr>
        <w:ind w:left="1182" w:hanging="61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5" w15:restartNumberingAfterBreak="0">
    <w:nsid w:val="668A1AAB"/>
    <w:multiLevelType w:val="multilevel"/>
    <w:tmpl w:val="FB9646CC"/>
    <w:lvl w:ilvl="0">
      <w:start w:val="8"/>
      <w:numFmt w:val="decimal"/>
      <w:lvlText w:val="%1."/>
      <w:lvlJc w:val="left"/>
      <w:pPr>
        <w:ind w:left="927" w:hanging="360"/>
      </w:pPr>
      <w:rPr>
        <w:rFonts w:hint="default"/>
      </w:rPr>
    </w:lvl>
    <w:lvl w:ilvl="1">
      <w:start w:val="1"/>
      <w:numFmt w:val="decimal"/>
      <w:isLgl/>
      <w:lvlText w:val="%1.%2"/>
      <w:lvlJc w:val="left"/>
      <w:pPr>
        <w:ind w:left="1191" w:hanging="624"/>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A604010"/>
    <w:multiLevelType w:val="multilevel"/>
    <w:tmpl w:val="C6CCF316"/>
    <w:lvl w:ilvl="0">
      <w:start w:val="1"/>
      <w:numFmt w:val="decimal"/>
      <w:lvlText w:val="9.%1"/>
      <w:lvlJc w:val="left"/>
      <w:pPr>
        <w:ind w:left="360" w:hanging="360"/>
      </w:pPr>
      <w:rPr>
        <w:rFonts w:hint="default"/>
        <w:b w:val="0"/>
        <w:strike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55C24AD"/>
    <w:multiLevelType w:val="multilevel"/>
    <w:tmpl w:val="8D2091F0"/>
    <w:lvl w:ilvl="0">
      <w:start w:val="1"/>
      <w:numFmt w:val="decimal"/>
      <w:lvlText w:val="%1"/>
      <w:lvlJc w:val="left"/>
      <w:pPr>
        <w:tabs>
          <w:tab w:val="num" w:pos="432"/>
        </w:tabs>
        <w:ind w:left="432" w:hanging="432"/>
      </w:pPr>
      <w:rPr>
        <w:b/>
        <w:bCs/>
        <w:sz w:val="24"/>
        <w:szCs w:val="24"/>
        <w:lang w:val="en-US"/>
      </w:rPr>
    </w:lvl>
    <w:lvl w:ilvl="1">
      <w:start w:val="1"/>
      <w:numFmt w:val="decimal"/>
      <w:lvlText w:val="%1.%2"/>
      <w:lvlJc w:val="left"/>
      <w:pPr>
        <w:tabs>
          <w:tab w:val="num" w:pos="170"/>
        </w:tabs>
        <w:ind w:left="576" w:hanging="576"/>
      </w:pPr>
      <w:rPr>
        <w:b w:val="0"/>
        <w:bCs/>
        <w:sz w:val="22"/>
        <w:szCs w:val="22"/>
        <w:lang w:val="en-US"/>
      </w:rPr>
    </w:lvl>
    <w:lvl w:ilvl="2">
      <w:start w:val="1"/>
      <w:numFmt w:val="decimal"/>
      <w:lvlText w:val="%1.%2.%3"/>
      <w:lvlJc w:val="left"/>
      <w:pPr>
        <w:tabs>
          <w:tab w:val="num" w:pos="720"/>
        </w:tabs>
        <w:ind w:left="720" w:hanging="720"/>
      </w:pPr>
      <w:rPr>
        <w:rFonts w:ascii="Times New Roman" w:eastAsia="OpenSymbol;Arial Unicode MS" w:hAnsi="Times New Roman" w:cs="Times New Roman"/>
        <w:b/>
        <w:bCs/>
        <w:iCs/>
        <w:color w:val="000000"/>
        <w:sz w:val="24"/>
        <w:szCs w:val="24"/>
        <w:lang w:val="en-US"/>
      </w:rPr>
    </w:lvl>
    <w:lvl w:ilvl="3">
      <w:start w:val="1"/>
      <w:numFmt w:val="decimal"/>
      <w:lvlText w:val="%1.%2.%3.%4"/>
      <w:lvlJc w:val="left"/>
      <w:pPr>
        <w:tabs>
          <w:tab w:val="num" w:pos="864"/>
        </w:tabs>
        <w:ind w:left="864" w:hanging="864"/>
      </w:pPr>
      <w:rPr>
        <w:rFonts w:ascii="Times New Roman" w:eastAsia="OpenSymbol;Arial Unicode MS" w:hAnsi="Times New Roman" w:cs="Times New Roman"/>
        <w:b/>
        <w:bCs/>
        <w:iCs/>
        <w:color w:val="000000"/>
        <w:sz w:val="24"/>
        <w:szCs w:val="24"/>
        <w:lang w:val="en-US"/>
      </w:rPr>
    </w:lvl>
    <w:lvl w:ilvl="4">
      <w:start w:val="1"/>
      <w:numFmt w:val="decimal"/>
      <w:lvlText w:val="%1.%2.%3.%4.%5"/>
      <w:lvlJc w:val="left"/>
      <w:pPr>
        <w:tabs>
          <w:tab w:val="num" w:pos="1008"/>
        </w:tabs>
        <w:ind w:left="1008" w:hanging="1008"/>
      </w:pPr>
      <w:rPr>
        <w:b/>
        <w:bCs/>
        <w:sz w:val="24"/>
        <w:szCs w:val="24"/>
        <w:lang w:val="en-US"/>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8"/>
  </w:num>
  <w:num w:numId="3">
    <w:abstractNumId w:val="0"/>
  </w:num>
  <w:num w:numId="4">
    <w:abstractNumId w:val="5"/>
  </w:num>
  <w:num w:numId="5">
    <w:abstractNumId w:val="14"/>
  </w:num>
  <w:num w:numId="6">
    <w:abstractNumId w:val="11"/>
  </w:num>
  <w:num w:numId="7">
    <w:abstractNumId w:val="6"/>
  </w:num>
  <w:num w:numId="8">
    <w:abstractNumId w:val="1"/>
  </w:num>
  <w:num w:numId="9">
    <w:abstractNumId w:val="2"/>
  </w:num>
  <w:num w:numId="10">
    <w:abstractNumId w:val="16"/>
  </w:num>
  <w:num w:numId="11">
    <w:abstractNumId w:val="15"/>
  </w:num>
  <w:num w:numId="12">
    <w:abstractNumId w:val="13"/>
  </w:num>
  <w:num w:numId="13">
    <w:abstractNumId w:val="10"/>
  </w:num>
  <w:num w:numId="14">
    <w:abstractNumId w:val="12"/>
  </w:num>
  <w:num w:numId="15">
    <w:abstractNumId w:val="3"/>
  </w:num>
  <w:num w:numId="16">
    <w:abstractNumId w:val="17"/>
  </w:num>
  <w:num w:numId="17">
    <w:abstractNumId w:val="4"/>
  </w:num>
  <w:num w:numId="1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76F7"/>
    <w:rsid w:val="00001BA0"/>
    <w:rsid w:val="00002044"/>
    <w:rsid w:val="00002376"/>
    <w:rsid w:val="00005258"/>
    <w:rsid w:val="00007083"/>
    <w:rsid w:val="000110CD"/>
    <w:rsid w:val="000141A1"/>
    <w:rsid w:val="0002744A"/>
    <w:rsid w:val="000328DC"/>
    <w:rsid w:val="00046FCC"/>
    <w:rsid w:val="00051FB7"/>
    <w:rsid w:val="00054521"/>
    <w:rsid w:val="00054C3B"/>
    <w:rsid w:val="00056A30"/>
    <w:rsid w:val="000640AC"/>
    <w:rsid w:val="00067D24"/>
    <w:rsid w:val="000779C8"/>
    <w:rsid w:val="0008175E"/>
    <w:rsid w:val="00086E0D"/>
    <w:rsid w:val="00091054"/>
    <w:rsid w:val="000913F3"/>
    <w:rsid w:val="00091DF7"/>
    <w:rsid w:val="0009271F"/>
    <w:rsid w:val="000A16E4"/>
    <w:rsid w:val="000A45C1"/>
    <w:rsid w:val="000A5377"/>
    <w:rsid w:val="000A74D7"/>
    <w:rsid w:val="000B0D3D"/>
    <w:rsid w:val="000B3134"/>
    <w:rsid w:val="000C58BA"/>
    <w:rsid w:val="000C5B5E"/>
    <w:rsid w:val="000C61BA"/>
    <w:rsid w:val="000C6815"/>
    <w:rsid w:val="000C70EF"/>
    <w:rsid w:val="000D1B6C"/>
    <w:rsid w:val="000D35A1"/>
    <w:rsid w:val="000D4DF4"/>
    <w:rsid w:val="000E1266"/>
    <w:rsid w:val="000E3A52"/>
    <w:rsid w:val="000F12A5"/>
    <w:rsid w:val="00101CC7"/>
    <w:rsid w:val="0010594B"/>
    <w:rsid w:val="001212C3"/>
    <w:rsid w:val="00135DB6"/>
    <w:rsid w:val="00151272"/>
    <w:rsid w:val="00151726"/>
    <w:rsid w:val="00153678"/>
    <w:rsid w:val="001671FF"/>
    <w:rsid w:val="00173C27"/>
    <w:rsid w:val="001807A4"/>
    <w:rsid w:val="0018154D"/>
    <w:rsid w:val="001876AD"/>
    <w:rsid w:val="001876B0"/>
    <w:rsid w:val="00190CDE"/>
    <w:rsid w:val="001A0324"/>
    <w:rsid w:val="001A35F4"/>
    <w:rsid w:val="001A512F"/>
    <w:rsid w:val="001A5603"/>
    <w:rsid w:val="001B25A8"/>
    <w:rsid w:val="001B2F1C"/>
    <w:rsid w:val="001B3037"/>
    <w:rsid w:val="001B3889"/>
    <w:rsid w:val="001B40AA"/>
    <w:rsid w:val="001C372B"/>
    <w:rsid w:val="001C4185"/>
    <w:rsid w:val="001C4C42"/>
    <w:rsid w:val="001C51BF"/>
    <w:rsid w:val="001C5C0A"/>
    <w:rsid w:val="001C66DE"/>
    <w:rsid w:val="001D19B0"/>
    <w:rsid w:val="001D58C5"/>
    <w:rsid w:val="001E2422"/>
    <w:rsid w:val="001E781C"/>
    <w:rsid w:val="001F0CE0"/>
    <w:rsid w:val="001F5435"/>
    <w:rsid w:val="001F683F"/>
    <w:rsid w:val="001F6C64"/>
    <w:rsid w:val="001F7E2C"/>
    <w:rsid w:val="0020106F"/>
    <w:rsid w:val="00206BEC"/>
    <w:rsid w:val="00207D95"/>
    <w:rsid w:val="00210D11"/>
    <w:rsid w:val="00211A08"/>
    <w:rsid w:val="00212C28"/>
    <w:rsid w:val="00220E0B"/>
    <w:rsid w:val="002222CB"/>
    <w:rsid w:val="00222808"/>
    <w:rsid w:val="00224545"/>
    <w:rsid w:val="00233106"/>
    <w:rsid w:val="00234493"/>
    <w:rsid w:val="0023770E"/>
    <w:rsid w:val="00241054"/>
    <w:rsid w:val="0024257C"/>
    <w:rsid w:val="0024498B"/>
    <w:rsid w:val="00245873"/>
    <w:rsid w:val="00252F7C"/>
    <w:rsid w:val="002548BE"/>
    <w:rsid w:val="002552F9"/>
    <w:rsid w:val="00276B18"/>
    <w:rsid w:val="00282585"/>
    <w:rsid w:val="002828ED"/>
    <w:rsid w:val="00283A4C"/>
    <w:rsid w:val="00286BAE"/>
    <w:rsid w:val="002A0EA4"/>
    <w:rsid w:val="002A50C5"/>
    <w:rsid w:val="002B0137"/>
    <w:rsid w:val="002B2440"/>
    <w:rsid w:val="002B6481"/>
    <w:rsid w:val="002C41A7"/>
    <w:rsid w:val="002C5C95"/>
    <w:rsid w:val="002D477E"/>
    <w:rsid w:val="002D73DA"/>
    <w:rsid w:val="002F13A4"/>
    <w:rsid w:val="002F770D"/>
    <w:rsid w:val="00304B42"/>
    <w:rsid w:val="00305453"/>
    <w:rsid w:val="00310960"/>
    <w:rsid w:val="003127A9"/>
    <w:rsid w:val="00312F1C"/>
    <w:rsid w:val="00314994"/>
    <w:rsid w:val="00316CD5"/>
    <w:rsid w:val="003251B2"/>
    <w:rsid w:val="0033159D"/>
    <w:rsid w:val="00336E8A"/>
    <w:rsid w:val="00343CDD"/>
    <w:rsid w:val="0035349D"/>
    <w:rsid w:val="00355429"/>
    <w:rsid w:val="003604CF"/>
    <w:rsid w:val="0036549B"/>
    <w:rsid w:val="003800B3"/>
    <w:rsid w:val="00380EE6"/>
    <w:rsid w:val="003A30E8"/>
    <w:rsid w:val="003B18BB"/>
    <w:rsid w:val="003B2469"/>
    <w:rsid w:val="003B6471"/>
    <w:rsid w:val="003B68EA"/>
    <w:rsid w:val="003B6C09"/>
    <w:rsid w:val="003C0AD1"/>
    <w:rsid w:val="003D01E3"/>
    <w:rsid w:val="003D1DC6"/>
    <w:rsid w:val="003E25D1"/>
    <w:rsid w:val="003E3276"/>
    <w:rsid w:val="003E39C7"/>
    <w:rsid w:val="003E5FF4"/>
    <w:rsid w:val="003F2B00"/>
    <w:rsid w:val="00400F90"/>
    <w:rsid w:val="00413385"/>
    <w:rsid w:val="00414953"/>
    <w:rsid w:val="004230CA"/>
    <w:rsid w:val="0042537E"/>
    <w:rsid w:val="00426AB2"/>
    <w:rsid w:val="004324E1"/>
    <w:rsid w:val="00440350"/>
    <w:rsid w:val="004424E7"/>
    <w:rsid w:val="00444382"/>
    <w:rsid w:val="004469DE"/>
    <w:rsid w:val="004471C0"/>
    <w:rsid w:val="00452299"/>
    <w:rsid w:val="00460B4D"/>
    <w:rsid w:val="0046393C"/>
    <w:rsid w:val="00475924"/>
    <w:rsid w:val="00484291"/>
    <w:rsid w:val="00494B6A"/>
    <w:rsid w:val="004A46F8"/>
    <w:rsid w:val="004A4D62"/>
    <w:rsid w:val="004B706B"/>
    <w:rsid w:val="004D0C00"/>
    <w:rsid w:val="004D4039"/>
    <w:rsid w:val="004D7D4B"/>
    <w:rsid w:val="004E19C3"/>
    <w:rsid w:val="004E7A86"/>
    <w:rsid w:val="004E7B97"/>
    <w:rsid w:val="004F2BC2"/>
    <w:rsid w:val="004F3110"/>
    <w:rsid w:val="004F6F47"/>
    <w:rsid w:val="00502F7E"/>
    <w:rsid w:val="00505345"/>
    <w:rsid w:val="00514286"/>
    <w:rsid w:val="0052410A"/>
    <w:rsid w:val="00524A65"/>
    <w:rsid w:val="005302EA"/>
    <w:rsid w:val="00534E7E"/>
    <w:rsid w:val="005360E6"/>
    <w:rsid w:val="00540096"/>
    <w:rsid w:val="0054478F"/>
    <w:rsid w:val="0055034D"/>
    <w:rsid w:val="005513E5"/>
    <w:rsid w:val="00557E2A"/>
    <w:rsid w:val="0056153B"/>
    <w:rsid w:val="00562774"/>
    <w:rsid w:val="00562D44"/>
    <w:rsid w:val="00574C14"/>
    <w:rsid w:val="00576E24"/>
    <w:rsid w:val="00584078"/>
    <w:rsid w:val="00587A96"/>
    <w:rsid w:val="00590B09"/>
    <w:rsid w:val="00590B74"/>
    <w:rsid w:val="005912C5"/>
    <w:rsid w:val="005950B6"/>
    <w:rsid w:val="00596012"/>
    <w:rsid w:val="005A6AC3"/>
    <w:rsid w:val="005A7633"/>
    <w:rsid w:val="005B516B"/>
    <w:rsid w:val="005B780F"/>
    <w:rsid w:val="005D113F"/>
    <w:rsid w:val="005D53B0"/>
    <w:rsid w:val="005E1BE5"/>
    <w:rsid w:val="005E42C0"/>
    <w:rsid w:val="005F30D4"/>
    <w:rsid w:val="005F5481"/>
    <w:rsid w:val="00601866"/>
    <w:rsid w:val="006122F2"/>
    <w:rsid w:val="006128BF"/>
    <w:rsid w:val="006162B9"/>
    <w:rsid w:val="00626322"/>
    <w:rsid w:val="00630B04"/>
    <w:rsid w:val="00633DD4"/>
    <w:rsid w:val="00646477"/>
    <w:rsid w:val="00654131"/>
    <w:rsid w:val="006607AC"/>
    <w:rsid w:val="00664AF6"/>
    <w:rsid w:val="006754EE"/>
    <w:rsid w:val="00675831"/>
    <w:rsid w:val="00687B2D"/>
    <w:rsid w:val="0069383A"/>
    <w:rsid w:val="006A2D47"/>
    <w:rsid w:val="006A2E70"/>
    <w:rsid w:val="006A4362"/>
    <w:rsid w:val="006B0F3F"/>
    <w:rsid w:val="006B182C"/>
    <w:rsid w:val="006B6434"/>
    <w:rsid w:val="006B732C"/>
    <w:rsid w:val="006B7673"/>
    <w:rsid w:val="006C274E"/>
    <w:rsid w:val="006C445A"/>
    <w:rsid w:val="006C4C4C"/>
    <w:rsid w:val="006C5284"/>
    <w:rsid w:val="006D43E1"/>
    <w:rsid w:val="006E2519"/>
    <w:rsid w:val="006E41C6"/>
    <w:rsid w:val="006E503F"/>
    <w:rsid w:val="006E7666"/>
    <w:rsid w:val="006F0092"/>
    <w:rsid w:val="006F2FA8"/>
    <w:rsid w:val="006F6564"/>
    <w:rsid w:val="0070118C"/>
    <w:rsid w:val="007034E9"/>
    <w:rsid w:val="0070647E"/>
    <w:rsid w:val="00706CE0"/>
    <w:rsid w:val="00707F77"/>
    <w:rsid w:val="00711895"/>
    <w:rsid w:val="00717FF2"/>
    <w:rsid w:val="00723BF6"/>
    <w:rsid w:val="007247DD"/>
    <w:rsid w:val="007272FA"/>
    <w:rsid w:val="00727E41"/>
    <w:rsid w:val="00742386"/>
    <w:rsid w:val="00751CD9"/>
    <w:rsid w:val="0075289F"/>
    <w:rsid w:val="00760995"/>
    <w:rsid w:val="00760F1F"/>
    <w:rsid w:val="00776E7A"/>
    <w:rsid w:val="00784607"/>
    <w:rsid w:val="00785A07"/>
    <w:rsid w:val="00793977"/>
    <w:rsid w:val="007B15CC"/>
    <w:rsid w:val="007C0032"/>
    <w:rsid w:val="007D1136"/>
    <w:rsid w:val="007D116F"/>
    <w:rsid w:val="007D14A4"/>
    <w:rsid w:val="007D48FF"/>
    <w:rsid w:val="007D6A24"/>
    <w:rsid w:val="007E58AB"/>
    <w:rsid w:val="007E7414"/>
    <w:rsid w:val="007F1CEC"/>
    <w:rsid w:val="008001E2"/>
    <w:rsid w:val="00804CC8"/>
    <w:rsid w:val="00815B97"/>
    <w:rsid w:val="008214CF"/>
    <w:rsid w:val="00824A92"/>
    <w:rsid w:val="008304B1"/>
    <w:rsid w:val="00834253"/>
    <w:rsid w:val="00836172"/>
    <w:rsid w:val="00841C2D"/>
    <w:rsid w:val="00844688"/>
    <w:rsid w:val="008466AC"/>
    <w:rsid w:val="008470DB"/>
    <w:rsid w:val="00850B3F"/>
    <w:rsid w:val="00851391"/>
    <w:rsid w:val="008560AB"/>
    <w:rsid w:val="00856763"/>
    <w:rsid w:val="0085695D"/>
    <w:rsid w:val="00860590"/>
    <w:rsid w:val="0086078B"/>
    <w:rsid w:val="008627D5"/>
    <w:rsid w:val="00862D1B"/>
    <w:rsid w:val="00866ACE"/>
    <w:rsid w:val="00866D34"/>
    <w:rsid w:val="008710FB"/>
    <w:rsid w:val="008752DF"/>
    <w:rsid w:val="00882B38"/>
    <w:rsid w:val="00882D7F"/>
    <w:rsid w:val="00883530"/>
    <w:rsid w:val="008843E2"/>
    <w:rsid w:val="00894A55"/>
    <w:rsid w:val="008A2BAF"/>
    <w:rsid w:val="008A634A"/>
    <w:rsid w:val="008A66B8"/>
    <w:rsid w:val="008A6774"/>
    <w:rsid w:val="008B1B6F"/>
    <w:rsid w:val="008B6253"/>
    <w:rsid w:val="008C0D6C"/>
    <w:rsid w:val="008C7223"/>
    <w:rsid w:val="008C7837"/>
    <w:rsid w:val="008D4815"/>
    <w:rsid w:val="008E064D"/>
    <w:rsid w:val="008E437A"/>
    <w:rsid w:val="008F02B9"/>
    <w:rsid w:val="008F34CB"/>
    <w:rsid w:val="008F69CC"/>
    <w:rsid w:val="008F73C6"/>
    <w:rsid w:val="008F7C42"/>
    <w:rsid w:val="00900C62"/>
    <w:rsid w:val="00901286"/>
    <w:rsid w:val="0091046E"/>
    <w:rsid w:val="00913A8E"/>
    <w:rsid w:val="009172F7"/>
    <w:rsid w:val="009202F5"/>
    <w:rsid w:val="0092671F"/>
    <w:rsid w:val="00931621"/>
    <w:rsid w:val="00931C8F"/>
    <w:rsid w:val="0093749A"/>
    <w:rsid w:val="00937512"/>
    <w:rsid w:val="0094299A"/>
    <w:rsid w:val="009433A5"/>
    <w:rsid w:val="00947A8A"/>
    <w:rsid w:val="009537AB"/>
    <w:rsid w:val="00960B49"/>
    <w:rsid w:val="009619CF"/>
    <w:rsid w:val="00971891"/>
    <w:rsid w:val="00972E84"/>
    <w:rsid w:val="009736C0"/>
    <w:rsid w:val="00980538"/>
    <w:rsid w:val="00982100"/>
    <w:rsid w:val="00982E42"/>
    <w:rsid w:val="009910A7"/>
    <w:rsid w:val="009966EB"/>
    <w:rsid w:val="009A0EB8"/>
    <w:rsid w:val="009A18B2"/>
    <w:rsid w:val="009A7C34"/>
    <w:rsid w:val="009B2787"/>
    <w:rsid w:val="009B3E9B"/>
    <w:rsid w:val="009B630C"/>
    <w:rsid w:val="009C48B8"/>
    <w:rsid w:val="009C4D61"/>
    <w:rsid w:val="009C65B6"/>
    <w:rsid w:val="009D0BB7"/>
    <w:rsid w:val="009D155B"/>
    <w:rsid w:val="009D3C31"/>
    <w:rsid w:val="009E014C"/>
    <w:rsid w:val="009E7805"/>
    <w:rsid w:val="009F058F"/>
    <w:rsid w:val="009F2528"/>
    <w:rsid w:val="009F4719"/>
    <w:rsid w:val="00A05393"/>
    <w:rsid w:val="00A05CE4"/>
    <w:rsid w:val="00A076F7"/>
    <w:rsid w:val="00A13731"/>
    <w:rsid w:val="00A14F80"/>
    <w:rsid w:val="00A15A38"/>
    <w:rsid w:val="00A16572"/>
    <w:rsid w:val="00A20D7D"/>
    <w:rsid w:val="00A360A6"/>
    <w:rsid w:val="00A3718A"/>
    <w:rsid w:val="00A3749B"/>
    <w:rsid w:val="00A44A4E"/>
    <w:rsid w:val="00A50AC8"/>
    <w:rsid w:val="00A56E97"/>
    <w:rsid w:val="00A57D65"/>
    <w:rsid w:val="00A63EAB"/>
    <w:rsid w:val="00A66EAC"/>
    <w:rsid w:val="00A74D96"/>
    <w:rsid w:val="00A75FF4"/>
    <w:rsid w:val="00A7618C"/>
    <w:rsid w:val="00A7661F"/>
    <w:rsid w:val="00A77212"/>
    <w:rsid w:val="00A77550"/>
    <w:rsid w:val="00A80656"/>
    <w:rsid w:val="00A906B8"/>
    <w:rsid w:val="00A94B88"/>
    <w:rsid w:val="00A97A93"/>
    <w:rsid w:val="00AB38D8"/>
    <w:rsid w:val="00AB6FA6"/>
    <w:rsid w:val="00AB745A"/>
    <w:rsid w:val="00AC02CE"/>
    <w:rsid w:val="00AC28DD"/>
    <w:rsid w:val="00AC55B0"/>
    <w:rsid w:val="00AD0E61"/>
    <w:rsid w:val="00AD154C"/>
    <w:rsid w:val="00AD35C4"/>
    <w:rsid w:val="00AD4BC3"/>
    <w:rsid w:val="00AE22C6"/>
    <w:rsid w:val="00AF7A66"/>
    <w:rsid w:val="00B053AF"/>
    <w:rsid w:val="00B06161"/>
    <w:rsid w:val="00B0681D"/>
    <w:rsid w:val="00B07C2A"/>
    <w:rsid w:val="00B10294"/>
    <w:rsid w:val="00B173D7"/>
    <w:rsid w:val="00B224E7"/>
    <w:rsid w:val="00B24655"/>
    <w:rsid w:val="00B25300"/>
    <w:rsid w:val="00B279DA"/>
    <w:rsid w:val="00B35932"/>
    <w:rsid w:val="00B47287"/>
    <w:rsid w:val="00B51F01"/>
    <w:rsid w:val="00B52306"/>
    <w:rsid w:val="00B64F5A"/>
    <w:rsid w:val="00B7359D"/>
    <w:rsid w:val="00B74BA9"/>
    <w:rsid w:val="00B7592B"/>
    <w:rsid w:val="00B80CAE"/>
    <w:rsid w:val="00B80CD3"/>
    <w:rsid w:val="00B825C2"/>
    <w:rsid w:val="00B836A2"/>
    <w:rsid w:val="00B90249"/>
    <w:rsid w:val="00B94619"/>
    <w:rsid w:val="00B961BF"/>
    <w:rsid w:val="00BA10DA"/>
    <w:rsid w:val="00BB0B0A"/>
    <w:rsid w:val="00BB1443"/>
    <w:rsid w:val="00BB2DD7"/>
    <w:rsid w:val="00BC6B92"/>
    <w:rsid w:val="00BD3D76"/>
    <w:rsid w:val="00BD4FCB"/>
    <w:rsid w:val="00BE686A"/>
    <w:rsid w:val="00BF1486"/>
    <w:rsid w:val="00C0042E"/>
    <w:rsid w:val="00C10981"/>
    <w:rsid w:val="00C13653"/>
    <w:rsid w:val="00C20028"/>
    <w:rsid w:val="00C323DC"/>
    <w:rsid w:val="00C3253E"/>
    <w:rsid w:val="00C3287C"/>
    <w:rsid w:val="00C330D7"/>
    <w:rsid w:val="00C413F0"/>
    <w:rsid w:val="00C42F48"/>
    <w:rsid w:val="00C4655F"/>
    <w:rsid w:val="00C503BF"/>
    <w:rsid w:val="00C52641"/>
    <w:rsid w:val="00C5404C"/>
    <w:rsid w:val="00C70FE8"/>
    <w:rsid w:val="00C711AC"/>
    <w:rsid w:val="00C74EF3"/>
    <w:rsid w:val="00C75662"/>
    <w:rsid w:val="00C80C34"/>
    <w:rsid w:val="00C80D43"/>
    <w:rsid w:val="00C81048"/>
    <w:rsid w:val="00C862FD"/>
    <w:rsid w:val="00CA365F"/>
    <w:rsid w:val="00CA543A"/>
    <w:rsid w:val="00CB04DC"/>
    <w:rsid w:val="00CB66CE"/>
    <w:rsid w:val="00CC1C86"/>
    <w:rsid w:val="00CF2FD2"/>
    <w:rsid w:val="00CF680F"/>
    <w:rsid w:val="00D0312B"/>
    <w:rsid w:val="00D22028"/>
    <w:rsid w:val="00D221FB"/>
    <w:rsid w:val="00D22A65"/>
    <w:rsid w:val="00D41E5A"/>
    <w:rsid w:val="00D4550E"/>
    <w:rsid w:val="00D55206"/>
    <w:rsid w:val="00D55E33"/>
    <w:rsid w:val="00D563C6"/>
    <w:rsid w:val="00D637EC"/>
    <w:rsid w:val="00D644AA"/>
    <w:rsid w:val="00D85037"/>
    <w:rsid w:val="00D90611"/>
    <w:rsid w:val="00D91573"/>
    <w:rsid w:val="00D93F61"/>
    <w:rsid w:val="00D94F3B"/>
    <w:rsid w:val="00DA3ECE"/>
    <w:rsid w:val="00DB70DD"/>
    <w:rsid w:val="00DC202F"/>
    <w:rsid w:val="00DC33E3"/>
    <w:rsid w:val="00DD3444"/>
    <w:rsid w:val="00DE3FC1"/>
    <w:rsid w:val="00DE482A"/>
    <w:rsid w:val="00DF02B6"/>
    <w:rsid w:val="00DF36E6"/>
    <w:rsid w:val="00DF5502"/>
    <w:rsid w:val="00E00278"/>
    <w:rsid w:val="00E01C09"/>
    <w:rsid w:val="00E0618C"/>
    <w:rsid w:val="00E077DB"/>
    <w:rsid w:val="00E200C9"/>
    <w:rsid w:val="00E2208C"/>
    <w:rsid w:val="00E228B2"/>
    <w:rsid w:val="00E25E8F"/>
    <w:rsid w:val="00E26BBB"/>
    <w:rsid w:val="00E27A20"/>
    <w:rsid w:val="00E27F08"/>
    <w:rsid w:val="00E3386B"/>
    <w:rsid w:val="00E35459"/>
    <w:rsid w:val="00E35FDB"/>
    <w:rsid w:val="00E37A09"/>
    <w:rsid w:val="00E44993"/>
    <w:rsid w:val="00E50430"/>
    <w:rsid w:val="00E52A14"/>
    <w:rsid w:val="00E55063"/>
    <w:rsid w:val="00E6614E"/>
    <w:rsid w:val="00E762D9"/>
    <w:rsid w:val="00E762FE"/>
    <w:rsid w:val="00E851EE"/>
    <w:rsid w:val="00E857C1"/>
    <w:rsid w:val="00E86D62"/>
    <w:rsid w:val="00E87592"/>
    <w:rsid w:val="00EA5B95"/>
    <w:rsid w:val="00EC2DEF"/>
    <w:rsid w:val="00EC5BD4"/>
    <w:rsid w:val="00EC7527"/>
    <w:rsid w:val="00ED3157"/>
    <w:rsid w:val="00ED37A6"/>
    <w:rsid w:val="00EE7205"/>
    <w:rsid w:val="00EF1FEC"/>
    <w:rsid w:val="00EF52CD"/>
    <w:rsid w:val="00F06A0B"/>
    <w:rsid w:val="00F07812"/>
    <w:rsid w:val="00F12632"/>
    <w:rsid w:val="00F128B5"/>
    <w:rsid w:val="00F237C3"/>
    <w:rsid w:val="00F27A6C"/>
    <w:rsid w:val="00F349E5"/>
    <w:rsid w:val="00F40F49"/>
    <w:rsid w:val="00F45747"/>
    <w:rsid w:val="00F537ED"/>
    <w:rsid w:val="00F53B1B"/>
    <w:rsid w:val="00F543FE"/>
    <w:rsid w:val="00F56662"/>
    <w:rsid w:val="00F733A6"/>
    <w:rsid w:val="00F75A8A"/>
    <w:rsid w:val="00F76745"/>
    <w:rsid w:val="00F8007B"/>
    <w:rsid w:val="00F833FB"/>
    <w:rsid w:val="00F95372"/>
    <w:rsid w:val="00F96F10"/>
    <w:rsid w:val="00FA5404"/>
    <w:rsid w:val="00FA61A6"/>
    <w:rsid w:val="00FA75AF"/>
    <w:rsid w:val="00FB33E1"/>
    <w:rsid w:val="00FC0706"/>
    <w:rsid w:val="00FC1D72"/>
    <w:rsid w:val="00FE0D8E"/>
    <w:rsid w:val="00FE1C0B"/>
    <w:rsid w:val="00FE223A"/>
    <w:rsid w:val="00FE64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C6FE17A-03D5-4D9D-B7AC-AECAB76E3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1BA"/>
    <w:rPr>
      <w:sz w:val="22"/>
      <w:szCs w:val="22"/>
      <w:lang w:val="en-GB" w:eastAsia="en-US"/>
    </w:rPr>
  </w:style>
  <w:style w:type="paragraph" w:styleId="10">
    <w:name w:val="heading 1"/>
    <w:basedOn w:val="a"/>
    <w:link w:val="11"/>
    <w:qFormat/>
    <w:rsid w:val="00B07C2A"/>
    <w:pPr>
      <w:spacing w:before="100" w:beforeAutospacing="1" w:after="100" w:afterAutospacing="1"/>
      <w:outlineLvl w:val="0"/>
    </w:pPr>
    <w:rPr>
      <w:b/>
      <w:bCs/>
      <w:kern w:val="36"/>
      <w:sz w:val="48"/>
      <w:szCs w:val="48"/>
    </w:rPr>
  </w:style>
  <w:style w:type="paragraph" w:styleId="2">
    <w:name w:val="heading 2"/>
    <w:basedOn w:val="a"/>
    <w:link w:val="20"/>
    <w:qFormat/>
    <w:rsid w:val="00B07C2A"/>
    <w:pPr>
      <w:spacing w:before="100" w:beforeAutospacing="1" w:after="100" w:afterAutospacing="1"/>
      <w:outlineLvl w:val="1"/>
    </w:pPr>
    <w:rPr>
      <w:b/>
      <w:bCs/>
      <w:sz w:val="36"/>
      <w:szCs w:val="36"/>
    </w:rPr>
  </w:style>
  <w:style w:type="paragraph" w:styleId="3">
    <w:name w:val="heading 3"/>
    <w:basedOn w:val="a"/>
    <w:qFormat/>
    <w:rsid w:val="00B07C2A"/>
    <w:pPr>
      <w:spacing w:before="100" w:beforeAutospacing="1" w:after="100" w:afterAutospacing="1"/>
      <w:outlineLvl w:val="2"/>
    </w:pPr>
    <w:rPr>
      <w:b/>
      <w:bCs/>
      <w:sz w:val="27"/>
      <w:szCs w:val="27"/>
    </w:rPr>
  </w:style>
  <w:style w:type="paragraph" w:styleId="4">
    <w:name w:val="heading 4"/>
    <w:basedOn w:val="a"/>
    <w:qFormat/>
    <w:rsid w:val="00B07C2A"/>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22A65"/>
    <w:rPr>
      <w:color w:val="0000FF"/>
      <w:u w:val="single"/>
    </w:rPr>
  </w:style>
  <w:style w:type="paragraph" w:styleId="a4">
    <w:name w:val="header"/>
    <w:basedOn w:val="a"/>
    <w:link w:val="a5"/>
    <w:rsid w:val="00834253"/>
    <w:pPr>
      <w:tabs>
        <w:tab w:val="center" w:pos="4677"/>
        <w:tab w:val="right" w:pos="9355"/>
      </w:tabs>
    </w:pPr>
  </w:style>
  <w:style w:type="paragraph" w:styleId="a6">
    <w:name w:val="footer"/>
    <w:basedOn w:val="a"/>
    <w:link w:val="a7"/>
    <w:uiPriority w:val="99"/>
    <w:rsid w:val="00834253"/>
    <w:pPr>
      <w:tabs>
        <w:tab w:val="center" w:pos="4677"/>
        <w:tab w:val="right" w:pos="9355"/>
      </w:tabs>
    </w:pPr>
  </w:style>
  <w:style w:type="paragraph" w:styleId="a8">
    <w:name w:val="Balloon Text"/>
    <w:basedOn w:val="a"/>
    <w:semiHidden/>
    <w:rsid w:val="003E25D1"/>
    <w:rPr>
      <w:rFonts w:ascii="Tahoma" w:hAnsi="Tahoma" w:cs="Tahoma"/>
      <w:sz w:val="16"/>
      <w:szCs w:val="16"/>
    </w:rPr>
  </w:style>
  <w:style w:type="paragraph" w:customStyle="1" w:styleId="main">
    <w:name w:val="main"/>
    <w:basedOn w:val="a"/>
    <w:rsid w:val="00B07C2A"/>
    <w:pPr>
      <w:spacing w:before="100" w:beforeAutospacing="1"/>
    </w:pPr>
    <w:rPr>
      <w:rFonts w:ascii="Verdana" w:hAnsi="Verdana"/>
      <w:sz w:val="19"/>
      <w:szCs w:val="19"/>
    </w:rPr>
  </w:style>
  <w:style w:type="paragraph" w:customStyle="1" w:styleId="listlast">
    <w:name w:val="listlast"/>
    <w:basedOn w:val="a"/>
    <w:rsid w:val="00B07C2A"/>
    <w:pPr>
      <w:spacing w:before="100" w:beforeAutospacing="1"/>
    </w:pPr>
    <w:rPr>
      <w:rFonts w:ascii="Verdana" w:hAnsi="Verdana"/>
      <w:sz w:val="19"/>
      <w:szCs w:val="19"/>
    </w:rPr>
  </w:style>
  <w:style w:type="character" w:customStyle="1" w:styleId="a9">
    <w:name w:val="Основной текст с отступом Знак"/>
    <w:basedOn w:val="a0"/>
    <w:link w:val="aa"/>
    <w:rsid w:val="00CA365F"/>
    <w:rPr>
      <w:i/>
      <w:iCs/>
      <w:sz w:val="22"/>
      <w:szCs w:val="22"/>
      <w:lang w:val="en-GB" w:eastAsia="en-US"/>
    </w:rPr>
  </w:style>
  <w:style w:type="paragraph" w:styleId="ab">
    <w:name w:val="Title"/>
    <w:basedOn w:val="a"/>
    <w:link w:val="ac"/>
    <w:qFormat/>
    <w:rsid w:val="00A44A4E"/>
    <w:rPr>
      <w:b/>
      <w:bCs/>
      <w:caps/>
      <w:kern w:val="28"/>
      <w:sz w:val="24"/>
      <w:szCs w:val="24"/>
    </w:rPr>
  </w:style>
  <w:style w:type="paragraph" w:styleId="aa">
    <w:name w:val="Body Text Indent"/>
    <w:basedOn w:val="a"/>
    <w:link w:val="a9"/>
    <w:rsid w:val="00A44A4E"/>
    <w:rPr>
      <w:i/>
      <w:iCs/>
    </w:rPr>
  </w:style>
  <w:style w:type="paragraph" w:styleId="21">
    <w:name w:val="Body Text 2"/>
    <w:basedOn w:val="a"/>
    <w:link w:val="22"/>
    <w:rsid w:val="00A44A4E"/>
    <w:pPr>
      <w:spacing w:after="120" w:line="480" w:lineRule="auto"/>
    </w:pPr>
  </w:style>
  <w:style w:type="paragraph" w:styleId="30">
    <w:name w:val="Body Text 3"/>
    <w:basedOn w:val="a"/>
    <w:link w:val="31"/>
    <w:rsid w:val="00A44A4E"/>
    <w:pPr>
      <w:spacing w:after="120"/>
    </w:pPr>
    <w:rPr>
      <w:sz w:val="16"/>
      <w:szCs w:val="16"/>
    </w:rPr>
  </w:style>
  <w:style w:type="table" w:styleId="ad">
    <w:name w:val="Table Grid"/>
    <w:basedOn w:val="a1"/>
    <w:rsid w:val="00A44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90B74"/>
  </w:style>
  <w:style w:type="paragraph" w:styleId="23">
    <w:name w:val="Body Text Indent 2"/>
    <w:basedOn w:val="a"/>
    <w:link w:val="24"/>
    <w:rsid w:val="004471C0"/>
    <w:pPr>
      <w:spacing w:after="120" w:line="480" w:lineRule="auto"/>
      <w:ind w:left="283"/>
    </w:pPr>
  </w:style>
  <w:style w:type="paragraph" w:styleId="af">
    <w:name w:val="List Number"/>
    <w:basedOn w:val="a"/>
    <w:rsid w:val="001671FF"/>
    <w:pPr>
      <w:spacing w:before="120"/>
      <w:jc w:val="both"/>
    </w:pPr>
    <w:rPr>
      <w:sz w:val="24"/>
      <w:szCs w:val="20"/>
      <w:lang w:val="ru-RU" w:eastAsia="ru-RU"/>
    </w:rPr>
  </w:style>
  <w:style w:type="paragraph" w:styleId="af0">
    <w:name w:val="Body Text"/>
    <w:basedOn w:val="a"/>
    <w:link w:val="af1"/>
    <w:rsid w:val="003E5FF4"/>
    <w:pPr>
      <w:spacing w:after="120"/>
    </w:pPr>
  </w:style>
  <w:style w:type="character" w:customStyle="1" w:styleId="af1">
    <w:name w:val="Основной текст Знак"/>
    <w:basedOn w:val="a0"/>
    <w:link w:val="af0"/>
    <w:rsid w:val="003E5FF4"/>
    <w:rPr>
      <w:sz w:val="22"/>
      <w:szCs w:val="22"/>
      <w:lang w:val="en-GB" w:eastAsia="en-US"/>
    </w:rPr>
  </w:style>
  <w:style w:type="paragraph" w:styleId="af2">
    <w:name w:val="List Paragraph"/>
    <w:basedOn w:val="a"/>
    <w:uiPriority w:val="34"/>
    <w:qFormat/>
    <w:rsid w:val="003E5FF4"/>
    <w:pPr>
      <w:ind w:left="720"/>
      <w:contextualSpacing/>
    </w:pPr>
  </w:style>
  <w:style w:type="character" w:customStyle="1" w:styleId="20">
    <w:name w:val="Заголовок 2 Знак"/>
    <w:basedOn w:val="a0"/>
    <w:link w:val="2"/>
    <w:rsid w:val="004E19C3"/>
    <w:rPr>
      <w:b/>
      <w:bCs/>
      <w:sz w:val="36"/>
      <w:szCs w:val="36"/>
      <w:lang w:val="en-GB" w:eastAsia="en-US"/>
    </w:rPr>
  </w:style>
  <w:style w:type="character" w:customStyle="1" w:styleId="a5">
    <w:name w:val="Верхний колонтитул Знак"/>
    <w:basedOn w:val="a0"/>
    <w:link w:val="a4"/>
    <w:rsid w:val="004E19C3"/>
    <w:rPr>
      <w:sz w:val="22"/>
      <w:szCs w:val="22"/>
      <w:lang w:val="en-GB" w:eastAsia="en-US"/>
    </w:rPr>
  </w:style>
  <w:style w:type="character" w:customStyle="1" w:styleId="24">
    <w:name w:val="Основной текст с отступом 2 Знак"/>
    <w:basedOn w:val="a0"/>
    <w:link w:val="23"/>
    <w:rsid w:val="00CA365F"/>
    <w:rPr>
      <w:sz w:val="22"/>
      <w:szCs w:val="22"/>
      <w:lang w:val="en-GB" w:eastAsia="en-US"/>
    </w:rPr>
  </w:style>
  <w:style w:type="character" w:customStyle="1" w:styleId="11">
    <w:name w:val="Заголовок 1 Знак"/>
    <w:basedOn w:val="a0"/>
    <w:link w:val="10"/>
    <w:rsid w:val="004B706B"/>
    <w:rPr>
      <w:b/>
      <w:bCs/>
      <w:kern w:val="36"/>
      <w:sz w:val="48"/>
      <w:szCs w:val="48"/>
      <w:lang w:val="en-GB" w:eastAsia="en-US"/>
    </w:rPr>
  </w:style>
  <w:style w:type="character" w:customStyle="1" w:styleId="ac">
    <w:name w:val="Заголовок Знак"/>
    <w:basedOn w:val="a0"/>
    <w:link w:val="ab"/>
    <w:rsid w:val="004B706B"/>
    <w:rPr>
      <w:b/>
      <w:bCs/>
      <w:caps/>
      <w:kern w:val="28"/>
      <w:sz w:val="24"/>
      <w:szCs w:val="24"/>
      <w:lang w:val="en-GB" w:eastAsia="en-US"/>
    </w:rPr>
  </w:style>
  <w:style w:type="character" w:customStyle="1" w:styleId="22">
    <w:name w:val="Основной текст 2 Знак"/>
    <w:basedOn w:val="a0"/>
    <w:link w:val="21"/>
    <w:rsid w:val="004B706B"/>
    <w:rPr>
      <w:sz w:val="22"/>
      <w:szCs w:val="22"/>
      <w:lang w:val="en-GB" w:eastAsia="en-US"/>
    </w:rPr>
  </w:style>
  <w:style w:type="character" w:customStyle="1" w:styleId="31">
    <w:name w:val="Основной текст 3 Знак"/>
    <w:basedOn w:val="a0"/>
    <w:link w:val="30"/>
    <w:rsid w:val="004B706B"/>
    <w:rPr>
      <w:sz w:val="16"/>
      <w:szCs w:val="16"/>
      <w:lang w:val="en-GB" w:eastAsia="en-US"/>
    </w:rPr>
  </w:style>
  <w:style w:type="character" w:customStyle="1" w:styleId="a7">
    <w:name w:val="Нижний колонтитул Знак"/>
    <w:basedOn w:val="a0"/>
    <w:link w:val="a6"/>
    <w:uiPriority w:val="99"/>
    <w:rsid w:val="008470DB"/>
    <w:rPr>
      <w:sz w:val="22"/>
      <w:szCs w:val="22"/>
      <w:lang w:val="en-GB" w:eastAsia="en-US"/>
    </w:rPr>
  </w:style>
  <w:style w:type="paragraph" w:customStyle="1" w:styleId="ConsPlusNormal">
    <w:name w:val="ConsPlusNormal"/>
    <w:rsid w:val="00C74EF3"/>
    <w:pPr>
      <w:widowControl w:val="0"/>
      <w:autoSpaceDE w:val="0"/>
      <w:autoSpaceDN w:val="0"/>
      <w:adjustRightInd w:val="0"/>
      <w:ind w:firstLine="720"/>
    </w:pPr>
    <w:rPr>
      <w:rFonts w:ascii="Arial" w:eastAsiaTheme="minorEastAsia" w:hAnsi="Arial" w:cs="Arial"/>
    </w:rPr>
  </w:style>
  <w:style w:type="paragraph" w:customStyle="1" w:styleId="af3">
    <w:name w:val="договор"/>
    <w:basedOn w:val="10"/>
    <w:qFormat/>
    <w:rsid w:val="00E2208C"/>
    <w:pPr>
      <w:keepNext/>
      <w:keepLines/>
      <w:spacing w:before="0" w:beforeAutospacing="0" w:after="0" w:afterAutospacing="0"/>
      <w:jc w:val="center"/>
    </w:pPr>
    <w:rPr>
      <w:rFonts w:ascii="Arial" w:hAnsi="Arial" w:cs="Arial"/>
      <w:sz w:val="20"/>
      <w:szCs w:val="20"/>
      <w:lang w:val="ru-RU"/>
    </w:rPr>
  </w:style>
  <w:style w:type="numbering" w:customStyle="1" w:styleId="1">
    <w:name w:val="Стиль1"/>
    <w:uiPriority w:val="99"/>
    <w:rsid w:val="003A30E8"/>
    <w:pPr>
      <w:numPr>
        <w:numId w:val="2"/>
      </w:numPr>
    </w:pPr>
  </w:style>
  <w:style w:type="character" w:styleId="af4">
    <w:name w:val="line number"/>
    <w:basedOn w:val="a0"/>
    <w:rsid w:val="009A0EB8"/>
  </w:style>
  <w:style w:type="character" w:styleId="af5">
    <w:name w:val="Emphasis"/>
    <w:basedOn w:val="a0"/>
    <w:qFormat/>
    <w:rsid w:val="000328DC"/>
    <w:rPr>
      <w:i/>
      <w:iCs/>
    </w:rPr>
  </w:style>
  <w:style w:type="character" w:styleId="af6">
    <w:name w:val="annotation reference"/>
    <w:basedOn w:val="a0"/>
    <w:qFormat/>
    <w:rsid w:val="002F770D"/>
    <w:rPr>
      <w:sz w:val="16"/>
      <w:szCs w:val="16"/>
    </w:rPr>
  </w:style>
  <w:style w:type="paragraph" w:styleId="af7">
    <w:name w:val="annotation text"/>
    <w:basedOn w:val="a"/>
    <w:link w:val="af8"/>
    <w:rsid w:val="002F770D"/>
    <w:rPr>
      <w:sz w:val="20"/>
      <w:szCs w:val="20"/>
    </w:rPr>
  </w:style>
  <w:style w:type="character" w:customStyle="1" w:styleId="af8">
    <w:name w:val="Текст примечания Знак"/>
    <w:basedOn w:val="a0"/>
    <w:link w:val="af7"/>
    <w:rsid w:val="002F770D"/>
    <w:rPr>
      <w:lang w:val="en-GB" w:eastAsia="en-US"/>
    </w:rPr>
  </w:style>
  <w:style w:type="paragraph" w:styleId="af9">
    <w:name w:val="annotation subject"/>
    <w:basedOn w:val="af7"/>
    <w:next w:val="af7"/>
    <w:link w:val="afa"/>
    <w:rsid w:val="002F770D"/>
    <w:rPr>
      <w:b/>
      <w:bCs/>
    </w:rPr>
  </w:style>
  <w:style w:type="character" w:customStyle="1" w:styleId="afa">
    <w:name w:val="Тема примечания Знак"/>
    <w:basedOn w:val="af8"/>
    <w:link w:val="af9"/>
    <w:rsid w:val="002F770D"/>
    <w:rPr>
      <w:b/>
      <w:bCs/>
      <w:lang w:val="en-GB" w:eastAsia="en-US"/>
    </w:rPr>
  </w:style>
  <w:style w:type="table" w:customStyle="1" w:styleId="12">
    <w:name w:val="Сетка таблицы светлая1"/>
    <w:basedOn w:val="a1"/>
    <w:uiPriority w:val="40"/>
    <w:rsid w:val="008304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b">
    <w:name w:val="Договор"/>
    <w:basedOn w:val="10"/>
    <w:qFormat/>
    <w:rsid w:val="00A7661F"/>
    <w:pPr>
      <w:spacing w:before="240" w:beforeAutospacing="0" w:after="240" w:afterAutospacing="0"/>
      <w:jc w:val="center"/>
    </w:pPr>
    <w:rPr>
      <w:rFonts w:ascii="Arial" w:hAnsi="Arial" w:cs="Arial"/>
      <w:sz w:val="20"/>
      <w:szCs w:val="20"/>
      <w:lang w:val="ru-RU"/>
    </w:rPr>
  </w:style>
  <w:style w:type="character" w:customStyle="1" w:styleId="fdwlist">
    <w:name w:val="f_dw_list"/>
    <w:basedOn w:val="a0"/>
    <w:qFormat/>
    <w:rsid w:val="002D477E"/>
  </w:style>
  <w:style w:type="character" w:customStyle="1" w:styleId="fdwlistlast">
    <w:name w:val="f_dw_list_last"/>
    <w:basedOn w:val="a0"/>
    <w:qFormat/>
    <w:rsid w:val="002D477E"/>
  </w:style>
  <w:style w:type="character" w:customStyle="1" w:styleId="fdwlistind">
    <w:name w:val="f_dw_list_ind"/>
    <w:basedOn w:val="a0"/>
    <w:qFormat/>
    <w:rsid w:val="002D477E"/>
  </w:style>
  <w:style w:type="character" w:customStyle="1" w:styleId="fdwlisttext">
    <w:name w:val="f_dw_list_text"/>
    <w:basedOn w:val="a0"/>
    <w:qFormat/>
    <w:rsid w:val="002D477E"/>
  </w:style>
  <w:style w:type="character" w:customStyle="1" w:styleId="13">
    <w:name w:val="Знак примечания1"/>
    <w:qFormat/>
    <w:rsid w:val="002D477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39973">
      <w:bodyDiv w:val="1"/>
      <w:marLeft w:val="0"/>
      <w:marRight w:val="0"/>
      <w:marTop w:val="0"/>
      <w:marBottom w:val="0"/>
      <w:divBdr>
        <w:top w:val="none" w:sz="0" w:space="0" w:color="auto"/>
        <w:left w:val="none" w:sz="0" w:space="0" w:color="auto"/>
        <w:bottom w:val="none" w:sz="0" w:space="0" w:color="auto"/>
        <w:right w:val="none" w:sz="0" w:space="0" w:color="auto"/>
      </w:divBdr>
    </w:div>
    <w:div w:id="173690803">
      <w:bodyDiv w:val="1"/>
      <w:marLeft w:val="0"/>
      <w:marRight w:val="0"/>
      <w:marTop w:val="0"/>
      <w:marBottom w:val="0"/>
      <w:divBdr>
        <w:top w:val="none" w:sz="0" w:space="0" w:color="auto"/>
        <w:left w:val="none" w:sz="0" w:space="0" w:color="auto"/>
        <w:bottom w:val="none" w:sz="0" w:space="0" w:color="auto"/>
        <w:right w:val="none" w:sz="0" w:space="0" w:color="auto"/>
      </w:divBdr>
    </w:div>
    <w:div w:id="453214001">
      <w:bodyDiv w:val="1"/>
      <w:marLeft w:val="0"/>
      <w:marRight w:val="0"/>
      <w:marTop w:val="0"/>
      <w:marBottom w:val="0"/>
      <w:divBdr>
        <w:top w:val="none" w:sz="0" w:space="0" w:color="auto"/>
        <w:left w:val="none" w:sz="0" w:space="0" w:color="auto"/>
        <w:bottom w:val="none" w:sz="0" w:space="0" w:color="auto"/>
        <w:right w:val="none" w:sz="0" w:space="0" w:color="auto"/>
      </w:divBdr>
    </w:div>
    <w:div w:id="700784280">
      <w:bodyDiv w:val="1"/>
      <w:marLeft w:val="0"/>
      <w:marRight w:val="0"/>
      <w:marTop w:val="0"/>
      <w:marBottom w:val="0"/>
      <w:divBdr>
        <w:top w:val="none" w:sz="0" w:space="0" w:color="auto"/>
        <w:left w:val="none" w:sz="0" w:space="0" w:color="auto"/>
        <w:bottom w:val="none" w:sz="0" w:space="0" w:color="auto"/>
        <w:right w:val="none" w:sz="0" w:space="0" w:color="auto"/>
      </w:divBdr>
    </w:div>
    <w:div w:id="1351295500">
      <w:bodyDiv w:val="1"/>
      <w:marLeft w:val="0"/>
      <w:marRight w:val="0"/>
      <w:marTop w:val="0"/>
      <w:marBottom w:val="0"/>
      <w:divBdr>
        <w:top w:val="none" w:sz="0" w:space="0" w:color="auto"/>
        <w:left w:val="none" w:sz="0" w:space="0" w:color="auto"/>
        <w:bottom w:val="none" w:sz="0" w:space="0" w:color="auto"/>
        <w:right w:val="none" w:sz="0" w:space="0" w:color="auto"/>
      </w:divBdr>
    </w:div>
    <w:div w:id="1376154510">
      <w:bodyDiv w:val="1"/>
      <w:marLeft w:val="0"/>
      <w:marRight w:val="0"/>
      <w:marTop w:val="0"/>
      <w:marBottom w:val="0"/>
      <w:divBdr>
        <w:top w:val="none" w:sz="0" w:space="0" w:color="auto"/>
        <w:left w:val="none" w:sz="0" w:space="0" w:color="auto"/>
        <w:bottom w:val="none" w:sz="0" w:space="0" w:color="auto"/>
        <w:right w:val="none" w:sz="0" w:space="0" w:color="auto"/>
      </w:divBdr>
    </w:div>
    <w:div w:id="1556968616">
      <w:bodyDiv w:val="1"/>
      <w:marLeft w:val="0"/>
      <w:marRight w:val="0"/>
      <w:marTop w:val="0"/>
      <w:marBottom w:val="0"/>
      <w:divBdr>
        <w:top w:val="none" w:sz="0" w:space="0" w:color="auto"/>
        <w:left w:val="none" w:sz="0" w:space="0" w:color="auto"/>
        <w:bottom w:val="none" w:sz="0" w:space="0" w:color="auto"/>
        <w:right w:val="none" w:sz="0" w:space="0" w:color="auto"/>
      </w:divBdr>
    </w:div>
    <w:div w:id="1630238758">
      <w:bodyDiv w:val="1"/>
      <w:marLeft w:val="0"/>
      <w:marRight w:val="0"/>
      <w:marTop w:val="0"/>
      <w:marBottom w:val="0"/>
      <w:divBdr>
        <w:top w:val="none" w:sz="0" w:space="0" w:color="auto"/>
        <w:left w:val="none" w:sz="0" w:space="0" w:color="auto"/>
        <w:bottom w:val="none" w:sz="0" w:space="0" w:color="auto"/>
        <w:right w:val="none" w:sz="0" w:space="0" w:color="auto"/>
      </w:divBdr>
    </w:div>
    <w:div w:id="1920214027">
      <w:bodyDiv w:val="1"/>
      <w:marLeft w:val="0"/>
      <w:marRight w:val="0"/>
      <w:marTop w:val="0"/>
      <w:marBottom w:val="0"/>
      <w:divBdr>
        <w:top w:val="none" w:sz="0" w:space="0" w:color="auto"/>
        <w:left w:val="none" w:sz="0" w:space="0" w:color="auto"/>
        <w:bottom w:val="none" w:sz="0" w:space="0" w:color="auto"/>
        <w:right w:val="none" w:sz="0" w:space="0" w:color="auto"/>
      </w:divBdr>
    </w:div>
    <w:div w:id="19347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460AAA4F8D7A34D82F4E83DF4C723A9" ma:contentTypeVersion="7" ma:contentTypeDescription="Создание документа." ma:contentTypeScope="" ma:versionID="17c99dd8a91946f3373c1089cf7a7c6c">
  <xsd:schema xmlns:xsd="http://www.w3.org/2001/XMLSchema" xmlns:p="http://schemas.microsoft.com/office/2006/metadata/properties" xmlns:ns2="6e5c0685-a9d1-489f-9c32-7195c5af73cb" xmlns:ns3="http://schemas.microsoft.com/sharepoint/v3/fields" targetNamespace="http://schemas.microsoft.com/office/2006/metadata/properties" ma:root="true" ma:fieldsID="431c871ead5bcf791594521073767c6f" ns2:_="" ns3:_="">
    <xsd:import namespace="6e5c0685-a9d1-489f-9c32-7195c5af73cb"/>
    <xsd:import namespace="http://schemas.microsoft.com/sharepoint/v3/fields"/>
    <xsd:element name="properties">
      <xsd:complexType>
        <xsd:sequence>
          <xsd:element name="documentManagement">
            <xsd:complexType>
              <xsd:all>
                <xsd:element ref="ns2:_x041a__x043b__x0438__x0435__x043d__x0442_"/>
                <xsd:element ref="ns2:_x041e__x0442__x0434__x0435__x043b_"/>
                <xsd:element ref="ns2:_x0422__x0438__x043f__x0020__x0434__x043e__x0433__x043e__x0432__x043e__x0440__x0430_"/>
                <xsd:element ref="ns2:_x041a__x043e__x043c__x043c__x0435__x043d__x0442__x0430__x0440__x0438__x0439_" minOccurs="0"/>
                <xsd:element ref="ns2:_x0421__x0442__x0430__x0442__x0443__x0441_"/>
                <xsd:element ref="ns3:_DCDateCreated" minOccurs="0"/>
              </xsd:all>
            </xsd:complexType>
          </xsd:element>
        </xsd:sequence>
      </xsd:complexType>
    </xsd:element>
  </xsd:schema>
  <xsd:schema xmlns:xsd="http://www.w3.org/2001/XMLSchema" xmlns:dms="http://schemas.microsoft.com/office/2006/documentManagement/types" targetNamespace="6e5c0685-a9d1-489f-9c32-7195c5af73cb" elementFormDefault="qualified">
    <xsd:import namespace="http://schemas.microsoft.com/office/2006/documentManagement/types"/>
    <xsd:element name="_x041a__x043b__x0438__x0435__x043d__x0442_" ma:index="1" ma:displayName="Клиент" ma:internalName="_x041a__x043b__x0438__x0435__x043d__x0442_">
      <xsd:simpleType>
        <xsd:restriction base="dms:Text">
          <xsd:maxLength value="255"/>
        </xsd:restriction>
      </xsd:simpleType>
    </xsd:element>
    <xsd:element name="_x041e__x0442__x0434__x0435__x043b_" ma:index="2" ma:displayName="Отдел" ma:default="Отдел продаж" ma:format="Dropdown" ma:internalName="_x041e__x0442__x0434__x0435__x043b_">
      <xsd:simpleType>
        <xsd:restriction base="dms:Choice">
          <xsd:enumeration value="Отдел продаж"/>
          <xsd:enumeration value="Отдел автоматизации учета"/>
          <xsd:enumeration value="Отдел технической поддержки"/>
          <xsd:enumeration value="Учебный Центр"/>
          <xsd:enumeration value="Ноябрьский Дождь"/>
          <xsd:enumeration value="Администрация"/>
          <xsd:enumeration value="Отдел консалтинга"/>
          <xsd:enumeration value="Отдел проектов"/>
        </xsd:restriction>
      </xsd:simpleType>
    </xsd:element>
    <xsd:element name="_x0422__x0438__x043f__x0020__x0434__x043e__x0433__x043e__x0432__x043e__x0440__x0430_" ma:index="3" ma:displayName="Тип договора" ma:default="Договор поставки ПО" ma:format="Dropdown" ma:internalName="_x0422__x0438__x043f__x0020__x0434__x043e__x0433__x043e__x0432__x043e__x0440__x0430_">
      <xsd:simpleType>
        <xsd:restriction base="dms:Choice">
          <xsd:enumeration value="Договор поставки ПО"/>
          <xsd:enumeration value="Договор оказания услуг"/>
          <xsd:enumeration value="Дилерский договор"/>
          <xsd:enumeration value="Договор на обучение"/>
          <xsd:enumeration value="Договор о намерениях"/>
        </xsd:restriction>
      </xsd:simpleType>
    </xsd:element>
    <xsd:element name="_x041a__x043e__x043c__x043c__x0435__x043d__x0442__x0430__x0440__x0438__x0439_" ma:index="5" nillable="true" ma:displayName="Комментарий" ma:internalName="_x041a__x043e__x043c__x043c__x0435__x043d__x0442__x0430__x0440__x0438__x0439_">
      <xsd:simpleType>
        <xsd:restriction base="dms:Note"/>
      </xsd:simpleType>
    </xsd:element>
    <xsd:element name="_x0421__x0442__x0430__x0442__x0443__x0441_" ma:index="6" ma:displayName="Статус" ma:default="Согласуется" ma:format="Dropdown" ma:internalName="_x0421__x0442__x0430__x0442__x0443__x0441_">
      <xsd:simpleType>
        <xsd:restriction base="dms:Choice">
          <xsd:enumeration value="Согласуется"/>
          <xsd:enumeration value="Утвержден"/>
          <xsd:enumeration value="Отклонен"/>
        </xsd:restrict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Created" ma:index="14" nillable="true" ma:displayName="Дата создания" ma:description="Дата создания этого ресурса"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Автор"/>
        <xsd:element ref="dcterms:created" minOccurs="0" maxOccurs="1"/>
        <xsd:element ref="dc:identifier" minOccurs="0" maxOccurs="1"/>
        <xsd:element name="contentType" minOccurs="0" maxOccurs="1" type="xsd:string" ma:index="9" ma:displayName="Тип содержимого" ma:readOnly="true"/>
        <xsd:element ref="dc:title" minOccurs="0" maxOccurs="1" ma:index="4" ma:displayName="Опис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OData prefiksName="Договор" rootName="НомерДляЗаголовка">
  <DATA>
    <Договор>00000000-0000-0000-0000-000000000000</Договор>
    <Соглашение>
      <Ref>b19f4d61-e01f-11eb-8111-00155d000801</Ref>
      <Наименование>Веб 2021</Наименование>
      <Номер>ЮС-2021-00816</Номер>
      <Дата>08.07.2021</Дата>
      <СегментПартнеров>00000000-0000-0000-0000-000000000000</СегментПартнеров>
      <Контрагент>
        <Ref>a3047a4d-1646-11e5-a6de-000ae483801e</Ref>
        <Наименование>Кисловодский медицинский колледж</Наименование>
        <ИНН>2628038377</ИНН>
        <ОбособленноеПодразделение>false</ОбособленноеПодразделение>
        <ЮридическоеФизическоеЛицо>Юридическое лицо</ЮридическоеФизическоеЛицо>
        <ГоловнойКонтрагент>
          <Ref>63024952-7cd8-11e3-b1eb-000ae483801e</Ref>
          <Наименование>Комбинат благоустройства , ОАО</Наименование>
          <ИНН>2628046530</ИНН>
          <ОбособленноеПодразделение>false</ОбособленноеПодразделение>
          <ЮридическоеФизическоеЛицо>Юридическое лицо</ЮридическоеФизическоеЛицо>
          <ГоловнойКонтрагент>Комбинат благоустройства , ОАО</ГоловнойКонтрагент>
          <КодПоОКПО>22081105</КодПоОКПО>
          <КПП>262801001</КПП>
          <НаименованиеПолное>ОАО «Комбинат «Благоустройство Кисловодска»</НаименованиеПолное>
          <ДополнительнаяИнформация/>
          <Партнер>Комбинат благоустройства , ОАО</Партнер>
          <ЮрФизЛицо>Юридическое лицо</ЮрФизЛицо>
          <НДСПоСтавкам4и2>false</НДСПоСтавкам4и2>
          <СтранаРегистрации/>
          <РегистрационныйНомер/>
          <НалоговыйНомер/>
          <НаименованиеМеждународное/>
          <ДопРеквизитыТАБЛИЦА/>
        </ГоловнойКонтрагент>
        <КодПоОКПО>22081105</КодПоОКПО>
        <КПП>262801001</КПП>
        <НаименованиеПолное>ФГБ ПОУ "Кисловодский медицинский колледж" Минздрава России</НаименованиеПолное>
        <ДополнительнаяИнформация/>
        <Партнер>
          <Ref>a3047a4d-1646-11e5-a6de-000ae483801e</Ref>
          <Код>00000042724</Код>
          <Наименование>Кисловодский медицинский колледж Минздрава России</Наименование>
          <БизнесРегион/>
          <ГруппаДоступа/>
          <ДатаРегистрации>19.06.2015</ДатаРегистрации>
          <Клиент>true</Клиент>
          <Комментарий>Соколова Юлия Владимировна 12.11.2014 13:30:34:
Физически представитель в Ростове, Артемий
Соколова Юлия Владимировна 19.06.2015 17:24:57:
обслуживает ИП Курц К.Ф.-у нас в базе</Комментарий>
          <Поставщик>false</Поставщик>
          <НаименованиеПолное>ФГБ ПОУ   "Кисловодский медицинский колледж" Минздрава России</НаименованиеПолное>
          <ОсновнойМенеджер>Соколова Юлия Владимировна</ОсновнойМенеджер>
          <Конкурент>false</Конкурент>
          <ПрочиеОтношения>false</ПрочиеОтношения>
          <ОбслуживаетсяТорговымиПредставителями>false</ОбслуживаетсяТорговымиПредставителями>
          <ДополнительнаяИнформация/>
          <Перевозчик>false</Перевозчик>
          <ШаблонЭтикетки/>
          <ЮрФизЛицо>Компания</ЮрФизЛицо>
          <Пол/>
          <ДатаРождения/>
          <НазначениеПереработчика>Переработчик: Кисловодский медицинский колледж Минздрава России</НазначениеПереработчика>
          <ЦентрПринятияРешения/>
          <ВариантОтправкиЭлектронногоЧека/>
          <юскТипЛПР/>
          <юскОтношениеПоИТС/>
          <юскОтветственныйИТС/>
          <юскДатаНачалаПодписки/>
          <юскДатаОкончанияПодписки/>
          <юскВидПодписки/>
          <юскНаименованиеПодписки/>
          <юскКонтрагент>false</юскКонтрагент>
          <юскЭДО>false</юскЭДО>
          <юскОтчетность>false</юскОтчетность>
          <юскСПАРК>false</юскСПАРК>
          <юскКомпаратор>false</юскКомпаратор>
          <юскКомуДоставлятьИТС/>
          <юскЗначениеЭДО/>
          <юскЗакрыт>false</юскЗакрыт>
          <юскПроизводитель>false</юскПроизводитель>
          <ДопРеквизитыТАБЛИЦА/>
        </Партнер>
        <ЮрФизЛицо>Юридическое лицо</ЮрФизЛицо>
        <НДСПоСтавкам4и2>false</НДСПоСтавкам4и2>
        <СтранаРегистрации>
          <Ref>bf2380b3-bbd0-11e6-8194-000d3a244039</Ref>
          <Код>643</Код>
          <Наименование>РОССИЯ</Наименование>
          <НаименованиеПолное>Российская Федерация</НаименованиеПолное>
          <КодАльфа2>RU</КодАльфа2>
          <КодАльфа3>RUS</КодАльфа3>
          <УчастникЕАЭС>true</УчастникЕАЭС>
        </СтранаРегистрации>
        <РегистрационныйНомер/>
        <НалоговыйНомер/>
        <НаименованиеМеждународное/>
        <ДопРеквизитыТАБЛИЦА/>
      </Контрагент>
      <Партнер>
        <Ref>a3047a4d-1646-11e5-a6de-000ae483801e</Ref>
        <Код>00000042724</Код>
        <Наименование>Кисловодский медицинский колледж Минздрава России</Наименование>
        <БизнесРегион>00000000-0000-0000-0000-000000000000</БизнесРегион>
        <ГруппаДоступа>00000000-0000-0000-0000-000000000000</ГруппаДоступа>
        <ДатаРегистрации>19.06.2015</ДатаРегистрации>
        <Клиент>true</Клиент>
        <Комментарий>Соколова Юлия Владимировна 12.11.2014 13:30:34:
Физически представитель в Ростове, Артемий
Соколова Юлия Владимировна 19.06.2015 17:24:57:
обслуживает ИП Курц К.Ф.-у нас в базе</Комментарий>
        <Поставщик>false</Поставщик>
        <НаименованиеПолное>ФГБ ПОУ   "Кисловодский медицинский колледж" Минздрава России</НаименованиеПолное>
        <ОсновнойМенеджер>
          <Ref>31fd02ff-34b7-11e3-b848-000ae483801e</Ref>
          <Наименование>Соколова Юлия Владимировна</Наименование>
          <Недействителен>false</Недействителен>
          <Подразделение>Отдел оперативных продаж</Подразделение>
          <ФизическоеЛицо>Соколова Юлия Владимировна</ФизическоеЛицо>
          <Комментарий/>
          <Служебный>false</Служебный>
          <Подготовлен>false</Подготовлен>
          <ИдентификаторПользователяИБ>0ea49aec-6f6b-4226-a74a-32736baa4124</ИдентификаторПользователяИБ>
          <ИдентификаторПользователяСервиса>00000000-0000-0000-0000-000000000000</ИдентификаторПользователяСервиса>
          <ДопРеквизитыТАБЛИЦА/>
        </ОсновнойМенеджер>
        <Конкурент>false</Конкурент>
        <ПрочиеОтношения>false</ПрочиеОтношения>
        <ОбслуживаетсяТорговымиПредставителями>false</ОбслуживаетсяТорговымиПредставителями>
        <ДополнительнаяИнформация/>
        <Перевозчик>false</Перевозчик>
        <ШаблонЭтикетки>00000000-0000-0000-0000-000000000000</ШаблонЭтикетки>
        <ЮрФизЛицо>Компания</ЮрФизЛицо>
        <Пол/>
        <ДатаРождения/>
        <НазначениеПереработчика>
          <Ref>c2252be3-dd92-11e8-80e9-00155d000801</Ref>
          <Наименование>Переработчик: Кисловодский медицинский колледж Минздрава России</Наименование>
          <Заказ/>
          <НаправлениеДеятельности/>
          <Партнер>Кисловодский медицинский колледж Минздрава России</Партнер>
          <Договор/>
          <ТипНазначения>Собственное</ТипНазначения>
          <КонтролироватьТолькоНаличие>true</КонтролироватьТолькоНаличие>
          <ВидДеятельностиНДС/>
          <ДвиженияПоСкладскимРегистрам>true</ДвиженияПоСкладскимРегистрам>
        </НазначениеПереработчика>
        <ЦентрПринятияРешения/>
        <ВариантОтправкиЭлектронногоЧека/>
        <юскТипЛПР/>
        <юскОтношениеПоИТС/>
        <юскОтветственныйИТС>00000000-0000-0000-0000-000000000000</юскОтветственныйИТС>
        <юскДатаНачалаПодписки/>
        <юскДатаОкончанияПодписки/>
        <юскВидПодписки/>
        <юскНаименованиеПодписки>00000000-0000-0000-0000-000000000000</юскНаименованиеПодписки>
        <юскКонтрагент>false</юскКонтрагент>
        <юскЭДО>false</юскЭДО>
        <юскОтчетность>false</юскОтчетность>
        <юскСПАРК>false</юскСПАРК>
        <юскКомпаратор>false</юскКомпаратор>
        <юскКомуДоставлятьИТС>00000000-0000-0000-0000-000000000000</юскКомуДоставлятьИТС>
        <юскЗначениеЭДО/>
        <юскЗакрыт>false</юскЗакрыт>
        <юскПроизводитель>false</юскПроизводитель>
        <ДопРеквизитыТАБЛИЦА/>
      </Партнер>
      <Организация>
        <Ref>2b51f51c-bb2f-4e5c-a5a5-402e48eba2c5</Ref>
        <Наименование>ЮСК</Наименование>
        <ВидОбменаСКонтролирующимиОрганами/>
        <Военкомат>00000000-0000-0000-0000-000000000000</Военкомат>
        <ГоловнаяОрганизация>
          <Ref>2b51f51c-bb2f-4e5c-a5a5-402e48eba2c5</Ref>
          <Наименование>ЮСК</Наименование>
          <ВидОбменаСКонтролирующимиОрганами/>
          <Военкомат/>
          <ГоловнаяОрганизация>ЮСК</ГоловнаяОрганизация>
          <ГрафикРаботы/>
          <ИНН>6164085607</ИНН>
          <ДатаРегистрации/>
          <ДополнительныйКодФСС/>
          <ЕстьОбособленныеПодразделения>true</ЕстьОбособленныеПодразделения>
          <ИндивидуальныйПредприниматель/>
          <КодНалоговогоОргана>6194</КодНалоговогоОргана>
          <ИностраннаяОрганизация>false</ИностраннаяОрганизация>
          <ИПКодПодчиненностиФСС/>
          <ИПРегистрационныйНомерПФР/>
          <ИПРегистрационныйНомерТФОМС/>
          <ИПРегистрационныйНомерФСС/>
          <КодВСтранеРегистрации/>
          <КодНалоговогоОрганаПолучателя/>
          <КодОрганаПФР/>
          <КодОрганаФСГС/>
          <КодОКОНХ/>
          <КодПоОКАТО/>
          <КодПоОКПО>53526430</КодПоОКПО>
          <КодПодчиненностиФСС/>
          <КрупнейшийНалогоплательщик>false</КрупнейшийНалогоплательщик>
          <НаименованиеПолное>Общество с ограниченной ответственностью "Южная Софтверная Компания"</НаименованиеПолное>
          <НаименованиеСокращенное>ООО "Южная Софтверная Компания"</НаименованиеСокращенное>
          <НаименованиеТерриториальногоОрганаПФР/>
          <НаименованиеТерриториальногоОрганаФСС/>
          <НаименованиеИнострОрганизации/>
          <НаименованиеНалоговогоОргана/>
          <ОбменКаталогОтправкиДанныхОтчетности/>
          <ОбменКаталогПрограммыЭлектроннойПочты/>
          <ОбменКодАбонента/>
          <ОбособленноеПодразделение>false</ОбособленноеПодразделение>
          <ОГРН>1026103270225</ОГРН>
          <КПП>616201001</КПП>
          <ПрименятьРайонныйКоэффициент>false</ПрименятьРайонныйКоэффициент>
          <ПрименятьСевернуюНадбавку>false</ПрименятьСевернуюНадбавку>
          <РайонныйКоэффициент>1</РайонныйКоэффициент>
          <Префикс>ЮС</Префикс>
          <РегистрационныйНомерФСС/>
          <РегистрацияВНалоговомОргане>Межрайонная ИФНС России № 24 по Ростовской области</РегистрацияВНалоговомОргане>
          <РегистрационныйНомерПФР/>
          <СвидетельствоДатаВыдачи/>
          <УчетнаяЗаписьОбмена/>
          <КодОКВЭД/>
          <НаименованиеОКВЭД/>
          <КодОКОПФ/>
          <РегистрационныйНомерТФОМС/>
          <НаименованиеОКОПФ/>
          <КодОКФС/>
          <РайонныйКоэффициентРФ>1</РайонныйКоэффициентРФ>
          <СвидетельствоСерияНомер/>
          <СтранаПостоянногоМестонахождения/>
          <СтранаРегистрации/>
          <ГрафикРаботыСотрудников/>
          <НаименованиеОКФС/>
          <ЦифровойИндексОбособленногоПодразделения>0</ЦифровойИндексОбособленногоПодразделения>
          <ПроцентСевернойНадбавки>0</ПроцентСевернойНадбавки>
          <ЮрФизЛицо>Юридическое лицо</ЮрФизЛицо>
          <ЮридическоеФизическоеЛицо>Юридическое лицо</ЮридическоеФизическоеЛицо>
          <ФайлЛоготип>лого ЮСК_прозрачный фон</ФайлЛоготип>
          <ФайлФаксимильнаяПечать>ЮСКфаксимиле2</ФайлФаксимильнаяПечать>
          <ДопускаютсяВзаиморасчетыЧерезГоловнуюОрганизацию>false</ДопускаютсяВзаиморасчетыЧерезГоловнуюОрганизацию>
          <ЗарегистрированВОЭЗ>false</ЗарегистрированВОЭЗ>
          <КодОКВЭД2/>
          <НаименованиеОКВЭД2/>
          <НаименованиеМеждународное/>
          <ДопРеквизитыТАБЛИЦА/>
        </ГоловнаяОрганизация>
        <ГрафикРаботы>00000000-0000-0000-0000-000000000000</ГрафикРаботы>
        <ИНН>6164085607</ИНН>
        <ДатаРегистрации/>
        <ДополнительныйКодФСС/>
        <ЕстьОбособленныеПодразделения>true</ЕстьОбособленныеПодразделения>
        <ИндивидуальныйПредприниматель>00000000-0000-0000-0000-000000000000</ИндивидуальныйПредприниматель>
        <КодНалоговогоОргана>6194</КодНалоговогоОргана>
        <ИностраннаяОрганизация>false</ИностраннаяОрганизация>
        <ИПКодПодчиненностиФСС/>
        <ИПРегистрационныйНомерПФР/>
        <ИПРегистрационныйНомерТФОМС/>
        <ИПРегистрационныйНомерФСС/>
        <КодВСтранеРегистрации/>
        <КодНалоговогоОрганаПолучателя/>
        <КодОрганаПФР/>
        <КодОрганаФСГС/>
        <КодОКОНХ/>
        <КодПоОКАТО/>
        <КодПоОКПО>53526430</КодПоОКПО>
        <КодПодчиненностиФСС/>
        <КрупнейшийНалогоплательщик>false</КрупнейшийНалогоплательщик>
        <НаименованиеПолное>Общество с ограниченной ответственностью "Южная Софтверная Компания"</НаименованиеПолное>
        <НаименованиеСокращенное>ООО "Южная Софтверная Компания"</НаименованиеСокращенное>
        <НаименованиеТерриториальногоОрганаПФР/>
        <НаименованиеТерриториальногоОрганаФСС/>
        <НаименованиеИнострОрганизации/>
        <НаименованиеНалоговогоОргана/>
        <ОбменКаталогОтправкиДанныхОтчетности/>
        <ОбменКаталогПрограммыЭлектроннойПочты/>
        <ОбменКодАбонента/>
        <ОбособленноеПодразделение>false</ОбособленноеПодразделение>
        <ОГРН>1026103270225</ОГРН>
        <КПП>616201001</КПП>
        <ПрименятьРайонныйКоэффициент>false</ПрименятьРайонныйКоэффициент>
        <ПрименятьСевернуюНадбавку>false</ПрименятьСевернуюНадбавку>
        <РайонныйКоэффициент>1</РайонныйКоэффициент>
        <Префикс>ЮС</Префикс>
        <РегистрационныйНомерФСС/>
        <РегистрацияВНалоговомОргане>
          <Ref>b72d6072-0e10-11e7-81d6-000d3a244039</Ref>
          <Владелец>ЮСК</Владелец>
          <Код>6194</Код>
          <Наименование>Межрайонная ИФНС России № 24 по Ростовской области</Наименование>
          <Доверенность/>
          <ДокументПредставителя/>
          <КодПоОКТМО>60701000</КодПоОКТМО>
          <КодПоОКАТО>60401000000</КодПоОКАТО>
          <ЦифровойИндексОбособленногоПодразделения>0</ЦифровойИндексОбособленногоПодразделения>
          <КПП>616201001</КПП>
          <НаименованиеИФНС>Межрайонная Инспекция федеральной налоговой службы России № 24 по Ростовской области</НаименованиеИФНС>
          <НаименованиеОбособленногоПодразделения/>
          <Представитель/>
          <УполномоченноеЛицоПредставителя/>
        </РегистрацияВНалоговомОргане>
        <РегистрационныйНомерПФР/>
        <СвидетельствоДатаВыдачи/>
        <УчетнаяЗаписьОбмена>00000000-0000-0000-0000-000000000000</УчетнаяЗаписьОбмена>
        <КодОКВЭД/>
        <НаименованиеОКВЭД/>
        <КодОКОПФ/>
        <РегистрационныйНомерТФОМС/>
        <НаименованиеОКОПФ/>
        <КодОКФС/>
        <РайонныйКоэффициентРФ>1</РайонныйКоэффициентРФ>
        <СвидетельствоСерияНомер/>
        <СтранаПостоянногоМестонахождения>00000000-0000-0000-0000-000000000000</СтранаПостоянногоМестонахождения>
        <СтранаРегистрации>00000000-0000-0000-0000-000000000000</СтранаРегистрации>
        <ГрафикРаботыСотрудников>00000000-0000-0000-0000-000000000000</ГрафикРаботыСотрудников>
        <НаименованиеОКФС/>
        <ЦифровойИндексОбособленногоПодразделения>0</ЦифровойИндексОбособленногоПодразделения>
        <ПроцентСевернойНадбавки>0</ПроцентСевернойНадбавки>
        <ЮрФизЛицо>Юридическое лицо</ЮрФизЛицо>
        <ЮридическоеФизическоеЛицо>Юридическое лицо</ЮридическоеФизическоеЛицо>
        <ФайлЛоготип>
          <Ref>fe805a8e-365e-11e7-80be-305a3ae58a40</Ref>
          <Наименование>лого ЮСК_прозрачный фон</Наименование>
          <ВладелецФайла>ЮСК</ВладелецФайла>
          <ДатаЗаема/>
          <ДатаМодификацииУниверсальная>17.01.2013</ДатаМодификацииУниверсальная>
          <ДатаСоздания>11.05.2017</ДатаСоздания>
          <Зашифрован>false</Зашифрован>
          <Изменил/>
          <ИндексКартинки>50</ИндексКартинки>
          <Описание/>
          <ПодписанЭП>false</ПодписанЭП>
          <ПутьКФайлу>20170511\лого ЮСК_прозрачный фон.png</ПутьКФайлу>
          <Размер>54403</Размер>
          <Расширение>png</Расширение>
          <Редактирует/>
          <СтатусИзвлеченияТекста>Извлечен</СтатусИзвлеченияТекста>
          <ТипХраненияФайла>В томах на диске</ТипХраненияФайла>
          <Том>Основной</Том>
          <ХранитьВерсии>false</ХранитьВерсии>
        </ФайлЛоготип>
        <ФайлФаксимильнаяПечать>
          <Ref>3b97c03b-76eb-11e7-80cb-00155d000801</Ref>
          <Наименование>ЮСКфаксимиле2</Наименование>
          <ВладелецФайла>ЮСК</ВладелецФайла>
          <ДатаЗаема/>
          <ДатаМодификацииУниверсальная>01.08.2017</ДатаМодификацииУниверсальная>
          <ДатаСоздания>01.08.2017</ДатаСоздания>
          <Зашифрован>false</Зашифрован>
          <Изменил/>
          <ИндексКартинки>42</ИндексКартинки>
          <Описание/>
          <ПодписанЭП>false</ПодписанЭП>
          <ПутьКФайлу>20170801\ЮСКфаксимиле2.jpg</ПутьКФайлу>
          <Размер>104875</Размер>
          <Расширение>jpg</Расширение>
          <Редактирует/>
          <СтатусИзвлеченияТекста>Извлечен</СтатусИзвлеченияТекста>
          <ТипХраненияФайла>В томах на диске</ТипХраненияФайла>
          <Том>Основной</Том>
          <ХранитьВерсии>false</ХранитьВерсии>
        </ФайлФаксимильнаяПечать>
        <ДопускаютсяВзаиморасчетыЧерезГоловнуюОрганизацию>false</ДопускаютсяВзаиморасчетыЧерезГоловнуюОрганизацию>
        <ЗарегистрированВОЭЗ>false</ЗарегистрированВОЭЗ>
        <КодОКВЭД2/>
        <НаименованиеОКВЭД2/>
        <НаименованиеМеждународное/>
        <ДопРеквизитыТАБЛИЦА/>
      </Организация>
      <Валюта>
        <Ref>07bf17a9-bbd1-11e6-8194-000d3a244039</Ref>
        <Код>643</Код>
        <Наименование>RUB</Наименование>
        <ЗагружаетсяИзИнтернета>true</ЗагружаетсяИзИнтернета>
        <НаименованиеПолное>Российский рубль</НаименованиеПолное>
        <Наценка>0</Наценка>
        <ОсновнаяВалюта>00000000-0000-0000-0000-000000000000</ОсновнаяВалюта>
        <ПараметрыПрописи>рубль, рубля, рублей, м, копейка, копейки, копеек, ж, 2 знака</ПараметрыПрописи>
        <ФормулаРасчетаКурса/>
        <СпособУстановкиКурса>Ручной ввод</СпособУстановкиКурса>
      </Валюта>
      <ГрафикОплаты>
        <Ref>a70cb3cb-0e3a-11e7-81d6-000d3a244039</Ref>
        <Наименование>Кредит на 14 дней</Наименование>
        <ФормаОплаты>Безналичная</ФормаОплаты>
        <ТолькоКредитныеЭтапы>true</ТолькоКредитныеЭтапы>
        <Календарь>
          <Ref>93a514f6-bbd0-11e6-8194-000d3a244039</Ref>
          <Код>РФ</Код>
          <Наименование>Российская Федерация</Наименование>
          <БазовыйКалендарь/>
        </Календарь>
      </ГрафикОплаты>
      <СуммаДокумента>0</СуммаДокумента>
      <Типовое>false</Типовое>
      <СрокПоставки>0</СрокПоставки>
      <ВидЦен>
        <Ref>6bb0ba21-c070-11e6-8198-000d3a244039</Ref>
        <Наименование>Розница RUR</Наименование>
        <ВалютаЦены>
          <Ref>07bf17a9-bbd1-11e6-8194-000d3a244039</Ref>
          <Код>643</Код>
          <Наименование>RUB</Наименование>
          <ЗагружаетсяИзИнтернета>true</ЗагружаетсяИзИнтернета>
          <НаименованиеПолное>Российский рубль</НаименованиеПолное>
          <Наценка>0</Наценка>
          <ОсновнаяВалюта/>
          <ПараметрыПрописи>рубль, рубля, рублей, м, копейка, копейки, копеек, ж, 2 знака</ПараметрыПрописи>
          <ФормулаРасчетаКурса/>
          <СпособУстановкиКурса>Ручной ввод</СпособУстановкиКурса>
        </ВалютаЦены>
        <ЦенаВключаетНДС>true</ЦенаВключаетНДС>
        <ИспользоватьПриПродаже>true</ИспользоватьПриПродаже>
        <ИспользоватьПриПередачеМеждуОрганизациями>false</ИспользоватьПриПередачеМеждуОрганизациями>
        <ИспользоватьПриВыпускеПродукции>false</ИспользоватьПриВыпускеПродукции>
        <СпособЗаданияЦены>Ручное назначение</СпособЗаданияЦены>
        <Формула>[Закупочный]*1.15</Формула>
        <ОкруглятьВБольшуюСторону>false</ОкруглятьВБольшуюСторону>
        <РеквизитДопУпорядочивания>1</РеквизитДопУпорядочивания>
        <Идентификатор>РозницаRUR</Идентификатор>
        <ПорогСрабатывания>0</ПорогСрабатывания>
        <СхемаКомпоновкиДанных>Типовой</СхемаКомпоновкиДанных>
        <БазовыйВидЦены>
          <Ref>6bb0ba21-c070-11e6-8198-000d3a244039</Ref>
          <Наименование>Розница RUR</Наименование>
          <ВалютаЦены>RUB</ВалютаЦены>
          <ЦенаВключаетНДС>true</ЦенаВключаетНДС>
          <ИспользоватьПриПродаже>true</ИспользоватьПриПродаже>
          <ИспользоватьПриПередачеМеждуОрганизациями>false</ИспользоватьПриПередачеМеждуОрганизациями>
          <ИспользоватьПриВыпускеПродукции>false</ИспользоватьПриВыпускеПродукции>
          <СпособЗаданияЦены>Ручное назначение</СпособЗаданияЦены>
          <Формула>[Закупочный]*1.15</Формула>
          <ОкруглятьВБольшуюСторону>false</ОкруглятьВБольшуюСторону>
          <РеквизитДопУпорядочивания>1</РеквизитДопУпорядочивания>
          <Идентификатор>РозницаRUR</Идентификатор>
          <ПорогСрабатывания>0</ПорогСрабатывания>
          <СхемаКомпоновкиДанных>Типовой</СхемаКомпоновкиДанных>
          <БазовыйВидЦены>Розница RUR</БазовыйВидЦены>
          <Наценка>0</Наценка>
          <ТочностьОкругления>0</ТочностьОкругления>
          <Округлять>false</Округлять>
          <УстанавливатьЦенуПриВводеНаОсновании>false</УстанавливатьЦенуПриВводеНаОсновании>
          <ИспользоватьПриПередачеПродукцииДавальцу>false</ИспользоватьПриПередачеПродукцииДавальцу>
          <ВариантОкругления/>
          <Статус>Действует</Статус>
          <ДопРеквизитыТАБЛИЦА/>
        </БазовыйВидЦены>
        <Наценка>0</Наценка>
        <ТочностьОкругления>0</ТочностьОкругления>
        <Округлять>false</Округлять>
        <УстанавливатьЦенуПриВводеНаОсновании>false</УстанавливатьЦенуПриВводеНаОсновании>
        <ИспользоватьПриПередачеПродукцииДавальцу>false</ИспользоватьПриПередачеПродукцииДавальцу>
        <ВариантОкругления/>
        <Статус>Действует</Статус>
        <ДопРеквизитыТАБЛИЦА/>
      </ВидЦен>
      <ЦенаВключаетНДС>true</ЦенаВключаетНДС>
      <ИспользуетсяВРаботеТорговыхПредставителей>false</ИспользуетсяВРаботеТорговыхПредставителей>
      <Соглашение>
        <Ref>71b6621c-0e3a-11e7-81d6-000d3a244039</Ref>
        <Наименование>Продажа прав пользования ЮСК | RUR | без НДС</Наименование>
        <Номер/>
        <Дата/>
        <СегментПартнеров>00000000-0000-0000-0000-000000000000</СегментПартнеров>
        <Контрагент>00000000-0000-0000-0000-000000000000</Контрагент>
        <Партнер>00000000-0000-0000-0000-000000000000</Партнер>
        <Организация>
          <Ref>2b51f51c-bb2f-4e5c-a5a5-402e48eba2c5</Ref>
          <Наименование>ЮСК</Наименование>
          <ВидОбменаСКонтролирующимиОрганами/>
          <Военкомат/>
          <ГоловнаяОрганизация>ЮСК</ГоловнаяОрганизация>
          <ГрафикРаботы/>
          <ИНН>6164085607</ИНН>
          <ДатаРегистрации/>
          <ДополнительныйКодФСС/>
          <ЕстьОбособленныеПодразделения>true</ЕстьОбособленныеПодразделения>
          <ИндивидуальныйПредприниматель/>
          <КодНалоговогоОргана>6194</КодНалоговогоОргана>
          <ИностраннаяОрганизация>false</ИностраннаяОрганизация>
          <ИПКодПодчиненностиФСС/>
          <ИПРегистрационныйНомерПФР/>
          <ИПРегистрационныйНомерТФОМС/>
          <ИПРегистрационныйНомерФСС/>
          <КодВСтранеРегистрации/>
          <КодНалоговогоОрганаПолучателя/>
          <КодОрганаПФР/>
          <КодОрганаФСГС/>
          <КодОКОНХ/>
          <КодПоОКАТО/>
          <КодПоОКПО>53526430</КодПоОКПО>
          <КодПодчиненностиФСС/>
          <КрупнейшийНалогоплательщик>false</КрупнейшийНалогоплательщик>
          <НаименованиеПолное>Общество с ограниченной ответственностью "Южная Софтверная Компания"</НаименованиеПолное>
          <НаименованиеСокращенное>ООО "Южная Софтверная Компания"</НаименованиеСокращенное>
          <НаименованиеТерриториальногоОрганаПФР/>
          <НаименованиеТерриториальногоОрганаФСС/>
          <НаименованиеИнострОрганизации/>
          <НаименованиеНалоговогоОргана/>
          <ОбменКаталогОтправкиДанныхОтчетности/>
          <ОбменКаталогПрограммыЭлектроннойПочты/>
          <ОбменКодАбонента/>
          <ОбособленноеПодразделение>false</ОбособленноеПодразделение>
          <ОГРН>1026103270225</ОГРН>
          <КПП>616201001</КПП>
          <ПрименятьРайонныйКоэффициент>false</ПрименятьРайонныйКоэффициент>
          <ПрименятьСевернуюНадбавку>false</ПрименятьСевернуюНадбавку>
          <РайонныйКоэффициент>1</РайонныйКоэффициент>
          <Префикс>ЮС</Префикс>
          <РегистрационныйНомерФСС/>
          <РегистрацияВНалоговомОргане>Межрайонная ИФНС России № 24 по Ростовской области</РегистрацияВНалоговомОргане>
          <РегистрационныйНомерПФР/>
          <СвидетельствоДатаВыдачи/>
          <УчетнаяЗаписьОбмена/>
          <КодОКВЭД/>
          <НаименованиеОКВЭД/>
          <КодОКОПФ/>
          <РегистрационныйНомерТФОМС/>
          <НаименованиеОКОПФ/>
          <КодОКФС/>
          <РайонныйКоэффициентРФ>1</РайонныйКоэффициентРФ>
          <СвидетельствоСерияНомер/>
          <СтранаПостоянногоМестонахождения/>
          <СтранаРегистрации/>
          <ГрафикРаботыСотрудников/>
          <НаименованиеОКФС/>
          <ЦифровойИндексОбособленногоПодразделения>0</ЦифровойИндексОбособленногоПодразделения>
          <ПроцентСевернойНадбавки>0</ПроцентСевернойНадбавки>
          <ЮрФизЛицо>Юридическое лицо</ЮрФизЛицо>
          <ЮридическоеФизическоеЛицо>Юридическое лицо</ЮридическоеФизическоеЛицо>
          <ФайлЛоготип>лого ЮСК_прозрачный фон</ФайлЛоготип>
          <ФайлФаксимильнаяПечать>ЮСКфаксимиле2</ФайлФаксимильнаяПечать>
          <ДопускаютсяВзаиморасчетыЧерезГоловнуюОрганизацию>false</ДопускаютсяВзаиморасчетыЧерезГоловнуюОрганизацию>
          <ЗарегистрированВОЭЗ>false</ЗарегистрированВОЭЗ>
          <КодОКВЭД2/>
          <НаименованиеОКВЭД2/>
          <НаименованиеМеждународное/>
          <ДопРеквизитыТАБЛИЦА/>
        </Организация>
        <Валюта>
          <Ref>07bf17a9-bbd1-11e6-8194-000d3a244039</Ref>
          <Код>643</Код>
          <Наименование>RUB</Наименование>
          <ЗагружаетсяИзИнтернета>true</ЗагружаетсяИзИнтернета>
          <НаименованиеПолное>Российский рубль</НаименованиеПолное>
          <Наценка>0</Наценка>
          <ОсновнаяВалюта/>
          <ПараметрыПрописи>рубль, рубля, рублей, м, копейка, копейки, копеек, ж, 2 знака</ПараметрыПрописи>
          <ФормулаРасчетаКурса/>
          <СпособУстановкиКурса>Ручной ввод</СпособУстановкиКурса>
        </Валюта>
        <ГрафикОплаты>00000000-0000-0000-0000-000000000000</ГрафикОплаты>
        <СуммаДокумента>0</СуммаДокумента>
        <Типовое>true</Типовое>
        <СрокПоставки>0</СрокПоставки>
        <ВидЦен>
          <Ref>6bb0ba21-c070-11e6-8198-000d3a244039</Ref>
          <Наименование>Розница RUR</Наименование>
          <ВалютаЦены>RUB</ВалютаЦены>
          <ЦенаВключаетНДС>true</ЦенаВключаетНДС>
          <ИспользоватьПриПродаже>true</ИспользоватьПриПродаже>
          <ИспользоватьПриПередачеМеждуОрганизациями>false</ИспользоватьПриПередачеМеждуОрганизациями>
          <ИспользоватьПриВыпускеПродукции>false</ИспользоватьПриВыпускеПродукции>
          <СпособЗаданияЦены>Ручное назначение</СпособЗаданияЦены>
          <Формула>[Закупочный]*1.15</Формула>
          <ОкруглятьВБольшуюСторону>false</ОкруглятьВБольшуюСторону>
          <РеквизитДопУпорядочивания>1</РеквизитДопУпорядочивания>
          <Идентификатор>РозницаRUR</Идентификатор>
          <ПорогСрабатывания>0</ПорогСрабатывания>
          <СхемаКомпоновкиДанных>Типовой</СхемаКомпоновкиДанных>
          <БазовыйВидЦены>Розница RUR</БазовыйВидЦены>
          <Наценка>0</Наценка>
          <ТочностьОкругления>0</ТочностьОкругления>
          <Округлять>false</Округлять>
          <УстанавливатьЦенуПриВводеНаОсновании>false</УстанавливатьЦенуПриВводеНаОсновании>
          <ИспользоватьПриПередачеПродукцииДавальцу>false</ИспользоватьПриПередачеПродукцииДавальцу>
          <ВариантОкругления/>
          <Статус>Действует</Статус>
          <ДопРеквизитыТАБЛИЦА/>
        </ВидЦен>
        <ЦенаВключаетНДС>true</ЦенаВключаетНДС>
        <ИспользуетсяВРаботеТорговыхПредставителей>false</ИспользуетсяВРаботеТорговыхПредставителей>
        <Соглашение>00000000-0000-0000-0000-000000000000</Соглашение>
        <Склад>00000000-0000-0000-0000-000000000000</Склад>
        <СегментНоменклатуры>
          <Ref>5caedb69-0e3a-11e7-81d6-000d3a244039</Ref>
          <Код>00-00000001</Код>
          <Наименование>Право пользования, товары и услуги без НДС</Наименование>
          <ДатаОчистки/>
          <ДатаСоздания>21.03.2017</ДатаСоздания>
          <Описание/>
          <Ответственный>Благовещенский Сергей Сергеевич</Ответственный>
          <СпособФормирования>Периодически обновлять</СпособФормирования>
          <РегламентноеЗадание>509c191a-b51a-4b20-8506-6cc1a33b150f</РегламентноеЗадание>
          <ИмяШаблонаСКД>ОсновнаяСхема</ИмяШаблонаСКД>
        </СегментНоменклатуры>
        <ДатаНачалаДействия/>
        <ДатаОкончанияДействия/>
        <Комментарий/>
        <Регулярное>false</Регулярное>
        <Период/>
        <КоличествоПериодов>0</КоличествоПериодов>
        <Статус>Действует</Статус>
        <Согласован>true</Согласован>
        <Менеджер>00000000-0000-0000-0000-000000000000</Менеджер>
        <ХозяйственнаяОперация>Реализация</ХозяйственнаяОперация>
        <СпособРасчетаВознаграждения/>
        <ПроцентВознаграждения>0</ПроцентВознаграждения>
        <УдержатьВознаграждение>false</УдержатьВознаграждение>
        <ПроцентРучнойСкидки>13</ПроцентРучнойСкидки>
        <ПроцентРучнойНаценки>100</ПроцентРучнойНаценки>
        <ДоступноВнешнимПользователям>false</ДоступноВнешнимПользователям>
        <ПорядокОплаты>Расчеты в рублях, оплата в рублях</ПорядокОплаты>
        <ГруппаФинансовогоУчета>00000000-0000-0000-0000-000000000000</ГруппаФинансовогоУчета>
        <ИспользуютсяДоговорыКонтрагентов>false</ИспользуютсяДоговорыКонтрагентов>
        <ОграничиватьРучныеСкидки>true</ОграничиватьРучныеСкидки>
        <ФормаОплаты/>
        <КонтактноеЛицо>00000000-0000-0000-0000-000000000000</КонтактноеЛицо>
        <ПорядокРасчетов>По заказам</ПорядокРасчетов>
        <ВозвращатьМногооборотнуюТару>false</ВозвращатьМногооборотнуюТару>
        <СрокВозвратаМногооборотнойТары>0</СрокВозвратаМногооборотнойТары>
        <РассчитыватьДатуВозвратаТарыПоКалендарю>false</РассчитыватьДатуВозвратаТарыПоКалендарю>
        <Календарь>00000000-0000-0000-0000-000000000000</Календарь>
        <ВариантРасчетаЦен>Вид цен в шапке и виды цен по ценовым группам</ВариантРасчетаЦен>
        <СценарийПланирования>00000000-0000-0000-0000-000000000000</СценарийПланирования>
        <ВидПлана>00000000-0000-0000-0000-000000000000</ВидПлана>
        <ТребуетсяЗалогЗаТару>false</ТребуетсяЗалогЗаТару>
        <КалендарьВозвратаТары>00000000-0000-0000-0000-000000000000</КалендарьВозвратаТары>
        <ВидСоглашенияДляОграниченияЧтения>Типовые соглашения</ВидСоглашенияДляОграниченияЧтения>
        <ВидСоглашенияДляОграниченияИзменения>Типовые соглашения</ВидСоглашенияДляОграниченияИзменения>
        <СтатьяДвиженияДенежныхСредств>
          <Ref>f8fcd110-bc58-11e6-8195-000d3a244039</Ref>
          <Код>УТ-000005</Код>
          <Наименование>Оплата покупателя</Наименование>
          <КорреспондирующийСчет>62.01</КорреспондирующийСчет>
          <Описание/>
          <ВидДвиженияДенежныхСредств/>
          <РеквизитДопУпорядочивания>3</РеквизитДопУпорядочивания>
          <ПриоритетОплаты/>
          <ДопРеквизитыТАБЛИЦА/>
        </СтатьяДвиженияДенежныхСредств>
        <ВозможнаРеализацияБезПереходаПраваСобственности>false</ВозможнаРеализацияБезПереходаПраваСобственности>
        <ОбеспечиватьЗаказыОбособленно>true</ОбеспечиватьЗаказыОбособленно>
        <КодНаименованияСделки/>
        <СпособОпределенияЦеныСделки>00000000-0000-0000-0000-000000000000</СпособОпределенияЦеныСделки>
        <КодУсловийПоставки/>
        <НаправлениеДеятельности>
          <Ref>e5873444-3f03-11e7-80c0-305a3ae58a40</Ref>
          <Наименование>Простая продажа</Наименование>
          <Статус>Используется</Статус>
          <УчетДоходов>true</УчетДоходов>
          <УчетЗатрат>true</УчетЗатрат>
          <УчетДенежныхСредствРаздельно>false</УчетДенежныхСредствРаздельно>
          <УчетДенежныхСредствПоКорреспонденции>false</УчетДенежныхСредствПоКорреспонденции>
          <УчетВнеоборотныхАктивов>false</УчетВнеоборотныхАктивов>
          <Назначение>Простая продажа</Назначение>
          <Комментарий/>
          <юскКраткоеНаименование/>
          <юскПолноеНаименование/>
          <НалогообложениеНДС/>
          <НалогообложениеНДСОпределяетсяВДокументе>true</НалогообложениеНДСОпределяетсяВДокументе>
          <ТипНаправленияДеятельности>Иная деятельность</ТипНаправленияДеятельности>
          <ПлановаяДатаЗавершения/>
          <ОбъемФинансированияКонтракта>0</ОбъемФинансированияКонтракта>
          <СуммаНДС>0</СуммаНДС>
          <ЗатратыНаМатериалы>0</ЗатратыНаМатериалы>
          <ЗатратыНаОплатуТруда>0</ЗатратыНаОплатуТруда>
          <ПрочиеПроизводственныеЗатраты>0</ПрочиеПроизводственныеЗатраты>
          <ОбщепроизводственныеЗатраты>0</ОбщепроизводственныеЗатраты>
          <ОбщехозяйственныеЗатраты>0</ОбщехозяйственныеЗатраты>
          <КоммерческиеРасходы>0</КоммерческиеРасходы>
          <ПрибыльКонтракта>0</ПрибыльКонтракта>
          <УправленческиеРасходы>0</УправленческиеРасходы>
          <ДопускаетсяОбособлениеСверхПотребности>false</ДопускаетсяОбособлениеСверхПотребности>
          <ОбъемКредитования>0</ОбъемКредитования>
          <ПроцентыПоКредитам>0</ПроцентыПоКредитам>
          <ГосударственныйКонтракт/>
          <НомерКонтракта/>
          <ДатаЗаключенияКонтракта/>
          <НомерОтдельногоСчета/>
          <ФактическаяДатаЗавершения/>
          <ДопРеквизитыТАБЛИЦА/>
        </НаправлениеДеятельности>
        <ВалютаВзаиморасчетов>
          <Ref>07bf17a9-bbd1-11e6-8194-000d3a244039</Ref>
          <Код>643</Код>
          <Наименование>RUB</Наименование>
          <ЗагружаетсяИзИнтернета>true</ЗагружаетсяИзИнтернета>
          <НаименованиеПолное>Российский рубль</НаименованиеПолное>
          <Наценка>0</Наценка>
          <ОсновнаяВалюта/>
          <ПараметрыПрописи>рубль, рубля, рублей, м, копейка, копейки, копеек, ж, 2 знака</ПараметрыПрописи>
          <ФормулаРасчетаКурса/>
          <СпособУстановкиКурса>Ручной ввод</СпособУстановкиКурса>
        </ВалютаВзаиморасчетов>
        <РазбиватьРасходныеОрдераПоРаспоряжениям>false</РазбиватьРасходныеОрдераПоРаспоряжениям>
        <юскБанковскийСчет>
          <Ref>9da08478-0e16-11e7-81d6-000d3a244039</Ref>
          <Владелец>ЮСК</Владелец>
          <Наименование>Основной - 7601 в СБЕРБАНК, ЮСК</Наименование>
          <ТипСчета>Расчетный</ТипСчета>
          <ВалютаДенежныхСредств>RUB</ВалютаДенежныхСредств>
          <НомерСчета>40702810752090107601</НомерСчета>
          <Банк>ЮГО-ЗАПАДНЫЙ БАНК ПАО СБЕРБАНК</Банк>
          <БанкДляРасчетов/>
          <ТекстКорреспондента/>
          <ТекстНазначения/>
          <ВариантВыводаМесяца>Числом</ВариантВыводаМесяца>
          <ВыводитьСуммуБезКопеек>false</ВыводитьСуммуБезКопеек>
          <СрокИсполненияПлатежа>0</СрокИсполненияПлатежа>
          <ИспользоватьОбменСБанком>true</ИспользоватьОбменСБанком>
          <Программа/>
          <Кодировка>Windows</Кодировка>
          <ФайлЗагрузки>C:\Users\yuliya.e\Desktop\Новая папка (3)\kl_to_1c.txt</ФайлЗагрузки>
          <ФайлВыгрузки>C:\Users\yuliya.e\Desktop\kl_to_1c.txt</ФайлВыгрузки>
          <РазрешитьПлатежиБезУказанияЗаявок>true</РазрешитьПлатежиБезУказанияЗаявок>
          <Подразделение/>
          <БИКБанка/>
          <РучноеИзменениеРеквизитовБанка>false</РучноеИзменениеРеквизитовБанка>
          <НаименованиеБанка/>
          <КоррСчетБанка/>
          <НаименованиеБанкаМеждународное/>
          <ГородБанка/>
          <АдресБанка/>
          <ТелефоныБанка/>
          <БИКБанкаДляРасчетов/>
          <РучноеИзменениеРеквизитовБанкаДляРасчетов>false</РучноеИзменениеРеквизитовБанкаДляРасчетов>
          <НаименованиеБанкаДляРасчетов/>
          <КоррСчетБанкаДляРасчетов/>
          <ГородБанкаДляРасчетов/>
          <АдресБанкаДляРасчетов/>
          <ТелефоныБанкаДляРасчетов/>
          <ГруппаФинансовогоУчета/>
          <ИспользоватьПрямойОбменСБанком>false</ИспользоватьПрямойОбменСБанком>
          <ОбменСБанкомВключен>true</ОбменСБанкомВключен>
          <СчетУчета>&lt;Объект не найден&gt; (22:8194000d3a24403911e6bbd0451ac1fe)</СчетУчета>
          <СВИФТБанка/>
          <СВИФТБанкаДляРасчетов/>
          <ИностранныйБанк>false</ИностранныйБанк>
          <СчетВБанкеДляРасчетов/>
          <Закрыт>false</Закрыт>
          <ОтдельныйСчетГОЗ>false</ОтдельныйСчетГОЗ>
          <ГосударственныйКонтракт/>
          <НаправлениеДеятельности/>
          <ГородБанкаМеждународный/>
          <АдресБанкаМеждународный/>
          <НаименованиеБанкаДляРасчетовМеждународное/>
          <ГородБанкаДляРасчетовМеждународный/>
          <АдресБанкаДляРасчетовМеждународный/>
          <СтранаБанка/>
          <СтранаБанкаДляРасчетов/>
          <ОсновнойБанковскийСчет/>
          <ДопРеквизитыТАБЛИЦА/>
        </юскБанковскийСчет>
        <МинимальнаяСуммаЗаказа>0</МинимальнаяСуммаЗаказа>
        <ЧастотаЗаказа>0</ЧастотаЗаказа>
        <НалогообложениеНДС/>
        <юскДокументСдан>false</юскДокументСдан>
        <ДопРеквизитыТАБЛИЦА/>
      </Соглашение>
      <Склад>00000000-0000-0000-0000-000000000000</Склад>
      <СегментНоменклатуры>
        <Ref>5caedb69-0e3a-11e7-81d6-000d3a244039</Ref>
        <Код>00-00000001</Код>
        <Наименование>Право пользования, товары и услуги без НДС</Наименование>
        <ДатаОчистки/>
        <ДатаСоздания>21.03.2017</ДатаСоздания>
        <Описание/>
        <Ответственный>
          <Ref>d6d23fc0-bc60-11e6-8195-000d3a244039</Ref>
          <Наименование>Благовещенский Сергей Сергеевич</Наименование>
          <Недействителен>false</Недействителен>
          <Подразделение>Отдел управления проектами</Подразделение>
          <ФизическоеЛицо>Благовещенский Сергей Сергеевич</ФизическоеЛицо>
          <Комментарий/>
          <Служебный>false</Служебный>
          <Подготовлен>false</Подготовлен>
          <ИдентификаторПользователяИБ>b3695361-4f44-4272-bf88-3b3ce0558846</ИдентификаторПользователяИБ>
          <ИдентификаторПользователяСервиса>00000000-0000-0000-0000-000000000000</ИдентификаторПользователяСервиса>
          <ДопРеквизитыТАБЛИЦА/>
        </Ответственный>
        <СпособФормирования>Периодически обновлять</СпособФормирования>
        <РегламентноеЗадание>509c191a-b51a-4b20-8506-6cc1a33b150f</РегламентноеЗадание>
        <ИмяШаблонаСКД>ОсновнаяСхема</ИмяШаблонаСКД>
      </СегментНоменклатуры>
      <ДатаНачалаДействия>08.07.2021</ДатаНачалаДействия>
      <ДатаОкончанияДействия>31.12.2021</ДатаОкончанияДействия>
      <Комментарий/>
      <Регулярное>false</Регулярное>
      <Период/>
      <КоличествоПериодов>0</КоличествоПериодов>
      <Статус>Действует</Статус>
      <Согласован>true</Согласован>
      <Менеджер>
        <Ref>31fd02ff-34b7-11e3-b848-000ae483801e</Ref>
        <Наименование>Соколова Юлия Владимировна</Наименование>
        <Недействителен>false</Недействителен>
        <Подразделение>
          <Ref>fb264537-eeca-11e6-81b9-000d3a244039</Ref>
          <Код>00-000014</Код>
          <Наименование>Отдел оперативных продаж</Наименование>
          <ТекущийРуководитель>Артунян Станислав Вартанович</ТекущийРуководитель>
          <ВариантОбособленногоУчетаТоваров>Не ведется</ВариантОбособленногоУчетаТоваров>
          <Источник/>
          <СоответствуетСтруктуреЮридическихЛиц>false</СоответствуетСтруктуреЮридическихЛиц>
          <ПроизводственноеПодразделение>false</ПроизводственноеПодразделение>
          <ГрафикРаботы/>
          <ИнтервалПланирования/>
          <НачалоИнтервалаПланирования/>
          <ОкончаниеИнтервалаПланирования>01.01.0001</ОкончаниеИнтервалаПланирования>
          <УправлениеМаршрутнымиЛистами/>
          <РеквизитДопУпорядочивания>5</РеквизитДопУпорядочивания>
          <ЗаполнениеДоступностиДляРасписанияРЦКоличествоИнтервалов>1</ЗаполнениеДоступностиДляРасписанияРЦКоличествоИнтервалов>
          <ЗаполнениеДоступностиДляРасписанияРЦНапоминаниеДней>0</ЗаполнениеДоступностиДляРасписанияРЦНапоминаниеДней>
          <ЗаполнениеДоступностиДляГрафикаПроизводстваКоличествоИнтервалов>1</ЗаполнениеДоступностиДляГрафикаПроизводстваКоличествоИнтервалов>
          <СпособПооперационногоУправления/>
          <ЗаполнениеДоступностиДляГрафикаПроизводстваНапоминаниеДней>0</ЗаполнениеДоступностиДляГрафикаПроизводстваНапоминаниеДней>
          <ПодразделениеДиспетчер>false</ПодразделениеДиспетчер>
          <ИспользоватьСерииНоменклатуры>false</ИспользоватьСерииНоменклатуры>
          <ВремяНаРегистрациюВыполнения>0</ВремяНаРегистрациюВыполнения>
          <ВремяНаРегистрациюВыполненияЕдИзм>мин</ВремяНаРегистрациюВыполненияЕдИзм>
          <УчитыватьСебестоимостьПоСериям>false</УчитыватьСебестоимостьПоСериям>
          <ПроизводствоПоЗаказам>false</ПроизводствоПоЗаказам>
          <ПроизводствоБезЗаказов>false</ПроизводствоБезЗаказов>
          <ИспользуетсяСписаниеЗатратНаВыпуск>false</ИспользуетсяСписаниеЗатратНаВыпуск>
          <СпособПолученияПолуфабрикатов>Напрямую</СпособПолученияПолуфабрикатов>
          <ИспользоватьПооперационноеУправление>false</ИспользоватьПооперационноеУправление>
          <ИспользоватьМатериалыВОперациях>false</ИспользоватьМатериалыВОперациях>
          <ИспользоватьВыходныеИзделияВОперациях>false</ИспользоватьВыходныеИзделияВОперациях>
          <ИспользоватьПооперационноеПланирование>false</ИспользоватьПооперационноеПланирование>
          <ПериодичностьОформленияВыработки/>
          <ИспользоватьКТУ>false</ИспользоватьКТУ>
          <ИспользоватьТарифныеСтавки>false</ИспользоватьТарифныеСтавки>
          <ИспользоватьОтработанноеВремя>false</ИспользоватьОтработанноеВремя>
          <ИспользоватьБригадныеНаряды>false</ИспользоватьБригадныеНаряды>
          <ИспользоватьПерсональныеНаряды>false</ИспользоватьПерсональныеНаряды>
          <СпособНастройкиГрафикаРаботы>Основной календарь предприятия</СпособНастройкиГрафикаРаботы>
          <ИспользоватьСменныеЗадания>false</ИспользоватьСменныеЗадания>
          <ИспользоватьПроизводственныеУчастки>false</ИспользоватьПроизводственныеУчастки>
          <ДопРеквизитыТАБЛИЦА>
            <УчетПоступленийТовара_Структура_предприятия>1</УчетПоступленийТовара_Структура_предприятия>
          </ДопРеквизитыТАБЛИЦА>
        </Подразделение>
        <ФизическоеЛицо>
          <Ref>9bb64b43-1461-11e2-b885-000ae483801e</Ref>
          <Код>00-0000172</Код>
          <Наименование>Соколова Юлия Владимировна</Наименование>
          <ДатаРождения/>
          <Пол>Женский</Пол>
          <ИНН>614007189500</ИНН>
          <СтраховойНомерПФР/>
          <МестоРождения/>
          <ГруппаДоступа/>
          <ИмеетНаучныеТруды>false</ИмеетНаучныеТруды>
          <ИмеетИзобретения>false</ИмеетИзобретения>
          <ФИО>Соколова Юлия Владимировна</ФИО>
          <УточнениеНаименования/>
          <ДатаРегистрации/>
          <НаименованиеСлужебное>СОКОЛОВА ЮЛИЯ ВЛАДИМИРОВНА</НаименованиеСлужебное>
          <ЛьготаПриНачисленииПособий/>
          <ПостоянноПроживалВКрыму18Марта2014Года>false</ПостоянноПроживалВКрыму18Марта2014Года>
          <Фамилия>Соколова</Фамилия>
          <Имя>Юлия</Имя>
          <Отчество>Владимировна</Отчество>
          <ИнициалыИмени>Ю.</ИнициалыИмени>
          <ДопРеквизитыТАБЛИЦА>
            <Табельный_номер_Физические_лица>ЮИ00-00064</Табельный_номер_Физические_лица>
          </ДопРеквизитыТАБЛИЦА>
        </ФизическоеЛицо>
        <Комментарий/>
        <Служебный>false</Служебный>
        <Подготовлен>false</Подготовлен>
        <ИдентификаторПользователяИБ>0ea49aec-6f6b-4226-a74a-32736baa4124</ИдентификаторПользователяИБ>
        <ИдентификаторПользователяСервиса>00000000-0000-0000-0000-000000000000</ИдентификаторПользователяСервиса>
        <ДопРеквизитыТАБЛИЦА/>
      </Менеджер>
      <ХозяйственнаяОперация>Реализация</ХозяйственнаяОперация>
      <СпособРасчетаВознаграждения/>
      <ПроцентВознаграждения>0</ПроцентВознаграждения>
      <УдержатьВознаграждение>false</УдержатьВознаграждение>
      <ПроцентРучнойСкидки>13</ПроцентРучнойСкидки>
      <ПроцентРучнойНаценки>100</ПроцентРучнойНаценки>
      <ДоступноВнешнимПользователям>false</ДоступноВнешнимПользователям>
      <ПорядокОплаты>Расчеты в рублях, оплата в рублях</ПорядокОплаты>
      <ГруппаФинансовогоУчета>00000000-0000-0000-0000-000000000000</ГруппаФинансовогоУчета>
      <ИспользуютсяДоговорыКонтрагентов>false</ИспользуютсяДоговорыКонтрагентов>
      <ОграничиватьРучныеСкидки>true</ОграничиватьРучныеСкидки>
      <ФормаОплаты/>
      <КонтактноеЛицо>
        <Ref>4daa9aab-9f03-11e5-876d-000ae483801e</Ref>
        <Владелец>
          <Ref>a3047a4d-1646-11e5-a6de-000ae483801e</Ref>
          <Код>00000042724</Код>
          <Наименование>Кисловодский медицинский колледж Минздрава России</Наименование>
          <БизнесРегион/>
          <ГруппаДоступа/>
          <ДатаРегистрации>19.06.2015</ДатаРегистрации>
          <Клиент>true</Клиент>
          <Комментарий>Соколова Юлия Владимировна 12.11.2014 13:30:34:
Физически представитель в Ростове, Артемий
Соколова Юлия Владимировна 19.06.2015 17:24:57:
обслуживает ИП Курц К.Ф.-у нас в базе</Комментарий>
          <Поставщик>false</Поставщик>
          <НаименованиеПолное>ФГБ ПОУ   "Кисловодский медицинский колледж" Минздрава России</НаименованиеПолное>
          <ОсновнойМенеджер>Соколова Юлия Владимировна</ОсновнойМенеджер>
          <Конкурент>false</Конкурент>
          <ПрочиеОтношения>false</ПрочиеОтношения>
          <ОбслуживаетсяТорговымиПредставителями>false</ОбслуживаетсяТорговымиПредставителями>
          <ДополнительнаяИнформация/>
          <Перевозчик>false</Перевозчик>
          <ШаблонЭтикетки/>
          <ЮрФизЛицо>Компания</ЮрФизЛицо>
          <Пол/>
          <ДатаРождения/>
          <НазначениеПереработчика>Переработчик: Кисловодский медицинский колледж Минздрава России</НазначениеПереработчика>
          <ЦентрПринятияРешения/>
          <ВариантОтправкиЭлектронногоЧека/>
          <юскТипЛПР/>
          <юскОтношениеПоИТС/>
          <юскОтветственныйИТС/>
          <юскДатаНачалаПодписки/>
          <юскДатаОкончанияПодписки/>
          <юскВидПодписки/>
          <юскНаименованиеПодписки/>
          <юскКонтрагент>false</юскКонтрагент>
          <юскЭДО>false</юскЭДО>
          <юскОтчетность>false</юскОтчетность>
          <юскСПАРК>false</юскСПАРК>
          <юскКомпаратор>false</юскКомпаратор>
          <юскКомуДоставлятьИТС/>
          <юскЗначениеЭДО/>
          <юскЗакрыт>false</юскЗакрыт>
          <юскПроизводитель>false</юскПроизводитель>
          <ДопРеквизитыТАБЛИЦА/>
        </Владелец>
        <Наименование>Гоженко Констанция Николавна</Наименование>
        <ДатаРегистрацииСвязи/>
        <ДатаПрекращенияСвязи/>
        <Комментарий/>
        <ДополнительнаяИнформация/>
        <ДолжностьПоВизитке>Директор</ДолжностьПоВизитке>
        <Пол/>
        <ДатаРождения/>
        <ДопРеквизитыТАБЛИЦА>
          <Документ_права_подписи_Контактные_лица>Устава</Документ_права_подписи_Контактные_лица>
        </ДопРеквизитыТАБЛИЦА>
      </КонтактноеЛицо>
      <ПорядокРасчетов>По заказам</ПорядокРасчетов>
      <ВозвращатьМногооборотнуюТару>false</ВозвращатьМногооборотнуюТару>
      <СрокВозвратаМногооборотнойТары>0</СрокВозвратаМногооборотнойТары>
      <РассчитыватьДатуВозвратаТарыПоКалендарю>false</РассчитыватьДатуВозвратаТарыПоКалендарю>
      <Календарь>00000000-0000-0000-0000-000000000000</Календарь>
      <ВариантРасчетаЦен>Вид цен в шапке и виды цен по ценовым группам</ВариантРасчетаЦен>
      <СценарийПланирования>00000000-0000-0000-0000-000000000000</СценарийПланирования>
      <ВидПлана>00000000-0000-0000-0000-000000000000</ВидПлана>
      <ТребуетсяЗалогЗаТару>false</ТребуетсяЗалогЗаТару>
      <КалендарьВозвратаТары>00000000-0000-0000-0000-000000000000</КалендарьВозвратаТары>
      <ВидСоглашенияДляОграниченияЧтения>Индивидуальные соглашения</ВидСоглашенияДляОграниченияЧтения>
      <ВидСоглашенияДляОграниченияИзменения>Индивидуальные соглашения</ВидСоглашенияДляОграниченияИзменения>
      <СтатьяДвиженияДенежныхСредств>
        <Ref>f8fcd110-bc58-11e6-8195-000d3a244039</Ref>
        <Код>УТ-000005</Код>
        <Наименование>Оплата покупателя</Наименование>
        <КорреспондирующийСчет>62.01</КорреспондирующийСчет>
        <Описание/>
        <ВидДвиженияДенежныхСредств/>
        <РеквизитДопУпорядочивания>3</РеквизитДопУпорядочивания>
        <ПриоритетОплаты>00000000-0000-0000-0000-000000000000</ПриоритетОплаты>
        <ДопРеквизитыТАБЛИЦА/>
      </СтатьяДвиженияДенежныхСредств>
      <ВозможнаРеализацияБезПереходаПраваСобственности>false</ВозможнаРеализацияБезПереходаПраваСобственности>
      <ОбеспечиватьЗаказыОбособленно>true</ОбеспечиватьЗаказыОбособленно>
      <КодНаименованияСделки/>
      <СпособОпределенияЦеныСделки>00000000-0000-0000-0000-000000000000</СпособОпределенияЦеныСделки>
      <КодУсловийПоставки/>
      <НаправлениеДеятельности>00000000-0000-0000-0000-000000000000</НаправлениеДеятельности>
      <ВалютаВзаиморасчетов>
        <Ref>07bf17a9-bbd1-11e6-8194-000d3a244039</Ref>
        <Код>643</Код>
        <Наименование>RUB</Наименование>
        <ЗагружаетсяИзИнтернета>true</ЗагружаетсяИзИнтернета>
        <НаименованиеПолное>Российский рубль</НаименованиеПолное>
        <Наценка>0</Наценка>
        <ОсновнаяВалюта>00000000-0000-0000-0000-000000000000</ОсновнаяВалюта>
        <ПараметрыПрописи>рубль, рубля, рублей, м, копейка, копейки, копеек, ж, 2 знака</ПараметрыПрописи>
        <ФормулаРасчетаКурса/>
        <СпособУстановкиКурса>Ручной ввод</СпособУстановкиКурса>
      </ВалютаВзаиморасчетов>
      <РазбиватьРасходныеОрдераПоРаспоряжениям>false</РазбиватьРасходныеОрдераПоРаспоряжениям>
      <юскБанковскийСчет>
        <Ref>9da08478-0e16-11e7-81d6-000d3a244039</Ref>
        <Владелец>
          <Ref>2b51f51c-bb2f-4e5c-a5a5-402e48eba2c5</Ref>
          <Наименование>ЮСК</Наименование>
          <ВидОбменаСКонтролирующимиОрганами/>
          <Военкомат/>
          <ГоловнаяОрганизация>ЮСК</ГоловнаяОрганизация>
          <ГрафикРаботы/>
          <ИНН>6164085607</ИНН>
          <ДатаРегистрации/>
          <ДополнительныйКодФСС/>
          <ЕстьОбособленныеПодразделения>true</ЕстьОбособленныеПодразделения>
          <ИндивидуальныйПредприниматель/>
          <КодНалоговогоОргана>6194</КодНалоговогоОргана>
          <ИностраннаяОрганизация>false</ИностраннаяОрганизация>
          <ИПКодПодчиненностиФСС/>
          <ИПРегистрационныйНомерПФР/>
          <ИПРегистрационныйНомерТФОМС/>
          <ИПРегистрационныйНомерФСС/>
          <КодВСтранеРегистрации/>
          <КодНалоговогоОрганаПолучателя/>
          <КодОрганаПФР/>
          <КодОрганаФСГС/>
          <КодОКОНХ/>
          <КодПоОКАТО/>
          <КодПоОКПО>53526430</КодПоОКПО>
          <КодПодчиненностиФСС/>
          <КрупнейшийНалогоплательщик>false</КрупнейшийНалогоплательщик>
          <НаименованиеПолное>Общество с ограниченной ответственностью "Южная Софтверная Компания"</НаименованиеПолное>
          <НаименованиеСокращенное>ООО "Южная Софтверная Компания"</НаименованиеСокращенное>
          <НаименованиеТерриториальногоОрганаПФР/>
          <НаименованиеТерриториальногоОрганаФСС/>
          <НаименованиеИнострОрганизации/>
          <НаименованиеНалоговогоОргана/>
          <ОбменКаталогОтправкиДанныхОтчетности/>
          <ОбменКаталогПрограммыЭлектроннойПочты/>
          <ОбменКодАбонента/>
          <ОбособленноеПодразделение>false</ОбособленноеПодразделение>
          <ОГРН>1026103270225</ОГРН>
          <КПП>616201001</КПП>
          <ПрименятьРайонныйКоэффициент>false</ПрименятьРайонныйКоэффициент>
          <ПрименятьСевернуюНадбавку>false</ПрименятьСевернуюНадбавку>
          <РайонныйКоэффициент>1</РайонныйКоэффициент>
          <Префикс>ЮС</Префикс>
          <РегистрационныйНомерФСС/>
          <РегистрацияВНалоговомОргане>Межрайонная ИФНС России № 24 по Ростовской области</РегистрацияВНалоговомОргане>
          <РегистрационныйНомерПФР/>
          <СвидетельствоДатаВыдачи/>
          <УчетнаяЗаписьОбмена/>
          <КодОКВЭД/>
          <НаименованиеОКВЭД/>
          <КодОКОПФ/>
          <РегистрационныйНомерТФОМС/>
          <НаименованиеОКОПФ/>
          <КодОКФС/>
          <РайонныйКоэффициентРФ>1</РайонныйКоэффициентРФ>
          <СвидетельствоСерияНомер/>
          <СтранаПостоянногоМестонахождения/>
          <СтранаРегистрации/>
          <ГрафикРаботыСотрудников/>
          <НаименованиеОКФС/>
          <ЦифровойИндексОбособленногоПодразделения>0</ЦифровойИндексОбособленногоПодразделения>
          <ПроцентСевернойНадбавки>0</ПроцентСевернойНадбавки>
          <ЮрФизЛицо>Юридическое лицо</ЮрФизЛицо>
          <ЮридическоеФизическоеЛицо>Юридическое лицо</ЮридическоеФизическоеЛицо>
          <ФайлЛоготип>лого ЮСК_прозрачный фон</ФайлЛоготип>
          <ФайлФаксимильнаяПечать>ЮСКфаксимиле2</ФайлФаксимильнаяПечать>
          <ДопускаютсяВзаиморасчетыЧерезГоловнуюОрганизацию>false</ДопускаютсяВзаиморасчетыЧерезГоловнуюОрганизацию>
          <ЗарегистрированВОЭЗ>false</ЗарегистрированВОЭЗ>
          <КодОКВЭД2/>
          <НаименованиеОКВЭД2/>
          <НаименованиеМеждународное/>
          <ДопРеквизитыТАБЛИЦА/>
        </Владелец>
        <Наименование>Основной - 7601 в СБЕРБАНК, ЮСК</Наименование>
        <ТипСчета>Расчетный</ТипСчета>
        <ВалютаДенежныхСредств>
          <Ref>07bf17a9-bbd1-11e6-8194-000d3a244039</Ref>
          <Код>643</Код>
          <Наименование>RUB</Наименование>
          <ЗагружаетсяИзИнтернета>true</ЗагружаетсяИзИнтернета>
          <НаименованиеПолное>Российский рубль</НаименованиеПолное>
          <Наценка>0</Наценка>
          <ОсновнаяВалюта/>
          <ПараметрыПрописи>рубль, рубля, рублей, м, копейка, копейки, копеек, ж, 2 знака</ПараметрыПрописи>
          <ФормулаРасчетаКурса/>
          <СпособУстановкиКурса>Ручной ввод</СпособУстановкиКурса>
        </ВалютаДенежныхСредств>
        <НомерСчета>40702810752090107601</НомерСчета>
        <Банк>
          <Ref>0be16574-e2af-11e1-80e9-000ae483801e</Ref>
          <Код>046015602</Код>
          <Наименование>ЮГО-ЗАПАДНЫЙ БАНК ПАО СБЕРБАНК</Наименование>
          <КоррСчет>30101810600000000602</КоррСчет>
          <Город>г. Ростов-на-Дону</Город>
          <Адрес>ул Евдокимова, 37</Адрес>
          <Телефоны>(863)2878241,(800)5555550</Телефоны>
          <ДеятельностьПрекращена>false</ДеятельностьПрекращена>
          <СВИФТБИК>SABRRUMMRA1</СВИФТБИК>
          <ИНН/>
          <Страна>РОССИЯ</Страна>
          <МеждународноеНаименование/>
          <ГородМеждународный>g. Rostov-na-Donu</ГородМеждународный>
          <АдресМеждународный>ul Evdokimova, 37</АдресМеждународный>
        </Банк>
        <БанкДляРасчетов>00000000-0000-0000-0000-000000000000</БанкДляРасчетов>
        <ТекстКорреспондента/>
        <ТекстНазначения/>
        <ВариантВыводаМесяца>Числом</ВариантВыводаМесяца>
        <ВыводитьСуммуБезКопеек>false</ВыводитьСуммуБезКопеек>
        <СрокИсполненияПлатежа>0</СрокИсполненияПлатежа>
        <ИспользоватьОбменСБанком>true</ИспользоватьОбменСБанком>
        <Программа/>
        <Кодировка>Windows</Кодировка>
        <ФайлЗагрузки>C:\Users\yuliya.e\Desktop\Новая папка (3)\kl_to_1c.txt</ФайлЗагрузки>
        <ФайлВыгрузки>C:\Users\yuliya.e\Desktop\kl_to_1c.txt</ФайлВыгрузки>
        <РазрешитьПлатежиБезУказанияЗаявок>true</РазрешитьПлатежиБезУказанияЗаявок>
        <Подразделение>00000000-0000-0000-0000-000000000000</Подразделение>
        <БИКБанка/>
        <РучноеИзменениеРеквизитовБанка>false</РучноеИзменениеРеквизитовБанка>
        <НаименованиеБанка/>
        <КоррСчетБанка/>
        <НаименованиеБанкаМеждународное/>
        <ГородБанка/>
        <АдресБанка/>
        <ТелефоныБанка/>
        <БИКБанкаДляРасчетов/>
        <РучноеИзменениеРеквизитовБанкаДляРасчетов>false</РучноеИзменениеРеквизитовБанкаДляРасчетов>
        <НаименованиеБанкаДляРасчетов/>
        <КоррСчетБанкаДляРасчетов/>
        <ГородБанкаДляРасчетов/>
        <АдресБанкаДляРасчетов/>
        <ТелефоныБанкаДляРасчетов/>
        <ГруппаФинансовогоУчета>00000000-0000-0000-0000-000000000000</ГруппаФинансовогоУчета>
        <ИспользоватьПрямойОбменСБанком>false</ИспользоватьПрямойОбменСБанком>
        <ОбменСБанкомВключен>true</ОбменСБанкомВключен>
        <СчетУчета>
          <Ref>451ac1fe-bbd0-11e6-8194-000d3a244039</Ref>
          <Код>51</Код>
          <Наименование>Расчетные счета</Наименование>
          <Порядок>51</Порядок>
          <Вид>Активный</Вид>
          <Забалансовый>false</Забалансовый>
          <ЗапретитьИспользоватьВПроводках>false</ЗапретитьИспользоватьВПроводках>
          <КодБыстрогоВыбора>51</КодБыстрогоВыбора>
          <ИсключитьСуммуБУИзПереоценкиПоПлануСчетов>false</ИсключитьСуммуБУИзПереоценкиПоПлануСчетов>
          <ИсключитьСуммуУУИзПереоценкиПоПлануСчетов>false</ИсключитьСуммуУУИзПереоценкиПоПлануСчетов>
          <Валютный>false</Валютный>
          <Количественный>false</Количественный>
          <УчетПоПодразделениям>true</УчетПоПодразделениям>
          <УчетПоНаправлениямДеятельности>true</УчетПоНаправлениямДеятельности>
          <НалоговыйУчет>false</НалоговыйУчет>
        </СчетУчета>
        <СВИФТБанка/>
        <СВИФТБанкаДляРасчетов/>
        <ИностранныйБанк>false</ИностранныйБанк>
        <СчетВБанкеДляРасчетов/>
        <Закрыт>false</Закрыт>
        <ОтдельныйСчетГОЗ>false</ОтдельныйСчетГОЗ>
        <ГосударственныйКонтракт>00000000-0000-0000-0000-000000000000</ГосударственныйКонтракт>
        <НаправлениеДеятельности>00000000-0000-0000-0000-000000000000</НаправлениеДеятельности>
        <ГородБанкаМеждународный/>
        <АдресБанкаМеждународный/>
        <НаименованиеБанкаДляРасчетовМеждународное/>
        <ГородБанкаДляРасчетовМеждународный/>
        <АдресБанкаДляРасчетовМеждународный/>
        <СтранаБанка>00000000-0000-0000-0000-000000000000</СтранаБанка>
        <СтранаБанкаДляРасчетов>00000000-0000-0000-0000-000000000000</СтранаБанкаДляРасчетов>
        <ОсновнойБанковскийСчет>00000000-0000-0000-0000-000000000000</ОсновнойБанковскийСчет>
        <ДопРеквизитыТАБЛИЦА/>
      </юскБанковскийСчет>
      <МинимальнаяСуммаЗаказа>0</МинимальнаяСуммаЗаказа>
      <ЧастотаЗаказа>0</ЧастотаЗаказа>
      <НалогообложениеНДС/>
      <юскДокументСдан>false</юскДокументСдан>
      <ДопРеквизитыТАБЛИЦА/>
    </Соглашение>
    <Заказ>00000000-0000-0000-0000-000000000000</Заказ>
    <Товары>00000000-0000-0000-0000-000000000000</Товары>
    <График>00000000-0000-0000-0000-000000000000</График>
    <КонтрагентПодпись>
      <Ref>4daa9aab-9f03-11e5-876d-000ae483801e</Ref>
      <Владелец>
        <Ref>a3047a4d-1646-11e5-a6de-000ae483801e</Ref>
        <Код>00000042724</Код>
        <Наименование>Кисловодский медицинский колледж Минздрава России</Наименование>
        <БизнесРегион>00000000-0000-0000-0000-000000000000</БизнесРегион>
        <ГруппаДоступа>00000000-0000-0000-0000-000000000000</ГруппаДоступа>
        <ДатаРегистрации>19.06.2015</ДатаРегистрации>
        <Клиент>true</Клиент>
        <Комментарий>Соколова Юлия Владимировна 12.11.2014 13:30:34:
Физически представитель в Ростове, Артемий
Соколова Юлия Владимировна 19.06.2015 17:24:57:
обслуживает ИП Курц К.Ф.-у нас в базе</Комментарий>
        <Поставщик>false</Поставщик>
        <НаименованиеПолное>ФГБ ПОУ   "Кисловодский медицинский колледж" Минздрава России</НаименованиеПолное>
        <ОсновнойМенеджер>
          <Ref>31fd02ff-34b7-11e3-b848-000ae483801e</Ref>
          <Наименование>Соколова Юлия Владимировна</Наименование>
          <Недействителен>false</Недействителен>
          <Подразделение>Отдел оперативных продаж</Подразделение>
          <ФизическоеЛицо>Соколова Юлия Владимировна</ФизическоеЛицо>
          <Комментарий/>
          <Служебный>false</Служебный>
          <Подготовлен>false</Подготовлен>
          <ИдентификаторПользователяИБ>0ea49aec-6f6b-4226-a74a-32736baa4124</ИдентификаторПользователяИБ>
          <ИдентификаторПользователяСервиса>00000000-0000-0000-0000-000000000000</ИдентификаторПользователяСервиса>
          <ДопРеквизитыТАБЛИЦА/>
        </ОсновнойМенеджер>
        <Конкурент>false</Конкурент>
        <ПрочиеОтношения>false</ПрочиеОтношения>
        <ОбслуживаетсяТорговымиПредставителями>false</ОбслуживаетсяТорговымиПредставителями>
        <ДополнительнаяИнформация/>
        <Перевозчик>false</Перевозчик>
        <ШаблонЭтикетки>00000000-0000-0000-0000-000000000000</ШаблонЭтикетки>
        <ЮрФизЛицо>Компания</ЮрФизЛицо>
        <Пол/>
        <ДатаРождения/>
        <НазначениеПереработчика>
          <Ref>c2252be3-dd92-11e8-80e9-00155d000801</Ref>
          <Наименование>Переработчик: Кисловодский медицинский колледж Минздрава России</Наименование>
          <Заказ/>
          <НаправлениеДеятельности/>
          <Партнер>Кисловодский медицинский колледж Минздрава России</Партнер>
          <Договор/>
          <ТипНазначения>Собственное</ТипНазначения>
          <КонтролироватьТолькоНаличие>true</КонтролироватьТолькоНаличие>
          <ВидДеятельностиНДС/>
          <ДвиженияПоСкладскимРегистрам>true</ДвиженияПоСкладскимРегистрам>
        </НазначениеПереработчика>
        <ЦентрПринятияРешения/>
        <ВариантОтправкиЭлектронногоЧека/>
        <юскТипЛПР/>
        <юскОтношениеПоИТС/>
        <юскОтветственныйИТС>00000000-0000-0000-0000-000000000000</юскОтветственныйИТС>
        <юскДатаНачалаПодписки/>
        <юскДатаОкончанияПодписки/>
        <юскВидПодписки/>
        <юскНаименованиеПодписки>00000000-0000-0000-0000-000000000000</юскНаименованиеПодписки>
        <юскКонтрагент>false</юскКонтрагент>
        <юскЭДО>false</юскЭДО>
        <юскОтчетность>false</юскОтчетность>
        <юскСПАРК>false</юскСПАРК>
        <юскКомпаратор>false</юскКомпаратор>
        <юскКомуДоставлятьИТС>00000000-0000-0000-0000-000000000000</юскКомуДоставлятьИТС>
        <юскЗначениеЭДО/>
        <юскЗакрыт>false</юскЗакрыт>
        <юскПроизводитель>false</юскПроизводитель>
        <ДопРеквизитыТАБЛИЦА/>
      </Владелец>
      <Наименование>Гоженко Констанция Николавна</Наименование>
      <ДатаРегистрацииСвязи/>
      <ДатаПрекращенияСвязи/>
      <Комментарий/>
      <ДополнительнаяИнформация/>
      <ДолжностьПоВизитке>Директор</ДолжностьПоВизитке>
      <Пол/>
      <ДатаРождения/>
      <ДопРеквизитыТАБЛИЦА>
        <Документ_права_подписи_Контактные_лица>Устава</Документ_права_подписи_Контактные_лица>
      </ДопРеквизитыТАБЛИЦА>
    </КонтрагентПодпись>
    <КонтрагентСчет>
      <Ref>a3047a55-1646-11e5-a6de-000ae483801e</Ref>
      <Владелец>
        <Ref>a3047a4d-1646-11e5-a6de-000ae483801e</Ref>
        <Наименование>Кисловодский медицинский колледж</Наименование>
        <ИНН>2628038377</ИНН>
        <ОбособленноеПодразделение>false</ОбособленноеПодразделение>
        <ЮридическоеФизическоеЛицо>Юридическое лицо</ЮридическоеФизическоеЛицо>
        <ГоловнойКонтрагент>
          <Ref>63024952-7cd8-11e3-b1eb-000ae483801e</Ref>
          <Наименование>Комбинат благоустройства , ОАО</Наименование>
          <ИНН>2628046530</ИНН>
          <ОбособленноеПодразделение>false</ОбособленноеПодразделение>
          <ЮридическоеФизическоеЛицо>Юридическое лицо</ЮридическоеФизическоеЛицо>
          <ГоловнойКонтрагент>Комбинат благоустройства , ОАО</ГоловнойКонтрагент>
          <КодПоОКПО>22081105</КодПоОКПО>
          <КПП>262801001</КПП>
          <НаименованиеПолное>ОАО «Комбинат «Благоустройство Кисловодска»</НаименованиеПолное>
          <ДополнительнаяИнформация/>
          <Партнер>Комбинат благоустройства , ОАО</Партнер>
          <ЮрФизЛицо>Юридическое лицо</ЮрФизЛицо>
          <НДСПоСтавкам4и2>false</НДСПоСтавкам4и2>
          <СтранаРегистрации/>
          <РегистрационныйНомер/>
          <НалоговыйНомер/>
          <НаименованиеМеждународное/>
          <ДопРеквизитыТАБЛИЦА/>
        </ГоловнойКонтрагент>
        <КодПоОКПО>22081105</КодПоОКПО>
        <КПП>262801001</КПП>
        <НаименованиеПолное>ФГБ ПОУ "Кисловодский медицинский колледж" Минздрава России</НаименованиеПолное>
        <ДополнительнаяИнформация/>
        <Партнер>
          <Ref>a3047a4d-1646-11e5-a6de-000ae483801e</Ref>
          <Код>00000042724</Код>
          <Наименование>Кисловодский медицинский колледж Минздрава России</Наименование>
          <БизнесРегион/>
          <ГруппаДоступа/>
          <ДатаРегистрации>19.06.2015</ДатаРегистрации>
          <Клиент>true</Клиент>
          <Комментарий>Соколова Юлия Владимировна 12.11.2014 13:30:34:
Физически представитель в Ростове, Артемий
Соколова Юлия Владимировна 19.06.2015 17:24:57:
обслуживает ИП Курц К.Ф.-у нас в базе</Комментарий>
          <Поставщик>false</Поставщик>
          <НаименованиеПолное>ФГБ ПОУ   "Кисловодский медицинский колледж" Минздрава России</НаименованиеПолное>
          <ОсновнойМенеджер>Соколова Юлия Владимировна</ОсновнойМенеджер>
          <Конкурент>false</Конкурент>
          <ПрочиеОтношения>false</ПрочиеОтношения>
          <ОбслуживаетсяТорговымиПредставителями>false</ОбслуживаетсяТорговымиПредставителями>
          <ДополнительнаяИнформация/>
          <Перевозчик>false</Перевозчик>
          <ШаблонЭтикетки/>
          <ЮрФизЛицо>Компания</ЮрФизЛицо>
          <Пол/>
          <ДатаРождения/>
          <НазначениеПереработчика>Переработчик: Кисловодский медицинский колледж Минздрава России</НазначениеПереработчика>
          <ЦентрПринятияРешения/>
          <ВариантОтправкиЭлектронногоЧека/>
          <юскТипЛПР/>
          <юскОтношениеПоИТС/>
          <юскОтветственныйИТС/>
          <юскДатаНачалаПодписки/>
          <юскДатаОкончанияПодписки/>
          <юскВидПодписки/>
          <юскНаименованиеПодписки/>
          <юскКонтрагент>false</юскКонтрагент>
          <юскЭДО>false</юскЭДО>
          <юскОтчетность>false</юскОтчетность>
          <юскСПАРК>false</юскСПАРК>
          <юскКомпаратор>false</юскКомпаратор>
          <юскКомуДоставлятьИТС/>
          <юскЗначениеЭДО/>
          <юскЗакрыт>false</юскЗакрыт>
          <юскПроизводитель>false</юскПроизводитель>
          <ДопРеквизитыТАБЛИЦА/>
        </Партнер>
        <ЮрФизЛицо>Юридическое лицо</ЮрФизЛицо>
        <НДСПоСтавкам4и2>false</НДСПоСтавкам4и2>
        <СтранаРегистрации>
          <Ref>bf2380b3-bbd0-11e6-8194-000d3a244039</Ref>
          <Код>643</Код>
          <Наименование>РОССИЯ</Наименование>
          <НаименованиеПолное>Российская Федерация</НаименованиеПолное>
          <КодАльфа2>RU</КодАльфа2>
          <КодАльфа3>RUS</КодАльфа3>
          <УчастникЕАЭС>true</УчастникЕАЭС>
        </СтранаРегистрации>
        <РегистрационныйНомер/>
        <НалоговыйНомер/>
        <НаименованиеМеждународное/>
        <ДопРеквизитыТАБЛИЦА/>
      </Владелец>
      <Наименование/>
      <НомерСчета>40501810700022000002</НомерСчета>
      <Банк>
        <Ref>5b181884-5a92-11e0-a323-003005fb85c9</Ref>
        <Код>040702001</Код>
        <Наименование>ГРКЦ ГУ Банка России по Ставропольскому краю г.Ставрополь</Наименование>
        <КоррСчет/>
        <Город>Ставрополь</Город>
        <Адрес/>
        <Телефоны/>
        <ДеятельностьПрекращена>false</ДеятельностьПрекращена>
        <СВИФТБИК/>
        <ИНН/>
        <Страна>00000000-0000-0000-0000-000000000000</Страна>
        <МеждународноеНаименование/>
        <ГородМеждународный/>
        <АдресМеждународный/>
      </Банк>
      <БанкДляРасчетов>00000000-0000-0000-0000-000000000000</БанкДляРасчетов>
      <ТекстКорреспондента>ГБОУ СЛПО  "Кисловодский медицинский колледж" Минздрава россии Управление Федерального Казначейства по Ставропольскому краю
Л\С  20216Х50270
Отделение Ставрополь г.Ставрополь</ТекстКорреспондента>
      <ТекстНазначения>ГБОУ СЛПО  "Кисловодский медицинский колледж" Минздрава россии Управление Федерального Казначейства по Ставропольскому краю
Л\С  20216Х50270
Отделение Ставрополь г.Ставрополь</ТекстНазначения>
      <ВалютаДенежныхСредств>
        <Ref>07bf17a9-bbd1-11e6-8194-000d3a244039</Ref>
        <Код>643</Код>
        <Наименование>RUB</Наименование>
        <ЗагружаетсяИзИнтернета>true</ЗагружаетсяИзИнтернета>
        <НаименованиеПолное>Российский рубль</НаименованиеПолное>
        <Наценка>0</Наценка>
        <ОсновнаяВалюта>00000000-0000-0000-0000-000000000000</ОсновнаяВалюта>
        <ПараметрыПрописи>рубль, рубля, рублей, м, копейка, копейки, копеек, ж, 2 знака</ПараметрыПрописи>
        <ФормулаРасчетаКурса/>
        <СпособУстановкиКурса>Ручной ввод</СпособУстановкиКурса>
      </ВалютаДенежныхСредств>
      <БИКБанка/>
      <РучноеИзменениеРеквизитовБанка>false</РучноеИзменениеРеквизитовБанка>
      <НаименованиеБанка/>
      <КоррСчетБанка/>
      <ГородБанка/>
      <АдресБанка/>
      <ТелефоныБанка/>
      <БИКБанкаДляРасчетов/>
      <РучноеИзменениеРеквизитовБанкаДляРасчетов>false</РучноеИзменениеРеквизитовБанкаДляРасчетов>
      <НаименованиеБанкаДляРасчетов/>
      <КоррСчетБанкаДляРасчетов/>
      <ГородБанкаДляРасчетов/>
      <АдресБанкаДляРасчетов/>
      <ТелефоныБанкаДляРасчетов/>
      <СВИФТБанка/>
      <СВИФТБанкаДляРасчетов/>
      <ИностранныйБанк>false</ИностранныйБанк>
      <СчетВБанкеДляРасчетов/>
      <Закрыт>false</Закрыт>
      <ОтдельныйСчетГОЗ>false</ОтдельныйСчетГОЗ>
      <ГосударственныйКонтракт>00000000-0000-0000-0000-000000000000</ГосударственныйКонтракт>
      <ИННКорреспондента/>
      <КППКорреспондента/>
      <НаименованиеБанкаМеждународное/>
      <ГородБанкаМеждународный/>
      <АдресБанкаМеждународный/>
      <НаименованиеБанкаДляРасчетовМеждународное/>
      <ГородБанкаДляРасчетовМеждународный/>
      <АдресБанкаДляРасчетовМеждународный/>
      <СтранаБанка>00000000-0000-0000-0000-000000000000</СтранаБанка>
      <СтранаБанкаДляРасчетов>00000000-0000-0000-0000-000000000000</СтранаБанкаДляРасчетов>
    </КонтрагентСчет>
    <ОрганизацияПодпись>
      <Ref>128e8948-5e74-11eb-8111-00155d000801</Ref>
      <Владелец>
        <Ref>2b51f51c-bb2f-4e5c-a5a5-402e48eba2c5</Ref>
        <Наименование>ЮСК</Наименование>
        <ВидОбменаСКонтролирующимиОрганами/>
        <Военкомат>00000000-0000-0000-0000-000000000000</Военкомат>
        <ГоловнаяОрганизация>
          <Ref>2b51f51c-bb2f-4e5c-a5a5-402e48eba2c5</Ref>
          <Наименование>ЮСК</Наименование>
          <ВидОбменаСКонтролирующимиОрганами/>
          <Военкомат/>
          <ГоловнаяОрганизация>ЮСК</ГоловнаяОрганизация>
          <ГрафикРаботы/>
          <ИНН>6164085607</ИНН>
          <ДатаРегистрации/>
          <ДополнительныйКодФСС/>
          <ЕстьОбособленныеПодразделения>true</ЕстьОбособленныеПодразделения>
          <ИндивидуальныйПредприниматель/>
          <КодНалоговогоОргана>6194</КодНалоговогоОргана>
          <ИностраннаяОрганизация>false</ИностраннаяОрганизация>
          <ИПКодПодчиненностиФСС/>
          <ИПРегистрационныйНомерПФР/>
          <ИПРегистрационныйНомерТФОМС/>
          <ИПРегистрационныйНомерФСС/>
          <КодВСтранеРегистрации/>
          <КодНалоговогоОрганаПолучателя/>
          <КодОрганаПФР/>
          <КодОрганаФСГС/>
          <КодОКОНХ/>
          <КодПоОКАТО/>
          <КодПоОКПО>53526430</КодПоОКПО>
          <КодПодчиненностиФСС/>
          <КрупнейшийНалогоплательщик>false</КрупнейшийНалогоплательщик>
          <НаименованиеПолное>Общество с ограниченной ответственностью "Южная Софтверная Компания"</НаименованиеПолное>
          <НаименованиеСокращенное>ООО "Южная Софтверная Компания"</НаименованиеСокращенное>
          <НаименованиеТерриториальногоОрганаПФР/>
          <НаименованиеТерриториальногоОрганаФСС/>
          <НаименованиеИнострОрганизации/>
          <НаименованиеНалоговогоОргана/>
          <ОбменКаталогОтправкиДанныхОтчетности/>
          <ОбменКаталогПрограммыЭлектроннойПочты/>
          <ОбменКодАбонента/>
          <ОбособленноеПодразделение>false</ОбособленноеПодразделение>
          <ОГРН>1026103270225</ОГРН>
          <КПП>616201001</КПП>
          <ПрименятьРайонныйКоэффициент>false</ПрименятьРайонныйКоэффициент>
          <ПрименятьСевернуюНадбавку>false</ПрименятьСевернуюНадбавку>
          <РайонныйКоэффициент>1</РайонныйКоэффициент>
          <Префикс>ЮС</Префикс>
          <РегистрационныйНомерФСС/>
          <РегистрацияВНалоговомОргане>Межрайонная ИФНС России № 24 по Ростовской области</РегистрацияВНалоговомОргане>
          <РегистрационныйНомерПФР/>
          <СвидетельствоДатаВыдачи/>
          <УчетнаяЗаписьОбмена/>
          <КодОКВЭД/>
          <НаименованиеОКВЭД/>
          <КодОКОПФ/>
          <РегистрационныйНомерТФОМС/>
          <НаименованиеОКОПФ/>
          <КодОКФС/>
          <РайонныйКоэффициентРФ>1</РайонныйКоэффициентРФ>
          <СвидетельствоСерияНомер/>
          <СтранаПостоянногоМестонахождения/>
          <СтранаРегистрации/>
          <ГрафикРаботыСотрудников/>
          <НаименованиеОКФС/>
          <ЦифровойИндексОбособленногоПодразделения>0</ЦифровойИндексОбособленногоПодразделения>
          <ПроцентСевернойНадбавки>0</ПроцентСевернойНадбавки>
          <ЮрФизЛицо>Юридическое лицо</ЮрФизЛицо>
          <ЮридическоеФизическоеЛицо>Юридическое лицо</ЮридическоеФизическоеЛицо>
          <ФайлЛоготип>лого ЮСК_прозрачный фон</ФайлЛоготип>
          <ФайлФаксимильнаяПечать>ЮСКфаксимиле2</ФайлФаксимильнаяПечать>
          <ДопускаютсяВзаиморасчетыЧерезГоловнуюОрганизацию>false</ДопускаютсяВзаиморасчетыЧерезГоловнуюОрганизацию>
          <ЗарегистрированВОЭЗ>false</ЗарегистрированВОЭЗ>
          <КодОКВЭД2/>
          <НаименованиеОКВЭД2/>
          <НаименованиеМеждународное/>
          <ДопРеквизитыТАБЛИЦА/>
        </ГоловнаяОрганизация>
        <ГрафикРаботы>00000000-0000-0000-0000-000000000000</ГрафикРаботы>
        <ИНН>6164085607</ИНН>
        <ДатаРегистрации/>
        <ДополнительныйКодФСС/>
        <ЕстьОбособленныеПодразделения>true</ЕстьОбособленныеПодразделения>
        <ИндивидуальныйПредприниматель>00000000-0000-0000-0000-000000000000</ИндивидуальныйПредприниматель>
        <КодНалоговогоОргана>6194</КодНалоговогоОргана>
        <ИностраннаяОрганизация>false</ИностраннаяОрганизация>
        <ИПКодПодчиненностиФСС/>
        <ИПРегистрационныйНомерПФР/>
        <ИПРегистрационныйНомерТФОМС/>
        <ИПРегистрационныйНомерФСС/>
        <КодВСтранеРегистрации/>
        <КодНалоговогоОрганаПолучателя/>
        <КодОрганаПФР/>
        <КодОрганаФСГС/>
        <КодОКОНХ/>
        <КодПоОКАТО/>
        <КодПоОКПО>53526430</КодПоОКПО>
        <КодПодчиненностиФСС/>
        <КрупнейшийНалогоплательщик>false</КрупнейшийНалогоплательщик>
        <НаименованиеПолное>Общество с ограниченной ответственностью "Южная Софтверная Компания"</НаименованиеПолное>
        <НаименованиеСокращенное>ООО "Южная Софтверная Компания"</НаименованиеСокращенное>
        <НаименованиеТерриториальногоОрганаПФР/>
        <НаименованиеТерриториальногоОрганаФСС/>
        <НаименованиеИнострОрганизации/>
        <НаименованиеНалоговогоОргана/>
        <ОбменКаталогОтправкиДанныхОтчетности/>
        <ОбменКаталогПрограммыЭлектроннойПочты/>
        <ОбменКодАбонента/>
        <ОбособленноеПодразделение>false</ОбособленноеПодразделение>
        <ОГРН>1026103270225</ОГРН>
        <КПП>616201001</КПП>
        <ПрименятьРайонныйКоэффициент>false</ПрименятьРайонныйКоэффициент>
        <ПрименятьСевернуюНадбавку>false</ПрименятьСевернуюНадбавку>
        <РайонныйКоэффициент>1</РайонныйКоэффициент>
        <Префикс>ЮС</Префикс>
        <РегистрационныйНомерФСС/>
        <РегистрацияВНалоговомОргане>
          <Ref>b72d6072-0e10-11e7-81d6-000d3a244039</Ref>
          <Владелец>ЮСК</Владелец>
          <Код>6194</Код>
          <Наименование>Межрайонная ИФНС России № 24 по Ростовской области</Наименование>
          <Доверенность/>
          <ДокументПредставителя/>
          <КодПоОКТМО>60701000</КодПоОКТМО>
          <КодПоОКАТО>60401000000</КодПоОКАТО>
          <ЦифровойИндексОбособленногоПодразделения>0</ЦифровойИндексОбособленногоПодразделения>
          <КПП>616201001</КПП>
          <НаименованиеИФНС>Межрайонная Инспекция федеральной налоговой службы России № 24 по Ростовской области</НаименованиеИФНС>
          <НаименованиеОбособленногоПодразделения/>
          <Представитель/>
          <УполномоченноеЛицоПредставителя/>
        </РегистрацияВНалоговомОргане>
        <РегистрационныйНомерПФР/>
        <СвидетельствоДатаВыдачи/>
        <УчетнаяЗаписьОбмена>00000000-0000-0000-0000-000000000000</УчетнаяЗаписьОбмена>
        <КодОКВЭД/>
        <НаименованиеОКВЭД/>
        <КодОКОПФ/>
        <РегистрационныйНомерТФОМС/>
        <НаименованиеОКОПФ/>
        <КодОКФС/>
        <РайонныйКоэффициентРФ>1</РайонныйКоэффициентРФ>
        <СвидетельствоСерияНомер/>
        <СтранаПостоянногоМестонахождения>00000000-0000-0000-0000-000000000000</СтранаПостоянногоМестонахождения>
        <СтранаРегистрации>00000000-0000-0000-0000-000000000000</СтранаРегистрации>
        <ГрафикРаботыСотрудников>00000000-0000-0000-0000-000000000000</ГрафикРаботыСотрудников>
        <НаименованиеОКФС/>
        <ЦифровойИндексОбособленногоПодразделения>0</ЦифровойИндексОбособленногоПодразделения>
        <ПроцентСевернойНадбавки>0</ПроцентСевернойНадбавки>
        <ЮрФизЛицо>Юридическое лицо</ЮрФизЛицо>
        <ЮридическоеФизическоеЛицо>Юридическое лицо</ЮридическоеФизическоеЛицо>
        <ФайлЛоготип>
          <Ref>fe805a8e-365e-11e7-80be-305a3ae58a40</Ref>
          <Наименование>лого ЮСК_прозрачный фон</Наименование>
          <ВладелецФайла>ЮСК</ВладелецФайла>
          <ДатаЗаема/>
          <ДатаМодификацииУниверсальная>17.01.2013</ДатаМодификацииУниверсальная>
          <ДатаСоздания>11.05.2017</ДатаСоздания>
          <Зашифрован>false</Зашифрован>
          <Изменил/>
          <ИндексКартинки>50</ИндексКартинки>
          <Описание/>
          <ПодписанЭП>false</ПодписанЭП>
          <ПутьКФайлу>20170511\лого ЮСК_прозрачный фон.png</ПутьКФайлу>
          <Размер>54403</Размер>
          <Расширение>png</Расширение>
          <Редактирует/>
          <СтатусИзвлеченияТекста>Извлечен</СтатусИзвлеченияТекста>
          <ТипХраненияФайла>В томах на диске</ТипХраненияФайла>
          <Том>Основной</Том>
          <ХранитьВерсии>false</ХранитьВерсии>
        </ФайлЛоготип>
        <ФайлФаксимильнаяПечать>
          <Ref>3b97c03b-76eb-11e7-80cb-00155d000801</Ref>
          <Наименование>ЮСКфаксимиле2</Наименование>
          <ВладелецФайла>ЮСК</ВладелецФайла>
          <ДатаЗаема/>
          <ДатаМодификацииУниверсальная>01.08.2017</ДатаМодификацииУниверсальная>
          <ДатаСоздания>01.08.2017</ДатаСоздания>
          <Зашифрован>false</Зашифрован>
          <Изменил/>
          <ИндексКартинки>42</ИндексКартинки>
          <Описание/>
          <ПодписанЭП>false</ПодписанЭП>
          <ПутьКФайлу>20170801\ЮСКфаксимиле2.jpg</ПутьКФайлу>
          <Размер>104875</Размер>
          <Расширение>jpg</Расширение>
          <Редактирует/>
          <СтатусИзвлеченияТекста>Извлечен</СтатусИзвлеченияТекста>
          <ТипХраненияФайла>В томах на диске</ТипХраненияФайла>
          <Том>Основной</Том>
          <ХранитьВерсии>false</ХранитьВерсии>
        </ФайлФаксимильнаяПечать>
        <ДопускаютсяВзаиморасчетыЧерезГоловнуюОрганизацию>false</ДопускаютсяВзаиморасчетыЧерезГоловнуюОрганизацию>
        <ЗарегистрированВОЭЗ>false</ЗарегистрированВОЭЗ>
        <КодОКВЭД2/>
        <НаименованиеОКВЭД2/>
        <НаименованиеМеждународное/>
        <ДопРеквизитыТАБЛИЦА/>
      </Владелец>
      <Наименование>Артунян С.В., Доверенность № 01 от 11.01.2021 г.</Наименование>
      <ОтветственноеЛицо>Руководитель</ОтветственноеЛицо>
      <ФизическоеЛицо>
        <Ref>ea39fb75-eeca-11e6-81b9-000d3a244039</Ref>
        <Код>00-0000012</Код>
        <Наименование>Артунян Станислав Вартанович</Наименование>
        <ДатаРождения>27.02.1972</ДатаРождения>
        <Пол>Мужской</Пол>
        <ИНН>616300849487</ИНН>
        <СтраховойНомерПФР/>
        <МестоРождения/>
        <ГруппаДоступа>00000000-0000-0000-0000-000000000000</ГруппаДоступа>
        <ИмеетНаучныеТруды>false</ИмеетНаучныеТруды>
        <ИмеетИзобретения>false</ИмеетИзобретения>
        <ФИО>Артунян Станислав Вартанович</ФИО>
        <УточнениеНаименования/>
        <ДатаРегистрации/>
        <НаименованиеСлужебное>АРТУНЯН СТАНИСЛАВ ВАРТАНОВИЧ</НаименованиеСлужебное>
        <ЛьготаПриНачисленииПособий/>
        <ПостоянноПроживалВКрыму18Марта2014Года>false</ПостоянноПроживалВКрыму18Марта2014Года>
        <Фамилия>Артунян</Фамилия>
        <Имя>Станислав</Имя>
        <Отчество>Вартанович</Отчество>
        <ИнициалыИмени>С.</ИнициалыИмени>
        <ДопРеквизитыТАБЛИЦА>
          <Табельный_номер_Физические_лица>ЮС00-00217</Табельный_номер_Физические_лица>
        </ДопРеквизитыТАБЛИЦА>
      </ФизическоеЛицо>
      <ДолжностьСсылка>00000000-0000-0000-0000-000000000000</ДолжностьСсылка>
      <Должность>Управляющий филиальной сетью</Должность>
      <ПравоПодписиПоДоверенности>true</ПравоПодписиПоДоверенности>
      <ОснованиеПраваПодписи>Доверенность № 01 от 11.01.2021 г.</ОснованиеПраваПодписи>
      <ДатаНачала>11.01.2021</ДатаНачала>
      <ДатаОкончания>11.01.2022</ДатаОкончания>
      <ДокументПраваПодписи>Доверенность</ДокументПраваПодписи>
      <НомерДокументаПраваПодписи>01</НомерДокументаПраваПодписи>
      <ДатаДокументаПраваПодписи>11.01.2021</ДатаДокументаПраваПодписи>
    </ОрганизацияПодпись>
    <ОрганизацияСчет>
      <Ref>9da08478-0e16-11e7-81d6-000d3a244039</Ref>
      <Владелец>
        <Ref>2b51f51c-bb2f-4e5c-a5a5-402e48eba2c5</Ref>
        <Наименование>ЮСК</Наименование>
        <ВидОбменаСКонтролирующимиОрганами/>
        <Военкомат>00000000-0000-0000-0000-000000000000</Военкомат>
        <ГоловнаяОрганизация>
          <Ref>2b51f51c-bb2f-4e5c-a5a5-402e48eba2c5</Ref>
          <Наименование>ЮСК</Наименование>
          <ВидОбменаСКонтролирующимиОрганами/>
          <Военкомат/>
          <ГоловнаяОрганизация>ЮСК</ГоловнаяОрганизация>
          <ГрафикРаботы/>
          <ИНН>6164085607</ИНН>
          <ДатаРегистрации/>
          <ДополнительныйКодФСС/>
          <ЕстьОбособленныеПодразделения>true</ЕстьОбособленныеПодразделения>
          <ИндивидуальныйПредприниматель/>
          <КодНалоговогоОргана>6194</КодНалоговогоОргана>
          <ИностраннаяОрганизация>false</ИностраннаяОрганизация>
          <ИПКодПодчиненностиФСС/>
          <ИПРегистрационныйНомерПФР/>
          <ИПРегистрационныйНомерТФОМС/>
          <ИПРегистрационныйНомерФСС/>
          <КодВСтранеРегистрации/>
          <КодНалоговогоОрганаПолучателя/>
          <КодОрганаПФР/>
          <КодОрганаФСГС/>
          <КодОКОНХ/>
          <КодПоОКАТО/>
          <КодПоОКПО>53526430</КодПоОКПО>
          <КодПодчиненностиФСС/>
          <КрупнейшийНалогоплательщик>false</КрупнейшийНалогоплательщик>
          <НаименованиеПолное>Общество с ограниченной ответственностью "Южная Софтверная Компания"</НаименованиеПолное>
          <НаименованиеСокращенное>ООО "Южная Софтверная Компания"</НаименованиеСокращенное>
          <НаименованиеТерриториальногоОрганаПФР/>
          <НаименованиеТерриториальногоОрганаФСС/>
          <НаименованиеИнострОрганизации/>
          <НаименованиеНалоговогоОргана/>
          <ОбменКаталогОтправкиДанныхОтчетности/>
          <ОбменКаталогПрограммыЭлектроннойПочты/>
          <ОбменКодАбонента/>
          <ОбособленноеПодразделение>false</ОбособленноеПодразделение>
          <ОГРН>1026103270225</ОГРН>
          <КПП>616201001</КПП>
          <ПрименятьРайонныйКоэффициент>false</ПрименятьРайонныйКоэффициент>
          <ПрименятьСевернуюНадбавку>false</ПрименятьСевернуюНадбавку>
          <РайонныйКоэффициент>1</РайонныйКоэффициент>
          <Префикс>ЮС</Префикс>
          <РегистрационныйНомерФСС/>
          <РегистрацияВНалоговомОргане>Межрайонная ИФНС России № 24 по Ростовской области</РегистрацияВНалоговомОргане>
          <РегистрационныйНомерПФР/>
          <СвидетельствоДатаВыдачи/>
          <УчетнаяЗаписьОбмена/>
          <КодОКВЭД/>
          <НаименованиеОКВЭД/>
          <КодОКОПФ/>
          <РегистрационныйНомерТФОМС/>
          <НаименованиеОКОПФ/>
          <КодОКФС/>
          <РайонныйКоэффициентРФ>1</РайонныйКоэффициентРФ>
          <СвидетельствоСерияНомер/>
          <СтранаПостоянногоМестонахождения/>
          <СтранаРегистрации/>
          <ГрафикРаботыСотрудников/>
          <НаименованиеОКФС/>
          <ЦифровойИндексОбособленногоПодразделения>0</ЦифровойИндексОбособленногоПодразделения>
          <ПроцентСевернойНадбавки>0</ПроцентСевернойНадбавки>
          <ЮрФизЛицо>Юридическое лицо</ЮрФизЛицо>
          <ЮридическоеФизическоеЛицо>Юридическое лицо</ЮридическоеФизическоеЛицо>
          <ФайлЛоготип>лого ЮСК_прозрачный фон</ФайлЛоготип>
          <ФайлФаксимильнаяПечать>ЮСКфаксимиле2</ФайлФаксимильнаяПечать>
          <ДопускаютсяВзаиморасчетыЧерезГоловнуюОрганизацию>false</ДопускаютсяВзаиморасчетыЧерезГоловнуюОрганизацию>
          <ЗарегистрированВОЭЗ>false</ЗарегистрированВОЭЗ>
          <КодОКВЭД2/>
          <НаименованиеОКВЭД2/>
          <НаименованиеМеждународное/>
          <ДопРеквизитыТАБЛИЦА/>
        </ГоловнаяОрганизация>
        <ГрафикРаботы>00000000-0000-0000-0000-000000000000</ГрафикРаботы>
        <ИНН>6164085607</ИНН>
        <ДатаРегистрации/>
        <ДополнительныйКодФСС/>
        <ЕстьОбособленныеПодразделения>true</ЕстьОбособленныеПодразделения>
        <ИндивидуальныйПредприниматель>00000000-0000-0000-0000-000000000000</ИндивидуальныйПредприниматель>
        <КодНалоговогоОргана>6194</КодНалоговогоОргана>
        <ИностраннаяОрганизация>false</ИностраннаяОрганизация>
        <ИПКодПодчиненностиФСС/>
        <ИПРегистрационныйНомерПФР/>
        <ИПРегистрационныйНомерТФОМС/>
        <ИПРегистрационныйНомерФСС/>
        <КодВСтранеРегистрации/>
        <КодНалоговогоОрганаПолучателя/>
        <КодОрганаПФР/>
        <КодОрганаФСГС/>
        <КодОКОНХ/>
        <КодПоОКАТО/>
        <КодПоОКПО>53526430</КодПоОКПО>
        <КодПодчиненностиФСС/>
        <КрупнейшийНалогоплательщик>false</КрупнейшийНалогоплательщик>
        <НаименованиеПолное>Общество с ограниченной ответственностью "Южная Софтверная Компания"</НаименованиеПолное>
        <НаименованиеСокращенное>ООО "Южная Софтверная Компания"</НаименованиеСокращенное>
        <НаименованиеТерриториальногоОрганаПФР/>
        <НаименованиеТерриториальногоОрганаФСС/>
        <НаименованиеИнострОрганизации/>
        <НаименованиеНалоговогоОргана/>
        <ОбменКаталогОтправкиДанныхОтчетности/>
        <ОбменКаталогПрограммыЭлектроннойПочты/>
        <ОбменКодАбонента/>
        <ОбособленноеПодразделение>false</ОбособленноеПодразделение>
        <ОГРН>1026103270225</ОГРН>
        <КПП>616201001</КПП>
        <ПрименятьРайонныйКоэффициент>false</ПрименятьРайонныйКоэффициент>
        <ПрименятьСевернуюНадбавку>false</ПрименятьСевернуюНадбавку>
        <РайонныйКоэффициент>1</РайонныйКоэффициент>
        <Префикс>ЮС</Префикс>
        <РегистрационныйНомерФСС/>
        <РегистрацияВНалоговомОргане>
          <Ref>b72d6072-0e10-11e7-81d6-000d3a244039</Ref>
          <Владелец>ЮСК</Владелец>
          <Код>6194</Код>
          <Наименование>Межрайонная ИФНС России № 24 по Ростовской области</Наименование>
          <Доверенность/>
          <ДокументПредставителя/>
          <КодПоОКТМО>60701000</КодПоОКТМО>
          <КодПоОКАТО>60401000000</КодПоОКАТО>
          <ЦифровойИндексОбособленногоПодразделения>0</ЦифровойИндексОбособленногоПодразделения>
          <КПП>616201001</КПП>
          <НаименованиеИФНС>Межрайонная Инспекция федеральной налоговой службы России № 24 по Ростовской области</НаименованиеИФНС>
          <НаименованиеОбособленногоПодразделения/>
          <Представитель/>
          <УполномоченноеЛицоПредставителя/>
        </РегистрацияВНалоговомОргане>
        <РегистрационныйНомерПФР/>
        <СвидетельствоДатаВыдачи/>
        <УчетнаяЗаписьОбмена>00000000-0000-0000-0000-000000000000</УчетнаяЗаписьОбмена>
        <КодОКВЭД/>
        <НаименованиеОКВЭД/>
        <КодОКОПФ/>
        <РегистрационныйНомерТФОМС/>
        <НаименованиеОКОПФ/>
        <КодОКФС/>
        <РайонныйКоэффициентРФ>1</РайонныйКоэффициентРФ>
        <СвидетельствоСерияНомер/>
        <СтранаПостоянногоМестонахождения>00000000-0000-0000-0000-000000000000</СтранаПостоянногоМестонахождения>
        <СтранаРегистрации>00000000-0000-0000-0000-000000000000</СтранаРегистрации>
        <ГрафикРаботыСотрудников>00000000-0000-0000-0000-000000000000</ГрафикРаботыСотрудников>
        <НаименованиеОКФС/>
        <ЦифровойИндексОбособленногоПодразделения>0</ЦифровойИндексОбособленногоПодразделения>
        <ПроцентСевернойНадбавки>0</ПроцентСевернойНадбавки>
        <ЮрФизЛицо>Юридическое лицо</ЮрФизЛицо>
        <ЮридическоеФизическоеЛицо>Юридическое лицо</ЮридическоеФизическоеЛицо>
        <ФайлЛоготип>
          <Ref>fe805a8e-365e-11e7-80be-305a3ae58a40</Ref>
          <Наименование>лого ЮСК_прозрачный фон</Наименование>
          <ВладелецФайла>ЮСК</ВладелецФайла>
          <ДатаЗаема/>
          <ДатаМодификацииУниверсальная>17.01.2013</ДатаМодификацииУниверсальная>
          <ДатаСоздания>11.05.2017</ДатаСоздания>
          <Зашифрован>false</Зашифрован>
          <Изменил/>
          <ИндексКартинки>50</ИндексКартинки>
          <Описание/>
          <ПодписанЭП>false</ПодписанЭП>
          <ПутьКФайлу>20170511\лого ЮСК_прозрачный фон.png</ПутьКФайлу>
          <Размер>54403</Размер>
          <Расширение>png</Расширение>
          <Редактирует/>
          <СтатусИзвлеченияТекста>Извлечен</СтатусИзвлеченияТекста>
          <ТипХраненияФайла>В томах на диске</ТипХраненияФайла>
          <Том>Основной</Том>
          <ХранитьВерсии>false</ХранитьВерсии>
        </ФайлЛоготип>
        <ФайлФаксимильнаяПечать>
          <Ref>3b97c03b-76eb-11e7-80cb-00155d000801</Ref>
          <Наименование>ЮСКфаксимиле2</Наименование>
          <ВладелецФайла>ЮСК</ВладелецФайла>
          <ДатаЗаема/>
          <ДатаМодификацииУниверсальная>01.08.2017</ДатаМодификацииУниверсальная>
          <ДатаСоздания>01.08.2017</ДатаСоздания>
          <Зашифрован>false</Зашифрован>
          <Изменил/>
          <ИндексКартинки>42</ИндексКартинки>
          <Описание/>
          <ПодписанЭП>false</ПодписанЭП>
          <ПутьКФайлу>20170801\ЮСКфаксимиле2.jpg</ПутьКФайлу>
          <Размер>104875</Размер>
          <Расширение>jpg</Расширение>
          <Редактирует/>
          <СтатусИзвлеченияТекста>Извлечен</СтатусИзвлеченияТекста>
          <ТипХраненияФайла>В томах на диске</ТипХраненияФайла>
          <Том>Основной</Том>
          <ХранитьВерсии>false</ХранитьВерсии>
        </ФайлФаксимильнаяПечать>
        <ДопускаютсяВзаиморасчетыЧерезГоловнуюОрганизацию>false</ДопускаютсяВзаиморасчетыЧерезГоловнуюОрганизацию>
        <ЗарегистрированВОЭЗ>false</ЗарегистрированВОЭЗ>
        <КодОКВЭД2/>
        <НаименованиеОКВЭД2/>
        <НаименованиеМеждународное/>
        <ДопРеквизитыТАБЛИЦА/>
      </Владелец>
      <Наименование>Основной - 7601 в СБЕРБАНК, ЮСК</Наименование>
      <ТипСчета>Расчетный</ТипСчета>
      <ВалютаДенежныхСредств>
        <Ref>07bf17a9-bbd1-11e6-8194-000d3a244039</Ref>
        <Код>643</Код>
        <Наименование>RUB</Наименование>
        <ЗагружаетсяИзИнтернета>true</ЗагружаетсяИзИнтернета>
        <НаименованиеПолное>Российский рубль</НаименованиеПолное>
        <Наценка>0</Наценка>
        <ОсновнаяВалюта>00000000-0000-0000-0000-000000000000</ОсновнаяВалюта>
        <ПараметрыПрописи>рубль, рубля, рублей, м, копейка, копейки, копеек, ж, 2 знака</ПараметрыПрописи>
        <ФормулаРасчетаКурса/>
        <СпособУстановкиКурса>Ручной ввод</СпособУстановкиКурса>
      </ВалютаДенежныхСредств>
      <НомерСчета>40702810752090107601</НомерСчета>
      <Банк>
        <Ref>0be16574-e2af-11e1-80e9-000ae483801e</Ref>
        <Код>046015602</Код>
        <Наименование>ЮГО-ЗАПАДНЫЙ БАНК ПАО СБЕРБАНК</Наименование>
        <КоррСчет>30101810600000000602</КоррСчет>
        <Город>г. Ростов-на-Дону</Город>
        <Адрес>ул Евдокимова, 37</Адрес>
        <Телефоны>(863)2878241,(800)5555550</Телефоны>
        <ДеятельностьПрекращена>false</ДеятельностьПрекращена>
        <СВИФТБИК>SABRRUMMRA1</СВИФТБИК>
        <ИНН/>
        <Страна>
          <Ref>bf2380b3-bbd0-11e6-8194-000d3a244039</Ref>
          <Код>643</Код>
          <Наименование>РОССИЯ</Наименование>
          <НаименованиеПолное>Российская Федерация</НаименованиеПолное>
          <КодАльфа2>RU</КодАльфа2>
          <КодАльфа3>RUS</КодАльфа3>
          <УчастникЕАЭС>true</УчастникЕАЭС>
        </Страна>
        <МеждународноеНаименование/>
        <ГородМеждународный>g. Rostov-na-Donu</ГородМеждународный>
        <АдресМеждународный>ul Evdokimova, 37</АдресМеждународный>
      </Банк>
      <БанкДляРасчетов>00000000-0000-0000-0000-000000000000</БанкДляРасчетов>
      <ТекстКорреспондента/>
      <ТекстНазначения/>
      <ВариантВыводаМесяца>Числом</ВариантВыводаМесяца>
      <ВыводитьСуммуБезКопеек>false</ВыводитьСуммуБезКопеек>
      <СрокИсполненияПлатежа>0</СрокИсполненияПлатежа>
      <ИспользоватьОбменСБанком>true</ИспользоватьОбменСБанком>
      <Программа/>
      <Кодировка>Windows</Кодировка>
      <ФайлЗагрузки>C:\Users\yuliya.e\Desktop\Новая папка (3)\kl_to_1c.txt</ФайлЗагрузки>
      <ФайлВыгрузки>C:\Users\yuliya.e\Desktop\kl_to_1c.txt</ФайлВыгрузки>
      <РазрешитьПлатежиБезУказанияЗаявок>true</РазрешитьПлатежиБезУказанияЗаявок>
      <Подразделение>00000000-0000-0000-0000-000000000000</Подразделение>
      <БИКБанка/>
      <РучноеИзменениеРеквизитовБанка>false</РучноеИзменениеРеквизитовБанка>
      <НаименованиеБанка/>
      <КоррСчетБанка/>
      <НаименованиеБанкаМеждународное/>
      <ГородБанка/>
      <АдресБанка/>
      <ТелефоныБанка/>
      <БИКБанкаДляРасчетов/>
      <РучноеИзменениеРеквизитовБанкаДляРасчетов>false</РучноеИзменениеРеквизитовБанкаДляРасчетов>
      <НаименованиеБанкаДляРасчетов/>
      <КоррСчетБанкаДляРасчетов/>
      <ГородБанкаДляРасчетов/>
      <АдресБанкаДляРасчетов/>
      <ТелефоныБанкаДляРасчетов/>
      <ГруппаФинансовогоУчета>00000000-0000-0000-0000-000000000000</ГруппаФинансовогоУчета>
      <ИспользоватьПрямойОбменСБанком>false</ИспользоватьПрямойОбменСБанком>
      <ОбменСБанкомВключен>true</ОбменСБанкомВключен>
      <СчетУчета>
        <Ref>451ac1fe-bbd0-11e6-8194-000d3a244039</Ref>
        <Код>51</Код>
        <Наименование>Расчетные счета</Наименование>
        <Порядок>51</Порядок>
        <Вид>Активный</Вид>
        <Забалансовый>false</Забалансовый>
        <ЗапретитьИспользоватьВПроводках>false</ЗапретитьИспользоватьВПроводках>
        <КодБыстрогоВыбора>51</КодБыстрогоВыбора>
        <ИсключитьСуммуБУИзПереоценкиПоПлануСчетов>false</ИсключитьСуммуБУИзПереоценкиПоПлануСчетов>
        <ИсключитьСуммуУУИзПереоценкиПоПлануСчетов>false</ИсключитьСуммуУУИзПереоценкиПоПлануСчетов>
        <Валютный>false</Валютный>
        <Количественный>false</Количественный>
        <УчетПоПодразделениям>true</УчетПоПодразделениям>
        <УчетПоНаправлениямДеятельности>true</УчетПоНаправлениямДеятельности>
        <НалоговыйУчет>false</НалоговыйУчет>
      </СчетУчета>
      <СВИФТБанка/>
      <СВИФТБанкаДляРасчетов/>
      <ИностранныйБанк>false</ИностранныйБанк>
      <СчетВБанкеДляРасчетов/>
      <Закрыт>false</Закрыт>
      <ОтдельныйСчетГОЗ>false</ОтдельныйСчетГОЗ>
      <ГосударственныйКонтракт>00000000-0000-0000-0000-000000000000</ГосударственныйКонтракт>
      <НаправлениеДеятельности>00000000-0000-0000-0000-000000000000</НаправлениеДеятельности>
      <ГородБанкаМеждународный/>
      <АдресБанкаМеждународный/>
      <НаименованиеБанкаДляРасчетовМеждународное/>
      <ГородБанкаДляРасчетовМеждународный/>
      <АдресБанкаДляРасчетовМеждународный/>
      <СтранаБанка>00000000-0000-0000-0000-000000000000</СтранаБанка>
      <СтранаБанкаДляРасчетов>00000000-0000-0000-0000-000000000000</СтранаБанкаДляРасчетов>
      <ОсновнойБанковскийСчет>00000000-0000-0000-0000-000000000000</ОсновнойБанковскийСчет>
      <ДопРеквизитыТАБЛИЦА/>
    </ОрганизацияСчет>
    <БизнесРегион>00000000-0000-0000-0000-000000000000</БизнесРегион>
    <ПодразделениеКПП/>
    <КонтактыКонтрагент>
      <АдресЮридический>357736, Ставропольский край,г.Кисловодск , ул. Умара Алиева, д.37</АдресЮридический>
      <АдресПочтовый>357736, Ставропольский край,г.Кисловодск , ул. Умара Алиева, д.37</АдресПочтовый>
      <Телефон>8(87937)32619, 32617</Телефон>
      <Факс>(87937) 32619</Факс>
      <eMail>kmk37@yandex.ru</eMail>
    </КонтактыКонтрагент>
    <КонтактыОрганизация>
      <АдресЮридический>344116, Ростовская обл, Ростов-на-Дону г, 2-я Володарского ул, дом № 76/23А, офис 203</АдресЮридический>
      <АдресПочтовый>344116, Ростовская обл, Ростов-на-Дону г, 2-я Володарского ул, дом № 76/23А, офис 203</АдресПочтовый>
      <Телефон>+7 (863) 2368383</Телефон>
      <Факс>+7 (863) 2368383</Факс>
    </КонтактыОрганизация>
    <НомерДляЗаголовка>ЮС-2021-00816</НомерДляЗаголовка>
    <Спецификация>
      <Номер/>
      <Дата/>
    </Спецификация>
  </DATA>
</OData>
</file>

<file path=customXml/item5.xml><?xml version="1.0" encoding="utf-8"?>
<p:properties xmlns:p="http://schemas.microsoft.com/office/2006/metadata/properties" xmlns:xsi="http://www.w3.org/2001/XMLSchema-instance">
  <documentManagement>
    <_x041e__x0442__x0434__x0435__x043b_ xmlns="6e5c0685-a9d1-489f-9c32-7195c5af73cb">Отдел продаж</_x041e__x0442__x0434__x0435__x043b_>
    <_x041a__x043b__x0438__x0435__x043d__x0442_ xmlns="6e5c0685-a9d1-489f-9c32-7195c5af73cb">тест</_x041a__x043b__x0438__x0435__x043d__x0442_>
    <_x0422__x0438__x043f__x0020__x0434__x043e__x0433__x043e__x0432__x043e__x0440__x0430_ xmlns="6e5c0685-a9d1-489f-9c32-7195c5af73cb">Договор поставки ПО</_x0422__x0438__x043f__x0020__x0434__x043e__x0433__x043e__x0432__x043e__x0440__x0430_>
    <_x041a__x043e__x043c__x043c__x0435__x043d__x0442__x0430__x0440__x0438__x0439_ xmlns="6e5c0685-a9d1-489f-9c32-7195c5af73cb">на поставку ПО</_x041a__x043e__x043c__x043c__x0435__x043d__x0442__x0430__x0440__x0438__x0439_>
    <_x0421__x0442__x0430__x0442__x0443__x0441_ xmlns="6e5c0685-a9d1-489f-9c32-7195c5af73cb">Утвержден</_x0421__x0442__x0430__x0442__x0443__x0441_>
    <_DCDateCreated xmlns="http://schemas.microsoft.com/sharepoint/v3/fields" xsi:nil="true"/>
  </documentManagement>
</p:properties>
</file>

<file path=customXml/item6.xml><?xml version="1.0" encoding="utf-8"?>
<w1s:rules xmlns:w1s="http://www.usk.ru/1c.odata/word.openXML/schema" xmlns:w="http://schemas.openxmlformats.org/wordprocessingml/2006/main" xmlns:a="http://schemas.openxmlformats.org/drawingml/2006/main" xmlns:cp="http://schemas.openxmlformats.org/package/2006/metadata/core-properties" xmlns:dc="http://purl.org/dc/elements/1.1/" xmlns:dcmitype="http://purl.org/dc/dcmitype/" xmlns:dcterms="http://purl.org/dc/terms/" xmlns:m="http://schemas.openxmlformats.org/officeDocument/2006/math" xmlns:mc="http://schemas.openxmlformats.org/markup-compatibility/2006" xmlns:o="urn:schemas-microsoft-com:office:office" xmlns:r="http://schemas.openxmlformats.org/officeDocument/2006/relationships" xmlns:v="urn:schemas-microsoft-com:vml" xmlns:vt="http://schemas.openxmlformats.org/officeDocument/2006/docPropsVTypes"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xmlns:tMain="http://schemas.openxmlformats.org/package/2006/content-types" xmlns:tApp="http://schemas.openxmlformats.org/officeDocument/2006/extended-properties" xmlns:tCore="http://schemas.openxmlformats.org/officeDocument/2006/custom-properties">
  <!--Версия 01.04 - 21.03.2017-->
  <!--Основные свойства-->
  <w1s:Properties w1s:type="core" w1s:file="\docProps\core.xml">
    <!--Разрешено перезаписывать ограниченный набор свойств-->
    <w1s:Property w:name="title" w1s:comment="Название" w1s:value=""/>
    <w1s:Property w:name="subject" w1s:comment="Тема" w1s:value=""/>
    <w1s:Property w:name="creator" w1s:comment="Автор" w1s:value=""/>
    <w1s:Property w:name="description" w1s:comment="Заметки" w1s:value=""/>
    <w1s:Property w:name="keywords" w1s:comment="Ключевые слова" w1s:value=""/>
    <w1s:Property w:name="category" w1s:comment="Группа" w1s:value=""/>
  </w1s:Properties>
  <!--Расширенные свойства-->
  <w1s:Properties w1s:type="app" w1s:file="\docProps\app.xml">
    <!--Разрешено перезаписывать только одно свойство-->
    <w1s:Property w:name="Company" w1s:comment="Организация" w1s:value=""/>
  </w1s:Properties>
  <w1s:document w1s:file="\word\document.xml">
    <!--Список закладок-->
    <w1s:bookmarksList>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0" w:name="ContractNumber" w1s:comment="" w1s:value="Соглашение/Номер" w1s:mrph="" w1s:NumFormat="">
        <w:bookmarkStart xmlns:cx="http://schemas.microsoft.com/office/drawing/2014/chartex" xmlns:cx1="http://schemas.microsoft.com/office/drawing/2015/9/8/chartex" xmlns:w16se="http://schemas.microsoft.com/office/word/2015/wordml/symex" w:id="0" w:name="ContractNumber"/>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rFonts w:ascii="Times New Roman" w:hAnsi="Times New Roman" w:cs="Times New Roman"/>
            <w:sz w:val="22"/>
            <w:szCs w:val="22"/>
          </w:rPr>
          <!--Это значение закладки-->
          <w:t>0=ContractNumber</w:t>
        </w:r>
        <w:bookmarkEnd xmlns:cx="http://schemas.microsoft.com/office/drawing/2014/chartex" xmlns:cx1="http://schemas.microsoft.com/office/drawing/2015/9/8/chartex" xmlns:w16se="http://schemas.microsoft.com/office/word/2015/wordml/symex" w:id="0"/>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1" w:name="ContractDate" w1s:comment="" w1s:value="Соглашение/Дата" w1s:mrph="" w1s:NumFormat="">
        <w:bookmarkStart xmlns:cx="http://schemas.microsoft.com/office/drawing/2014/chartex" xmlns:cx1="http://schemas.microsoft.com/office/drawing/2015/9/8/chartex" xmlns:w16se="http://schemas.microsoft.com/office/word/2015/wordml/symex" w:id="1" w:name="ContractDate"/>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1=ContractDate</w:t>
        </w:r>
        <w:bookmarkEnd xmlns:cx="http://schemas.microsoft.com/office/drawing/2014/chartex" xmlns:cx1="http://schemas.microsoft.com/office/drawing/2015/9/8/chartex" xmlns:w16se="http://schemas.microsoft.com/office/word/2015/wordml/symex" w:id="1"/>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2" w:name="ContractDate" w1s:comment="" w1s:value="Соглашение/Дата" w1s:mrph="" w1s:NumFormat="">
        <w:bookmarkStart xmlns:cx="http://schemas.microsoft.com/office/drawing/2014/chartex" xmlns:cx1="http://schemas.microsoft.com/office/drawing/2015/9/8/chartex" xmlns:w16se="http://schemas.microsoft.com/office/word/2015/wordml/symex" w:id="2" w:name="ContractDate"/>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2=ContractDate</w:t>
        </w:r>
        <w:bookmarkEnd xmlns:cx="http://schemas.microsoft.com/office/drawing/2014/chartex" xmlns:cx1="http://schemas.microsoft.com/office/drawing/2015/9/8/chartex" xmlns:w16se="http://schemas.microsoft.com/office/word/2015/wordml/symex" w:id="2"/>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2" w:name="city" w1s:comment="" w1s:value="БизнесРегион/Наименование{Ростов-на-Дону}" w1s:mrph="" w1s:NumFormat="">
        <w:bookmarkStart xmlns:cx="http://schemas.microsoft.com/office/drawing/2014/chartex" xmlns:cx1="http://schemas.microsoft.com/office/drawing/2015/9/8/chartex" xmlns:w16se="http://schemas.microsoft.com/office/word/2015/wordml/symex" w:id="2" w:name="city"/>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2=city</w:t>
        </w:r>
        <w:bookmarkEnd xmlns:cx="http://schemas.microsoft.com/office/drawing/2014/chartex" xmlns:cx1="http://schemas.microsoft.com/office/drawing/2015/9/8/chartex" xmlns:w16se="http://schemas.microsoft.com/office/word/2015/wordml/symex" w:id="2"/>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4" w:name="city" w1s:comment="" w1s:value="БизнесРегион/Наименование{Ростов-на-Дону}" w1s:mrph="" w1s:NumFormat="">
        <w:bookmarkStart xmlns:cx="http://schemas.microsoft.com/office/drawing/2014/chartex" xmlns:cx1="http://schemas.microsoft.com/office/drawing/2015/9/8/chartex" xmlns:w16se="http://schemas.microsoft.com/office/word/2015/wordml/symex" w:id="4" w:name="city"/>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4=city</w:t>
        </w:r>
        <w:bookmarkEnd xmlns:cx="http://schemas.microsoft.com/office/drawing/2014/chartex" xmlns:cx1="http://schemas.microsoft.com/office/drawing/2015/9/8/chartex" xmlns:w16se="http://schemas.microsoft.com/office/word/2015/wordml/symex" w:id="4"/>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3" w:name="AccountName" w1s:comment="" w1s:value="Соглашение/Контрагент/НаименованиеПолное" w1s:mrph="" w1s:NumFormat="">
        <w:bookmarkStart xmlns:cx="http://schemas.microsoft.com/office/drawing/2014/chartex" xmlns:cx1="http://schemas.microsoft.com/office/drawing/2015/9/8/chartex" xmlns:w16se="http://schemas.microsoft.com/office/word/2015/wordml/symex" w:id="3" w:name="AccountName"/>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i w:val="0"/>
            <w:lang w:val="ru-RU"/>
          </w:rPr>
          <!--Это значение закладки-->
          <w:t>3=AccountName</w:t>
        </w:r>
        <w:bookmarkEnd xmlns:cx="http://schemas.microsoft.com/office/drawing/2014/chartex" xmlns:cx1="http://schemas.microsoft.com/office/drawing/2015/9/8/chartex" xmlns:w16se="http://schemas.microsoft.com/office/word/2015/wordml/symex" w:id="3"/>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4" w:name="ContactFIO" w1s:comment="" w1s:value="КонтрагентПодпись/ДолжностьПоВизитке" w1s:mrph="Р" w1s:NumFormat="">
        <w:bookmarkStart xmlns:cx="http://schemas.microsoft.com/office/drawing/2014/chartex" xmlns:cx1="http://schemas.microsoft.com/office/drawing/2015/9/8/chartex" xmlns:w16se="http://schemas.microsoft.com/office/word/2015/wordml/symex" w:id="4" w:name="ContactFIO"/>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i w:val="0"/>
            <w:lang w:val="ru-RU"/>
          </w:rPr>
          <!--Это значение закладки-->
          <w:t>4=ContactFIO</w:t>
        </w:r>
        <w:bookmarkEnd xmlns:cx="http://schemas.microsoft.com/office/drawing/2014/chartex" xmlns:cx1="http://schemas.microsoft.com/office/drawing/2015/9/8/chartex" xmlns:w16se="http://schemas.microsoft.com/office/word/2015/wordml/symex" w:id="4"/>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5" w:name="ФИОСубЛицензиат" w1s:comment="" w1s:value="КонтрагентПодпись/Наименование" w1s:mrph="Р" w1s:NumFormat="">
        <w:bookmarkStart xmlns:cx="http://schemas.microsoft.com/office/drawing/2014/chartex" xmlns:cx1="http://schemas.microsoft.com/office/drawing/2015/9/8/chartex" xmlns:w16se="http://schemas.microsoft.com/office/word/2015/wordml/symex" w:id="5" w:name="ФИОСубЛицензиат"/>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i w:val="0"/>
            <w:lang w:val="ru-RU"/>
          </w:rPr>
          <!--Это значение закладки-->
          <w:t>5=ФИОСубЛицензиат</w:t>
        </w:r>
        <w:bookmarkEnd xmlns:cx="http://schemas.microsoft.com/office/drawing/2014/chartex" xmlns:cx1="http://schemas.microsoft.com/office/drawing/2015/9/8/chartex" xmlns:w16se="http://schemas.microsoft.com/office/word/2015/wordml/symex" w:id="5"/>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6" w:name="ВЛицеФИОЗаказчик" w1s:comment="" w1s:value="КонтрагентПодпись/Наименование" w1s:mrph="Р" w1s:NumFormat="">
        <w:bookmarkStart xmlns:cx="http://schemas.microsoft.com/office/drawing/2014/chartex" xmlns:cx1="http://schemas.microsoft.com/office/drawing/2015/9/8/chartex" xmlns:w16se="http://schemas.microsoft.com/office/word/2015/wordml/symex" w:id="6" w:name="ВЛицеФИОЗаказчик"/>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i w:val="0"/>
            <w:lang w:val="ru-RU"/>
          </w:rPr>
          <!--Это значение закладки-->
          <w:t>6=ВЛицеФИОЗаказчик</w:t>
        </w:r>
        <w:bookmarkEnd xmlns:cx="http://schemas.microsoft.com/office/drawing/2014/chartex" xmlns:cx1="http://schemas.microsoft.com/office/drawing/2015/9/8/chartex" xmlns:w16se="http://schemas.microsoft.com/office/word/2015/wordml/symex" w:id="6"/>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7" w:name="ContactDoc" w1s:comment="" w1s:value="КонтрагентПодпись/ДопРеквизитыТАБЛИЦА/Документ_права_подписи_Контактные_лица" w1s:mrph="Р" w1s:NumFormat="">
        <w:bookmarkStart xmlns:cx="http://schemas.microsoft.com/office/drawing/2014/chartex" xmlns:cx1="http://schemas.microsoft.com/office/drawing/2015/9/8/chartex" xmlns:w16se="http://schemas.microsoft.com/office/word/2015/wordml/symex" w:id="7" w:name="ContactDoc"/>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i w:val="0"/>
            <w:lang w:val="ru-RU"/>
          </w:rPr>
          <!--Это значение закладки-->
          <w:t>7=ContactDoc</w:t>
        </w:r>
        <w:bookmarkEnd xmlns:cx="http://schemas.microsoft.com/office/drawing/2014/chartex" xmlns:cx1="http://schemas.microsoft.com/office/drawing/2015/9/8/chartex" xmlns:w16se="http://schemas.microsoft.com/office/word/2015/wordml/symex" w:id="7"/>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8" w:name="VendorName" w1s:comment="" w1s:value="Соглашение/Организация/НаименованиеПолное" w1s:mrph="" w1s:NumFormat="">
        <w:bookmarkStart xmlns:cx="http://schemas.microsoft.com/office/drawing/2014/chartex" xmlns:cx1="http://schemas.microsoft.com/office/drawing/2015/9/8/chartex" xmlns:w16se="http://schemas.microsoft.com/office/word/2015/wordml/symex" w:id="8" w:name="VendorName"/>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i w:val="0"/>
            <w:lang w:val="ru-RU"/>
          </w:rPr>
          <!--Это значение закладки-->
          <w:t>8=VendorName</w:t>
        </w:r>
        <w:bookmarkEnd xmlns:cx="http://schemas.microsoft.com/office/drawing/2014/chartex" xmlns:cx1="http://schemas.microsoft.com/office/drawing/2015/9/8/chartex" xmlns:w16se="http://schemas.microsoft.com/office/word/2015/wordml/symex" w:id="8"/>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9" w:name="VendorContactFIO" w1s:comment="" w1s:value="ОрганизацияПодпись/Должность" w1s:mrph="Р" w1s:NumFormat="">
        <w:bookmarkStart xmlns:cx="http://schemas.microsoft.com/office/drawing/2014/chartex" xmlns:cx1="http://schemas.microsoft.com/office/drawing/2015/9/8/chartex" xmlns:w16se="http://schemas.microsoft.com/office/word/2015/wordml/symex" w:id="9" w:name="VendorContactFIO"/>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i w:val="0"/>
            <w:lang w:val="ru-RU"/>
          </w:rPr>
          <!--Это значение закладки-->
          <w:t>9=VendorContactFIO</w:t>
        </w:r>
        <w:bookmarkEnd xmlns:cx="http://schemas.microsoft.com/office/drawing/2014/chartex" xmlns:cx1="http://schemas.microsoft.com/office/drawing/2015/9/8/chartex" xmlns:w16se="http://schemas.microsoft.com/office/word/2015/wordml/symex" w:id="9"/>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10" w:name="ФИОЛицензиат" w1s:comment="" w1s:value="ОрганизацияПодпись/ФизическоеЛицо/Наименование" w1s:mrph="Р" w1s:NumFormat="">
        <w:bookmarkStart xmlns:cx="http://schemas.microsoft.com/office/drawing/2014/chartex" xmlns:cx1="http://schemas.microsoft.com/office/drawing/2015/9/8/chartex" xmlns:w16se="http://schemas.microsoft.com/office/word/2015/wordml/symex" w:id="10" w:name="ФИОЛицензиат"/>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i w:val="0"/>
            <w:lang w:val="ru-RU"/>
          </w:rPr>
          <!--Это значение закладки-->
          <w:t>10=ФИОЛицензиат</w:t>
        </w:r>
        <w:bookmarkEnd xmlns:cx="http://schemas.microsoft.com/office/drawing/2014/chartex" xmlns:cx1="http://schemas.microsoft.com/office/drawing/2015/9/8/chartex" xmlns:w16se="http://schemas.microsoft.com/office/word/2015/wordml/symex" w:id="10"/>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11" w:name="ВЛицеФИОИсполнитель" w1s:comment="" w1s:value="ОрганизацияПодпись/ФизическоеЛицо/Наименование" w1s:mrph="Р" w1s:NumFormat="">
        <w:bookmarkStart xmlns:cx="http://schemas.microsoft.com/office/drawing/2014/chartex" xmlns:cx1="http://schemas.microsoft.com/office/drawing/2015/9/8/chartex" xmlns:w16se="http://schemas.microsoft.com/office/word/2015/wordml/symex" w:id="11" w:name="ВЛицеФИОИсполнитель"/>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i w:val="0"/>
            <w:lang w:val="ru-RU"/>
          </w:rPr>
          <!--Это значение закладки-->
          <w:t>11=ВЛицеФИОИсполнитель</w:t>
        </w:r>
        <w:bookmarkEnd xmlns:cx="http://schemas.microsoft.com/office/drawing/2014/chartex" xmlns:cx1="http://schemas.microsoft.com/office/drawing/2015/9/8/chartex" xmlns:w16se="http://schemas.microsoft.com/office/word/2015/wordml/symex" w:id="11"/>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12" w:name="_GoBack" w1s:comment="" w1s:value="" w1s:mrph="" w1s:NumFormat="">
        <w:bookmarkStart xmlns:cx="http://schemas.microsoft.com/office/drawing/2014/chartex" xmlns:cx1="http://schemas.microsoft.com/office/drawing/2015/9/8/chartex" xmlns:w16se="http://schemas.microsoft.com/office/word/2015/wordml/symex" w:id="12" w:name="_GoBack"/>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i w:val="0"/>
            <w:lang w:val="ru-RU"/>
          </w:rPr>
          <!--Это значение закладки-->
          <w:t>12=_GoBack</w:t>
        </w:r>
        <w:bookmarkEnd xmlns:cx="http://schemas.microsoft.com/office/drawing/2014/chartex" xmlns:cx1="http://schemas.microsoft.com/office/drawing/2015/9/8/chartex" xmlns:w16se="http://schemas.microsoft.com/office/word/2015/wordml/symex" w:id="12"/>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13" w:name="VendorContactDoc" w1s:comment="" w1s:value="ОрганизацияПодпись/ОснованиеПраваПодписи{Устав}" w1s:mrph="Р" w1s:NumFormat="">
        <w:bookmarkStart xmlns:cx="http://schemas.microsoft.com/office/drawing/2014/chartex" xmlns:cx1="http://schemas.microsoft.com/office/drawing/2015/9/8/chartex" xmlns:w16se="http://schemas.microsoft.com/office/word/2015/wordml/symex" w:id="13" w:name="VendorContactDoc"/>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i w:val="0"/>
            <w:lang w:val="ru-RU"/>
          </w:rPr>
          <!--Это значение закладки-->
          <w:t>13=VendorContactDoc</w:t>
        </w:r>
        <w:bookmarkEnd xmlns:cx="http://schemas.microsoft.com/office/drawing/2014/chartex" xmlns:cx1="http://schemas.microsoft.com/office/drawing/2015/9/8/chartex" xmlns:w16se="http://schemas.microsoft.com/office/word/2015/wordml/symex" w:id="13"/>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14" w:name="EndDate" w1s:comment="" w1s:value="Соглашение/ДатаОкончанияДействия" w1s:mrph="" w1s:NumFormat="">
        <w:bookmarkStart xmlns:cx="http://schemas.microsoft.com/office/drawing/2014/chartex" xmlns:cx1="http://schemas.microsoft.com/office/drawing/2015/9/8/chartex" xmlns:w16se="http://schemas.microsoft.com/office/word/2015/wordml/symex" w:id="14" w:name="EndDate"/>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color w:val="000000"/>
            <w:lang w:val="ru-RU"/>
          </w:rPr>
          <!--Это значение закладки-->
          <w:t>14=EndDate</w:t>
        </w:r>
        <w:bookmarkEnd xmlns:cx="http://schemas.microsoft.com/office/drawing/2014/chartex" xmlns:cx1="http://schemas.microsoft.com/office/drawing/2015/9/8/chartex" xmlns:w16se="http://schemas.microsoft.com/office/word/2015/wordml/symex" w:id="14"/>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15" w:name="UrAddress" w1s:comment="" w1s:value="КонтактыКонтрагент/АдресЮридический" w1s:mrph="" w1s:NumFormat="">
        <w:bookmarkStart xmlns:cx="http://schemas.microsoft.com/office/drawing/2014/chartex" xmlns:cx1="http://schemas.microsoft.com/office/drawing/2015/9/8/chartex" xmlns:w16se="http://schemas.microsoft.com/office/word/2015/wordml/symex" w:id="15" w:name="UrAddress"/>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15=UrAddress</w:t>
        </w:r>
        <w:bookmarkEnd xmlns:cx="http://schemas.microsoft.com/office/drawing/2014/chartex" xmlns:cx1="http://schemas.microsoft.com/office/drawing/2015/9/8/chartex" xmlns:w16se="http://schemas.microsoft.com/office/word/2015/wordml/symex" w:id="15"/>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16" w:name="PostAddress" w1s:comment="" w1s:value="КонтактыКонтрагент/АдресПочтовый" w1s:mrph="" w1s:NumFormat="">
        <w:bookmarkStart xmlns:cx="http://schemas.microsoft.com/office/drawing/2014/chartex" xmlns:cx1="http://schemas.microsoft.com/office/drawing/2015/9/8/chartex" xmlns:w16se="http://schemas.microsoft.com/office/word/2015/wordml/symex" w:id="16" w:name="PostAddress"/>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16=PostAddress</w:t>
        </w:r>
        <w:bookmarkEnd xmlns:cx="http://schemas.microsoft.com/office/drawing/2014/chartex" xmlns:cx1="http://schemas.microsoft.com/office/drawing/2015/9/8/chartex" xmlns:w16se="http://schemas.microsoft.com/office/word/2015/wordml/symex" w:id="16"/>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17" w:name="Telephone" w1s:comment="" w1s:value="КонтактыКонтрагент/Телефон" w1s:mrph="" w1s:NumFormat="">
        <w:bookmarkStart xmlns:cx="http://schemas.microsoft.com/office/drawing/2014/chartex" xmlns:cx1="http://schemas.microsoft.com/office/drawing/2015/9/8/chartex" xmlns:w16se="http://schemas.microsoft.com/office/word/2015/wordml/symex" w:id="17" w:name="Telephone"/>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17=Telephone</w:t>
        </w:r>
        <w:bookmarkEnd xmlns:cx="http://schemas.microsoft.com/office/drawing/2014/chartex" xmlns:cx1="http://schemas.microsoft.com/office/drawing/2015/9/8/chartex" xmlns:w16se="http://schemas.microsoft.com/office/word/2015/wordml/symex" w:id="17"/>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18" w:name="Fax" w1s:comment="" w1s:value="КонтактыКонтрагент/Факс" w1s:mrph="" w1s:NumFormat="">
        <w:bookmarkStart xmlns:cx="http://schemas.microsoft.com/office/drawing/2014/chartex" xmlns:cx1="http://schemas.microsoft.com/office/drawing/2015/9/8/chartex" xmlns:w16se="http://schemas.microsoft.com/office/word/2015/wordml/symex" w:id="18" w:name="Fax"/>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18=Fax</w:t>
        </w:r>
        <w:bookmarkEnd xmlns:cx="http://schemas.microsoft.com/office/drawing/2014/chartex" xmlns:cx1="http://schemas.microsoft.com/office/drawing/2015/9/8/chartex" xmlns:w16se="http://schemas.microsoft.com/office/word/2015/wordml/symex" w:id="18"/>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19" w:name="RSchet" w1s:comment="" w1s:value="КонтрагентСчет/НомерСчета" w1s:mrph="" w1s:NumFormat="">
        <w:bookmarkStart xmlns:cx="http://schemas.microsoft.com/office/drawing/2014/chartex" xmlns:cx1="http://schemas.microsoft.com/office/drawing/2015/9/8/chartex" xmlns:w16se="http://schemas.microsoft.com/office/word/2015/wordml/symex" w:id="19" w:name="RSchet"/>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19=RSchet</w:t>
        </w:r>
        <w:bookmarkEnd xmlns:cx="http://schemas.microsoft.com/office/drawing/2014/chartex" xmlns:cx1="http://schemas.microsoft.com/office/drawing/2015/9/8/chartex" xmlns:w16se="http://schemas.microsoft.com/office/word/2015/wordml/symex" w:id="19"/>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20" w:name="BankName" w1s:comment="" w1s:value="КонтрагентСчет/Банк/Наименование||КонтрагентСчет/НаименованиеБанка" w1s:mrph="" w1s:NumFormat="">
        <w:bookmarkStart xmlns:cx="http://schemas.microsoft.com/office/drawing/2014/chartex" xmlns:cx1="http://schemas.microsoft.com/office/drawing/2015/9/8/chartex" xmlns:w16se="http://schemas.microsoft.com/office/word/2015/wordml/symex" w:id="20" w:name="BankName"/>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20=BankName</w:t>
        </w:r>
        <w:bookmarkEnd xmlns:cx="http://schemas.microsoft.com/office/drawing/2014/chartex" xmlns:cx1="http://schemas.microsoft.com/office/drawing/2015/9/8/chartex" xmlns:w16se="http://schemas.microsoft.com/office/word/2015/wordml/symex" w:id="20"/>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21" w:name="KorrSchet" w1s:comment="" w1s:value="КонтрагентСчет/Банк/КоррСчет||КонтрагентСчет/КоррСчетБанка" w1s:mrph="" w1s:NumFormat="">
        <w:bookmarkStart xmlns:cx="http://schemas.microsoft.com/office/drawing/2014/chartex" xmlns:cx1="http://schemas.microsoft.com/office/drawing/2015/9/8/chartex" xmlns:w16se="http://schemas.microsoft.com/office/word/2015/wordml/symex" w:id="21" w:name="KorrSchet"/>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21=KorrSchet</w:t>
        </w:r>
        <w:bookmarkEnd xmlns:cx="http://schemas.microsoft.com/office/drawing/2014/chartex" xmlns:cx1="http://schemas.microsoft.com/office/drawing/2015/9/8/chartex" xmlns:w16se="http://schemas.microsoft.com/office/word/2015/wordml/symex" w:id="21"/>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22" w:name="Bik" w1s:comment="" w1s:value="КонтрагентСчет/Банк/Код||КонтрагентСчет/БИКБанка" w1s:mrph="" w1s:NumFormat="">
        <w:bookmarkStart xmlns:cx="http://schemas.microsoft.com/office/drawing/2014/chartex" xmlns:cx1="http://schemas.microsoft.com/office/drawing/2015/9/8/chartex" xmlns:w16se="http://schemas.microsoft.com/office/word/2015/wordml/symex" w:id="22" w:name="Bik"/>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22=Bik</w:t>
        </w:r>
        <w:bookmarkEnd xmlns:cx="http://schemas.microsoft.com/office/drawing/2014/chartex" xmlns:cx1="http://schemas.microsoft.com/office/drawing/2015/9/8/chartex" xmlns:w16se="http://schemas.microsoft.com/office/word/2015/wordml/symex" w:id="22"/>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23" w:name="INN" w1s:comment="" w1s:value="Соглашение/Контрагент/ИНН" w1s:mrph="" w1s:NumFormat="">
        <w:bookmarkStart xmlns:cx="http://schemas.microsoft.com/office/drawing/2014/chartex" xmlns:cx1="http://schemas.microsoft.com/office/drawing/2015/9/8/chartex" xmlns:w16se="http://schemas.microsoft.com/office/word/2015/wordml/symex" w:id="23" w:name="INN"/>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23=INN</w:t>
        </w:r>
        <w:bookmarkEnd xmlns:cx="http://schemas.microsoft.com/office/drawing/2014/chartex" xmlns:cx1="http://schemas.microsoft.com/office/drawing/2015/9/8/chartex" xmlns:w16se="http://schemas.microsoft.com/office/word/2015/wordml/symex" w:id="23"/>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24" w:name="KPP" w1s:comment="" w1s:value="Соглашение/Контрагент/КПП" w1s:mrph="" w1s:NumFormat="">
        <w:bookmarkStart xmlns:cx="http://schemas.microsoft.com/office/drawing/2014/chartex" xmlns:cx1="http://schemas.microsoft.com/office/drawing/2015/9/8/chartex" xmlns:w16se="http://schemas.microsoft.com/office/word/2015/wordml/symex" w:id="24" w:name="KPP"/>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24=KPP</w:t>
        </w:r>
        <w:bookmarkEnd xmlns:cx="http://schemas.microsoft.com/office/drawing/2014/chartex" xmlns:cx1="http://schemas.microsoft.com/office/drawing/2015/9/8/chartex" xmlns:w16se="http://schemas.microsoft.com/office/word/2015/wordml/symex" w:id="24"/>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25" w:name="Email" w1s:comment="" w1s:value="КонтактыКонтрагент/eMail" w1s:mrph="" w1s:NumFormat="">
        <w:bookmarkStart xmlns:cx="http://schemas.microsoft.com/office/drawing/2014/chartex" xmlns:cx1="http://schemas.microsoft.com/office/drawing/2015/9/8/chartex" xmlns:w16se="http://schemas.microsoft.com/office/word/2015/wordml/symex" w:id="25" w:name="Email"/>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25=Email</w:t>
        </w:r>
        <w:bookmarkEnd xmlns:cx="http://schemas.microsoft.com/office/drawing/2014/chartex" xmlns:cx1="http://schemas.microsoft.com/office/drawing/2015/9/8/chartex" xmlns:w16se="http://schemas.microsoft.com/office/word/2015/wordml/symex" w:id="25"/>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26" w:name="VendorUrAddress" w1s:comment="" w1s:value="КонтактыОрганизация/АдресЮридический" w1s:mrph="" w1s:NumFormat="">
        <w:bookmarkStart xmlns:cx="http://schemas.microsoft.com/office/drawing/2014/chartex" xmlns:cx1="http://schemas.microsoft.com/office/drawing/2015/9/8/chartex" xmlns:w16se="http://schemas.microsoft.com/office/word/2015/wordml/symex" w:id="26" w:name="VendorUrAddress"/>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26=VendorUrAddress</w:t>
        </w:r>
        <w:bookmarkEnd xmlns:cx="http://schemas.microsoft.com/office/drawing/2014/chartex" xmlns:cx1="http://schemas.microsoft.com/office/drawing/2015/9/8/chartex" xmlns:w16se="http://schemas.microsoft.com/office/word/2015/wordml/symex" w:id="26"/>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27" w:name="VendorPostAddress" w1s:comment="" w1s:value="КонтактыОрганизация/АдресПочтовый" w1s:mrph="" w1s:NumFormat="">
        <w:bookmarkStart xmlns:cx="http://schemas.microsoft.com/office/drawing/2014/chartex" xmlns:cx1="http://schemas.microsoft.com/office/drawing/2015/9/8/chartex" xmlns:w16se="http://schemas.microsoft.com/office/word/2015/wordml/symex" w:id="27" w:name="VendorPostAddress"/>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27=VendorPostAddress</w:t>
        </w:r>
        <w:bookmarkEnd xmlns:cx="http://schemas.microsoft.com/office/drawing/2014/chartex" xmlns:cx1="http://schemas.microsoft.com/office/drawing/2015/9/8/chartex" xmlns:w16se="http://schemas.microsoft.com/office/word/2015/wordml/symex" w:id="27"/>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28" w:name="VendorTelephone" w1s:comment="" w1s:value="КонтактыОрганизация/Телефон" w1s:mrph="" w1s:NumFormat="">
        <w:bookmarkStart xmlns:cx="http://schemas.microsoft.com/office/drawing/2014/chartex" xmlns:cx1="http://schemas.microsoft.com/office/drawing/2015/9/8/chartex" xmlns:w16se="http://schemas.microsoft.com/office/word/2015/wordml/symex" w:id="28" w:name="VendorTelephone"/>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28=VendorTelephone</w:t>
        </w:r>
        <w:bookmarkEnd xmlns:cx="http://schemas.microsoft.com/office/drawing/2014/chartex" xmlns:cx1="http://schemas.microsoft.com/office/drawing/2015/9/8/chartex" xmlns:w16se="http://schemas.microsoft.com/office/word/2015/wordml/symex" w:id="28"/>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29" w:name="VendorFax" w1s:comment="" w1s:value="КонтактыОрганизация/Факс" w1s:mrph="" w1s:NumFormat="">
        <w:bookmarkStart xmlns:cx="http://schemas.microsoft.com/office/drawing/2014/chartex" xmlns:cx1="http://schemas.microsoft.com/office/drawing/2015/9/8/chartex" xmlns:w16se="http://schemas.microsoft.com/office/word/2015/wordml/symex" w:id="29" w:name="VendorFax"/>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29=VendorFax</w:t>
        </w:r>
        <w:bookmarkEnd xmlns:cx="http://schemas.microsoft.com/office/drawing/2014/chartex" xmlns:cx1="http://schemas.microsoft.com/office/drawing/2015/9/8/chartex" xmlns:w16se="http://schemas.microsoft.com/office/word/2015/wordml/symex" w:id="29"/>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30" w:name="VendorRSchet" w1s:comment="" w1s:value="ОрганизацияСчет/НомерСчета" w1s:mrph="" w1s:NumFormat="">
        <w:bookmarkStart xmlns:cx="http://schemas.microsoft.com/office/drawing/2014/chartex" xmlns:cx1="http://schemas.microsoft.com/office/drawing/2015/9/8/chartex" xmlns:w16se="http://schemas.microsoft.com/office/word/2015/wordml/symex" w:id="30" w:name="VendorRSchet"/>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30=VendorRSchet</w:t>
        </w:r>
        <w:bookmarkEnd xmlns:cx="http://schemas.microsoft.com/office/drawing/2014/chartex" xmlns:cx1="http://schemas.microsoft.com/office/drawing/2015/9/8/chartex" xmlns:w16se="http://schemas.microsoft.com/office/word/2015/wordml/symex" w:id="30"/>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31" w:name="VendorBankName" w1s:comment="" w1s:value="ОрганизацияСчет/Банк/Наименование" w1s:mrph="" w1s:NumFormat="">
        <w:bookmarkStart xmlns:cx="http://schemas.microsoft.com/office/drawing/2014/chartex" xmlns:cx1="http://schemas.microsoft.com/office/drawing/2015/9/8/chartex" xmlns:w16se="http://schemas.microsoft.com/office/word/2015/wordml/symex" w:id="31" w:name="VendorBankName"/>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31=VendorBankName</w:t>
        </w:r>
        <w:bookmarkEnd xmlns:cx="http://schemas.microsoft.com/office/drawing/2014/chartex" xmlns:cx1="http://schemas.microsoft.com/office/drawing/2015/9/8/chartex" xmlns:w16se="http://schemas.microsoft.com/office/word/2015/wordml/symex" w:id="31"/>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32" w:name="VendorKorrSchet" w1s:comment="" w1s:value="ОрганизацияСчет/Банк/КоррСчет" w1s:mrph="" w1s:NumFormat="">
        <w:bookmarkStart xmlns:cx="http://schemas.microsoft.com/office/drawing/2014/chartex" xmlns:cx1="http://schemas.microsoft.com/office/drawing/2015/9/8/chartex" xmlns:w16se="http://schemas.microsoft.com/office/word/2015/wordml/symex" w:id="32" w:name="VendorKorrSchet"/>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32=VendorKorrSchet</w:t>
        </w:r>
        <w:bookmarkEnd xmlns:cx="http://schemas.microsoft.com/office/drawing/2014/chartex" xmlns:cx1="http://schemas.microsoft.com/office/drawing/2015/9/8/chartex" xmlns:w16se="http://schemas.microsoft.com/office/word/2015/wordml/symex" w:id="32"/>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33" w:name="VendorBik" w1s:comment="" w1s:value="ОрганизацияСчет/Банк/Код" w1s:mrph="" w1s:NumFormat="">
        <w:bookmarkStart xmlns:cx="http://schemas.microsoft.com/office/drawing/2014/chartex" xmlns:cx1="http://schemas.microsoft.com/office/drawing/2015/9/8/chartex" xmlns:w16se="http://schemas.microsoft.com/office/word/2015/wordml/symex" w:id="33" w:name="VendorBik"/>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33=VendorBik</w:t>
        </w:r>
        <w:bookmarkEnd xmlns:cx="http://schemas.microsoft.com/office/drawing/2014/chartex" xmlns:cx1="http://schemas.microsoft.com/office/drawing/2015/9/8/chartex" xmlns:w16se="http://schemas.microsoft.com/office/word/2015/wordml/symex" w:id="33"/>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34" w:name="VendorINN" w1s:comment="" w1s:value="Соглашение/Организация/ИНН" w1s:mrph="" w1s:NumFormat="">
        <w:bookmarkStart xmlns:cx="http://schemas.microsoft.com/office/drawing/2014/chartex" xmlns:cx1="http://schemas.microsoft.com/office/drawing/2015/9/8/chartex" xmlns:w16se="http://schemas.microsoft.com/office/word/2015/wordml/symex" w:id="34" w:name="VendorINN"/>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34=VendorINN</w:t>
        </w:r>
        <w:bookmarkEnd xmlns:cx="http://schemas.microsoft.com/office/drawing/2014/chartex" xmlns:cx1="http://schemas.microsoft.com/office/drawing/2015/9/8/chartex" xmlns:w16se="http://schemas.microsoft.com/office/word/2015/wordml/symex" w:id="34"/>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35" w:name="VendorKPP" w1s:comment="" w1s:value="ПодразделениеКПП||Соглашение/Организация/КПП" w1s:mrph="" w1s:NumFormat="">
        <w:bookmarkStart xmlns:cx="http://schemas.microsoft.com/office/drawing/2014/chartex" xmlns:cx1="http://schemas.microsoft.com/office/drawing/2015/9/8/chartex" xmlns:w16se="http://schemas.microsoft.com/office/word/2015/wordml/symex" w:id="35" w:name="VendorKPP"/>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35=VendorKPP</w:t>
        </w:r>
        <w:bookmarkEnd xmlns:cx="http://schemas.microsoft.com/office/drawing/2014/chartex" xmlns:cx1="http://schemas.microsoft.com/office/drawing/2015/9/8/chartex" xmlns:w16se="http://schemas.microsoft.com/office/word/2015/wordml/symex" w:id="35"/>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36" w:name="VendorEmail" w1s:comment="" w1s:value="/x{info@usk.ru}" w1s:mrph="" w1s:NumFormat="">
        <w:bookmarkStart xmlns:cx="http://schemas.microsoft.com/office/drawing/2014/chartex" xmlns:cx1="http://schemas.microsoft.com/office/drawing/2015/9/8/chartex" xmlns:w16se="http://schemas.microsoft.com/office/word/2015/wordml/symex" w:id="36" w:name="VendorEmail"/>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36=VendorEmail</w:t>
        </w:r>
        <w:bookmarkEnd xmlns:cx="http://schemas.microsoft.com/office/drawing/2014/chartex" xmlns:cx1="http://schemas.microsoft.com/office/drawing/2015/9/8/chartex" xmlns:w16se="http://schemas.microsoft.com/office/word/2015/wordml/symex" w:id="36"/>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37" w:name="AccountName2" w1s:comment="" w1s:value="Соглашение/Контрагент/НаименованиеПолное" w1s:mrph="" w1s:NumFormat="">
        <w:bookmarkStart xmlns:cx="http://schemas.microsoft.com/office/drawing/2014/chartex" xmlns:cx1="http://schemas.microsoft.com/office/drawing/2015/9/8/chartex" xmlns:w16se="http://schemas.microsoft.com/office/word/2015/wordml/symex" w:id="37" w:name="AccountName2"/>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b w:val="0"/>
            <w:sz w:val="22"/>
            <w:szCs w:val="22"/>
            <w:lang w:val="ru-RU"/>
          </w:rPr>
          <!--Это значение закладки-->
          <w:t>37=AccountName2</w:t>
        </w:r>
        <w:bookmarkEnd xmlns:cx="http://schemas.microsoft.com/office/drawing/2014/chartex" xmlns:cx1="http://schemas.microsoft.com/office/drawing/2015/9/8/chartex" xmlns:w16se="http://schemas.microsoft.com/office/word/2015/wordml/symex" w:id="37"/>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38" w:name="JobTitle" w1s:comment="" w1s:value="КонтрагентПодпись/ДолжностьПоВизитке" w1s:mrph="" w1s:NumFormat="">
        <w:bookmarkStart xmlns:cx="http://schemas.microsoft.com/office/drawing/2014/chartex" xmlns:cx1="http://schemas.microsoft.com/office/drawing/2015/9/8/chartex" xmlns:w16se="http://schemas.microsoft.com/office/word/2015/wordml/symex" w:id="38" w:name="JobTitle"/>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38=JobTitle</w:t>
        </w:r>
        <w:bookmarkEnd xmlns:cx="http://schemas.microsoft.com/office/drawing/2014/chartex" xmlns:cx1="http://schemas.microsoft.com/office/drawing/2015/9/8/chartex" xmlns:w16se="http://schemas.microsoft.com/office/word/2015/wordml/symex" w:id="38"/>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39" w:name="ContactName" w1s:comment="" w1s:value="КонтрагентПодпись/Наименование" w1s:mrph="" w1s:NumFormat="">
        <w:bookmarkStart xmlns:cx="http://schemas.microsoft.com/office/drawing/2014/chartex" xmlns:cx1="http://schemas.microsoft.com/office/drawing/2015/9/8/chartex" xmlns:w16se="http://schemas.microsoft.com/office/word/2015/wordml/symex" w:id="39" w:name="ContactName"/>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39=ContactName</w:t>
        </w:r>
        <w:bookmarkEnd xmlns:cx="http://schemas.microsoft.com/office/drawing/2014/chartex" xmlns:cx1="http://schemas.microsoft.com/office/drawing/2015/9/8/chartex" xmlns:w16se="http://schemas.microsoft.com/office/word/2015/wordml/symex" w:id="39"/>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40" w:name="ContractDate1" w1s:comment="" w1s:value="Соглашение/Дата" w1s:mrph="" w1s:NumFormat="">
        <w:bookmarkStart xmlns:cx="http://schemas.microsoft.com/office/drawing/2014/chartex" xmlns:cx1="http://schemas.microsoft.com/office/drawing/2015/9/8/chartex" xmlns:w16se="http://schemas.microsoft.com/office/word/2015/wordml/symex" w:id="40" w:name="ContractDate1"/>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40=ContractDate1</w:t>
        </w:r>
        <w:bookmarkEnd xmlns:cx="http://schemas.microsoft.com/office/drawing/2014/chartex" xmlns:cx1="http://schemas.microsoft.com/office/drawing/2015/9/8/chartex" xmlns:w16se="http://schemas.microsoft.com/office/word/2015/wordml/symex" w:id="40"/>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41" w:name="VendorName2" w1s:comment="" w1s:value="Соглашение/Организация/НаименованиеПолное" w1s:mrph="" w1s:NumFormat="">
        <w:bookmarkStart xmlns:cx="http://schemas.microsoft.com/office/drawing/2014/chartex" xmlns:cx1="http://schemas.microsoft.com/office/drawing/2015/9/8/chartex" xmlns:w16se="http://schemas.microsoft.com/office/word/2015/wordml/symex" w:id="41" w:name="VendorName2"/>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2"/>
            <w:szCs w:val="22"/>
            <w:lang w:val="ru-RU"/>
          </w:rPr>
          <!--Это значение закладки-->
          <w:t>41=VendorName2</w:t>
        </w:r>
        <w:bookmarkEnd xmlns:cx="http://schemas.microsoft.com/office/drawing/2014/chartex" xmlns:cx1="http://schemas.microsoft.com/office/drawing/2015/9/8/chartex" xmlns:w16se="http://schemas.microsoft.com/office/word/2015/wordml/symex" w:id="41"/>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42" w:name="VendorJobTitle" w1s:comment="" w1s:value="ОрганизацияПодпись/Должность" w1s:mrph="" w1s:NumFormat="">
        <w:bookmarkStart xmlns:cx="http://schemas.microsoft.com/office/drawing/2014/chartex" xmlns:cx1="http://schemas.microsoft.com/office/drawing/2015/9/8/chartex" xmlns:w16se="http://schemas.microsoft.com/office/word/2015/wordml/symex" w:id="42" w:name="VendorJobTitle"/>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sz w:val="22"/>
            <w:szCs w:val="22"/>
            <w:lang w:val="ru-RU"/>
          </w:rPr>
          <!--Это значение закладки-->
          <w:t>42=VendorJobTitle</w:t>
        </w:r>
        <w:bookmarkEnd xmlns:cx="http://schemas.microsoft.com/office/drawing/2014/chartex" xmlns:cx1="http://schemas.microsoft.com/office/drawing/2015/9/8/chartex" xmlns:w16se="http://schemas.microsoft.com/office/word/2015/wordml/symex" w:id="42"/>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43" w:name="VendorContactName" w1s:comment="" w1s:value="ОрганизацияПодпись/ФизическоеЛицо/Наименование" w1s:mrph="" w1s:NumFormat="">
        <w:bookmarkStart xmlns:cx="http://schemas.microsoft.com/office/drawing/2014/chartex" xmlns:cx1="http://schemas.microsoft.com/office/drawing/2015/9/8/chartex" xmlns:w16se="http://schemas.microsoft.com/office/word/2015/wordml/symex" w:id="43" w:name="VendorContactName"/>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43=VendorContactName</w:t>
        </w:r>
        <w:bookmarkEnd xmlns:cx="http://schemas.microsoft.com/office/drawing/2014/chartex" xmlns:cx1="http://schemas.microsoft.com/office/drawing/2015/9/8/chartex" xmlns:w16se="http://schemas.microsoft.com/office/word/2015/wordml/symex" w:id="43"/>
      </w1s:bookmark>
      <!--Путь для вычисления значения закладки - w1s:value, w1s:mrph - доп. параметры обращения к сервису morpher.ru
                 {Р|Д|В|Т|П|n}, n - вывести сумму прописью. Для n через запятую указать единицу измерения. Например: n, рубль
                 w1s:NumFormat - как форматировать числовое значение перед выводом: [количество знаков после запятой], [1 - выделять группы/0 - нет]
    -->
      <w1s:bookmark w:id="44" w:name="ContractDate2" w1s:comment="" w1s:value="Соглашение/Дата" w1s:mrph="" w1s:NumFormat="">
        <w:bookmarkStart xmlns:cx="http://schemas.microsoft.com/office/drawing/2014/chartex" xmlns:cx1="http://schemas.microsoft.com/office/drawing/2015/9/8/chartex" xmlns:w16se="http://schemas.microsoft.com/office/word/2015/wordml/symex" w:id="44" w:name="ContractDate2"/>
        <!--Если закладка не определена -  этот узел в итоговом документе может отсутствовать-->
        <w:r>
          <w:rPr xmlns:cx="http://schemas.microsoft.com/office/drawing/2014/chartex" xmlns:cx1="http://schemas.microsoft.com/office/drawing/2015/9/8/chartex" xmlns:w16se="http://schemas.microsoft.com/office/word/2015/wordml/symex">
            <w:lang w:val="ru-RU"/>
          </w:rPr>
          <!--Это значение закладки-->
          <w:t>44=ContractDate2</w:t>
        </w:r>
        <w:bookmarkEnd xmlns:cx="http://schemas.microsoft.com/office/drawing/2014/chartex" xmlns:cx1="http://schemas.microsoft.com/office/drawing/2015/9/8/chartex" xmlns:w16se="http://schemas.microsoft.com/office/word/2015/wordml/symex" w:id="44"/>
      </w1s:bookmark>
    </w1s:bookmarksList>
    <!--Список таблиц. Таблица имеет МИНИМУМ 2 строки и в замещающем тексте есть "Спецификация".
                        1-я строка - заголовок, 2-я строка - образец (по ней определяется форматирование)
                        Все последующие строки игнорируются
            -->
    <w1s:tableList>
    </w1s:tableList>
  </w1s:document>
</w1s:rul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FC546-367E-4522-9FF7-A488A81BA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c0685-a9d1-489f-9c32-7195c5af73cb"/>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73B18DE-E59B-46F7-AB5F-7C6EB22717C2}">
  <ds:schemaRefs>
    <ds:schemaRef ds:uri="http://schemas.microsoft.com/sharepoint/v3/contenttype/forms"/>
  </ds:schemaRefs>
</ds:datastoreItem>
</file>

<file path=customXml/itemProps3.xml><?xml version="1.0" encoding="utf-8"?>
<ds:datastoreItem xmlns:ds="http://schemas.openxmlformats.org/officeDocument/2006/customXml" ds:itemID="{1B553BED-630A-4D4E-8918-73C6D4FB6715}">
  <ds:schemaRefs>
    <ds:schemaRef ds:uri="http://schemas.microsoft.com/office/2006/metadata/longProperties"/>
  </ds:schemaRefs>
</ds:datastoreItem>
</file>

<file path=customXml/itemProps4.xml><?xml version="1.0" encoding="utf-8"?>
<ds:datastoreItem xmlns:ds="http://schemas.openxmlformats.org/officeDocument/2006/customXml" ds:itemID="{EA61082F-D884-4AB9-90DB-9615565B9AC9}">
  <ds:schemaRefs/>
</ds:datastoreItem>
</file>

<file path=customXml/itemProps5.xml><?xml version="1.0" encoding="utf-8"?>
<ds:datastoreItem xmlns:ds="http://schemas.openxmlformats.org/officeDocument/2006/customXml" ds:itemID="{B0492A7E-28D0-4AA5-8EBC-9CBEDDD1A817}">
  <ds:schemaRefs>
    <ds:schemaRef ds:uri="http://schemas.microsoft.com/office/2006/metadata/properties"/>
    <ds:schemaRef ds:uri="6e5c0685-a9d1-489f-9c32-7195c5af73cb"/>
    <ds:schemaRef ds:uri="http://schemas.microsoft.com/sharepoint/v3/fields"/>
  </ds:schemaRefs>
</ds:datastoreItem>
</file>

<file path=customXml/itemProps6.xml><?xml version="1.0" encoding="utf-8"?>
<ds:datastoreItem xmlns:ds="http://schemas.openxmlformats.org/officeDocument/2006/customXml" ds:itemID="{9E2778B9-8BED-45F0-8D42-5D3E0D6E0ADF}">
  <ds:schemaRefs>
    <ds:schemaRef ds:uri="http://www.usk.ru/1c.odata/word.openXML/schema"/>
    <ds:schemaRef ds:uri="http://schemas.openxmlformats.org/wordprocessingml/2006/main"/>
    <ds:schemaRef ds:uri="http://schemas.openxmlformats.org/drawingml/2006/main"/>
    <ds:schemaRef ds:uri="http://schemas.openxmlformats.org/package/2006/metadata/core-properties"/>
    <ds:schemaRef ds:uri="http://purl.org/dc/elements/1.1/"/>
    <ds:schemaRef ds:uri="http://purl.org/dc/dcmitype/"/>
    <ds:schemaRef ds:uri="http://purl.org/dc/terms/"/>
    <ds:schemaRef ds:uri="http://schemas.openxmlformats.org/officeDocument/2006/math"/>
    <ds:schemaRef ds:uri="http://schemas.openxmlformats.org/markup-compatibility/2006"/>
    <ds:schemaRef ds:uri="urn:schemas-microsoft-com:office:office"/>
    <ds:schemaRef ds:uri="http://schemas.openxmlformats.org/officeDocument/2006/relationships"/>
    <ds:schemaRef ds:uri="urn:schemas-microsoft-com:vml"/>
    <ds:schemaRef ds:uri="http://schemas.openxmlformats.org/officeDocument/2006/docPropsVTypes"/>
    <ds:schemaRef ds:uri="urn:schemas-microsoft-com:office:word"/>
    <ds:schemaRef ds:uri="http://schemas.microsoft.com/office/word/2010/wordml"/>
    <ds:schemaRef ds:uri="http://schemas.microsoft.com/office/word/2012/wordml"/>
    <ds:schemaRef ds:uri="http://schemas.microsoft.com/office/word/2006/wordml"/>
    <ds:schemaRef ds:uri="http://schemas.openxmlformats.org/drawingml/2006/wordprocessingDrawing"/>
    <ds:schemaRef ds:uri="http://schemas.microsoft.com/office/word/2010/wordprocessingDrawing"/>
    <ds:schemaRef ds:uri="http://schemas.microsoft.com/office/word/2010/wordprocessingCanvas"/>
    <ds:schemaRef ds:uri="http://schemas.microsoft.com/office/word/2010/wordprocessingGroup"/>
    <ds:schemaRef ds:uri="http://schemas.microsoft.com/office/word/2010/wordprocessingInk"/>
    <ds:schemaRef ds:uri="http://schemas.microsoft.com/office/word/2010/wordprocessingShape"/>
    <ds:schemaRef ds:uri="http://schemas.openxmlformats.org/package/2006/content-types"/>
    <ds:schemaRef ds:uri="http://schemas.openxmlformats.org/officeDocument/2006/extended-properties"/>
    <ds:schemaRef ds:uri="http://schemas.openxmlformats.org/officeDocument/2006/custom-properties"/>
    <ds:schemaRef ds:uri="http://schemas.microsoft.com/office/drawing/2014/chartex"/>
    <ds:schemaRef ds:uri="http://schemas.microsoft.com/office/drawing/2015/9/8/chartex"/>
    <ds:schemaRef ds:uri="http://schemas.microsoft.com/office/word/2015/wordml/symex"/>
  </ds:schemaRefs>
</ds:datastoreItem>
</file>

<file path=customXml/itemProps7.xml><?xml version="1.0" encoding="utf-8"?>
<ds:datastoreItem xmlns:ds="http://schemas.openxmlformats.org/officeDocument/2006/customXml" ds:itemID="{43865EC7-2716-45C3-BE80-A8ECE9568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8978</Words>
  <Characters>51181</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ПРИГЛАШЕНИЕ</vt:lpstr>
    </vt:vector>
  </TitlesOfParts>
  <Company>South Software Company</Company>
  <LinksUpToDate>false</LinksUpToDate>
  <CharactersWithSpaces>60039</CharactersWithSpaces>
  <SharedDoc>false</SharedDoc>
  <HLinks>
    <vt:vector size="12" baseType="variant">
      <vt:variant>
        <vt:i4>327719</vt:i4>
      </vt:variant>
      <vt:variant>
        <vt:i4>9</vt:i4>
      </vt:variant>
      <vt:variant>
        <vt:i4>0</vt:i4>
      </vt:variant>
      <vt:variant>
        <vt:i4>5</vt:i4>
      </vt:variant>
      <vt:variant>
        <vt:lpwstr>mailto:info@usk.ru</vt:lpwstr>
      </vt:variant>
      <vt:variant>
        <vt:lpwstr/>
      </vt:variant>
      <vt:variant>
        <vt:i4>327719</vt:i4>
      </vt:variant>
      <vt:variant>
        <vt:i4>0</vt:i4>
      </vt:variant>
      <vt:variant>
        <vt:i4>0</vt:i4>
      </vt:variant>
      <vt:variant>
        <vt:i4>5</vt:i4>
      </vt:variant>
      <vt:variant>
        <vt:lpwstr>mailto:info@usk.ru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ПРИГЛАШЕНИЕ</dc:title>
  <dc:creator>elena.v</dc:creator>
  <cp:lastModifiedBy>Полина</cp:lastModifiedBy>
  <cp:revision>7</cp:revision>
  <cp:lastPrinted>2021-07-13T06:30:00Z</cp:lastPrinted>
  <dcterms:created xsi:type="dcterms:W3CDTF">2025-08-19T09:02:00Z</dcterms:created>
  <dcterms:modified xsi:type="dcterms:W3CDTF">2026-06-29T06:23:00Z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Статус">
    <vt:lpwstr>Утвержден</vt:lpwstr>
  </property>
  <property fmtid="{D5CDD505-2E9C-101B-9397-08002B2CF9AE}" pid="3" name="Клиент">
    <vt:lpwstr>тест</vt:lpwstr>
  </property>
  <property fmtid="{D5CDD505-2E9C-101B-9397-08002B2CF9AE}" pid="4" name="Отдел">
    <vt:lpwstr>Отдел продаж</vt:lpwstr>
  </property>
  <property fmtid="{D5CDD505-2E9C-101B-9397-08002B2CF9AE}" pid="5" name="Тип договора">
    <vt:lpwstr>Договор поставки ПО</vt:lpwstr>
  </property>
  <property fmtid="{D5CDD505-2E9C-101B-9397-08002B2CF9AE}" pid="6" name="ContentType">
    <vt:lpwstr>Документ</vt:lpwstr>
  </property>
  <property fmtid="{D5CDD505-2E9C-101B-9397-08002B2CF9AE}" pid="7" name="Комментарий">
    <vt:lpwstr>на поставку ПО</vt:lpwstr>
  </property>
  <property fmtid="{D5CDD505-2E9C-101B-9397-08002B2CF9AE}" pid="8" name="_DCDateCreated">
    <vt:lpwstr/>
  </property>
</Properties>
</file>