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6EE" w:rsidRDefault="005926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:rsidR="009845FC" w:rsidRPr="00233F21" w:rsidRDefault="009845FC">
      <w:pPr>
        <w:jc w:val="center"/>
        <w:rPr>
          <w:sz w:val="28"/>
          <w:szCs w:val="28"/>
        </w:rPr>
      </w:pPr>
    </w:p>
    <w:p w:rsidR="005926EE" w:rsidRPr="00233F21" w:rsidRDefault="009845FC" w:rsidP="00233F21">
      <w:pPr>
        <w:spacing w:line="276" w:lineRule="auto"/>
        <w:jc w:val="center"/>
        <w:rPr>
          <w:color w:val="34343C"/>
          <w:sz w:val="28"/>
          <w:szCs w:val="28"/>
        </w:rPr>
      </w:pPr>
      <w:r w:rsidRPr="00233F21">
        <w:rPr>
          <w:color w:val="34343C"/>
          <w:sz w:val="28"/>
          <w:szCs w:val="28"/>
        </w:rPr>
        <w:t xml:space="preserve">на оказание услуг </w:t>
      </w:r>
      <w:r w:rsidR="00A726B4" w:rsidRPr="00233F21">
        <w:rPr>
          <w:rFonts w:hint="eastAsia"/>
          <w:sz w:val="28"/>
          <w:szCs w:val="28"/>
        </w:rPr>
        <w:t>по</w:t>
      </w:r>
      <w:r w:rsidR="00233F21" w:rsidRPr="00233F21">
        <w:rPr>
          <w:color w:val="34343C"/>
          <w:sz w:val="28"/>
          <w:szCs w:val="28"/>
        </w:rPr>
        <w:t xml:space="preserve"> </w:t>
      </w:r>
      <w:r w:rsidR="00665C19" w:rsidRPr="00233F21">
        <w:rPr>
          <w:rFonts w:hint="eastAsia"/>
          <w:sz w:val="28"/>
          <w:szCs w:val="28"/>
        </w:rPr>
        <w:t>повышению</w:t>
      </w:r>
      <w:r w:rsidR="00665C19" w:rsidRPr="00233F21">
        <w:rPr>
          <w:sz w:val="28"/>
          <w:szCs w:val="28"/>
        </w:rPr>
        <w:t xml:space="preserve"> </w:t>
      </w:r>
      <w:r w:rsidR="00665C19" w:rsidRPr="00233F21">
        <w:rPr>
          <w:rFonts w:hint="eastAsia"/>
          <w:sz w:val="28"/>
          <w:szCs w:val="28"/>
        </w:rPr>
        <w:t>квалификации</w:t>
      </w:r>
      <w:r w:rsidR="00665C19" w:rsidRPr="00233F21">
        <w:rPr>
          <w:sz w:val="28"/>
          <w:szCs w:val="28"/>
        </w:rPr>
        <w:t xml:space="preserve"> </w:t>
      </w:r>
      <w:r w:rsidR="00665C19" w:rsidRPr="00233F21">
        <w:rPr>
          <w:rFonts w:hint="eastAsia"/>
          <w:sz w:val="28"/>
          <w:szCs w:val="28"/>
        </w:rPr>
        <w:t>работников</w:t>
      </w:r>
      <w:r w:rsidR="00665C19" w:rsidRPr="00233F21">
        <w:rPr>
          <w:sz w:val="28"/>
          <w:szCs w:val="28"/>
        </w:rPr>
        <w:t xml:space="preserve"> </w:t>
      </w:r>
      <w:r w:rsidR="00233F21" w:rsidRPr="00233F21">
        <w:rPr>
          <w:rFonts w:hint="eastAsia"/>
          <w:sz w:val="28"/>
          <w:szCs w:val="28"/>
        </w:rPr>
        <w:t>по</w:t>
      </w:r>
      <w:r w:rsidR="00233F21" w:rsidRPr="00233F21">
        <w:rPr>
          <w:sz w:val="28"/>
          <w:szCs w:val="28"/>
        </w:rPr>
        <w:t xml:space="preserve"> </w:t>
      </w:r>
      <w:r w:rsidR="00233F21" w:rsidRPr="00233F21">
        <w:rPr>
          <w:rFonts w:hint="eastAsia"/>
          <w:sz w:val="28"/>
          <w:szCs w:val="28"/>
        </w:rPr>
        <w:t>дополнительной</w:t>
      </w:r>
      <w:r w:rsidR="00233F21" w:rsidRPr="00233F21">
        <w:rPr>
          <w:sz w:val="28"/>
          <w:szCs w:val="28"/>
        </w:rPr>
        <w:t xml:space="preserve"> </w:t>
      </w:r>
      <w:r w:rsidR="00233F21" w:rsidRPr="00233F21">
        <w:rPr>
          <w:rFonts w:hint="eastAsia"/>
          <w:sz w:val="28"/>
          <w:szCs w:val="28"/>
        </w:rPr>
        <w:t>образовательной</w:t>
      </w:r>
      <w:r w:rsidR="00233F21" w:rsidRPr="00233F21">
        <w:rPr>
          <w:sz w:val="28"/>
          <w:szCs w:val="28"/>
        </w:rPr>
        <w:t xml:space="preserve"> </w:t>
      </w:r>
      <w:r w:rsidR="00233F21" w:rsidRPr="00233F21">
        <w:rPr>
          <w:rFonts w:hint="eastAsia"/>
          <w:sz w:val="28"/>
          <w:szCs w:val="28"/>
        </w:rPr>
        <w:t>программе</w:t>
      </w:r>
      <w:r w:rsidR="00233F21" w:rsidRPr="00233F21">
        <w:rPr>
          <w:sz w:val="28"/>
          <w:szCs w:val="28"/>
        </w:rPr>
        <w:t xml:space="preserve"> </w:t>
      </w:r>
      <w:r w:rsidR="00233F21" w:rsidRPr="00233F21">
        <w:rPr>
          <w:rFonts w:hint="eastAsia"/>
          <w:sz w:val="28"/>
          <w:szCs w:val="28"/>
        </w:rPr>
        <w:t>дополнительного</w:t>
      </w:r>
      <w:r w:rsidR="00233F21" w:rsidRPr="00233F21">
        <w:rPr>
          <w:sz w:val="28"/>
          <w:szCs w:val="28"/>
        </w:rPr>
        <w:t xml:space="preserve"> </w:t>
      </w:r>
      <w:r w:rsidR="00233F21" w:rsidRPr="00233F21">
        <w:rPr>
          <w:rFonts w:hint="eastAsia"/>
          <w:sz w:val="28"/>
          <w:szCs w:val="28"/>
        </w:rPr>
        <w:t>профессионального</w:t>
      </w:r>
      <w:r w:rsidR="00233F21" w:rsidRPr="00233F21">
        <w:rPr>
          <w:sz w:val="28"/>
          <w:szCs w:val="28"/>
        </w:rPr>
        <w:t xml:space="preserve"> </w:t>
      </w:r>
      <w:r w:rsidR="00233F21" w:rsidRPr="00233F21">
        <w:rPr>
          <w:rFonts w:hint="eastAsia"/>
          <w:sz w:val="28"/>
          <w:szCs w:val="28"/>
        </w:rPr>
        <w:t>образования</w:t>
      </w:r>
      <w:r w:rsidR="00233F21" w:rsidRPr="00233F21">
        <w:rPr>
          <w:sz w:val="28"/>
          <w:szCs w:val="28"/>
        </w:rPr>
        <w:t xml:space="preserve"> </w:t>
      </w:r>
      <w:r w:rsidR="00233F21" w:rsidRPr="00233F21">
        <w:rPr>
          <w:rFonts w:hint="eastAsia"/>
          <w:sz w:val="28"/>
          <w:szCs w:val="28"/>
        </w:rPr>
        <w:t>повышения</w:t>
      </w:r>
      <w:r w:rsidR="00233F21" w:rsidRPr="00233F21">
        <w:rPr>
          <w:sz w:val="28"/>
          <w:szCs w:val="28"/>
        </w:rPr>
        <w:t xml:space="preserve"> </w:t>
      </w:r>
      <w:r w:rsidR="00233F21" w:rsidRPr="00233F21">
        <w:rPr>
          <w:rFonts w:hint="eastAsia"/>
          <w:sz w:val="28"/>
          <w:szCs w:val="28"/>
        </w:rPr>
        <w:t>квалификации</w:t>
      </w:r>
      <w:r w:rsidR="00233F21" w:rsidRPr="00233F21">
        <w:rPr>
          <w:b/>
          <w:sz w:val="28"/>
          <w:szCs w:val="28"/>
        </w:rPr>
        <w:t xml:space="preserve"> </w:t>
      </w:r>
      <w:r w:rsidR="00233F21">
        <w:rPr>
          <w:b/>
          <w:sz w:val="28"/>
          <w:szCs w:val="28"/>
        </w:rPr>
        <w:br/>
      </w:r>
      <w:r w:rsidR="00233F21" w:rsidRPr="00233F21">
        <w:rPr>
          <w:sz w:val="28"/>
          <w:szCs w:val="28"/>
        </w:rPr>
        <w:t>«Безопасные методы и приемы выполнения работ в электроустановках»</w:t>
      </w:r>
    </w:p>
    <w:p w:rsidR="00233F21" w:rsidRDefault="00233F21" w:rsidP="00A726B4">
      <w:pPr>
        <w:spacing w:line="480" w:lineRule="auto"/>
        <w:jc w:val="center"/>
        <w:rPr>
          <w:color w:val="34343C"/>
          <w:sz w:val="28"/>
          <w:szCs w:val="28"/>
        </w:rPr>
      </w:pPr>
    </w:p>
    <w:p w:rsidR="009845FC" w:rsidRDefault="009845FC" w:rsidP="00665C19">
      <w:pPr>
        <w:tabs>
          <w:tab w:val="left" w:pos="1276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:rsidR="00665C19" w:rsidRDefault="00A726B4" w:rsidP="00665C19">
      <w:pPr>
        <w:pStyle w:val="af0"/>
        <w:numPr>
          <w:ilvl w:val="0"/>
          <w:numId w:val="28"/>
        </w:numPr>
        <w:tabs>
          <w:tab w:val="left" w:pos="1276"/>
        </w:tabs>
        <w:spacing w:line="276" w:lineRule="auto"/>
        <w:ind w:left="0" w:firstLine="709"/>
        <w:jc w:val="both"/>
        <w:rPr>
          <w:color w:val="34343C"/>
          <w:sz w:val="28"/>
          <w:szCs w:val="28"/>
        </w:rPr>
      </w:pPr>
      <w:r w:rsidRPr="00665C19">
        <w:rPr>
          <w:b/>
          <w:i/>
          <w:sz w:val="28"/>
          <w:szCs w:val="28"/>
          <w:lang w:bidi="ru-RU"/>
        </w:rPr>
        <w:t>Цель закупки:</w:t>
      </w:r>
      <w:r w:rsidR="00665C19" w:rsidRPr="00665C19">
        <w:rPr>
          <w:sz w:val="24"/>
          <w:szCs w:val="24"/>
          <w:lang w:bidi="ru-RU"/>
        </w:rPr>
        <w:t xml:space="preserve"> </w:t>
      </w:r>
      <w:r w:rsidR="00665C19" w:rsidRPr="00665C19">
        <w:rPr>
          <w:color w:val="34343C"/>
          <w:sz w:val="28"/>
          <w:szCs w:val="28"/>
        </w:rPr>
        <w:t xml:space="preserve">оказание услуг </w:t>
      </w:r>
      <w:r w:rsidR="00665C19" w:rsidRPr="00665C19">
        <w:rPr>
          <w:rFonts w:hint="eastAsia"/>
          <w:sz w:val="28"/>
          <w:szCs w:val="28"/>
        </w:rPr>
        <w:t>по</w:t>
      </w:r>
      <w:r w:rsidR="00665C19" w:rsidRPr="00665C19">
        <w:rPr>
          <w:sz w:val="28"/>
          <w:szCs w:val="28"/>
        </w:rPr>
        <w:t xml:space="preserve"> </w:t>
      </w:r>
      <w:r w:rsidR="00665C19" w:rsidRPr="00665C19">
        <w:rPr>
          <w:rFonts w:hint="eastAsia"/>
          <w:sz w:val="28"/>
          <w:szCs w:val="28"/>
        </w:rPr>
        <w:t>повышению</w:t>
      </w:r>
      <w:r w:rsidR="00665C19" w:rsidRPr="00665C19">
        <w:rPr>
          <w:sz w:val="28"/>
          <w:szCs w:val="28"/>
        </w:rPr>
        <w:t xml:space="preserve"> </w:t>
      </w:r>
      <w:r w:rsidR="00665C19" w:rsidRPr="00665C19">
        <w:rPr>
          <w:rFonts w:hint="eastAsia"/>
          <w:sz w:val="28"/>
          <w:szCs w:val="28"/>
        </w:rPr>
        <w:t>квалификации</w:t>
      </w:r>
      <w:r w:rsidR="00665C19" w:rsidRPr="00665C19">
        <w:rPr>
          <w:sz w:val="28"/>
          <w:szCs w:val="28"/>
        </w:rPr>
        <w:t xml:space="preserve"> </w:t>
      </w:r>
      <w:r w:rsidR="00665C19" w:rsidRPr="00665C19">
        <w:rPr>
          <w:rFonts w:hint="eastAsia"/>
          <w:sz w:val="28"/>
          <w:szCs w:val="28"/>
        </w:rPr>
        <w:t>работников</w:t>
      </w:r>
      <w:r w:rsidR="00665C19" w:rsidRPr="00665C19">
        <w:rPr>
          <w:sz w:val="28"/>
          <w:szCs w:val="28"/>
        </w:rPr>
        <w:t xml:space="preserve"> </w:t>
      </w:r>
      <w:r w:rsidR="00665C19" w:rsidRPr="00665C19">
        <w:rPr>
          <w:rFonts w:hint="eastAsia"/>
          <w:sz w:val="28"/>
          <w:szCs w:val="28"/>
          <w:lang w:eastAsia="ru-RU"/>
        </w:rPr>
        <w:t>по</w:t>
      </w:r>
      <w:r w:rsidR="00665C19" w:rsidRPr="00665C19">
        <w:rPr>
          <w:sz w:val="28"/>
          <w:szCs w:val="28"/>
          <w:lang w:eastAsia="ru-RU"/>
        </w:rPr>
        <w:t xml:space="preserve"> </w:t>
      </w:r>
      <w:r w:rsidR="00665C19" w:rsidRPr="00665C19">
        <w:rPr>
          <w:rFonts w:hint="eastAsia"/>
          <w:sz w:val="28"/>
          <w:szCs w:val="28"/>
          <w:lang w:eastAsia="ru-RU"/>
        </w:rPr>
        <w:t>дополнительной</w:t>
      </w:r>
      <w:r w:rsidR="00665C19" w:rsidRPr="00665C19">
        <w:rPr>
          <w:sz w:val="28"/>
          <w:szCs w:val="28"/>
          <w:lang w:eastAsia="ru-RU"/>
        </w:rPr>
        <w:t xml:space="preserve"> </w:t>
      </w:r>
      <w:r w:rsidR="00665C19" w:rsidRPr="00665C19">
        <w:rPr>
          <w:rFonts w:hint="eastAsia"/>
          <w:sz w:val="28"/>
          <w:szCs w:val="28"/>
          <w:lang w:eastAsia="ru-RU"/>
        </w:rPr>
        <w:t>образовательной</w:t>
      </w:r>
      <w:r w:rsidR="00665C19" w:rsidRPr="00665C19">
        <w:rPr>
          <w:sz w:val="28"/>
          <w:szCs w:val="28"/>
          <w:lang w:eastAsia="ru-RU"/>
        </w:rPr>
        <w:t xml:space="preserve"> </w:t>
      </w:r>
      <w:r w:rsidR="00665C19" w:rsidRPr="00665C19">
        <w:rPr>
          <w:rFonts w:hint="eastAsia"/>
          <w:sz w:val="28"/>
          <w:szCs w:val="28"/>
          <w:lang w:eastAsia="ru-RU"/>
        </w:rPr>
        <w:t>программе</w:t>
      </w:r>
      <w:r w:rsidR="00665C19" w:rsidRPr="00665C19">
        <w:rPr>
          <w:sz w:val="28"/>
          <w:szCs w:val="28"/>
          <w:lang w:eastAsia="ru-RU"/>
        </w:rPr>
        <w:t xml:space="preserve"> </w:t>
      </w:r>
      <w:r w:rsidR="00665C19" w:rsidRPr="00665C19">
        <w:rPr>
          <w:rFonts w:hint="eastAsia"/>
          <w:sz w:val="28"/>
          <w:szCs w:val="28"/>
          <w:lang w:eastAsia="ru-RU"/>
        </w:rPr>
        <w:t>дополнительного</w:t>
      </w:r>
      <w:r w:rsidR="00665C19" w:rsidRPr="00665C19">
        <w:rPr>
          <w:sz w:val="28"/>
          <w:szCs w:val="28"/>
          <w:lang w:eastAsia="ru-RU"/>
        </w:rPr>
        <w:t xml:space="preserve"> </w:t>
      </w:r>
      <w:r w:rsidR="00665C19" w:rsidRPr="00665C19">
        <w:rPr>
          <w:rFonts w:hint="eastAsia"/>
          <w:sz w:val="28"/>
          <w:szCs w:val="28"/>
          <w:lang w:eastAsia="ru-RU"/>
        </w:rPr>
        <w:t>профессионального</w:t>
      </w:r>
      <w:r w:rsidR="00665C19" w:rsidRPr="00665C19">
        <w:rPr>
          <w:sz w:val="28"/>
          <w:szCs w:val="28"/>
          <w:lang w:eastAsia="ru-RU"/>
        </w:rPr>
        <w:t xml:space="preserve"> </w:t>
      </w:r>
      <w:r w:rsidR="00665C19" w:rsidRPr="00665C19">
        <w:rPr>
          <w:rFonts w:hint="eastAsia"/>
          <w:sz w:val="28"/>
          <w:szCs w:val="28"/>
          <w:lang w:eastAsia="ru-RU"/>
        </w:rPr>
        <w:t>образования</w:t>
      </w:r>
      <w:r w:rsidR="00665C19" w:rsidRPr="00665C19">
        <w:rPr>
          <w:sz w:val="28"/>
          <w:szCs w:val="28"/>
          <w:lang w:eastAsia="ru-RU"/>
        </w:rPr>
        <w:t xml:space="preserve"> </w:t>
      </w:r>
      <w:r w:rsidR="00665C19" w:rsidRPr="00665C19">
        <w:rPr>
          <w:rFonts w:hint="eastAsia"/>
          <w:sz w:val="28"/>
          <w:szCs w:val="28"/>
          <w:lang w:eastAsia="ru-RU"/>
        </w:rPr>
        <w:t>повышения</w:t>
      </w:r>
      <w:r w:rsidR="00665C19" w:rsidRPr="00665C19">
        <w:rPr>
          <w:sz w:val="28"/>
          <w:szCs w:val="28"/>
          <w:lang w:eastAsia="ru-RU"/>
        </w:rPr>
        <w:t xml:space="preserve"> </w:t>
      </w:r>
      <w:r w:rsidR="00665C19" w:rsidRPr="00665C19">
        <w:rPr>
          <w:rFonts w:hint="eastAsia"/>
          <w:sz w:val="28"/>
          <w:szCs w:val="28"/>
          <w:lang w:eastAsia="ru-RU"/>
        </w:rPr>
        <w:t>квалификации</w:t>
      </w:r>
      <w:r w:rsidR="00665C19" w:rsidRPr="00665C19">
        <w:rPr>
          <w:b/>
        </w:rPr>
        <w:t xml:space="preserve"> </w:t>
      </w:r>
      <w:r w:rsidR="00665C19" w:rsidRPr="00665C19">
        <w:rPr>
          <w:color w:val="34343C"/>
          <w:sz w:val="28"/>
          <w:szCs w:val="28"/>
        </w:rPr>
        <w:t>«Безопасные методы и приемы выполнения работ в электроустановках»</w:t>
      </w:r>
      <w:r w:rsidR="00665C19">
        <w:rPr>
          <w:color w:val="34343C"/>
          <w:sz w:val="28"/>
          <w:szCs w:val="28"/>
        </w:rPr>
        <w:t>.</w:t>
      </w:r>
    </w:p>
    <w:p w:rsidR="00294BC4" w:rsidRPr="00665C19" w:rsidRDefault="00294BC4" w:rsidP="00665C19">
      <w:pPr>
        <w:pStyle w:val="af0"/>
        <w:numPr>
          <w:ilvl w:val="0"/>
          <w:numId w:val="28"/>
        </w:numPr>
        <w:tabs>
          <w:tab w:val="left" w:pos="1276"/>
        </w:tabs>
        <w:spacing w:line="276" w:lineRule="auto"/>
        <w:ind w:left="0" w:firstLine="709"/>
        <w:jc w:val="both"/>
        <w:rPr>
          <w:color w:val="34343C"/>
          <w:sz w:val="28"/>
          <w:szCs w:val="28"/>
        </w:rPr>
      </w:pPr>
      <w:r w:rsidRPr="00665C19">
        <w:rPr>
          <w:b/>
          <w:i/>
          <w:sz w:val="28"/>
          <w:szCs w:val="28"/>
        </w:rPr>
        <w:t>З</w:t>
      </w:r>
      <w:r w:rsidRPr="00665C19">
        <w:rPr>
          <w:b/>
          <w:bCs/>
          <w:i/>
          <w:iCs/>
          <w:sz w:val="28"/>
          <w:szCs w:val="28"/>
        </w:rPr>
        <w:t xml:space="preserve">аказчик: </w:t>
      </w:r>
      <w:r w:rsidRPr="00665C19">
        <w:rPr>
          <w:bCs/>
          <w:iCs/>
          <w:sz w:val="28"/>
          <w:szCs w:val="28"/>
        </w:rPr>
        <w:t>ФГБУ «НИИ «Интеграл».</w:t>
      </w:r>
    </w:p>
    <w:p w:rsidR="003A51FD" w:rsidRPr="00665C19" w:rsidRDefault="003A51FD" w:rsidP="00665C19">
      <w:pPr>
        <w:pStyle w:val="af0"/>
        <w:widowControl/>
        <w:numPr>
          <w:ilvl w:val="0"/>
          <w:numId w:val="28"/>
        </w:numPr>
        <w:shd w:val="clear" w:color="auto" w:fill="FFFFFF"/>
        <w:tabs>
          <w:tab w:val="left" w:pos="1276"/>
        </w:tabs>
        <w:suppressAutoHyphens w:val="0"/>
        <w:autoSpaceDE/>
        <w:spacing w:line="276" w:lineRule="auto"/>
        <w:ind w:left="0" w:firstLine="709"/>
        <w:jc w:val="both"/>
        <w:rPr>
          <w:color w:val="34343C"/>
          <w:sz w:val="28"/>
          <w:szCs w:val="28"/>
        </w:rPr>
      </w:pPr>
      <w:r w:rsidRPr="00665C19">
        <w:rPr>
          <w:b/>
          <w:i/>
          <w:sz w:val="28"/>
          <w:szCs w:val="28"/>
        </w:rPr>
        <w:t>Состав и содержание оказываемых услуг:</w:t>
      </w:r>
    </w:p>
    <w:p w:rsidR="00343BDD" w:rsidRPr="00665C19" w:rsidRDefault="002D3E76" w:rsidP="00665C19">
      <w:pPr>
        <w:pStyle w:val="af0"/>
        <w:numPr>
          <w:ilvl w:val="1"/>
          <w:numId w:val="29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65C19">
        <w:rPr>
          <w:sz w:val="28"/>
          <w:szCs w:val="28"/>
        </w:rPr>
        <w:t>Исполнитель должен п</w:t>
      </w:r>
      <w:r w:rsidR="00BF6F66" w:rsidRPr="00665C19">
        <w:rPr>
          <w:sz w:val="28"/>
          <w:szCs w:val="28"/>
        </w:rPr>
        <w:t xml:space="preserve">ровести предэкзаменационную подготовку </w:t>
      </w:r>
      <w:r w:rsidR="00623525" w:rsidRPr="00665C19">
        <w:rPr>
          <w:sz w:val="28"/>
          <w:szCs w:val="28"/>
        </w:rPr>
        <w:t xml:space="preserve">       </w:t>
      </w:r>
      <w:r w:rsidR="00BF6F66" w:rsidRPr="00665C19">
        <w:rPr>
          <w:sz w:val="28"/>
          <w:szCs w:val="28"/>
        </w:rPr>
        <w:t xml:space="preserve">и проверку знаний работников Заказчика </w:t>
      </w:r>
      <w:r w:rsidR="00343BDD" w:rsidRPr="00665C19">
        <w:rPr>
          <w:sz w:val="28"/>
          <w:szCs w:val="28"/>
        </w:rPr>
        <w:t>в соответствии с</w:t>
      </w:r>
      <w:r w:rsidR="00B47741" w:rsidRPr="00665C19">
        <w:rPr>
          <w:sz w:val="28"/>
          <w:szCs w:val="28"/>
        </w:rPr>
        <w:t xml:space="preserve"> требованиями</w:t>
      </w:r>
      <w:r w:rsidR="00BF6F66" w:rsidRPr="00665C19">
        <w:rPr>
          <w:sz w:val="28"/>
          <w:szCs w:val="28"/>
        </w:rPr>
        <w:t>:</w:t>
      </w:r>
    </w:p>
    <w:p w:rsidR="00343BDD" w:rsidRPr="009845FC" w:rsidRDefault="001A552A" w:rsidP="00A73138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845FC">
        <w:rPr>
          <w:sz w:val="28"/>
          <w:szCs w:val="28"/>
        </w:rPr>
        <w:t>Приказ</w:t>
      </w:r>
      <w:r w:rsidR="00B47741">
        <w:rPr>
          <w:sz w:val="28"/>
          <w:szCs w:val="28"/>
        </w:rPr>
        <w:t>а</w:t>
      </w:r>
      <w:r w:rsidRPr="009845FC">
        <w:rPr>
          <w:sz w:val="28"/>
          <w:szCs w:val="28"/>
        </w:rPr>
        <w:t xml:space="preserve"> Министерства энергетики РФ от 22 сентября 2020 г. № 796</w:t>
      </w:r>
      <w:r w:rsidR="00343BDD" w:rsidRPr="009845FC">
        <w:rPr>
          <w:sz w:val="28"/>
          <w:szCs w:val="28"/>
        </w:rPr>
        <w:t xml:space="preserve"> «</w:t>
      </w:r>
      <w:r w:rsidRPr="009845FC">
        <w:rPr>
          <w:sz w:val="28"/>
          <w:szCs w:val="28"/>
        </w:rPr>
        <w:t>Об утверждении Правил работы с персоналом в организациях электроэнергетики Российской Федерации</w:t>
      </w:r>
      <w:r w:rsidR="00343BDD" w:rsidRPr="009845FC">
        <w:rPr>
          <w:sz w:val="28"/>
          <w:szCs w:val="28"/>
        </w:rPr>
        <w:t xml:space="preserve">», </w:t>
      </w:r>
    </w:p>
    <w:p w:rsidR="001A552A" w:rsidRPr="009845FC" w:rsidRDefault="001A552A" w:rsidP="00665C19">
      <w:pPr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845FC">
        <w:rPr>
          <w:color w:val="22272F"/>
          <w:sz w:val="28"/>
          <w:szCs w:val="28"/>
          <w:shd w:val="clear" w:color="auto" w:fill="FFFFFF"/>
        </w:rPr>
        <w:t>Приказ</w:t>
      </w:r>
      <w:r w:rsidR="00B47741">
        <w:rPr>
          <w:color w:val="22272F"/>
          <w:sz w:val="28"/>
          <w:szCs w:val="28"/>
          <w:shd w:val="clear" w:color="auto" w:fill="FFFFFF"/>
        </w:rPr>
        <w:t>а</w:t>
      </w:r>
      <w:r w:rsidRPr="009845FC">
        <w:rPr>
          <w:color w:val="22272F"/>
          <w:sz w:val="28"/>
          <w:szCs w:val="28"/>
          <w:shd w:val="clear" w:color="auto" w:fill="FFFFFF"/>
        </w:rPr>
        <w:t xml:space="preserve"> Министерства труда и социальной за</w:t>
      </w:r>
      <w:r w:rsidR="00343BDD" w:rsidRPr="009845FC">
        <w:rPr>
          <w:color w:val="22272F"/>
          <w:sz w:val="28"/>
          <w:szCs w:val="28"/>
          <w:shd w:val="clear" w:color="auto" w:fill="FFFFFF"/>
        </w:rPr>
        <w:t xml:space="preserve">щиты РФ от 15 декабря 2020 г. № </w:t>
      </w:r>
      <w:r w:rsidRPr="009845FC">
        <w:rPr>
          <w:color w:val="22272F"/>
          <w:sz w:val="28"/>
          <w:szCs w:val="28"/>
          <w:shd w:val="clear" w:color="auto" w:fill="FFFFFF"/>
        </w:rPr>
        <w:t>903н</w:t>
      </w:r>
      <w:r w:rsidR="00343BDD" w:rsidRPr="009845FC">
        <w:rPr>
          <w:color w:val="22272F"/>
          <w:sz w:val="28"/>
          <w:szCs w:val="28"/>
          <w:shd w:val="clear" w:color="auto" w:fill="FFFFFF"/>
        </w:rPr>
        <w:t xml:space="preserve"> «</w:t>
      </w:r>
      <w:r w:rsidRPr="009845FC">
        <w:rPr>
          <w:color w:val="22272F"/>
          <w:sz w:val="28"/>
          <w:szCs w:val="28"/>
          <w:shd w:val="clear" w:color="auto" w:fill="FFFFFF"/>
        </w:rPr>
        <w:t>Об утверждении Правил по охране труда при эксплуатации электроустановок</w:t>
      </w:r>
      <w:r w:rsidR="00343BDD" w:rsidRPr="009845FC">
        <w:rPr>
          <w:color w:val="22272F"/>
          <w:sz w:val="28"/>
          <w:szCs w:val="28"/>
          <w:shd w:val="clear" w:color="auto" w:fill="FFFFFF"/>
        </w:rPr>
        <w:t>»</w:t>
      </w:r>
      <w:r w:rsidR="00B47741">
        <w:rPr>
          <w:color w:val="22272F"/>
          <w:sz w:val="28"/>
          <w:szCs w:val="28"/>
          <w:shd w:val="clear" w:color="auto" w:fill="FFFFFF"/>
        </w:rPr>
        <w:t>.</w:t>
      </w:r>
    </w:p>
    <w:p w:rsidR="00AF1D11" w:rsidRPr="00665C19" w:rsidRDefault="00AF1D11" w:rsidP="00233EB4">
      <w:pPr>
        <w:pStyle w:val="af0"/>
        <w:numPr>
          <w:ilvl w:val="1"/>
          <w:numId w:val="29"/>
        </w:numPr>
        <w:shd w:val="clear" w:color="auto" w:fill="FFFFFF"/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rFonts w:eastAsia="SimSun"/>
          <w:kern w:val="2"/>
          <w:sz w:val="28"/>
          <w:szCs w:val="28"/>
        </w:rPr>
      </w:pPr>
      <w:r w:rsidRPr="00665C19">
        <w:rPr>
          <w:rFonts w:eastAsia="SimSun"/>
          <w:kern w:val="2"/>
          <w:sz w:val="28"/>
          <w:szCs w:val="28"/>
        </w:rPr>
        <w:t>Услуги по обучению работников должны оказываться в соответствии с учебным планом и по программам, разработанным и утвержденным образовательной организацией в соответствии с требованиями действующего законодательства РФ и другими локальными нормативными актами, разрабатываемыми Исполнителем.</w:t>
      </w:r>
    </w:p>
    <w:p w:rsidR="00015917" w:rsidRPr="00BA531D" w:rsidRDefault="00AF1D11" w:rsidP="00233EB4">
      <w:pPr>
        <w:pStyle w:val="af0"/>
        <w:widowControl/>
        <w:numPr>
          <w:ilvl w:val="1"/>
          <w:numId w:val="29"/>
        </w:numPr>
        <w:tabs>
          <w:tab w:val="left" w:pos="993"/>
          <w:tab w:val="left" w:pos="1276"/>
        </w:tabs>
        <w:suppressAutoHyphens w:val="0"/>
        <w:autoSpaceDE/>
        <w:spacing w:line="276" w:lineRule="auto"/>
        <w:ind w:left="0" w:firstLine="709"/>
        <w:jc w:val="both"/>
        <w:rPr>
          <w:iCs/>
          <w:sz w:val="28"/>
          <w:szCs w:val="28"/>
        </w:rPr>
      </w:pPr>
      <w:r w:rsidRPr="00AF1D11">
        <w:rPr>
          <w:rFonts w:eastAsia="SimSun"/>
          <w:kern w:val="2"/>
          <w:sz w:val="28"/>
          <w:szCs w:val="28"/>
        </w:rPr>
        <w:t>Исполнитель обеспечивает слушателей необходимыми учебными материалами для освоения учебных прогр</w:t>
      </w:r>
      <w:r>
        <w:rPr>
          <w:rFonts w:eastAsia="SimSun"/>
          <w:kern w:val="2"/>
          <w:sz w:val="28"/>
          <w:szCs w:val="28"/>
        </w:rPr>
        <w:t>амм. В соответствии с программами</w:t>
      </w:r>
      <w:r w:rsidRPr="00AF1D11">
        <w:rPr>
          <w:rFonts w:eastAsia="SimSun"/>
          <w:kern w:val="2"/>
          <w:sz w:val="28"/>
          <w:szCs w:val="28"/>
        </w:rPr>
        <w:t xml:space="preserve"> обучения слушателям должны быть предоставлены учебно-методические материалы</w:t>
      </w:r>
      <w:r w:rsidR="00015917">
        <w:rPr>
          <w:rFonts w:eastAsia="SimSun"/>
          <w:kern w:val="2"/>
          <w:sz w:val="28"/>
          <w:szCs w:val="28"/>
        </w:rPr>
        <w:t>,</w:t>
      </w:r>
      <w:r w:rsidRPr="00AF1D11">
        <w:rPr>
          <w:rFonts w:eastAsia="SimSun"/>
          <w:kern w:val="2"/>
          <w:sz w:val="28"/>
          <w:szCs w:val="28"/>
        </w:rPr>
        <w:t xml:space="preserve"> </w:t>
      </w:r>
      <w:r w:rsidR="00015917">
        <w:rPr>
          <w:color w:val="000000"/>
          <w:sz w:val="28"/>
          <w:szCs w:val="28"/>
        </w:rPr>
        <w:t>справочные пособия</w:t>
      </w:r>
      <w:r w:rsidR="00015917" w:rsidRPr="00AF1D11">
        <w:rPr>
          <w:rFonts w:eastAsia="SimSun"/>
          <w:kern w:val="2"/>
          <w:sz w:val="28"/>
          <w:szCs w:val="28"/>
        </w:rPr>
        <w:t xml:space="preserve"> </w:t>
      </w:r>
      <w:r w:rsidRPr="00AF1D11">
        <w:rPr>
          <w:rFonts w:eastAsia="SimSun"/>
          <w:kern w:val="2"/>
          <w:sz w:val="28"/>
          <w:szCs w:val="28"/>
        </w:rPr>
        <w:t>в печатном или электронном виде.</w:t>
      </w:r>
      <w:r w:rsidR="00015917" w:rsidRPr="00015917">
        <w:rPr>
          <w:color w:val="000000"/>
          <w:sz w:val="28"/>
          <w:szCs w:val="28"/>
        </w:rPr>
        <w:t xml:space="preserve"> </w:t>
      </w:r>
    </w:p>
    <w:p w:rsidR="002D3E76" w:rsidRPr="007972B4" w:rsidRDefault="002D3E76" w:rsidP="00233EB4">
      <w:pPr>
        <w:numPr>
          <w:ilvl w:val="1"/>
          <w:numId w:val="29"/>
        </w:numPr>
        <w:shd w:val="clear" w:color="auto" w:fill="FFFFFF"/>
        <w:tabs>
          <w:tab w:val="left" w:pos="1276"/>
        </w:tabs>
        <w:spacing w:line="276" w:lineRule="auto"/>
        <w:ind w:left="0" w:right="45" w:firstLine="709"/>
        <w:jc w:val="both"/>
        <w:rPr>
          <w:rFonts w:eastAsia="SimSun"/>
          <w:b/>
          <w:i/>
          <w:kern w:val="2"/>
          <w:sz w:val="28"/>
          <w:szCs w:val="28"/>
        </w:rPr>
      </w:pPr>
      <w:r w:rsidRPr="007972B4">
        <w:rPr>
          <w:rFonts w:eastAsia="SimSun"/>
          <w:kern w:val="2"/>
          <w:sz w:val="28"/>
          <w:szCs w:val="28"/>
        </w:rPr>
        <w:t>Количество обучающихся работников –</w:t>
      </w:r>
      <w:r w:rsidRPr="00AF1D11">
        <w:rPr>
          <w:rFonts w:eastAsia="SimSun"/>
          <w:b/>
          <w:i/>
          <w:kern w:val="2"/>
          <w:sz w:val="28"/>
          <w:szCs w:val="28"/>
        </w:rPr>
        <w:t xml:space="preserve"> </w:t>
      </w:r>
      <w:r w:rsidRPr="0045103B">
        <w:rPr>
          <w:rFonts w:eastAsia="SimSun"/>
          <w:kern w:val="2"/>
          <w:sz w:val="28"/>
          <w:szCs w:val="28"/>
        </w:rPr>
        <w:t xml:space="preserve">всего </w:t>
      </w:r>
      <w:r w:rsidR="00AF1D11" w:rsidRPr="0045103B">
        <w:rPr>
          <w:rFonts w:eastAsia="SimSun"/>
          <w:kern w:val="2"/>
          <w:sz w:val="28"/>
          <w:szCs w:val="28"/>
        </w:rPr>
        <w:t>6</w:t>
      </w:r>
      <w:r w:rsidRPr="0045103B">
        <w:rPr>
          <w:rFonts w:eastAsia="SimSun"/>
          <w:kern w:val="2"/>
          <w:sz w:val="28"/>
          <w:szCs w:val="28"/>
        </w:rPr>
        <w:t xml:space="preserve"> человек.</w:t>
      </w:r>
    </w:p>
    <w:p w:rsidR="007972B4" w:rsidRPr="001E590A" w:rsidRDefault="007972B4" w:rsidP="00233EB4">
      <w:pPr>
        <w:pStyle w:val="af0"/>
        <w:numPr>
          <w:ilvl w:val="0"/>
          <w:numId w:val="30"/>
        </w:numPr>
        <w:tabs>
          <w:tab w:val="left" w:pos="1276"/>
        </w:tabs>
        <w:spacing w:line="276" w:lineRule="auto"/>
        <w:ind w:left="0" w:firstLine="709"/>
        <w:rPr>
          <w:rFonts w:eastAsia="SimSun"/>
          <w:b/>
          <w:i/>
          <w:kern w:val="2"/>
          <w:sz w:val="28"/>
          <w:szCs w:val="28"/>
        </w:rPr>
      </w:pPr>
      <w:r w:rsidRPr="007972B4">
        <w:rPr>
          <w:rFonts w:eastAsia="SimSun"/>
          <w:b/>
          <w:i/>
          <w:kern w:val="2"/>
          <w:sz w:val="28"/>
          <w:szCs w:val="28"/>
        </w:rPr>
        <w:t xml:space="preserve">Конечный срок оказания Услуг: </w:t>
      </w:r>
      <w:r w:rsidRPr="007972B4">
        <w:rPr>
          <w:rFonts w:eastAsia="SimSun"/>
          <w:kern w:val="2"/>
          <w:sz w:val="28"/>
          <w:szCs w:val="28"/>
        </w:rPr>
        <w:t xml:space="preserve">не позднее </w:t>
      </w:r>
      <w:r w:rsidR="00514A86" w:rsidRPr="00514A86">
        <w:rPr>
          <w:rFonts w:eastAsia="SimSun"/>
          <w:kern w:val="2"/>
          <w:sz w:val="28"/>
          <w:szCs w:val="28"/>
        </w:rPr>
        <w:t>30</w:t>
      </w:r>
      <w:r w:rsidR="00514A86">
        <w:rPr>
          <w:rFonts w:eastAsia="SimSun"/>
          <w:kern w:val="2"/>
          <w:sz w:val="28"/>
          <w:szCs w:val="28"/>
        </w:rPr>
        <w:t>.</w:t>
      </w:r>
      <w:r w:rsidR="00514A86" w:rsidRPr="00514A86">
        <w:rPr>
          <w:rFonts w:eastAsia="SimSun"/>
          <w:kern w:val="2"/>
          <w:sz w:val="28"/>
          <w:szCs w:val="28"/>
        </w:rPr>
        <w:t>09</w:t>
      </w:r>
      <w:r w:rsidRPr="007972B4">
        <w:rPr>
          <w:rFonts w:eastAsia="SimSun"/>
          <w:kern w:val="2"/>
          <w:sz w:val="28"/>
          <w:szCs w:val="28"/>
        </w:rPr>
        <w:t>.2026г.</w:t>
      </w:r>
    </w:p>
    <w:p w:rsidR="001E590A" w:rsidRDefault="001E590A" w:rsidP="00233EB4">
      <w:pPr>
        <w:pStyle w:val="af0"/>
        <w:numPr>
          <w:ilvl w:val="0"/>
          <w:numId w:val="30"/>
        </w:numPr>
        <w:tabs>
          <w:tab w:val="left" w:pos="1276"/>
        </w:tabs>
        <w:spacing w:line="276" w:lineRule="auto"/>
        <w:ind w:left="0" w:firstLine="709"/>
        <w:jc w:val="both"/>
        <w:rPr>
          <w:rFonts w:eastAsia="SimSun"/>
          <w:kern w:val="2"/>
          <w:sz w:val="28"/>
          <w:szCs w:val="28"/>
        </w:rPr>
      </w:pPr>
      <w:r w:rsidRPr="001E590A">
        <w:rPr>
          <w:rFonts w:eastAsia="SimSun"/>
          <w:b/>
          <w:i/>
          <w:kern w:val="2"/>
          <w:sz w:val="28"/>
          <w:szCs w:val="28"/>
        </w:rPr>
        <w:t xml:space="preserve">Срок оказания услуг: </w:t>
      </w:r>
      <w:r w:rsidR="00514A86">
        <w:rPr>
          <w:rFonts w:eastAsia="SimSun"/>
          <w:kern w:val="2"/>
          <w:sz w:val="28"/>
          <w:szCs w:val="28"/>
        </w:rPr>
        <w:t>с даты</w:t>
      </w:r>
      <w:r w:rsidRPr="001E590A">
        <w:rPr>
          <w:rFonts w:eastAsia="SimSun"/>
          <w:kern w:val="2"/>
          <w:sz w:val="28"/>
          <w:szCs w:val="28"/>
        </w:rPr>
        <w:t xml:space="preserve"> заключения контракта</w:t>
      </w:r>
      <w:r w:rsidR="00514A86">
        <w:rPr>
          <w:rFonts w:eastAsia="SimSun"/>
          <w:kern w:val="2"/>
          <w:sz w:val="28"/>
          <w:szCs w:val="28"/>
        </w:rPr>
        <w:t xml:space="preserve"> по 30.09.2026</w:t>
      </w:r>
      <w:r w:rsidRPr="001E590A">
        <w:rPr>
          <w:rFonts w:eastAsia="SimSun"/>
          <w:kern w:val="2"/>
          <w:sz w:val="28"/>
          <w:szCs w:val="28"/>
        </w:rPr>
        <w:t>.</w:t>
      </w:r>
    </w:p>
    <w:p w:rsidR="00233EB4" w:rsidRPr="00233EB4" w:rsidRDefault="00233EB4" w:rsidP="00233EB4">
      <w:pPr>
        <w:pStyle w:val="af0"/>
        <w:numPr>
          <w:ilvl w:val="0"/>
          <w:numId w:val="30"/>
        </w:numPr>
        <w:tabs>
          <w:tab w:val="left" w:pos="1276"/>
        </w:tabs>
        <w:spacing w:line="276" w:lineRule="auto"/>
        <w:ind w:left="0" w:firstLine="709"/>
        <w:jc w:val="both"/>
        <w:rPr>
          <w:rFonts w:eastAsia="SimSun"/>
          <w:kern w:val="2"/>
          <w:sz w:val="28"/>
          <w:szCs w:val="28"/>
        </w:rPr>
      </w:pPr>
      <w:r w:rsidRPr="00233EB4">
        <w:rPr>
          <w:rFonts w:eastAsia="SimSun"/>
          <w:kern w:val="2"/>
          <w:sz w:val="28"/>
          <w:szCs w:val="28"/>
        </w:rPr>
        <w:t xml:space="preserve">Форма обучения: </w:t>
      </w:r>
      <w:bookmarkStart w:id="0" w:name="_GoBack"/>
      <w:r w:rsidRPr="00233EB4">
        <w:rPr>
          <w:rFonts w:eastAsia="SimSun"/>
          <w:kern w:val="2"/>
          <w:sz w:val="28"/>
          <w:szCs w:val="28"/>
        </w:rPr>
        <w:t>очно-заочная с применением ДОТ</w:t>
      </w:r>
      <w:bookmarkEnd w:id="0"/>
      <w:r w:rsidRPr="00233EB4">
        <w:rPr>
          <w:rFonts w:eastAsia="SimSun"/>
          <w:kern w:val="2"/>
          <w:sz w:val="28"/>
          <w:szCs w:val="28"/>
        </w:rPr>
        <w:t xml:space="preserve">. </w:t>
      </w:r>
    </w:p>
    <w:p w:rsidR="00233EB4" w:rsidRDefault="00233EB4" w:rsidP="00233EB4">
      <w:pPr>
        <w:widowControl/>
        <w:tabs>
          <w:tab w:val="left" w:pos="1276"/>
        </w:tabs>
        <w:suppressAutoHyphens w:val="0"/>
        <w:autoSpaceDE/>
        <w:spacing w:line="276" w:lineRule="auto"/>
        <w:ind w:left="1080"/>
        <w:rPr>
          <w:i/>
          <w:iCs/>
          <w:sz w:val="28"/>
          <w:szCs w:val="28"/>
        </w:rPr>
      </w:pPr>
    </w:p>
    <w:p w:rsidR="00514A86" w:rsidRDefault="00514A86" w:rsidP="00233EB4">
      <w:pPr>
        <w:widowControl/>
        <w:tabs>
          <w:tab w:val="left" w:pos="1276"/>
        </w:tabs>
        <w:suppressAutoHyphens w:val="0"/>
        <w:autoSpaceDE/>
        <w:spacing w:line="276" w:lineRule="auto"/>
        <w:ind w:left="1080"/>
        <w:rPr>
          <w:i/>
          <w:iCs/>
          <w:sz w:val="28"/>
          <w:szCs w:val="28"/>
        </w:rPr>
      </w:pPr>
    </w:p>
    <w:p w:rsidR="00514A86" w:rsidRDefault="00514A86" w:rsidP="00233EB4">
      <w:pPr>
        <w:widowControl/>
        <w:tabs>
          <w:tab w:val="left" w:pos="1276"/>
        </w:tabs>
        <w:suppressAutoHyphens w:val="0"/>
        <w:autoSpaceDE/>
        <w:spacing w:line="276" w:lineRule="auto"/>
        <w:ind w:left="1080"/>
        <w:rPr>
          <w:i/>
          <w:iCs/>
          <w:sz w:val="28"/>
          <w:szCs w:val="28"/>
        </w:rPr>
      </w:pPr>
    </w:p>
    <w:p w:rsidR="00514A86" w:rsidRPr="00233EB4" w:rsidRDefault="00514A86" w:rsidP="00233EB4">
      <w:pPr>
        <w:widowControl/>
        <w:tabs>
          <w:tab w:val="left" w:pos="1276"/>
        </w:tabs>
        <w:suppressAutoHyphens w:val="0"/>
        <w:autoSpaceDE/>
        <w:spacing w:line="276" w:lineRule="auto"/>
        <w:ind w:left="1080"/>
        <w:rPr>
          <w:i/>
          <w:iCs/>
          <w:sz w:val="28"/>
          <w:szCs w:val="28"/>
        </w:rPr>
      </w:pPr>
    </w:p>
    <w:p w:rsidR="003E097D" w:rsidRPr="003E097D" w:rsidRDefault="003E097D" w:rsidP="007972B4">
      <w:pPr>
        <w:pStyle w:val="af0"/>
        <w:widowControl/>
        <w:numPr>
          <w:ilvl w:val="0"/>
          <w:numId w:val="30"/>
        </w:numPr>
        <w:tabs>
          <w:tab w:val="left" w:pos="1276"/>
        </w:tabs>
        <w:suppressAutoHyphens w:val="0"/>
        <w:autoSpaceDE/>
        <w:spacing w:line="276" w:lineRule="auto"/>
        <w:ind w:left="0" w:firstLine="709"/>
        <w:rPr>
          <w:i/>
          <w:iCs/>
          <w:sz w:val="28"/>
          <w:szCs w:val="28"/>
        </w:rPr>
      </w:pPr>
      <w:r w:rsidRPr="00191B91">
        <w:rPr>
          <w:b/>
          <w:i/>
          <w:iCs/>
          <w:sz w:val="28"/>
          <w:szCs w:val="28"/>
        </w:rPr>
        <w:lastRenderedPageBreak/>
        <w:t>Объем курса:</w:t>
      </w: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1985"/>
        <w:gridCol w:w="1417"/>
        <w:gridCol w:w="1560"/>
        <w:gridCol w:w="1701"/>
      </w:tblGrid>
      <w:tr w:rsidR="00D24AC5" w:rsidTr="00D377D4">
        <w:trPr>
          <w:trHeight w:val="49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AC5" w:rsidRPr="0004770B" w:rsidRDefault="00D24AC5" w:rsidP="00AF5BAF">
            <w:pPr>
              <w:jc w:val="center"/>
              <w:rPr>
                <w:color w:val="000000"/>
                <w:sz w:val="22"/>
                <w:szCs w:val="22"/>
              </w:rPr>
            </w:pPr>
            <w:r w:rsidRPr="0004770B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4AC5" w:rsidRPr="0004770B" w:rsidRDefault="00D24AC5" w:rsidP="00AF5BAF">
            <w:pPr>
              <w:jc w:val="center"/>
              <w:rPr>
                <w:sz w:val="22"/>
                <w:szCs w:val="22"/>
              </w:rPr>
            </w:pPr>
            <w:r w:rsidRPr="0004770B">
              <w:rPr>
                <w:sz w:val="22"/>
                <w:szCs w:val="22"/>
              </w:rPr>
              <w:t>Вид проверки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4AC5" w:rsidRPr="0004770B" w:rsidRDefault="00D24AC5" w:rsidP="00AF5BAF">
            <w:pPr>
              <w:jc w:val="center"/>
              <w:rPr>
                <w:sz w:val="22"/>
                <w:szCs w:val="22"/>
              </w:rPr>
            </w:pPr>
            <w:r w:rsidRPr="0004770B">
              <w:rPr>
                <w:sz w:val="22"/>
                <w:szCs w:val="22"/>
              </w:rPr>
              <w:t>Группа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4AC5" w:rsidRPr="0004770B" w:rsidRDefault="00D24AC5" w:rsidP="00AF5BAF">
            <w:pPr>
              <w:jc w:val="center"/>
              <w:rPr>
                <w:sz w:val="22"/>
                <w:szCs w:val="22"/>
              </w:rPr>
            </w:pPr>
            <w:r w:rsidRPr="0004770B">
              <w:rPr>
                <w:sz w:val="22"/>
                <w:szCs w:val="22"/>
              </w:rPr>
              <w:t>Персонал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4AC5" w:rsidRPr="0004770B" w:rsidRDefault="00D24AC5" w:rsidP="00AF5BAF">
            <w:pPr>
              <w:jc w:val="center"/>
              <w:rPr>
                <w:sz w:val="22"/>
                <w:szCs w:val="22"/>
              </w:rPr>
            </w:pPr>
            <w:r w:rsidRPr="0004770B">
              <w:rPr>
                <w:sz w:val="22"/>
                <w:szCs w:val="22"/>
              </w:rPr>
              <w:t>Количество работников, чел.</w:t>
            </w:r>
          </w:p>
        </w:tc>
        <w:tc>
          <w:tcPr>
            <w:tcW w:w="15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377D4" w:rsidRDefault="00D24AC5" w:rsidP="00AF5BAF">
            <w:pPr>
              <w:jc w:val="center"/>
              <w:rPr>
                <w:sz w:val="22"/>
                <w:szCs w:val="22"/>
              </w:rPr>
            </w:pPr>
            <w:r w:rsidRPr="0004770B">
              <w:rPr>
                <w:sz w:val="22"/>
                <w:szCs w:val="22"/>
              </w:rPr>
              <w:t>Объем курса, академических часа</w:t>
            </w:r>
            <w:r>
              <w:rPr>
                <w:sz w:val="22"/>
                <w:szCs w:val="22"/>
              </w:rPr>
              <w:t xml:space="preserve">, </w:t>
            </w:r>
          </w:p>
          <w:p w:rsidR="00D24AC5" w:rsidRPr="0004770B" w:rsidRDefault="00D24AC5" w:rsidP="00AF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D24AC5" w:rsidRPr="0004770B" w:rsidRDefault="00D377D4" w:rsidP="00AF5B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знаний в комиссии </w:t>
            </w:r>
            <w:proofErr w:type="spellStart"/>
            <w:r>
              <w:rPr>
                <w:sz w:val="22"/>
                <w:szCs w:val="22"/>
              </w:rPr>
              <w:t>Ростехнадзора</w:t>
            </w:r>
            <w:proofErr w:type="spellEnd"/>
          </w:p>
        </w:tc>
      </w:tr>
      <w:tr w:rsidR="0085240F" w:rsidRPr="00F1082E" w:rsidTr="0085240F">
        <w:trPr>
          <w:trHeight w:val="49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AC5" w:rsidRPr="00AF1D11" w:rsidRDefault="00D24AC5" w:rsidP="00D24AC5">
            <w:pPr>
              <w:pStyle w:val="af0"/>
              <w:widowControl/>
              <w:numPr>
                <w:ilvl w:val="0"/>
                <w:numId w:val="12"/>
              </w:numPr>
              <w:suppressAutoHyphens w:val="0"/>
              <w:autoSpaceDE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4AC5" w:rsidRPr="00AF1D11" w:rsidRDefault="00D24AC5" w:rsidP="002D3E76">
            <w:pPr>
              <w:jc w:val="center"/>
              <w:rPr>
                <w:sz w:val="22"/>
                <w:szCs w:val="22"/>
              </w:rPr>
            </w:pPr>
            <w:r w:rsidRPr="00AF1D11">
              <w:rPr>
                <w:sz w:val="22"/>
                <w:szCs w:val="22"/>
              </w:rPr>
              <w:t>Очередная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4AC5" w:rsidRPr="00AF1D11" w:rsidRDefault="00D24AC5" w:rsidP="002D3E76">
            <w:pPr>
              <w:jc w:val="center"/>
              <w:rPr>
                <w:sz w:val="22"/>
                <w:szCs w:val="22"/>
              </w:rPr>
            </w:pPr>
            <w:r w:rsidRPr="00AF1D11">
              <w:rPr>
                <w:sz w:val="22"/>
                <w:szCs w:val="22"/>
              </w:rPr>
              <w:t>4 до 1000 В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4AC5" w:rsidRPr="00AF1D11" w:rsidRDefault="00D24AC5" w:rsidP="002D3E76">
            <w:pPr>
              <w:jc w:val="center"/>
              <w:rPr>
                <w:sz w:val="22"/>
                <w:szCs w:val="22"/>
              </w:rPr>
            </w:pPr>
            <w:r w:rsidRPr="00AF1D11">
              <w:rPr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4AC5" w:rsidRPr="00AF1D11" w:rsidRDefault="00D24AC5" w:rsidP="002D3E76">
            <w:pPr>
              <w:jc w:val="center"/>
              <w:rPr>
                <w:sz w:val="22"/>
                <w:szCs w:val="22"/>
              </w:rPr>
            </w:pPr>
            <w:r w:rsidRPr="00AF1D11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4AC5" w:rsidRDefault="00D24AC5" w:rsidP="00BE77F5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4AC5" w:rsidRDefault="0085240F" w:rsidP="00852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85240F" w:rsidRPr="00F1082E" w:rsidTr="0085240F">
        <w:trPr>
          <w:trHeight w:val="49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AC5" w:rsidRPr="00AF1D11" w:rsidRDefault="00D24AC5" w:rsidP="00D24AC5">
            <w:pPr>
              <w:pStyle w:val="af0"/>
              <w:widowControl/>
              <w:numPr>
                <w:ilvl w:val="0"/>
                <w:numId w:val="12"/>
              </w:numPr>
              <w:suppressAutoHyphens w:val="0"/>
              <w:autoSpaceDE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4AC5" w:rsidRPr="00AF1D11" w:rsidRDefault="00D24AC5" w:rsidP="00BE77F5">
            <w:pPr>
              <w:jc w:val="center"/>
              <w:rPr>
                <w:sz w:val="22"/>
                <w:szCs w:val="22"/>
              </w:rPr>
            </w:pPr>
            <w:r w:rsidRPr="00AF1D11">
              <w:rPr>
                <w:sz w:val="22"/>
                <w:szCs w:val="22"/>
              </w:rPr>
              <w:t>Очередная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4AC5" w:rsidRPr="00AF1D11" w:rsidRDefault="00D24AC5" w:rsidP="00BE77F5">
            <w:pPr>
              <w:jc w:val="center"/>
              <w:rPr>
                <w:sz w:val="22"/>
                <w:szCs w:val="22"/>
              </w:rPr>
            </w:pPr>
            <w:r w:rsidRPr="00AF1D11">
              <w:rPr>
                <w:sz w:val="22"/>
                <w:szCs w:val="22"/>
              </w:rPr>
              <w:t>4 до 1000 В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4AC5" w:rsidRPr="00AF1D11" w:rsidRDefault="00D24AC5" w:rsidP="00BE77F5">
            <w:pPr>
              <w:jc w:val="center"/>
              <w:rPr>
                <w:sz w:val="22"/>
                <w:szCs w:val="22"/>
              </w:rPr>
            </w:pPr>
            <w:r w:rsidRPr="00AF1D11">
              <w:rPr>
                <w:sz w:val="22"/>
                <w:szCs w:val="22"/>
              </w:rPr>
              <w:t>Специалист по охране труда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4AC5" w:rsidRPr="00AF1D11" w:rsidRDefault="00D24AC5" w:rsidP="00BE77F5">
            <w:pPr>
              <w:jc w:val="center"/>
              <w:rPr>
                <w:sz w:val="22"/>
                <w:szCs w:val="22"/>
              </w:rPr>
            </w:pPr>
            <w:r w:rsidRPr="00AF1D11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4AC5" w:rsidRDefault="00D24AC5" w:rsidP="00BE77F5">
            <w:pPr>
              <w:jc w:val="center"/>
            </w:pPr>
            <w:r w:rsidRPr="00BE2019">
              <w:rPr>
                <w:sz w:val="22"/>
                <w:szCs w:val="22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4AC5" w:rsidRPr="00F64235" w:rsidRDefault="00F64235" w:rsidP="002E1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85240F" w:rsidRPr="00F1082E" w:rsidTr="0085240F">
        <w:trPr>
          <w:trHeight w:val="736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40F" w:rsidRPr="00AF1D11" w:rsidRDefault="0085240F" w:rsidP="0085240F">
            <w:pPr>
              <w:pStyle w:val="af0"/>
              <w:widowControl/>
              <w:numPr>
                <w:ilvl w:val="0"/>
                <w:numId w:val="12"/>
              </w:numPr>
              <w:suppressAutoHyphens w:val="0"/>
              <w:autoSpaceDE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5240F" w:rsidRPr="00AF1D11" w:rsidRDefault="0085240F" w:rsidP="0085240F">
            <w:pPr>
              <w:jc w:val="center"/>
              <w:rPr>
                <w:b/>
                <w:sz w:val="22"/>
                <w:szCs w:val="22"/>
              </w:rPr>
            </w:pPr>
            <w:r w:rsidRPr="00AF1D11">
              <w:rPr>
                <w:sz w:val="22"/>
                <w:szCs w:val="22"/>
              </w:rPr>
              <w:t>Очередная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5240F" w:rsidRPr="00AF1D11" w:rsidRDefault="0085240F" w:rsidP="0085240F">
            <w:pPr>
              <w:jc w:val="center"/>
              <w:rPr>
                <w:color w:val="000000"/>
                <w:sz w:val="22"/>
                <w:szCs w:val="22"/>
              </w:rPr>
            </w:pPr>
            <w:r w:rsidRPr="00AF1D11">
              <w:rPr>
                <w:color w:val="000000"/>
                <w:sz w:val="22"/>
                <w:szCs w:val="22"/>
              </w:rPr>
              <w:t>3</w:t>
            </w:r>
            <w:r w:rsidRPr="00AF1D11">
              <w:rPr>
                <w:sz w:val="22"/>
                <w:szCs w:val="22"/>
              </w:rPr>
              <w:t xml:space="preserve"> </w:t>
            </w:r>
            <w:r w:rsidRPr="00AF1D11">
              <w:rPr>
                <w:color w:val="000000"/>
                <w:sz w:val="22"/>
                <w:szCs w:val="22"/>
              </w:rPr>
              <w:t>до 1000 В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5240F" w:rsidRPr="00AF1D11" w:rsidRDefault="0085240F" w:rsidP="0085240F">
            <w:pPr>
              <w:jc w:val="center"/>
              <w:rPr>
                <w:sz w:val="22"/>
                <w:szCs w:val="22"/>
              </w:rPr>
            </w:pPr>
            <w:r w:rsidRPr="00AF1D11">
              <w:rPr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5240F" w:rsidRPr="00AF1D11" w:rsidRDefault="0085240F" w:rsidP="0085240F">
            <w:pPr>
              <w:jc w:val="center"/>
              <w:rPr>
                <w:sz w:val="22"/>
                <w:szCs w:val="22"/>
              </w:rPr>
            </w:pPr>
            <w:r w:rsidRPr="00AF1D11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5240F" w:rsidRPr="00BE77F5" w:rsidRDefault="0085240F" w:rsidP="0085240F">
            <w:pPr>
              <w:jc w:val="center"/>
              <w:rPr>
                <w:sz w:val="22"/>
                <w:szCs w:val="22"/>
              </w:rPr>
            </w:pPr>
            <w:r w:rsidRPr="00BE77F5">
              <w:rPr>
                <w:sz w:val="22"/>
                <w:szCs w:val="22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5240F" w:rsidRDefault="0085240F" w:rsidP="00852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  <w:tr w:rsidR="0085240F" w:rsidRPr="00F1082E" w:rsidTr="0085240F">
        <w:trPr>
          <w:trHeight w:val="49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40F" w:rsidRPr="00AF1D11" w:rsidRDefault="0085240F" w:rsidP="0085240F">
            <w:pPr>
              <w:pStyle w:val="af0"/>
              <w:widowControl/>
              <w:numPr>
                <w:ilvl w:val="0"/>
                <w:numId w:val="12"/>
              </w:numPr>
              <w:suppressAutoHyphens w:val="0"/>
              <w:autoSpaceDE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5240F" w:rsidRPr="00AF1D11" w:rsidRDefault="0085240F" w:rsidP="0085240F">
            <w:pPr>
              <w:jc w:val="center"/>
              <w:rPr>
                <w:sz w:val="22"/>
                <w:szCs w:val="22"/>
              </w:rPr>
            </w:pPr>
            <w:r w:rsidRPr="00AF1D11">
              <w:rPr>
                <w:sz w:val="22"/>
                <w:szCs w:val="22"/>
              </w:rPr>
              <w:t>Первичная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5240F" w:rsidRPr="00AF1D11" w:rsidRDefault="0085240F" w:rsidP="0085240F">
            <w:pPr>
              <w:jc w:val="center"/>
              <w:rPr>
                <w:color w:val="000000"/>
                <w:sz w:val="22"/>
                <w:szCs w:val="22"/>
              </w:rPr>
            </w:pPr>
            <w:r w:rsidRPr="00AF1D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5240F" w:rsidRPr="00AF1D11" w:rsidRDefault="0085240F" w:rsidP="0085240F">
            <w:pPr>
              <w:jc w:val="center"/>
              <w:rPr>
                <w:sz w:val="22"/>
                <w:szCs w:val="22"/>
              </w:rPr>
            </w:pPr>
            <w:r w:rsidRPr="00AF1D11">
              <w:rPr>
                <w:sz w:val="22"/>
                <w:szCs w:val="22"/>
              </w:rPr>
              <w:t>Административно-технический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5240F" w:rsidRPr="00AF1D11" w:rsidRDefault="0085240F" w:rsidP="0085240F">
            <w:pPr>
              <w:jc w:val="center"/>
              <w:rPr>
                <w:sz w:val="22"/>
                <w:szCs w:val="22"/>
              </w:rPr>
            </w:pPr>
            <w:r w:rsidRPr="00AF1D11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5240F" w:rsidRPr="00BE77F5" w:rsidRDefault="0085240F" w:rsidP="00852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5240F" w:rsidRDefault="00F64235" w:rsidP="00852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438F1" w:rsidRPr="002438F1" w:rsidRDefault="002438F1" w:rsidP="002438F1">
      <w:pPr>
        <w:widowControl/>
        <w:tabs>
          <w:tab w:val="left" w:pos="1253"/>
        </w:tabs>
        <w:suppressAutoHyphens w:val="0"/>
        <w:autoSpaceDE/>
        <w:spacing w:line="276" w:lineRule="auto"/>
        <w:ind w:left="851"/>
        <w:rPr>
          <w:i/>
          <w:iCs/>
          <w:sz w:val="28"/>
          <w:szCs w:val="28"/>
        </w:rPr>
      </w:pPr>
    </w:p>
    <w:p w:rsidR="003E097D" w:rsidRPr="00AF1D11" w:rsidRDefault="003E097D" w:rsidP="00823D23">
      <w:pPr>
        <w:pStyle w:val="af0"/>
        <w:widowControl/>
        <w:numPr>
          <w:ilvl w:val="0"/>
          <w:numId w:val="30"/>
        </w:numPr>
        <w:tabs>
          <w:tab w:val="left" w:pos="1253"/>
        </w:tabs>
        <w:suppressAutoHyphens w:val="0"/>
        <w:autoSpaceDE/>
        <w:spacing w:line="276" w:lineRule="auto"/>
        <w:ind w:left="0" w:firstLine="709"/>
        <w:rPr>
          <w:i/>
          <w:iCs/>
          <w:sz w:val="28"/>
          <w:szCs w:val="28"/>
        </w:rPr>
      </w:pPr>
      <w:r>
        <w:rPr>
          <w:b/>
          <w:i/>
          <w:sz w:val="28"/>
          <w:szCs w:val="28"/>
        </w:rPr>
        <w:t>Условия оказания</w:t>
      </w:r>
      <w:r w:rsidRPr="00123F7C">
        <w:rPr>
          <w:b/>
          <w:i/>
          <w:sz w:val="28"/>
          <w:szCs w:val="28"/>
        </w:rPr>
        <w:t xml:space="preserve"> услуги</w:t>
      </w:r>
      <w:r w:rsidR="00A726B4">
        <w:rPr>
          <w:b/>
          <w:i/>
          <w:sz w:val="28"/>
          <w:szCs w:val="28"/>
        </w:rPr>
        <w:t>:</w:t>
      </w:r>
    </w:p>
    <w:p w:rsidR="003E097D" w:rsidRPr="00097495" w:rsidRDefault="003E097D" w:rsidP="007972B4">
      <w:pPr>
        <w:pStyle w:val="af0"/>
        <w:numPr>
          <w:ilvl w:val="1"/>
          <w:numId w:val="30"/>
        </w:numPr>
        <w:tabs>
          <w:tab w:val="left" w:pos="1276"/>
        </w:tabs>
        <w:autoSpaceDN w:val="0"/>
        <w:adjustRightInd w:val="0"/>
        <w:spacing w:line="276" w:lineRule="auto"/>
        <w:ind w:left="0"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097495">
        <w:rPr>
          <w:rFonts w:eastAsia="SimSun"/>
          <w:kern w:val="1"/>
          <w:sz w:val="28"/>
          <w:szCs w:val="28"/>
        </w:rPr>
        <w:t>По окончании</w:t>
      </w:r>
      <w:r w:rsidRPr="00097495">
        <w:rPr>
          <w:rFonts w:eastAsia="SimSun"/>
          <w:kern w:val="1"/>
          <w:sz w:val="24"/>
          <w:szCs w:val="24"/>
        </w:rPr>
        <w:t xml:space="preserve"> </w:t>
      </w:r>
      <w:r w:rsidRPr="00097495">
        <w:rPr>
          <w:color w:val="22272F"/>
          <w:sz w:val="28"/>
          <w:szCs w:val="28"/>
          <w:shd w:val="clear" w:color="auto" w:fill="FFFFFF"/>
        </w:rPr>
        <w:t>прохождения предэкзаменационной подготовки</w:t>
      </w:r>
      <w:r w:rsidR="00097495" w:rsidRPr="00097495">
        <w:rPr>
          <w:rFonts w:eastAsia="SimSun"/>
          <w:kern w:val="1"/>
          <w:sz w:val="28"/>
          <w:szCs w:val="28"/>
        </w:rPr>
        <w:t xml:space="preserve"> Исполнитель должен организовать слушателям проверку знаний в </w:t>
      </w:r>
      <w:r w:rsidR="00097495" w:rsidRPr="00097495">
        <w:rPr>
          <w:color w:val="22272F"/>
          <w:sz w:val="28"/>
          <w:szCs w:val="28"/>
          <w:shd w:val="clear" w:color="auto" w:fill="FFFFFF"/>
        </w:rPr>
        <w:t>комиссии, сформированной</w:t>
      </w:r>
      <w:r w:rsidRPr="00097495">
        <w:rPr>
          <w:color w:val="22272F"/>
          <w:sz w:val="28"/>
          <w:szCs w:val="28"/>
          <w:shd w:val="clear" w:color="auto" w:fill="FFFFFF"/>
        </w:rPr>
        <w:t xml:space="preserve"> федеральным органом исполнительной власти, уполномоченным на осуществление федерального государственного энергетического надзора (территориальными органами Федеральной службы по экологическому, технологическому и атомному надзору).</w:t>
      </w:r>
    </w:p>
    <w:p w:rsidR="003E097D" w:rsidRPr="003E097D" w:rsidRDefault="003E097D" w:rsidP="007972B4">
      <w:pPr>
        <w:pStyle w:val="af0"/>
        <w:numPr>
          <w:ilvl w:val="1"/>
          <w:numId w:val="30"/>
        </w:numPr>
        <w:tabs>
          <w:tab w:val="left" w:pos="1198"/>
        </w:tabs>
        <w:autoSpaceDN w:val="0"/>
        <w:adjustRightInd w:val="0"/>
        <w:spacing w:line="276" w:lineRule="auto"/>
        <w:ind w:left="-23" w:firstLine="686"/>
        <w:jc w:val="both"/>
        <w:rPr>
          <w:color w:val="22272F"/>
          <w:sz w:val="28"/>
          <w:szCs w:val="28"/>
          <w:shd w:val="clear" w:color="auto" w:fill="FFFFFF"/>
        </w:rPr>
      </w:pPr>
      <w:r w:rsidRPr="003E097D">
        <w:rPr>
          <w:rFonts w:eastAsia="SimSun"/>
          <w:kern w:val="1"/>
          <w:sz w:val="28"/>
          <w:szCs w:val="28"/>
        </w:rPr>
        <w:t xml:space="preserve">Заявление </w:t>
      </w:r>
      <w:r w:rsidRPr="003E097D">
        <w:rPr>
          <w:sz w:val="28"/>
          <w:szCs w:val="28"/>
        </w:rPr>
        <w:t>об аттестации</w:t>
      </w:r>
      <w:r w:rsidRPr="003E097D">
        <w:t xml:space="preserve"> </w:t>
      </w:r>
      <w:r w:rsidRPr="003E097D">
        <w:rPr>
          <w:rFonts w:eastAsia="SimSun"/>
          <w:kern w:val="1"/>
          <w:sz w:val="28"/>
          <w:szCs w:val="28"/>
        </w:rPr>
        <w:t xml:space="preserve">(о проведении проверки знаний) работников Заказчика в федеральный орган исполнительной власти, уполномоченный на осуществление федерального государственного энергетического надзора (его территориальный орган </w:t>
      </w:r>
      <w:r w:rsidR="00D3105C">
        <w:rPr>
          <w:rFonts w:eastAsia="SimSun"/>
          <w:kern w:val="1"/>
          <w:sz w:val="28"/>
          <w:szCs w:val="28"/>
        </w:rPr>
        <w:t>–</w:t>
      </w:r>
      <w:r w:rsidRPr="003E097D">
        <w:rPr>
          <w:rFonts w:eastAsia="SimSun"/>
          <w:kern w:val="1"/>
          <w:sz w:val="28"/>
          <w:szCs w:val="28"/>
        </w:rPr>
        <w:t xml:space="preserve"> в </w:t>
      </w:r>
      <w:proofErr w:type="spellStart"/>
      <w:r w:rsidRPr="003E097D">
        <w:rPr>
          <w:rFonts w:eastAsia="SimSun"/>
          <w:kern w:val="1"/>
          <w:sz w:val="28"/>
          <w:szCs w:val="28"/>
        </w:rPr>
        <w:t>Ростехнадзор</w:t>
      </w:r>
      <w:proofErr w:type="spellEnd"/>
      <w:r w:rsidRPr="003E097D">
        <w:rPr>
          <w:rFonts w:eastAsia="SimSun"/>
          <w:kern w:val="1"/>
          <w:sz w:val="28"/>
          <w:szCs w:val="28"/>
        </w:rPr>
        <w:t>) направляет Исполнитель</w:t>
      </w:r>
      <w:r>
        <w:rPr>
          <w:rFonts w:eastAsia="SimSun"/>
          <w:kern w:val="1"/>
          <w:sz w:val="28"/>
          <w:szCs w:val="28"/>
        </w:rPr>
        <w:t>.</w:t>
      </w:r>
    </w:p>
    <w:p w:rsidR="00D3105C" w:rsidRPr="003E097D" w:rsidRDefault="00D3105C" w:rsidP="007972B4">
      <w:pPr>
        <w:pStyle w:val="af0"/>
        <w:numPr>
          <w:ilvl w:val="1"/>
          <w:numId w:val="30"/>
        </w:numPr>
        <w:tabs>
          <w:tab w:val="left" w:pos="1198"/>
        </w:tabs>
        <w:autoSpaceDN w:val="0"/>
        <w:adjustRightInd w:val="0"/>
        <w:spacing w:line="276" w:lineRule="auto"/>
        <w:ind w:left="-23" w:firstLine="686"/>
        <w:jc w:val="both"/>
        <w:rPr>
          <w:color w:val="22272F"/>
          <w:sz w:val="28"/>
          <w:szCs w:val="28"/>
          <w:shd w:val="clear" w:color="auto" w:fill="FFFFFF"/>
        </w:rPr>
      </w:pPr>
      <w:r w:rsidRPr="003E097D">
        <w:rPr>
          <w:sz w:val="28"/>
          <w:szCs w:val="28"/>
        </w:rPr>
        <w:t xml:space="preserve">Аттестация </w:t>
      </w:r>
      <w:r>
        <w:rPr>
          <w:sz w:val="28"/>
          <w:szCs w:val="28"/>
        </w:rPr>
        <w:t xml:space="preserve">должна </w:t>
      </w:r>
      <w:r w:rsidRPr="003E097D">
        <w:rPr>
          <w:sz w:val="28"/>
          <w:szCs w:val="28"/>
        </w:rPr>
        <w:t>проводит</w:t>
      </w:r>
      <w:r>
        <w:rPr>
          <w:sz w:val="28"/>
          <w:szCs w:val="28"/>
        </w:rPr>
        <w:t>ь</w:t>
      </w:r>
      <w:r w:rsidRPr="003E097D">
        <w:rPr>
          <w:sz w:val="28"/>
          <w:szCs w:val="28"/>
        </w:rPr>
        <w:t>ся в форме тестирования (ответы на вопросы) на компьютере с использованием Единого портала тестирования по знанию специфики заявляемых областей аттестации.</w:t>
      </w:r>
    </w:p>
    <w:p w:rsidR="003E097D" w:rsidRPr="004A36AD" w:rsidRDefault="00D3105C" w:rsidP="007972B4">
      <w:pPr>
        <w:pStyle w:val="af0"/>
        <w:numPr>
          <w:ilvl w:val="1"/>
          <w:numId w:val="30"/>
        </w:numPr>
        <w:tabs>
          <w:tab w:val="left" w:pos="1198"/>
        </w:tabs>
        <w:autoSpaceDN w:val="0"/>
        <w:adjustRightInd w:val="0"/>
        <w:spacing w:line="276" w:lineRule="auto"/>
        <w:ind w:left="-23" w:firstLine="686"/>
        <w:jc w:val="both"/>
        <w:rPr>
          <w:color w:val="22272F"/>
          <w:sz w:val="28"/>
          <w:szCs w:val="28"/>
          <w:shd w:val="clear" w:color="auto" w:fill="FFFFFF"/>
        </w:rPr>
      </w:pPr>
      <w:r w:rsidRPr="00D3105C">
        <w:rPr>
          <w:rFonts w:eastAsia="SimSun"/>
          <w:kern w:val="1"/>
          <w:sz w:val="28"/>
          <w:szCs w:val="28"/>
        </w:rPr>
        <w:t>Подтверждением аттестации должна являться запись об аттестации аттестуемого лица в реестре аттестованных лиц, сведения в который вносит Федеральная служба по экологическому, технологическому и атомному надзору в случае принятия положительного решения об аттестации аттестуемого лица в день оформления протокола заседания аттестационной комиссии.</w:t>
      </w:r>
    </w:p>
    <w:p w:rsidR="004A36AD" w:rsidRPr="004A36AD" w:rsidRDefault="004A36AD" w:rsidP="004A36AD">
      <w:pPr>
        <w:pStyle w:val="af0"/>
        <w:numPr>
          <w:ilvl w:val="1"/>
          <w:numId w:val="30"/>
        </w:numPr>
        <w:tabs>
          <w:tab w:val="left" w:pos="1198"/>
        </w:tabs>
        <w:autoSpaceDN w:val="0"/>
        <w:adjustRightInd w:val="0"/>
        <w:spacing w:line="276" w:lineRule="auto"/>
        <w:ind w:left="-23" w:firstLine="686"/>
        <w:jc w:val="both"/>
        <w:rPr>
          <w:color w:val="22272F"/>
          <w:sz w:val="28"/>
          <w:szCs w:val="28"/>
          <w:shd w:val="clear" w:color="auto" w:fill="FFFFFF"/>
        </w:rPr>
      </w:pPr>
      <w:r w:rsidRPr="004A36AD">
        <w:rPr>
          <w:rFonts w:eastAsia="SimSun"/>
          <w:kern w:val="1"/>
          <w:sz w:val="28"/>
          <w:szCs w:val="28"/>
        </w:rPr>
        <w:t>Исполнитель</w:t>
      </w:r>
      <w:r w:rsidRPr="004A36AD">
        <w:rPr>
          <w:color w:val="000000"/>
          <w:sz w:val="28"/>
          <w:szCs w:val="28"/>
        </w:rPr>
        <w:t xml:space="preserve"> оказ</w:t>
      </w:r>
      <w:r>
        <w:rPr>
          <w:color w:val="000000"/>
          <w:sz w:val="28"/>
          <w:szCs w:val="28"/>
        </w:rPr>
        <w:t>ывает</w:t>
      </w:r>
      <w:r w:rsidRPr="004A36AD">
        <w:rPr>
          <w:color w:val="000000"/>
          <w:sz w:val="28"/>
          <w:szCs w:val="28"/>
        </w:rPr>
        <w:t xml:space="preserve"> </w:t>
      </w:r>
      <w:r w:rsidRPr="004A36AD">
        <w:rPr>
          <w:color w:val="22272F"/>
          <w:sz w:val="28"/>
          <w:szCs w:val="28"/>
          <w:shd w:val="clear" w:color="auto" w:fill="FFFFFF"/>
        </w:rPr>
        <w:t xml:space="preserve">полное сопровождение проверки знаний работников в </w:t>
      </w:r>
      <w:r w:rsidRPr="004A36AD">
        <w:rPr>
          <w:sz w:val="28"/>
          <w:szCs w:val="28"/>
        </w:rPr>
        <w:t xml:space="preserve">отраслевой территориальной комиссии </w:t>
      </w:r>
      <w:r w:rsidRPr="004A36AD">
        <w:rPr>
          <w:color w:val="000000"/>
          <w:sz w:val="28"/>
          <w:szCs w:val="28"/>
        </w:rPr>
        <w:t xml:space="preserve">Межрегионального технологического управления </w:t>
      </w:r>
      <w:proofErr w:type="spellStart"/>
      <w:r w:rsidRPr="004A36AD">
        <w:rPr>
          <w:sz w:val="28"/>
          <w:szCs w:val="28"/>
        </w:rPr>
        <w:t>Ростехнадзора</w:t>
      </w:r>
      <w:proofErr w:type="spellEnd"/>
      <w:r w:rsidRPr="004A36AD">
        <w:rPr>
          <w:sz w:val="28"/>
          <w:szCs w:val="28"/>
        </w:rPr>
        <w:t>.</w:t>
      </w:r>
    </w:p>
    <w:p w:rsidR="00B37E70" w:rsidRPr="004A36AD" w:rsidRDefault="00B37E70" w:rsidP="00B37E70">
      <w:pPr>
        <w:pStyle w:val="af0"/>
        <w:numPr>
          <w:ilvl w:val="1"/>
          <w:numId w:val="30"/>
        </w:numPr>
        <w:tabs>
          <w:tab w:val="left" w:pos="1198"/>
        </w:tabs>
        <w:autoSpaceDN w:val="0"/>
        <w:adjustRightInd w:val="0"/>
        <w:spacing w:line="276" w:lineRule="auto"/>
        <w:ind w:left="-23" w:firstLine="686"/>
        <w:jc w:val="both"/>
        <w:rPr>
          <w:color w:val="22272F"/>
          <w:sz w:val="28"/>
          <w:szCs w:val="28"/>
          <w:shd w:val="clear" w:color="auto" w:fill="FFFFFF"/>
        </w:rPr>
      </w:pPr>
      <w:r w:rsidRPr="00B37E70">
        <w:rPr>
          <w:sz w:val="28"/>
          <w:szCs w:val="28"/>
        </w:rPr>
        <w:t>Заказчик предоставляет всю необходимую исходную документацию для выполнения работы после заключения контракта.</w:t>
      </w:r>
    </w:p>
    <w:p w:rsidR="004A36AD" w:rsidRPr="00AA6707" w:rsidRDefault="004A36AD" w:rsidP="00AA6707">
      <w:pPr>
        <w:tabs>
          <w:tab w:val="left" w:pos="1198"/>
        </w:tabs>
        <w:autoSpaceDN w:val="0"/>
        <w:adjustRightInd w:val="0"/>
        <w:spacing w:line="276" w:lineRule="auto"/>
        <w:ind w:left="1800"/>
        <w:jc w:val="both"/>
        <w:rPr>
          <w:color w:val="22272F"/>
          <w:sz w:val="28"/>
          <w:szCs w:val="28"/>
          <w:shd w:val="clear" w:color="auto" w:fill="FFFFFF"/>
        </w:rPr>
      </w:pPr>
    </w:p>
    <w:p w:rsidR="00A726B4" w:rsidRDefault="00A726B4" w:rsidP="00135A08">
      <w:pPr>
        <w:pStyle w:val="af0"/>
        <w:widowControl/>
        <w:numPr>
          <w:ilvl w:val="0"/>
          <w:numId w:val="30"/>
        </w:numPr>
        <w:tabs>
          <w:tab w:val="left" w:pos="1276"/>
        </w:tabs>
        <w:suppressAutoHyphens w:val="0"/>
        <w:autoSpaceDE/>
        <w:spacing w:after="200" w:line="276" w:lineRule="auto"/>
        <w:ind w:left="0" w:firstLine="709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Результат</w:t>
      </w:r>
      <w:r w:rsidRPr="00950F07">
        <w:rPr>
          <w:b/>
          <w:i/>
          <w:color w:val="000000"/>
          <w:sz w:val="28"/>
          <w:szCs w:val="28"/>
        </w:rPr>
        <w:t xml:space="preserve"> оказываемой услуги:</w:t>
      </w:r>
    </w:p>
    <w:p w:rsidR="00D3105C" w:rsidRPr="00135A08" w:rsidRDefault="00D3105C" w:rsidP="00135A08">
      <w:pPr>
        <w:pStyle w:val="af0"/>
        <w:numPr>
          <w:ilvl w:val="1"/>
          <w:numId w:val="30"/>
        </w:numPr>
        <w:tabs>
          <w:tab w:val="left" w:pos="1198"/>
        </w:tabs>
        <w:autoSpaceDN w:val="0"/>
        <w:adjustRightInd w:val="0"/>
        <w:spacing w:line="276" w:lineRule="auto"/>
        <w:ind w:left="0"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135A08">
        <w:rPr>
          <w:rFonts w:eastAsia="SimSun"/>
          <w:kern w:val="1"/>
          <w:sz w:val="28"/>
          <w:szCs w:val="28"/>
        </w:rPr>
        <w:lastRenderedPageBreak/>
        <w:t>П</w:t>
      </w:r>
      <w:r w:rsidR="003E097D" w:rsidRPr="00135A08">
        <w:rPr>
          <w:rFonts w:eastAsia="SimSun"/>
          <w:kern w:val="1"/>
          <w:sz w:val="28"/>
          <w:szCs w:val="28"/>
        </w:rPr>
        <w:t>рошедшим итоговую аттестацию в виде независимой оценки уровня знаний в форме тестирования выдаются:</w:t>
      </w:r>
    </w:p>
    <w:p w:rsidR="003E097D" w:rsidRPr="00097495" w:rsidRDefault="00D3105C" w:rsidP="00D8064D">
      <w:pPr>
        <w:pStyle w:val="af0"/>
        <w:numPr>
          <w:ilvl w:val="0"/>
          <w:numId w:val="23"/>
        </w:numPr>
        <w:tabs>
          <w:tab w:val="left" w:pos="993"/>
          <w:tab w:val="left" w:pos="1198"/>
        </w:tabs>
        <w:autoSpaceDN w:val="0"/>
        <w:adjustRightInd w:val="0"/>
        <w:spacing w:line="276" w:lineRule="auto"/>
        <w:ind w:left="0"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D3105C">
        <w:rPr>
          <w:sz w:val="28"/>
          <w:szCs w:val="28"/>
        </w:rPr>
        <w:t>Протокол проверки знаний,</w:t>
      </w:r>
      <w:r w:rsidR="003E097D" w:rsidRPr="00D3105C">
        <w:rPr>
          <w:sz w:val="28"/>
          <w:szCs w:val="28"/>
        </w:rPr>
        <w:t xml:space="preserve"> сформированн</w:t>
      </w:r>
      <w:r w:rsidRPr="00D3105C">
        <w:rPr>
          <w:sz w:val="28"/>
          <w:szCs w:val="28"/>
        </w:rPr>
        <w:t>ы</w:t>
      </w:r>
      <w:r w:rsidR="003E097D" w:rsidRPr="00D3105C">
        <w:rPr>
          <w:sz w:val="28"/>
          <w:szCs w:val="28"/>
        </w:rPr>
        <w:t>й федеральным органом исполнительной власти, уполномоченным на осуществление федерального государственного энергетического надзора</w:t>
      </w:r>
      <w:r w:rsidRPr="00D3105C">
        <w:rPr>
          <w:sz w:val="28"/>
          <w:szCs w:val="28"/>
        </w:rPr>
        <w:t xml:space="preserve"> (его территориальным органом).</w:t>
      </w:r>
    </w:p>
    <w:p w:rsidR="00097495" w:rsidRDefault="00097495" w:rsidP="00D8064D">
      <w:pPr>
        <w:pStyle w:val="af0"/>
        <w:numPr>
          <w:ilvl w:val="0"/>
          <w:numId w:val="23"/>
        </w:numPr>
        <w:tabs>
          <w:tab w:val="left" w:pos="993"/>
          <w:tab w:val="left" w:pos="1198"/>
        </w:tabs>
        <w:autoSpaceDN w:val="0"/>
        <w:adjustRightInd w:val="0"/>
        <w:spacing w:line="276" w:lineRule="auto"/>
        <w:ind w:left="0" w:right="-2" w:firstLine="709"/>
        <w:jc w:val="both"/>
        <w:rPr>
          <w:kern w:val="1"/>
          <w:sz w:val="28"/>
          <w:szCs w:val="28"/>
        </w:rPr>
      </w:pPr>
      <w:r w:rsidRPr="00097495">
        <w:rPr>
          <w:kern w:val="1"/>
          <w:sz w:val="28"/>
          <w:szCs w:val="28"/>
        </w:rPr>
        <w:t>Удостоверение установленного образца, в котором должн</w:t>
      </w:r>
      <w:r>
        <w:rPr>
          <w:kern w:val="1"/>
          <w:sz w:val="28"/>
          <w:szCs w:val="28"/>
        </w:rPr>
        <w:t>а</w:t>
      </w:r>
      <w:r w:rsidRPr="00097495">
        <w:rPr>
          <w:kern w:val="1"/>
          <w:sz w:val="28"/>
          <w:szCs w:val="28"/>
        </w:rPr>
        <w:t xml:space="preserve"> быть </w:t>
      </w:r>
      <w:r>
        <w:rPr>
          <w:kern w:val="1"/>
          <w:sz w:val="28"/>
          <w:szCs w:val="28"/>
        </w:rPr>
        <w:t>отметка</w:t>
      </w:r>
      <w:r w:rsidRPr="00097495">
        <w:rPr>
          <w:kern w:val="1"/>
          <w:sz w:val="28"/>
          <w:szCs w:val="28"/>
        </w:rPr>
        <w:t xml:space="preserve"> о проверке, </w:t>
      </w:r>
      <w:r>
        <w:rPr>
          <w:kern w:val="1"/>
          <w:sz w:val="28"/>
          <w:szCs w:val="28"/>
        </w:rPr>
        <w:t xml:space="preserve">заверенная </w:t>
      </w:r>
      <w:r w:rsidRPr="00097495">
        <w:rPr>
          <w:kern w:val="1"/>
          <w:sz w:val="28"/>
          <w:szCs w:val="28"/>
        </w:rPr>
        <w:t xml:space="preserve">подписью председателя отраслевой территориальной комиссии Межрегионального технологического управления </w:t>
      </w:r>
      <w:proofErr w:type="spellStart"/>
      <w:r w:rsidRPr="00097495">
        <w:rPr>
          <w:kern w:val="1"/>
          <w:sz w:val="28"/>
          <w:szCs w:val="28"/>
        </w:rPr>
        <w:t>Ростехнадзора</w:t>
      </w:r>
      <w:proofErr w:type="spellEnd"/>
      <w:r w:rsidRPr="00097495">
        <w:rPr>
          <w:kern w:val="1"/>
          <w:sz w:val="28"/>
          <w:szCs w:val="28"/>
        </w:rPr>
        <w:t>.</w:t>
      </w:r>
    </w:p>
    <w:p w:rsidR="00CE74B6" w:rsidRPr="00097495" w:rsidRDefault="00F46F97" w:rsidP="00CE74B6">
      <w:pPr>
        <w:pStyle w:val="af0"/>
        <w:numPr>
          <w:ilvl w:val="1"/>
          <w:numId w:val="30"/>
        </w:numPr>
        <w:tabs>
          <w:tab w:val="left" w:pos="993"/>
          <w:tab w:val="left" w:pos="1198"/>
        </w:tabs>
        <w:autoSpaceDN w:val="0"/>
        <w:adjustRightInd w:val="0"/>
        <w:spacing w:line="276" w:lineRule="auto"/>
        <w:ind w:left="0" w:right="-2"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О</w:t>
      </w:r>
      <w:r w:rsidR="00F64235">
        <w:rPr>
          <w:kern w:val="1"/>
          <w:sz w:val="28"/>
          <w:szCs w:val="28"/>
        </w:rPr>
        <w:t>бучающемуся</w:t>
      </w:r>
      <w:r w:rsidR="00C94B36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на 2 группу </w:t>
      </w:r>
      <w:r w:rsidR="00C94B36">
        <w:rPr>
          <w:kern w:val="1"/>
          <w:sz w:val="28"/>
          <w:szCs w:val="28"/>
        </w:rPr>
        <w:t xml:space="preserve">выдается справка </w:t>
      </w:r>
      <w:r w:rsidR="007E647D">
        <w:rPr>
          <w:kern w:val="1"/>
          <w:sz w:val="28"/>
          <w:szCs w:val="28"/>
        </w:rPr>
        <w:t>о прохождении обучения.</w:t>
      </w:r>
    </w:p>
    <w:p w:rsidR="003E097D" w:rsidRPr="00B20DF6" w:rsidRDefault="003E097D" w:rsidP="007D1B55">
      <w:pPr>
        <w:numPr>
          <w:ilvl w:val="0"/>
          <w:numId w:val="18"/>
        </w:numPr>
        <w:tabs>
          <w:tab w:val="left" w:pos="1256"/>
        </w:tabs>
        <w:autoSpaceDN w:val="0"/>
        <w:adjustRightInd w:val="0"/>
        <w:ind w:left="0" w:firstLine="686"/>
        <w:jc w:val="both"/>
        <w:textAlignment w:val="baseline"/>
        <w:rPr>
          <w:rFonts w:eastAsia="Arial Unicode MS"/>
          <w:b/>
          <w:bCs/>
          <w:i/>
          <w:kern w:val="1"/>
          <w:sz w:val="28"/>
          <w:szCs w:val="28"/>
        </w:rPr>
      </w:pPr>
      <w:r w:rsidRPr="00B20DF6">
        <w:rPr>
          <w:rFonts w:eastAsia="Arial Unicode MS"/>
          <w:b/>
          <w:bCs/>
          <w:i/>
          <w:kern w:val="1"/>
          <w:sz w:val="28"/>
          <w:szCs w:val="28"/>
        </w:rPr>
        <w:t>Требования к Исполнителю:</w:t>
      </w:r>
    </w:p>
    <w:p w:rsidR="003E097D" w:rsidRDefault="003E097D" w:rsidP="007D1B55">
      <w:pPr>
        <w:pStyle w:val="af0"/>
        <w:widowControl/>
        <w:numPr>
          <w:ilvl w:val="1"/>
          <w:numId w:val="18"/>
        </w:numPr>
        <w:tabs>
          <w:tab w:val="left" w:pos="1276"/>
        </w:tabs>
        <w:suppressAutoHyphens w:val="0"/>
        <w:autoSpaceDE/>
        <w:spacing w:line="276" w:lineRule="auto"/>
        <w:ind w:left="-23" w:firstLine="709"/>
        <w:jc w:val="both"/>
        <w:rPr>
          <w:iCs/>
          <w:sz w:val="28"/>
          <w:szCs w:val="28"/>
        </w:rPr>
      </w:pPr>
      <w:r w:rsidRPr="00B20DF6">
        <w:rPr>
          <w:iCs/>
          <w:sz w:val="28"/>
          <w:szCs w:val="28"/>
        </w:rPr>
        <w:t>Исполнитель</w:t>
      </w:r>
      <w:r w:rsidRPr="00B20DF6">
        <w:rPr>
          <w:sz w:val="28"/>
          <w:szCs w:val="28"/>
          <w:lang w:eastAsia="ar-SA"/>
        </w:rPr>
        <w:t>,</w:t>
      </w:r>
      <w:r w:rsidRPr="004073F4">
        <w:rPr>
          <w:sz w:val="28"/>
          <w:szCs w:val="28"/>
          <w:lang w:eastAsia="ar-SA"/>
        </w:rPr>
        <w:t xml:space="preserve"> предоставляющий услугу по обучению</w:t>
      </w:r>
      <w:r w:rsidRPr="004073F4">
        <w:rPr>
          <w:iCs/>
          <w:sz w:val="28"/>
          <w:szCs w:val="28"/>
        </w:rPr>
        <w:t xml:space="preserve"> должен</w:t>
      </w:r>
      <w:r>
        <w:rPr>
          <w:iCs/>
          <w:sz w:val="28"/>
          <w:szCs w:val="28"/>
        </w:rPr>
        <w:t>:</w:t>
      </w:r>
    </w:p>
    <w:p w:rsidR="003E097D" w:rsidRPr="00113B23" w:rsidRDefault="003E097D" w:rsidP="00064CEA">
      <w:pPr>
        <w:pStyle w:val="af0"/>
        <w:widowControl/>
        <w:numPr>
          <w:ilvl w:val="0"/>
          <w:numId w:val="21"/>
        </w:numPr>
        <w:tabs>
          <w:tab w:val="left" w:pos="993"/>
          <w:tab w:val="left" w:pos="1276"/>
        </w:tabs>
        <w:suppressAutoHyphens w:val="0"/>
        <w:autoSpaceDE/>
        <w:spacing w:line="276" w:lineRule="auto"/>
        <w:ind w:left="-23" w:firstLine="709"/>
        <w:jc w:val="both"/>
        <w:rPr>
          <w:iCs/>
          <w:sz w:val="28"/>
          <w:szCs w:val="28"/>
        </w:rPr>
      </w:pPr>
      <w:r w:rsidRPr="004073F4">
        <w:rPr>
          <w:iCs/>
          <w:sz w:val="28"/>
          <w:szCs w:val="28"/>
        </w:rPr>
        <w:t xml:space="preserve">соответствовать </w:t>
      </w:r>
      <w:r>
        <w:rPr>
          <w:iCs/>
          <w:sz w:val="28"/>
          <w:szCs w:val="28"/>
        </w:rPr>
        <w:t xml:space="preserve">требованиям </w:t>
      </w:r>
      <w:r w:rsidRPr="00113B23">
        <w:rPr>
          <w:iCs/>
          <w:sz w:val="28"/>
          <w:szCs w:val="28"/>
        </w:rPr>
        <w:t>Постановления Правительства РФ от 18 сентября 2020 г. № 1490 «О лицензировании образовательной деятельности».</w:t>
      </w:r>
    </w:p>
    <w:p w:rsidR="003E097D" w:rsidRPr="000E076B" w:rsidRDefault="003E097D" w:rsidP="00064CEA">
      <w:pPr>
        <w:pStyle w:val="af0"/>
        <w:widowControl/>
        <w:numPr>
          <w:ilvl w:val="0"/>
          <w:numId w:val="19"/>
        </w:numPr>
        <w:tabs>
          <w:tab w:val="left" w:pos="993"/>
          <w:tab w:val="left" w:pos="1276"/>
        </w:tabs>
        <w:suppressAutoHyphens w:val="0"/>
        <w:autoSpaceDE/>
        <w:spacing w:line="276" w:lineRule="auto"/>
        <w:ind w:left="0" w:firstLine="686"/>
        <w:jc w:val="both"/>
        <w:rPr>
          <w:iCs/>
          <w:sz w:val="28"/>
          <w:szCs w:val="28"/>
        </w:rPr>
      </w:pPr>
      <w:r w:rsidRPr="00B20DF6">
        <w:rPr>
          <w:sz w:val="28"/>
          <w:szCs w:val="28"/>
          <w:lang w:eastAsia="ar-SA"/>
        </w:rPr>
        <w:t>иметь лицензию на</w:t>
      </w:r>
      <w:r w:rsidRPr="00B20DF6">
        <w:rPr>
          <w:sz w:val="28"/>
          <w:szCs w:val="28"/>
        </w:rPr>
        <w:t xml:space="preserve"> </w:t>
      </w:r>
      <w:r w:rsidRPr="00B20DF6">
        <w:rPr>
          <w:sz w:val="28"/>
          <w:szCs w:val="28"/>
          <w:lang w:eastAsia="ar-SA"/>
        </w:rPr>
        <w:t xml:space="preserve">осуществление образовательной </w:t>
      </w:r>
      <w:proofErr w:type="gramStart"/>
      <w:r w:rsidRPr="00B20DF6">
        <w:rPr>
          <w:sz w:val="28"/>
          <w:szCs w:val="28"/>
          <w:lang w:eastAsia="ar-SA"/>
        </w:rPr>
        <w:t>деятельности,</w:t>
      </w:r>
      <w:r w:rsidR="00A726B4">
        <w:rPr>
          <w:sz w:val="28"/>
          <w:szCs w:val="28"/>
          <w:lang w:eastAsia="ar-SA"/>
        </w:rPr>
        <w:t xml:space="preserve">   </w:t>
      </w:r>
      <w:proofErr w:type="gramEnd"/>
      <w:r w:rsidR="00A726B4">
        <w:rPr>
          <w:sz w:val="28"/>
          <w:szCs w:val="28"/>
          <w:lang w:eastAsia="ar-SA"/>
        </w:rPr>
        <w:t xml:space="preserve">     </w:t>
      </w:r>
      <w:r w:rsidRPr="00B20DF6">
        <w:rPr>
          <w:sz w:val="28"/>
          <w:szCs w:val="28"/>
          <w:lang w:eastAsia="ar-SA"/>
        </w:rPr>
        <w:t xml:space="preserve">а также документы, регламентирующие осуществление образовательной деятельности, в соответствии с требованиями </w:t>
      </w:r>
      <w:r w:rsidRPr="00B20DF6">
        <w:rPr>
          <w:sz w:val="28"/>
          <w:szCs w:val="28"/>
          <w:shd w:val="clear" w:color="auto" w:fill="FFFFFF"/>
        </w:rPr>
        <w:t>Ф</w:t>
      </w:r>
      <w:r w:rsidRPr="00B20DF6">
        <w:rPr>
          <w:color w:val="22272F"/>
          <w:sz w:val="28"/>
          <w:szCs w:val="28"/>
          <w:shd w:val="clear" w:color="auto" w:fill="FFFFFF"/>
        </w:rPr>
        <w:t xml:space="preserve">едерального закона от </w:t>
      </w:r>
      <w:r>
        <w:rPr>
          <w:color w:val="22272F"/>
          <w:sz w:val="28"/>
          <w:szCs w:val="28"/>
          <w:shd w:val="clear" w:color="auto" w:fill="FFFFFF"/>
        </w:rPr>
        <w:t xml:space="preserve">                       </w:t>
      </w:r>
      <w:r w:rsidRPr="00B20DF6">
        <w:rPr>
          <w:color w:val="22272F"/>
          <w:sz w:val="28"/>
          <w:szCs w:val="28"/>
          <w:shd w:val="clear" w:color="auto" w:fill="FFFFFF"/>
        </w:rPr>
        <w:t>29 декабря 2012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B20DF6">
        <w:rPr>
          <w:color w:val="22272F"/>
          <w:sz w:val="28"/>
          <w:szCs w:val="28"/>
          <w:shd w:val="clear" w:color="auto" w:fill="FFFFFF"/>
        </w:rPr>
        <w:t>г. №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B20DF6">
        <w:rPr>
          <w:color w:val="22272F"/>
          <w:sz w:val="28"/>
          <w:szCs w:val="28"/>
          <w:shd w:val="clear" w:color="auto" w:fill="FFFFFF"/>
        </w:rPr>
        <w:t>273-ФЗ «Об образовании в Российской Федерации»,</w:t>
      </w:r>
      <w:r w:rsidRPr="00B20DF6">
        <w:rPr>
          <w:kern w:val="1"/>
          <w:sz w:val="28"/>
          <w:szCs w:val="28"/>
        </w:rPr>
        <w:t xml:space="preserve"> Федерального закона «О лицензировании отдельных видов деятельности» </w:t>
      </w:r>
      <w:r>
        <w:rPr>
          <w:kern w:val="1"/>
          <w:sz w:val="28"/>
          <w:szCs w:val="28"/>
        </w:rPr>
        <w:t xml:space="preserve">   </w:t>
      </w:r>
      <w:r w:rsidR="00A726B4">
        <w:rPr>
          <w:kern w:val="1"/>
          <w:sz w:val="28"/>
          <w:szCs w:val="28"/>
        </w:rPr>
        <w:t xml:space="preserve">   </w:t>
      </w:r>
      <w:r w:rsidRPr="00B20DF6">
        <w:rPr>
          <w:kern w:val="1"/>
          <w:sz w:val="28"/>
          <w:szCs w:val="28"/>
        </w:rPr>
        <w:t>№ 99-ФЗ от 04.05.2011</w:t>
      </w:r>
      <w:r>
        <w:rPr>
          <w:kern w:val="1"/>
          <w:sz w:val="28"/>
          <w:szCs w:val="28"/>
        </w:rPr>
        <w:t>.</w:t>
      </w:r>
    </w:p>
    <w:p w:rsidR="003E097D" w:rsidRPr="000E076B" w:rsidRDefault="003E097D" w:rsidP="007D1B55">
      <w:pPr>
        <w:pStyle w:val="af0"/>
        <w:widowControl/>
        <w:numPr>
          <w:ilvl w:val="0"/>
          <w:numId w:val="19"/>
        </w:numPr>
        <w:tabs>
          <w:tab w:val="left" w:pos="993"/>
          <w:tab w:val="left" w:pos="1276"/>
        </w:tabs>
        <w:suppressAutoHyphens w:val="0"/>
        <w:autoSpaceDE/>
        <w:spacing w:line="276" w:lineRule="auto"/>
        <w:ind w:left="0" w:firstLine="686"/>
        <w:jc w:val="both"/>
        <w:rPr>
          <w:iCs/>
          <w:sz w:val="28"/>
          <w:szCs w:val="28"/>
        </w:rPr>
      </w:pPr>
      <w:r w:rsidRPr="000E076B">
        <w:rPr>
          <w:color w:val="22272F"/>
          <w:sz w:val="28"/>
          <w:szCs w:val="28"/>
          <w:shd w:val="clear" w:color="auto" w:fill="FFFFFF"/>
        </w:rPr>
        <w:t xml:space="preserve">иметь разработанные и утвержденные образовательные программы </w:t>
      </w:r>
      <w:r>
        <w:rPr>
          <w:color w:val="22272F"/>
          <w:sz w:val="28"/>
          <w:szCs w:val="28"/>
          <w:shd w:val="clear" w:color="auto" w:fill="FFFFFF"/>
        </w:rPr>
        <w:br/>
      </w:r>
      <w:r w:rsidRPr="000E076B">
        <w:rPr>
          <w:color w:val="22272F"/>
          <w:sz w:val="28"/>
          <w:szCs w:val="28"/>
          <w:shd w:val="clear" w:color="auto" w:fill="FFFFFF"/>
        </w:rPr>
        <w:t>в соответствии с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hyperlink r:id="rId6" w:anchor="/document/70291362/entry/108159" w:history="1">
        <w:r w:rsidRPr="000E076B">
          <w:rPr>
            <w:rStyle w:val="aff0"/>
            <w:color w:val="auto"/>
            <w:sz w:val="28"/>
            <w:szCs w:val="28"/>
            <w:u w:val="none"/>
            <w:shd w:val="clear" w:color="auto" w:fill="FFFFFF"/>
          </w:rPr>
          <w:t>частями 2-8 статьи 12</w:t>
        </w:r>
      </w:hyperlink>
      <w:r>
        <w:rPr>
          <w:sz w:val="28"/>
          <w:szCs w:val="28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>Федерального закона «</w:t>
      </w:r>
      <w:r w:rsidRPr="000E076B">
        <w:rPr>
          <w:color w:val="22272F"/>
          <w:sz w:val="28"/>
          <w:szCs w:val="28"/>
          <w:shd w:val="clear" w:color="auto" w:fill="FFFFFF"/>
        </w:rPr>
        <w:t>Об образовании</w:t>
      </w:r>
      <w:r>
        <w:rPr>
          <w:color w:val="22272F"/>
          <w:sz w:val="28"/>
          <w:szCs w:val="28"/>
          <w:shd w:val="clear" w:color="auto" w:fill="FFFFFF"/>
        </w:rPr>
        <w:br/>
      </w:r>
      <w:r w:rsidRPr="000E076B">
        <w:rPr>
          <w:color w:val="22272F"/>
          <w:sz w:val="28"/>
          <w:szCs w:val="28"/>
          <w:shd w:val="clear" w:color="auto" w:fill="FFFFFF"/>
        </w:rPr>
        <w:t xml:space="preserve"> в Российской Федерации</w:t>
      </w:r>
      <w:r>
        <w:rPr>
          <w:color w:val="22272F"/>
          <w:sz w:val="28"/>
          <w:szCs w:val="28"/>
          <w:shd w:val="clear" w:color="auto" w:fill="FFFFFF"/>
        </w:rPr>
        <w:t>»</w:t>
      </w:r>
      <w:r w:rsidRPr="000E076B">
        <w:rPr>
          <w:color w:val="22272F"/>
          <w:sz w:val="28"/>
          <w:szCs w:val="28"/>
          <w:shd w:val="clear" w:color="auto" w:fill="FFFFFF"/>
        </w:rPr>
        <w:t>.</w:t>
      </w:r>
    </w:p>
    <w:p w:rsidR="003E097D" w:rsidRPr="00B20DF6" w:rsidRDefault="003E097D" w:rsidP="007D1B55">
      <w:pPr>
        <w:tabs>
          <w:tab w:val="left" w:pos="1256"/>
        </w:tabs>
        <w:autoSpaceDN w:val="0"/>
        <w:adjustRightInd w:val="0"/>
        <w:jc w:val="both"/>
        <w:textAlignment w:val="baseline"/>
        <w:rPr>
          <w:rFonts w:eastAsia="Arial Unicode MS"/>
          <w:b/>
          <w:bCs/>
          <w:i/>
          <w:kern w:val="1"/>
          <w:sz w:val="24"/>
          <w:szCs w:val="24"/>
        </w:rPr>
      </w:pPr>
    </w:p>
    <w:sectPr w:rsidR="003E097D" w:rsidRPr="00B20DF6" w:rsidSect="003E097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7">
    <w:altName w:val="Times New Roman"/>
    <w:charset w:val="CC"/>
    <w:family w:val="auto"/>
    <w:pitch w:val="variable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pStyle w:val="a0"/>
      <w:lvlText w:val="Раздел 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713"/>
        </w:tabs>
        <w:ind w:left="1713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decimal"/>
      <w:pStyle w:val="911"/>
      <w:lvlText w:val="9.%1."/>
      <w:lvlJc w:val="left"/>
      <w:pPr>
        <w:tabs>
          <w:tab w:val="num" w:pos="1429"/>
        </w:tabs>
        <w:ind w:left="0" w:firstLine="709"/>
      </w:p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bullet"/>
      <w:pStyle w:val="a1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bullet"/>
      <w:pStyle w:val="2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multi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713"/>
        </w:tabs>
        <w:ind w:left="1713" w:hanging="720"/>
      </w:pPr>
      <w:rPr>
        <w:rFonts w:ascii="Symbol" w:hAnsi="Symbol" w:cs="Symbo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9" w15:restartNumberingAfterBreak="0">
    <w:nsid w:val="02CA3CA0"/>
    <w:multiLevelType w:val="hybridMultilevel"/>
    <w:tmpl w:val="FF9A4146"/>
    <w:lvl w:ilvl="0" w:tplc="DE90E5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297902"/>
    <w:multiLevelType w:val="multilevel"/>
    <w:tmpl w:val="1F28AD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sz w:val="27"/>
      </w:rPr>
    </w:lvl>
  </w:abstractNum>
  <w:abstractNum w:abstractNumId="11" w15:restartNumberingAfterBreak="0">
    <w:nsid w:val="195341A0"/>
    <w:multiLevelType w:val="hybridMultilevel"/>
    <w:tmpl w:val="BB58A4D8"/>
    <w:lvl w:ilvl="0" w:tplc="DE90E5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A16E80"/>
    <w:multiLevelType w:val="hybridMultilevel"/>
    <w:tmpl w:val="D05CDDA0"/>
    <w:lvl w:ilvl="0" w:tplc="01B2544E">
      <w:start w:val="1"/>
      <w:numFmt w:val="decimal"/>
      <w:lvlText w:val="%1."/>
      <w:lvlJc w:val="left"/>
      <w:pPr>
        <w:ind w:left="643" w:hanging="360"/>
      </w:pPr>
      <w:rPr>
        <w:sz w:val="24"/>
        <w:szCs w:val="20"/>
      </w:rPr>
    </w:lvl>
    <w:lvl w:ilvl="1" w:tplc="97B6A04C">
      <w:start w:val="1"/>
      <w:numFmt w:val="lowerLetter"/>
      <w:lvlText w:val="%2."/>
      <w:lvlJc w:val="left"/>
      <w:pPr>
        <w:ind w:left="1363" w:hanging="360"/>
      </w:pPr>
    </w:lvl>
    <w:lvl w:ilvl="2" w:tplc="2C7884AA">
      <w:start w:val="1"/>
      <w:numFmt w:val="lowerRoman"/>
      <w:lvlText w:val="%3."/>
      <w:lvlJc w:val="right"/>
      <w:pPr>
        <w:ind w:left="2083" w:hanging="180"/>
      </w:pPr>
    </w:lvl>
    <w:lvl w:ilvl="3" w:tplc="0E3438CE">
      <w:start w:val="1"/>
      <w:numFmt w:val="decimal"/>
      <w:lvlText w:val="%4."/>
      <w:lvlJc w:val="left"/>
      <w:pPr>
        <w:ind w:left="2803" w:hanging="360"/>
      </w:pPr>
    </w:lvl>
    <w:lvl w:ilvl="4" w:tplc="7E806C94">
      <w:start w:val="1"/>
      <w:numFmt w:val="lowerLetter"/>
      <w:lvlText w:val="%5."/>
      <w:lvlJc w:val="left"/>
      <w:pPr>
        <w:ind w:left="3523" w:hanging="360"/>
      </w:pPr>
    </w:lvl>
    <w:lvl w:ilvl="5" w:tplc="C3A06944">
      <w:start w:val="1"/>
      <w:numFmt w:val="lowerRoman"/>
      <w:lvlText w:val="%6."/>
      <w:lvlJc w:val="right"/>
      <w:pPr>
        <w:ind w:left="4243" w:hanging="180"/>
      </w:pPr>
    </w:lvl>
    <w:lvl w:ilvl="6" w:tplc="BDCE1BBE">
      <w:start w:val="1"/>
      <w:numFmt w:val="decimal"/>
      <w:lvlText w:val="%7."/>
      <w:lvlJc w:val="left"/>
      <w:pPr>
        <w:ind w:left="4963" w:hanging="360"/>
      </w:pPr>
    </w:lvl>
    <w:lvl w:ilvl="7" w:tplc="CB6C6568">
      <w:start w:val="1"/>
      <w:numFmt w:val="lowerLetter"/>
      <w:lvlText w:val="%8."/>
      <w:lvlJc w:val="left"/>
      <w:pPr>
        <w:ind w:left="5683" w:hanging="360"/>
      </w:pPr>
    </w:lvl>
    <w:lvl w:ilvl="8" w:tplc="B8703378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17957CC"/>
    <w:multiLevelType w:val="multilevel"/>
    <w:tmpl w:val="D6C28B6E"/>
    <w:lvl w:ilvl="0">
      <w:start w:val="7"/>
      <w:numFmt w:val="decimal"/>
      <w:lvlText w:val="%1.0."/>
      <w:lvlJc w:val="left"/>
      <w:pPr>
        <w:ind w:left="1429" w:hanging="720"/>
      </w:pPr>
      <w:rPr>
        <w:rFonts w:eastAsia="SimSun" w:hint="default"/>
        <w:b/>
        <w:i/>
        <w:color w:val="auto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eastAsia="SimSun" w:hint="default"/>
        <w:b/>
        <w:i/>
        <w:color w:val="auto"/>
      </w:rPr>
    </w:lvl>
    <w:lvl w:ilvl="2">
      <w:start w:val="1"/>
      <w:numFmt w:val="decimal"/>
      <w:lvlText w:val="%1.%2.%3."/>
      <w:lvlJc w:val="left"/>
      <w:pPr>
        <w:ind w:left="2869" w:hanging="720"/>
      </w:pPr>
      <w:rPr>
        <w:rFonts w:eastAsia="SimSun" w:hint="default"/>
        <w:color w:val="auto"/>
      </w:rPr>
    </w:lvl>
    <w:lvl w:ilvl="3">
      <w:start w:val="1"/>
      <w:numFmt w:val="decimal"/>
      <w:lvlText w:val="%1.%2.%3.%4."/>
      <w:lvlJc w:val="left"/>
      <w:pPr>
        <w:ind w:left="3949" w:hanging="1080"/>
      </w:pPr>
      <w:rPr>
        <w:rFonts w:eastAsia="SimSun" w:hint="default"/>
        <w:color w:val="auto"/>
      </w:rPr>
    </w:lvl>
    <w:lvl w:ilvl="4">
      <w:start w:val="1"/>
      <w:numFmt w:val="decimal"/>
      <w:lvlText w:val="%1.%2.%3.%4.%5."/>
      <w:lvlJc w:val="left"/>
      <w:pPr>
        <w:ind w:left="4669" w:hanging="1080"/>
      </w:pPr>
      <w:rPr>
        <w:rFonts w:eastAsia="SimSun" w:hint="default"/>
        <w:color w:val="auto"/>
      </w:rPr>
    </w:lvl>
    <w:lvl w:ilvl="5">
      <w:start w:val="1"/>
      <w:numFmt w:val="decimal"/>
      <w:lvlText w:val="%1.%2.%3.%4.%5.%6."/>
      <w:lvlJc w:val="left"/>
      <w:pPr>
        <w:ind w:left="5749" w:hanging="1440"/>
      </w:pPr>
      <w:rPr>
        <w:rFonts w:eastAsia="SimSu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829" w:hanging="1800"/>
      </w:pPr>
      <w:rPr>
        <w:rFonts w:eastAsia="SimSu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549" w:hanging="1800"/>
      </w:pPr>
      <w:rPr>
        <w:rFonts w:eastAsia="SimSu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29" w:hanging="2160"/>
      </w:pPr>
      <w:rPr>
        <w:rFonts w:eastAsia="SimSun" w:hint="default"/>
        <w:color w:val="auto"/>
      </w:rPr>
    </w:lvl>
  </w:abstractNum>
  <w:abstractNum w:abstractNumId="14" w15:restartNumberingAfterBreak="0">
    <w:nsid w:val="22E554DA"/>
    <w:multiLevelType w:val="multilevel"/>
    <w:tmpl w:val="0396F61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" w:hAnsi="Times New Roman" w:hint="default"/>
      </w:rPr>
    </w:lvl>
  </w:abstractNum>
  <w:abstractNum w:abstractNumId="15" w15:restartNumberingAfterBreak="0">
    <w:nsid w:val="2AF11339"/>
    <w:multiLevelType w:val="hybridMultilevel"/>
    <w:tmpl w:val="9BE62B76"/>
    <w:lvl w:ilvl="0" w:tplc="D108C0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DE90E5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7725A"/>
    <w:multiLevelType w:val="multilevel"/>
    <w:tmpl w:val="90CA0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sz w:val="27"/>
      </w:rPr>
    </w:lvl>
  </w:abstractNum>
  <w:abstractNum w:abstractNumId="17" w15:restartNumberingAfterBreak="0">
    <w:nsid w:val="31CD4960"/>
    <w:multiLevelType w:val="hybridMultilevel"/>
    <w:tmpl w:val="45A67B4E"/>
    <w:lvl w:ilvl="0" w:tplc="0419000F">
      <w:start w:val="1"/>
      <w:numFmt w:val="decimal"/>
      <w:lvlText w:val="%1."/>
      <w:lvlJc w:val="left"/>
      <w:pPr>
        <w:ind w:left="1907" w:hanging="360"/>
      </w:p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18" w15:restartNumberingAfterBreak="0">
    <w:nsid w:val="3538578F"/>
    <w:multiLevelType w:val="hybridMultilevel"/>
    <w:tmpl w:val="A53EED5E"/>
    <w:lvl w:ilvl="0" w:tplc="DE90E5B8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9" w15:restartNumberingAfterBreak="0">
    <w:nsid w:val="3D187770"/>
    <w:multiLevelType w:val="multilevel"/>
    <w:tmpl w:val="90CA0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sz w:val="27"/>
      </w:rPr>
    </w:lvl>
  </w:abstractNum>
  <w:abstractNum w:abstractNumId="20" w15:restartNumberingAfterBreak="0">
    <w:nsid w:val="418F3DAC"/>
    <w:multiLevelType w:val="hybridMultilevel"/>
    <w:tmpl w:val="47B8BF6E"/>
    <w:lvl w:ilvl="0" w:tplc="DE90E5B8">
      <w:start w:val="1"/>
      <w:numFmt w:val="bullet"/>
      <w:lvlText w:val=""/>
      <w:lvlJc w:val="left"/>
      <w:pPr>
        <w:ind w:left="2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7" w:hanging="360"/>
      </w:pPr>
      <w:rPr>
        <w:rFonts w:ascii="Wingdings" w:hAnsi="Wingdings" w:hint="default"/>
      </w:rPr>
    </w:lvl>
  </w:abstractNum>
  <w:abstractNum w:abstractNumId="21" w15:restartNumberingAfterBreak="0">
    <w:nsid w:val="48923DE9"/>
    <w:multiLevelType w:val="multilevel"/>
    <w:tmpl w:val="1D36183C"/>
    <w:lvl w:ilvl="0">
      <w:start w:val="4"/>
      <w:numFmt w:val="decimal"/>
      <w:lvlText w:val="%1.0."/>
      <w:lvlJc w:val="left"/>
      <w:pPr>
        <w:ind w:left="1571" w:hanging="72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2" w15:restartNumberingAfterBreak="0">
    <w:nsid w:val="4B291EA3"/>
    <w:multiLevelType w:val="hybridMultilevel"/>
    <w:tmpl w:val="5B74ED68"/>
    <w:lvl w:ilvl="0" w:tplc="DE285D30">
      <w:start w:val="10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1101EE0"/>
    <w:multiLevelType w:val="multilevel"/>
    <w:tmpl w:val="90CA0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sz w:val="27"/>
      </w:rPr>
    </w:lvl>
  </w:abstractNum>
  <w:abstractNum w:abstractNumId="24" w15:restartNumberingAfterBreak="0">
    <w:nsid w:val="59137C23"/>
    <w:multiLevelType w:val="hybridMultilevel"/>
    <w:tmpl w:val="0DACE576"/>
    <w:lvl w:ilvl="0" w:tplc="22EE5CE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76674D6"/>
    <w:multiLevelType w:val="multilevel"/>
    <w:tmpl w:val="20BAD588"/>
    <w:lvl w:ilvl="0">
      <w:start w:val="10"/>
      <w:numFmt w:val="decimal"/>
      <w:lvlText w:val="%1."/>
      <w:lvlJc w:val="left"/>
      <w:pPr>
        <w:ind w:left="1907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2267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6" w15:restartNumberingAfterBreak="0">
    <w:nsid w:val="74AE16F7"/>
    <w:multiLevelType w:val="hybridMultilevel"/>
    <w:tmpl w:val="C94E5C88"/>
    <w:lvl w:ilvl="0" w:tplc="635E6BAA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D5579DB"/>
    <w:multiLevelType w:val="multilevel"/>
    <w:tmpl w:val="90CA0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i/>
        <w:sz w:val="27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sz w:val="27"/>
      </w:rPr>
    </w:lvl>
  </w:abstractNum>
  <w:abstractNum w:abstractNumId="28" w15:restartNumberingAfterBreak="0">
    <w:nsid w:val="7DC11E43"/>
    <w:multiLevelType w:val="multilevel"/>
    <w:tmpl w:val="477E44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9" w15:restartNumberingAfterBreak="0">
    <w:nsid w:val="7EC81968"/>
    <w:multiLevelType w:val="hybridMultilevel"/>
    <w:tmpl w:val="C34601F0"/>
    <w:lvl w:ilvl="0" w:tplc="DE90E5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7"/>
  </w:num>
  <w:num w:numId="11">
    <w:abstractNumId w:val="23"/>
  </w:num>
  <w:num w:numId="12">
    <w:abstractNumId w:val="12"/>
  </w:num>
  <w:num w:numId="13">
    <w:abstractNumId w:val="9"/>
  </w:num>
  <w:num w:numId="14">
    <w:abstractNumId w:val="19"/>
  </w:num>
  <w:num w:numId="15">
    <w:abstractNumId w:val="24"/>
  </w:num>
  <w:num w:numId="16">
    <w:abstractNumId w:val="22"/>
  </w:num>
  <w:num w:numId="17">
    <w:abstractNumId w:val="17"/>
  </w:num>
  <w:num w:numId="18">
    <w:abstractNumId w:val="25"/>
  </w:num>
  <w:num w:numId="19">
    <w:abstractNumId w:val="10"/>
  </w:num>
  <w:num w:numId="20">
    <w:abstractNumId w:val="26"/>
  </w:num>
  <w:num w:numId="21">
    <w:abstractNumId w:val="20"/>
  </w:num>
  <w:num w:numId="22">
    <w:abstractNumId w:val="16"/>
  </w:num>
  <w:num w:numId="23">
    <w:abstractNumId w:val="29"/>
  </w:num>
  <w:num w:numId="24">
    <w:abstractNumId w:val="18"/>
  </w:num>
  <w:num w:numId="25">
    <w:abstractNumId w:val="11"/>
  </w:num>
  <w:num w:numId="26">
    <w:abstractNumId w:val="13"/>
  </w:num>
  <w:num w:numId="27">
    <w:abstractNumId w:val="14"/>
  </w:num>
  <w:num w:numId="28">
    <w:abstractNumId w:val="15"/>
  </w:num>
  <w:num w:numId="29">
    <w:abstractNumId w:val="2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39"/>
    <w:rsid w:val="00015917"/>
    <w:rsid w:val="0004770B"/>
    <w:rsid w:val="00064CEA"/>
    <w:rsid w:val="000865FB"/>
    <w:rsid w:val="00097495"/>
    <w:rsid w:val="000C69C8"/>
    <w:rsid w:val="000E076B"/>
    <w:rsid w:val="00113B23"/>
    <w:rsid w:val="00135A08"/>
    <w:rsid w:val="001A552A"/>
    <w:rsid w:val="001E273B"/>
    <w:rsid w:val="001E590A"/>
    <w:rsid w:val="00204CD9"/>
    <w:rsid w:val="00220C69"/>
    <w:rsid w:val="0022241A"/>
    <w:rsid w:val="002273F1"/>
    <w:rsid w:val="00233EB4"/>
    <w:rsid w:val="00233F21"/>
    <w:rsid w:val="002438F1"/>
    <w:rsid w:val="00252F4A"/>
    <w:rsid w:val="00283B01"/>
    <w:rsid w:val="002842B9"/>
    <w:rsid w:val="00294BC4"/>
    <w:rsid w:val="002A1579"/>
    <w:rsid w:val="002B08C8"/>
    <w:rsid w:val="002B2FFE"/>
    <w:rsid w:val="002D3E76"/>
    <w:rsid w:val="002E1619"/>
    <w:rsid w:val="00343BDD"/>
    <w:rsid w:val="0035439A"/>
    <w:rsid w:val="00365FA0"/>
    <w:rsid w:val="0037488E"/>
    <w:rsid w:val="003A51FD"/>
    <w:rsid w:val="003C4757"/>
    <w:rsid w:val="003D5DF1"/>
    <w:rsid w:val="003E030E"/>
    <w:rsid w:val="003E097D"/>
    <w:rsid w:val="00446639"/>
    <w:rsid w:val="0045103B"/>
    <w:rsid w:val="004722F0"/>
    <w:rsid w:val="00492F01"/>
    <w:rsid w:val="0049452C"/>
    <w:rsid w:val="0049557F"/>
    <w:rsid w:val="004A36AD"/>
    <w:rsid w:val="004E2797"/>
    <w:rsid w:val="00507DA2"/>
    <w:rsid w:val="00514A86"/>
    <w:rsid w:val="00542B17"/>
    <w:rsid w:val="00554F1E"/>
    <w:rsid w:val="00590A99"/>
    <w:rsid w:val="005926EE"/>
    <w:rsid w:val="005C413E"/>
    <w:rsid w:val="005F5B04"/>
    <w:rsid w:val="005F770A"/>
    <w:rsid w:val="00623525"/>
    <w:rsid w:val="00662E26"/>
    <w:rsid w:val="00665C19"/>
    <w:rsid w:val="006936FD"/>
    <w:rsid w:val="006960FB"/>
    <w:rsid w:val="006A40C8"/>
    <w:rsid w:val="006D53F0"/>
    <w:rsid w:val="00777E37"/>
    <w:rsid w:val="007972B4"/>
    <w:rsid w:val="007A583D"/>
    <w:rsid w:val="007B54AD"/>
    <w:rsid w:val="007B6ADF"/>
    <w:rsid w:val="007C7643"/>
    <w:rsid w:val="007D1B55"/>
    <w:rsid w:val="007D511F"/>
    <w:rsid w:val="007E647D"/>
    <w:rsid w:val="00823D23"/>
    <w:rsid w:val="0085240F"/>
    <w:rsid w:val="00874DB0"/>
    <w:rsid w:val="0094182E"/>
    <w:rsid w:val="00963070"/>
    <w:rsid w:val="009845FC"/>
    <w:rsid w:val="009B628E"/>
    <w:rsid w:val="009E454F"/>
    <w:rsid w:val="009E7044"/>
    <w:rsid w:val="00A30723"/>
    <w:rsid w:val="00A726B4"/>
    <w:rsid w:val="00A73138"/>
    <w:rsid w:val="00A950EB"/>
    <w:rsid w:val="00AA053B"/>
    <w:rsid w:val="00AA6707"/>
    <w:rsid w:val="00AD72C7"/>
    <w:rsid w:val="00AF1D11"/>
    <w:rsid w:val="00AF5BAF"/>
    <w:rsid w:val="00B13AA0"/>
    <w:rsid w:val="00B16188"/>
    <w:rsid w:val="00B20DF6"/>
    <w:rsid w:val="00B37E70"/>
    <w:rsid w:val="00B47741"/>
    <w:rsid w:val="00BE77F5"/>
    <w:rsid w:val="00BF3783"/>
    <w:rsid w:val="00BF6F66"/>
    <w:rsid w:val="00C42B4F"/>
    <w:rsid w:val="00C94B36"/>
    <w:rsid w:val="00CA57EB"/>
    <w:rsid w:val="00CE406D"/>
    <w:rsid w:val="00CE74B6"/>
    <w:rsid w:val="00D04B5A"/>
    <w:rsid w:val="00D13501"/>
    <w:rsid w:val="00D24AC5"/>
    <w:rsid w:val="00D3105C"/>
    <w:rsid w:val="00D377D4"/>
    <w:rsid w:val="00D8064D"/>
    <w:rsid w:val="00DE5291"/>
    <w:rsid w:val="00E01D81"/>
    <w:rsid w:val="00E057B8"/>
    <w:rsid w:val="00F04178"/>
    <w:rsid w:val="00F05992"/>
    <w:rsid w:val="00F46F97"/>
    <w:rsid w:val="00F64235"/>
    <w:rsid w:val="00F91AE5"/>
    <w:rsid w:val="00FA60D4"/>
    <w:rsid w:val="00FC457A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3DD38D"/>
  <w15:chartTrackingRefBased/>
  <w15:docId w15:val="{65D9AD6E-D142-4A1E-9794-0513A6D4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65C19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2"/>
    <w:next w:val="a2"/>
    <w:qFormat/>
    <w:pPr>
      <w:numPr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  <w:lang w:val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  <w:rPr>
      <w:sz w:val="24"/>
      <w:szCs w:val="24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 w:hint="default"/>
      <w:b w:val="0"/>
      <w:i w:val="0"/>
      <w:sz w:val="24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hAnsi="Times New Roman" w:cs="Times New Roman"/>
      <w:b/>
      <w:i w:val="0"/>
      <w:iCs w:val="0"/>
      <w:caps w:val="0"/>
      <w:smallCaps w:val="0"/>
      <w:strike w:val="0"/>
      <w:dstrike w:val="0"/>
      <w:vanish w:val="0"/>
      <w:spacing w:val="0"/>
      <w:kern w:val="0"/>
      <w:position w:val="0"/>
      <w:sz w:val="24"/>
      <w:u w:val="none"/>
      <w:vertAlign w:val="baseline"/>
    </w:rPr>
  </w:style>
  <w:style w:type="character" w:customStyle="1" w:styleId="WW8Num7z1">
    <w:name w:val="WW8Num7z1"/>
    <w:rPr>
      <w:rFonts w:cs="Times New Roman" w:hint="default"/>
    </w:rPr>
  </w:style>
  <w:style w:type="character" w:customStyle="1" w:styleId="WW8Num8z0">
    <w:name w:val="WW8Num8z0"/>
    <w:rPr>
      <w:rFonts w:cs="Times New Roman" w:hint="default"/>
      <w:b/>
    </w:rPr>
  </w:style>
  <w:style w:type="character" w:customStyle="1" w:styleId="WW8Num8z1">
    <w:name w:val="WW8Num8z1"/>
    <w:rPr>
      <w:rFonts w:cs="Times New Roman" w:hint="default"/>
    </w:rPr>
  </w:style>
  <w:style w:type="character" w:customStyle="1" w:styleId="WW8Num8z2">
    <w:name w:val="WW8Num8z2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cs="Times New Roman" w:hint="default"/>
      <w:b/>
    </w:rPr>
  </w:style>
  <w:style w:type="character" w:customStyle="1" w:styleId="WW8Num15z1">
    <w:name w:val="WW8Num15z1"/>
    <w:rPr>
      <w:rFonts w:cs="Times New Roman" w:hint="default"/>
    </w:rPr>
  </w:style>
  <w:style w:type="character" w:customStyle="1" w:styleId="WW8Num15z2">
    <w:name w:val="WW8Num15z2"/>
    <w:rPr>
      <w:rFonts w:ascii="Symbol" w:hAnsi="Symbol" w:cs="Symbol" w:hint="default"/>
      <w:b w:val="0"/>
      <w:i w:val="0"/>
      <w:sz w:val="24"/>
      <w:szCs w:val="24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customStyle="1" w:styleId="iceouttxt4">
    <w:name w:val="iceouttxt4"/>
    <w:basedOn w:val="10"/>
  </w:style>
  <w:style w:type="character" w:customStyle="1" w:styleId="11">
    <w:name w:val="Заголовок 1 Знак"/>
    <w:rPr>
      <w:rFonts w:ascii="Arial" w:eastAsia="Times New Roman" w:hAnsi="Arial" w:cs="Arial"/>
      <w:b/>
      <w:bCs/>
      <w:color w:val="26282F"/>
      <w:sz w:val="26"/>
      <w:szCs w:val="26"/>
    </w:rPr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Основной текст Знак"/>
    <w:rPr>
      <w:rFonts w:ascii="Times New Roman" w:hAnsi="Times New Roman" w:cs="Times New Roman"/>
      <w:sz w:val="24"/>
    </w:rPr>
  </w:style>
  <w:style w:type="character" w:customStyle="1" w:styleId="20">
    <w:name w:val="Основной текст 2 Знак"/>
    <w:rPr>
      <w:rFonts w:ascii="Times New Roman" w:hAnsi="Times New Roman" w:cs="Times New Roman"/>
    </w:rPr>
  </w:style>
  <w:style w:type="character" w:customStyle="1" w:styleId="a8">
    <w:name w:val="Основной текст с отступом Знак"/>
    <w:rPr>
      <w:rFonts w:ascii="Times New Roman" w:hAnsi="Times New Roman" w:cs="Times New Roman"/>
    </w:rPr>
  </w:style>
  <w:style w:type="character" w:customStyle="1" w:styleId="a9">
    <w:name w:val="Без интервала Знак"/>
    <w:aliases w:val="для таблиц Знак,Без интервала2 Знак,Без интервала21 Знак"/>
    <w:uiPriority w:val="99"/>
    <w:rPr>
      <w:sz w:val="22"/>
      <w:szCs w:val="22"/>
      <w:lang w:val="ru-RU" w:bidi="ar-SA"/>
    </w:rPr>
  </w:style>
  <w:style w:type="character" w:customStyle="1" w:styleId="blk">
    <w:name w:val="blk"/>
    <w:basedOn w:val="10"/>
  </w:style>
  <w:style w:type="character" w:customStyle="1" w:styleId="r">
    <w:name w:val="r"/>
    <w:basedOn w:val="10"/>
  </w:style>
  <w:style w:type="character" w:customStyle="1" w:styleId="aa">
    <w:name w:val="ТЗ Обычный Знак"/>
    <w:rPr>
      <w:rFonts w:ascii="Times New Roman" w:eastAsia="Calibri" w:hAnsi="Times New Roman" w:cs="Arial"/>
      <w:bCs/>
      <w:iCs/>
      <w:sz w:val="24"/>
      <w:szCs w:val="24"/>
      <w:lang w:val="ru-RU" w:bidi="ar-SA"/>
    </w:rPr>
  </w:style>
  <w:style w:type="character" w:customStyle="1" w:styleId="ab">
    <w:name w:val="ТЗ Перечисление Знак"/>
    <w:rPr>
      <w:rFonts w:ascii="Times New Roman" w:eastAsia="Calibri" w:hAnsi="Times New Roman" w:cs="Times New Roman"/>
      <w:bCs/>
      <w:iCs/>
      <w:sz w:val="24"/>
      <w:szCs w:val="24"/>
    </w:rPr>
  </w:style>
  <w:style w:type="character" w:customStyle="1" w:styleId="100">
    <w:name w:val="Основной текст + 1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s1">
    <w:name w:val="s1"/>
    <w:basedOn w:val="10"/>
  </w:style>
  <w:style w:type="character" w:customStyle="1" w:styleId="s2">
    <w:name w:val="s2"/>
    <w:basedOn w:val="10"/>
  </w:style>
  <w:style w:type="character" w:customStyle="1" w:styleId="s3">
    <w:name w:val="s3"/>
    <w:basedOn w:val="10"/>
  </w:style>
  <w:style w:type="paragraph" w:styleId="ac">
    <w:name w:val="Title"/>
    <w:basedOn w:val="a2"/>
    <w:next w:val="ad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d">
    <w:name w:val="Body Text"/>
    <w:basedOn w:val="a2"/>
    <w:pPr>
      <w:widowControl/>
      <w:autoSpaceDE/>
      <w:jc w:val="both"/>
    </w:pPr>
    <w:rPr>
      <w:sz w:val="24"/>
      <w:lang w:val="x-none"/>
    </w:rPr>
  </w:style>
  <w:style w:type="paragraph" w:styleId="ae">
    <w:name w:val="List"/>
    <w:basedOn w:val="ad"/>
    <w:rPr>
      <w:rFonts w:ascii="PT Sans" w:hAnsi="PT Sans" w:cs="Noto Sans Devanagari"/>
    </w:rPr>
  </w:style>
  <w:style w:type="paragraph" w:styleId="af">
    <w:name w:val="caption"/>
    <w:basedOn w:val="a2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2">
    <w:name w:val="Указатель1"/>
    <w:basedOn w:val="a2"/>
    <w:pPr>
      <w:suppressLineNumbers/>
    </w:pPr>
    <w:rPr>
      <w:rFonts w:ascii="PT Sans" w:hAnsi="PT Sans" w:cs="Noto Sans Devanagari"/>
    </w:rPr>
  </w:style>
  <w:style w:type="paragraph" w:customStyle="1" w:styleId="13">
    <w:name w:val="Обычный1"/>
    <w:pPr>
      <w:suppressAutoHyphens/>
    </w:pPr>
    <w:rPr>
      <w:sz w:val="24"/>
      <w:lang w:eastAsia="zh-CN"/>
    </w:rPr>
  </w:style>
  <w:style w:type="paragraph" w:styleId="af0">
    <w:name w:val="List Paragraph"/>
    <w:aliases w:val="Bullet List,FooterText,numbered,Стиль списка Частей АуД,Paragraphe de liste1,lp1,UL,Абзац маркированнный"/>
    <w:basedOn w:val="a2"/>
    <w:link w:val="af1"/>
    <w:uiPriority w:val="99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uppressAutoHyphens/>
      <w:spacing w:after="200" w:line="276" w:lineRule="auto"/>
    </w:pPr>
    <w:rPr>
      <w:rFonts w:ascii="Calibri" w:eastAsia="Lucida Sans Unicode" w:hAnsi="Calibri" w:cs="font187"/>
      <w:kern w:val="2"/>
      <w:sz w:val="22"/>
      <w:szCs w:val="22"/>
      <w:lang w:eastAsia="zh-CN"/>
    </w:rPr>
  </w:style>
  <w:style w:type="paragraph" w:customStyle="1" w:styleId="af2">
    <w:name w:val="Содержимое таблицы"/>
    <w:basedOn w:val="a2"/>
    <w:pPr>
      <w:suppressLineNumbers/>
      <w:autoSpaceDE/>
      <w:snapToGrid w:val="0"/>
      <w:spacing w:line="300" w:lineRule="auto"/>
      <w:ind w:firstLine="720"/>
      <w:jc w:val="both"/>
    </w:pPr>
    <w:rPr>
      <w:rFonts w:cs="Calibri"/>
      <w:kern w:val="2"/>
      <w:sz w:val="24"/>
      <w:szCs w:val="24"/>
    </w:rPr>
  </w:style>
  <w:style w:type="paragraph" w:customStyle="1" w:styleId="WW-">
    <w:name w:val="WW-Базовый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zh-CN"/>
    </w:rPr>
  </w:style>
  <w:style w:type="paragraph" w:customStyle="1" w:styleId="911">
    <w:name w:val="Стиль911"/>
    <w:pPr>
      <w:numPr>
        <w:numId w:val="6"/>
      </w:numPr>
      <w:tabs>
        <w:tab w:val="left" w:pos="340"/>
      </w:tabs>
      <w:suppressAutoHyphens/>
      <w:jc w:val="both"/>
    </w:pPr>
    <w:rPr>
      <w:sz w:val="26"/>
      <w:lang w:eastAsia="zh-CN"/>
    </w:rPr>
  </w:style>
  <w:style w:type="paragraph" w:customStyle="1" w:styleId="21">
    <w:name w:val="Основной текст 21"/>
    <w:basedOn w:val="a2"/>
    <w:pPr>
      <w:widowControl/>
      <w:autoSpaceDE/>
      <w:spacing w:after="120" w:line="480" w:lineRule="auto"/>
    </w:pPr>
    <w:rPr>
      <w:lang w:val="x-none"/>
    </w:rPr>
  </w:style>
  <w:style w:type="paragraph" w:styleId="af3">
    <w:name w:val="Body Text Indent"/>
    <w:basedOn w:val="a2"/>
    <w:pPr>
      <w:spacing w:after="120"/>
      <w:ind w:left="283"/>
    </w:pPr>
    <w:rPr>
      <w:lang w:val="x-none"/>
    </w:rPr>
  </w:style>
  <w:style w:type="paragraph" w:customStyle="1" w:styleId="14">
    <w:name w:val="Абзац списка1"/>
    <w:basedOn w:val="a2"/>
    <w:pPr>
      <w:widowControl/>
      <w:autoSpaceDE/>
      <w:ind w:left="720"/>
    </w:pPr>
    <w:rPr>
      <w:sz w:val="24"/>
      <w:szCs w:val="24"/>
    </w:rPr>
  </w:style>
  <w:style w:type="paragraph" w:styleId="af4">
    <w:name w:val="No Spacing"/>
    <w:aliases w:val="для таблиц,Без интервала2,Без интервала21"/>
    <w:uiPriority w:val="99"/>
    <w:qFormat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2"/>
      <w:lang w:eastAsia="zh-CN"/>
    </w:rPr>
  </w:style>
  <w:style w:type="paragraph" w:customStyle="1" w:styleId="a0">
    <w:name w:val="ПРИЛ Раздел"/>
    <w:pPr>
      <w:keepNext/>
      <w:numPr>
        <w:numId w:val="3"/>
      </w:numPr>
      <w:suppressAutoHyphens/>
      <w:spacing w:before="240" w:after="120"/>
      <w:ind w:left="714" w:hanging="357"/>
      <w:jc w:val="center"/>
    </w:pPr>
    <w:rPr>
      <w:b/>
      <w:sz w:val="24"/>
      <w:szCs w:val="24"/>
      <w:lang w:eastAsia="zh-CN"/>
    </w:rPr>
  </w:style>
  <w:style w:type="paragraph" w:customStyle="1" w:styleId="110">
    <w:name w:val="ПРИЛ Раздел Пункт 1_1"/>
    <w:pPr>
      <w:tabs>
        <w:tab w:val="num" w:pos="720"/>
      </w:tabs>
      <w:suppressAutoHyphens/>
      <w:ind w:left="709" w:hanging="709"/>
      <w:jc w:val="both"/>
    </w:pPr>
    <w:rPr>
      <w:lang w:eastAsia="zh-CN"/>
    </w:rPr>
  </w:style>
  <w:style w:type="paragraph" w:customStyle="1" w:styleId="111">
    <w:name w:val="ПРИЛ Раздел Пункт 1_1_1"/>
    <w:pPr>
      <w:tabs>
        <w:tab w:val="left" w:pos="709"/>
      </w:tabs>
      <w:suppressAutoHyphens/>
      <w:ind w:left="709" w:hanging="283"/>
      <w:jc w:val="both"/>
    </w:pPr>
    <w:rPr>
      <w:lang w:eastAsia="zh-CN"/>
    </w:rPr>
  </w:style>
  <w:style w:type="paragraph" w:customStyle="1" w:styleId="1111">
    <w:name w:val="ПРИЛ Раздел Пункт 1_1_1_1"/>
    <w:pPr>
      <w:tabs>
        <w:tab w:val="left" w:pos="709"/>
      </w:tabs>
      <w:suppressAutoHyphens/>
      <w:ind w:left="709" w:hanging="709"/>
      <w:jc w:val="both"/>
    </w:pPr>
    <w:rPr>
      <w:lang w:eastAsia="zh-CN"/>
    </w:rPr>
  </w:style>
  <w:style w:type="paragraph" w:customStyle="1" w:styleId="af5">
    <w:name w:val="ДГВ Понятие"/>
    <w:pPr>
      <w:suppressAutoHyphens/>
      <w:jc w:val="both"/>
    </w:pPr>
    <w:rPr>
      <w:rFonts w:eastAsia="MS Mincho"/>
      <w:lang w:eastAsia="zh-CN"/>
    </w:rPr>
  </w:style>
  <w:style w:type="paragraph" w:customStyle="1" w:styleId="2">
    <w:name w:val="ПРИЛ Раздел Список 2"/>
    <w:basedOn w:val="a2"/>
    <w:pPr>
      <w:widowControl/>
      <w:numPr>
        <w:numId w:val="8"/>
      </w:numPr>
      <w:autoSpaceDE/>
      <w:ind w:left="993" w:hanging="284"/>
      <w:jc w:val="both"/>
    </w:pPr>
  </w:style>
  <w:style w:type="paragraph" w:customStyle="1" w:styleId="af6">
    <w:name w:val="ТЗ Обычный"/>
    <w:pPr>
      <w:suppressAutoHyphens/>
      <w:ind w:firstLine="567"/>
      <w:jc w:val="both"/>
    </w:pPr>
    <w:rPr>
      <w:rFonts w:eastAsia="Calibri" w:cs="Arial"/>
      <w:bCs/>
      <w:iCs/>
      <w:sz w:val="24"/>
      <w:szCs w:val="24"/>
      <w:lang w:eastAsia="zh-CN"/>
    </w:rPr>
  </w:style>
  <w:style w:type="paragraph" w:customStyle="1" w:styleId="af7">
    <w:name w:val="ТЗ Таблица"/>
    <w:pPr>
      <w:suppressAutoHyphens/>
    </w:pPr>
    <w:rPr>
      <w:rFonts w:eastAsia="Calibri" w:cs="Arial"/>
      <w:bCs/>
      <w:iCs/>
      <w:sz w:val="24"/>
      <w:szCs w:val="28"/>
      <w:lang w:eastAsia="zh-CN"/>
    </w:rPr>
  </w:style>
  <w:style w:type="paragraph" w:customStyle="1" w:styleId="a1">
    <w:name w:val="ТЗ Перечисление"/>
    <w:basedOn w:val="a2"/>
    <w:pPr>
      <w:widowControl/>
      <w:numPr>
        <w:numId w:val="7"/>
      </w:numPr>
      <w:tabs>
        <w:tab w:val="left" w:pos="851"/>
      </w:tabs>
      <w:autoSpaceDE/>
      <w:ind w:left="851" w:hanging="284"/>
      <w:jc w:val="both"/>
    </w:pPr>
    <w:rPr>
      <w:rFonts w:eastAsia="Calibri"/>
      <w:bCs/>
      <w:iCs/>
      <w:sz w:val="24"/>
      <w:szCs w:val="24"/>
      <w:lang w:val="x-none"/>
    </w:rPr>
  </w:style>
  <w:style w:type="paragraph" w:customStyle="1" w:styleId="af8">
    <w:name w:val="ТЗ Таблица по центру"/>
    <w:basedOn w:val="af7"/>
    <w:pPr>
      <w:jc w:val="center"/>
    </w:pPr>
  </w:style>
  <w:style w:type="paragraph" w:customStyle="1" w:styleId="a">
    <w:name w:val="ТЗ Таблица Нумерация"/>
    <w:pPr>
      <w:numPr>
        <w:numId w:val="2"/>
      </w:numPr>
      <w:suppressAutoHyphens/>
    </w:pPr>
    <w:rPr>
      <w:rFonts w:eastAsia="Calibri" w:cs="Arial"/>
      <w:bCs/>
      <w:iCs/>
      <w:sz w:val="24"/>
      <w:szCs w:val="28"/>
      <w:lang w:eastAsia="zh-CN"/>
    </w:rPr>
  </w:style>
  <w:style w:type="paragraph" w:customStyle="1" w:styleId="af9">
    <w:name w:val="ТЗ Обычный вправо"/>
    <w:basedOn w:val="af6"/>
    <w:pPr>
      <w:jc w:val="right"/>
    </w:pPr>
  </w:style>
  <w:style w:type="paragraph" w:styleId="afa">
    <w:name w:val="Normal (Web)"/>
    <w:basedOn w:val="a2"/>
    <w:uiPriority w:val="99"/>
    <w:pPr>
      <w:widowControl/>
      <w:autoSpaceDE/>
      <w:spacing w:before="200" w:after="200"/>
      <w:ind w:left="200" w:right="200"/>
    </w:pPr>
    <w:rPr>
      <w:sz w:val="24"/>
      <w:szCs w:val="24"/>
    </w:rPr>
  </w:style>
  <w:style w:type="paragraph" w:customStyle="1" w:styleId="p6">
    <w:name w:val="p6"/>
    <w:basedOn w:val="a2"/>
    <w:pPr>
      <w:widowControl/>
      <w:autoSpaceDE/>
      <w:spacing w:before="280" w:after="280"/>
    </w:pPr>
    <w:rPr>
      <w:sz w:val="24"/>
      <w:szCs w:val="24"/>
    </w:rPr>
  </w:style>
  <w:style w:type="paragraph" w:customStyle="1" w:styleId="p3">
    <w:name w:val="p3"/>
    <w:basedOn w:val="a2"/>
    <w:pPr>
      <w:widowControl/>
      <w:autoSpaceDE/>
      <w:spacing w:before="280" w:after="280"/>
    </w:pPr>
    <w:rPr>
      <w:sz w:val="24"/>
      <w:szCs w:val="24"/>
    </w:rPr>
  </w:style>
  <w:style w:type="paragraph" w:customStyle="1" w:styleId="p5">
    <w:name w:val="p5"/>
    <w:basedOn w:val="a2"/>
    <w:pPr>
      <w:widowControl/>
      <w:autoSpaceDE/>
      <w:spacing w:before="280" w:after="280"/>
    </w:pPr>
    <w:rPr>
      <w:sz w:val="24"/>
      <w:szCs w:val="24"/>
    </w:rPr>
  </w:style>
  <w:style w:type="paragraph" w:customStyle="1" w:styleId="p13">
    <w:name w:val="p13"/>
    <w:basedOn w:val="a2"/>
    <w:pPr>
      <w:widowControl/>
      <w:autoSpaceDE/>
      <w:spacing w:before="280" w:after="280"/>
    </w:pPr>
    <w:rPr>
      <w:sz w:val="24"/>
      <w:szCs w:val="24"/>
    </w:rPr>
  </w:style>
  <w:style w:type="paragraph" w:customStyle="1" w:styleId="Standard">
    <w:name w:val="Standard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afb">
    <w:name w:val="Заголовок таблицы"/>
    <w:basedOn w:val="af2"/>
    <w:pPr>
      <w:jc w:val="center"/>
    </w:pPr>
    <w:rPr>
      <w:b/>
      <w:bCs/>
    </w:rPr>
  </w:style>
  <w:style w:type="paragraph" w:styleId="afc">
    <w:name w:val="Balloon Text"/>
    <w:basedOn w:val="a2"/>
    <w:link w:val="afd"/>
    <w:uiPriority w:val="99"/>
    <w:semiHidden/>
    <w:unhideWhenUsed/>
    <w:rsid w:val="0044663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446639"/>
    <w:rPr>
      <w:rFonts w:ascii="Tahoma" w:hAnsi="Tahoma" w:cs="Tahoma"/>
      <w:sz w:val="16"/>
      <w:szCs w:val="16"/>
      <w:lang w:eastAsia="zh-CN"/>
    </w:rPr>
  </w:style>
  <w:style w:type="paragraph" w:styleId="afe">
    <w:name w:val="Plain Text"/>
    <w:basedOn w:val="a2"/>
    <w:link w:val="aff"/>
    <w:uiPriority w:val="99"/>
    <w:rsid w:val="00204CD9"/>
    <w:pPr>
      <w:widowControl/>
      <w:suppressAutoHyphens w:val="0"/>
      <w:autoSpaceDE/>
    </w:pPr>
    <w:rPr>
      <w:rFonts w:ascii="Consolas" w:hAnsi="Consolas" w:cs="Consolas"/>
      <w:sz w:val="21"/>
      <w:szCs w:val="21"/>
      <w:lang w:eastAsia="en-US"/>
    </w:rPr>
  </w:style>
  <w:style w:type="character" w:customStyle="1" w:styleId="aff">
    <w:name w:val="Текст Знак"/>
    <w:link w:val="afe"/>
    <w:uiPriority w:val="99"/>
    <w:rsid w:val="00204CD9"/>
    <w:rPr>
      <w:rFonts w:ascii="Consolas" w:hAnsi="Consolas" w:cs="Consolas"/>
      <w:sz w:val="21"/>
      <w:szCs w:val="21"/>
      <w:lang w:eastAsia="en-US"/>
    </w:rPr>
  </w:style>
  <w:style w:type="character" w:customStyle="1" w:styleId="ng-binding">
    <w:name w:val="ng-binding"/>
    <w:uiPriority w:val="99"/>
    <w:rsid w:val="00204CD9"/>
    <w:rPr>
      <w:rFonts w:cs="Times New Roman"/>
    </w:rPr>
  </w:style>
  <w:style w:type="character" w:styleId="aff0">
    <w:name w:val="Hyperlink"/>
    <w:uiPriority w:val="99"/>
    <w:unhideWhenUsed/>
    <w:rsid w:val="00204CD9"/>
    <w:rPr>
      <w:color w:val="0000FF"/>
      <w:u w:val="single"/>
    </w:rPr>
  </w:style>
  <w:style w:type="character" w:customStyle="1" w:styleId="af1">
    <w:name w:val="Абзац списка Знак"/>
    <w:aliases w:val="Bullet List Знак,FooterText Знак,numbered Знак,Стиль списка Частей АуД Знак,Paragraphe de liste1 Знак,lp1 Знак,UL Знак,Абзац маркированнный Знак"/>
    <w:link w:val="af0"/>
    <w:uiPriority w:val="99"/>
    <w:rsid w:val="00204CD9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1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6A3B1-AA31-4733-9340-AE5DB9E7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Links>
    <vt:vector size="6" baseType="variant">
      <vt:variant>
        <vt:i4>5701721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/document/70291362/entry/108159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upr1710</dc:creator>
  <cp:keywords/>
  <cp:lastModifiedBy>Богданова Дарья Алексеевна</cp:lastModifiedBy>
  <cp:revision>2</cp:revision>
  <cp:lastPrinted>2023-06-14T07:09:00Z</cp:lastPrinted>
  <dcterms:created xsi:type="dcterms:W3CDTF">2026-05-25T11:45:00Z</dcterms:created>
  <dcterms:modified xsi:type="dcterms:W3CDTF">2026-05-25T11:45:00Z</dcterms:modified>
</cp:coreProperties>
</file>