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307A4" w14:textId="77777777" w:rsidR="00E51130" w:rsidRPr="004E0EEA" w:rsidRDefault="00E51130" w:rsidP="00E51130">
      <w:pPr>
        <w:pStyle w:val="2"/>
        <w:tabs>
          <w:tab w:val="left" w:pos="6480"/>
        </w:tabs>
        <w:spacing w:line="240" w:lineRule="auto"/>
        <w:ind w:left="8222" w:right="-74" w:hanging="1559"/>
        <w:contextualSpacing/>
        <w:rPr>
          <w:rFonts w:ascii="PT Astra Serif" w:hAnsi="PT Astra Serif"/>
          <w:sz w:val="26"/>
          <w:szCs w:val="26"/>
        </w:rPr>
      </w:pPr>
      <w:r w:rsidRPr="004E0EEA">
        <w:rPr>
          <w:rFonts w:ascii="PT Astra Serif" w:hAnsi="PT Astra Serif"/>
          <w:sz w:val="26"/>
          <w:szCs w:val="26"/>
        </w:rPr>
        <w:t>Приложение № 1 к контракту</w:t>
      </w:r>
    </w:p>
    <w:p w14:paraId="5768D922" w14:textId="77777777" w:rsidR="00E51130" w:rsidRPr="004E0EEA" w:rsidRDefault="00E51130" w:rsidP="00E51130">
      <w:pPr>
        <w:pStyle w:val="2"/>
        <w:tabs>
          <w:tab w:val="left" w:pos="6480"/>
        </w:tabs>
        <w:spacing w:line="240" w:lineRule="auto"/>
        <w:ind w:left="8222" w:right="-74" w:hanging="1559"/>
        <w:contextualSpacing/>
        <w:rPr>
          <w:rFonts w:ascii="PT Astra Serif" w:hAnsi="PT Astra Serif"/>
          <w:sz w:val="26"/>
          <w:szCs w:val="26"/>
        </w:rPr>
      </w:pPr>
      <w:r w:rsidRPr="004E0EEA">
        <w:rPr>
          <w:rFonts w:ascii="PT Astra Serif" w:hAnsi="PT Astra Serif"/>
          <w:sz w:val="26"/>
          <w:szCs w:val="26"/>
        </w:rPr>
        <w:t>№ _______ от ___________</w:t>
      </w:r>
    </w:p>
    <w:p w14:paraId="6C5ED889" w14:textId="77777777" w:rsidR="00E51130" w:rsidRPr="004E0EEA" w:rsidRDefault="00E51130" w:rsidP="008E1EED">
      <w:pPr>
        <w:pStyle w:val="2"/>
        <w:tabs>
          <w:tab w:val="left" w:pos="6480"/>
        </w:tabs>
        <w:spacing w:line="240" w:lineRule="auto"/>
        <w:ind w:right="-74" w:firstLine="0"/>
        <w:contextualSpacing/>
        <w:jc w:val="center"/>
        <w:rPr>
          <w:rFonts w:ascii="PT Astra Serif" w:hAnsi="PT Astra Serif"/>
          <w:b/>
          <w:sz w:val="26"/>
          <w:szCs w:val="26"/>
        </w:rPr>
      </w:pPr>
    </w:p>
    <w:p w14:paraId="0DA5E693" w14:textId="77777777" w:rsidR="008E1EED" w:rsidRPr="004E0EEA" w:rsidRDefault="008E1EED" w:rsidP="008E1EED">
      <w:pPr>
        <w:pStyle w:val="2"/>
        <w:tabs>
          <w:tab w:val="left" w:pos="6480"/>
        </w:tabs>
        <w:spacing w:line="240" w:lineRule="auto"/>
        <w:ind w:right="-74" w:firstLine="0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4E0EEA">
        <w:rPr>
          <w:rFonts w:ascii="PT Astra Serif" w:hAnsi="PT Astra Serif"/>
          <w:b/>
          <w:sz w:val="26"/>
          <w:szCs w:val="26"/>
        </w:rPr>
        <w:t>ТЕХНИЧЕСКОЕ ЗАДАНИЕ</w:t>
      </w:r>
    </w:p>
    <w:p w14:paraId="308B50F9" w14:textId="77777777" w:rsidR="00EB521D" w:rsidRPr="004E0EEA" w:rsidRDefault="00EB521D" w:rsidP="008E1EED">
      <w:pPr>
        <w:pStyle w:val="2"/>
        <w:tabs>
          <w:tab w:val="left" w:pos="6480"/>
        </w:tabs>
        <w:spacing w:line="240" w:lineRule="auto"/>
        <w:ind w:right="-74" w:firstLine="0"/>
        <w:contextualSpacing/>
        <w:jc w:val="center"/>
        <w:rPr>
          <w:rFonts w:ascii="PT Astra Serif" w:hAnsi="PT Astra Serif"/>
          <w:b/>
          <w:sz w:val="26"/>
          <w:szCs w:val="26"/>
        </w:rPr>
      </w:pPr>
    </w:p>
    <w:p w14:paraId="6BAE2371" w14:textId="306CC7C3" w:rsidR="008E1EED" w:rsidRPr="004E0EEA" w:rsidRDefault="00EB521D" w:rsidP="00EB521D">
      <w:pPr>
        <w:pStyle w:val="2"/>
        <w:tabs>
          <w:tab w:val="left" w:pos="6480"/>
        </w:tabs>
        <w:spacing w:line="240" w:lineRule="auto"/>
        <w:ind w:firstLine="709"/>
        <w:contextualSpacing/>
        <w:rPr>
          <w:rFonts w:ascii="PT Astra Serif" w:hAnsi="PT Astra Serif"/>
          <w:b/>
          <w:bCs/>
          <w:spacing w:val="-4"/>
          <w:sz w:val="26"/>
          <w:szCs w:val="26"/>
        </w:rPr>
      </w:pPr>
      <w:r w:rsidRPr="004E0EEA">
        <w:rPr>
          <w:rFonts w:ascii="PT Astra Serif" w:hAnsi="PT Astra Serif"/>
          <w:b/>
          <w:bCs/>
          <w:spacing w:val="-4"/>
          <w:sz w:val="26"/>
          <w:szCs w:val="26"/>
        </w:rPr>
        <w:t xml:space="preserve">Поставка </w:t>
      </w:r>
      <w:r w:rsidR="004E0EEA" w:rsidRPr="004E0EEA">
        <w:rPr>
          <w:rFonts w:ascii="PT Astra Serif" w:hAnsi="PT Astra Serif"/>
          <w:b/>
          <w:bCs/>
          <w:spacing w:val="-4"/>
          <w:sz w:val="26"/>
          <w:szCs w:val="26"/>
        </w:rPr>
        <w:t>водонагревателей для</w:t>
      </w:r>
      <w:r w:rsidRPr="004E0EEA">
        <w:rPr>
          <w:rFonts w:ascii="PT Astra Serif" w:hAnsi="PT Astra Serif"/>
          <w:b/>
          <w:bCs/>
          <w:spacing w:val="-4"/>
          <w:sz w:val="26"/>
          <w:szCs w:val="26"/>
        </w:rPr>
        <w:t xml:space="preserve"> ФКУ СИЗО-1 УФСИН России по Ярославской области.</w:t>
      </w:r>
    </w:p>
    <w:p w14:paraId="12928EBB" w14:textId="77777777" w:rsidR="00EB521D" w:rsidRPr="004E0EEA" w:rsidRDefault="00EB521D" w:rsidP="00EB521D">
      <w:pPr>
        <w:pStyle w:val="2"/>
        <w:tabs>
          <w:tab w:val="left" w:pos="6480"/>
        </w:tabs>
        <w:spacing w:line="240" w:lineRule="auto"/>
        <w:ind w:firstLine="709"/>
        <w:contextualSpacing/>
        <w:rPr>
          <w:rFonts w:ascii="PT Astra Serif" w:hAnsi="PT Astra Serif"/>
          <w:sz w:val="26"/>
          <w:szCs w:val="26"/>
        </w:rPr>
      </w:pPr>
      <w:r w:rsidRPr="004E0EEA">
        <w:rPr>
          <w:rFonts w:ascii="PT Astra Serif" w:hAnsi="PT Astra Serif"/>
          <w:b/>
          <w:bCs/>
          <w:spacing w:val="-4"/>
          <w:sz w:val="26"/>
          <w:szCs w:val="26"/>
        </w:rPr>
        <w:t xml:space="preserve">Государственный заказчик: </w:t>
      </w:r>
      <w:r w:rsidRPr="004E0EEA">
        <w:rPr>
          <w:rFonts w:ascii="PT Astra Serif" w:hAnsi="PT Astra Serif"/>
          <w:sz w:val="26"/>
          <w:szCs w:val="26"/>
        </w:rPr>
        <w:t>Управление Федеральной службы исполнения наказаний по Ярославской области (УФСИН России по Ярославской области).</w:t>
      </w:r>
    </w:p>
    <w:p w14:paraId="1B7A45F9" w14:textId="77777777" w:rsidR="00EB521D" w:rsidRPr="004E0EEA" w:rsidRDefault="00EB521D" w:rsidP="00EB521D">
      <w:pPr>
        <w:pStyle w:val="2"/>
        <w:tabs>
          <w:tab w:val="left" w:pos="6480"/>
        </w:tabs>
        <w:spacing w:line="240" w:lineRule="auto"/>
        <w:ind w:firstLine="709"/>
        <w:contextualSpacing/>
        <w:rPr>
          <w:rFonts w:ascii="PT Astra Serif" w:hAnsi="PT Astra Serif"/>
          <w:sz w:val="26"/>
          <w:szCs w:val="26"/>
        </w:rPr>
      </w:pPr>
      <w:r w:rsidRPr="004E0EEA">
        <w:rPr>
          <w:rFonts w:ascii="PT Astra Serif" w:hAnsi="PT Astra Serif"/>
          <w:b/>
          <w:sz w:val="26"/>
          <w:szCs w:val="26"/>
        </w:rPr>
        <w:t xml:space="preserve">Грузополучатель: </w:t>
      </w:r>
      <w:r w:rsidRPr="004E0EEA">
        <w:rPr>
          <w:rFonts w:ascii="PT Astra Serif" w:hAnsi="PT Astra Serif"/>
          <w:sz w:val="26"/>
          <w:szCs w:val="26"/>
        </w:rPr>
        <w:t>ФКУ СИЗО-1 УФСИН России по Ярославской области.</w:t>
      </w:r>
    </w:p>
    <w:p w14:paraId="3CDB111D" w14:textId="77777777" w:rsidR="00EB521D" w:rsidRPr="004E0EEA" w:rsidRDefault="00EB521D" w:rsidP="00EB521D">
      <w:pPr>
        <w:pStyle w:val="2"/>
        <w:tabs>
          <w:tab w:val="left" w:pos="6480"/>
        </w:tabs>
        <w:spacing w:line="240" w:lineRule="auto"/>
        <w:ind w:firstLine="709"/>
        <w:contextualSpacing/>
        <w:rPr>
          <w:rFonts w:ascii="PT Astra Serif" w:hAnsi="PT Astra Serif"/>
          <w:sz w:val="26"/>
          <w:szCs w:val="26"/>
        </w:rPr>
      </w:pPr>
      <w:r w:rsidRPr="004E0EEA">
        <w:rPr>
          <w:rFonts w:ascii="PT Astra Serif" w:hAnsi="PT Astra Serif"/>
          <w:b/>
          <w:sz w:val="26"/>
          <w:szCs w:val="26"/>
        </w:rPr>
        <w:t>Условия поставки товара:</w:t>
      </w:r>
      <w:r w:rsidRPr="004E0EEA">
        <w:rPr>
          <w:rFonts w:ascii="PT Astra Serif" w:hAnsi="PT Astra Serif"/>
          <w:sz w:val="26"/>
          <w:szCs w:val="26"/>
        </w:rPr>
        <w:t xml:space="preserve"> поставка товара осуществляется </w:t>
      </w:r>
      <w:r w:rsidRPr="004E0EEA">
        <w:rPr>
          <w:rFonts w:ascii="PT Astra Serif" w:hAnsi="PT Astra Serif"/>
          <w:sz w:val="26"/>
          <w:szCs w:val="26"/>
        </w:rPr>
        <w:br/>
        <w:t xml:space="preserve">силами и средствами Поставщика по адресу Грузополучателя, уполномоченного Государственным заказчиком – 150001, Ярославская область, г. Ярославль, </w:t>
      </w:r>
      <w:r w:rsidRPr="004E0EEA">
        <w:rPr>
          <w:rFonts w:ascii="PT Astra Serif" w:hAnsi="PT Astra Serif"/>
          <w:sz w:val="26"/>
          <w:szCs w:val="26"/>
        </w:rPr>
        <w:br/>
        <w:t>ул. Портовая Набережная, д. 10.</w:t>
      </w:r>
    </w:p>
    <w:p w14:paraId="3B2C4D18" w14:textId="24DCF567" w:rsidR="008E1EED" w:rsidRPr="004E0EEA" w:rsidRDefault="008E1EED" w:rsidP="008E1EED">
      <w:pPr>
        <w:widowControl w:val="0"/>
        <w:ind w:firstLine="709"/>
        <w:jc w:val="both"/>
        <w:rPr>
          <w:rFonts w:ascii="PT Astra Serif" w:hAnsi="PT Astra Serif"/>
          <w:b/>
          <w:sz w:val="26"/>
          <w:szCs w:val="26"/>
          <w:u w:val="single"/>
        </w:rPr>
      </w:pPr>
      <w:r w:rsidRPr="004E0EEA">
        <w:rPr>
          <w:rFonts w:ascii="PT Astra Serif" w:hAnsi="PT Astra Serif"/>
          <w:b/>
          <w:sz w:val="26"/>
          <w:szCs w:val="26"/>
          <w:u w:val="single"/>
        </w:rPr>
        <w:t xml:space="preserve">2. Перечень </w:t>
      </w:r>
      <w:r w:rsidR="00EB521D" w:rsidRPr="004E0EEA">
        <w:rPr>
          <w:rFonts w:ascii="PT Astra Serif" w:hAnsi="PT Astra Serif"/>
          <w:b/>
          <w:sz w:val="26"/>
          <w:szCs w:val="26"/>
          <w:u w:val="single"/>
        </w:rPr>
        <w:t>товара</w:t>
      </w:r>
      <w:r w:rsidRPr="004E0EEA">
        <w:rPr>
          <w:rFonts w:ascii="PT Astra Serif" w:hAnsi="PT Astra Serif"/>
          <w:b/>
          <w:sz w:val="26"/>
          <w:szCs w:val="26"/>
          <w:u w:val="single"/>
        </w:rPr>
        <w:t>:</w:t>
      </w:r>
    </w:p>
    <w:tbl>
      <w:tblPr>
        <w:tblStyle w:val="a7"/>
        <w:tblW w:w="9918" w:type="dxa"/>
        <w:tblLayout w:type="fixed"/>
        <w:tblLook w:val="04A0" w:firstRow="1" w:lastRow="0" w:firstColumn="1" w:lastColumn="0" w:noHBand="0" w:noVBand="1"/>
      </w:tblPr>
      <w:tblGrid>
        <w:gridCol w:w="542"/>
        <w:gridCol w:w="2079"/>
        <w:gridCol w:w="5029"/>
        <w:gridCol w:w="1134"/>
        <w:gridCol w:w="1134"/>
      </w:tblGrid>
      <w:tr w:rsidR="00E51130" w:rsidRPr="004E0EEA" w14:paraId="6B11CF1E" w14:textId="77777777" w:rsidTr="00E51130">
        <w:tc>
          <w:tcPr>
            <w:tcW w:w="542" w:type="dxa"/>
          </w:tcPr>
          <w:p w14:paraId="7B9861EC" w14:textId="77777777" w:rsidR="00E51130" w:rsidRPr="004E0EEA" w:rsidRDefault="00E51130" w:rsidP="003C7F88">
            <w:pPr>
              <w:widowControl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E0EEA">
              <w:rPr>
                <w:rFonts w:ascii="PT Astra Serif" w:hAnsi="PT Astra Serif"/>
                <w:sz w:val="20"/>
                <w:szCs w:val="20"/>
              </w:rPr>
              <w:t>№ п/п</w:t>
            </w:r>
          </w:p>
        </w:tc>
        <w:tc>
          <w:tcPr>
            <w:tcW w:w="2079" w:type="dxa"/>
          </w:tcPr>
          <w:p w14:paraId="1FF1A701" w14:textId="77777777" w:rsidR="00E51130" w:rsidRPr="004E0EEA" w:rsidRDefault="00E51130" w:rsidP="003C7F88">
            <w:pPr>
              <w:widowControl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E0EEA">
              <w:rPr>
                <w:rFonts w:ascii="PT Astra Serif" w:hAnsi="PT Astra Serif"/>
                <w:sz w:val="20"/>
                <w:szCs w:val="20"/>
              </w:rPr>
              <w:t>Наименование товара</w:t>
            </w:r>
          </w:p>
        </w:tc>
        <w:tc>
          <w:tcPr>
            <w:tcW w:w="5029" w:type="dxa"/>
          </w:tcPr>
          <w:p w14:paraId="14A0860A" w14:textId="77777777" w:rsidR="00E51130" w:rsidRPr="004E0EEA" w:rsidRDefault="00E51130" w:rsidP="003C7F88">
            <w:pPr>
              <w:widowControl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E0EEA">
              <w:rPr>
                <w:rFonts w:ascii="PT Astra Serif" w:hAnsi="PT Astra Serif"/>
                <w:sz w:val="20"/>
                <w:szCs w:val="20"/>
              </w:rPr>
              <w:t xml:space="preserve">Функциональные, технические </w:t>
            </w:r>
            <w:r w:rsidRPr="004E0EEA">
              <w:rPr>
                <w:rFonts w:ascii="PT Astra Serif" w:hAnsi="PT Astra Serif"/>
                <w:sz w:val="20"/>
                <w:szCs w:val="20"/>
              </w:rPr>
              <w:br/>
              <w:t>и качественные характеристики, эксплуатационные характеристики, комплектность</w:t>
            </w:r>
          </w:p>
        </w:tc>
        <w:tc>
          <w:tcPr>
            <w:tcW w:w="1134" w:type="dxa"/>
            <w:vAlign w:val="center"/>
          </w:tcPr>
          <w:p w14:paraId="6D42FBB5" w14:textId="77777777" w:rsidR="00E51130" w:rsidRPr="004E0EEA" w:rsidRDefault="00E51130" w:rsidP="003C7F88">
            <w:pPr>
              <w:widowControl w:val="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E0EEA">
              <w:rPr>
                <w:rFonts w:ascii="PT Astra Serif" w:hAnsi="PT Astra Serif"/>
                <w:sz w:val="20"/>
                <w:szCs w:val="20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3DBF32EF" w14:textId="77777777" w:rsidR="00E51130" w:rsidRPr="004E0EEA" w:rsidRDefault="00E51130" w:rsidP="003C7F88">
            <w:pPr>
              <w:widowControl w:val="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E0EEA">
              <w:rPr>
                <w:rFonts w:ascii="PT Astra Serif" w:hAnsi="PT Astra Serif"/>
                <w:sz w:val="20"/>
                <w:szCs w:val="20"/>
              </w:rPr>
              <w:t>Кол-во</w:t>
            </w:r>
          </w:p>
        </w:tc>
      </w:tr>
      <w:tr w:rsidR="00B341A6" w:rsidRPr="004E0EEA" w14:paraId="6A0AB4C3" w14:textId="77777777" w:rsidTr="00E51130">
        <w:tc>
          <w:tcPr>
            <w:tcW w:w="542" w:type="dxa"/>
          </w:tcPr>
          <w:p w14:paraId="25439900" w14:textId="77777777" w:rsidR="00B341A6" w:rsidRPr="004E0EEA" w:rsidRDefault="00B341A6" w:rsidP="004E0EEA">
            <w:pPr>
              <w:spacing w:line="276" w:lineRule="auto"/>
              <w:ind w:right="14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E0EEA">
              <w:rPr>
                <w:rFonts w:ascii="PT Astra Serif" w:hAnsi="PT Astra Serif"/>
                <w:sz w:val="20"/>
                <w:szCs w:val="20"/>
              </w:rPr>
              <w:t>1.</w:t>
            </w:r>
          </w:p>
        </w:tc>
        <w:tc>
          <w:tcPr>
            <w:tcW w:w="2079" w:type="dxa"/>
          </w:tcPr>
          <w:p w14:paraId="57A33E19" w14:textId="1BAAD249" w:rsidR="00B341A6" w:rsidRDefault="004E0EEA" w:rsidP="00DE233F">
            <w:pPr>
              <w:spacing w:line="276" w:lineRule="auto"/>
              <w:ind w:right="14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E0EEA">
              <w:rPr>
                <w:rFonts w:ascii="PT Astra Serif" w:hAnsi="PT Astra Serif"/>
                <w:sz w:val="20"/>
                <w:szCs w:val="20"/>
              </w:rPr>
              <w:t>Аккумуляционный электрический водонагревате</w:t>
            </w:r>
            <w:r w:rsidR="00687DCB">
              <w:rPr>
                <w:rFonts w:ascii="PT Astra Serif" w:hAnsi="PT Astra Serif"/>
                <w:sz w:val="20"/>
                <w:szCs w:val="20"/>
              </w:rPr>
              <w:t>ль Термекс THERMEX Kelpie 200 F</w:t>
            </w:r>
          </w:p>
          <w:p w14:paraId="0351F2CB" w14:textId="5DB68E90" w:rsidR="00FF763C" w:rsidRDefault="00FF763C" w:rsidP="00DE233F">
            <w:pPr>
              <w:spacing w:line="276" w:lineRule="auto"/>
              <w:ind w:right="140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или аналог</w:t>
            </w:r>
          </w:p>
          <w:p w14:paraId="2C923507" w14:textId="77777777" w:rsidR="00DE233F" w:rsidRPr="00DE233F" w:rsidRDefault="00DE233F" w:rsidP="00DE233F">
            <w:pPr>
              <w:spacing w:line="276" w:lineRule="auto"/>
              <w:ind w:right="14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E233F">
              <w:rPr>
                <w:rFonts w:ascii="PT Astra Serif" w:hAnsi="PT Astra Serif"/>
                <w:bCs/>
                <w:sz w:val="20"/>
                <w:szCs w:val="20"/>
              </w:rPr>
              <w:t>(ОКПД2 27.51.25.110</w:t>
            </w:r>
            <w:r w:rsidRPr="00DE233F">
              <w:rPr>
                <w:rFonts w:ascii="PT Astra Serif" w:hAnsi="PT Astra Serif"/>
                <w:sz w:val="20"/>
                <w:szCs w:val="20"/>
              </w:rPr>
              <w:t>)</w:t>
            </w:r>
          </w:p>
          <w:p w14:paraId="27BA03EB" w14:textId="52AD264D" w:rsidR="00DE233F" w:rsidRPr="004E0EEA" w:rsidRDefault="00DE233F" w:rsidP="00DE233F">
            <w:pPr>
              <w:spacing w:line="276" w:lineRule="auto"/>
              <w:ind w:right="14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29" w:type="dxa"/>
          </w:tcPr>
          <w:p w14:paraId="2EEC0302" w14:textId="191E8442" w:rsidR="00C84F57" w:rsidRPr="00962251" w:rsidRDefault="00C84F57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Производитель: </w:t>
            </w:r>
            <w:r>
              <w:rPr>
                <w:rFonts w:ascii="PT Astra Serif" w:hAnsi="PT Astra Serif"/>
                <w:sz w:val="20"/>
                <w:szCs w:val="20"/>
                <w:lang w:val="en-US"/>
              </w:rPr>
              <w:t>Thermex</w:t>
            </w:r>
          </w:p>
          <w:p w14:paraId="57DFA37B" w14:textId="6B72D1EB" w:rsidR="000A40D1" w:rsidRDefault="004E0EE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Установка: вертикальная</w:t>
            </w:r>
          </w:p>
          <w:p w14:paraId="1FC73A79" w14:textId="77777777" w:rsidR="004E0EEA" w:rsidRDefault="004E0EE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Способ крепления: напольный</w:t>
            </w:r>
          </w:p>
          <w:p w14:paraId="271FE2DA" w14:textId="77777777" w:rsidR="004E0EEA" w:rsidRDefault="004E0EE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Управление: механическое</w:t>
            </w:r>
          </w:p>
          <w:p w14:paraId="49845355" w14:textId="77777777" w:rsidR="004E0EEA" w:rsidRDefault="004E0EE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Напряжение сети: 220 (230)/380 (400) В</w:t>
            </w:r>
          </w:p>
          <w:p w14:paraId="34ECB5BB" w14:textId="77777777" w:rsidR="004E0EEA" w:rsidRDefault="004E0EE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Мощность: 6 кВт</w:t>
            </w:r>
          </w:p>
          <w:p w14:paraId="2686340E" w14:textId="77777777" w:rsidR="004E0EEA" w:rsidRDefault="004E0EE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Форма: круглая</w:t>
            </w:r>
          </w:p>
          <w:p w14:paraId="222B7BBD" w14:textId="77777777" w:rsidR="004E0EEA" w:rsidRDefault="004E0EE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Объем: 200 л</w:t>
            </w:r>
          </w:p>
          <w:p w14:paraId="1B99CBD4" w14:textId="77777777" w:rsidR="004E0EEA" w:rsidRDefault="004E0EE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Тип ТЭНа: мокрый</w:t>
            </w:r>
          </w:p>
          <w:p w14:paraId="6EF68E45" w14:textId="77777777" w:rsidR="004E0EEA" w:rsidRDefault="004E0EE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Материал бака: эмалированная сталь</w:t>
            </w:r>
          </w:p>
          <w:p w14:paraId="2DA9FC89" w14:textId="77777777" w:rsidR="004E0EEA" w:rsidRDefault="00666B4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Внутреннее покрытие бака: нержавеющая сталь</w:t>
            </w:r>
          </w:p>
          <w:p w14:paraId="40A498ED" w14:textId="77777777" w:rsidR="00666B4A" w:rsidRDefault="00666B4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 xml:space="preserve">Максимальная температура нагрева воды: 75 </w:t>
            </w:r>
            <w:r w:rsidRPr="00666B4A">
              <w:rPr>
                <w:rFonts w:ascii="PT Astra Serif" w:hAnsi="PT Astra Serif"/>
                <w:sz w:val="20"/>
                <w:szCs w:val="20"/>
                <w:shd w:val="clear" w:color="auto" w:fill="FFFFFF"/>
                <w:vertAlign w:val="superscript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С</w:t>
            </w:r>
          </w:p>
          <w:p w14:paraId="51A4C22A" w14:textId="77777777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Резьба для подключения воды: ¾ дюйма</w:t>
            </w:r>
          </w:p>
          <w:p w14:paraId="49FF92CC" w14:textId="77777777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Высота: 1361 мм</w:t>
            </w:r>
          </w:p>
          <w:p w14:paraId="4F4695CC" w14:textId="77777777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Ширина: 520 мм</w:t>
            </w:r>
          </w:p>
          <w:p w14:paraId="70A9019F" w14:textId="77777777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Глубина: 584 мм</w:t>
            </w:r>
          </w:p>
          <w:p w14:paraId="7C0B3245" w14:textId="77777777" w:rsidR="007F082A" w:rsidRP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 xml:space="preserve">Серия: </w:t>
            </w:r>
            <w:r>
              <w:rPr>
                <w:rFonts w:ascii="PT Astra Serif" w:hAnsi="PT Astra Serif"/>
                <w:sz w:val="20"/>
                <w:szCs w:val="20"/>
                <w:shd w:val="clear" w:color="auto" w:fill="FFFFFF"/>
                <w:lang w:val="en-US"/>
              </w:rPr>
              <w:t>Kelpie</w:t>
            </w:r>
          </w:p>
          <w:p w14:paraId="654145E7" w14:textId="77777777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Количество ТЭНов: 1 шт.</w:t>
            </w:r>
          </w:p>
          <w:p w14:paraId="09B2B11C" w14:textId="77777777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Максимальное давление воды: 7 бар</w:t>
            </w:r>
          </w:p>
          <w:p w14:paraId="00E716B5" w14:textId="77777777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Подводка: боковая</w:t>
            </w:r>
          </w:p>
          <w:p w14:paraId="31AA868B" w14:textId="77777777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Магниевый анод: да</w:t>
            </w:r>
          </w:p>
          <w:p w14:paraId="3FA3E32B" w14:textId="77777777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Ускоренный нагрев: да</w:t>
            </w:r>
          </w:p>
          <w:p w14:paraId="6C8D0239" w14:textId="50C78B1E" w:rsidR="007F082A" w:rsidRDefault="007F082A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Предохранительный клапан: да</w:t>
            </w:r>
          </w:p>
          <w:p w14:paraId="1230D6C4" w14:textId="3D729CC4" w:rsidR="00BF1AD7" w:rsidRPr="00BF1AD7" w:rsidRDefault="00BF1AD7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Термометр: да</w:t>
            </w:r>
          </w:p>
          <w:p w14:paraId="76567FE8" w14:textId="6E87D384" w:rsidR="00C84F57" w:rsidRDefault="00C84F57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 xml:space="preserve">Время нагрева на 45 </w:t>
            </w:r>
            <w:r w:rsidRPr="00C84F57">
              <w:rPr>
                <w:rFonts w:ascii="PT Astra Serif" w:hAnsi="PT Astra Serif"/>
                <w:sz w:val="20"/>
                <w:szCs w:val="20"/>
                <w:shd w:val="clear" w:color="auto" w:fill="FFFFFF"/>
                <w:vertAlign w:val="superscript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С: 97 мин.</w:t>
            </w:r>
          </w:p>
          <w:p w14:paraId="6BCA548E" w14:textId="70F4E411" w:rsidR="00C84F57" w:rsidRPr="00962251" w:rsidRDefault="00C84F57" w:rsidP="004E0EEA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 xml:space="preserve">Степень защиты от воды: </w:t>
            </w:r>
            <w:r>
              <w:rPr>
                <w:rFonts w:ascii="PT Astra Serif" w:hAnsi="PT Astra Serif"/>
                <w:sz w:val="20"/>
                <w:szCs w:val="20"/>
                <w:shd w:val="clear" w:color="auto" w:fill="FFFFFF"/>
                <w:lang w:val="en-US"/>
              </w:rPr>
              <w:t>X</w:t>
            </w:r>
            <w:r w:rsidRPr="00C84F57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 xml:space="preserve">4 </w:t>
            </w:r>
            <w:r>
              <w:rPr>
                <w:rFonts w:ascii="PT Astra Serif" w:hAnsi="PT Astra Serif"/>
                <w:sz w:val="20"/>
                <w:szCs w:val="20"/>
                <w:shd w:val="clear" w:color="auto" w:fill="FFFFFF"/>
                <w:lang w:val="en-US"/>
              </w:rPr>
              <w:t>IP</w:t>
            </w:r>
          </w:p>
          <w:p w14:paraId="48E0330C" w14:textId="77777777" w:rsidR="00C84F57" w:rsidRDefault="00BF1AD7" w:rsidP="00BF1AD7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Режим нагрева: 3</w:t>
            </w:r>
          </w:p>
          <w:p w14:paraId="2CB0457B" w14:textId="74B04A4A" w:rsidR="00BF1AD7" w:rsidRPr="00BF1AD7" w:rsidRDefault="00BF1AD7" w:rsidP="00BF1AD7">
            <w:pPr>
              <w:spacing w:line="276" w:lineRule="auto"/>
              <w:ind w:right="140"/>
              <w:jc w:val="both"/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</w:pPr>
            <w:r w:rsidRPr="00BF1AD7"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>Комплект поставки</w:t>
            </w:r>
            <w:r w:rsidR="00687DCB"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 xml:space="preserve"> (в одном комплекте поставки)</w:t>
            </w:r>
            <w:r w:rsidRPr="00BF1AD7"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>:</w:t>
            </w:r>
          </w:p>
          <w:p w14:paraId="4ACDC628" w14:textId="237D3F79" w:rsidR="00BF1AD7" w:rsidRDefault="00687DCB" w:rsidP="00BF1AD7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Электроводонагреватель – 1 шт.</w:t>
            </w:r>
          </w:p>
          <w:p w14:paraId="45DAC470" w14:textId="77777777" w:rsidR="00BF1AD7" w:rsidRDefault="00687DCB" w:rsidP="00BF1AD7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Предохранительный клапан – 1 шт.</w:t>
            </w:r>
          </w:p>
          <w:p w14:paraId="0F81F061" w14:textId="77777777" w:rsidR="00687DCB" w:rsidRDefault="00687DCB" w:rsidP="00BF1AD7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Руководство по эксплуатации – 1 шт.</w:t>
            </w:r>
          </w:p>
          <w:p w14:paraId="043E1DA5" w14:textId="77777777" w:rsidR="00687DCB" w:rsidRDefault="00687DCB" w:rsidP="00BF1AD7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Ручки для переноса бака – 1 шт.</w:t>
            </w:r>
          </w:p>
          <w:p w14:paraId="4C3D725C" w14:textId="77777777" w:rsidR="00687DCB" w:rsidRDefault="00687DCB" w:rsidP="00BF1AD7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Ножки для установки – 1 шт.</w:t>
            </w:r>
          </w:p>
          <w:p w14:paraId="2B62C052" w14:textId="71B5B0D0" w:rsidR="00687DCB" w:rsidRPr="007F082A" w:rsidRDefault="00687DCB" w:rsidP="00BF1AD7">
            <w:pPr>
              <w:spacing w:line="276" w:lineRule="auto"/>
              <w:ind w:right="140"/>
              <w:jc w:val="both"/>
              <w:rPr>
                <w:rFonts w:ascii="PT Astra Serif" w:hAnsi="PT Astra Serif"/>
                <w:sz w:val="20"/>
                <w:szCs w:val="20"/>
                <w:shd w:val="clear" w:color="auto" w:fill="FFFFFF"/>
              </w:rPr>
            </w:pPr>
            <w:r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Группа безопасности – 1 шт.</w:t>
            </w:r>
          </w:p>
        </w:tc>
        <w:tc>
          <w:tcPr>
            <w:tcW w:w="1134" w:type="dxa"/>
          </w:tcPr>
          <w:p w14:paraId="0678DBC4" w14:textId="7DE64657" w:rsidR="00B341A6" w:rsidRPr="004E0EEA" w:rsidRDefault="00B341A6" w:rsidP="00B341A6">
            <w:pPr>
              <w:widowControl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E0EEA">
              <w:rPr>
                <w:rFonts w:ascii="PT Astra Serif" w:hAnsi="PT Astra Serif"/>
                <w:sz w:val="20"/>
                <w:szCs w:val="20"/>
              </w:rPr>
              <w:t>шт.</w:t>
            </w:r>
          </w:p>
        </w:tc>
        <w:tc>
          <w:tcPr>
            <w:tcW w:w="1134" w:type="dxa"/>
          </w:tcPr>
          <w:p w14:paraId="659396BD" w14:textId="12D24EFA" w:rsidR="00B341A6" w:rsidRPr="004E0EEA" w:rsidRDefault="00962251" w:rsidP="00B341A6">
            <w:pPr>
              <w:widowControl w:val="0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</w:tr>
    </w:tbl>
    <w:p w14:paraId="6D86CD5B" w14:textId="5B2BEC0D" w:rsidR="00FF763C" w:rsidRPr="00FF763C" w:rsidRDefault="00FF763C" w:rsidP="00FF763C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b/>
          <w:sz w:val="26"/>
          <w:szCs w:val="26"/>
        </w:rPr>
        <w:lastRenderedPageBreak/>
        <w:t>Требования к качеству и безопасности товара, гарантии качества товара</w:t>
      </w:r>
      <w:r w:rsidRPr="00FF763C">
        <w:rPr>
          <w:rFonts w:ascii="PT Astra Serif" w:hAnsi="PT Astra Serif"/>
          <w:sz w:val="26"/>
          <w:szCs w:val="26"/>
        </w:rPr>
        <w:t xml:space="preserve">: Поставляемый товар по своему качеству и комплектности должен соответствовать действующим нормативно-техническим документам, установленным законодательством Российской Федерации на данный вид товара (в том числе ГОСТам, ТУ при их наличии), соответствовать установленным стандартам и техническим требованиям </w:t>
      </w:r>
      <w:r>
        <w:rPr>
          <w:rFonts w:ascii="PT Astra Serif" w:hAnsi="PT Astra Serif"/>
          <w:sz w:val="26"/>
          <w:szCs w:val="26"/>
        </w:rPr>
        <w:br/>
      </w:r>
      <w:r w:rsidRPr="00FF763C">
        <w:rPr>
          <w:rFonts w:ascii="PT Astra Serif" w:hAnsi="PT Astra Serif"/>
          <w:sz w:val="26"/>
          <w:szCs w:val="26"/>
        </w:rPr>
        <w:t xml:space="preserve">завода-изготовителя, соответствовать нормам безопасности, согласно действующим нормативным правовым актам Российской Федерации, </w:t>
      </w:r>
    </w:p>
    <w:p w14:paraId="6781064E" w14:textId="53311017" w:rsidR="00FF763C" w:rsidRPr="00FF763C" w:rsidRDefault="00FF763C" w:rsidP="00FF763C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sz w:val="26"/>
          <w:szCs w:val="26"/>
        </w:rPr>
        <w:t>«Поставщик» гарантирует, что показатели безопасности поставляемого товара соответствуют требованиям</w:t>
      </w:r>
      <w:r>
        <w:rPr>
          <w:rFonts w:ascii="PT Astra Serif" w:hAnsi="PT Astra Serif"/>
          <w:sz w:val="26"/>
          <w:szCs w:val="26"/>
        </w:rPr>
        <w:t>,</w:t>
      </w:r>
      <w:r w:rsidRPr="00FF763C">
        <w:rPr>
          <w:rFonts w:ascii="PT Astra Serif" w:hAnsi="PT Astra Serif"/>
          <w:sz w:val="26"/>
          <w:szCs w:val="26"/>
        </w:rPr>
        <w:t xml:space="preserve"> установленным нормативными документами Российской Федерации и </w:t>
      </w:r>
      <w:r w:rsidRPr="00FF763C">
        <w:rPr>
          <w:rFonts w:ascii="PT Astra Serif" w:hAnsi="PT Astra Serif"/>
          <w:bCs/>
          <w:sz w:val="26"/>
          <w:szCs w:val="26"/>
        </w:rPr>
        <w:t>ГОСТам</w:t>
      </w:r>
      <w:r>
        <w:rPr>
          <w:rFonts w:ascii="PT Astra Serif" w:hAnsi="PT Astra Serif"/>
          <w:bCs/>
          <w:sz w:val="26"/>
          <w:szCs w:val="26"/>
        </w:rPr>
        <w:t>,</w:t>
      </w:r>
      <w:r w:rsidRPr="00FF763C">
        <w:rPr>
          <w:rFonts w:ascii="PT Astra Serif" w:hAnsi="PT Astra Serif"/>
          <w:bCs/>
          <w:sz w:val="26"/>
          <w:szCs w:val="26"/>
        </w:rPr>
        <w:t xml:space="preserve"> действующим на данный вид товара</w:t>
      </w:r>
      <w:r>
        <w:rPr>
          <w:rFonts w:ascii="PT Astra Serif" w:hAnsi="PT Astra Serif"/>
          <w:bCs/>
          <w:sz w:val="26"/>
          <w:szCs w:val="26"/>
        </w:rPr>
        <w:t>,</w:t>
      </w:r>
      <w:r w:rsidRPr="00FF763C">
        <w:rPr>
          <w:rFonts w:ascii="PT Astra Serif" w:hAnsi="PT Astra Serif"/>
          <w:sz w:val="26"/>
          <w:szCs w:val="26"/>
        </w:rPr>
        <w:t xml:space="preserve"> а показатели качества соответствуют условиям государственного контракта. </w:t>
      </w:r>
    </w:p>
    <w:p w14:paraId="5BDBCE0D" w14:textId="6F5F7141" w:rsidR="00FF763C" w:rsidRPr="00FF763C" w:rsidRDefault="00FF763C" w:rsidP="00FF763C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sz w:val="26"/>
          <w:szCs w:val="26"/>
        </w:rPr>
        <w:t xml:space="preserve">«Поставщик» </w:t>
      </w:r>
      <w:r>
        <w:rPr>
          <w:rFonts w:ascii="PT Astra Serif" w:hAnsi="PT Astra Serif"/>
          <w:sz w:val="26"/>
          <w:szCs w:val="26"/>
        </w:rPr>
        <w:t>гарантирует</w:t>
      </w:r>
      <w:r w:rsidRPr="00FF763C">
        <w:rPr>
          <w:rFonts w:ascii="PT Astra Serif" w:hAnsi="PT Astra Serif"/>
          <w:sz w:val="26"/>
          <w:szCs w:val="26"/>
        </w:rPr>
        <w:t xml:space="preserve">, что весь поставляемый товар является работоспособным и обеспечивает предусмотренную производителем функциональность. </w:t>
      </w:r>
    </w:p>
    <w:p w14:paraId="1A7CC242" w14:textId="00E40A3E" w:rsidR="00FF763C" w:rsidRPr="00FF763C" w:rsidRDefault="00FF763C" w:rsidP="00FF763C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sz w:val="26"/>
          <w:szCs w:val="26"/>
        </w:rPr>
        <w:t xml:space="preserve">Товар, включая комплектующие детали, должен быть новым (без консервации), ранее не использованным, не подвергавшимся ремонту (модернизации </w:t>
      </w:r>
      <w:r>
        <w:rPr>
          <w:rFonts w:ascii="PT Astra Serif" w:hAnsi="PT Astra Serif"/>
          <w:sz w:val="26"/>
          <w:szCs w:val="26"/>
        </w:rPr>
        <w:br/>
      </w:r>
      <w:r w:rsidRPr="00FF763C">
        <w:rPr>
          <w:rFonts w:ascii="PT Astra Serif" w:hAnsi="PT Astra Serif"/>
          <w:sz w:val="26"/>
          <w:szCs w:val="26"/>
        </w:rPr>
        <w:t xml:space="preserve">или восстановлению), не должен находиться в залоге, под арестом, под иным обременением, без дефектов лакокрасочного покрытия и прочих дефектов, связанных </w:t>
      </w:r>
      <w:r>
        <w:rPr>
          <w:rFonts w:ascii="PT Astra Serif" w:hAnsi="PT Astra Serif"/>
          <w:sz w:val="26"/>
          <w:szCs w:val="26"/>
        </w:rPr>
        <w:br/>
      </w:r>
      <w:r w:rsidRPr="00FF763C">
        <w:rPr>
          <w:rFonts w:ascii="PT Astra Serif" w:hAnsi="PT Astra Serif"/>
          <w:sz w:val="26"/>
          <w:szCs w:val="26"/>
        </w:rPr>
        <w:t>с конструкци</w:t>
      </w:r>
      <w:r>
        <w:rPr>
          <w:rFonts w:ascii="PT Astra Serif" w:hAnsi="PT Astra Serif"/>
          <w:sz w:val="26"/>
          <w:szCs w:val="26"/>
        </w:rPr>
        <w:t>е</w:t>
      </w:r>
      <w:r w:rsidRPr="00FF763C">
        <w:rPr>
          <w:rFonts w:ascii="PT Astra Serif" w:hAnsi="PT Astra Serif"/>
          <w:sz w:val="26"/>
          <w:szCs w:val="26"/>
        </w:rPr>
        <w:t>й, материалами или функционированием</w:t>
      </w:r>
      <w:r>
        <w:rPr>
          <w:rFonts w:ascii="PT Astra Serif" w:hAnsi="PT Astra Serif"/>
          <w:sz w:val="26"/>
          <w:szCs w:val="26"/>
        </w:rPr>
        <w:t>.</w:t>
      </w:r>
    </w:p>
    <w:p w14:paraId="3F352948" w14:textId="6DFE083E" w:rsidR="00FF763C" w:rsidRPr="00FF763C" w:rsidRDefault="00FF763C" w:rsidP="00FF763C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sz w:val="26"/>
          <w:szCs w:val="26"/>
        </w:rPr>
        <w:t xml:space="preserve">При поставке товара обязательно наличие комплекта документов, составленных </w:t>
      </w:r>
      <w:r>
        <w:rPr>
          <w:rFonts w:ascii="PT Astra Serif" w:hAnsi="PT Astra Serif"/>
          <w:sz w:val="26"/>
          <w:szCs w:val="26"/>
        </w:rPr>
        <w:br/>
      </w:r>
      <w:r w:rsidRPr="00FF763C">
        <w:rPr>
          <w:rFonts w:ascii="PT Astra Serif" w:hAnsi="PT Astra Serif"/>
          <w:sz w:val="26"/>
          <w:szCs w:val="26"/>
        </w:rPr>
        <w:t>на русском языке</w:t>
      </w:r>
      <w:r>
        <w:rPr>
          <w:rFonts w:ascii="PT Astra Serif" w:hAnsi="PT Astra Serif"/>
          <w:sz w:val="26"/>
          <w:szCs w:val="26"/>
        </w:rPr>
        <w:t>,</w:t>
      </w:r>
      <w:r w:rsidRPr="00FF763C">
        <w:rPr>
          <w:rFonts w:ascii="PT Astra Serif" w:hAnsi="PT Astra Serif"/>
          <w:sz w:val="26"/>
          <w:szCs w:val="26"/>
        </w:rPr>
        <w:t xml:space="preserve"> включающ</w:t>
      </w:r>
      <w:r>
        <w:rPr>
          <w:rFonts w:ascii="PT Astra Serif" w:hAnsi="PT Astra Serif"/>
          <w:sz w:val="26"/>
          <w:szCs w:val="26"/>
        </w:rPr>
        <w:t xml:space="preserve">его в себя: </w:t>
      </w:r>
    </w:p>
    <w:p w14:paraId="757D77AF" w14:textId="458F179A" w:rsidR="00FF763C" w:rsidRPr="00FF763C" w:rsidRDefault="00FF763C" w:rsidP="00FF763C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sz w:val="26"/>
          <w:szCs w:val="26"/>
        </w:rPr>
        <w:t>-</w:t>
      </w:r>
      <w:r>
        <w:rPr>
          <w:rFonts w:ascii="PT Astra Serif" w:hAnsi="PT Astra Serif"/>
          <w:sz w:val="26"/>
          <w:szCs w:val="26"/>
        </w:rPr>
        <w:t xml:space="preserve"> </w:t>
      </w:r>
      <w:r w:rsidRPr="00FF763C">
        <w:rPr>
          <w:rFonts w:ascii="PT Astra Serif" w:hAnsi="PT Astra Serif"/>
          <w:b/>
          <w:sz w:val="26"/>
          <w:szCs w:val="26"/>
        </w:rPr>
        <w:t>документы, подтверждающие качество и безопасность товара</w:t>
      </w:r>
      <w:r w:rsidRPr="00FF763C">
        <w:rPr>
          <w:rFonts w:ascii="PT Astra Serif" w:hAnsi="PT Astra Serif"/>
          <w:sz w:val="26"/>
          <w:szCs w:val="26"/>
        </w:rPr>
        <w:t xml:space="preserve"> (сертификат/удостоверение соответствия качества, декларация о соответствии качества, и/или иных документов, подтверждающих качество и безопасность поставляемого товара в соответствии с единой системой сертификации, применяемой на территории Российской Федерации, или их копий, заверенных надлежащим образом).</w:t>
      </w:r>
    </w:p>
    <w:p w14:paraId="69656E2E" w14:textId="1D894A23" w:rsidR="00FF763C" w:rsidRPr="00FF763C" w:rsidRDefault="00FF763C" w:rsidP="00FF763C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sz w:val="26"/>
          <w:szCs w:val="26"/>
        </w:rPr>
        <w:t xml:space="preserve">Не допускается поставка Товара без документов, подтверждающих его качество </w:t>
      </w:r>
      <w:r>
        <w:rPr>
          <w:rFonts w:ascii="PT Astra Serif" w:hAnsi="PT Astra Serif"/>
          <w:sz w:val="26"/>
          <w:szCs w:val="26"/>
        </w:rPr>
        <w:br/>
      </w:r>
      <w:r w:rsidRPr="00FF763C">
        <w:rPr>
          <w:rFonts w:ascii="PT Astra Serif" w:hAnsi="PT Astra Serif"/>
          <w:sz w:val="26"/>
          <w:szCs w:val="26"/>
        </w:rPr>
        <w:t>и безопасность.</w:t>
      </w:r>
    </w:p>
    <w:p w14:paraId="7340D36B" w14:textId="77777777" w:rsidR="00FF763C" w:rsidRPr="00FF763C" w:rsidRDefault="00FF763C" w:rsidP="00FF763C">
      <w:pPr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FF763C">
        <w:rPr>
          <w:rFonts w:ascii="PT Astra Serif" w:hAnsi="PT Astra Serif"/>
          <w:bCs/>
          <w:sz w:val="26"/>
          <w:szCs w:val="26"/>
        </w:rPr>
        <w:t>Поставляемый Товар должен быть новым, не бывшим в использовании, свободным от прав третьих лиц и других обременений, и соответствовать действующему законодательству Российской Федерации.</w:t>
      </w:r>
    </w:p>
    <w:p w14:paraId="18FBA19D" w14:textId="77777777" w:rsidR="00FF763C" w:rsidRPr="00FF763C" w:rsidRDefault="00FF763C" w:rsidP="00FF763C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sz w:val="26"/>
          <w:szCs w:val="26"/>
        </w:rPr>
        <w:t>Товар должен соответствовать техническим характеристикам, функциональным характеристикам (потребительским свойствам).</w:t>
      </w:r>
    </w:p>
    <w:p w14:paraId="0873D3B0" w14:textId="36EDD65D" w:rsidR="00FF763C" w:rsidRPr="00FF763C" w:rsidRDefault="00FF763C" w:rsidP="00FF763C">
      <w:pPr>
        <w:ind w:firstLine="709"/>
        <w:jc w:val="both"/>
        <w:rPr>
          <w:rFonts w:ascii="PT Astra Serif" w:hAnsi="PT Astra Serif"/>
          <w:b/>
          <w:bCs/>
          <w:sz w:val="26"/>
          <w:szCs w:val="26"/>
        </w:rPr>
      </w:pPr>
      <w:r w:rsidRPr="00FF763C">
        <w:rPr>
          <w:rFonts w:ascii="PT Astra Serif" w:hAnsi="PT Astra Serif"/>
          <w:bCs/>
          <w:sz w:val="26"/>
          <w:szCs w:val="26"/>
        </w:rPr>
        <w:t xml:space="preserve">Товар должен поставляться в упаковке, обеспечивающей сохранность поставляемого товара при его хранении, погрузочно-разгрузочных работах </w:t>
      </w:r>
      <w:r>
        <w:rPr>
          <w:rFonts w:ascii="PT Astra Serif" w:hAnsi="PT Astra Serif"/>
          <w:bCs/>
          <w:sz w:val="26"/>
          <w:szCs w:val="26"/>
        </w:rPr>
        <w:br/>
      </w:r>
      <w:r w:rsidRPr="00FF763C">
        <w:rPr>
          <w:rFonts w:ascii="PT Astra Serif" w:hAnsi="PT Astra Serif"/>
          <w:bCs/>
          <w:sz w:val="26"/>
          <w:szCs w:val="26"/>
        </w:rPr>
        <w:t>и транспортировании. Упаковка товара должна исключать возможность его повреждений и должна соответствовать требованиям Технического регламента Таможенного союза ТР ТС 005/2011 «О безопасности упаковки». Упаковка должна обеспечивать сохранность товара. Упаковка (тара) возврату не подлежит</w:t>
      </w:r>
      <w:r w:rsidRPr="00FF763C">
        <w:rPr>
          <w:rFonts w:ascii="PT Astra Serif" w:hAnsi="PT Astra Serif"/>
          <w:b/>
          <w:bCs/>
          <w:sz w:val="26"/>
          <w:szCs w:val="26"/>
        </w:rPr>
        <w:t>.</w:t>
      </w:r>
    </w:p>
    <w:p w14:paraId="5E8CBDA2" w14:textId="5D4589B9" w:rsidR="00FF763C" w:rsidRPr="00FF763C" w:rsidRDefault="00FF763C" w:rsidP="00FF763C">
      <w:pPr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FF763C">
        <w:rPr>
          <w:rFonts w:ascii="PT Astra Serif" w:hAnsi="PT Astra Serif"/>
          <w:b/>
          <w:bCs/>
          <w:sz w:val="26"/>
          <w:szCs w:val="26"/>
        </w:rPr>
        <w:t xml:space="preserve">Маркировка товара </w:t>
      </w:r>
      <w:r w:rsidRPr="00FF763C">
        <w:rPr>
          <w:rFonts w:ascii="PT Astra Serif" w:hAnsi="PT Astra Serif"/>
          <w:bCs/>
          <w:sz w:val="26"/>
          <w:szCs w:val="26"/>
        </w:rPr>
        <w:t xml:space="preserve">должна быть произведена в соответствии </w:t>
      </w:r>
      <w:r>
        <w:rPr>
          <w:rFonts w:ascii="PT Astra Serif" w:hAnsi="PT Astra Serif"/>
          <w:bCs/>
          <w:sz w:val="26"/>
          <w:szCs w:val="26"/>
        </w:rPr>
        <w:br/>
      </w:r>
      <w:r w:rsidRPr="00FF763C">
        <w:rPr>
          <w:rFonts w:ascii="PT Astra Serif" w:hAnsi="PT Astra Serif"/>
          <w:bCs/>
          <w:sz w:val="26"/>
          <w:szCs w:val="26"/>
        </w:rPr>
        <w:t xml:space="preserve">с </w:t>
      </w:r>
      <w:r w:rsidRPr="00FF763C">
        <w:rPr>
          <w:rFonts w:ascii="PT Astra Serif" w:hAnsi="PT Astra Serif"/>
          <w:sz w:val="26"/>
          <w:szCs w:val="26"/>
        </w:rPr>
        <w:t>нормативно-технической документацией завода-производителя</w:t>
      </w:r>
      <w:r w:rsidRPr="00FF763C">
        <w:rPr>
          <w:rFonts w:ascii="PT Astra Serif" w:hAnsi="PT Astra Serif"/>
          <w:bCs/>
          <w:sz w:val="26"/>
          <w:szCs w:val="26"/>
        </w:rPr>
        <w:t>.</w:t>
      </w:r>
    </w:p>
    <w:p w14:paraId="3D40F6A8" w14:textId="00435584" w:rsidR="00FF763C" w:rsidRPr="004E0EEA" w:rsidRDefault="00FF763C" w:rsidP="00FF763C">
      <w:pPr>
        <w:pStyle w:val="2"/>
        <w:tabs>
          <w:tab w:val="left" w:pos="6480"/>
        </w:tabs>
        <w:spacing w:line="240" w:lineRule="auto"/>
        <w:ind w:firstLine="709"/>
        <w:contextualSpacing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b/>
          <w:sz w:val="26"/>
          <w:szCs w:val="26"/>
        </w:rPr>
        <w:t>Требования к месту поставки товара:</w:t>
      </w:r>
      <w:r w:rsidRPr="00FF763C">
        <w:rPr>
          <w:rFonts w:ascii="PT Astra Serif" w:hAnsi="PT Astra Serif"/>
          <w:sz w:val="26"/>
          <w:szCs w:val="26"/>
        </w:rPr>
        <w:t xml:space="preserve"> Российская Федерация</w:t>
      </w:r>
      <w:r>
        <w:rPr>
          <w:rFonts w:ascii="PT Astra Serif" w:hAnsi="PT Astra Serif"/>
          <w:sz w:val="26"/>
          <w:szCs w:val="26"/>
        </w:rPr>
        <w:t>,</w:t>
      </w:r>
      <w:r w:rsidRPr="00FF763C">
        <w:rPr>
          <w:rFonts w:ascii="PT Astra Serif" w:hAnsi="PT Astra Serif"/>
          <w:sz w:val="26"/>
          <w:szCs w:val="26"/>
        </w:rPr>
        <w:t xml:space="preserve"> </w:t>
      </w:r>
      <w:r w:rsidRPr="004E0EEA">
        <w:rPr>
          <w:rFonts w:ascii="PT Astra Serif" w:hAnsi="PT Astra Serif"/>
          <w:sz w:val="26"/>
          <w:szCs w:val="26"/>
        </w:rPr>
        <w:t>150001, Ярославская область, г. Ярославль, ул. Портовая Набережная, д. 10.</w:t>
      </w:r>
    </w:p>
    <w:p w14:paraId="37F5C3B7" w14:textId="77777777" w:rsidR="008E1EED" w:rsidRPr="00FF763C" w:rsidRDefault="008E1EED" w:rsidP="008E1EED">
      <w:pPr>
        <w:tabs>
          <w:tab w:val="left" w:pos="0"/>
          <w:tab w:val="left" w:leader="underscore" w:pos="9360"/>
        </w:tabs>
        <w:ind w:firstLine="709"/>
        <w:jc w:val="both"/>
        <w:rPr>
          <w:rFonts w:ascii="PT Astra Serif" w:hAnsi="PT Astra Serif"/>
          <w:b/>
          <w:sz w:val="26"/>
          <w:szCs w:val="26"/>
          <w:u w:val="single"/>
        </w:rPr>
      </w:pPr>
      <w:r w:rsidRPr="00FF763C">
        <w:rPr>
          <w:rFonts w:ascii="PT Astra Serif" w:hAnsi="PT Astra Serif"/>
          <w:b/>
          <w:sz w:val="26"/>
          <w:szCs w:val="26"/>
          <w:u w:val="single"/>
        </w:rPr>
        <w:t xml:space="preserve">3. Сроки </w:t>
      </w:r>
      <w:r w:rsidR="00CD7EA4" w:rsidRPr="00FF763C">
        <w:rPr>
          <w:rFonts w:ascii="PT Astra Serif" w:hAnsi="PT Astra Serif"/>
          <w:b/>
          <w:sz w:val="26"/>
          <w:szCs w:val="26"/>
          <w:u w:val="single"/>
        </w:rPr>
        <w:t>поставки товара:</w:t>
      </w:r>
    </w:p>
    <w:p w14:paraId="6A621F1E" w14:textId="61E74821" w:rsidR="008E1EED" w:rsidRDefault="00CD7EA4" w:rsidP="008E1EED">
      <w:pPr>
        <w:tabs>
          <w:tab w:val="left" w:pos="0"/>
          <w:tab w:val="left" w:leader="underscore" w:pos="9360"/>
        </w:tabs>
        <w:ind w:firstLine="709"/>
        <w:jc w:val="both"/>
        <w:rPr>
          <w:rFonts w:ascii="PT Astra Serif" w:hAnsi="PT Astra Serif"/>
          <w:sz w:val="26"/>
          <w:szCs w:val="26"/>
        </w:rPr>
      </w:pPr>
      <w:r w:rsidRPr="00FF763C">
        <w:rPr>
          <w:rFonts w:ascii="PT Astra Serif" w:hAnsi="PT Astra Serif"/>
          <w:sz w:val="26"/>
          <w:szCs w:val="26"/>
        </w:rPr>
        <w:t xml:space="preserve">В течение </w:t>
      </w:r>
      <w:r w:rsidR="00165A92" w:rsidRPr="00FF763C">
        <w:rPr>
          <w:rFonts w:ascii="PT Astra Serif" w:hAnsi="PT Astra Serif"/>
          <w:sz w:val="26"/>
          <w:szCs w:val="26"/>
        </w:rPr>
        <w:t>15</w:t>
      </w:r>
      <w:r w:rsidRPr="00FF763C">
        <w:rPr>
          <w:rFonts w:ascii="PT Astra Serif" w:hAnsi="PT Astra Serif"/>
          <w:sz w:val="26"/>
          <w:szCs w:val="26"/>
        </w:rPr>
        <w:t xml:space="preserve"> </w:t>
      </w:r>
      <w:r w:rsidR="00165A92" w:rsidRPr="00FF763C">
        <w:rPr>
          <w:rFonts w:ascii="PT Astra Serif" w:hAnsi="PT Astra Serif"/>
          <w:sz w:val="26"/>
          <w:szCs w:val="26"/>
        </w:rPr>
        <w:t>календарных</w:t>
      </w:r>
      <w:r w:rsidRPr="00FF763C">
        <w:rPr>
          <w:rFonts w:ascii="PT Astra Serif" w:hAnsi="PT Astra Serif"/>
          <w:sz w:val="26"/>
          <w:szCs w:val="26"/>
        </w:rPr>
        <w:t xml:space="preserve"> дней с</w:t>
      </w:r>
      <w:r w:rsidR="008E1EED" w:rsidRPr="00FF763C">
        <w:rPr>
          <w:rFonts w:ascii="PT Astra Serif" w:hAnsi="PT Astra Serif"/>
          <w:sz w:val="26"/>
          <w:szCs w:val="26"/>
        </w:rPr>
        <w:t xml:space="preserve"> момента заключ</w:t>
      </w:r>
      <w:r w:rsidR="00FF763C">
        <w:rPr>
          <w:rFonts w:ascii="PT Astra Serif" w:hAnsi="PT Astra Serif"/>
          <w:sz w:val="26"/>
          <w:szCs w:val="26"/>
        </w:rPr>
        <w:t>ения государственного контракта.</w:t>
      </w:r>
    </w:p>
    <w:p w14:paraId="00C6F63B" w14:textId="1EF562D2" w:rsidR="0044407E" w:rsidRPr="0044407E" w:rsidRDefault="0044407E" w:rsidP="008E1EED">
      <w:pPr>
        <w:tabs>
          <w:tab w:val="left" w:pos="0"/>
          <w:tab w:val="left" w:leader="underscore" w:pos="9360"/>
        </w:tabs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44407E">
        <w:rPr>
          <w:rFonts w:ascii="PT Astra Serif" w:hAnsi="PT Astra Serif"/>
          <w:b/>
          <w:sz w:val="26"/>
          <w:szCs w:val="26"/>
        </w:rPr>
        <w:t xml:space="preserve">Аналогичный товар принимается только после согласования </w:t>
      </w:r>
      <w:r>
        <w:rPr>
          <w:rFonts w:ascii="PT Astra Serif" w:hAnsi="PT Astra Serif"/>
          <w:b/>
          <w:sz w:val="26"/>
          <w:szCs w:val="26"/>
        </w:rPr>
        <w:br/>
      </w:r>
      <w:r w:rsidRPr="0044407E">
        <w:rPr>
          <w:rFonts w:ascii="PT Astra Serif" w:hAnsi="PT Astra Serif"/>
          <w:b/>
          <w:sz w:val="26"/>
          <w:szCs w:val="26"/>
        </w:rPr>
        <w:t>с Государственным заказчиком.</w:t>
      </w:r>
      <w:bookmarkStart w:id="0" w:name="_GoBack"/>
      <w:bookmarkEnd w:id="0"/>
    </w:p>
    <w:sectPr w:rsidR="0044407E" w:rsidRPr="0044407E" w:rsidSect="001B0E95">
      <w:pgSz w:w="11906" w:h="16838"/>
      <w:pgMar w:top="1134" w:right="1134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A2E"/>
    <w:rsid w:val="00010B0A"/>
    <w:rsid w:val="000406C2"/>
    <w:rsid w:val="000800BB"/>
    <w:rsid w:val="000936BD"/>
    <w:rsid w:val="000A40D1"/>
    <w:rsid w:val="00121AE5"/>
    <w:rsid w:val="00121DDE"/>
    <w:rsid w:val="00165A92"/>
    <w:rsid w:val="001A1DFD"/>
    <w:rsid w:val="001F5123"/>
    <w:rsid w:val="00224FD0"/>
    <w:rsid w:val="002A6980"/>
    <w:rsid w:val="002B3C15"/>
    <w:rsid w:val="00371BD8"/>
    <w:rsid w:val="003C39A3"/>
    <w:rsid w:val="003C7F88"/>
    <w:rsid w:val="003D5B3C"/>
    <w:rsid w:val="004229C8"/>
    <w:rsid w:val="0044407E"/>
    <w:rsid w:val="004521B1"/>
    <w:rsid w:val="004A6933"/>
    <w:rsid w:val="004B5807"/>
    <w:rsid w:val="004E0EEA"/>
    <w:rsid w:val="004E2E6B"/>
    <w:rsid w:val="00565C38"/>
    <w:rsid w:val="0060100E"/>
    <w:rsid w:val="0063600C"/>
    <w:rsid w:val="00666B4A"/>
    <w:rsid w:val="00687DCB"/>
    <w:rsid w:val="006B3D3D"/>
    <w:rsid w:val="006D38A2"/>
    <w:rsid w:val="00716E3F"/>
    <w:rsid w:val="00744F44"/>
    <w:rsid w:val="007A163D"/>
    <w:rsid w:val="007A29B5"/>
    <w:rsid w:val="007F082A"/>
    <w:rsid w:val="008408A6"/>
    <w:rsid w:val="00886986"/>
    <w:rsid w:val="008E1EED"/>
    <w:rsid w:val="00962251"/>
    <w:rsid w:val="00992A05"/>
    <w:rsid w:val="00A464E7"/>
    <w:rsid w:val="00A56DE9"/>
    <w:rsid w:val="00A81905"/>
    <w:rsid w:val="00AB7870"/>
    <w:rsid w:val="00B13A2E"/>
    <w:rsid w:val="00B341A6"/>
    <w:rsid w:val="00BF1AD7"/>
    <w:rsid w:val="00C22310"/>
    <w:rsid w:val="00C54112"/>
    <w:rsid w:val="00C84F57"/>
    <w:rsid w:val="00CA1E0D"/>
    <w:rsid w:val="00CB1AB3"/>
    <w:rsid w:val="00CD7EA4"/>
    <w:rsid w:val="00D01228"/>
    <w:rsid w:val="00DE233F"/>
    <w:rsid w:val="00DE4117"/>
    <w:rsid w:val="00E51130"/>
    <w:rsid w:val="00E665FE"/>
    <w:rsid w:val="00EB521D"/>
    <w:rsid w:val="00EC367C"/>
    <w:rsid w:val="00EC37D8"/>
    <w:rsid w:val="00EC4DF5"/>
    <w:rsid w:val="00FF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D6311"/>
  <w15:chartTrackingRefBased/>
  <w15:docId w15:val="{E80DFDF1-5642-4580-BDBB-1EFA70C1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E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1E0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Знак"/>
    <w:basedOn w:val="a"/>
    <w:link w:val="a4"/>
    <w:uiPriority w:val="99"/>
    <w:rsid w:val="008E1E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Знак Знак"/>
    <w:basedOn w:val="a0"/>
    <w:link w:val="a3"/>
    <w:uiPriority w:val="99"/>
    <w:rsid w:val="008E1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бычный2"/>
    <w:rsid w:val="008E1EED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56D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6DE9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3C7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CA1E0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8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Ю. Горбунцов</dc:creator>
  <cp:keywords/>
  <dc:description/>
  <cp:lastModifiedBy>Денис Ю. Горбунцов</cp:lastModifiedBy>
  <cp:revision>4</cp:revision>
  <cp:lastPrinted>2026-09-18T06:45:00Z</cp:lastPrinted>
  <dcterms:created xsi:type="dcterms:W3CDTF">2026-09-17T08:09:00Z</dcterms:created>
  <dcterms:modified xsi:type="dcterms:W3CDTF">2026-09-18T06:45:00Z</dcterms:modified>
</cp:coreProperties>
</file>