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4A7B" w:rsidRDefault="00E44A7B">
      <w:pPr>
        <w:widowControl w:val="0"/>
        <w:ind w:firstLine="0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:rsidR="00A6171C" w:rsidRPr="00A6171C" w:rsidRDefault="00A6171C" w:rsidP="00A6171C">
      <w:pPr>
        <w:ind w:firstLine="0"/>
        <w:jc w:val="center"/>
        <w:rPr>
          <w:rFonts w:ascii="Times New Roman" w:hAnsi="Times New Roman"/>
          <w:sz w:val="26"/>
          <w:szCs w:val="26"/>
        </w:rPr>
      </w:pPr>
      <w:r w:rsidRPr="00A6171C">
        <w:rPr>
          <w:rFonts w:ascii="Times New Roman" w:hAnsi="Times New Roman"/>
          <w:sz w:val="26"/>
          <w:szCs w:val="26"/>
        </w:rPr>
        <w:t>Описание объекта закупки</w:t>
      </w:r>
    </w:p>
    <w:p w:rsidR="00A6171C" w:rsidRDefault="00A6171C">
      <w:pPr>
        <w:widowControl w:val="0"/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B6724C" w:rsidRPr="007B3D81" w:rsidRDefault="00226274">
      <w:pPr>
        <w:widowControl w:val="0"/>
        <w:ind w:firstLine="0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Описание объекта закупки </w:t>
      </w:r>
    </w:p>
    <w:p w:rsidR="00B6724C" w:rsidRPr="007B3D81" w:rsidRDefault="0020362B">
      <w:pPr>
        <w:widowControl w:val="0"/>
        <w:ind w:right="-185"/>
        <w:jc w:val="center"/>
        <w:rPr>
          <w:rFonts w:ascii="Times New Roman" w:hAnsi="Times New Roman"/>
          <w:b/>
          <w:sz w:val="26"/>
          <w:szCs w:val="26"/>
        </w:rPr>
      </w:pPr>
      <w:r w:rsidRPr="007B3D81">
        <w:rPr>
          <w:rFonts w:ascii="Times New Roman" w:hAnsi="Times New Roman"/>
          <w:b/>
          <w:sz w:val="26"/>
          <w:szCs w:val="26"/>
        </w:rPr>
        <w:t xml:space="preserve">на поставку </w:t>
      </w:r>
      <w:r w:rsidR="00F22CEC" w:rsidRPr="007B3D81">
        <w:rPr>
          <w:rFonts w:ascii="Times New Roman" w:hAnsi="Times New Roman"/>
          <w:b/>
          <w:bCs/>
          <w:sz w:val="26"/>
          <w:szCs w:val="26"/>
        </w:rPr>
        <w:t xml:space="preserve">смеси пенообразующей </w:t>
      </w:r>
      <w:r w:rsidR="00F22CEC" w:rsidRPr="007B3D81">
        <w:rPr>
          <w:rFonts w:ascii="Times New Roman" w:hAnsi="Times New Roman"/>
          <w:b/>
          <w:sz w:val="26"/>
          <w:szCs w:val="26"/>
        </w:rPr>
        <w:t>для кислородных коктейлей</w:t>
      </w:r>
      <w:r w:rsidRPr="007B3D81">
        <w:rPr>
          <w:rFonts w:ascii="Times New Roman" w:hAnsi="Times New Roman"/>
          <w:b/>
          <w:sz w:val="26"/>
          <w:szCs w:val="26"/>
        </w:rPr>
        <w:t>, предназначенн</w:t>
      </w:r>
      <w:r w:rsidR="00F22CEC" w:rsidRPr="007B3D81">
        <w:rPr>
          <w:rFonts w:ascii="Times New Roman" w:hAnsi="Times New Roman"/>
          <w:b/>
          <w:sz w:val="26"/>
          <w:szCs w:val="26"/>
        </w:rPr>
        <w:t>ой</w:t>
      </w:r>
      <w:r w:rsidRPr="007B3D81">
        <w:rPr>
          <w:rFonts w:ascii="Times New Roman" w:hAnsi="Times New Roman"/>
          <w:b/>
          <w:sz w:val="26"/>
          <w:szCs w:val="26"/>
        </w:rPr>
        <w:t xml:space="preserve"> для проведения мероприятий в рамках меди</w:t>
      </w:r>
      <w:r w:rsidR="007B3D81">
        <w:rPr>
          <w:rFonts w:ascii="Times New Roman" w:hAnsi="Times New Roman"/>
          <w:b/>
          <w:sz w:val="26"/>
          <w:szCs w:val="26"/>
        </w:rPr>
        <w:t>ко-психологической реабилитации</w:t>
      </w:r>
      <w:r w:rsidRPr="007B3D81">
        <w:rPr>
          <w:rFonts w:ascii="Times New Roman" w:hAnsi="Times New Roman"/>
          <w:b/>
          <w:sz w:val="26"/>
          <w:szCs w:val="26"/>
        </w:rPr>
        <w:t xml:space="preserve"> для нужд </w:t>
      </w:r>
      <w:r w:rsidR="003000D6">
        <w:rPr>
          <w:rFonts w:ascii="Times New Roman" w:hAnsi="Times New Roman"/>
          <w:b/>
          <w:sz w:val="26"/>
          <w:szCs w:val="26"/>
        </w:rPr>
        <w:t xml:space="preserve">СЗФ </w:t>
      </w:r>
      <w:r w:rsidRPr="007B3D81">
        <w:rPr>
          <w:rFonts w:ascii="Times New Roman" w:hAnsi="Times New Roman"/>
          <w:b/>
          <w:sz w:val="26"/>
          <w:szCs w:val="26"/>
        </w:rPr>
        <w:t>ФГБУ ЦЭПП МЧС России</w:t>
      </w:r>
    </w:p>
    <w:p w:rsidR="00A6171C" w:rsidRPr="007B3D81" w:rsidRDefault="00A6171C" w:rsidP="00A6171C">
      <w:pPr>
        <w:widowControl w:val="0"/>
        <w:autoSpaceDE w:val="0"/>
        <w:autoSpaceDN w:val="0"/>
        <w:adjustRightInd w:val="0"/>
        <w:ind w:right="-185" w:firstLine="0"/>
        <w:jc w:val="center"/>
        <w:rPr>
          <w:rFonts w:ascii="Times New Roman" w:hAnsi="Times New Roman"/>
          <w:bCs/>
          <w:i/>
          <w:sz w:val="26"/>
          <w:szCs w:val="26"/>
        </w:rPr>
      </w:pPr>
    </w:p>
    <w:p w:rsidR="00A6171C" w:rsidRPr="007B3D81" w:rsidRDefault="00A6171C" w:rsidP="00A6171C">
      <w:pPr>
        <w:widowControl w:val="0"/>
        <w:autoSpaceDE w:val="0"/>
        <w:autoSpaceDN w:val="0"/>
        <w:adjustRightInd w:val="0"/>
        <w:ind w:right="-143" w:firstLine="0"/>
        <w:jc w:val="center"/>
        <w:rPr>
          <w:rFonts w:ascii="Times New Roman" w:hAnsi="Times New Roman"/>
          <w:bCs/>
          <w:i/>
          <w:sz w:val="26"/>
          <w:szCs w:val="26"/>
        </w:rPr>
      </w:pPr>
      <w:r w:rsidRPr="007B3D81">
        <w:rPr>
          <w:rFonts w:ascii="Times New Roman" w:hAnsi="Times New Roman"/>
          <w:bCs/>
          <w:i/>
          <w:sz w:val="26"/>
          <w:szCs w:val="26"/>
        </w:rPr>
        <w:t>ОКПД2: 21.20.23.193 - Средства питания</w:t>
      </w:r>
    </w:p>
    <w:p w:rsidR="00A6171C" w:rsidRPr="007B3D81" w:rsidRDefault="00A6171C" w:rsidP="00A6171C">
      <w:pPr>
        <w:widowControl w:val="0"/>
        <w:autoSpaceDE w:val="0"/>
        <w:autoSpaceDN w:val="0"/>
        <w:adjustRightInd w:val="0"/>
        <w:ind w:right="-185" w:firstLine="0"/>
        <w:jc w:val="center"/>
        <w:rPr>
          <w:rFonts w:ascii="Times New Roman" w:hAnsi="Times New Roman"/>
          <w:b/>
          <w:sz w:val="26"/>
          <w:szCs w:val="26"/>
        </w:rPr>
      </w:pPr>
    </w:p>
    <w:p w:rsidR="00B6724C" w:rsidRPr="007B3D81" w:rsidRDefault="0020362B">
      <w:pPr>
        <w:widowControl w:val="0"/>
        <w:numPr>
          <w:ilvl w:val="0"/>
          <w:numId w:val="1"/>
        </w:numPr>
        <w:spacing w:line="276" w:lineRule="auto"/>
        <w:ind w:left="0" w:firstLine="0"/>
        <w:contextualSpacing/>
        <w:jc w:val="center"/>
        <w:rPr>
          <w:rFonts w:ascii="Times New Roman" w:hAnsi="Times New Roman"/>
          <w:b/>
          <w:sz w:val="26"/>
          <w:szCs w:val="26"/>
          <w:lang w:eastAsia="en-US"/>
        </w:rPr>
      </w:pPr>
      <w:r w:rsidRPr="007B3D81">
        <w:rPr>
          <w:rFonts w:ascii="Times New Roman" w:hAnsi="Times New Roman"/>
          <w:b/>
          <w:sz w:val="26"/>
          <w:szCs w:val="26"/>
          <w:lang w:eastAsia="en-US"/>
        </w:rPr>
        <w:t>Общие положения</w:t>
      </w:r>
    </w:p>
    <w:p w:rsidR="00B71C2B" w:rsidRPr="007B3D81" w:rsidRDefault="00B71C2B" w:rsidP="00B71C2B">
      <w:pPr>
        <w:widowControl w:val="0"/>
        <w:spacing w:line="276" w:lineRule="auto"/>
        <w:ind w:firstLine="0"/>
        <w:contextualSpacing/>
        <w:rPr>
          <w:rFonts w:ascii="Times New Roman" w:hAnsi="Times New Roman"/>
          <w:b/>
          <w:sz w:val="26"/>
          <w:szCs w:val="26"/>
          <w:lang w:eastAsia="en-US"/>
        </w:rPr>
      </w:pPr>
    </w:p>
    <w:p w:rsidR="00F22CEC" w:rsidRPr="007B3D81" w:rsidRDefault="0020362B" w:rsidP="003000D6">
      <w:pPr>
        <w:widowControl w:val="0"/>
        <w:numPr>
          <w:ilvl w:val="0"/>
          <w:numId w:val="2"/>
        </w:numPr>
        <w:spacing w:line="276" w:lineRule="auto"/>
        <w:ind w:left="142" w:firstLine="218"/>
        <w:contextualSpacing/>
        <w:rPr>
          <w:rFonts w:ascii="Times New Roman" w:hAnsi="Times New Roman"/>
          <w:sz w:val="26"/>
          <w:szCs w:val="26"/>
          <w:lang w:eastAsia="en-US"/>
        </w:rPr>
      </w:pPr>
      <w:r w:rsidRPr="007B3D81">
        <w:rPr>
          <w:rFonts w:ascii="Times New Roman" w:hAnsi="Times New Roman"/>
          <w:b/>
          <w:sz w:val="26"/>
          <w:szCs w:val="26"/>
          <w:lang w:eastAsia="en-US"/>
        </w:rPr>
        <w:t xml:space="preserve">Адрес </w:t>
      </w:r>
      <w:r w:rsidR="00255684" w:rsidRPr="007B3D81">
        <w:rPr>
          <w:rFonts w:ascii="Times New Roman" w:hAnsi="Times New Roman"/>
          <w:b/>
          <w:sz w:val="26"/>
          <w:szCs w:val="26"/>
          <w:lang w:eastAsia="en-US"/>
        </w:rPr>
        <w:t>поставки</w:t>
      </w:r>
      <w:r w:rsidRPr="007B3D81">
        <w:rPr>
          <w:rFonts w:ascii="Times New Roman" w:hAnsi="Times New Roman"/>
          <w:sz w:val="26"/>
          <w:szCs w:val="26"/>
          <w:lang w:eastAsia="en-US"/>
        </w:rPr>
        <w:t xml:space="preserve">: </w:t>
      </w:r>
      <w:r w:rsidR="003000D6" w:rsidRPr="003000D6">
        <w:rPr>
          <w:rFonts w:ascii="Times New Roman" w:hAnsi="Times New Roman"/>
          <w:sz w:val="26"/>
          <w:szCs w:val="26"/>
          <w:lang w:eastAsia="en-US"/>
        </w:rPr>
        <w:t>192019, г. Санкт-Петербург, проспект Обуховской Обороны, д. 43, к.2.</w:t>
      </w:r>
    </w:p>
    <w:p w:rsidR="00B6724C" w:rsidRPr="007B3D81" w:rsidRDefault="0020362B">
      <w:pPr>
        <w:widowControl w:val="0"/>
        <w:numPr>
          <w:ilvl w:val="0"/>
          <w:numId w:val="2"/>
        </w:numPr>
        <w:spacing w:line="276" w:lineRule="auto"/>
        <w:ind w:left="0" w:firstLine="709"/>
        <w:contextualSpacing/>
        <w:rPr>
          <w:rFonts w:ascii="Times New Roman" w:hAnsi="Times New Roman"/>
          <w:sz w:val="26"/>
          <w:szCs w:val="26"/>
          <w:lang w:eastAsia="en-US"/>
        </w:rPr>
      </w:pPr>
      <w:r w:rsidRPr="007B3D81">
        <w:rPr>
          <w:rFonts w:ascii="Times New Roman" w:hAnsi="Times New Roman"/>
          <w:b/>
          <w:sz w:val="26"/>
          <w:szCs w:val="26"/>
          <w:lang w:eastAsia="en-US"/>
        </w:rPr>
        <w:t xml:space="preserve">Наименование объекта закупки: </w:t>
      </w:r>
      <w:r w:rsidRPr="007B3D81">
        <w:rPr>
          <w:rFonts w:ascii="Times New Roman" w:hAnsi="Times New Roman"/>
          <w:bCs/>
          <w:sz w:val="26"/>
          <w:szCs w:val="26"/>
        </w:rPr>
        <w:t xml:space="preserve">поставка </w:t>
      </w:r>
      <w:r w:rsidR="00A8160C" w:rsidRPr="007B3D81">
        <w:rPr>
          <w:rFonts w:ascii="Times New Roman" w:hAnsi="Times New Roman"/>
          <w:sz w:val="26"/>
          <w:szCs w:val="26"/>
          <w:lang w:eastAsia="en-US"/>
        </w:rPr>
        <w:t xml:space="preserve">смеси пенообразующей для кислородных коктейлей, предназначенная для проведения мероприятий в рамках медико-психологической реабилитации, для нужд </w:t>
      </w:r>
      <w:r w:rsidR="003000D6">
        <w:rPr>
          <w:rFonts w:ascii="Times New Roman" w:hAnsi="Times New Roman"/>
          <w:sz w:val="26"/>
          <w:szCs w:val="26"/>
          <w:lang w:eastAsia="en-US"/>
        </w:rPr>
        <w:t xml:space="preserve">СЗФ </w:t>
      </w:r>
      <w:r w:rsidR="00A8160C" w:rsidRPr="007B3D81">
        <w:rPr>
          <w:rFonts w:ascii="Times New Roman" w:hAnsi="Times New Roman"/>
          <w:sz w:val="26"/>
          <w:szCs w:val="26"/>
          <w:lang w:eastAsia="en-US"/>
        </w:rPr>
        <w:t>ФГБУ ЦЭПП МЧС России</w:t>
      </w:r>
      <w:r w:rsidR="00A8160C" w:rsidRPr="007B3D81">
        <w:rPr>
          <w:bCs/>
          <w:sz w:val="26"/>
          <w:szCs w:val="26"/>
        </w:rPr>
        <w:t xml:space="preserve"> </w:t>
      </w:r>
      <w:r w:rsidRPr="007B3D81">
        <w:rPr>
          <w:rFonts w:ascii="Times New Roman" w:hAnsi="Times New Roman"/>
          <w:bCs/>
          <w:sz w:val="26"/>
          <w:szCs w:val="26"/>
        </w:rPr>
        <w:t>(далее – Товар).</w:t>
      </w:r>
    </w:p>
    <w:p w:rsidR="007B3D81" w:rsidRDefault="0020362B" w:rsidP="007B3D81">
      <w:pPr>
        <w:widowControl w:val="0"/>
        <w:numPr>
          <w:ilvl w:val="0"/>
          <w:numId w:val="2"/>
        </w:numPr>
        <w:spacing w:line="276" w:lineRule="auto"/>
        <w:ind w:left="0" w:firstLine="709"/>
        <w:contextualSpacing/>
        <w:rPr>
          <w:rFonts w:ascii="Times New Roman" w:hAnsi="Times New Roman"/>
          <w:sz w:val="26"/>
          <w:szCs w:val="26"/>
          <w:lang w:eastAsia="en-US"/>
        </w:rPr>
      </w:pPr>
      <w:r w:rsidRPr="007B3D81">
        <w:rPr>
          <w:rFonts w:ascii="Times New Roman" w:hAnsi="Times New Roman"/>
          <w:b/>
          <w:sz w:val="26"/>
          <w:szCs w:val="26"/>
          <w:lang w:eastAsia="en-US"/>
        </w:rPr>
        <w:t xml:space="preserve">Сроки поставки Товара: </w:t>
      </w:r>
      <w:r w:rsidRPr="007B3D81">
        <w:rPr>
          <w:rFonts w:ascii="Times New Roman" w:hAnsi="Times New Roman"/>
          <w:sz w:val="26"/>
          <w:szCs w:val="26"/>
          <w:lang w:eastAsia="en-US"/>
        </w:rPr>
        <w:t xml:space="preserve">в течение </w:t>
      </w:r>
      <w:r w:rsidR="007B3D81" w:rsidRPr="007B3D81">
        <w:rPr>
          <w:rFonts w:ascii="Times New Roman" w:hAnsi="Times New Roman"/>
          <w:sz w:val="26"/>
          <w:szCs w:val="26"/>
          <w:lang w:eastAsia="en-US"/>
        </w:rPr>
        <w:t>1</w:t>
      </w:r>
      <w:r w:rsidRPr="007B3D81">
        <w:rPr>
          <w:rFonts w:ascii="Times New Roman" w:hAnsi="Times New Roman"/>
          <w:sz w:val="26"/>
          <w:szCs w:val="26"/>
          <w:lang w:eastAsia="en-US"/>
        </w:rPr>
        <w:t>0 (</w:t>
      </w:r>
      <w:r w:rsidR="007B3D81" w:rsidRPr="007B3D81">
        <w:rPr>
          <w:rFonts w:ascii="Times New Roman" w:hAnsi="Times New Roman"/>
          <w:sz w:val="26"/>
          <w:szCs w:val="26"/>
          <w:lang w:eastAsia="en-US"/>
        </w:rPr>
        <w:t>десяти</w:t>
      </w:r>
      <w:r w:rsidRPr="007B3D81">
        <w:rPr>
          <w:rFonts w:ascii="Times New Roman" w:hAnsi="Times New Roman"/>
          <w:sz w:val="26"/>
          <w:szCs w:val="26"/>
          <w:lang w:eastAsia="en-US"/>
        </w:rPr>
        <w:t>) рабочих дней с даты заключения Контракта</w:t>
      </w:r>
      <w:r w:rsidR="007B3D81">
        <w:rPr>
          <w:rFonts w:ascii="Times New Roman" w:hAnsi="Times New Roman"/>
          <w:sz w:val="26"/>
          <w:szCs w:val="26"/>
          <w:lang w:eastAsia="en-US"/>
        </w:rPr>
        <w:t>.</w:t>
      </w:r>
    </w:p>
    <w:p w:rsidR="00B6724C" w:rsidRPr="007B3D81" w:rsidRDefault="0020362B" w:rsidP="007B3D81">
      <w:pPr>
        <w:widowControl w:val="0"/>
        <w:numPr>
          <w:ilvl w:val="0"/>
          <w:numId w:val="2"/>
        </w:numPr>
        <w:spacing w:line="276" w:lineRule="auto"/>
        <w:ind w:left="0" w:firstLine="709"/>
        <w:contextualSpacing/>
        <w:rPr>
          <w:rFonts w:ascii="Times New Roman" w:hAnsi="Times New Roman"/>
          <w:sz w:val="26"/>
          <w:szCs w:val="26"/>
          <w:lang w:eastAsia="en-US"/>
        </w:rPr>
      </w:pPr>
      <w:r w:rsidRPr="007B3D81">
        <w:rPr>
          <w:rFonts w:ascii="Times New Roman" w:hAnsi="Times New Roman"/>
          <w:sz w:val="26"/>
          <w:szCs w:val="26"/>
        </w:rPr>
        <w:t>Поставка Товара осуществляется в рамках рабочего</w:t>
      </w:r>
      <w:r w:rsidR="003000D6">
        <w:rPr>
          <w:rFonts w:ascii="Times New Roman" w:hAnsi="Times New Roman"/>
          <w:sz w:val="26"/>
          <w:szCs w:val="26"/>
        </w:rPr>
        <w:t xml:space="preserve"> времени Заказчика с 09:00 до 17</w:t>
      </w:r>
      <w:r w:rsidRPr="007B3D81">
        <w:rPr>
          <w:rFonts w:ascii="Times New Roman" w:hAnsi="Times New Roman"/>
          <w:sz w:val="26"/>
          <w:szCs w:val="26"/>
        </w:rPr>
        <w:t>:00 (по местному времени) с понедельника по пятницу (за исключением дней общегосударственных праздников).</w:t>
      </w:r>
    </w:p>
    <w:p w:rsidR="00B6724C" w:rsidRPr="007B3D81" w:rsidRDefault="00B6724C">
      <w:pPr>
        <w:widowControl w:val="0"/>
        <w:spacing w:line="276" w:lineRule="auto"/>
        <w:ind w:firstLine="0"/>
        <w:contextualSpacing/>
        <w:rPr>
          <w:rFonts w:ascii="Times New Roman" w:hAnsi="Times New Roman"/>
          <w:sz w:val="26"/>
          <w:szCs w:val="26"/>
          <w:lang w:eastAsia="en-US"/>
        </w:rPr>
      </w:pPr>
    </w:p>
    <w:p w:rsidR="00B6724C" w:rsidRPr="007B3D81" w:rsidRDefault="0020362B" w:rsidP="00EC6085">
      <w:pPr>
        <w:widowControl w:val="0"/>
        <w:tabs>
          <w:tab w:val="left" w:pos="3060"/>
          <w:tab w:val="left" w:pos="5940"/>
        </w:tabs>
        <w:spacing w:line="240" w:lineRule="atLeast"/>
        <w:ind w:left="540" w:firstLine="0"/>
        <w:contextualSpacing/>
        <w:jc w:val="center"/>
        <w:rPr>
          <w:rFonts w:ascii="Times New Roman" w:hAnsi="Times New Roman"/>
          <w:b/>
          <w:sz w:val="26"/>
          <w:szCs w:val="26"/>
        </w:rPr>
      </w:pPr>
      <w:r w:rsidRPr="007B3D81">
        <w:rPr>
          <w:rFonts w:ascii="Times New Roman" w:hAnsi="Times New Roman"/>
          <w:b/>
          <w:sz w:val="26"/>
          <w:szCs w:val="26"/>
          <w:lang w:val="en-US"/>
        </w:rPr>
        <w:t>II</w:t>
      </w:r>
      <w:r w:rsidRPr="007B3D81">
        <w:rPr>
          <w:rFonts w:ascii="Times New Roman" w:hAnsi="Times New Roman"/>
          <w:b/>
          <w:sz w:val="26"/>
          <w:szCs w:val="26"/>
        </w:rPr>
        <w:t>. Требования к техническим характеристикам, потребительским свойствам, количеству поставляемого товара</w:t>
      </w:r>
    </w:p>
    <w:p w:rsidR="007B3D81" w:rsidRDefault="007B3D81" w:rsidP="007B3D81">
      <w:pPr>
        <w:widowControl w:val="0"/>
        <w:ind w:firstLine="0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Таблица 1</w:t>
      </w:r>
    </w:p>
    <w:tbl>
      <w:tblPr>
        <w:tblW w:w="10348" w:type="dxa"/>
        <w:tblInd w:w="-55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2977"/>
        <w:gridCol w:w="2551"/>
        <w:gridCol w:w="2835"/>
        <w:gridCol w:w="1276"/>
      </w:tblGrid>
      <w:tr w:rsidR="007B3D81" w:rsidRPr="007B3D81" w:rsidTr="007B3D81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7B3D81" w:rsidRPr="007B3D81" w:rsidRDefault="007B3D81" w:rsidP="007B3D81">
            <w:pPr>
              <w:widowControl w:val="0"/>
              <w:autoSpaceDE w:val="0"/>
              <w:autoSpaceDN w:val="0"/>
              <w:adjustRightInd w:val="0"/>
              <w:ind w:left="-142" w:right="-77" w:firstLine="0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eastAsia="en-US"/>
              </w:rPr>
            </w:pPr>
            <w:r w:rsidRPr="007B3D81">
              <w:rPr>
                <w:rFonts w:ascii="Times New Roman" w:hAnsi="Times New Roman"/>
                <w:b/>
                <w:bCs/>
                <w:sz w:val="22"/>
                <w:szCs w:val="22"/>
                <w:lang w:eastAsia="en-US"/>
              </w:rPr>
              <w:t>№</w:t>
            </w:r>
          </w:p>
          <w:p w:rsidR="007B3D81" w:rsidRPr="007B3D81" w:rsidRDefault="007B3D81" w:rsidP="007B3D8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eastAsia="en-US"/>
              </w:rPr>
            </w:pPr>
            <w:r w:rsidRPr="007B3D81">
              <w:rPr>
                <w:rFonts w:ascii="Times New Roman" w:hAnsi="Times New Roman"/>
                <w:b/>
                <w:bCs/>
                <w:sz w:val="22"/>
                <w:szCs w:val="22"/>
                <w:lang w:eastAsia="en-US"/>
              </w:rPr>
              <w:t>п/п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7B3D81" w:rsidRPr="007B3D81" w:rsidRDefault="007B3D81" w:rsidP="007B3D8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eastAsia="en-US"/>
              </w:rPr>
            </w:pPr>
            <w:r w:rsidRPr="007B3D81">
              <w:rPr>
                <w:rFonts w:ascii="Times New Roman" w:hAnsi="Times New Roman"/>
                <w:b/>
                <w:bCs/>
                <w:sz w:val="22"/>
                <w:szCs w:val="22"/>
                <w:lang w:eastAsia="en-US"/>
              </w:rPr>
              <w:t>Наименование</w:t>
            </w:r>
            <w:r w:rsidRPr="007B3D81">
              <w:rPr>
                <w:rFonts w:ascii="Times New Roman" w:hAnsi="Times New Roman"/>
                <w:b/>
                <w:bCs/>
                <w:sz w:val="22"/>
                <w:szCs w:val="22"/>
                <w:lang w:eastAsia="en-US"/>
              </w:rPr>
              <w:br/>
              <w:t xml:space="preserve"> Товара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3D81" w:rsidRPr="007B3D81" w:rsidRDefault="007B3D81" w:rsidP="007B3D8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eastAsia="en-US"/>
              </w:rPr>
            </w:pPr>
            <w:r w:rsidRPr="007B3D81">
              <w:rPr>
                <w:rFonts w:ascii="Times New Roman" w:hAnsi="Times New Roman"/>
                <w:b/>
                <w:bCs/>
                <w:sz w:val="22"/>
                <w:szCs w:val="22"/>
                <w:lang w:eastAsia="en-US"/>
              </w:rPr>
              <w:t xml:space="preserve">Наименование </w:t>
            </w:r>
            <w:r w:rsidRPr="007B3D81">
              <w:rPr>
                <w:rFonts w:ascii="Times New Roman" w:hAnsi="Times New Roman"/>
                <w:b/>
                <w:bCs/>
                <w:sz w:val="22"/>
                <w:szCs w:val="22"/>
                <w:lang w:eastAsia="en-US"/>
              </w:rPr>
              <w:br/>
              <w:t>показателя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3D81" w:rsidRPr="007B3D81" w:rsidRDefault="007B3D81" w:rsidP="007B3D8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eastAsia="en-US"/>
              </w:rPr>
            </w:pPr>
            <w:r w:rsidRPr="007B3D81">
              <w:rPr>
                <w:rFonts w:ascii="Times New Roman" w:hAnsi="Times New Roman"/>
                <w:b/>
                <w:bCs/>
                <w:sz w:val="22"/>
                <w:szCs w:val="22"/>
                <w:lang w:eastAsia="en-US"/>
              </w:rPr>
              <w:t>Значение показателя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D81" w:rsidRPr="007B3D81" w:rsidRDefault="007B3D81" w:rsidP="007B3D81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eastAsia="en-US"/>
              </w:rPr>
            </w:pPr>
            <w:r w:rsidRPr="007B3D81">
              <w:rPr>
                <w:rFonts w:ascii="Times New Roman" w:hAnsi="Times New Roman"/>
                <w:b/>
                <w:bCs/>
                <w:sz w:val="22"/>
                <w:szCs w:val="22"/>
                <w:lang w:eastAsia="en-US"/>
              </w:rPr>
              <w:t xml:space="preserve">Количество </w:t>
            </w:r>
          </w:p>
        </w:tc>
      </w:tr>
      <w:tr w:rsidR="007B3D81" w:rsidRPr="007B3D81" w:rsidTr="007B3D81">
        <w:trPr>
          <w:trHeight w:val="2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7B3D81" w:rsidRPr="007B3D81" w:rsidRDefault="007B3D81" w:rsidP="007B3D81">
            <w:pPr>
              <w:suppressLineNumbers/>
              <w:suppressAutoHyphens/>
              <w:snapToGrid w:val="0"/>
              <w:ind w:firstLine="0"/>
              <w:jc w:val="center"/>
              <w:rPr>
                <w:rFonts w:ascii="Times New Roman" w:hAnsi="Times New Roman"/>
                <w:sz w:val="20"/>
                <w:lang w:eastAsia="ar-SA"/>
              </w:rPr>
            </w:pPr>
            <w:r>
              <w:rPr>
                <w:rFonts w:ascii="Times New Roman" w:hAnsi="Times New Roman"/>
                <w:sz w:val="20"/>
                <w:lang w:eastAsia="ar-SA"/>
              </w:rPr>
              <w:t>1.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7B3D81" w:rsidRPr="007B3D81" w:rsidRDefault="007B3D81" w:rsidP="007B3D8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b/>
                <w:color w:val="000000"/>
                <w:sz w:val="20"/>
              </w:rPr>
            </w:pPr>
            <w:r w:rsidRPr="007B3D81">
              <w:rPr>
                <w:rFonts w:ascii="Times New Roman" w:hAnsi="Times New Roman"/>
                <w:b/>
                <w:color w:val="000000"/>
                <w:sz w:val="20"/>
              </w:rPr>
              <w:t>Композиция для кислородных коктейлей (1 банка – масса нетто не менее 300,0 г) «Витаминная»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D81" w:rsidRPr="007B3D81" w:rsidRDefault="007B3D81" w:rsidP="007B3D81">
            <w:pPr>
              <w:widowControl w:val="0"/>
              <w:autoSpaceDE w:val="0"/>
              <w:autoSpaceDN w:val="0"/>
              <w:adjustRightInd w:val="0"/>
              <w:spacing w:line="240" w:lineRule="atLeast"/>
              <w:ind w:right="141" w:firstLine="0"/>
              <w:contextualSpacing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7B3D81">
              <w:rPr>
                <w:rFonts w:ascii="Times New Roman" w:hAnsi="Times New Roman"/>
                <w:b/>
                <w:bCs/>
                <w:color w:val="000000"/>
                <w:sz w:val="20"/>
              </w:rPr>
              <w:t xml:space="preserve">Рекомендуемый Состав композиции коктейля: </w:t>
            </w:r>
          </w:p>
          <w:p w:rsidR="007B3D81" w:rsidRPr="007B3D81" w:rsidRDefault="007B3D81" w:rsidP="007B3D81">
            <w:pPr>
              <w:ind w:right="141" w:firstLine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D81" w:rsidRPr="007B3D81" w:rsidRDefault="007B3D81" w:rsidP="007B3D81">
            <w:pPr>
              <w:widowControl w:val="0"/>
              <w:autoSpaceDE w:val="0"/>
              <w:autoSpaceDN w:val="0"/>
              <w:adjustRightInd w:val="0"/>
              <w:spacing w:line="240" w:lineRule="atLeast"/>
              <w:ind w:right="141" w:firstLine="0"/>
              <w:contextualSpacing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7B3D81">
              <w:rPr>
                <w:rFonts w:ascii="Times New Roman" w:hAnsi="Times New Roman"/>
                <w:color w:val="000000"/>
                <w:sz w:val="20"/>
              </w:rPr>
              <w:t>Сухой яичный белок,                                  сахарная пудра,                                         яблочный пектин,                                         экстракт плодов шиповника.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3D81" w:rsidRPr="007B3D81" w:rsidRDefault="00735DE7" w:rsidP="007B3D81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0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</w:rPr>
              <w:t>3</w:t>
            </w:r>
            <w:r w:rsidR="00EC6085">
              <w:rPr>
                <w:rFonts w:ascii="Times New Roman" w:hAnsi="Times New Roman"/>
                <w:b/>
                <w:bCs/>
                <w:color w:val="000000"/>
                <w:sz w:val="20"/>
              </w:rPr>
              <w:t xml:space="preserve"> шт.</w:t>
            </w:r>
          </w:p>
        </w:tc>
      </w:tr>
      <w:tr w:rsidR="007B3D81" w:rsidRPr="007B3D81" w:rsidTr="007B3D81">
        <w:trPr>
          <w:trHeight w:val="2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:rsidR="007B3D81" w:rsidRPr="007B3D81" w:rsidRDefault="007B3D81" w:rsidP="007B3D81">
            <w:pPr>
              <w:suppressLineNumbers/>
              <w:suppressAutoHyphens/>
              <w:snapToGrid w:val="0"/>
              <w:ind w:firstLine="0"/>
              <w:jc w:val="center"/>
              <w:rPr>
                <w:rFonts w:ascii="Times New Roman" w:hAnsi="Times New Roman"/>
                <w:sz w:val="20"/>
                <w:lang w:eastAsia="ar-SA"/>
              </w:rPr>
            </w:pPr>
          </w:p>
        </w:tc>
        <w:tc>
          <w:tcPr>
            <w:tcW w:w="2977" w:type="dxa"/>
            <w:vMerge/>
            <w:tcBorders>
              <w:left w:val="nil"/>
              <w:right w:val="single" w:sz="4" w:space="0" w:color="auto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7B3D81" w:rsidRPr="007B3D81" w:rsidRDefault="007B3D81" w:rsidP="007B3D8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b/>
                <w:color w:val="000000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D81" w:rsidRPr="007B3D81" w:rsidRDefault="007B3D81" w:rsidP="007B3D81">
            <w:pPr>
              <w:ind w:right="141" w:firstLine="0"/>
              <w:jc w:val="lef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7B3D81">
              <w:rPr>
                <w:rFonts w:ascii="Times New Roman" w:hAnsi="Times New Roman"/>
                <w:sz w:val="20"/>
              </w:rPr>
              <w:t xml:space="preserve">Пищевая ценность на 100 гр. смеси: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D81" w:rsidRPr="007B3D81" w:rsidRDefault="007B3D81" w:rsidP="007B3D81">
            <w:pPr>
              <w:widowControl w:val="0"/>
              <w:autoSpaceDE w:val="0"/>
              <w:autoSpaceDN w:val="0"/>
              <w:adjustRightInd w:val="0"/>
              <w:spacing w:line="240" w:lineRule="atLeast"/>
              <w:ind w:right="141" w:firstLine="0"/>
              <w:contextualSpacing/>
              <w:rPr>
                <w:rFonts w:ascii="Times New Roman" w:hAnsi="Times New Roman"/>
                <w:bCs/>
                <w:color w:val="000000"/>
                <w:sz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B3D81" w:rsidRPr="007B3D81" w:rsidRDefault="007B3D81" w:rsidP="007B3D81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0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</w:tr>
      <w:tr w:rsidR="007B3D81" w:rsidRPr="007B3D81" w:rsidTr="007B3D81">
        <w:trPr>
          <w:trHeight w:val="2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:rsidR="007B3D81" w:rsidRPr="007B3D81" w:rsidRDefault="007B3D81" w:rsidP="007B3D81">
            <w:pPr>
              <w:suppressLineNumbers/>
              <w:suppressAutoHyphens/>
              <w:snapToGrid w:val="0"/>
              <w:ind w:firstLine="0"/>
              <w:jc w:val="center"/>
              <w:rPr>
                <w:rFonts w:ascii="Times New Roman" w:hAnsi="Times New Roman"/>
                <w:sz w:val="20"/>
                <w:lang w:eastAsia="ar-SA"/>
              </w:rPr>
            </w:pPr>
          </w:p>
        </w:tc>
        <w:tc>
          <w:tcPr>
            <w:tcW w:w="2977" w:type="dxa"/>
            <w:vMerge/>
            <w:tcBorders>
              <w:left w:val="nil"/>
              <w:right w:val="single" w:sz="4" w:space="0" w:color="auto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7B3D81" w:rsidRPr="007B3D81" w:rsidRDefault="007B3D81" w:rsidP="007B3D8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b/>
                <w:color w:val="000000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D81" w:rsidRPr="007B3D81" w:rsidRDefault="007B3D81" w:rsidP="007B3D81">
            <w:pPr>
              <w:ind w:right="141" w:firstLine="0"/>
              <w:jc w:val="left"/>
              <w:rPr>
                <w:rFonts w:ascii="Times New Roman" w:hAnsi="Times New Roman"/>
                <w:sz w:val="20"/>
              </w:rPr>
            </w:pPr>
            <w:r w:rsidRPr="007B3D81">
              <w:rPr>
                <w:rFonts w:ascii="Times New Roman" w:hAnsi="Times New Roman"/>
                <w:sz w:val="20"/>
              </w:rPr>
              <w:t xml:space="preserve"> Углеводы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D81" w:rsidRPr="007B3D81" w:rsidRDefault="007B3D81" w:rsidP="007B3D81">
            <w:pPr>
              <w:widowControl w:val="0"/>
              <w:autoSpaceDE w:val="0"/>
              <w:autoSpaceDN w:val="0"/>
              <w:adjustRightInd w:val="0"/>
              <w:spacing w:line="240" w:lineRule="atLeast"/>
              <w:ind w:right="141" w:firstLine="0"/>
              <w:contextualSpacing/>
              <w:rPr>
                <w:rFonts w:ascii="Times New Roman" w:hAnsi="Times New Roman"/>
                <w:bCs/>
                <w:color w:val="000000"/>
                <w:sz w:val="20"/>
              </w:rPr>
            </w:pPr>
            <w:r w:rsidRPr="007B3D81">
              <w:rPr>
                <w:rFonts w:ascii="Times New Roman" w:hAnsi="Times New Roman"/>
                <w:sz w:val="20"/>
              </w:rPr>
              <w:t>не более 90 гр.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B3D81" w:rsidRPr="007B3D81" w:rsidRDefault="007B3D81" w:rsidP="007B3D81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0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</w:tr>
      <w:tr w:rsidR="007B3D81" w:rsidRPr="007B3D81" w:rsidTr="007B3D81">
        <w:trPr>
          <w:trHeight w:val="2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:rsidR="007B3D81" w:rsidRPr="007B3D81" w:rsidRDefault="007B3D81" w:rsidP="007B3D81">
            <w:pPr>
              <w:suppressLineNumbers/>
              <w:suppressAutoHyphens/>
              <w:snapToGrid w:val="0"/>
              <w:ind w:firstLine="0"/>
              <w:jc w:val="center"/>
              <w:rPr>
                <w:rFonts w:ascii="Times New Roman" w:hAnsi="Times New Roman"/>
                <w:sz w:val="20"/>
                <w:lang w:eastAsia="ar-SA"/>
              </w:rPr>
            </w:pPr>
          </w:p>
        </w:tc>
        <w:tc>
          <w:tcPr>
            <w:tcW w:w="2977" w:type="dxa"/>
            <w:vMerge/>
            <w:tcBorders>
              <w:left w:val="nil"/>
              <w:right w:val="single" w:sz="4" w:space="0" w:color="auto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7B3D81" w:rsidRPr="007B3D81" w:rsidRDefault="007B3D81" w:rsidP="007B3D8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b/>
                <w:color w:val="000000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D81" w:rsidRPr="007B3D81" w:rsidRDefault="007B3D81" w:rsidP="007B3D81">
            <w:pPr>
              <w:ind w:right="141" w:firstLine="0"/>
              <w:jc w:val="left"/>
              <w:rPr>
                <w:rFonts w:ascii="Times New Roman" w:hAnsi="Times New Roman"/>
                <w:sz w:val="20"/>
              </w:rPr>
            </w:pPr>
            <w:r w:rsidRPr="007B3D81">
              <w:rPr>
                <w:rFonts w:ascii="Times New Roman" w:hAnsi="Times New Roman"/>
                <w:sz w:val="20"/>
              </w:rPr>
              <w:t xml:space="preserve"> Белки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D81" w:rsidRPr="007B3D81" w:rsidRDefault="007B3D81" w:rsidP="007B3D81">
            <w:pPr>
              <w:widowControl w:val="0"/>
              <w:autoSpaceDE w:val="0"/>
              <w:autoSpaceDN w:val="0"/>
              <w:adjustRightInd w:val="0"/>
              <w:spacing w:line="240" w:lineRule="atLeast"/>
              <w:ind w:right="141" w:firstLine="0"/>
              <w:contextualSpacing/>
              <w:rPr>
                <w:rFonts w:ascii="Times New Roman" w:hAnsi="Times New Roman"/>
                <w:bCs/>
                <w:color w:val="000000"/>
                <w:sz w:val="20"/>
              </w:rPr>
            </w:pPr>
            <w:r w:rsidRPr="007B3D81">
              <w:rPr>
                <w:rFonts w:ascii="Times New Roman" w:hAnsi="Times New Roman"/>
                <w:sz w:val="20"/>
              </w:rPr>
              <w:t>не более 7,0 гр.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B3D81" w:rsidRPr="007B3D81" w:rsidRDefault="007B3D81" w:rsidP="007B3D81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0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</w:tr>
      <w:tr w:rsidR="007B3D81" w:rsidRPr="007B3D81" w:rsidTr="007B3D81">
        <w:trPr>
          <w:trHeight w:val="2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:rsidR="007B3D81" w:rsidRPr="007B3D81" w:rsidRDefault="007B3D81" w:rsidP="007B3D81">
            <w:pPr>
              <w:suppressLineNumbers/>
              <w:suppressAutoHyphens/>
              <w:snapToGrid w:val="0"/>
              <w:ind w:firstLine="0"/>
              <w:jc w:val="center"/>
              <w:rPr>
                <w:rFonts w:ascii="Times New Roman" w:hAnsi="Times New Roman"/>
                <w:sz w:val="20"/>
                <w:lang w:eastAsia="ar-SA"/>
              </w:rPr>
            </w:pPr>
          </w:p>
        </w:tc>
        <w:tc>
          <w:tcPr>
            <w:tcW w:w="2977" w:type="dxa"/>
            <w:vMerge/>
            <w:tcBorders>
              <w:left w:val="nil"/>
              <w:right w:val="single" w:sz="4" w:space="0" w:color="auto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7B3D81" w:rsidRPr="007B3D81" w:rsidRDefault="007B3D81" w:rsidP="007B3D8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b/>
                <w:color w:val="000000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D81" w:rsidRPr="007B3D81" w:rsidRDefault="007B3D81" w:rsidP="007B3D81">
            <w:pPr>
              <w:ind w:right="141" w:firstLine="0"/>
              <w:jc w:val="left"/>
              <w:rPr>
                <w:rFonts w:ascii="Times New Roman" w:hAnsi="Times New Roman"/>
                <w:sz w:val="20"/>
              </w:rPr>
            </w:pPr>
            <w:r w:rsidRPr="007B3D81">
              <w:rPr>
                <w:rFonts w:ascii="Times New Roman" w:hAnsi="Times New Roman"/>
                <w:sz w:val="20"/>
              </w:rPr>
              <w:t>Жиры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D81" w:rsidRPr="007B3D81" w:rsidRDefault="007B3D81" w:rsidP="007B3D81">
            <w:pPr>
              <w:widowControl w:val="0"/>
              <w:autoSpaceDE w:val="0"/>
              <w:autoSpaceDN w:val="0"/>
              <w:adjustRightInd w:val="0"/>
              <w:spacing w:line="240" w:lineRule="atLeast"/>
              <w:ind w:right="141" w:firstLine="0"/>
              <w:contextualSpacing/>
              <w:rPr>
                <w:rFonts w:ascii="Times New Roman" w:hAnsi="Times New Roman"/>
                <w:bCs/>
                <w:color w:val="000000"/>
                <w:sz w:val="20"/>
              </w:rPr>
            </w:pPr>
            <w:r w:rsidRPr="007B3D81">
              <w:rPr>
                <w:rFonts w:ascii="Times New Roman" w:hAnsi="Times New Roman"/>
                <w:sz w:val="20"/>
              </w:rPr>
              <w:t>не более 1,0 гр.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B3D81" w:rsidRPr="007B3D81" w:rsidRDefault="007B3D81" w:rsidP="007B3D81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0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</w:tr>
      <w:tr w:rsidR="007B3D81" w:rsidRPr="007B3D81" w:rsidTr="007B3D81">
        <w:trPr>
          <w:trHeight w:val="2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:rsidR="007B3D81" w:rsidRPr="007B3D81" w:rsidRDefault="007B3D81" w:rsidP="007B3D81">
            <w:pPr>
              <w:suppressLineNumbers/>
              <w:suppressAutoHyphens/>
              <w:snapToGrid w:val="0"/>
              <w:ind w:firstLine="0"/>
              <w:jc w:val="center"/>
              <w:rPr>
                <w:rFonts w:ascii="Times New Roman" w:hAnsi="Times New Roman"/>
                <w:sz w:val="20"/>
                <w:lang w:eastAsia="ar-SA"/>
              </w:rPr>
            </w:pPr>
          </w:p>
        </w:tc>
        <w:tc>
          <w:tcPr>
            <w:tcW w:w="2977" w:type="dxa"/>
            <w:vMerge/>
            <w:tcBorders>
              <w:left w:val="nil"/>
              <w:right w:val="single" w:sz="4" w:space="0" w:color="auto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7B3D81" w:rsidRPr="007B3D81" w:rsidRDefault="007B3D81" w:rsidP="007B3D8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b/>
                <w:color w:val="000000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D81" w:rsidRPr="007B3D81" w:rsidRDefault="007B3D81" w:rsidP="007B3D81">
            <w:pPr>
              <w:ind w:right="141" w:firstLine="0"/>
              <w:jc w:val="left"/>
              <w:rPr>
                <w:rFonts w:ascii="Times New Roman" w:hAnsi="Times New Roman"/>
                <w:sz w:val="20"/>
              </w:rPr>
            </w:pPr>
            <w:r w:rsidRPr="007B3D81">
              <w:rPr>
                <w:rFonts w:ascii="Times New Roman" w:hAnsi="Times New Roman"/>
                <w:sz w:val="20"/>
              </w:rPr>
              <w:t>Энергетическая ценность: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D81" w:rsidRPr="007B3D81" w:rsidRDefault="007B3D81" w:rsidP="007B3D81">
            <w:pPr>
              <w:widowControl w:val="0"/>
              <w:autoSpaceDE w:val="0"/>
              <w:autoSpaceDN w:val="0"/>
              <w:adjustRightInd w:val="0"/>
              <w:spacing w:line="240" w:lineRule="atLeast"/>
              <w:ind w:right="141" w:firstLine="0"/>
              <w:contextualSpacing/>
              <w:rPr>
                <w:rFonts w:ascii="Times New Roman" w:hAnsi="Times New Roman"/>
                <w:bCs/>
                <w:color w:val="000000"/>
                <w:sz w:val="20"/>
              </w:rPr>
            </w:pPr>
            <w:r w:rsidRPr="007B3D81">
              <w:rPr>
                <w:rFonts w:ascii="Times New Roman" w:hAnsi="Times New Roman"/>
                <w:sz w:val="20"/>
              </w:rPr>
              <w:t>не более 350,0 ккал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B3D81" w:rsidRPr="007B3D81" w:rsidRDefault="007B3D81" w:rsidP="007B3D81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0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</w:tr>
      <w:tr w:rsidR="007B3D81" w:rsidRPr="007B3D81" w:rsidTr="007B3D81">
        <w:trPr>
          <w:trHeight w:val="2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:rsidR="007B3D81" w:rsidRPr="007B3D81" w:rsidRDefault="007B3D81" w:rsidP="007B3D81">
            <w:pPr>
              <w:suppressLineNumbers/>
              <w:suppressAutoHyphens/>
              <w:snapToGrid w:val="0"/>
              <w:ind w:firstLine="0"/>
              <w:jc w:val="center"/>
              <w:rPr>
                <w:rFonts w:ascii="Times New Roman" w:hAnsi="Times New Roman"/>
                <w:sz w:val="20"/>
                <w:lang w:eastAsia="ar-SA"/>
              </w:rPr>
            </w:pPr>
          </w:p>
        </w:tc>
        <w:tc>
          <w:tcPr>
            <w:tcW w:w="2977" w:type="dxa"/>
            <w:vMerge/>
            <w:tcBorders>
              <w:left w:val="nil"/>
              <w:right w:val="single" w:sz="4" w:space="0" w:color="auto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7B3D81" w:rsidRPr="007B3D81" w:rsidRDefault="007B3D81" w:rsidP="007B3D8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b/>
                <w:color w:val="000000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D81" w:rsidRPr="007B3D81" w:rsidRDefault="007B3D81" w:rsidP="007B3D81">
            <w:pPr>
              <w:ind w:right="141" w:firstLine="0"/>
              <w:jc w:val="left"/>
              <w:rPr>
                <w:rFonts w:ascii="Times New Roman" w:hAnsi="Times New Roman"/>
                <w:sz w:val="20"/>
              </w:rPr>
            </w:pPr>
            <w:r w:rsidRPr="007B3D81">
              <w:rPr>
                <w:rFonts w:ascii="Times New Roman" w:hAnsi="Times New Roman"/>
                <w:sz w:val="20"/>
              </w:rPr>
              <w:t>Массовая доля влаги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D81" w:rsidRPr="007B3D81" w:rsidRDefault="007B3D81" w:rsidP="007B3D81">
            <w:pPr>
              <w:widowControl w:val="0"/>
              <w:autoSpaceDE w:val="0"/>
              <w:autoSpaceDN w:val="0"/>
              <w:adjustRightInd w:val="0"/>
              <w:spacing w:line="240" w:lineRule="atLeast"/>
              <w:ind w:right="141" w:firstLine="0"/>
              <w:contextualSpacing/>
              <w:rPr>
                <w:rFonts w:ascii="Times New Roman" w:hAnsi="Times New Roman"/>
                <w:bCs/>
                <w:color w:val="000000"/>
                <w:sz w:val="20"/>
              </w:rPr>
            </w:pPr>
            <w:r w:rsidRPr="007B3D81">
              <w:rPr>
                <w:rFonts w:ascii="Times New Roman" w:hAnsi="Times New Roman"/>
                <w:sz w:val="20"/>
              </w:rPr>
              <w:t>не более – 8%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B3D81" w:rsidRPr="007B3D81" w:rsidRDefault="007B3D81" w:rsidP="007B3D81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0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</w:tr>
      <w:tr w:rsidR="007B3D81" w:rsidRPr="007B3D81" w:rsidTr="007B3D81">
        <w:trPr>
          <w:trHeight w:val="2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:rsidR="007B3D81" w:rsidRPr="007B3D81" w:rsidRDefault="007B3D81" w:rsidP="007B3D81">
            <w:pPr>
              <w:suppressLineNumbers/>
              <w:suppressAutoHyphens/>
              <w:snapToGrid w:val="0"/>
              <w:ind w:firstLine="0"/>
              <w:jc w:val="center"/>
              <w:rPr>
                <w:rFonts w:ascii="Times New Roman" w:hAnsi="Times New Roman"/>
                <w:sz w:val="20"/>
                <w:lang w:eastAsia="ar-SA"/>
              </w:rPr>
            </w:pPr>
          </w:p>
        </w:tc>
        <w:tc>
          <w:tcPr>
            <w:tcW w:w="2977" w:type="dxa"/>
            <w:vMerge/>
            <w:tcBorders>
              <w:left w:val="nil"/>
              <w:right w:val="single" w:sz="4" w:space="0" w:color="auto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7B3D81" w:rsidRPr="007B3D81" w:rsidRDefault="007B3D81" w:rsidP="007B3D8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b/>
                <w:color w:val="000000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D81" w:rsidRPr="007B3D81" w:rsidRDefault="007B3D81" w:rsidP="007B3D81">
            <w:pPr>
              <w:ind w:right="141" w:firstLine="0"/>
              <w:jc w:val="left"/>
              <w:rPr>
                <w:rFonts w:ascii="Times New Roman" w:hAnsi="Times New Roman"/>
                <w:sz w:val="20"/>
              </w:rPr>
            </w:pPr>
            <w:r w:rsidRPr="007B3D81">
              <w:rPr>
                <w:rFonts w:ascii="Times New Roman" w:hAnsi="Times New Roman"/>
                <w:sz w:val="20"/>
              </w:rPr>
              <w:t>Растворимость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D81" w:rsidRPr="007B3D81" w:rsidRDefault="007B3D81" w:rsidP="007B3D81">
            <w:pPr>
              <w:widowControl w:val="0"/>
              <w:autoSpaceDE w:val="0"/>
              <w:autoSpaceDN w:val="0"/>
              <w:adjustRightInd w:val="0"/>
              <w:spacing w:line="240" w:lineRule="atLeast"/>
              <w:ind w:right="141" w:firstLine="0"/>
              <w:contextualSpacing/>
              <w:rPr>
                <w:rFonts w:ascii="Times New Roman" w:hAnsi="Times New Roman"/>
                <w:bCs/>
                <w:color w:val="000000"/>
                <w:sz w:val="20"/>
              </w:rPr>
            </w:pPr>
            <w:r w:rsidRPr="007B3D81">
              <w:rPr>
                <w:rFonts w:ascii="Times New Roman" w:hAnsi="Times New Roman"/>
                <w:sz w:val="20"/>
              </w:rPr>
              <w:t>не более  10 минут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B3D81" w:rsidRPr="007B3D81" w:rsidRDefault="007B3D81" w:rsidP="007B3D81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0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</w:tr>
      <w:tr w:rsidR="007B3D81" w:rsidRPr="007B3D81" w:rsidTr="007B3D81">
        <w:trPr>
          <w:trHeight w:val="2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:rsidR="007B3D81" w:rsidRPr="007B3D81" w:rsidRDefault="007B3D81" w:rsidP="007B3D81">
            <w:pPr>
              <w:suppressLineNumbers/>
              <w:suppressAutoHyphens/>
              <w:snapToGrid w:val="0"/>
              <w:ind w:firstLine="0"/>
              <w:jc w:val="center"/>
              <w:rPr>
                <w:rFonts w:ascii="Times New Roman" w:hAnsi="Times New Roman"/>
                <w:sz w:val="20"/>
                <w:lang w:eastAsia="ar-SA"/>
              </w:rPr>
            </w:pPr>
          </w:p>
        </w:tc>
        <w:tc>
          <w:tcPr>
            <w:tcW w:w="2977" w:type="dxa"/>
            <w:vMerge/>
            <w:tcBorders>
              <w:left w:val="nil"/>
              <w:right w:val="single" w:sz="4" w:space="0" w:color="auto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7B3D81" w:rsidRPr="007B3D81" w:rsidRDefault="007B3D81" w:rsidP="007B3D8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b/>
                <w:color w:val="000000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D81" w:rsidRPr="007B3D81" w:rsidRDefault="007B3D81" w:rsidP="007B3D81">
            <w:pPr>
              <w:ind w:right="141" w:firstLine="0"/>
              <w:jc w:val="left"/>
              <w:rPr>
                <w:rFonts w:ascii="Times New Roman" w:hAnsi="Times New Roman"/>
                <w:sz w:val="20"/>
              </w:rPr>
            </w:pPr>
            <w:r w:rsidRPr="007B3D81">
              <w:rPr>
                <w:rFonts w:ascii="Times New Roman" w:hAnsi="Times New Roman"/>
                <w:sz w:val="20"/>
              </w:rPr>
              <w:t>Фасовка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D81" w:rsidRPr="007B3D81" w:rsidRDefault="007B3D81" w:rsidP="007B3D81">
            <w:pPr>
              <w:widowControl w:val="0"/>
              <w:autoSpaceDE w:val="0"/>
              <w:autoSpaceDN w:val="0"/>
              <w:adjustRightInd w:val="0"/>
              <w:spacing w:line="240" w:lineRule="atLeast"/>
              <w:ind w:right="141" w:firstLine="0"/>
              <w:contextualSpacing/>
              <w:rPr>
                <w:rFonts w:ascii="Times New Roman" w:hAnsi="Times New Roman"/>
                <w:sz w:val="20"/>
              </w:rPr>
            </w:pPr>
            <w:r w:rsidRPr="007B3D81">
              <w:rPr>
                <w:rFonts w:ascii="Times New Roman" w:hAnsi="Times New Roman"/>
                <w:sz w:val="20"/>
              </w:rPr>
              <w:t>банка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B3D81" w:rsidRPr="007B3D81" w:rsidRDefault="007B3D81" w:rsidP="007B3D81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0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</w:tr>
      <w:tr w:rsidR="007B3D81" w:rsidRPr="007B3D81" w:rsidTr="007B3D81">
        <w:trPr>
          <w:trHeight w:val="2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:rsidR="007B3D81" w:rsidRPr="007B3D81" w:rsidRDefault="007B3D81" w:rsidP="007B3D81">
            <w:pPr>
              <w:suppressLineNumbers/>
              <w:suppressAutoHyphens/>
              <w:snapToGrid w:val="0"/>
              <w:ind w:firstLine="0"/>
              <w:jc w:val="center"/>
              <w:rPr>
                <w:rFonts w:ascii="Times New Roman" w:hAnsi="Times New Roman"/>
                <w:sz w:val="20"/>
                <w:lang w:eastAsia="ar-SA"/>
              </w:rPr>
            </w:pPr>
          </w:p>
        </w:tc>
        <w:tc>
          <w:tcPr>
            <w:tcW w:w="2977" w:type="dxa"/>
            <w:vMerge/>
            <w:tcBorders>
              <w:left w:val="nil"/>
              <w:right w:val="single" w:sz="4" w:space="0" w:color="auto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7B3D81" w:rsidRPr="007B3D81" w:rsidRDefault="007B3D81" w:rsidP="007B3D8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b/>
                <w:color w:val="000000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D81" w:rsidRPr="007B3D81" w:rsidRDefault="007B3D81" w:rsidP="007B3D81">
            <w:pPr>
              <w:ind w:right="141" w:firstLine="0"/>
              <w:jc w:val="left"/>
              <w:rPr>
                <w:rFonts w:ascii="Times New Roman" w:hAnsi="Times New Roman"/>
                <w:sz w:val="20"/>
              </w:rPr>
            </w:pPr>
            <w:r w:rsidRPr="007B3D81">
              <w:rPr>
                <w:rFonts w:ascii="Times New Roman" w:hAnsi="Times New Roman"/>
                <w:color w:val="000000"/>
                <w:sz w:val="20"/>
              </w:rPr>
              <w:t>Материал банки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D81" w:rsidRPr="007B3D81" w:rsidRDefault="007B3D81" w:rsidP="007B3D81">
            <w:pPr>
              <w:widowControl w:val="0"/>
              <w:autoSpaceDE w:val="0"/>
              <w:autoSpaceDN w:val="0"/>
              <w:adjustRightInd w:val="0"/>
              <w:spacing w:line="240" w:lineRule="atLeast"/>
              <w:ind w:right="141" w:firstLine="0"/>
              <w:contextualSpacing/>
              <w:rPr>
                <w:rFonts w:ascii="Times New Roman" w:hAnsi="Times New Roman"/>
                <w:sz w:val="20"/>
              </w:rPr>
            </w:pPr>
            <w:r w:rsidRPr="007B3D81">
              <w:rPr>
                <w:rFonts w:ascii="Times New Roman" w:hAnsi="Times New Roman"/>
                <w:color w:val="000000"/>
                <w:sz w:val="20"/>
              </w:rPr>
              <w:t>пищевой пластик непрозрачный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B3D81" w:rsidRPr="007B3D81" w:rsidRDefault="007B3D81" w:rsidP="007B3D81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0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</w:tr>
      <w:tr w:rsidR="007B3D81" w:rsidRPr="007B3D81" w:rsidTr="007B3D81">
        <w:trPr>
          <w:trHeight w:val="2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:rsidR="007B3D81" w:rsidRPr="007B3D81" w:rsidRDefault="007B3D81" w:rsidP="007B3D81">
            <w:pPr>
              <w:suppressLineNumbers/>
              <w:suppressAutoHyphens/>
              <w:snapToGrid w:val="0"/>
              <w:ind w:firstLine="0"/>
              <w:jc w:val="center"/>
              <w:rPr>
                <w:rFonts w:ascii="Times New Roman" w:hAnsi="Times New Roman"/>
                <w:sz w:val="20"/>
                <w:lang w:eastAsia="ar-SA"/>
              </w:rPr>
            </w:pPr>
          </w:p>
        </w:tc>
        <w:tc>
          <w:tcPr>
            <w:tcW w:w="2977" w:type="dxa"/>
            <w:vMerge/>
            <w:tcBorders>
              <w:left w:val="nil"/>
              <w:right w:val="single" w:sz="4" w:space="0" w:color="auto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7B3D81" w:rsidRPr="007B3D81" w:rsidRDefault="007B3D81" w:rsidP="007B3D8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b/>
                <w:color w:val="000000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D81" w:rsidRPr="007B3D81" w:rsidRDefault="007B3D81" w:rsidP="007B3D81">
            <w:pPr>
              <w:ind w:right="141" w:firstLine="0"/>
              <w:jc w:val="left"/>
              <w:rPr>
                <w:rFonts w:ascii="Times New Roman" w:hAnsi="Times New Roman"/>
                <w:sz w:val="20"/>
              </w:rPr>
            </w:pPr>
            <w:r w:rsidRPr="007B3D81">
              <w:rPr>
                <w:rFonts w:ascii="Times New Roman" w:hAnsi="Times New Roman"/>
                <w:color w:val="000000"/>
                <w:sz w:val="20"/>
              </w:rPr>
              <w:t>Контроль вскрытия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D81" w:rsidRPr="007B3D81" w:rsidRDefault="007B3D81" w:rsidP="007B3D81">
            <w:pPr>
              <w:widowControl w:val="0"/>
              <w:autoSpaceDE w:val="0"/>
              <w:autoSpaceDN w:val="0"/>
              <w:adjustRightInd w:val="0"/>
              <w:spacing w:line="240" w:lineRule="atLeast"/>
              <w:ind w:right="141" w:firstLine="0"/>
              <w:contextualSpacing/>
              <w:rPr>
                <w:rFonts w:ascii="Times New Roman" w:hAnsi="Times New Roman"/>
                <w:sz w:val="20"/>
              </w:rPr>
            </w:pPr>
            <w:r w:rsidRPr="007B3D81">
              <w:rPr>
                <w:rFonts w:ascii="Times New Roman" w:hAnsi="Times New Roman"/>
                <w:color w:val="000000"/>
                <w:sz w:val="20"/>
              </w:rPr>
              <w:t>наличие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B3D81" w:rsidRPr="007B3D81" w:rsidRDefault="007B3D81" w:rsidP="007B3D81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0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</w:tr>
      <w:tr w:rsidR="007B3D81" w:rsidRPr="007B3D81" w:rsidTr="007B3D81">
        <w:trPr>
          <w:trHeight w:val="2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:rsidR="007B3D81" w:rsidRPr="007B3D81" w:rsidRDefault="007B3D81" w:rsidP="007B3D81">
            <w:pPr>
              <w:suppressLineNumbers/>
              <w:suppressAutoHyphens/>
              <w:snapToGrid w:val="0"/>
              <w:ind w:firstLine="0"/>
              <w:jc w:val="center"/>
              <w:rPr>
                <w:rFonts w:ascii="Times New Roman" w:hAnsi="Times New Roman"/>
                <w:sz w:val="20"/>
                <w:lang w:eastAsia="ar-SA"/>
              </w:rPr>
            </w:pPr>
          </w:p>
        </w:tc>
        <w:tc>
          <w:tcPr>
            <w:tcW w:w="2977" w:type="dxa"/>
            <w:vMerge/>
            <w:tcBorders>
              <w:left w:val="nil"/>
              <w:right w:val="single" w:sz="4" w:space="0" w:color="auto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7B3D81" w:rsidRPr="007B3D81" w:rsidRDefault="007B3D81" w:rsidP="007B3D8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b/>
                <w:color w:val="000000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D81" w:rsidRPr="007B3D81" w:rsidRDefault="007B3D81" w:rsidP="007B3D81">
            <w:pPr>
              <w:ind w:right="141" w:firstLine="0"/>
              <w:jc w:val="left"/>
              <w:rPr>
                <w:rFonts w:ascii="Times New Roman" w:hAnsi="Times New Roman"/>
                <w:sz w:val="20"/>
              </w:rPr>
            </w:pPr>
            <w:r w:rsidRPr="007B3D81">
              <w:rPr>
                <w:rFonts w:ascii="Times New Roman" w:hAnsi="Times New Roman"/>
                <w:color w:val="000000"/>
                <w:sz w:val="20"/>
              </w:rPr>
              <w:t xml:space="preserve"> Мембрана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D81" w:rsidRPr="007B3D81" w:rsidRDefault="007B3D81" w:rsidP="007B3D81">
            <w:pPr>
              <w:widowControl w:val="0"/>
              <w:autoSpaceDE w:val="0"/>
              <w:autoSpaceDN w:val="0"/>
              <w:adjustRightInd w:val="0"/>
              <w:spacing w:line="240" w:lineRule="atLeast"/>
              <w:ind w:right="141" w:firstLine="0"/>
              <w:contextualSpacing/>
              <w:rPr>
                <w:rFonts w:ascii="Times New Roman" w:hAnsi="Times New Roman"/>
                <w:sz w:val="20"/>
              </w:rPr>
            </w:pPr>
            <w:r w:rsidRPr="007B3D81">
              <w:rPr>
                <w:rFonts w:ascii="Times New Roman" w:hAnsi="Times New Roman"/>
                <w:color w:val="000000"/>
                <w:sz w:val="20"/>
              </w:rPr>
              <w:t>наличие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B3D81" w:rsidRPr="007B3D81" w:rsidRDefault="007B3D81" w:rsidP="007B3D81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0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</w:tr>
      <w:tr w:rsidR="007B3D81" w:rsidRPr="007B3D81" w:rsidTr="007B3D81">
        <w:trPr>
          <w:trHeight w:val="2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:rsidR="007B3D81" w:rsidRPr="007B3D81" w:rsidRDefault="007B3D81" w:rsidP="007B3D81">
            <w:pPr>
              <w:suppressLineNumbers/>
              <w:suppressAutoHyphens/>
              <w:snapToGrid w:val="0"/>
              <w:ind w:firstLine="0"/>
              <w:jc w:val="center"/>
              <w:rPr>
                <w:rFonts w:ascii="Times New Roman" w:hAnsi="Times New Roman"/>
                <w:sz w:val="20"/>
                <w:lang w:eastAsia="ar-SA"/>
              </w:rPr>
            </w:pPr>
          </w:p>
        </w:tc>
        <w:tc>
          <w:tcPr>
            <w:tcW w:w="2977" w:type="dxa"/>
            <w:vMerge/>
            <w:tcBorders>
              <w:left w:val="nil"/>
              <w:right w:val="single" w:sz="4" w:space="0" w:color="auto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7B3D81" w:rsidRPr="007B3D81" w:rsidRDefault="007B3D81" w:rsidP="007B3D8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b/>
                <w:color w:val="000000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D81" w:rsidRPr="007B3D81" w:rsidRDefault="007B3D81" w:rsidP="007B3D81">
            <w:pPr>
              <w:ind w:right="141" w:firstLine="0"/>
              <w:jc w:val="left"/>
              <w:rPr>
                <w:rFonts w:ascii="Times New Roman" w:hAnsi="Times New Roman"/>
                <w:sz w:val="20"/>
              </w:rPr>
            </w:pPr>
            <w:r w:rsidRPr="007B3D81">
              <w:rPr>
                <w:rFonts w:ascii="Times New Roman" w:hAnsi="Times New Roman"/>
                <w:color w:val="000000"/>
                <w:sz w:val="20"/>
              </w:rPr>
              <w:t>Герметичность банки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D81" w:rsidRPr="007B3D81" w:rsidRDefault="007B3D81" w:rsidP="007B3D81">
            <w:pPr>
              <w:widowControl w:val="0"/>
              <w:autoSpaceDE w:val="0"/>
              <w:autoSpaceDN w:val="0"/>
              <w:adjustRightInd w:val="0"/>
              <w:spacing w:line="240" w:lineRule="atLeast"/>
              <w:ind w:right="141" w:firstLine="0"/>
              <w:contextualSpacing/>
              <w:rPr>
                <w:rFonts w:ascii="Times New Roman" w:hAnsi="Times New Roman"/>
                <w:sz w:val="20"/>
              </w:rPr>
            </w:pPr>
            <w:r w:rsidRPr="007B3D81">
              <w:rPr>
                <w:rFonts w:ascii="Times New Roman" w:hAnsi="Times New Roman"/>
                <w:color w:val="000000"/>
                <w:sz w:val="20"/>
              </w:rPr>
              <w:t>наличие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B3D81" w:rsidRPr="007B3D81" w:rsidRDefault="007B3D81" w:rsidP="007B3D81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0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</w:tr>
      <w:tr w:rsidR="007B3D81" w:rsidRPr="007B3D81" w:rsidTr="007B3D81">
        <w:trPr>
          <w:trHeight w:val="20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:rsidR="007B3D81" w:rsidRPr="007B3D81" w:rsidRDefault="007B3D81" w:rsidP="007B3D81">
            <w:pPr>
              <w:suppressLineNumbers/>
              <w:suppressAutoHyphens/>
              <w:snapToGrid w:val="0"/>
              <w:ind w:firstLine="0"/>
              <w:jc w:val="center"/>
              <w:rPr>
                <w:rFonts w:ascii="Times New Roman" w:hAnsi="Times New Roman"/>
                <w:sz w:val="20"/>
                <w:lang w:eastAsia="ar-SA"/>
              </w:rPr>
            </w:pPr>
          </w:p>
        </w:tc>
        <w:tc>
          <w:tcPr>
            <w:tcW w:w="297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7B3D81" w:rsidRPr="007B3D81" w:rsidRDefault="007B3D81" w:rsidP="007B3D8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b/>
                <w:color w:val="000000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D81" w:rsidRPr="007B3D81" w:rsidRDefault="007B3D81" w:rsidP="007B3D81">
            <w:pPr>
              <w:ind w:right="141" w:firstLine="0"/>
              <w:jc w:val="left"/>
              <w:rPr>
                <w:rFonts w:ascii="Times New Roman" w:hAnsi="Times New Roman"/>
                <w:color w:val="000000"/>
                <w:sz w:val="20"/>
              </w:rPr>
            </w:pPr>
            <w:r w:rsidRPr="007B3D81">
              <w:rPr>
                <w:rFonts w:ascii="Times New Roman" w:hAnsi="Times New Roman"/>
                <w:color w:val="000000"/>
                <w:sz w:val="20"/>
              </w:rPr>
              <w:t>Срок годности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D81" w:rsidRPr="007B3D81" w:rsidRDefault="007B3D81" w:rsidP="007B3D81">
            <w:pPr>
              <w:widowControl w:val="0"/>
              <w:autoSpaceDE w:val="0"/>
              <w:autoSpaceDN w:val="0"/>
              <w:adjustRightInd w:val="0"/>
              <w:spacing w:line="240" w:lineRule="atLeast"/>
              <w:ind w:right="141" w:firstLine="0"/>
              <w:contextualSpacing/>
              <w:rPr>
                <w:rFonts w:ascii="Times New Roman" w:hAnsi="Times New Roman"/>
                <w:color w:val="000000"/>
                <w:sz w:val="20"/>
              </w:rPr>
            </w:pPr>
            <w:r w:rsidRPr="007B3D81">
              <w:rPr>
                <w:rFonts w:ascii="Times New Roman" w:hAnsi="Times New Roman"/>
                <w:color w:val="000000"/>
                <w:sz w:val="20"/>
              </w:rPr>
              <w:t>не более 12 месяцев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D81" w:rsidRPr="007B3D81" w:rsidRDefault="007B3D81" w:rsidP="007B3D81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0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</w:tr>
      <w:tr w:rsidR="007B3D81" w:rsidRPr="007B3D81" w:rsidTr="007B3D81">
        <w:trPr>
          <w:trHeight w:val="2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7B3D81" w:rsidRPr="007B3D81" w:rsidRDefault="007B3D81" w:rsidP="007B3D81">
            <w:pPr>
              <w:suppressLineNumbers/>
              <w:suppressAutoHyphens/>
              <w:snapToGrid w:val="0"/>
              <w:ind w:firstLine="0"/>
              <w:jc w:val="center"/>
              <w:rPr>
                <w:rFonts w:ascii="Times New Roman" w:hAnsi="Times New Roman"/>
                <w:sz w:val="20"/>
                <w:lang w:eastAsia="ar-SA"/>
              </w:rPr>
            </w:pPr>
            <w:r>
              <w:rPr>
                <w:rFonts w:ascii="Times New Roman" w:hAnsi="Times New Roman"/>
                <w:sz w:val="20"/>
                <w:lang w:eastAsia="ar-SA"/>
              </w:rPr>
              <w:t>2.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7B3D81" w:rsidRPr="007B3D81" w:rsidRDefault="007B3D81" w:rsidP="007B3D8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b/>
                <w:color w:val="000000"/>
                <w:sz w:val="20"/>
              </w:rPr>
            </w:pPr>
            <w:r w:rsidRPr="007B3D81">
              <w:rPr>
                <w:rFonts w:ascii="Times New Roman" w:hAnsi="Times New Roman"/>
                <w:b/>
                <w:color w:val="000000"/>
                <w:sz w:val="20"/>
              </w:rPr>
              <w:t>Композиция для кислородных коктейлей (1 банка – масса нетто не менее 300,0 г) «Иммунная»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3D81" w:rsidRPr="007B3D81" w:rsidRDefault="007B3D81" w:rsidP="007B3D81">
            <w:pPr>
              <w:widowControl w:val="0"/>
              <w:autoSpaceDE w:val="0"/>
              <w:autoSpaceDN w:val="0"/>
              <w:adjustRightInd w:val="0"/>
              <w:spacing w:line="240" w:lineRule="atLeast"/>
              <w:ind w:right="141" w:firstLine="0"/>
              <w:contextualSpacing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7B3D81">
              <w:rPr>
                <w:rFonts w:ascii="Times New Roman" w:hAnsi="Times New Roman"/>
                <w:b/>
                <w:bCs/>
                <w:color w:val="000000"/>
                <w:sz w:val="20"/>
              </w:rPr>
              <w:t xml:space="preserve">Рекомендуемый Состав композиции коктейля: </w:t>
            </w:r>
          </w:p>
          <w:p w:rsidR="007B3D81" w:rsidRPr="007B3D81" w:rsidRDefault="007B3D81" w:rsidP="007B3D81">
            <w:pPr>
              <w:widowControl w:val="0"/>
              <w:autoSpaceDE w:val="0"/>
              <w:autoSpaceDN w:val="0"/>
              <w:adjustRightInd w:val="0"/>
              <w:spacing w:line="240" w:lineRule="atLeast"/>
              <w:ind w:right="141" w:firstLine="0"/>
              <w:contextualSpacing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3D81" w:rsidRPr="007B3D81" w:rsidRDefault="007B3D81" w:rsidP="007B3D81">
            <w:pPr>
              <w:widowControl w:val="0"/>
              <w:autoSpaceDE w:val="0"/>
              <w:autoSpaceDN w:val="0"/>
              <w:adjustRightInd w:val="0"/>
              <w:spacing w:line="240" w:lineRule="atLeast"/>
              <w:ind w:right="141" w:firstLine="0"/>
              <w:contextualSpacing/>
              <w:rPr>
                <w:rFonts w:ascii="Times New Roman" w:hAnsi="Times New Roman"/>
                <w:color w:val="000000"/>
                <w:sz w:val="20"/>
              </w:rPr>
            </w:pPr>
            <w:r w:rsidRPr="007B3D81">
              <w:rPr>
                <w:rFonts w:ascii="Times New Roman" w:hAnsi="Times New Roman"/>
                <w:color w:val="000000"/>
                <w:sz w:val="20"/>
              </w:rPr>
              <w:t xml:space="preserve">                                 сахарная пудра,                                         яблочный пектин,                                         экстракт шиповника,                                         экстракт солодки.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3D81" w:rsidRPr="007B3D81" w:rsidRDefault="00735DE7" w:rsidP="007B3D81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0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</w:rPr>
              <w:t>2</w:t>
            </w:r>
            <w:r w:rsidR="00EC6085">
              <w:rPr>
                <w:rFonts w:ascii="Times New Roman" w:hAnsi="Times New Roman"/>
                <w:b/>
                <w:bCs/>
                <w:color w:val="000000"/>
                <w:sz w:val="20"/>
              </w:rPr>
              <w:t xml:space="preserve"> шт.</w:t>
            </w:r>
          </w:p>
        </w:tc>
      </w:tr>
      <w:tr w:rsidR="007B3D81" w:rsidRPr="007B3D81" w:rsidTr="007B3D81">
        <w:trPr>
          <w:trHeight w:val="2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:rsidR="007B3D81" w:rsidRPr="007B3D81" w:rsidRDefault="007B3D81" w:rsidP="007B3D81">
            <w:pPr>
              <w:suppressLineNumbers/>
              <w:suppressAutoHyphens/>
              <w:snapToGrid w:val="0"/>
              <w:ind w:firstLine="0"/>
              <w:jc w:val="center"/>
              <w:rPr>
                <w:rFonts w:ascii="Times New Roman" w:hAnsi="Times New Roman"/>
                <w:sz w:val="20"/>
                <w:lang w:eastAsia="ar-SA"/>
              </w:rPr>
            </w:pPr>
          </w:p>
        </w:tc>
        <w:tc>
          <w:tcPr>
            <w:tcW w:w="2977" w:type="dxa"/>
            <w:vMerge/>
            <w:tcBorders>
              <w:left w:val="nil"/>
              <w:right w:val="single" w:sz="4" w:space="0" w:color="auto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7B3D81" w:rsidRPr="007B3D81" w:rsidRDefault="007B3D81" w:rsidP="007B3D8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b/>
                <w:color w:val="000000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3D81" w:rsidRPr="007B3D81" w:rsidRDefault="007B3D81" w:rsidP="007B3D81">
            <w:pPr>
              <w:widowControl w:val="0"/>
              <w:autoSpaceDE w:val="0"/>
              <w:autoSpaceDN w:val="0"/>
              <w:adjustRightInd w:val="0"/>
              <w:spacing w:line="240" w:lineRule="atLeast"/>
              <w:ind w:right="141" w:firstLine="0"/>
              <w:contextualSpacing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7B3D81">
              <w:rPr>
                <w:rFonts w:ascii="Times New Roman" w:hAnsi="Times New Roman"/>
                <w:sz w:val="20"/>
              </w:rPr>
              <w:t xml:space="preserve">Пищевая ценность на 100 гр. смеси: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3D81" w:rsidRPr="007B3D81" w:rsidRDefault="007B3D81" w:rsidP="007B3D81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0"/>
              <w:contextualSpacing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B3D81" w:rsidRPr="007B3D81" w:rsidRDefault="007B3D81" w:rsidP="007B3D81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0"/>
              <w:contextualSpacing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</w:tr>
      <w:tr w:rsidR="007B3D81" w:rsidRPr="007B3D81" w:rsidTr="007B3D81">
        <w:trPr>
          <w:trHeight w:val="2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:rsidR="007B3D81" w:rsidRPr="007B3D81" w:rsidRDefault="007B3D81" w:rsidP="007B3D81">
            <w:pPr>
              <w:suppressLineNumbers/>
              <w:suppressAutoHyphens/>
              <w:snapToGrid w:val="0"/>
              <w:ind w:firstLine="0"/>
              <w:jc w:val="center"/>
              <w:rPr>
                <w:rFonts w:ascii="Times New Roman" w:hAnsi="Times New Roman"/>
                <w:sz w:val="20"/>
                <w:lang w:eastAsia="ar-SA"/>
              </w:rPr>
            </w:pPr>
          </w:p>
        </w:tc>
        <w:tc>
          <w:tcPr>
            <w:tcW w:w="2977" w:type="dxa"/>
            <w:vMerge/>
            <w:tcBorders>
              <w:left w:val="nil"/>
              <w:right w:val="single" w:sz="4" w:space="0" w:color="auto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7B3D81" w:rsidRPr="007B3D81" w:rsidRDefault="007B3D81" w:rsidP="007B3D8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b/>
                <w:color w:val="000000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3D81" w:rsidRPr="007B3D81" w:rsidRDefault="007B3D81" w:rsidP="007B3D81">
            <w:pPr>
              <w:widowControl w:val="0"/>
              <w:autoSpaceDE w:val="0"/>
              <w:autoSpaceDN w:val="0"/>
              <w:adjustRightInd w:val="0"/>
              <w:spacing w:line="240" w:lineRule="atLeast"/>
              <w:ind w:right="141" w:firstLine="0"/>
              <w:contextualSpacing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7B3D81">
              <w:rPr>
                <w:rFonts w:ascii="Times New Roman" w:hAnsi="Times New Roman"/>
                <w:sz w:val="20"/>
              </w:rPr>
              <w:t xml:space="preserve"> Углеводы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3D81" w:rsidRPr="007B3D81" w:rsidRDefault="007B3D81" w:rsidP="007B3D81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0"/>
              <w:contextualSpacing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7B3D81">
              <w:rPr>
                <w:rFonts w:ascii="Times New Roman" w:hAnsi="Times New Roman"/>
                <w:sz w:val="20"/>
              </w:rPr>
              <w:t>не более 90 гр.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B3D81" w:rsidRPr="007B3D81" w:rsidRDefault="007B3D81" w:rsidP="007B3D81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0"/>
              <w:contextualSpacing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</w:tr>
      <w:tr w:rsidR="007B3D81" w:rsidRPr="007B3D81" w:rsidTr="007B3D81">
        <w:trPr>
          <w:trHeight w:val="2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:rsidR="007B3D81" w:rsidRPr="007B3D81" w:rsidRDefault="007B3D81" w:rsidP="007B3D81">
            <w:pPr>
              <w:suppressLineNumbers/>
              <w:suppressAutoHyphens/>
              <w:snapToGrid w:val="0"/>
              <w:ind w:firstLine="0"/>
              <w:jc w:val="center"/>
              <w:rPr>
                <w:rFonts w:ascii="Times New Roman" w:hAnsi="Times New Roman"/>
                <w:sz w:val="20"/>
                <w:lang w:eastAsia="ar-SA"/>
              </w:rPr>
            </w:pPr>
          </w:p>
        </w:tc>
        <w:tc>
          <w:tcPr>
            <w:tcW w:w="2977" w:type="dxa"/>
            <w:vMerge/>
            <w:tcBorders>
              <w:left w:val="nil"/>
              <w:right w:val="single" w:sz="4" w:space="0" w:color="auto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7B3D81" w:rsidRPr="007B3D81" w:rsidRDefault="007B3D81" w:rsidP="007B3D8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b/>
                <w:color w:val="000000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3D81" w:rsidRPr="007B3D81" w:rsidRDefault="007B3D81" w:rsidP="007B3D81">
            <w:pPr>
              <w:widowControl w:val="0"/>
              <w:autoSpaceDE w:val="0"/>
              <w:autoSpaceDN w:val="0"/>
              <w:adjustRightInd w:val="0"/>
              <w:spacing w:line="240" w:lineRule="atLeast"/>
              <w:ind w:right="141" w:firstLine="0"/>
              <w:contextualSpacing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7B3D81">
              <w:rPr>
                <w:rFonts w:ascii="Times New Roman" w:hAnsi="Times New Roman"/>
                <w:sz w:val="20"/>
              </w:rPr>
              <w:t xml:space="preserve"> Белки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3D81" w:rsidRPr="007B3D81" w:rsidRDefault="007B3D81" w:rsidP="007B3D81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0"/>
              <w:contextualSpacing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7B3D81">
              <w:rPr>
                <w:rFonts w:ascii="Times New Roman" w:hAnsi="Times New Roman"/>
                <w:sz w:val="20"/>
              </w:rPr>
              <w:t>не более 7,0 гр.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B3D81" w:rsidRPr="007B3D81" w:rsidRDefault="007B3D81" w:rsidP="007B3D81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0"/>
              <w:contextualSpacing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</w:tr>
      <w:tr w:rsidR="007B3D81" w:rsidRPr="007B3D81" w:rsidTr="007B3D81">
        <w:trPr>
          <w:trHeight w:val="2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:rsidR="007B3D81" w:rsidRPr="007B3D81" w:rsidRDefault="007B3D81" w:rsidP="007B3D81">
            <w:pPr>
              <w:suppressLineNumbers/>
              <w:suppressAutoHyphens/>
              <w:snapToGrid w:val="0"/>
              <w:ind w:firstLine="0"/>
              <w:jc w:val="center"/>
              <w:rPr>
                <w:rFonts w:ascii="Times New Roman" w:hAnsi="Times New Roman"/>
                <w:sz w:val="20"/>
                <w:lang w:eastAsia="ar-SA"/>
              </w:rPr>
            </w:pPr>
          </w:p>
        </w:tc>
        <w:tc>
          <w:tcPr>
            <w:tcW w:w="2977" w:type="dxa"/>
            <w:vMerge/>
            <w:tcBorders>
              <w:left w:val="nil"/>
              <w:right w:val="single" w:sz="4" w:space="0" w:color="auto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7B3D81" w:rsidRPr="007B3D81" w:rsidRDefault="007B3D81" w:rsidP="007B3D8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b/>
                <w:color w:val="000000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3D81" w:rsidRPr="007B3D81" w:rsidRDefault="007B3D81" w:rsidP="007B3D81">
            <w:pPr>
              <w:widowControl w:val="0"/>
              <w:autoSpaceDE w:val="0"/>
              <w:autoSpaceDN w:val="0"/>
              <w:adjustRightInd w:val="0"/>
              <w:spacing w:line="240" w:lineRule="atLeast"/>
              <w:ind w:right="141" w:firstLine="0"/>
              <w:contextualSpacing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7B3D81">
              <w:rPr>
                <w:rFonts w:ascii="Times New Roman" w:hAnsi="Times New Roman"/>
                <w:sz w:val="20"/>
              </w:rPr>
              <w:t>Жиры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3D81" w:rsidRPr="007B3D81" w:rsidRDefault="007B3D81" w:rsidP="007B3D81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0"/>
              <w:contextualSpacing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7B3D81">
              <w:rPr>
                <w:rFonts w:ascii="Times New Roman" w:hAnsi="Times New Roman"/>
                <w:sz w:val="20"/>
              </w:rPr>
              <w:t>не более 1,0 гр.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B3D81" w:rsidRPr="007B3D81" w:rsidRDefault="007B3D81" w:rsidP="007B3D81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0"/>
              <w:contextualSpacing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</w:tr>
      <w:tr w:rsidR="007B3D81" w:rsidRPr="007B3D81" w:rsidTr="007B3D81">
        <w:trPr>
          <w:trHeight w:val="2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:rsidR="007B3D81" w:rsidRPr="007B3D81" w:rsidRDefault="007B3D81" w:rsidP="007B3D81">
            <w:pPr>
              <w:suppressLineNumbers/>
              <w:suppressAutoHyphens/>
              <w:snapToGrid w:val="0"/>
              <w:ind w:firstLine="0"/>
              <w:jc w:val="center"/>
              <w:rPr>
                <w:rFonts w:ascii="Times New Roman" w:hAnsi="Times New Roman"/>
                <w:sz w:val="20"/>
                <w:lang w:eastAsia="ar-SA"/>
              </w:rPr>
            </w:pPr>
          </w:p>
        </w:tc>
        <w:tc>
          <w:tcPr>
            <w:tcW w:w="2977" w:type="dxa"/>
            <w:vMerge/>
            <w:tcBorders>
              <w:left w:val="nil"/>
              <w:right w:val="single" w:sz="4" w:space="0" w:color="auto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7B3D81" w:rsidRPr="007B3D81" w:rsidRDefault="007B3D81" w:rsidP="007B3D8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b/>
                <w:color w:val="000000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3D81" w:rsidRPr="007B3D81" w:rsidRDefault="007B3D81" w:rsidP="007B3D81">
            <w:pPr>
              <w:widowControl w:val="0"/>
              <w:autoSpaceDE w:val="0"/>
              <w:autoSpaceDN w:val="0"/>
              <w:adjustRightInd w:val="0"/>
              <w:spacing w:line="240" w:lineRule="atLeast"/>
              <w:ind w:right="141" w:firstLine="0"/>
              <w:contextualSpacing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7B3D81">
              <w:rPr>
                <w:rFonts w:ascii="Times New Roman" w:hAnsi="Times New Roman"/>
                <w:sz w:val="20"/>
              </w:rPr>
              <w:t>Энергетическая ценность: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3D81" w:rsidRPr="007B3D81" w:rsidRDefault="007B3D81" w:rsidP="007B3D81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0"/>
              <w:contextualSpacing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7B3D81">
              <w:rPr>
                <w:rFonts w:ascii="Times New Roman" w:hAnsi="Times New Roman"/>
                <w:sz w:val="20"/>
              </w:rPr>
              <w:t>не более 350,0 ккал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B3D81" w:rsidRPr="007B3D81" w:rsidRDefault="007B3D81" w:rsidP="007B3D81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0"/>
              <w:contextualSpacing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</w:tr>
      <w:tr w:rsidR="007B3D81" w:rsidRPr="007B3D81" w:rsidTr="007B3D81">
        <w:trPr>
          <w:trHeight w:val="2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:rsidR="007B3D81" w:rsidRPr="007B3D81" w:rsidRDefault="007B3D81" w:rsidP="007B3D81">
            <w:pPr>
              <w:suppressLineNumbers/>
              <w:suppressAutoHyphens/>
              <w:snapToGrid w:val="0"/>
              <w:ind w:firstLine="0"/>
              <w:jc w:val="center"/>
              <w:rPr>
                <w:rFonts w:ascii="Times New Roman" w:hAnsi="Times New Roman"/>
                <w:sz w:val="20"/>
                <w:lang w:eastAsia="ar-SA"/>
              </w:rPr>
            </w:pPr>
          </w:p>
        </w:tc>
        <w:tc>
          <w:tcPr>
            <w:tcW w:w="2977" w:type="dxa"/>
            <w:vMerge/>
            <w:tcBorders>
              <w:left w:val="nil"/>
              <w:right w:val="single" w:sz="4" w:space="0" w:color="auto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7B3D81" w:rsidRPr="007B3D81" w:rsidRDefault="007B3D81" w:rsidP="007B3D8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b/>
                <w:color w:val="000000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3D81" w:rsidRPr="007B3D81" w:rsidRDefault="007B3D81" w:rsidP="007B3D81">
            <w:pPr>
              <w:widowControl w:val="0"/>
              <w:autoSpaceDE w:val="0"/>
              <w:autoSpaceDN w:val="0"/>
              <w:adjustRightInd w:val="0"/>
              <w:spacing w:line="240" w:lineRule="atLeast"/>
              <w:ind w:right="141" w:firstLine="0"/>
              <w:contextualSpacing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7B3D81">
              <w:rPr>
                <w:rFonts w:ascii="Times New Roman" w:hAnsi="Times New Roman"/>
                <w:sz w:val="20"/>
              </w:rPr>
              <w:t>Массовая доля влаги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3D81" w:rsidRPr="007B3D81" w:rsidRDefault="007B3D81" w:rsidP="007B3D81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0"/>
              <w:contextualSpacing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7B3D81">
              <w:rPr>
                <w:rFonts w:ascii="Times New Roman" w:hAnsi="Times New Roman"/>
                <w:sz w:val="20"/>
              </w:rPr>
              <w:t>не более – 8%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B3D81" w:rsidRPr="007B3D81" w:rsidRDefault="007B3D81" w:rsidP="007B3D81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0"/>
              <w:contextualSpacing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</w:tr>
      <w:tr w:rsidR="007B3D81" w:rsidRPr="007B3D81" w:rsidTr="007B3D81">
        <w:trPr>
          <w:trHeight w:val="2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:rsidR="007B3D81" w:rsidRPr="007B3D81" w:rsidRDefault="007B3D81" w:rsidP="007B3D81">
            <w:pPr>
              <w:suppressLineNumbers/>
              <w:suppressAutoHyphens/>
              <w:snapToGrid w:val="0"/>
              <w:ind w:firstLine="0"/>
              <w:jc w:val="center"/>
              <w:rPr>
                <w:rFonts w:ascii="Times New Roman" w:hAnsi="Times New Roman"/>
                <w:sz w:val="20"/>
                <w:lang w:eastAsia="ar-SA"/>
              </w:rPr>
            </w:pPr>
          </w:p>
        </w:tc>
        <w:tc>
          <w:tcPr>
            <w:tcW w:w="2977" w:type="dxa"/>
            <w:vMerge/>
            <w:tcBorders>
              <w:left w:val="nil"/>
              <w:right w:val="single" w:sz="4" w:space="0" w:color="auto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7B3D81" w:rsidRPr="007B3D81" w:rsidRDefault="007B3D81" w:rsidP="007B3D8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b/>
                <w:color w:val="000000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3D81" w:rsidRPr="007B3D81" w:rsidRDefault="007B3D81" w:rsidP="007B3D81">
            <w:pPr>
              <w:widowControl w:val="0"/>
              <w:autoSpaceDE w:val="0"/>
              <w:autoSpaceDN w:val="0"/>
              <w:adjustRightInd w:val="0"/>
              <w:spacing w:line="240" w:lineRule="atLeast"/>
              <w:ind w:right="141" w:firstLine="0"/>
              <w:contextualSpacing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7B3D81">
              <w:rPr>
                <w:rFonts w:ascii="Times New Roman" w:hAnsi="Times New Roman"/>
                <w:sz w:val="20"/>
              </w:rPr>
              <w:t>Растворимость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3D81" w:rsidRPr="007B3D81" w:rsidRDefault="007B3D81" w:rsidP="007B3D81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0"/>
              <w:contextualSpacing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7B3D81">
              <w:rPr>
                <w:rFonts w:ascii="Times New Roman" w:hAnsi="Times New Roman"/>
                <w:sz w:val="20"/>
              </w:rPr>
              <w:t>не более  10 минут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B3D81" w:rsidRPr="007B3D81" w:rsidRDefault="007B3D81" w:rsidP="007B3D81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0"/>
              <w:contextualSpacing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</w:tr>
      <w:tr w:rsidR="007B3D81" w:rsidRPr="007B3D81" w:rsidTr="007B3D81">
        <w:trPr>
          <w:trHeight w:val="2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:rsidR="007B3D81" w:rsidRPr="007B3D81" w:rsidRDefault="007B3D81" w:rsidP="007B3D81">
            <w:pPr>
              <w:suppressLineNumbers/>
              <w:suppressAutoHyphens/>
              <w:snapToGrid w:val="0"/>
              <w:ind w:firstLine="0"/>
              <w:jc w:val="center"/>
              <w:rPr>
                <w:rFonts w:ascii="Times New Roman" w:hAnsi="Times New Roman"/>
                <w:sz w:val="20"/>
                <w:lang w:eastAsia="ar-SA"/>
              </w:rPr>
            </w:pPr>
          </w:p>
        </w:tc>
        <w:tc>
          <w:tcPr>
            <w:tcW w:w="2977" w:type="dxa"/>
            <w:vMerge/>
            <w:tcBorders>
              <w:left w:val="nil"/>
              <w:right w:val="single" w:sz="4" w:space="0" w:color="auto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7B3D81" w:rsidRPr="007B3D81" w:rsidRDefault="007B3D81" w:rsidP="007B3D8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b/>
                <w:color w:val="000000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3D81" w:rsidRPr="007B3D81" w:rsidRDefault="007B3D81" w:rsidP="007B3D81">
            <w:pPr>
              <w:widowControl w:val="0"/>
              <w:autoSpaceDE w:val="0"/>
              <w:autoSpaceDN w:val="0"/>
              <w:adjustRightInd w:val="0"/>
              <w:spacing w:line="240" w:lineRule="atLeast"/>
              <w:ind w:right="141" w:firstLine="0"/>
              <w:contextualSpacing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7B3D81">
              <w:rPr>
                <w:rFonts w:ascii="Times New Roman" w:hAnsi="Times New Roman"/>
                <w:sz w:val="20"/>
              </w:rPr>
              <w:t>Фасовка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3D81" w:rsidRPr="007B3D81" w:rsidRDefault="007B3D81" w:rsidP="007B3D81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0"/>
              <w:contextualSpacing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7B3D81">
              <w:rPr>
                <w:rFonts w:ascii="Times New Roman" w:hAnsi="Times New Roman"/>
                <w:sz w:val="20"/>
              </w:rPr>
              <w:t>банка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B3D81" w:rsidRPr="007B3D81" w:rsidRDefault="007B3D81" w:rsidP="007B3D81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0"/>
              <w:contextualSpacing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</w:tr>
      <w:tr w:rsidR="007B3D81" w:rsidRPr="007B3D81" w:rsidTr="007B3D81">
        <w:trPr>
          <w:trHeight w:val="2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:rsidR="007B3D81" w:rsidRPr="007B3D81" w:rsidRDefault="007B3D81" w:rsidP="007B3D81">
            <w:pPr>
              <w:suppressLineNumbers/>
              <w:suppressAutoHyphens/>
              <w:snapToGrid w:val="0"/>
              <w:ind w:firstLine="0"/>
              <w:jc w:val="center"/>
              <w:rPr>
                <w:rFonts w:ascii="Times New Roman" w:hAnsi="Times New Roman"/>
                <w:sz w:val="20"/>
                <w:lang w:eastAsia="ar-SA"/>
              </w:rPr>
            </w:pPr>
          </w:p>
        </w:tc>
        <w:tc>
          <w:tcPr>
            <w:tcW w:w="2977" w:type="dxa"/>
            <w:vMerge/>
            <w:tcBorders>
              <w:left w:val="nil"/>
              <w:right w:val="single" w:sz="4" w:space="0" w:color="auto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7B3D81" w:rsidRPr="007B3D81" w:rsidRDefault="007B3D81" w:rsidP="007B3D8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b/>
                <w:color w:val="000000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3D81" w:rsidRPr="007B3D81" w:rsidRDefault="007B3D81" w:rsidP="007B3D81">
            <w:pPr>
              <w:widowControl w:val="0"/>
              <w:autoSpaceDE w:val="0"/>
              <w:autoSpaceDN w:val="0"/>
              <w:adjustRightInd w:val="0"/>
              <w:spacing w:line="240" w:lineRule="atLeast"/>
              <w:ind w:right="141" w:firstLine="0"/>
              <w:contextualSpacing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7B3D81">
              <w:rPr>
                <w:rFonts w:ascii="Times New Roman" w:hAnsi="Times New Roman"/>
                <w:color w:val="000000"/>
                <w:sz w:val="20"/>
              </w:rPr>
              <w:t>Материал банки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3D81" w:rsidRPr="007B3D81" w:rsidRDefault="007B3D81" w:rsidP="007B3D81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0"/>
              <w:contextualSpacing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7B3D81">
              <w:rPr>
                <w:rFonts w:ascii="Times New Roman" w:hAnsi="Times New Roman"/>
                <w:color w:val="000000"/>
                <w:sz w:val="20"/>
              </w:rPr>
              <w:t>пищевой пластик непрозрачный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B3D81" w:rsidRPr="007B3D81" w:rsidRDefault="007B3D81" w:rsidP="007B3D81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0"/>
              <w:contextualSpacing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</w:tr>
      <w:tr w:rsidR="007B3D81" w:rsidRPr="007B3D81" w:rsidTr="007B3D81">
        <w:trPr>
          <w:trHeight w:val="2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:rsidR="007B3D81" w:rsidRPr="007B3D81" w:rsidRDefault="007B3D81" w:rsidP="007B3D81">
            <w:pPr>
              <w:suppressLineNumbers/>
              <w:suppressAutoHyphens/>
              <w:snapToGrid w:val="0"/>
              <w:ind w:firstLine="0"/>
              <w:jc w:val="center"/>
              <w:rPr>
                <w:rFonts w:ascii="Times New Roman" w:hAnsi="Times New Roman"/>
                <w:sz w:val="20"/>
                <w:lang w:eastAsia="ar-SA"/>
              </w:rPr>
            </w:pPr>
          </w:p>
        </w:tc>
        <w:tc>
          <w:tcPr>
            <w:tcW w:w="2977" w:type="dxa"/>
            <w:vMerge/>
            <w:tcBorders>
              <w:left w:val="nil"/>
              <w:right w:val="single" w:sz="4" w:space="0" w:color="auto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7B3D81" w:rsidRPr="007B3D81" w:rsidRDefault="007B3D81" w:rsidP="007B3D8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b/>
                <w:color w:val="000000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3D81" w:rsidRPr="007B3D81" w:rsidRDefault="007B3D81" w:rsidP="007B3D81">
            <w:pPr>
              <w:widowControl w:val="0"/>
              <w:autoSpaceDE w:val="0"/>
              <w:autoSpaceDN w:val="0"/>
              <w:adjustRightInd w:val="0"/>
              <w:spacing w:line="240" w:lineRule="atLeast"/>
              <w:ind w:right="141" w:firstLine="0"/>
              <w:contextualSpacing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7B3D81">
              <w:rPr>
                <w:rFonts w:ascii="Times New Roman" w:hAnsi="Times New Roman"/>
                <w:color w:val="000000"/>
                <w:sz w:val="20"/>
              </w:rPr>
              <w:t>Контроль вскрытия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3D81" w:rsidRPr="007B3D81" w:rsidRDefault="007B3D81" w:rsidP="007B3D81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0"/>
              <w:contextualSpacing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7B3D81">
              <w:rPr>
                <w:rFonts w:ascii="Times New Roman" w:hAnsi="Times New Roman"/>
                <w:color w:val="000000"/>
                <w:sz w:val="20"/>
              </w:rPr>
              <w:t>наличие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B3D81" w:rsidRPr="007B3D81" w:rsidRDefault="007B3D81" w:rsidP="007B3D81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0"/>
              <w:contextualSpacing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</w:tr>
      <w:tr w:rsidR="007B3D81" w:rsidRPr="007B3D81" w:rsidTr="007B3D81">
        <w:trPr>
          <w:trHeight w:val="2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:rsidR="007B3D81" w:rsidRPr="007B3D81" w:rsidRDefault="007B3D81" w:rsidP="007B3D81">
            <w:pPr>
              <w:suppressLineNumbers/>
              <w:suppressAutoHyphens/>
              <w:snapToGrid w:val="0"/>
              <w:ind w:firstLine="0"/>
              <w:jc w:val="center"/>
              <w:rPr>
                <w:rFonts w:ascii="Times New Roman" w:hAnsi="Times New Roman"/>
                <w:sz w:val="20"/>
                <w:lang w:eastAsia="ar-SA"/>
              </w:rPr>
            </w:pPr>
          </w:p>
        </w:tc>
        <w:tc>
          <w:tcPr>
            <w:tcW w:w="2977" w:type="dxa"/>
            <w:vMerge/>
            <w:tcBorders>
              <w:left w:val="nil"/>
              <w:right w:val="single" w:sz="4" w:space="0" w:color="auto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7B3D81" w:rsidRPr="007B3D81" w:rsidRDefault="007B3D81" w:rsidP="007B3D8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b/>
                <w:color w:val="000000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3D81" w:rsidRPr="007B3D81" w:rsidRDefault="007B3D81" w:rsidP="007B3D81">
            <w:pPr>
              <w:widowControl w:val="0"/>
              <w:autoSpaceDE w:val="0"/>
              <w:autoSpaceDN w:val="0"/>
              <w:adjustRightInd w:val="0"/>
              <w:spacing w:line="240" w:lineRule="atLeast"/>
              <w:ind w:right="141" w:firstLine="0"/>
              <w:contextualSpacing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7B3D81">
              <w:rPr>
                <w:rFonts w:ascii="Times New Roman" w:hAnsi="Times New Roman"/>
                <w:color w:val="000000"/>
                <w:sz w:val="20"/>
              </w:rPr>
              <w:t xml:space="preserve"> Мембрана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3D81" w:rsidRPr="007B3D81" w:rsidRDefault="007B3D81" w:rsidP="007B3D81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0"/>
              <w:contextualSpacing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7B3D81">
              <w:rPr>
                <w:rFonts w:ascii="Times New Roman" w:hAnsi="Times New Roman"/>
                <w:color w:val="000000"/>
                <w:sz w:val="20"/>
              </w:rPr>
              <w:t>наличие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B3D81" w:rsidRPr="007B3D81" w:rsidRDefault="007B3D81" w:rsidP="007B3D81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0"/>
              <w:contextualSpacing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</w:tr>
      <w:tr w:rsidR="007B3D81" w:rsidRPr="007B3D81" w:rsidTr="007B3D81">
        <w:trPr>
          <w:trHeight w:val="2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:rsidR="007B3D81" w:rsidRPr="007B3D81" w:rsidRDefault="007B3D81" w:rsidP="007B3D81">
            <w:pPr>
              <w:suppressLineNumbers/>
              <w:suppressAutoHyphens/>
              <w:snapToGrid w:val="0"/>
              <w:ind w:firstLine="0"/>
              <w:jc w:val="center"/>
              <w:rPr>
                <w:rFonts w:ascii="Times New Roman" w:hAnsi="Times New Roman"/>
                <w:sz w:val="20"/>
                <w:lang w:eastAsia="ar-SA"/>
              </w:rPr>
            </w:pPr>
          </w:p>
        </w:tc>
        <w:tc>
          <w:tcPr>
            <w:tcW w:w="2977" w:type="dxa"/>
            <w:vMerge/>
            <w:tcBorders>
              <w:left w:val="nil"/>
              <w:right w:val="single" w:sz="4" w:space="0" w:color="auto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7B3D81" w:rsidRPr="007B3D81" w:rsidRDefault="007B3D81" w:rsidP="007B3D8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b/>
                <w:color w:val="000000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3D81" w:rsidRPr="007B3D81" w:rsidRDefault="007B3D81" w:rsidP="007B3D81">
            <w:pPr>
              <w:widowControl w:val="0"/>
              <w:autoSpaceDE w:val="0"/>
              <w:autoSpaceDN w:val="0"/>
              <w:adjustRightInd w:val="0"/>
              <w:spacing w:line="240" w:lineRule="atLeast"/>
              <w:ind w:right="141" w:firstLine="0"/>
              <w:contextualSpacing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7B3D81">
              <w:rPr>
                <w:rFonts w:ascii="Times New Roman" w:hAnsi="Times New Roman"/>
                <w:color w:val="000000"/>
                <w:sz w:val="20"/>
              </w:rPr>
              <w:t>Герметичность банки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3D81" w:rsidRPr="007B3D81" w:rsidRDefault="007B3D81" w:rsidP="007B3D81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0"/>
              <w:contextualSpacing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7B3D81">
              <w:rPr>
                <w:rFonts w:ascii="Times New Roman" w:hAnsi="Times New Roman"/>
                <w:color w:val="000000"/>
                <w:sz w:val="20"/>
              </w:rPr>
              <w:t>наличие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B3D81" w:rsidRPr="007B3D81" w:rsidRDefault="007B3D81" w:rsidP="007B3D81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0"/>
              <w:contextualSpacing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</w:tr>
      <w:tr w:rsidR="007B3D81" w:rsidRPr="007B3D81" w:rsidTr="007B3D81">
        <w:trPr>
          <w:trHeight w:val="20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:rsidR="007B3D81" w:rsidRPr="007B3D81" w:rsidRDefault="007B3D81" w:rsidP="007B3D81">
            <w:pPr>
              <w:suppressLineNumbers/>
              <w:suppressAutoHyphens/>
              <w:snapToGrid w:val="0"/>
              <w:ind w:firstLine="0"/>
              <w:jc w:val="center"/>
              <w:rPr>
                <w:rFonts w:ascii="Times New Roman" w:hAnsi="Times New Roman"/>
                <w:sz w:val="20"/>
                <w:lang w:eastAsia="ar-SA"/>
              </w:rPr>
            </w:pPr>
          </w:p>
        </w:tc>
        <w:tc>
          <w:tcPr>
            <w:tcW w:w="297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7B3D81" w:rsidRPr="007B3D81" w:rsidRDefault="007B3D81" w:rsidP="007B3D8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b/>
                <w:color w:val="000000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3D81" w:rsidRPr="007B3D81" w:rsidRDefault="007B3D81" w:rsidP="007B3D81">
            <w:pPr>
              <w:widowControl w:val="0"/>
              <w:autoSpaceDE w:val="0"/>
              <w:autoSpaceDN w:val="0"/>
              <w:adjustRightInd w:val="0"/>
              <w:spacing w:line="240" w:lineRule="atLeast"/>
              <w:ind w:right="141" w:firstLine="0"/>
              <w:contextualSpacing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7B3D81">
              <w:rPr>
                <w:rFonts w:ascii="Times New Roman" w:hAnsi="Times New Roman"/>
                <w:color w:val="000000"/>
                <w:sz w:val="20"/>
              </w:rPr>
              <w:t>Срок годности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3D81" w:rsidRPr="007B3D81" w:rsidRDefault="007B3D81" w:rsidP="007B3D81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0"/>
              <w:contextualSpacing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7B3D81">
              <w:rPr>
                <w:rFonts w:ascii="Times New Roman" w:hAnsi="Times New Roman"/>
                <w:color w:val="000000"/>
                <w:sz w:val="20"/>
              </w:rPr>
              <w:t>не более 12 месяцев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D81" w:rsidRPr="007B3D81" w:rsidRDefault="007B3D81" w:rsidP="007B3D81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0"/>
              <w:contextualSpacing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</w:tr>
    </w:tbl>
    <w:p w:rsidR="00B6724C" w:rsidRDefault="0020362B">
      <w:pPr>
        <w:widowControl w:val="0"/>
        <w:spacing w:line="240" w:lineRule="atLeast"/>
        <w:ind w:right="141"/>
        <w:contextualSpacing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* Расслаивание композиции с образованием слоя жидкости недопустимо.</w:t>
      </w:r>
    </w:p>
    <w:p w:rsidR="00B6724C" w:rsidRPr="00794A6E" w:rsidRDefault="00B6724C">
      <w:pPr>
        <w:spacing w:after="60" w:line="276" w:lineRule="auto"/>
        <w:ind w:firstLine="0"/>
        <w:contextualSpacing/>
        <w:rPr>
          <w:rFonts w:ascii="Times New Roman" w:eastAsia="MS Mincho" w:hAnsi="Times New Roman"/>
          <w:b/>
          <w:bCs/>
          <w:sz w:val="28"/>
          <w:szCs w:val="28"/>
          <w:lang w:eastAsia="en-US"/>
        </w:rPr>
      </w:pPr>
    </w:p>
    <w:p w:rsidR="00B6724C" w:rsidRPr="007B3D81" w:rsidRDefault="0020362B">
      <w:pPr>
        <w:widowControl w:val="0"/>
        <w:spacing w:after="60" w:line="276" w:lineRule="auto"/>
        <w:ind w:left="142" w:firstLine="0"/>
        <w:contextualSpacing/>
        <w:jc w:val="center"/>
        <w:rPr>
          <w:rFonts w:ascii="Times New Roman" w:eastAsia="MS Mincho" w:hAnsi="Times New Roman"/>
          <w:b/>
          <w:bCs/>
          <w:sz w:val="26"/>
          <w:szCs w:val="26"/>
          <w:lang w:eastAsia="en-US"/>
        </w:rPr>
      </w:pPr>
      <w:r w:rsidRPr="007B3D81">
        <w:rPr>
          <w:rFonts w:ascii="Times New Roman" w:hAnsi="Times New Roman"/>
          <w:b/>
          <w:sz w:val="26"/>
          <w:szCs w:val="26"/>
          <w:lang w:val="en-US" w:eastAsia="en-US"/>
        </w:rPr>
        <w:t>III</w:t>
      </w:r>
      <w:r w:rsidRPr="007B3D81">
        <w:rPr>
          <w:rFonts w:ascii="Times New Roman" w:hAnsi="Times New Roman"/>
          <w:b/>
          <w:sz w:val="26"/>
          <w:szCs w:val="26"/>
          <w:lang w:eastAsia="en-US"/>
        </w:rPr>
        <w:t>. Требования к Исполнителю при исполнении Государственного контракта</w:t>
      </w:r>
    </w:p>
    <w:p w:rsidR="00B6724C" w:rsidRPr="007B3D81" w:rsidRDefault="0020362B">
      <w:pPr>
        <w:pStyle w:val="aff0"/>
        <w:widowControl w:val="0"/>
        <w:numPr>
          <w:ilvl w:val="0"/>
          <w:numId w:val="10"/>
        </w:numPr>
        <w:spacing w:line="276" w:lineRule="auto"/>
        <w:ind w:left="0" w:firstLine="709"/>
        <w:rPr>
          <w:rFonts w:ascii="Times New Roman" w:hAnsi="Times New Roman"/>
          <w:sz w:val="26"/>
          <w:szCs w:val="26"/>
          <w:lang w:eastAsia="en-US"/>
        </w:rPr>
      </w:pPr>
      <w:r w:rsidRPr="007B3D81">
        <w:rPr>
          <w:rFonts w:ascii="Times New Roman" w:hAnsi="Times New Roman"/>
          <w:bCs/>
          <w:sz w:val="26"/>
          <w:szCs w:val="26"/>
        </w:rPr>
        <w:t>В том случае, если Заказчиком установлены только требования к техническим, функциональным и прочим показателям и характеристикам продукции без указания на конкретного производителя или марки (модель и т.п.), то присутствующие в техническом задании ссылки на фирменные марки носит лишь описательный (в части уточнения требований) и рекомендательный, а не обязательный характер.</w:t>
      </w:r>
    </w:p>
    <w:p w:rsidR="00B6724C" w:rsidRPr="007B3D81" w:rsidRDefault="0020362B">
      <w:pPr>
        <w:pStyle w:val="aff0"/>
        <w:widowControl w:val="0"/>
        <w:numPr>
          <w:ilvl w:val="0"/>
          <w:numId w:val="10"/>
        </w:numPr>
        <w:spacing w:line="276" w:lineRule="auto"/>
        <w:ind w:left="0" w:firstLine="709"/>
        <w:rPr>
          <w:rFonts w:ascii="Times New Roman" w:hAnsi="Times New Roman"/>
          <w:bCs/>
          <w:sz w:val="26"/>
          <w:szCs w:val="26"/>
        </w:rPr>
      </w:pPr>
      <w:r w:rsidRPr="007B3D81">
        <w:rPr>
          <w:rFonts w:ascii="Times New Roman" w:hAnsi="Times New Roman"/>
          <w:bCs/>
          <w:sz w:val="26"/>
          <w:szCs w:val="26"/>
        </w:rPr>
        <w:t>Поставляемый Товар должен быть новым, находиться в целостной фирменной упаковке изготовителя, сопровождаться необходимой документацией на русском языке, без каких-либо ограничений (залог, запрет, арест и т.п.), разрешенный к свободному обращению на территории Российской Федерации. Упаковка должна обеспечивать защиту Товара от воздействия механических и климатических факторов во время транспортирования и хранения.</w:t>
      </w:r>
    </w:p>
    <w:p w:rsidR="00B6724C" w:rsidRPr="007B3D81" w:rsidRDefault="0020362B">
      <w:pPr>
        <w:pStyle w:val="aff0"/>
        <w:widowControl w:val="0"/>
        <w:numPr>
          <w:ilvl w:val="0"/>
          <w:numId w:val="10"/>
        </w:numPr>
        <w:spacing w:line="276" w:lineRule="auto"/>
        <w:ind w:left="0" w:firstLine="709"/>
        <w:rPr>
          <w:rFonts w:ascii="Times New Roman" w:hAnsi="Times New Roman"/>
          <w:bCs/>
          <w:sz w:val="26"/>
          <w:szCs w:val="26"/>
        </w:rPr>
      </w:pPr>
      <w:r w:rsidRPr="007B3D81">
        <w:rPr>
          <w:rFonts w:ascii="Times New Roman" w:hAnsi="Times New Roman"/>
          <w:bCs/>
          <w:sz w:val="26"/>
          <w:szCs w:val="26"/>
        </w:rPr>
        <w:t>Маркировка, которая наносится на упаковку, должна содержать следующую информацию:</w:t>
      </w:r>
    </w:p>
    <w:p w:rsidR="00B6724C" w:rsidRPr="007B3D81" w:rsidRDefault="0020362B">
      <w:pPr>
        <w:pStyle w:val="aff0"/>
        <w:widowControl w:val="0"/>
        <w:spacing w:line="276" w:lineRule="auto"/>
        <w:ind w:left="0"/>
        <w:rPr>
          <w:rFonts w:ascii="Times New Roman" w:hAnsi="Times New Roman"/>
          <w:bCs/>
          <w:sz w:val="26"/>
          <w:szCs w:val="26"/>
        </w:rPr>
      </w:pPr>
      <w:r w:rsidRPr="007B3D81">
        <w:rPr>
          <w:rFonts w:ascii="Times New Roman" w:hAnsi="Times New Roman"/>
          <w:bCs/>
          <w:sz w:val="26"/>
          <w:szCs w:val="26"/>
        </w:rPr>
        <w:t>- наименование страны-изготовителя;</w:t>
      </w:r>
    </w:p>
    <w:p w:rsidR="00B6724C" w:rsidRPr="007B3D81" w:rsidRDefault="0020362B">
      <w:pPr>
        <w:pStyle w:val="aff0"/>
        <w:widowControl w:val="0"/>
        <w:spacing w:line="276" w:lineRule="auto"/>
        <w:ind w:left="0"/>
        <w:rPr>
          <w:rFonts w:ascii="Times New Roman" w:hAnsi="Times New Roman"/>
          <w:bCs/>
          <w:sz w:val="26"/>
          <w:szCs w:val="26"/>
        </w:rPr>
      </w:pPr>
      <w:r w:rsidRPr="007B3D81">
        <w:rPr>
          <w:rFonts w:ascii="Times New Roman" w:hAnsi="Times New Roman"/>
          <w:bCs/>
          <w:sz w:val="26"/>
          <w:szCs w:val="26"/>
        </w:rPr>
        <w:t>- наименование Товара;</w:t>
      </w:r>
    </w:p>
    <w:p w:rsidR="00B6724C" w:rsidRPr="007B3D81" w:rsidRDefault="0020362B">
      <w:pPr>
        <w:pStyle w:val="aff0"/>
        <w:widowControl w:val="0"/>
        <w:spacing w:line="276" w:lineRule="auto"/>
        <w:ind w:left="0"/>
        <w:rPr>
          <w:rFonts w:ascii="Times New Roman" w:hAnsi="Times New Roman"/>
          <w:bCs/>
          <w:sz w:val="26"/>
          <w:szCs w:val="26"/>
        </w:rPr>
      </w:pPr>
      <w:r w:rsidRPr="007B3D81">
        <w:rPr>
          <w:rFonts w:ascii="Times New Roman" w:hAnsi="Times New Roman"/>
          <w:bCs/>
          <w:sz w:val="26"/>
          <w:szCs w:val="26"/>
        </w:rPr>
        <w:t>- юридический адрес и торговую марку изготовителя;</w:t>
      </w:r>
    </w:p>
    <w:p w:rsidR="00B6724C" w:rsidRPr="007B3D81" w:rsidRDefault="0020362B">
      <w:pPr>
        <w:pStyle w:val="aff0"/>
        <w:widowControl w:val="0"/>
        <w:spacing w:line="276" w:lineRule="auto"/>
        <w:ind w:left="0"/>
        <w:rPr>
          <w:rFonts w:ascii="Times New Roman" w:hAnsi="Times New Roman"/>
          <w:bCs/>
          <w:sz w:val="26"/>
          <w:szCs w:val="26"/>
        </w:rPr>
      </w:pPr>
      <w:r w:rsidRPr="007B3D81">
        <w:rPr>
          <w:rFonts w:ascii="Times New Roman" w:hAnsi="Times New Roman"/>
          <w:bCs/>
          <w:sz w:val="26"/>
          <w:szCs w:val="26"/>
        </w:rPr>
        <w:t>- маркировку знаком соответствия (сертификации или декларации – при их наличии);</w:t>
      </w:r>
    </w:p>
    <w:p w:rsidR="00B6724C" w:rsidRPr="007B3D81" w:rsidRDefault="0020362B">
      <w:pPr>
        <w:pStyle w:val="aff0"/>
        <w:widowControl w:val="0"/>
        <w:spacing w:line="276" w:lineRule="auto"/>
        <w:ind w:left="0"/>
        <w:rPr>
          <w:rFonts w:ascii="Times New Roman" w:hAnsi="Times New Roman"/>
          <w:bCs/>
          <w:sz w:val="26"/>
          <w:szCs w:val="26"/>
        </w:rPr>
      </w:pPr>
      <w:r w:rsidRPr="007B3D81">
        <w:rPr>
          <w:rFonts w:ascii="Times New Roman" w:hAnsi="Times New Roman"/>
          <w:bCs/>
          <w:sz w:val="26"/>
          <w:szCs w:val="26"/>
        </w:rPr>
        <w:t>- другую информацию в соответствии с документацией изготовителя и требованиями нормативных документов.</w:t>
      </w:r>
    </w:p>
    <w:p w:rsidR="00B6724C" w:rsidRPr="007B3D81" w:rsidRDefault="0020362B">
      <w:pPr>
        <w:pStyle w:val="aff0"/>
        <w:widowControl w:val="0"/>
        <w:numPr>
          <w:ilvl w:val="0"/>
          <w:numId w:val="10"/>
        </w:numPr>
        <w:spacing w:line="276" w:lineRule="auto"/>
        <w:ind w:left="0" w:firstLine="709"/>
        <w:rPr>
          <w:rFonts w:ascii="Times New Roman" w:hAnsi="Times New Roman"/>
          <w:bCs/>
          <w:sz w:val="26"/>
          <w:szCs w:val="26"/>
        </w:rPr>
      </w:pPr>
      <w:r w:rsidRPr="007B3D81">
        <w:rPr>
          <w:rFonts w:ascii="Times New Roman" w:hAnsi="Times New Roman"/>
          <w:color w:val="000000"/>
          <w:spacing w:val="1"/>
          <w:sz w:val="26"/>
          <w:szCs w:val="26"/>
        </w:rPr>
        <w:t>П</w:t>
      </w:r>
      <w:r w:rsidRPr="007B3D81">
        <w:rPr>
          <w:rFonts w:ascii="Times New Roman" w:hAnsi="Times New Roman"/>
          <w:sz w:val="26"/>
          <w:szCs w:val="26"/>
        </w:rPr>
        <w:t xml:space="preserve">оставка Товара </w:t>
      </w:r>
      <w:r w:rsidRPr="007B3D81">
        <w:rPr>
          <w:rFonts w:ascii="Times New Roman" w:hAnsi="Times New Roman"/>
          <w:color w:val="000000"/>
          <w:w w:val="101"/>
          <w:sz w:val="26"/>
          <w:szCs w:val="26"/>
        </w:rPr>
        <w:t>производится</w:t>
      </w:r>
      <w:r w:rsidRPr="007B3D81">
        <w:rPr>
          <w:rFonts w:ascii="Times New Roman" w:hAnsi="Times New Roman"/>
          <w:sz w:val="26"/>
          <w:szCs w:val="26"/>
        </w:rPr>
        <w:t xml:space="preserve"> </w:t>
      </w:r>
      <w:r w:rsidRPr="007B3D81">
        <w:rPr>
          <w:rFonts w:ascii="Times New Roman" w:hAnsi="Times New Roman"/>
          <w:color w:val="000000"/>
          <w:w w:val="101"/>
          <w:sz w:val="26"/>
          <w:szCs w:val="26"/>
        </w:rPr>
        <w:t xml:space="preserve">за счет </w:t>
      </w:r>
      <w:r w:rsidRPr="007B3D81">
        <w:rPr>
          <w:rFonts w:ascii="Times New Roman" w:hAnsi="Times New Roman"/>
          <w:sz w:val="26"/>
          <w:szCs w:val="26"/>
        </w:rPr>
        <w:t xml:space="preserve">Поставщика любыми видами транспорта до места нахождения </w:t>
      </w:r>
      <w:r w:rsidRPr="007B3D81">
        <w:rPr>
          <w:rFonts w:ascii="Times New Roman" w:hAnsi="Times New Roman"/>
          <w:color w:val="000000"/>
          <w:w w:val="101"/>
          <w:sz w:val="26"/>
          <w:szCs w:val="26"/>
        </w:rPr>
        <w:t>Заказчика</w:t>
      </w:r>
      <w:r w:rsidRPr="007B3D81">
        <w:rPr>
          <w:rFonts w:ascii="Times New Roman" w:hAnsi="Times New Roman"/>
          <w:sz w:val="26"/>
          <w:szCs w:val="26"/>
        </w:rPr>
        <w:t>.</w:t>
      </w:r>
    </w:p>
    <w:p w:rsidR="00B6724C" w:rsidRPr="007B3D81" w:rsidRDefault="0020362B">
      <w:pPr>
        <w:pStyle w:val="aff0"/>
        <w:widowControl w:val="0"/>
        <w:numPr>
          <w:ilvl w:val="0"/>
          <w:numId w:val="10"/>
        </w:numPr>
        <w:spacing w:line="276" w:lineRule="auto"/>
        <w:ind w:left="0" w:firstLine="709"/>
        <w:rPr>
          <w:rFonts w:ascii="Times New Roman" w:hAnsi="Times New Roman"/>
          <w:bCs/>
          <w:sz w:val="26"/>
          <w:szCs w:val="26"/>
        </w:rPr>
      </w:pPr>
      <w:r w:rsidRPr="007B3D81">
        <w:rPr>
          <w:rFonts w:ascii="Times New Roman" w:hAnsi="Times New Roman"/>
          <w:sz w:val="26"/>
          <w:szCs w:val="26"/>
        </w:rPr>
        <w:t>Переход рисков: в момент передачи Товара в распоряжение Заказчика.</w:t>
      </w:r>
    </w:p>
    <w:p w:rsidR="00B6724C" w:rsidRPr="007B3D81" w:rsidRDefault="0020362B">
      <w:pPr>
        <w:pStyle w:val="aff0"/>
        <w:widowControl w:val="0"/>
        <w:numPr>
          <w:ilvl w:val="0"/>
          <w:numId w:val="10"/>
        </w:numPr>
        <w:spacing w:line="276" w:lineRule="auto"/>
        <w:ind w:left="0" w:firstLine="709"/>
        <w:rPr>
          <w:rFonts w:ascii="Times New Roman" w:hAnsi="Times New Roman"/>
          <w:bCs/>
          <w:sz w:val="26"/>
          <w:szCs w:val="26"/>
        </w:rPr>
      </w:pPr>
      <w:r w:rsidRPr="007B3D81">
        <w:rPr>
          <w:rFonts w:ascii="Times New Roman" w:hAnsi="Times New Roman"/>
          <w:bCs/>
          <w:sz w:val="26"/>
          <w:szCs w:val="26"/>
        </w:rPr>
        <w:t xml:space="preserve">При передаче Товара Поставщик в соответствии со ст. 456 Гражданского кодекса Российской Федерации передает Заказчику копии сертификатов соответствия и деклараций соответствия (при их наличии). При формировании заявки Участнику необходимо предоставить информацию о наличии документов подтверждающих качество поставляемого Товара. </w:t>
      </w:r>
    </w:p>
    <w:p w:rsidR="00B6724C" w:rsidRPr="007B3D81" w:rsidRDefault="0020362B">
      <w:pPr>
        <w:pStyle w:val="aff0"/>
        <w:widowControl w:val="0"/>
        <w:numPr>
          <w:ilvl w:val="0"/>
          <w:numId w:val="10"/>
        </w:numPr>
        <w:spacing w:line="276" w:lineRule="auto"/>
        <w:ind w:left="0" w:firstLine="709"/>
        <w:rPr>
          <w:rFonts w:ascii="Times New Roman" w:hAnsi="Times New Roman"/>
          <w:bCs/>
          <w:sz w:val="26"/>
          <w:szCs w:val="26"/>
        </w:rPr>
      </w:pPr>
      <w:r w:rsidRPr="007B3D81">
        <w:rPr>
          <w:rFonts w:ascii="Times New Roman" w:hAnsi="Times New Roman"/>
          <w:bCs/>
          <w:sz w:val="26"/>
          <w:szCs w:val="26"/>
        </w:rPr>
        <w:t>Минимальный срок годности (реализации) поставляемых Товаров должен быть не менее 90 % от общего срока годности на дату поставки Товара.</w:t>
      </w:r>
    </w:p>
    <w:p w:rsidR="00B6724C" w:rsidRPr="007B3D81" w:rsidRDefault="00B6724C">
      <w:pPr>
        <w:widowControl w:val="0"/>
        <w:tabs>
          <w:tab w:val="left" w:pos="9639"/>
        </w:tabs>
        <w:ind w:right="-228"/>
        <w:rPr>
          <w:rFonts w:ascii="Times New Roman" w:hAnsi="Times New Roman"/>
          <w:b/>
          <w:sz w:val="26"/>
          <w:szCs w:val="26"/>
          <w:u w:val="single"/>
        </w:rPr>
      </w:pPr>
    </w:p>
    <w:p w:rsidR="00B6724C" w:rsidRPr="007B3D81" w:rsidRDefault="0020362B">
      <w:pPr>
        <w:widowControl w:val="0"/>
        <w:tabs>
          <w:tab w:val="left" w:pos="9639"/>
        </w:tabs>
        <w:ind w:right="-228"/>
        <w:rPr>
          <w:rFonts w:ascii="Times New Roman" w:hAnsi="Times New Roman"/>
          <w:b/>
          <w:sz w:val="26"/>
          <w:szCs w:val="26"/>
        </w:rPr>
      </w:pPr>
      <w:r w:rsidRPr="007B3D81">
        <w:rPr>
          <w:rFonts w:ascii="Times New Roman" w:hAnsi="Times New Roman"/>
          <w:b/>
          <w:sz w:val="26"/>
          <w:szCs w:val="26"/>
          <w:u w:val="single"/>
        </w:rPr>
        <w:t>Примечание:</w:t>
      </w:r>
      <w:r w:rsidRPr="007B3D81">
        <w:rPr>
          <w:rFonts w:ascii="Times New Roman" w:hAnsi="Times New Roman"/>
          <w:b/>
          <w:sz w:val="26"/>
          <w:szCs w:val="26"/>
        </w:rPr>
        <w:t xml:space="preserve"> </w:t>
      </w:r>
    </w:p>
    <w:p w:rsidR="00B6724C" w:rsidRPr="007B3D81" w:rsidRDefault="0020362B">
      <w:pPr>
        <w:widowControl w:val="0"/>
        <w:tabs>
          <w:tab w:val="left" w:pos="9639"/>
        </w:tabs>
        <w:ind w:right="-228"/>
        <w:rPr>
          <w:rFonts w:ascii="Times New Roman" w:hAnsi="Times New Roman"/>
          <w:i/>
          <w:sz w:val="26"/>
          <w:szCs w:val="26"/>
        </w:rPr>
      </w:pPr>
      <w:r w:rsidRPr="007B3D81">
        <w:rPr>
          <w:rFonts w:ascii="Times New Roman" w:hAnsi="Times New Roman"/>
          <w:i/>
          <w:sz w:val="26"/>
          <w:szCs w:val="26"/>
        </w:rPr>
        <w:t xml:space="preserve">- </w:t>
      </w:r>
      <w:r w:rsidRPr="007B3D81">
        <w:rPr>
          <w:rFonts w:ascii="Times New Roman" w:hAnsi="Times New Roman"/>
          <w:bCs/>
          <w:i/>
          <w:spacing w:val="-3"/>
          <w:sz w:val="26"/>
          <w:szCs w:val="26"/>
        </w:rPr>
        <w:t>П</w:t>
      </w:r>
      <w:r w:rsidRPr="007B3D81">
        <w:rPr>
          <w:rFonts w:ascii="Times New Roman" w:hAnsi="Times New Roman"/>
          <w:i/>
          <w:sz w:val="26"/>
          <w:szCs w:val="26"/>
        </w:rPr>
        <w:t>о согласованию с Заказчиком допускается поставка Товара в фасовке, отличной от указанной в Техническом задании, при условии сохранения общего количества товара, требуемого к поставке.</w:t>
      </w:r>
    </w:p>
    <w:p w:rsidR="00B6724C" w:rsidRPr="007B3D81" w:rsidRDefault="0020362B">
      <w:pPr>
        <w:widowControl w:val="0"/>
        <w:ind w:right="-187"/>
        <w:rPr>
          <w:rFonts w:ascii="Times New Roman" w:hAnsi="Times New Roman"/>
          <w:i/>
          <w:sz w:val="26"/>
          <w:szCs w:val="26"/>
        </w:rPr>
      </w:pPr>
      <w:r w:rsidRPr="007B3D81">
        <w:rPr>
          <w:rFonts w:ascii="Times New Roman" w:hAnsi="Times New Roman"/>
          <w:b/>
          <w:bCs/>
          <w:i/>
          <w:spacing w:val="-3"/>
          <w:sz w:val="26"/>
          <w:szCs w:val="26"/>
        </w:rPr>
        <w:t>-</w:t>
      </w:r>
      <w:r w:rsidRPr="007B3D81">
        <w:rPr>
          <w:rFonts w:ascii="Times New Roman" w:hAnsi="Times New Roman"/>
          <w:bCs/>
          <w:i/>
          <w:spacing w:val="-3"/>
          <w:sz w:val="26"/>
          <w:szCs w:val="26"/>
        </w:rPr>
        <w:t xml:space="preserve"> П</w:t>
      </w:r>
      <w:r w:rsidRPr="007B3D81">
        <w:rPr>
          <w:rFonts w:ascii="Times New Roman" w:hAnsi="Times New Roman"/>
          <w:i/>
          <w:sz w:val="26"/>
          <w:szCs w:val="26"/>
        </w:rPr>
        <w:t xml:space="preserve">о согласованию с Заказчиком допускается поставка Товара, качество, технические и функциональные характеристики которого являются улучшенными по сравнению с качеством, техническими и функциональными характеристиками, запрашиваемыми Заказчиком в аукционной документации, но при сохранении его целевого и функционального назначения и функциональных составляющих в полном объеме присущих запрашиваемой Заказчиком модели. </w:t>
      </w:r>
    </w:p>
    <w:p w:rsidR="00B6724C" w:rsidRPr="007B3D81" w:rsidRDefault="00B6724C">
      <w:pPr>
        <w:widowControl w:val="0"/>
        <w:spacing w:line="276" w:lineRule="auto"/>
        <w:ind w:left="709" w:firstLine="0"/>
        <w:contextualSpacing/>
        <w:rPr>
          <w:rFonts w:ascii="Times New Roman" w:hAnsi="Times New Roman"/>
          <w:sz w:val="26"/>
          <w:szCs w:val="26"/>
          <w:lang w:eastAsia="en-US"/>
        </w:rPr>
      </w:pPr>
    </w:p>
    <w:p w:rsidR="00B6724C" w:rsidRDefault="00B6724C">
      <w:pPr>
        <w:widowControl w:val="0"/>
        <w:spacing w:line="276" w:lineRule="auto"/>
        <w:ind w:firstLine="0"/>
        <w:contextualSpacing/>
        <w:rPr>
          <w:rFonts w:ascii="Times New Roman" w:hAnsi="Times New Roman"/>
          <w:sz w:val="26"/>
          <w:szCs w:val="26"/>
        </w:rPr>
      </w:pPr>
    </w:p>
    <w:p w:rsidR="00B6724C" w:rsidRDefault="00022B88">
      <w:pPr>
        <w:widowControl w:val="0"/>
        <w:spacing w:line="276" w:lineRule="auto"/>
        <w:ind w:firstLine="0"/>
        <w:contextualSpacing/>
        <w:rPr>
          <w:rFonts w:ascii="Times New Roman" w:hAnsi="Times New Roman"/>
          <w:sz w:val="26"/>
          <w:szCs w:val="26"/>
        </w:rPr>
      </w:pPr>
      <w:r w:rsidRPr="00022B88">
        <w:rPr>
          <w:rFonts w:ascii="Times New Roman" w:hAnsi="Times New Roman"/>
          <w:sz w:val="26"/>
          <w:szCs w:val="26"/>
        </w:rPr>
        <w:t xml:space="preserve">Начальник </w:t>
      </w:r>
      <w:r w:rsidR="003000D6">
        <w:rPr>
          <w:rFonts w:ascii="Times New Roman" w:hAnsi="Times New Roman"/>
          <w:sz w:val="26"/>
          <w:szCs w:val="26"/>
        </w:rPr>
        <w:t xml:space="preserve">ООД </w:t>
      </w:r>
      <w:r w:rsidRPr="00022B88">
        <w:rPr>
          <w:rFonts w:ascii="Times New Roman" w:hAnsi="Times New Roman"/>
          <w:sz w:val="26"/>
          <w:szCs w:val="26"/>
        </w:rPr>
        <w:t xml:space="preserve">                                    </w:t>
      </w:r>
      <w:r w:rsidR="003000D6">
        <w:rPr>
          <w:rFonts w:ascii="Times New Roman" w:hAnsi="Times New Roman"/>
          <w:sz w:val="26"/>
          <w:szCs w:val="26"/>
        </w:rPr>
        <w:t xml:space="preserve">                                            </w:t>
      </w:r>
      <w:proofErr w:type="spellStart"/>
      <w:r w:rsidR="003000D6">
        <w:rPr>
          <w:rFonts w:ascii="Times New Roman" w:hAnsi="Times New Roman"/>
          <w:sz w:val="26"/>
          <w:szCs w:val="26"/>
        </w:rPr>
        <w:t>В.М.Кустовский</w:t>
      </w:r>
      <w:proofErr w:type="spellEnd"/>
    </w:p>
    <w:sectPr w:rsidR="00B6724C" w:rsidSect="007B3D81">
      <w:pgSz w:w="11906" w:h="16838"/>
      <w:pgMar w:top="851" w:right="707" w:bottom="568" w:left="141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ltica">
    <w:altName w:val="Times New Roman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757FAA"/>
    <w:multiLevelType w:val="hybridMultilevel"/>
    <w:tmpl w:val="016CDC2E"/>
    <w:lvl w:ilvl="0" w:tplc="85D6F20C">
      <w:start w:val="1"/>
      <w:numFmt w:val="decimal"/>
      <w:lvlText w:val="%1."/>
      <w:lvlJc w:val="left"/>
      <w:pPr>
        <w:ind w:left="720" w:hanging="360"/>
      </w:pPr>
    </w:lvl>
    <w:lvl w:ilvl="1" w:tplc="519AD780">
      <w:start w:val="1"/>
      <w:numFmt w:val="lowerLetter"/>
      <w:lvlText w:val="%2."/>
      <w:lvlJc w:val="left"/>
      <w:pPr>
        <w:ind w:left="1440" w:hanging="360"/>
      </w:pPr>
    </w:lvl>
    <w:lvl w:ilvl="2" w:tplc="E1400786" w:tentative="1">
      <w:start w:val="1"/>
      <w:numFmt w:val="lowerRoman"/>
      <w:lvlText w:val="%3."/>
      <w:lvlJc w:val="right"/>
      <w:pPr>
        <w:ind w:left="2160" w:hanging="180"/>
      </w:pPr>
    </w:lvl>
    <w:lvl w:ilvl="3" w:tplc="E5AA6F76" w:tentative="1">
      <w:start w:val="1"/>
      <w:numFmt w:val="decimal"/>
      <w:lvlText w:val="%4."/>
      <w:lvlJc w:val="left"/>
      <w:pPr>
        <w:ind w:left="2880" w:hanging="360"/>
      </w:pPr>
    </w:lvl>
    <w:lvl w:ilvl="4" w:tplc="5AFCED7A" w:tentative="1">
      <w:start w:val="1"/>
      <w:numFmt w:val="lowerLetter"/>
      <w:lvlText w:val="%5."/>
      <w:lvlJc w:val="left"/>
      <w:pPr>
        <w:ind w:left="3600" w:hanging="360"/>
      </w:pPr>
    </w:lvl>
    <w:lvl w:ilvl="5" w:tplc="1B724348" w:tentative="1">
      <w:start w:val="1"/>
      <w:numFmt w:val="lowerRoman"/>
      <w:lvlText w:val="%6."/>
      <w:lvlJc w:val="right"/>
      <w:pPr>
        <w:ind w:left="4320" w:hanging="180"/>
      </w:pPr>
    </w:lvl>
    <w:lvl w:ilvl="6" w:tplc="7234925A" w:tentative="1">
      <w:start w:val="1"/>
      <w:numFmt w:val="decimal"/>
      <w:lvlText w:val="%7."/>
      <w:lvlJc w:val="left"/>
      <w:pPr>
        <w:ind w:left="5040" w:hanging="360"/>
      </w:pPr>
    </w:lvl>
    <w:lvl w:ilvl="7" w:tplc="149ABA04" w:tentative="1">
      <w:start w:val="1"/>
      <w:numFmt w:val="lowerLetter"/>
      <w:lvlText w:val="%8."/>
      <w:lvlJc w:val="left"/>
      <w:pPr>
        <w:ind w:left="5760" w:hanging="360"/>
      </w:pPr>
    </w:lvl>
    <w:lvl w:ilvl="8" w:tplc="C44E9FE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9E0FAF"/>
    <w:multiLevelType w:val="hybridMultilevel"/>
    <w:tmpl w:val="B874AD5A"/>
    <w:lvl w:ilvl="0" w:tplc="C28E4F92">
      <w:start w:val="1"/>
      <w:numFmt w:val="upperRoman"/>
      <w:lvlText w:val="%1."/>
      <w:lvlJc w:val="left"/>
      <w:pPr>
        <w:ind w:left="540" w:hanging="720"/>
      </w:pPr>
      <w:rPr>
        <w:rFonts w:hint="default"/>
      </w:rPr>
    </w:lvl>
    <w:lvl w:ilvl="1" w:tplc="2AC66E44" w:tentative="1">
      <w:start w:val="1"/>
      <w:numFmt w:val="lowerLetter"/>
      <w:lvlText w:val="%2."/>
      <w:lvlJc w:val="left"/>
      <w:pPr>
        <w:ind w:left="900" w:hanging="360"/>
      </w:pPr>
    </w:lvl>
    <w:lvl w:ilvl="2" w:tplc="A81E30EC" w:tentative="1">
      <w:start w:val="1"/>
      <w:numFmt w:val="lowerRoman"/>
      <w:lvlText w:val="%3."/>
      <w:lvlJc w:val="right"/>
      <w:pPr>
        <w:ind w:left="1620" w:hanging="180"/>
      </w:pPr>
    </w:lvl>
    <w:lvl w:ilvl="3" w:tplc="534054D8" w:tentative="1">
      <w:start w:val="1"/>
      <w:numFmt w:val="decimal"/>
      <w:lvlText w:val="%4."/>
      <w:lvlJc w:val="left"/>
      <w:pPr>
        <w:ind w:left="2340" w:hanging="360"/>
      </w:pPr>
    </w:lvl>
    <w:lvl w:ilvl="4" w:tplc="6B0620DC" w:tentative="1">
      <w:start w:val="1"/>
      <w:numFmt w:val="lowerLetter"/>
      <w:lvlText w:val="%5."/>
      <w:lvlJc w:val="left"/>
      <w:pPr>
        <w:ind w:left="3060" w:hanging="360"/>
      </w:pPr>
    </w:lvl>
    <w:lvl w:ilvl="5" w:tplc="06A2D54A" w:tentative="1">
      <w:start w:val="1"/>
      <w:numFmt w:val="lowerRoman"/>
      <w:lvlText w:val="%6."/>
      <w:lvlJc w:val="right"/>
      <w:pPr>
        <w:ind w:left="3780" w:hanging="180"/>
      </w:pPr>
    </w:lvl>
    <w:lvl w:ilvl="6" w:tplc="F8A6B5C6" w:tentative="1">
      <w:start w:val="1"/>
      <w:numFmt w:val="decimal"/>
      <w:lvlText w:val="%7."/>
      <w:lvlJc w:val="left"/>
      <w:pPr>
        <w:ind w:left="4500" w:hanging="360"/>
      </w:pPr>
    </w:lvl>
    <w:lvl w:ilvl="7" w:tplc="EB8CDF68" w:tentative="1">
      <w:start w:val="1"/>
      <w:numFmt w:val="lowerLetter"/>
      <w:lvlText w:val="%8."/>
      <w:lvlJc w:val="left"/>
      <w:pPr>
        <w:ind w:left="5220" w:hanging="360"/>
      </w:pPr>
    </w:lvl>
    <w:lvl w:ilvl="8" w:tplc="4C782EE2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2" w15:restartNumberingAfterBreak="0">
    <w:nsid w:val="1CA0506B"/>
    <w:multiLevelType w:val="hybridMultilevel"/>
    <w:tmpl w:val="A9BACAFE"/>
    <w:lvl w:ilvl="0" w:tplc="EA881960">
      <w:start w:val="1"/>
      <w:numFmt w:val="decimal"/>
      <w:lvlText w:val="%1."/>
      <w:lvlJc w:val="left"/>
      <w:pPr>
        <w:ind w:left="1080" w:hanging="360"/>
      </w:pPr>
    </w:lvl>
    <w:lvl w:ilvl="1" w:tplc="B82E541A" w:tentative="1">
      <w:start w:val="1"/>
      <w:numFmt w:val="lowerLetter"/>
      <w:lvlText w:val="%2."/>
      <w:lvlJc w:val="left"/>
      <w:pPr>
        <w:ind w:left="1800" w:hanging="360"/>
      </w:pPr>
    </w:lvl>
    <w:lvl w:ilvl="2" w:tplc="EE20E328" w:tentative="1">
      <w:start w:val="1"/>
      <w:numFmt w:val="lowerRoman"/>
      <w:lvlText w:val="%3."/>
      <w:lvlJc w:val="right"/>
      <w:pPr>
        <w:ind w:left="2520" w:hanging="180"/>
      </w:pPr>
    </w:lvl>
    <w:lvl w:ilvl="3" w:tplc="29145446" w:tentative="1">
      <w:start w:val="1"/>
      <w:numFmt w:val="decimal"/>
      <w:lvlText w:val="%4."/>
      <w:lvlJc w:val="left"/>
      <w:pPr>
        <w:ind w:left="3240" w:hanging="360"/>
      </w:pPr>
    </w:lvl>
    <w:lvl w:ilvl="4" w:tplc="8486A2C8" w:tentative="1">
      <w:start w:val="1"/>
      <w:numFmt w:val="lowerLetter"/>
      <w:lvlText w:val="%5."/>
      <w:lvlJc w:val="left"/>
      <w:pPr>
        <w:ind w:left="3960" w:hanging="360"/>
      </w:pPr>
    </w:lvl>
    <w:lvl w:ilvl="5" w:tplc="4678D80A" w:tentative="1">
      <w:start w:val="1"/>
      <w:numFmt w:val="lowerRoman"/>
      <w:lvlText w:val="%6."/>
      <w:lvlJc w:val="right"/>
      <w:pPr>
        <w:ind w:left="4680" w:hanging="180"/>
      </w:pPr>
    </w:lvl>
    <w:lvl w:ilvl="6" w:tplc="A732AC26" w:tentative="1">
      <w:start w:val="1"/>
      <w:numFmt w:val="decimal"/>
      <w:lvlText w:val="%7."/>
      <w:lvlJc w:val="left"/>
      <w:pPr>
        <w:ind w:left="5400" w:hanging="360"/>
      </w:pPr>
    </w:lvl>
    <w:lvl w:ilvl="7" w:tplc="D3E20D98" w:tentative="1">
      <w:start w:val="1"/>
      <w:numFmt w:val="lowerLetter"/>
      <w:lvlText w:val="%8."/>
      <w:lvlJc w:val="left"/>
      <w:pPr>
        <w:ind w:left="6120" w:hanging="360"/>
      </w:pPr>
    </w:lvl>
    <w:lvl w:ilvl="8" w:tplc="C52A6D0E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BBB37F2"/>
    <w:multiLevelType w:val="hybridMultilevel"/>
    <w:tmpl w:val="149ADB38"/>
    <w:lvl w:ilvl="0" w:tplc="9F421CD0">
      <w:start w:val="1"/>
      <w:numFmt w:val="decimal"/>
      <w:lvlText w:val="%1."/>
      <w:lvlJc w:val="left"/>
      <w:pPr>
        <w:ind w:left="720" w:hanging="360"/>
      </w:pPr>
    </w:lvl>
    <w:lvl w:ilvl="1" w:tplc="DDCEB568" w:tentative="1">
      <w:start w:val="1"/>
      <w:numFmt w:val="lowerLetter"/>
      <w:lvlText w:val="%2."/>
      <w:lvlJc w:val="left"/>
      <w:pPr>
        <w:ind w:left="1440" w:hanging="360"/>
      </w:pPr>
    </w:lvl>
    <w:lvl w:ilvl="2" w:tplc="DA603490" w:tentative="1">
      <w:start w:val="1"/>
      <w:numFmt w:val="lowerRoman"/>
      <w:lvlText w:val="%3."/>
      <w:lvlJc w:val="right"/>
      <w:pPr>
        <w:ind w:left="2160" w:hanging="180"/>
      </w:pPr>
    </w:lvl>
    <w:lvl w:ilvl="3" w:tplc="C8805F04" w:tentative="1">
      <w:start w:val="1"/>
      <w:numFmt w:val="decimal"/>
      <w:lvlText w:val="%4."/>
      <w:lvlJc w:val="left"/>
      <w:pPr>
        <w:ind w:left="2880" w:hanging="360"/>
      </w:pPr>
    </w:lvl>
    <w:lvl w:ilvl="4" w:tplc="853A6428" w:tentative="1">
      <w:start w:val="1"/>
      <w:numFmt w:val="lowerLetter"/>
      <w:lvlText w:val="%5."/>
      <w:lvlJc w:val="left"/>
      <w:pPr>
        <w:ind w:left="3600" w:hanging="360"/>
      </w:pPr>
    </w:lvl>
    <w:lvl w:ilvl="5" w:tplc="B42EFDBC" w:tentative="1">
      <w:start w:val="1"/>
      <w:numFmt w:val="lowerRoman"/>
      <w:lvlText w:val="%6."/>
      <w:lvlJc w:val="right"/>
      <w:pPr>
        <w:ind w:left="4320" w:hanging="180"/>
      </w:pPr>
    </w:lvl>
    <w:lvl w:ilvl="6" w:tplc="C30C4E8E" w:tentative="1">
      <w:start w:val="1"/>
      <w:numFmt w:val="decimal"/>
      <w:lvlText w:val="%7."/>
      <w:lvlJc w:val="left"/>
      <w:pPr>
        <w:ind w:left="5040" w:hanging="360"/>
      </w:pPr>
    </w:lvl>
    <w:lvl w:ilvl="7" w:tplc="028CF1EE" w:tentative="1">
      <w:start w:val="1"/>
      <w:numFmt w:val="lowerLetter"/>
      <w:lvlText w:val="%8."/>
      <w:lvlJc w:val="left"/>
      <w:pPr>
        <w:ind w:left="5760" w:hanging="360"/>
      </w:pPr>
    </w:lvl>
    <w:lvl w:ilvl="8" w:tplc="D224460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B5292B"/>
    <w:multiLevelType w:val="hybridMultilevel"/>
    <w:tmpl w:val="31805AC0"/>
    <w:lvl w:ilvl="0" w:tplc="13E22B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2F0D188" w:tentative="1">
      <w:start w:val="1"/>
      <w:numFmt w:val="lowerLetter"/>
      <w:lvlText w:val="%2."/>
      <w:lvlJc w:val="left"/>
      <w:pPr>
        <w:ind w:left="1440" w:hanging="360"/>
      </w:pPr>
    </w:lvl>
    <w:lvl w:ilvl="2" w:tplc="0052B128" w:tentative="1">
      <w:start w:val="1"/>
      <w:numFmt w:val="lowerRoman"/>
      <w:lvlText w:val="%3."/>
      <w:lvlJc w:val="right"/>
      <w:pPr>
        <w:ind w:left="2160" w:hanging="180"/>
      </w:pPr>
    </w:lvl>
    <w:lvl w:ilvl="3" w:tplc="02921ADA" w:tentative="1">
      <w:start w:val="1"/>
      <w:numFmt w:val="decimal"/>
      <w:lvlText w:val="%4."/>
      <w:lvlJc w:val="left"/>
      <w:pPr>
        <w:ind w:left="2880" w:hanging="360"/>
      </w:pPr>
    </w:lvl>
    <w:lvl w:ilvl="4" w:tplc="87C87676" w:tentative="1">
      <w:start w:val="1"/>
      <w:numFmt w:val="lowerLetter"/>
      <w:lvlText w:val="%5."/>
      <w:lvlJc w:val="left"/>
      <w:pPr>
        <w:ind w:left="3600" w:hanging="360"/>
      </w:pPr>
    </w:lvl>
    <w:lvl w:ilvl="5" w:tplc="2722A4AA" w:tentative="1">
      <w:start w:val="1"/>
      <w:numFmt w:val="lowerRoman"/>
      <w:lvlText w:val="%6."/>
      <w:lvlJc w:val="right"/>
      <w:pPr>
        <w:ind w:left="4320" w:hanging="180"/>
      </w:pPr>
    </w:lvl>
    <w:lvl w:ilvl="6" w:tplc="A60A3774" w:tentative="1">
      <w:start w:val="1"/>
      <w:numFmt w:val="decimal"/>
      <w:lvlText w:val="%7."/>
      <w:lvlJc w:val="left"/>
      <w:pPr>
        <w:ind w:left="5040" w:hanging="360"/>
      </w:pPr>
    </w:lvl>
    <w:lvl w:ilvl="7" w:tplc="A5BE1B74" w:tentative="1">
      <w:start w:val="1"/>
      <w:numFmt w:val="lowerLetter"/>
      <w:lvlText w:val="%8."/>
      <w:lvlJc w:val="left"/>
      <w:pPr>
        <w:ind w:left="5760" w:hanging="360"/>
      </w:pPr>
    </w:lvl>
    <w:lvl w:ilvl="8" w:tplc="A51EEBB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087E75"/>
    <w:multiLevelType w:val="hybridMultilevel"/>
    <w:tmpl w:val="6BA29902"/>
    <w:lvl w:ilvl="0" w:tplc="6524836E">
      <w:start w:val="1"/>
      <w:numFmt w:val="decimal"/>
      <w:lvlText w:val="%1."/>
      <w:lvlJc w:val="left"/>
      <w:pPr>
        <w:ind w:left="720" w:hanging="360"/>
      </w:pPr>
    </w:lvl>
    <w:lvl w:ilvl="1" w:tplc="9940A142">
      <w:start w:val="1"/>
      <w:numFmt w:val="lowerLetter"/>
      <w:lvlText w:val="%2."/>
      <w:lvlJc w:val="left"/>
      <w:pPr>
        <w:ind w:left="1440" w:hanging="360"/>
      </w:pPr>
    </w:lvl>
    <w:lvl w:ilvl="2" w:tplc="06D69356" w:tentative="1">
      <w:start w:val="1"/>
      <w:numFmt w:val="lowerRoman"/>
      <w:lvlText w:val="%3."/>
      <w:lvlJc w:val="right"/>
      <w:pPr>
        <w:ind w:left="2160" w:hanging="180"/>
      </w:pPr>
    </w:lvl>
    <w:lvl w:ilvl="3" w:tplc="DD442DA0" w:tentative="1">
      <w:start w:val="1"/>
      <w:numFmt w:val="decimal"/>
      <w:lvlText w:val="%4."/>
      <w:lvlJc w:val="left"/>
      <w:pPr>
        <w:ind w:left="2880" w:hanging="360"/>
      </w:pPr>
    </w:lvl>
    <w:lvl w:ilvl="4" w:tplc="E2EAA94A" w:tentative="1">
      <w:start w:val="1"/>
      <w:numFmt w:val="lowerLetter"/>
      <w:lvlText w:val="%5."/>
      <w:lvlJc w:val="left"/>
      <w:pPr>
        <w:ind w:left="3600" w:hanging="360"/>
      </w:pPr>
    </w:lvl>
    <w:lvl w:ilvl="5" w:tplc="29E0FE9C" w:tentative="1">
      <w:start w:val="1"/>
      <w:numFmt w:val="lowerRoman"/>
      <w:lvlText w:val="%6."/>
      <w:lvlJc w:val="right"/>
      <w:pPr>
        <w:ind w:left="4320" w:hanging="180"/>
      </w:pPr>
    </w:lvl>
    <w:lvl w:ilvl="6" w:tplc="3450344E" w:tentative="1">
      <w:start w:val="1"/>
      <w:numFmt w:val="decimal"/>
      <w:lvlText w:val="%7."/>
      <w:lvlJc w:val="left"/>
      <w:pPr>
        <w:ind w:left="5040" w:hanging="360"/>
      </w:pPr>
    </w:lvl>
    <w:lvl w:ilvl="7" w:tplc="EB6C438C" w:tentative="1">
      <w:start w:val="1"/>
      <w:numFmt w:val="lowerLetter"/>
      <w:lvlText w:val="%8."/>
      <w:lvlJc w:val="left"/>
      <w:pPr>
        <w:ind w:left="5760" w:hanging="360"/>
      </w:pPr>
    </w:lvl>
    <w:lvl w:ilvl="8" w:tplc="D2AC973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CA1221"/>
    <w:multiLevelType w:val="hybridMultilevel"/>
    <w:tmpl w:val="4DBECDBE"/>
    <w:lvl w:ilvl="0" w:tplc="79423512">
      <w:start w:val="1"/>
      <w:numFmt w:val="upperRoman"/>
      <w:lvlText w:val="%1."/>
      <w:lvlJc w:val="left"/>
      <w:pPr>
        <w:ind w:left="862" w:hanging="720"/>
      </w:pPr>
      <w:rPr>
        <w:rFonts w:ascii="Times New Roman" w:hAnsi="Times New Roman" w:cs="Times New Roman" w:hint="default"/>
      </w:rPr>
    </w:lvl>
    <w:lvl w:ilvl="1" w:tplc="66C4E452">
      <w:start w:val="1"/>
      <w:numFmt w:val="lowerLetter"/>
      <w:lvlText w:val="%2."/>
      <w:lvlJc w:val="left"/>
      <w:pPr>
        <w:ind w:left="1440" w:hanging="360"/>
      </w:pPr>
    </w:lvl>
    <w:lvl w:ilvl="2" w:tplc="B0EE500C">
      <w:start w:val="1"/>
      <w:numFmt w:val="lowerRoman"/>
      <w:lvlText w:val="%3."/>
      <w:lvlJc w:val="right"/>
      <w:pPr>
        <w:ind w:left="2160" w:hanging="180"/>
      </w:pPr>
    </w:lvl>
    <w:lvl w:ilvl="3" w:tplc="54FA7034" w:tentative="1">
      <w:start w:val="1"/>
      <w:numFmt w:val="decimal"/>
      <w:lvlText w:val="%4."/>
      <w:lvlJc w:val="left"/>
      <w:pPr>
        <w:ind w:left="2880" w:hanging="360"/>
      </w:pPr>
    </w:lvl>
    <w:lvl w:ilvl="4" w:tplc="0C4C08A6" w:tentative="1">
      <w:start w:val="1"/>
      <w:numFmt w:val="lowerLetter"/>
      <w:lvlText w:val="%5."/>
      <w:lvlJc w:val="left"/>
      <w:pPr>
        <w:ind w:left="3600" w:hanging="360"/>
      </w:pPr>
    </w:lvl>
    <w:lvl w:ilvl="5" w:tplc="199CBA36" w:tentative="1">
      <w:start w:val="1"/>
      <w:numFmt w:val="lowerRoman"/>
      <w:lvlText w:val="%6."/>
      <w:lvlJc w:val="right"/>
      <w:pPr>
        <w:ind w:left="4320" w:hanging="180"/>
      </w:pPr>
    </w:lvl>
    <w:lvl w:ilvl="6" w:tplc="2C3A3012" w:tentative="1">
      <w:start w:val="1"/>
      <w:numFmt w:val="decimal"/>
      <w:lvlText w:val="%7."/>
      <w:lvlJc w:val="left"/>
      <w:pPr>
        <w:ind w:left="5040" w:hanging="360"/>
      </w:pPr>
    </w:lvl>
    <w:lvl w:ilvl="7" w:tplc="85940B8E" w:tentative="1">
      <w:start w:val="1"/>
      <w:numFmt w:val="lowerLetter"/>
      <w:lvlText w:val="%8."/>
      <w:lvlJc w:val="left"/>
      <w:pPr>
        <w:ind w:left="5760" w:hanging="360"/>
      </w:pPr>
    </w:lvl>
    <w:lvl w:ilvl="8" w:tplc="BEDCB8C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E42428"/>
    <w:multiLevelType w:val="hybridMultilevel"/>
    <w:tmpl w:val="A882F360"/>
    <w:lvl w:ilvl="0" w:tplc="3C4C7A1A">
      <w:start w:val="1"/>
      <w:numFmt w:val="decimal"/>
      <w:lvlText w:val="%1."/>
      <w:lvlJc w:val="left"/>
      <w:pPr>
        <w:ind w:left="1222" w:hanging="360"/>
      </w:pPr>
    </w:lvl>
    <w:lvl w:ilvl="1" w:tplc="BF74685E">
      <w:start w:val="1"/>
      <w:numFmt w:val="lowerLetter"/>
      <w:lvlText w:val="%2."/>
      <w:lvlJc w:val="left"/>
      <w:pPr>
        <w:ind w:left="1942" w:hanging="360"/>
      </w:pPr>
    </w:lvl>
    <w:lvl w:ilvl="2" w:tplc="5CFC8DDA">
      <w:start w:val="1"/>
      <w:numFmt w:val="lowerRoman"/>
      <w:lvlText w:val="%3."/>
      <w:lvlJc w:val="right"/>
      <w:pPr>
        <w:ind w:left="2662" w:hanging="180"/>
      </w:pPr>
    </w:lvl>
    <w:lvl w:ilvl="3" w:tplc="45CC0C06">
      <w:start w:val="1"/>
      <w:numFmt w:val="decimal"/>
      <w:lvlText w:val="%4."/>
      <w:lvlJc w:val="left"/>
      <w:pPr>
        <w:ind w:left="3382" w:hanging="360"/>
      </w:pPr>
    </w:lvl>
    <w:lvl w:ilvl="4" w:tplc="B2086E4E">
      <w:start w:val="1"/>
      <w:numFmt w:val="lowerLetter"/>
      <w:lvlText w:val="%5."/>
      <w:lvlJc w:val="left"/>
      <w:pPr>
        <w:ind w:left="4102" w:hanging="360"/>
      </w:pPr>
    </w:lvl>
    <w:lvl w:ilvl="5" w:tplc="460CAA70">
      <w:start w:val="1"/>
      <w:numFmt w:val="lowerRoman"/>
      <w:lvlText w:val="%6."/>
      <w:lvlJc w:val="right"/>
      <w:pPr>
        <w:ind w:left="4822" w:hanging="180"/>
      </w:pPr>
    </w:lvl>
    <w:lvl w:ilvl="6" w:tplc="2E68BE26">
      <w:start w:val="1"/>
      <w:numFmt w:val="decimal"/>
      <w:lvlText w:val="%7."/>
      <w:lvlJc w:val="left"/>
      <w:pPr>
        <w:ind w:left="5542" w:hanging="360"/>
      </w:pPr>
    </w:lvl>
    <w:lvl w:ilvl="7" w:tplc="6FB051CA">
      <w:start w:val="1"/>
      <w:numFmt w:val="lowerLetter"/>
      <w:lvlText w:val="%8."/>
      <w:lvlJc w:val="left"/>
      <w:pPr>
        <w:ind w:left="6262" w:hanging="360"/>
      </w:pPr>
    </w:lvl>
    <w:lvl w:ilvl="8" w:tplc="1A2214E6">
      <w:start w:val="1"/>
      <w:numFmt w:val="lowerRoman"/>
      <w:lvlText w:val="%9."/>
      <w:lvlJc w:val="right"/>
      <w:pPr>
        <w:ind w:left="6982" w:hanging="180"/>
      </w:p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5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776E"/>
    <w:rsid w:val="00013837"/>
    <w:rsid w:val="00022B88"/>
    <w:rsid w:val="0003467F"/>
    <w:rsid w:val="00041CE0"/>
    <w:rsid w:val="00081727"/>
    <w:rsid w:val="000852A9"/>
    <w:rsid w:val="000A28D1"/>
    <w:rsid w:val="000D6CD6"/>
    <w:rsid w:val="0011194D"/>
    <w:rsid w:val="00114B70"/>
    <w:rsid w:val="00124232"/>
    <w:rsid w:val="00141183"/>
    <w:rsid w:val="00175345"/>
    <w:rsid w:val="00176CC5"/>
    <w:rsid w:val="00187EAD"/>
    <w:rsid w:val="00195CD4"/>
    <w:rsid w:val="001A5BDF"/>
    <w:rsid w:val="001A6BE6"/>
    <w:rsid w:val="001E02EA"/>
    <w:rsid w:val="001E1A26"/>
    <w:rsid w:val="0020362B"/>
    <w:rsid w:val="00207D6E"/>
    <w:rsid w:val="00226274"/>
    <w:rsid w:val="002425B9"/>
    <w:rsid w:val="00242828"/>
    <w:rsid w:val="00255684"/>
    <w:rsid w:val="00257597"/>
    <w:rsid w:val="00257EB9"/>
    <w:rsid w:val="002668EA"/>
    <w:rsid w:val="002673FA"/>
    <w:rsid w:val="002710B9"/>
    <w:rsid w:val="00282E2C"/>
    <w:rsid w:val="002A11AB"/>
    <w:rsid w:val="002B124D"/>
    <w:rsid w:val="002E27E5"/>
    <w:rsid w:val="003000D6"/>
    <w:rsid w:val="00322DFC"/>
    <w:rsid w:val="00326EE6"/>
    <w:rsid w:val="00331717"/>
    <w:rsid w:val="00332350"/>
    <w:rsid w:val="0034076C"/>
    <w:rsid w:val="00342850"/>
    <w:rsid w:val="0036351E"/>
    <w:rsid w:val="00385501"/>
    <w:rsid w:val="00386159"/>
    <w:rsid w:val="00391B42"/>
    <w:rsid w:val="003A408F"/>
    <w:rsid w:val="003B77BE"/>
    <w:rsid w:val="003C0A2B"/>
    <w:rsid w:val="003C4009"/>
    <w:rsid w:val="003C65E6"/>
    <w:rsid w:val="003D0232"/>
    <w:rsid w:val="003E7499"/>
    <w:rsid w:val="0040089B"/>
    <w:rsid w:val="004201B7"/>
    <w:rsid w:val="00422CC7"/>
    <w:rsid w:val="0044184B"/>
    <w:rsid w:val="00464198"/>
    <w:rsid w:val="00464F49"/>
    <w:rsid w:val="00466ED8"/>
    <w:rsid w:val="00494870"/>
    <w:rsid w:val="0049734D"/>
    <w:rsid w:val="004A0AA4"/>
    <w:rsid w:val="004C003F"/>
    <w:rsid w:val="004D1F12"/>
    <w:rsid w:val="004F1C9C"/>
    <w:rsid w:val="005125C0"/>
    <w:rsid w:val="0051648C"/>
    <w:rsid w:val="00521B19"/>
    <w:rsid w:val="00545836"/>
    <w:rsid w:val="00545BFC"/>
    <w:rsid w:val="005841F8"/>
    <w:rsid w:val="00586114"/>
    <w:rsid w:val="005959A0"/>
    <w:rsid w:val="005B58AB"/>
    <w:rsid w:val="005B61E2"/>
    <w:rsid w:val="005B7043"/>
    <w:rsid w:val="005D241B"/>
    <w:rsid w:val="005E4E49"/>
    <w:rsid w:val="006005E1"/>
    <w:rsid w:val="00613124"/>
    <w:rsid w:val="00623B8E"/>
    <w:rsid w:val="00625C1B"/>
    <w:rsid w:val="00626E70"/>
    <w:rsid w:val="00641E4C"/>
    <w:rsid w:val="00645DEB"/>
    <w:rsid w:val="006571B1"/>
    <w:rsid w:val="006B51D5"/>
    <w:rsid w:val="006B6461"/>
    <w:rsid w:val="006D674F"/>
    <w:rsid w:val="006D726B"/>
    <w:rsid w:val="006E1294"/>
    <w:rsid w:val="006E63F6"/>
    <w:rsid w:val="006E7E45"/>
    <w:rsid w:val="0070022A"/>
    <w:rsid w:val="00703EA8"/>
    <w:rsid w:val="00730015"/>
    <w:rsid w:val="00735048"/>
    <w:rsid w:val="00735DE7"/>
    <w:rsid w:val="0074333A"/>
    <w:rsid w:val="00776C4A"/>
    <w:rsid w:val="007772BB"/>
    <w:rsid w:val="00791126"/>
    <w:rsid w:val="00794A6E"/>
    <w:rsid w:val="007A3776"/>
    <w:rsid w:val="007B3D81"/>
    <w:rsid w:val="007F1935"/>
    <w:rsid w:val="008042D3"/>
    <w:rsid w:val="00806453"/>
    <w:rsid w:val="00806B7C"/>
    <w:rsid w:val="008115F9"/>
    <w:rsid w:val="00825012"/>
    <w:rsid w:val="00831814"/>
    <w:rsid w:val="0088649D"/>
    <w:rsid w:val="00893124"/>
    <w:rsid w:val="008939A5"/>
    <w:rsid w:val="008B65C1"/>
    <w:rsid w:val="008C1E5B"/>
    <w:rsid w:val="008C5097"/>
    <w:rsid w:val="008C52B4"/>
    <w:rsid w:val="008C5FA6"/>
    <w:rsid w:val="008D21A2"/>
    <w:rsid w:val="00902721"/>
    <w:rsid w:val="00905999"/>
    <w:rsid w:val="00910010"/>
    <w:rsid w:val="009203EA"/>
    <w:rsid w:val="00931CF1"/>
    <w:rsid w:val="0095087A"/>
    <w:rsid w:val="009547C1"/>
    <w:rsid w:val="009621F2"/>
    <w:rsid w:val="00980279"/>
    <w:rsid w:val="009818BD"/>
    <w:rsid w:val="0098603D"/>
    <w:rsid w:val="0098776E"/>
    <w:rsid w:val="00991505"/>
    <w:rsid w:val="009927FC"/>
    <w:rsid w:val="0099388D"/>
    <w:rsid w:val="009E1305"/>
    <w:rsid w:val="009E4A19"/>
    <w:rsid w:val="009E5BB8"/>
    <w:rsid w:val="009F0FAB"/>
    <w:rsid w:val="009F3A7F"/>
    <w:rsid w:val="00A27447"/>
    <w:rsid w:val="00A33153"/>
    <w:rsid w:val="00A54C67"/>
    <w:rsid w:val="00A6171C"/>
    <w:rsid w:val="00A61ABD"/>
    <w:rsid w:val="00A7173F"/>
    <w:rsid w:val="00A77558"/>
    <w:rsid w:val="00A8160C"/>
    <w:rsid w:val="00A90B78"/>
    <w:rsid w:val="00A96749"/>
    <w:rsid w:val="00A96FB6"/>
    <w:rsid w:val="00A97CC9"/>
    <w:rsid w:val="00AA1DC9"/>
    <w:rsid w:val="00AD6D6F"/>
    <w:rsid w:val="00AD7A9D"/>
    <w:rsid w:val="00AF2D13"/>
    <w:rsid w:val="00AF69FA"/>
    <w:rsid w:val="00B0490E"/>
    <w:rsid w:val="00B055C4"/>
    <w:rsid w:val="00B07653"/>
    <w:rsid w:val="00B23C93"/>
    <w:rsid w:val="00B32DEC"/>
    <w:rsid w:val="00B40049"/>
    <w:rsid w:val="00B6724C"/>
    <w:rsid w:val="00B67DB1"/>
    <w:rsid w:val="00B71C2B"/>
    <w:rsid w:val="00B80D5A"/>
    <w:rsid w:val="00B90445"/>
    <w:rsid w:val="00BB685E"/>
    <w:rsid w:val="00BC226D"/>
    <w:rsid w:val="00BE2E90"/>
    <w:rsid w:val="00BE42B0"/>
    <w:rsid w:val="00C12704"/>
    <w:rsid w:val="00C207E9"/>
    <w:rsid w:val="00C2286A"/>
    <w:rsid w:val="00C23BD9"/>
    <w:rsid w:val="00C32AF9"/>
    <w:rsid w:val="00C41E60"/>
    <w:rsid w:val="00C4498D"/>
    <w:rsid w:val="00C46971"/>
    <w:rsid w:val="00C57978"/>
    <w:rsid w:val="00C725BA"/>
    <w:rsid w:val="00C816CD"/>
    <w:rsid w:val="00CB2254"/>
    <w:rsid w:val="00CB5CEF"/>
    <w:rsid w:val="00CD435B"/>
    <w:rsid w:val="00CD76CE"/>
    <w:rsid w:val="00CE65B8"/>
    <w:rsid w:val="00D01DAE"/>
    <w:rsid w:val="00D23AA3"/>
    <w:rsid w:val="00D5153A"/>
    <w:rsid w:val="00D839CE"/>
    <w:rsid w:val="00D86766"/>
    <w:rsid w:val="00DA1358"/>
    <w:rsid w:val="00DB755E"/>
    <w:rsid w:val="00DB7CA3"/>
    <w:rsid w:val="00DD01E4"/>
    <w:rsid w:val="00DD28DD"/>
    <w:rsid w:val="00DF6C28"/>
    <w:rsid w:val="00E214A4"/>
    <w:rsid w:val="00E25BD1"/>
    <w:rsid w:val="00E44A7B"/>
    <w:rsid w:val="00E46AD9"/>
    <w:rsid w:val="00E51328"/>
    <w:rsid w:val="00E60E9C"/>
    <w:rsid w:val="00E6577F"/>
    <w:rsid w:val="00E70402"/>
    <w:rsid w:val="00E74B8F"/>
    <w:rsid w:val="00E76401"/>
    <w:rsid w:val="00E77030"/>
    <w:rsid w:val="00E7723E"/>
    <w:rsid w:val="00E82DE9"/>
    <w:rsid w:val="00E85067"/>
    <w:rsid w:val="00E90AEF"/>
    <w:rsid w:val="00EB1AF1"/>
    <w:rsid w:val="00EB45CA"/>
    <w:rsid w:val="00EC6085"/>
    <w:rsid w:val="00ED4AAE"/>
    <w:rsid w:val="00EF0AC7"/>
    <w:rsid w:val="00EF6B4F"/>
    <w:rsid w:val="00F04DE2"/>
    <w:rsid w:val="00F0561F"/>
    <w:rsid w:val="00F15632"/>
    <w:rsid w:val="00F20246"/>
    <w:rsid w:val="00F22CEC"/>
    <w:rsid w:val="00F24EA6"/>
    <w:rsid w:val="00F4312A"/>
    <w:rsid w:val="00F504FE"/>
    <w:rsid w:val="00F563C0"/>
    <w:rsid w:val="00F577AE"/>
    <w:rsid w:val="00F57FB1"/>
    <w:rsid w:val="00F60013"/>
    <w:rsid w:val="00F709EC"/>
    <w:rsid w:val="00F900A3"/>
    <w:rsid w:val="00FA2DA9"/>
    <w:rsid w:val="00FB7CF9"/>
    <w:rsid w:val="00FC284B"/>
    <w:rsid w:val="00FC33D7"/>
    <w:rsid w:val="00FD4947"/>
    <w:rsid w:val="00FE0E11"/>
    <w:rsid w:val="00FE1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CAF73"/>
  <w15:docId w15:val="{445F7162-0289-49E8-BEC5-6804C74FF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99"/>
    <w:qFormat/>
    <w:rsid w:val="007B3D81"/>
    <w:pPr>
      <w:spacing w:after="0" w:line="240" w:lineRule="auto"/>
      <w:ind w:firstLine="709"/>
      <w:jc w:val="both"/>
    </w:pPr>
    <w:rPr>
      <w:rFonts w:ascii="Baltica" w:eastAsia="Times New Roman" w:hAnsi="Baltica" w:cs="Times New Roman"/>
      <w:sz w:val="24"/>
      <w:szCs w:val="20"/>
      <w:lang w:eastAsia="ru-RU"/>
    </w:rPr>
  </w:style>
  <w:style w:type="paragraph" w:styleId="1">
    <w:name w:val="heading 1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10">
    <w:name w:val="Заголовок 1 Знак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link w:val="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link w:val="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link w:val="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link w:val="5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link w:val="6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Title"/>
    <w:link w:val="a5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a5">
    <w:name w:val="Заголовок Знак"/>
    <w:link w:val="a4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a6">
    <w:name w:val="Subtitle"/>
    <w:link w:val="a7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link w:val="a6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ubtle Emphasis"/>
    <w:uiPriority w:val="19"/>
    <w:qFormat/>
    <w:rPr>
      <w:i/>
      <w:iCs/>
      <w:color w:val="808080" w:themeColor="text1" w:themeTint="7F"/>
    </w:rPr>
  </w:style>
  <w:style w:type="character" w:styleId="a9">
    <w:name w:val="Emphasis"/>
    <w:uiPriority w:val="20"/>
    <w:qFormat/>
    <w:rPr>
      <w:i/>
      <w:iCs/>
    </w:rPr>
  </w:style>
  <w:style w:type="character" w:styleId="aa">
    <w:name w:val="Intense Emphasis"/>
    <w:uiPriority w:val="21"/>
    <w:qFormat/>
    <w:rPr>
      <w:b/>
      <w:bCs/>
      <w:i/>
      <w:iCs/>
      <w:color w:val="4F81BD" w:themeColor="accent1"/>
    </w:rPr>
  </w:style>
  <w:style w:type="character" w:styleId="ab">
    <w:name w:val="Strong"/>
    <w:uiPriority w:val="22"/>
    <w:qFormat/>
    <w:rPr>
      <w:b/>
      <w:bCs/>
    </w:rPr>
  </w:style>
  <w:style w:type="paragraph" w:styleId="21">
    <w:name w:val="Quote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link w:val="21"/>
    <w:uiPriority w:val="29"/>
    <w:rPr>
      <w:i/>
      <w:iCs/>
      <w:color w:val="000000" w:themeColor="text1"/>
    </w:rPr>
  </w:style>
  <w:style w:type="paragraph" w:styleId="ac">
    <w:name w:val="Intense Quote"/>
    <w:link w:val="ad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link w:val="ac"/>
    <w:uiPriority w:val="30"/>
    <w:rPr>
      <w:b/>
      <w:bCs/>
      <w:i/>
      <w:iCs/>
      <w:color w:val="4F81BD" w:themeColor="accent1"/>
    </w:rPr>
  </w:style>
  <w:style w:type="character" w:styleId="ae">
    <w:name w:val="Subtle Reference"/>
    <w:uiPriority w:val="31"/>
    <w:qFormat/>
    <w:rPr>
      <w:smallCaps/>
      <w:color w:val="C0504D" w:themeColor="accent2"/>
      <w:u w:val="single"/>
    </w:rPr>
  </w:style>
  <w:style w:type="character" w:styleId="af">
    <w:name w:val="Intense Reference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af0">
    <w:name w:val="Book Title"/>
    <w:uiPriority w:val="33"/>
    <w:qFormat/>
    <w:rPr>
      <w:b/>
      <w:bCs/>
      <w:smallCaps/>
      <w:spacing w:val="5"/>
    </w:rPr>
  </w:style>
  <w:style w:type="paragraph" w:styleId="af1">
    <w:name w:val="footnote text"/>
    <w:link w:val="af2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link w:val="af1"/>
    <w:uiPriority w:val="99"/>
    <w:semiHidden/>
    <w:rPr>
      <w:sz w:val="20"/>
      <w:szCs w:val="20"/>
    </w:rPr>
  </w:style>
  <w:style w:type="character" w:styleId="af3">
    <w:name w:val="footnote reference"/>
    <w:uiPriority w:val="99"/>
    <w:semiHidden/>
    <w:unhideWhenUsed/>
    <w:rPr>
      <w:vertAlign w:val="superscript"/>
    </w:rPr>
  </w:style>
  <w:style w:type="paragraph" w:styleId="af4">
    <w:name w:val="endnote text"/>
    <w:link w:val="af5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5">
    <w:name w:val="Текст концевой сноски Знак"/>
    <w:link w:val="af4"/>
    <w:uiPriority w:val="99"/>
    <w:semiHidden/>
    <w:rPr>
      <w:sz w:val="20"/>
      <w:szCs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character" w:styleId="af7">
    <w:name w:val="Hyperlink"/>
    <w:uiPriority w:val="99"/>
    <w:unhideWhenUsed/>
    <w:rPr>
      <w:color w:val="0000FF" w:themeColor="hyperlink"/>
      <w:u w:val="single"/>
    </w:rPr>
  </w:style>
  <w:style w:type="paragraph" w:styleId="af8">
    <w:name w:val="Plain Text"/>
    <w:link w:val="af9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9">
    <w:name w:val="Текст Знак"/>
    <w:link w:val="af8"/>
    <w:uiPriority w:val="99"/>
    <w:rPr>
      <w:rFonts w:ascii="Courier New" w:hAnsi="Courier New" w:cs="Courier New"/>
      <w:sz w:val="21"/>
      <w:szCs w:val="21"/>
    </w:rPr>
  </w:style>
  <w:style w:type="paragraph" w:styleId="afa">
    <w:name w:val="header"/>
    <w:link w:val="afb"/>
    <w:uiPriority w:val="99"/>
    <w:unhideWhenUsed/>
    <w:pPr>
      <w:spacing w:after="0" w:line="240" w:lineRule="auto"/>
    </w:pPr>
  </w:style>
  <w:style w:type="character" w:customStyle="1" w:styleId="afb">
    <w:name w:val="Верхний колонтитул Знак"/>
    <w:link w:val="afa"/>
    <w:uiPriority w:val="99"/>
  </w:style>
  <w:style w:type="paragraph" w:styleId="afc">
    <w:name w:val="footer"/>
    <w:link w:val="afd"/>
    <w:uiPriority w:val="99"/>
    <w:unhideWhenUsed/>
    <w:pPr>
      <w:spacing w:after="0" w:line="240" w:lineRule="auto"/>
    </w:pPr>
  </w:style>
  <w:style w:type="character" w:customStyle="1" w:styleId="afd">
    <w:name w:val="Нижний колонтитул Знак"/>
    <w:link w:val="afc"/>
    <w:uiPriority w:val="99"/>
  </w:style>
  <w:style w:type="paragraph" w:styleId="afe">
    <w:name w:val="caption"/>
    <w:uiPriority w:val="35"/>
    <w:unhideWhenUsed/>
    <w:qFormat/>
    <w:pPr>
      <w:spacing w:line="240" w:lineRule="auto"/>
    </w:pPr>
    <w:rPr>
      <w:i/>
      <w:iCs/>
      <w:color w:val="1F497D" w:themeColor="text2"/>
      <w:sz w:val="18"/>
      <w:szCs w:val="18"/>
    </w:rPr>
  </w:style>
  <w:style w:type="table" w:styleId="aff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7">
    <w:name w:val="Сетка таблицы47"/>
    <w:basedOn w:val="a1"/>
    <w:uiPriority w:val="3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9">
    <w:name w:val="Сетка таблицы49"/>
    <w:basedOn w:val="a1"/>
    <w:uiPriority w:val="3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0">
    <w:name w:val="List Paragraph"/>
    <w:basedOn w:val="a"/>
    <w:uiPriority w:val="34"/>
    <w:qFormat/>
    <w:pPr>
      <w:ind w:left="720"/>
      <w:contextualSpacing/>
    </w:pPr>
  </w:style>
  <w:style w:type="table" w:customStyle="1" w:styleId="11">
    <w:name w:val="Сетка таблицы1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9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8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5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ゴシック"/>
      </a:majorFont>
      <a:minorFont>
        <a:latin typeface="Calibri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明朝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796</Words>
  <Characters>4543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Владимир Ерешкин</cp:lastModifiedBy>
  <cp:revision>4</cp:revision>
  <cp:lastPrinted>2023-09-12T09:01:00Z</cp:lastPrinted>
  <dcterms:created xsi:type="dcterms:W3CDTF">2026-07-23T11:10:00Z</dcterms:created>
  <dcterms:modified xsi:type="dcterms:W3CDTF">2026-07-24T12:03:00Z</dcterms:modified>
</cp:coreProperties>
</file>