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97272D" w:rsidRDefault="0097272D" w:rsidP="0097272D">
      <w:pPr>
        <w:jc w:val="center"/>
        <w:rPr>
          <w:rStyle w:val="a7"/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573539" w:rsidRPr="0097272D">
        <w:rPr>
          <w:rFonts w:ascii="Times New Roman" w:hAnsi="Times New Roman" w:cs="Times New Roman"/>
          <w:b/>
        </w:rPr>
        <w:t xml:space="preserve">на </w:t>
      </w:r>
      <w:r w:rsidRPr="0097272D">
        <w:rPr>
          <w:rFonts w:ascii="Times New Roman" w:hAnsi="Times New Roman" w:cs="Times New Roman"/>
          <w:b/>
          <w:color w:val="000000"/>
        </w:rPr>
        <w:t xml:space="preserve">поставку </w:t>
      </w:r>
      <w:r w:rsidR="00E55A87">
        <w:rPr>
          <w:rFonts w:ascii="Times New Roman" w:hAnsi="Times New Roman" w:cs="Times New Roman"/>
          <w:b/>
          <w:color w:val="000000"/>
        </w:rPr>
        <w:t>реагентов</w:t>
      </w:r>
      <w:r w:rsidR="007440AD">
        <w:rPr>
          <w:rFonts w:ascii="Times New Roman" w:hAnsi="Times New Roman" w:cs="Times New Roman"/>
          <w:b/>
          <w:color w:val="000000"/>
        </w:rPr>
        <w:t xml:space="preserve"> 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180DC7">
        <w:rPr>
          <w:rStyle w:val="a7"/>
          <w:rFonts w:ascii="Times New Roman" w:hAnsi="Times New Roman" w:cs="Times New Roman"/>
          <w:shd w:val="clear" w:color="auto" w:fill="FFFFFF"/>
        </w:rPr>
        <w:t xml:space="preserve">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7D4B38" w:rsidRPr="00126E3F">
        <w:rPr>
          <w:rFonts w:ascii="Times New Roman" w:eastAsia="Calibri" w:hAnsi="Times New Roman" w:cs="Times New Roman"/>
          <w:b/>
        </w:rPr>
        <w:t>20.59.52.19</w:t>
      </w:r>
      <w:r w:rsidR="00180DC7">
        <w:rPr>
          <w:rFonts w:ascii="Times New Roman" w:hAnsi="Times New Roman" w:cs="Times New Roman"/>
          <w:b/>
        </w:rPr>
        <w:t>5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8B5EB7" w:rsidRPr="000A2652" w:rsidTr="008B5EB7">
        <w:trPr>
          <w:trHeight w:val="914"/>
        </w:trPr>
        <w:tc>
          <w:tcPr>
            <w:tcW w:w="709" w:type="dxa"/>
            <w:shd w:val="clear" w:color="auto" w:fill="auto"/>
            <w:vAlign w:val="center"/>
          </w:tcPr>
          <w:p w:rsidR="008B5EB7" w:rsidRPr="008B5EB7" w:rsidRDefault="008B5EB7" w:rsidP="007440AD">
            <w:pPr>
              <w:ind w:firstLine="34"/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8B5EB7" w:rsidRPr="008B5EB7" w:rsidRDefault="00180DC7" w:rsidP="008B5EB7">
            <w:pPr>
              <w:rPr>
                <w:sz w:val="22"/>
                <w:szCs w:val="22"/>
              </w:rPr>
            </w:pPr>
            <w:r w:rsidRPr="00180DC7">
              <w:rPr>
                <w:sz w:val="22"/>
                <w:szCs w:val="22"/>
              </w:rPr>
              <w:t xml:space="preserve">Реагенты </w:t>
            </w:r>
            <w:proofErr w:type="spellStart"/>
            <w:r w:rsidRPr="00180DC7">
              <w:rPr>
                <w:sz w:val="22"/>
                <w:szCs w:val="22"/>
              </w:rPr>
              <w:t>in</w:t>
            </w:r>
            <w:proofErr w:type="spellEnd"/>
            <w:r w:rsidRPr="00180DC7">
              <w:rPr>
                <w:sz w:val="22"/>
                <w:szCs w:val="22"/>
              </w:rPr>
              <w:t xml:space="preserve"> </w:t>
            </w:r>
            <w:proofErr w:type="spellStart"/>
            <w:r w:rsidRPr="00180DC7">
              <w:rPr>
                <w:sz w:val="22"/>
                <w:szCs w:val="22"/>
              </w:rPr>
              <w:t>vitro</w:t>
            </w:r>
            <w:proofErr w:type="spellEnd"/>
            <w:r w:rsidRPr="00180DC7">
              <w:rPr>
                <w:sz w:val="22"/>
                <w:szCs w:val="22"/>
              </w:rPr>
              <w:t xml:space="preserve"> </w:t>
            </w:r>
            <w:proofErr w:type="spellStart"/>
            <w:r w:rsidRPr="00180DC7">
              <w:rPr>
                <w:sz w:val="22"/>
                <w:szCs w:val="22"/>
              </w:rPr>
              <w:t>Микро-ЛА-Тест</w:t>
            </w:r>
            <w:proofErr w:type="spellEnd"/>
            <w:r w:rsidRPr="00180DC7">
              <w:rPr>
                <w:sz w:val="22"/>
                <w:szCs w:val="22"/>
              </w:rPr>
              <w:t xml:space="preserve">" для анализатора микробиологического </w:t>
            </w:r>
            <w:proofErr w:type="spellStart"/>
            <w:r w:rsidRPr="00180DC7">
              <w:rPr>
                <w:sz w:val="22"/>
                <w:szCs w:val="22"/>
              </w:rPr>
              <w:t>Multiskan</w:t>
            </w:r>
            <w:proofErr w:type="spellEnd"/>
            <w:r w:rsidRPr="00180DC7">
              <w:rPr>
                <w:sz w:val="22"/>
                <w:szCs w:val="22"/>
              </w:rPr>
              <w:t xml:space="preserve"> FC. СЕНСИЛАТЕСТ Г- (I; МИК) (10 определений/1 набор)</w:t>
            </w:r>
          </w:p>
        </w:tc>
        <w:tc>
          <w:tcPr>
            <w:tcW w:w="5102" w:type="dxa"/>
            <w:shd w:val="clear" w:color="auto" w:fill="auto"/>
          </w:tcPr>
          <w:p w:rsidR="001B506C" w:rsidRPr="008B5EB7" w:rsidRDefault="00180DC7" w:rsidP="001B506C">
            <w:pPr>
              <w:rPr>
                <w:sz w:val="22"/>
                <w:szCs w:val="22"/>
              </w:rPr>
            </w:pPr>
            <w:r w:rsidRPr="00180DC7">
              <w:rPr>
                <w:sz w:val="22"/>
                <w:szCs w:val="22"/>
              </w:rPr>
              <w:t xml:space="preserve">Набор для определения чувствительности бактерий сем. </w:t>
            </w:r>
            <w:proofErr w:type="spellStart"/>
            <w:r w:rsidRPr="00180DC7">
              <w:rPr>
                <w:sz w:val="22"/>
                <w:szCs w:val="22"/>
              </w:rPr>
              <w:t>Enterobacteriaceae</w:t>
            </w:r>
            <w:proofErr w:type="spellEnd"/>
            <w:r w:rsidRPr="00180DC7">
              <w:rPr>
                <w:sz w:val="22"/>
                <w:szCs w:val="22"/>
              </w:rPr>
              <w:t xml:space="preserve"> к антибактериальным препаратам на основании определения МПК (минимальной подавляющей концентрации). Упаковка рассчитана на определение чувствительности 10 бактериальных культур.  Результаты определения чувствительности учитывают через 16 – 20 часов инкубации. Определение чувствительности проводят к 12 антибиотикам (</w:t>
            </w:r>
            <w:proofErr w:type="spellStart"/>
            <w:r w:rsidRPr="00180DC7">
              <w:rPr>
                <w:sz w:val="22"/>
                <w:szCs w:val="22"/>
              </w:rPr>
              <w:t>амикацин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ампициллин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ампициллин</w:t>
            </w:r>
            <w:proofErr w:type="spellEnd"/>
            <w:r w:rsidRPr="00180DC7">
              <w:rPr>
                <w:sz w:val="22"/>
                <w:szCs w:val="22"/>
              </w:rPr>
              <w:t>/</w:t>
            </w:r>
            <w:proofErr w:type="spellStart"/>
            <w:r w:rsidRPr="00180DC7">
              <w:rPr>
                <w:sz w:val="22"/>
                <w:szCs w:val="22"/>
              </w:rPr>
              <w:t>сульбактам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цефуроксим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колистин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ципрофлоксацин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гентамицин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триметоприм</w:t>
            </w:r>
            <w:proofErr w:type="spellEnd"/>
            <w:r w:rsidRPr="00180DC7">
              <w:rPr>
                <w:sz w:val="22"/>
                <w:szCs w:val="22"/>
              </w:rPr>
              <w:t>/</w:t>
            </w:r>
            <w:proofErr w:type="spellStart"/>
            <w:r w:rsidRPr="00180DC7">
              <w:rPr>
                <w:sz w:val="22"/>
                <w:szCs w:val="22"/>
              </w:rPr>
              <w:t>сульфаметоксазол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цефазолин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азтреонам</w:t>
            </w:r>
            <w:proofErr w:type="spellEnd"/>
            <w:r w:rsidRPr="00180DC7">
              <w:rPr>
                <w:sz w:val="22"/>
                <w:szCs w:val="22"/>
              </w:rPr>
              <w:t xml:space="preserve">, </w:t>
            </w:r>
            <w:proofErr w:type="spellStart"/>
            <w:r w:rsidRPr="00180DC7">
              <w:rPr>
                <w:sz w:val="22"/>
                <w:szCs w:val="22"/>
              </w:rPr>
              <w:t>хлорамфеникол</w:t>
            </w:r>
            <w:proofErr w:type="spellEnd"/>
            <w:r w:rsidRPr="00180DC7">
              <w:rPr>
                <w:sz w:val="22"/>
                <w:szCs w:val="22"/>
              </w:rPr>
              <w:t xml:space="preserve">, тетрациклин). Не менее 7 концентраций по каждому </w:t>
            </w:r>
            <w:proofErr w:type="spellStart"/>
            <w:r w:rsidRPr="00180DC7">
              <w:rPr>
                <w:sz w:val="22"/>
                <w:szCs w:val="22"/>
              </w:rPr>
              <w:t>антимикробному</w:t>
            </w:r>
            <w:proofErr w:type="spellEnd"/>
            <w:r w:rsidRPr="00180DC7">
              <w:rPr>
                <w:sz w:val="22"/>
                <w:szCs w:val="22"/>
              </w:rPr>
              <w:t xml:space="preserve"> препарату. Наличие инструкции пользователя на русском языке, полиэтиленовых пакетов для </w:t>
            </w:r>
            <w:proofErr w:type="spellStart"/>
            <w:r w:rsidRPr="00180DC7">
              <w:rPr>
                <w:sz w:val="22"/>
                <w:szCs w:val="22"/>
              </w:rPr>
              <w:t>термостатирования</w:t>
            </w:r>
            <w:proofErr w:type="spellEnd"/>
            <w:r w:rsidRPr="00180DC7">
              <w:rPr>
                <w:sz w:val="22"/>
                <w:szCs w:val="22"/>
              </w:rPr>
              <w:t xml:space="preserve">, крышки для </w:t>
            </w:r>
            <w:proofErr w:type="spellStart"/>
            <w:r w:rsidRPr="00180DC7">
              <w:rPr>
                <w:sz w:val="22"/>
                <w:szCs w:val="22"/>
              </w:rPr>
              <w:t>микротитровальной</w:t>
            </w:r>
            <w:proofErr w:type="spellEnd"/>
            <w:r w:rsidRPr="00180DC7">
              <w:rPr>
                <w:sz w:val="22"/>
                <w:szCs w:val="22"/>
              </w:rPr>
              <w:t xml:space="preserve"> пластинки.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B5EB7" w:rsidRPr="008B5EB7" w:rsidRDefault="00180DC7" w:rsidP="008B5EB7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5EB7" w:rsidRPr="008B5EB7" w:rsidRDefault="008B5EB7" w:rsidP="008B5EB7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EB7">
              <w:rPr>
                <w:rFonts w:ascii="Times New Roman" w:hAnsi="Times New Roman"/>
                <w:sz w:val="22"/>
                <w:szCs w:val="22"/>
              </w:rPr>
              <w:t>1</w:t>
            </w:r>
            <w:r w:rsidR="00180DC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8B5EB7" w:rsidRPr="000A2652" w:rsidTr="008B5EB7">
        <w:trPr>
          <w:trHeight w:val="974"/>
        </w:trPr>
        <w:tc>
          <w:tcPr>
            <w:tcW w:w="709" w:type="dxa"/>
            <w:shd w:val="clear" w:color="auto" w:fill="auto"/>
            <w:vAlign w:val="center"/>
          </w:tcPr>
          <w:p w:rsidR="008B5EB7" w:rsidRPr="008B5EB7" w:rsidRDefault="008B5EB7" w:rsidP="007440AD">
            <w:pPr>
              <w:ind w:firstLine="34"/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8B5EB7" w:rsidRPr="008B5EB7" w:rsidRDefault="00180DC7" w:rsidP="008B5EB7">
            <w:pPr>
              <w:rPr>
                <w:sz w:val="22"/>
                <w:szCs w:val="22"/>
              </w:rPr>
            </w:pPr>
            <w:r w:rsidRPr="00180DC7">
              <w:rPr>
                <w:sz w:val="22"/>
                <w:szCs w:val="22"/>
              </w:rPr>
              <w:t xml:space="preserve">Реагенты </w:t>
            </w:r>
            <w:proofErr w:type="spellStart"/>
            <w:r w:rsidRPr="00180DC7">
              <w:rPr>
                <w:sz w:val="22"/>
                <w:szCs w:val="22"/>
              </w:rPr>
              <w:t>in</w:t>
            </w:r>
            <w:proofErr w:type="spellEnd"/>
            <w:r w:rsidRPr="00180DC7">
              <w:rPr>
                <w:sz w:val="22"/>
                <w:szCs w:val="22"/>
              </w:rPr>
              <w:t xml:space="preserve"> </w:t>
            </w:r>
            <w:proofErr w:type="spellStart"/>
            <w:r w:rsidRPr="00180DC7">
              <w:rPr>
                <w:sz w:val="22"/>
                <w:szCs w:val="22"/>
              </w:rPr>
              <w:t>vitro</w:t>
            </w:r>
            <w:proofErr w:type="spellEnd"/>
            <w:r w:rsidRPr="00180DC7">
              <w:rPr>
                <w:sz w:val="22"/>
                <w:szCs w:val="22"/>
              </w:rPr>
              <w:t xml:space="preserve"> </w:t>
            </w:r>
            <w:proofErr w:type="spellStart"/>
            <w:r w:rsidRPr="00180DC7">
              <w:rPr>
                <w:sz w:val="22"/>
                <w:szCs w:val="22"/>
              </w:rPr>
              <w:t>Микро-ЛА-Тест</w:t>
            </w:r>
            <w:proofErr w:type="spellEnd"/>
            <w:r w:rsidRPr="00180DC7">
              <w:rPr>
                <w:sz w:val="22"/>
                <w:szCs w:val="22"/>
              </w:rPr>
              <w:t xml:space="preserve">" для анализатора микробиологического </w:t>
            </w:r>
            <w:proofErr w:type="spellStart"/>
            <w:r w:rsidRPr="00180DC7">
              <w:rPr>
                <w:sz w:val="22"/>
                <w:szCs w:val="22"/>
              </w:rPr>
              <w:t>Multiskan</w:t>
            </w:r>
            <w:proofErr w:type="spellEnd"/>
            <w:r w:rsidRPr="00180DC7">
              <w:rPr>
                <w:sz w:val="22"/>
                <w:szCs w:val="22"/>
              </w:rPr>
              <w:t xml:space="preserve"> FC. Суспензионная среда для СЕНСИЛАТЕСТА (30 определений/1 набор)</w:t>
            </w:r>
          </w:p>
        </w:tc>
        <w:tc>
          <w:tcPr>
            <w:tcW w:w="5102" w:type="dxa"/>
            <w:shd w:val="clear" w:color="auto" w:fill="auto"/>
          </w:tcPr>
          <w:p w:rsidR="008B5EB7" w:rsidRPr="008B5EB7" w:rsidRDefault="00180DC7" w:rsidP="008B5EB7">
            <w:pPr>
              <w:rPr>
                <w:sz w:val="22"/>
                <w:szCs w:val="22"/>
              </w:rPr>
            </w:pPr>
            <w:r w:rsidRPr="00180DC7">
              <w:rPr>
                <w:sz w:val="22"/>
                <w:szCs w:val="22"/>
              </w:rPr>
              <w:t>Вспомогательный препарат (стерильная обогащенная питательная среда) для тест-систем MIC  для определения чувствительности к антибиотикам, необходима для приготовления бактериальной суспензии. Поставляется в стеклянных пробирках (в упаковке 30 штук по 13 мл), содержание одной пробирки рассчитано на приготовление суспензии 1 штамма.</w:t>
            </w:r>
          </w:p>
        </w:tc>
        <w:tc>
          <w:tcPr>
            <w:tcW w:w="2552" w:type="dxa"/>
            <w:shd w:val="clear" w:color="auto" w:fill="auto"/>
          </w:tcPr>
          <w:p w:rsidR="008B5EB7" w:rsidRPr="008B5EB7" w:rsidRDefault="00180DC7" w:rsidP="008B5EB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B5EB7" w:rsidRPr="008B5EB7" w:rsidRDefault="00180DC7" w:rsidP="008B5E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lastRenderedPageBreak/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39143B">
        <w:rPr>
          <w:rFonts w:ascii="Times New Roman" w:hAnsi="Times New Roman" w:cs="Times New Roman"/>
        </w:rPr>
        <w:t>90</w:t>
      </w:r>
      <w:r w:rsidR="00E55A87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>(</w:t>
      </w:r>
      <w:r w:rsidR="0039143B">
        <w:rPr>
          <w:rFonts w:ascii="Times New Roman" w:hAnsi="Times New Roman" w:cs="Times New Roman"/>
        </w:rPr>
        <w:t>девяноста</w:t>
      </w:r>
      <w:r w:rsidRPr="00573539">
        <w:rPr>
          <w:rFonts w:ascii="Times New Roman" w:hAnsi="Times New Roman" w:cs="Times New Roman"/>
        </w:rPr>
        <w:t xml:space="preserve">) </w:t>
      </w:r>
      <w:r w:rsidR="00E23D11">
        <w:rPr>
          <w:rFonts w:ascii="Times New Roman" w:hAnsi="Times New Roman" w:cs="Times New Roman"/>
        </w:rPr>
        <w:t>календарных</w:t>
      </w:r>
      <w:r w:rsidR="007D4B38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p w:rsidR="001D23D6" w:rsidRPr="001D23D6" w:rsidRDefault="001D23D6" w:rsidP="001D23D6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1D23D6">
        <w:rPr>
          <w:rFonts w:ascii="Times New Roman" w:eastAsia="Times New Roman" w:hAnsi="Times New Roman" w:cs="Times New Roman"/>
        </w:rPr>
        <w:t>Регистрационное удостоверение в соответствии с ч. 4 ст. 38 Федерального закона от 21.11.2011 №323 «Об основах охраны здоровья граждан в Российской Федерации»</w:t>
      </w:r>
    </w:p>
    <w:p w:rsidR="001D23D6" w:rsidRDefault="001D23D6" w:rsidP="00573539">
      <w:pPr>
        <w:spacing w:line="240" w:lineRule="auto"/>
        <w:rPr>
          <w:rFonts w:ascii="Times New Roman" w:hAnsi="Times New Roman" w:cs="Times New Roman"/>
        </w:rPr>
      </w:pPr>
    </w:p>
    <w:p w:rsidR="007D4B38" w:rsidRDefault="007D4B38" w:rsidP="00573539">
      <w:pPr>
        <w:spacing w:line="240" w:lineRule="auto"/>
        <w:rPr>
          <w:rFonts w:ascii="Times New Roman" w:hAnsi="Times New Roman" w:cs="Times New Roman"/>
        </w:rPr>
      </w:pPr>
    </w:p>
    <w:p w:rsidR="00EE0580" w:rsidRDefault="00EE0580" w:rsidP="0097272D">
      <w:pPr>
        <w:spacing w:line="240" w:lineRule="auto"/>
        <w:rPr>
          <w:rFonts w:ascii="Times New Roman" w:hAnsi="Times New Roman" w:cs="Times New Roman"/>
        </w:rPr>
      </w:pPr>
    </w:p>
    <w:p w:rsidR="00D62A8D" w:rsidRDefault="00D62A8D" w:rsidP="00573539">
      <w:pPr>
        <w:spacing w:line="240" w:lineRule="auto"/>
        <w:rPr>
          <w:rFonts w:ascii="Times New Roman" w:hAnsi="Times New Roman" w:cs="Times New Roman"/>
        </w:rPr>
      </w:pP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3548"/>
    <w:rsid w:val="0002617F"/>
    <w:rsid w:val="000A2652"/>
    <w:rsid w:val="00142116"/>
    <w:rsid w:val="00143AE0"/>
    <w:rsid w:val="00180DC7"/>
    <w:rsid w:val="001B506C"/>
    <w:rsid w:val="001D23D6"/>
    <w:rsid w:val="001D437F"/>
    <w:rsid w:val="001F6CD7"/>
    <w:rsid w:val="002362A5"/>
    <w:rsid w:val="002822FC"/>
    <w:rsid w:val="00285892"/>
    <w:rsid w:val="00286369"/>
    <w:rsid w:val="00294667"/>
    <w:rsid w:val="002B51E1"/>
    <w:rsid w:val="002C3C57"/>
    <w:rsid w:val="002E3559"/>
    <w:rsid w:val="002F3D8A"/>
    <w:rsid w:val="00363785"/>
    <w:rsid w:val="003911D5"/>
    <w:rsid w:val="0039143B"/>
    <w:rsid w:val="003C5546"/>
    <w:rsid w:val="00447C23"/>
    <w:rsid w:val="004850CC"/>
    <w:rsid w:val="004C3282"/>
    <w:rsid w:val="004E2A4A"/>
    <w:rsid w:val="005125DF"/>
    <w:rsid w:val="00573539"/>
    <w:rsid w:val="005B0CEB"/>
    <w:rsid w:val="00624F51"/>
    <w:rsid w:val="00626192"/>
    <w:rsid w:val="006446A8"/>
    <w:rsid w:val="006D62A0"/>
    <w:rsid w:val="006E003E"/>
    <w:rsid w:val="007440AD"/>
    <w:rsid w:val="007905AE"/>
    <w:rsid w:val="0079173E"/>
    <w:rsid w:val="007A36C4"/>
    <w:rsid w:val="007A76A3"/>
    <w:rsid w:val="007C5516"/>
    <w:rsid w:val="007D4B38"/>
    <w:rsid w:val="00862FEB"/>
    <w:rsid w:val="008B5EB7"/>
    <w:rsid w:val="008B6F50"/>
    <w:rsid w:val="008C64C0"/>
    <w:rsid w:val="0097272D"/>
    <w:rsid w:val="00A03539"/>
    <w:rsid w:val="00A1581F"/>
    <w:rsid w:val="00A25BA0"/>
    <w:rsid w:val="00A70900"/>
    <w:rsid w:val="00A97899"/>
    <w:rsid w:val="00AA61C6"/>
    <w:rsid w:val="00AE2411"/>
    <w:rsid w:val="00AE28F1"/>
    <w:rsid w:val="00B2441C"/>
    <w:rsid w:val="00B25183"/>
    <w:rsid w:val="00B42BFC"/>
    <w:rsid w:val="00BD34EB"/>
    <w:rsid w:val="00BE513A"/>
    <w:rsid w:val="00C87FC0"/>
    <w:rsid w:val="00CD0F39"/>
    <w:rsid w:val="00CE65EB"/>
    <w:rsid w:val="00D62A8D"/>
    <w:rsid w:val="00D775D4"/>
    <w:rsid w:val="00DB31FC"/>
    <w:rsid w:val="00E041F6"/>
    <w:rsid w:val="00E156B0"/>
    <w:rsid w:val="00E23D11"/>
    <w:rsid w:val="00E55A87"/>
    <w:rsid w:val="00E6480C"/>
    <w:rsid w:val="00E72C68"/>
    <w:rsid w:val="00EA62C4"/>
    <w:rsid w:val="00EA7EC0"/>
    <w:rsid w:val="00ED572F"/>
    <w:rsid w:val="00EE0580"/>
    <w:rsid w:val="00F07509"/>
    <w:rsid w:val="00F239D1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uiPriority w:val="22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8</cp:revision>
  <dcterms:created xsi:type="dcterms:W3CDTF">2026-07-20T12:32:00Z</dcterms:created>
  <dcterms:modified xsi:type="dcterms:W3CDTF">2026-08-17T08:14:00Z</dcterms:modified>
</cp:coreProperties>
</file>