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DB374" w14:textId="77777777" w:rsidR="009358C3" w:rsidRPr="009358C3" w:rsidRDefault="009358C3" w:rsidP="009358C3">
      <w:pPr>
        <w:pStyle w:val="a3"/>
        <w:ind w:firstLine="708"/>
        <w:jc w:val="both"/>
        <w:rPr>
          <w:rFonts w:ascii="Times New Roman" w:hAnsi="Times New Roman"/>
          <w:bCs/>
          <w:sz w:val="24"/>
          <w:szCs w:val="24"/>
        </w:rPr>
      </w:pPr>
      <w:r w:rsidRPr="009358C3">
        <w:rPr>
          <w:rFonts w:ascii="Times New Roman" w:hAnsi="Times New Roman"/>
          <w:bCs/>
          <w:sz w:val="24"/>
          <w:szCs w:val="24"/>
        </w:rPr>
        <w:t xml:space="preserve">В отношении кодов ОКПД2 по п. 11–45, 73–75, 79–84, 98–107, 118–130, 138–142 Спецификации, соответствующих предмету закупки, установлено преимущество в отношении товара российского происхождения согласно постановлению Правительства Российской Федерации от 23 декабря 2024 г. № 1875 (далее — Постановление №1875), в частности, </w:t>
      </w:r>
      <w:proofErr w:type="spellStart"/>
      <w:r w:rsidRPr="009358C3">
        <w:rPr>
          <w:rFonts w:ascii="Times New Roman" w:hAnsi="Times New Roman"/>
          <w:bCs/>
          <w:sz w:val="24"/>
          <w:szCs w:val="24"/>
        </w:rPr>
        <w:t>пп</w:t>
      </w:r>
      <w:proofErr w:type="spellEnd"/>
      <w:r w:rsidRPr="009358C3">
        <w:rPr>
          <w:rFonts w:ascii="Times New Roman" w:hAnsi="Times New Roman"/>
          <w:bCs/>
          <w:sz w:val="24"/>
          <w:szCs w:val="24"/>
        </w:rPr>
        <w:t xml:space="preserve">. «б», </w:t>
      </w:r>
      <w:proofErr w:type="spellStart"/>
      <w:r w:rsidRPr="009358C3">
        <w:rPr>
          <w:rFonts w:ascii="Times New Roman" w:hAnsi="Times New Roman"/>
          <w:bCs/>
          <w:sz w:val="24"/>
          <w:szCs w:val="24"/>
        </w:rPr>
        <w:t>пп</w:t>
      </w:r>
      <w:proofErr w:type="spellEnd"/>
      <w:r w:rsidRPr="009358C3">
        <w:rPr>
          <w:rFonts w:ascii="Times New Roman" w:hAnsi="Times New Roman"/>
          <w:bCs/>
          <w:sz w:val="24"/>
          <w:szCs w:val="24"/>
        </w:rPr>
        <w:t>. «в» п. 4 Постановления №1875, запрет или ограничение на закупки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не установлены.</w:t>
      </w:r>
    </w:p>
    <w:p w14:paraId="7C3A5722" w14:textId="77777777" w:rsidR="009358C3" w:rsidRPr="009358C3" w:rsidRDefault="009358C3" w:rsidP="009358C3">
      <w:pPr>
        <w:pStyle w:val="a3"/>
        <w:ind w:firstLine="708"/>
        <w:jc w:val="both"/>
        <w:rPr>
          <w:rFonts w:ascii="Times New Roman" w:hAnsi="Times New Roman"/>
          <w:bCs/>
          <w:sz w:val="24"/>
          <w:szCs w:val="24"/>
        </w:rPr>
      </w:pPr>
      <w:r w:rsidRPr="009358C3">
        <w:rPr>
          <w:rFonts w:ascii="Times New Roman" w:hAnsi="Times New Roman"/>
          <w:bCs/>
          <w:sz w:val="24"/>
          <w:szCs w:val="24"/>
        </w:rPr>
        <w:t>* В отношении кодов ОКПД2 по п. 1–10, 46–72, 76–78, 91–97, 108–117, 131–137 Спецификации, соответствующих предмету закупки, установлено ограничение на закупки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согласно постановлению Правительства Российской Федерации от 23 декабря 2024 г. № 1875 (далее — Постановление №1875).</w:t>
      </w:r>
    </w:p>
    <w:p w14:paraId="652DA611" w14:textId="77777777" w:rsidR="009358C3" w:rsidRPr="009358C3" w:rsidRDefault="009358C3" w:rsidP="009358C3">
      <w:pPr>
        <w:pStyle w:val="a3"/>
        <w:ind w:firstLine="708"/>
        <w:jc w:val="both"/>
        <w:rPr>
          <w:rFonts w:ascii="Times New Roman" w:hAnsi="Times New Roman"/>
          <w:bCs/>
          <w:sz w:val="24"/>
          <w:szCs w:val="24"/>
        </w:rPr>
      </w:pPr>
      <w:r w:rsidRPr="009358C3">
        <w:rPr>
          <w:rFonts w:ascii="Times New Roman" w:hAnsi="Times New Roman"/>
          <w:bCs/>
          <w:sz w:val="24"/>
          <w:szCs w:val="24"/>
        </w:rPr>
        <w:t xml:space="preserve">* В отношении кодов ОКПД2 по п. 85–90, 105 Спецификации, соответствующих предмету закупки, установлен запрет на закупки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согласно постановлению Правительства Российской Федерации от 23 декабря 2024 г. № 1875 (далее — Постановление №1875). Заказчиком вышеуказанный запрет не применяется на основании </w:t>
      </w:r>
      <w:proofErr w:type="spellStart"/>
      <w:r w:rsidRPr="009358C3">
        <w:rPr>
          <w:rFonts w:ascii="Times New Roman" w:hAnsi="Times New Roman"/>
          <w:bCs/>
          <w:sz w:val="24"/>
          <w:szCs w:val="24"/>
        </w:rPr>
        <w:t>пп</w:t>
      </w:r>
      <w:proofErr w:type="spellEnd"/>
      <w:r w:rsidRPr="009358C3">
        <w:rPr>
          <w:rFonts w:ascii="Times New Roman" w:hAnsi="Times New Roman"/>
          <w:bCs/>
          <w:sz w:val="24"/>
          <w:szCs w:val="24"/>
        </w:rPr>
        <w:t>. «и» п. 5 Постановления №1875: осуществляется закупка товаров, не относящихся к товарам и программному обеспечению, указанным в позициях 17, 21, 27, 35, 140, 141, 144 и 146 приложения № 1 к настоящему постановлению, при которой начальная (максимальная) цена контракта (начальная (максимальная) цена договора), максимальное значение цены контракта (максимальное значение цены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1 млн. рублей и при этом ни одна из использованных при определении таких цен цена единицы товара не превышает 300 тыс. рублей. Информацией и документами, подтверждающими страну происхождения товара, являются: наименование страны происхождения товара в соответствии с общероссийским классификатором, используемым для идентификации стран мира.</w:t>
      </w:r>
    </w:p>
    <w:p w14:paraId="2F173DFA" w14:textId="3AA78D1F" w:rsidR="00E72F57" w:rsidRPr="009358C3" w:rsidRDefault="00E72F57" w:rsidP="009358C3"/>
    <w:sectPr w:rsidR="00E72F57" w:rsidRPr="009358C3" w:rsidSect="00E72F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5C076A"/>
    <w:rsid w:val="002632ED"/>
    <w:rsid w:val="005C076A"/>
    <w:rsid w:val="009034CC"/>
    <w:rsid w:val="009358C3"/>
    <w:rsid w:val="00E13682"/>
    <w:rsid w:val="00E72F57"/>
    <w:rsid w:val="00F31F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64AF0"/>
  <w15:docId w15:val="{85722916-C8DE-44FB-A6C0-3BC29300F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2F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632ED"/>
    <w:pPr>
      <w:spacing w:after="0" w:line="240" w:lineRule="auto"/>
    </w:pPr>
    <w:rPr>
      <w:rFonts w:ascii="Calibri" w:eastAsia="Calibri" w:hAnsi="Calibri" w:cs="Times New Roman"/>
      <w:sz w:val="20"/>
      <w:szCs w:val="20"/>
      <w:lang w:eastAsia="ru-RU"/>
    </w:rPr>
  </w:style>
  <w:style w:type="paragraph" w:customStyle="1" w:styleId="1">
    <w:name w:val="Без интервала1"/>
    <w:link w:val="NoSpacingChar"/>
    <w:qFormat/>
    <w:rsid w:val="002632ED"/>
    <w:pPr>
      <w:suppressAutoHyphens/>
      <w:spacing w:after="0" w:line="240" w:lineRule="auto"/>
    </w:pPr>
    <w:rPr>
      <w:rFonts w:ascii="Liberation Serif" w:eastAsia="SimSun" w:hAnsi="Liberation Serif" w:cs="Mangal"/>
      <w:sz w:val="24"/>
      <w:szCs w:val="24"/>
      <w:lang w:eastAsia="zh-CN" w:bidi="hi-IN"/>
    </w:rPr>
  </w:style>
  <w:style w:type="character" w:customStyle="1" w:styleId="NoSpacingChar">
    <w:name w:val="No Spacing Char"/>
    <w:link w:val="1"/>
    <w:locked/>
    <w:rsid w:val="002632ED"/>
    <w:rPr>
      <w:rFonts w:ascii="Liberation Serif" w:eastAsia="SimSun" w:hAnsi="Liberation Serif" w:cs="Mangal"/>
      <w:sz w:val="24"/>
      <w:szCs w:val="24"/>
      <w:lang w:eastAsia="zh-CN" w:bidi="hi-IN"/>
    </w:rPr>
  </w:style>
  <w:style w:type="character" w:customStyle="1" w:styleId="a4">
    <w:name w:val="Без интервала Знак"/>
    <w:link w:val="a3"/>
    <w:uiPriority w:val="1"/>
    <w:rsid w:val="009358C3"/>
    <w:rPr>
      <w:rFonts w:ascii="Calibri" w:eastAsia="Calibri" w:hAnsi="Calibri"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3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379</Words>
  <Characters>2161</Characters>
  <Application>Microsoft Office Word</Application>
  <DocSecurity>0</DocSecurity>
  <Lines>18</Lines>
  <Paragraphs>5</Paragraphs>
  <ScaleCrop>false</ScaleCrop>
  <Company>Reanimator Extreme Edition</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Данил</cp:lastModifiedBy>
  <cp:revision>6</cp:revision>
  <dcterms:created xsi:type="dcterms:W3CDTF">2025-02-10T05:33:00Z</dcterms:created>
  <dcterms:modified xsi:type="dcterms:W3CDTF">2026-06-01T05:38:00Z</dcterms:modified>
</cp:coreProperties>
</file>