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E591" w14:textId="77777777" w:rsidR="0074043F" w:rsidRPr="00CB4162" w:rsidRDefault="0074043F" w:rsidP="00B77CD1">
      <w:pPr>
        <w:tabs>
          <w:tab w:val="left" w:leader="underscore" w:pos="1696"/>
        </w:tabs>
        <w:autoSpaceDE w:val="0"/>
        <w:autoSpaceDN w:val="0"/>
        <w:adjustRightInd w:val="0"/>
        <w:spacing w:after="0" w:line="240" w:lineRule="exact"/>
        <w:jc w:val="right"/>
        <w:rPr>
          <w:rFonts w:ascii="XO Thames" w:eastAsia="Times New Roman" w:hAnsi="XO Thames"/>
          <w:sz w:val="24"/>
          <w:szCs w:val="24"/>
          <w:lang w:eastAsia="ru-RU"/>
        </w:rPr>
      </w:pPr>
    </w:p>
    <w:p w14:paraId="7123DACB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b/>
          <w:sz w:val="28"/>
          <w:szCs w:val="28"/>
          <w:lang w:eastAsia="ru-RU"/>
        </w:rPr>
      </w:pPr>
      <w:r w:rsidRPr="00CB4162">
        <w:rPr>
          <w:rFonts w:ascii="XO Thames" w:eastAsia="Times New Roman" w:hAnsi="XO Thames"/>
          <w:b/>
          <w:sz w:val="28"/>
          <w:szCs w:val="28"/>
          <w:lang w:eastAsia="ru-RU"/>
        </w:rPr>
        <w:t>Техническое задание</w:t>
      </w:r>
    </w:p>
    <w:p w14:paraId="078D85E6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sz w:val="24"/>
          <w:szCs w:val="24"/>
          <w:lang w:eastAsia="ru-RU"/>
        </w:rPr>
      </w:pPr>
    </w:p>
    <w:p w14:paraId="130B1656" w14:textId="46E2B38E" w:rsidR="006476EC" w:rsidRPr="00CB4162" w:rsidRDefault="00B87064" w:rsidP="008054C6">
      <w:pPr>
        <w:spacing w:line="360" w:lineRule="auto"/>
        <w:jc w:val="center"/>
        <w:rPr>
          <w:rFonts w:ascii="XO Thames" w:hAnsi="XO Thames"/>
          <w:sz w:val="28"/>
          <w:szCs w:val="28"/>
        </w:rPr>
      </w:pPr>
      <w:r w:rsidRPr="00CB4162">
        <w:rPr>
          <w:rFonts w:ascii="XO Thames" w:hAnsi="XO Thames"/>
          <w:b/>
          <w:bCs/>
          <w:sz w:val="28"/>
          <w:szCs w:val="28"/>
        </w:rPr>
        <w:t xml:space="preserve">Поставка </w:t>
      </w:r>
      <w:r w:rsidR="0065760C" w:rsidRPr="0065760C">
        <w:rPr>
          <w:rFonts w:ascii="XO Thames" w:hAnsi="XO Thames"/>
          <w:b/>
          <w:sz w:val="28"/>
          <w:szCs w:val="28"/>
        </w:rPr>
        <w:t>строительных материалов в целях капитального ремонта камер режимного корпуса</w:t>
      </w:r>
      <w:r w:rsidR="009377C4" w:rsidRPr="00CB4162">
        <w:rPr>
          <w:rFonts w:ascii="XO Thames" w:hAnsi="XO Thames"/>
          <w:sz w:val="32"/>
          <w:szCs w:val="32"/>
        </w:rPr>
        <w:t xml:space="preserve"> </w:t>
      </w:r>
      <w:r w:rsidR="0065760C">
        <w:rPr>
          <w:rFonts w:ascii="XO Thames" w:hAnsi="XO Thames"/>
          <w:sz w:val="32"/>
          <w:szCs w:val="32"/>
        </w:rPr>
        <w:br/>
      </w:r>
      <w:r w:rsidR="008054C6" w:rsidRPr="00CB4162">
        <w:rPr>
          <w:rFonts w:ascii="XO Thames" w:hAnsi="XO Thames"/>
          <w:b/>
          <w:bCs/>
          <w:sz w:val="28"/>
          <w:szCs w:val="28"/>
        </w:rPr>
        <w:t>ФКУ СИЗО-1 УФСИН России по Рязанской области</w:t>
      </w:r>
    </w:p>
    <w:p w14:paraId="40FABE86" w14:textId="77777777" w:rsidR="0003357F" w:rsidRPr="00CB4162" w:rsidRDefault="0003357F" w:rsidP="0003357F">
      <w:pPr>
        <w:keepNext/>
        <w:keepLines/>
        <w:spacing w:after="0" w:line="240" w:lineRule="auto"/>
        <w:ind w:left="927"/>
        <w:outlineLvl w:val="0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tbl>
      <w:tblPr>
        <w:tblW w:w="45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013"/>
        <w:gridCol w:w="5814"/>
        <w:gridCol w:w="1150"/>
        <w:gridCol w:w="1336"/>
      </w:tblGrid>
      <w:tr w:rsidR="0003357F" w:rsidRPr="00CB4162" w14:paraId="3C671546" w14:textId="77777777" w:rsidTr="00471177">
        <w:trPr>
          <w:trHeight w:val="406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3A23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№ п/п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471A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Товар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64B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Характеристики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5DA1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 xml:space="preserve">Ед. </w:t>
            </w:r>
            <w:proofErr w:type="spellStart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изм</w:t>
            </w:r>
            <w:proofErr w:type="spellEnd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-я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CD3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Кол-во</w:t>
            </w:r>
          </w:p>
        </w:tc>
      </w:tr>
      <w:tr w:rsidR="00C1713C" w:rsidRPr="00CB4162" w14:paraId="5E23852D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74C15" w14:textId="274C9B73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bookmarkStart w:id="0" w:name="_GoBack" w:colFirst="2" w:colLast="4"/>
            <w:r>
              <w:rPr>
                <w:rFonts w:ascii="XO Thames" w:eastAsia="Times New Roman" w:hAnsi="XO Thames"/>
                <w:color w:val="000000"/>
                <w:lang w:eastAsia="ru-RU"/>
              </w:rPr>
              <w:t>1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E6824" w14:textId="1159B058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Светильник </w:t>
            </w:r>
            <w:r>
              <w:rPr>
                <w:rFonts w:ascii="XO Thames" w:hAnsi="XO Thames"/>
                <w:sz w:val="20"/>
                <w:szCs w:val="20"/>
                <w:lang w:val="en-US"/>
              </w:rPr>
              <w:t>LED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9401A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Мощность, Вт</w:t>
            </w:r>
            <w:r w:rsidRPr="00C1713C">
              <w:rPr>
                <w:rFonts w:ascii="XO Thames" w:hAnsi="XO Thames"/>
                <w:color w:val="000000"/>
              </w:rPr>
              <w:t>: &gt;=24</w:t>
            </w:r>
          </w:p>
          <w:p w14:paraId="200D0DF9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Напряжение, В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220</w:t>
            </w:r>
          </w:p>
          <w:p w14:paraId="2FDDCBD8" w14:textId="77777777" w:rsidR="00C1713C" w:rsidRP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Источник света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  <w:lang w:val="en-US"/>
              </w:rPr>
              <w:t>LED</w:t>
            </w:r>
          </w:p>
          <w:p w14:paraId="6AE1F4C2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Способ монтажа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Накладной</w:t>
            </w:r>
          </w:p>
          <w:p w14:paraId="7977A7C4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Форма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Круг</w:t>
            </w:r>
          </w:p>
          <w:p w14:paraId="7E6BFC9D" w14:textId="77777777" w:rsidR="00C1713C" w:rsidRP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Степень защиты</w:t>
            </w:r>
            <w:proofErr w:type="gramStart"/>
            <w:r w:rsidRPr="00583D56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583D56">
              <w:rPr>
                <w:rFonts w:ascii="XO Thames" w:hAnsi="XO Thames"/>
                <w:color w:val="000000"/>
              </w:rPr>
              <w:t xml:space="preserve">= </w:t>
            </w:r>
            <w:r>
              <w:rPr>
                <w:rFonts w:ascii="XO Thames" w:hAnsi="XO Thames"/>
                <w:color w:val="000000"/>
                <w:lang w:val="en-US"/>
              </w:rPr>
              <w:t>IP</w:t>
            </w:r>
            <w:r w:rsidRPr="00C1713C">
              <w:rPr>
                <w:rFonts w:ascii="XO Thames" w:hAnsi="XO Thames"/>
                <w:color w:val="000000"/>
              </w:rPr>
              <w:t>65</w:t>
            </w:r>
          </w:p>
          <w:p w14:paraId="35DE14DB" w14:textId="29D0C1D8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EA74" w14:textId="65564497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3642" w14:textId="3DB093CE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15</w:t>
            </w:r>
          </w:p>
        </w:tc>
      </w:tr>
      <w:tr w:rsidR="00C1713C" w:rsidRPr="00CB4162" w14:paraId="577E2BBE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EF80F" w14:textId="40F440F3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2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F0EE6" w14:textId="74EE076A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Смеситель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98A41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Управление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Моно</w:t>
            </w:r>
          </w:p>
          <w:p w14:paraId="3C39D926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Механизм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Кран-буксы</w:t>
            </w:r>
          </w:p>
          <w:p w14:paraId="338B50EB" w14:textId="124C5243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Соединение</w:t>
            </w:r>
            <w:r w:rsidRPr="00C1713C">
              <w:rPr>
                <w:rFonts w:ascii="XO Thames" w:hAnsi="XO Thames"/>
                <w:color w:val="000000"/>
              </w:rPr>
              <w:t>: 1/2</w:t>
            </w:r>
            <w:r>
              <w:rPr>
                <w:rFonts w:ascii="XO Thames" w:hAnsi="XO Thames"/>
                <w:color w:val="000000"/>
              </w:rPr>
              <w:t>"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062A" w14:textId="3671D46B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34FA" w14:textId="3210118F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13</w:t>
            </w:r>
          </w:p>
        </w:tc>
      </w:tr>
      <w:tr w:rsidR="00C1713C" w:rsidRPr="00CB4162" w14:paraId="65B966CB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10F76" w14:textId="756C90A0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3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AE9E0" w14:textId="00801975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Кнопка 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76AB3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Звонок</w:t>
            </w:r>
          </w:p>
          <w:p w14:paraId="5FC554B4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Материал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Пластик</w:t>
            </w:r>
          </w:p>
          <w:p w14:paraId="304F6B03" w14:textId="77777777" w:rsidR="00C1713C" w:rsidRP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Степень защиты</w:t>
            </w:r>
            <w:proofErr w:type="gramStart"/>
            <w:r w:rsidRPr="00C1713C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C1713C">
              <w:rPr>
                <w:rFonts w:ascii="XO Thames" w:hAnsi="XO Thames"/>
                <w:color w:val="000000"/>
              </w:rPr>
              <w:t>=</w:t>
            </w:r>
            <w:r>
              <w:rPr>
                <w:rFonts w:ascii="XO Thames" w:hAnsi="XO Thames"/>
                <w:color w:val="000000"/>
                <w:lang w:val="en-US"/>
              </w:rPr>
              <w:t>IP</w:t>
            </w:r>
            <w:r w:rsidRPr="00C1713C">
              <w:rPr>
                <w:rFonts w:ascii="XO Thames" w:hAnsi="XO Thames"/>
                <w:color w:val="000000"/>
              </w:rPr>
              <w:t>20</w:t>
            </w:r>
          </w:p>
          <w:p w14:paraId="2E0AFF35" w14:textId="71C921F6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Питание</w:t>
            </w:r>
            <w:r>
              <w:rPr>
                <w:rFonts w:ascii="XO Thames" w:hAnsi="XO Thames"/>
                <w:color w:val="000000"/>
                <w:lang w:val="en-US"/>
              </w:rPr>
              <w:t>: 220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5D02" w14:textId="5433BD5B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FDE1" w14:textId="37B473D1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20</w:t>
            </w:r>
          </w:p>
        </w:tc>
      </w:tr>
      <w:tr w:rsidR="00C1713C" w:rsidRPr="00CB4162" w14:paraId="6730F2C5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61813" w14:textId="60F54EF9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4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653AB" w14:textId="11099293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Плиточный клей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8B550" w14:textId="77777777" w:rsidR="00C1713C" w:rsidRP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Класс</w:t>
            </w:r>
            <w:r w:rsidRPr="00C1713C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  <w:lang w:val="en-US"/>
              </w:rPr>
              <w:t>C</w:t>
            </w:r>
            <w:r w:rsidRPr="00C1713C">
              <w:rPr>
                <w:rFonts w:ascii="XO Thames" w:hAnsi="XO Thames"/>
                <w:color w:val="000000"/>
              </w:rPr>
              <w:t>1</w:t>
            </w:r>
          </w:p>
          <w:p w14:paraId="2D547488" w14:textId="2240A611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Объем тары</w:t>
            </w:r>
            <w:proofErr w:type="gramStart"/>
            <w:r w:rsidRPr="00C1713C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C1713C">
              <w:rPr>
                <w:rFonts w:ascii="XO Thames" w:hAnsi="XO Thames"/>
                <w:color w:val="000000"/>
              </w:rPr>
              <w:t xml:space="preserve">=25 </w:t>
            </w:r>
            <w:r>
              <w:rPr>
                <w:rFonts w:ascii="XO Thames" w:hAnsi="XO Thames"/>
                <w:color w:val="000000"/>
              </w:rPr>
              <w:t>кг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4963" w14:textId="2D068995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2345" w14:textId="114D4408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5</w:t>
            </w:r>
          </w:p>
        </w:tc>
      </w:tr>
      <w:tr w:rsidR="00C1713C" w:rsidRPr="00CB4162" w14:paraId="7C984E22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E4E33" w14:textId="3DE3823F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5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AE42C" w14:textId="7E2E77FA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Шпатлевка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26AFF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Основа</w:t>
            </w:r>
            <w:r w:rsidRPr="00E85293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Полимерная</w:t>
            </w:r>
          </w:p>
          <w:p w14:paraId="752F96D2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Цвет</w:t>
            </w:r>
            <w:r w:rsidRPr="00E85293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 xml:space="preserve">Белый </w:t>
            </w:r>
          </w:p>
          <w:p w14:paraId="71C07088" w14:textId="3DB9DC7E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Объем тары</w:t>
            </w:r>
            <w:proofErr w:type="gramStart"/>
            <w:r w:rsidRPr="00C1713C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C1713C">
              <w:rPr>
                <w:rFonts w:ascii="XO Thames" w:hAnsi="XO Thames"/>
                <w:color w:val="000000"/>
              </w:rPr>
              <w:t xml:space="preserve">=20 </w:t>
            </w:r>
            <w:r>
              <w:rPr>
                <w:rFonts w:ascii="XO Thames" w:hAnsi="XO Thames"/>
                <w:color w:val="000000"/>
              </w:rPr>
              <w:t>кг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F7AE" w14:textId="7C6293BD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CC2A" w14:textId="3A0F5099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5</w:t>
            </w:r>
          </w:p>
        </w:tc>
      </w:tr>
      <w:tr w:rsidR="00C1713C" w:rsidRPr="00CB4162" w14:paraId="74F99EC3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A573F" w14:textId="5C0871EB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6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2177B" w14:textId="20610497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Эмаль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14EB7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Основа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Алкидная</w:t>
            </w:r>
          </w:p>
          <w:p w14:paraId="6D959D84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Место использования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Для наружных и внутренних работ</w:t>
            </w:r>
          </w:p>
          <w:p w14:paraId="1FC8C565" w14:textId="77777777" w:rsidR="00C1713C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Цвет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серый, светло-серый, темно-серый или эквивалент</w:t>
            </w:r>
          </w:p>
          <w:p w14:paraId="497B8C72" w14:textId="744971A7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Объем тары, кг</w:t>
            </w:r>
            <w:proofErr w:type="gramStart"/>
            <w:r>
              <w:rPr>
                <w:rFonts w:ascii="XO Thames" w:hAnsi="XO Thames"/>
                <w:color w:val="000000"/>
                <w:lang w:val="en-US"/>
              </w:rPr>
              <w:t>: &gt;</w:t>
            </w:r>
            <w:proofErr w:type="gramEnd"/>
            <w:r>
              <w:rPr>
                <w:rFonts w:ascii="XO Thames" w:hAnsi="XO Thames"/>
                <w:color w:val="000000"/>
                <w:lang w:val="en-US"/>
              </w:rPr>
              <w:t>=20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C530" w14:textId="7338357A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78C3" w14:textId="18267166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1</w:t>
            </w:r>
          </w:p>
        </w:tc>
      </w:tr>
      <w:bookmarkEnd w:id="0"/>
    </w:tbl>
    <w:p w14:paraId="489ABF74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73AF92FD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31A6E98C" w14:textId="77777777" w:rsidR="004B2A05" w:rsidRPr="00CB4162" w:rsidRDefault="004B2A05" w:rsidP="004B2A05">
      <w:pPr>
        <w:numPr>
          <w:ilvl w:val="0"/>
          <w:numId w:val="3"/>
        </w:numPr>
        <w:spacing w:after="0"/>
        <w:contextualSpacing/>
        <w:jc w:val="center"/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  <w:t>Обязательные требования:</w:t>
      </w:r>
    </w:p>
    <w:p w14:paraId="6B5A8097" w14:textId="57D8ADF1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2.1. Поставка т</w:t>
      </w:r>
      <w:r w:rsidR="005C19B3" w:rsidRPr="00CB4162">
        <w:rPr>
          <w:rFonts w:ascii="XO Thames" w:eastAsia="Times New Roman" w:hAnsi="XO Thames"/>
          <w:sz w:val="24"/>
          <w:szCs w:val="24"/>
          <w:lang w:eastAsia="ru-RU"/>
        </w:rPr>
        <w:t>о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>вара</w:t>
      </w:r>
      <w:r w:rsidR="00DF327C" w:rsidRPr="00CB4162">
        <w:rPr>
          <w:rFonts w:ascii="XO Thames" w:eastAsia="Times New Roman" w:hAnsi="XO Thames"/>
          <w:sz w:val="24"/>
          <w:szCs w:val="24"/>
          <w:lang w:eastAsia="ru-RU"/>
        </w:rPr>
        <w:t>, документов подтверждающих выполнение обязательств по контракту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осуществляется в течение </w:t>
      </w:r>
      <w:r w:rsidR="00D41101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рабоч</w:t>
      </w:r>
      <w:r w:rsidR="00B87064" w:rsidRPr="00CB4162">
        <w:rPr>
          <w:rFonts w:ascii="XO Thames" w:eastAsia="Times New Roman" w:hAnsi="XO Thames"/>
          <w:sz w:val="24"/>
          <w:szCs w:val="24"/>
          <w:lang w:eastAsia="ru-RU"/>
        </w:rPr>
        <w:t>их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дня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с момента заключения государственного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, по адресу: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A040DCE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lastRenderedPageBreak/>
        <w:t>2.2. Государственный заказчик обязуется оплатить поставленный товар в установленные сроки.</w:t>
      </w:r>
    </w:p>
    <w:p w14:paraId="58924F82" w14:textId="7C655C3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2.3. Государственный заказчик: ФКУ СИЗО-1 УФСИН Рос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сии по Рязанской области,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001067F" w14:textId="449F579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BE4418" w:rsidRPr="00CB4162">
        <w:rPr>
          <w:rFonts w:ascii="XO Thames" w:eastAsia="Times New Roman" w:hAnsi="XO Thames"/>
          <w:sz w:val="24"/>
          <w:szCs w:val="24"/>
          <w:lang w:eastAsia="ru-RU"/>
        </w:rPr>
        <w:t>4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 Оплата поставленного Товара производится Государственным заказчиком в российских рублях, в форме безналичного расчета, без предоплаты платежными поручениями путем перечисления денежных средств, выделяемых из федерального бюджета по коду бюджетной классификации </w:t>
      </w:r>
      <w:r w:rsidR="0065760C" w:rsidRPr="004606E7">
        <w:rPr>
          <w:rFonts w:ascii="XO Thames" w:eastAsia="Times New Roman" w:hAnsi="XO Thames"/>
          <w:sz w:val="24"/>
          <w:szCs w:val="24"/>
          <w:lang w:eastAsia="ru-RU"/>
        </w:rPr>
        <w:t>320 0305 42 4 06 90049 243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на расчетны</w:t>
      </w:r>
      <w:r w:rsidR="00CB4162">
        <w:rPr>
          <w:rFonts w:ascii="XO Thames" w:eastAsia="Times New Roman" w:hAnsi="XO Thames"/>
          <w:sz w:val="24"/>
          <w:szCs w:val="24"/>
          <w:lang w:eastAsia="ru-RU"/>
        </w:rPr>
        <w:t xml:space="preserve">й счет Поставщика, в течение 7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рабочих дней с момента поставки товара. Вместе с Товаром Поставщик передает Государственному Заказчику относящуюся к Товару документацию:</w:t>
      </w:r>
    </w:p>
    <w:p w14:paraId="4262E890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счет, счет-фактуру, оформленную в 2-х экземплярах (по одному для Поставщика и Государственного заказчика); </w:t>
      </w:r>
    </w:p>
    <w:p w14:paraId="6780BF84" w14:textId="0023239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товарную накладную (код формы 0330212 по ОКУД), или УПД оформленную в 2-х экземплярах (по одному для Поставщика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и Государственного заказчика) с печатью Поставщика;</w:t>
      </w:r>
    </w:p>
    <w:p w14:paraId="51402589" w14:textId="683051CF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требованиям нормативных и иных актов Государственного заказчика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</w:t>
      </w:r>
    </w:p>
    <w:p w14:paraId="08C1D42D" w14:textId="4D4BC7E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 Приемка поставленного товара осуществляется 3 (трех) рабочих дней. Поставщик устраняет нарушения (качество, количество, комплектность) в течение 15 (пятнадцати) рабочих дней с момента получения уведомления в письменной форме от Заказчика. Расходы, связанные с устранением недостатков Товара и некомплектности, несет Поставщик</w:t>
      </w:r>
    </w:p>
    <w:p w14:paraId="0EF589AF" w14:textId="1CDC452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6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По факту приемки товара, не позднее 1 (одного) рабочего дня с момента ее завершения, уполномоченные представители Поставщика и Государственного Заказчика подписывают акт приема-передачи товара и товарную накладную в 2 (двух) экземплярах, по одному для Государственного заказчика и Поставщика. </w:t>
      </w:r>
    </w:p>
    <w:p w14:paraId="7CAFAF0D" w14:textId="6F7390A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7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Товар, не соответствующий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, приемке не подлежит и считается не поставленным. При этом Государственный Заказчик составляет мотивированный отказ от приемки товара и подписания Акта приема-передачи товара с указанием </w:t>
      </w:r>
      <w:r w:rsidR="008973A4" w:rsidRPr="00CB4162">
        <w:rPr>
          <w:rFonts w:ascii="XO Thames" w:eastAsia="Times New Roman" w:hAnsi="XO Thames"/>
          <w:sz w:val="24"/>
          <w:szCs w:val="24"/>
          <w:lang w:eastAsia="ru-RU"/>
        </w:rPr>
        <w:t>недостатков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и сроков их устранения, который направляет Поставщику в течение 2 (двух)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При этом в случае выявления несоответствия товара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Государственный Заказчик вправе не отказывать в приемке товара, если выявленное несоответствие не препятствует его приемке и устранено Поставщиком.</w:t>
      </w:r>
    </w:p>
    <w:p w14:paraId="6FF5F333" w14:textId="654C92AD" w:rsidR="00582ABE" w:rsidRDefault="009377C4" w:rsidP="00471177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2.8</w:t>
      </w:r>
      <w:r w:rsidR="00CB1EB6" w:rsidRPr="00CB4162">
        <w:rPr>
          <w:rFonts w:ascii="XO Thames" w:eastAsia="Times New Roman" w:hAnsi="XO Thames"/>
          <w:sz w:val="24"/>
          <w:szCs w:val="24"/>
          <w:lang w:eastAsia="ru-RU"/>
        </w:rPr>
        <w:t>. Упаковка. Товар должен быть в упаковке, позволяющей транспортировать его любым видом транспорта на любое расстояние, предохранять от всякого рода загрязнений, механических повреждений, утраты товарного вида и коррозии, атмосферного воздействия при его перевозке с учетом возможных перегрузок в пути и длительного хранения.</w:t>
      </w:r>
    </w:p>
    <w:p w14:paraId="5F1D021F" w14:textId="77777777" w:rsidR="00CB4162" w:rsidRPr="00CB4162" w:rsidRDefault="00CB4162" w:rsidP="00471177">
      <w:pPr>
        <w:spacing w:after="0"/>
        <w:ind w:firstLine="709"/>
        <w:jc w:val="both"/>
        <w:rPr>
          <w:rFonts w:ascii="XO Thames" w:hAnsi="XO Thames"/>
          <w:sz w:val="24"/>
          <w:szCs w:val="24"/>
        </w:rPr>
      </w:pPr>
    </w:p>
    <w:sectPr w:rsidR="00CB4162" w:rsidRPr="00CB4162" w:rsidSect="00C87C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5A5D"/>
    <w:multiLevelType w:val="hybridMultilevel"/>
    <w:tmpl w:val="A65EE3CC"/>
    <w:lvl w:ilvl="0" w:tplc="56182D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3493A"/>
    <w:multiLevelType w:val="multilevel"/>
    <w:tmpl w:val="181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93C69"/>
    <w:multiLevelType w:val="multilevel"/>
    <w:tmpl w:val="5BD8CC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68DF0F84"/>
    <w:multiLevelType w:val="hybridMultilevel"/>
    <w:tmpl w:val="B79093EC"/>
    <w:lvl w:ilvl="0" w:tplc="27845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D0"/>
    <w:rsid w:val="0003357F"/>
    <w:rsid w:val="00036297"/>
    <w:rsid w:val="00036E2E"/>
    <w:rsid w:val="00042C13"/>
    <w:rsid w:val="0007291B"/>
    <w:rsid w:val="000738A4"/>
    <w:rsid w:val="00084A2E"/>
    <w:rsid w:val="00086356"/>
    <w:rsid w:val="000C2D4A"/>
    <w:rsid w:val="000D16D4"/>
    <w:rsid w:val="000E4EF4"/>
    <w:rsid w:val="000E71F5"/>
    <w:rsid w:val="001311A4"/>
    <w:rsid w:val="00141AB7"/>
    <w:rsid w:val="0018008F"/>
    <w:rsid w:val="00193DDB"/>
    <w:rsid w:val="001A586E"/>
    <w:rsid w:val="001C0005"/>
    <w:rsid w:val="001C281E"/>
    <w:rsid w:val="001C3EE0"/>
    <w:rsid w:val="001C61C8"/>
    <w:rsid w:val="001D7A86"/>
    <w:rsid w:val="001E204A"/>
    <w:rsid w:val="00256B12"/>
    <w:rsid w:val="002E488E"/>
    <w:rsid w:val="0030061F"/>
    <w:rsid w:val="00305792"/>
    <w:rsid w:val="003078D3"/>
    <w:rsid w:val="003117BF"/>
    <w:rsid w:val="00354C9F"/>
    <w:rsid w:val="00355783"/>
    <w:rsid w:val="00390762"/>
    <w:rsid w:val="003B49B6"/>
    <w:rsid w:val="003D0089"/>
    <w:rsid w:val="003E6C1D"/>
    <w:rsid w:val="0042316A"/>
    <w:rsid w:val="0042511D"/>
    <w:rsid w:val="00471177"/>
    <w:rsid w:val="004726D0"/>
    <w:rsid w:val="00487EB5"/>
    <w:rsid w:val="004A72BC"/>
    <w:rsid w:val="004B2A05"/>
    <w:rsid w:val="004B4521"/>
    <w:rsid w:val="004D337A"/>
    <w:rsid w:val="004F3DBE"/>
    <w:rsid w:val="005167BB"/>
    <w:rsid w:val="00530F3B"/>
    <w:rsid w:val="00552087"/>
    <w:rsid w:val="00582ABE"/>
    <w:rsid w:val="005A154B"/>
    <w:rsid w:val="005A15F4"/>
    <w:rsid w:val="005C19B3"/>
    <w:rsid w:val="005D0A39"/>
    <w:rsid w:val="00626173"/>
    <w:rsid w:val="00634F04"/>
    <w:rsid w:val="006476EC"/>
    <w:rsid w:val="0065227A"/>
    <w:rsid w:val="0065760C"/>
    <w:rsid w:val="00672EE6"/>
    <w:rsid w:val="006828D9"/>
    <w:rsid w:val="0070639F"/>
    <w:rsid w:val="0074043F"/>
    <w:rsid w:val="00741F20"/>
    <w:rsid w:val="00745A8B"/>
    <w:rsid w:val="00796821"/>
    <w:rsid w:val="007C4938"/>
    <w:rsid w:val="008054C6"/>
    <w:rsid w:val="00865DE4"/>
    <w:rsid w:val="00876147"/>
    <w:rsid w:val="00894210"/>
    <w:rsid w:val="008973A4"/>
    <w:rsid w:val="008B7E40"/>
    <w:rsid w:val="008C3EE8"/>
    <w:rsid w:val="0090596D"/>
    <w:rsid w:val="00916CE1"/>
    <w:rsid w:val="00921211"/>
    <w:rsid w:val="009377C4"/>
    <w:rsid w:val="00940D9A"/>
    <w:rsid w:val="0095290F"/>
    <w:rsid w:val="009A09E1"/>
    <w:rsid w:val="009A3CE7"/>
    <w:rsid w:val="009A3CF2"/>
    <w:rsid w:val="009B0A4E"/>
    <w:rsid w:val="00A25EAD"/>
    <w:rsid w:val="00A276DE"/>
    <w:rsid w:val="00A317DA"/>
    <w:rsid w:val="00A5407E"/>
    <w:rsid w:val="00A56BC4"/>
    <w:rsid w:val="00A7442E"/>
    <w:rsid w:val="00A90E57"/>
    <w:rsid w:val="00AA4E34"/>
    <w:rsid w:val="00AB493C"/>
    <w:rsid w:val="00AC3BDA"/>
    <w:rsid w:val="00AC56DA"/>
    <w:rsid w:val="00AE2DA7"/>
    <w:rsid w:val="00AE5602"/>
    <w:rsid w:val="00AF4743"/>
    <w:rsid w:val="00B56194"/>
    <w:rsid w:val="00B7638D"/>
    <w:rsid w:val="00B779B0"/>
    <w:rsid w:val="00B77CD1"/>
    <w:rsid w:val="00B87064"/>
    <w:rsid w:val="00B96775"/>
    <w:rsid w:val="00BE4418"/>
    <w:rsid w:val="00C0134D"/>
    <w:rsid w:val="00C029CD"/>
    <w:rsid w:val="00C1713C"/>
    <w:rsid w:val="00C8056C"/>
    <w:rsid w:val="00C87C00"/>
    <w:rsid w:val="00CB1EB6"/>
    <w:rsid w:val="00CB4162"/>
    <w:rsid w:val="00CC2A25"/>
    <w:rsid w:val="00D222C3"/>
    <w:rsid w:val="00D36150"/>
    <w:rsid w:val="00D41101"/>
    <w:rsid w:val="00D5581F"/>
    <w:rsid w:val="00D94343"/>
    <w:rsid w:val="00DA7026"/>
    <w:rsid w:val="00DB37EE"/>
    <w:rsid w:val="00DB6D81"/>
    <w:rsid w:val="00DF0BCA"/>
    <w:rsid w:val="00DF327C"/>
    <w:rsid w:val="00DF42D1"/>
    <w:rsid w:val="00DF6F07"/>
    <w:rsid w:val="00E03E23"/>
    <w:rsid w:val="00E06747"/>
    <w:rsid w:val="00E359D6"/>
    <w:rsid w:val="00E3709C"/>
    <w:rsid w:val="00EC3019"/>
    <w:rsid w:val="00F031B3"/>
    <w:rsid w:val="00F10241"/>
    <w:rsid w:val="00F27C67"/>
    <w:rsid w:val="00F6252B"/>
    <w:rsid w:val="00F641F9"/>
    <w:rsid w:val="00FC7C2E"/>
    <w:rsid w:val="00FD0ED8"/>
    <w:rsid w:val="00FF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039A"/>
  <w15:docId w15:val="{0EC8FD92-E6D2-47DD-A090-5CDBBAC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52B"/>
    <w:rPr>
      <w:color w:val="0000FF"/>
      <w:u w:val="single"/>
    </w:rPr>
  </w:style>
  <w:style w:type="paragraph" w:styleId="a4">
    <w:name w:val="Normal (Web)"/>
    <w:aliases w:val="Знак Знак5,Знак2,Обычный (Web)"/>
    <w:basedOn w:val="a"/>
    <w:uiPriority w:val="30"/>
    <w:semiHidden/>
    <w:unhideWhenUsed/>
    <w:qFormat/>
    <w:rsid w:val="00F62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Заговок Марина Знак,List Paragraph Знак"/>
    <w:link w:val="a6"/>
    <w:uiPriority w:val="34"/>
    <w:locked/>
    <w:rsid w:val="00F6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Заговок Марина,List Paragraph"/>
    <w:basedOn w:val="a"/>
    <w:link w:val="a5"/>
    <w:uiPriority w:val="34"/>
    <w:qFormat/>
    <w:rsid w:val="00F625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F6252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F6252B"/>
    <w:rPr>
      <w:rFonts w:ascii="Times New Roman" w:hAnsi="Times New Roman" w:cs="Times New Roman" w:hint="default"/>
      <w:sz w:val="24"/>
      <w:szCs w:val="24"/>
    </w:rPr>
  </w:style>
  <w:style w:type="character" w:customStyle="1" w:styleId="right">
    <w:name w:val="right"/>
    <w:basedOn w:val="a0"/>
    <w:rsid w:val="00F6252B"/>
  </w:style>
  <w:style w:type="table" w:customStyle="1" w:styleId="TableGrid">
    <w:name w:val="TableGrid"/>
    <w:rsid w:val="00AA4E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">
    <w:name w:val="typography"/>
    <w:basedOn w:val="a0"/>
    <w:rsid w:val="009A09E1"/>
  </w:style>
  <w:style w:type="paragraph" w:styleId="a7">
    <w:name w:val="Balloon Text"/>
    <w:basedOn w:val="a"/>
    <w:link w:val="a8"/>
    <w:uiPriority w:val="99"/>
    <w:semiHidden/>
    <w:unhideWhenUsed/>
    <w:rsid w:val="00AC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BDA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029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29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29CD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29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29C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02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059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5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165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23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27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62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13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5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00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95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3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321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3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82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5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7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67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297C-B75B-4C7A-B6E1-9F5D5A25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Пусев Андрей</dc:creator>
  <cp:lastModifiedBy>Илья Игнатов</cp:lastModifiedBy>
  <cp:revision>38</cp:revision>
  <cp:lastPrinted>2026-05-26T04:58:00Z</cp:lastPrinted>
  <dcterms:created xsi:type="dcterms:W3CDTF">2024-05-07T04:32:00Z</dcterms:created>
  <dcterms:modified xsi:type="dcterms:W3CDTF">2026-05-28T13:26:00Z</dcterms:modified>
</cp:coreProperties>
</file>