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22AA4" w14:textId="21A69E79" w:rsidR="00273E30" w:rsidRDefault="00812778">
      <w:pPr>
        <w:pStyle w:val="30"/>
        <w:shd w:val="clear" w:color="auto" w:fill="auto"/>
        <w:tabs>
          <w:tab w:val="left" w:leader="underscore" w:pos="9683"/>
        </w:tabs>
      </w:pPr>
      <w:r>
        <w:t xml:space="preserve">Приложение №2 к договору № </w:t>
      </w:r>
      <w:r w:rsidR="009D385E">
        <w:t xml:space="preserve">          </w:t>
      </w:r>
      <w:r>
        <w:t>от</w:t>
      </w:r>
      <w:r>
        <w:tab/>
      </w:r>
    </w:p>
    <w:p w14:paraId="614AACF1" w14:textId="77777777" w:rsidR="00273E30" w:rsidRDefault="00812778">
      <w:pPr>
        <w:pStyle w:val="1"/>
        <w:shd w:val="clear" w:color="auto" w:fill="auto"/>
        <w:spacing w:after="260" w:line="240" w:lineRule="auto"/>
        <w:ind w:firstLine="0"/>
        <w:jc w:val="center"/>
      </w:pPr>
      <w:r>
        <w:rPr>
          <w:b/>
          <w:bCs/>
        </w:rPr>
        <w:t>АКТ РАЗГРАНИЧЕНИЯ</w:t>
      </w:r>
      <w:r>
        <w:rPr>
          <w:b/>
          <w:bCs/>
        </w:rPr>
        <w:br/>
        <w:t>эксплуатационной ответственности</w:t>
      </w:r>
      <w:r>
        <w:rPr>
          <w:b/>
          <w:bCs/>
        </w:rPr>
        <w:br/>
        <w:t>и балансовой принадлежности сети газораспределения и газопотребления.</w:t>
      </w:r>
    </w:p>
    <w:p w14:paraId="08D991D0" w14:textId="6973A4D0" w:rsidR="00273E30" w:rsidRDefault="009D385E">
      <w:pPr>
        <w:pStyle w:val="1"/>
        <w:shd w:val="clear" w:color="auto" w:fill="auto"/>
        <w:spacing w:line="276" w:lineRule="auto"/>
        <w:ind w:left="360" w:firstLine="720"/>
        <w:jc w:val="both"/>
      </w:pPr>
      <w:r>
        <w:t>____________________________________</w:t>
      </w:r>
      <w:r w:rsidR="00812778">
        <w:t xml:space="preserve">, именуемое в дальнейшем </w:t>
      </w:r>
      <w:r w:rsidR="00812778">
        <w:t xml:space="preserve">«Эксплуатационная организация (ГРО)» в лице </w:t>
      </w:r>
      <w:r>
        <w:t>___________________________________</w:t>
      </w:r>
      <w:r w:rsidR="00812778">
        <w:t>, и</w:t>
      </w:r>
    </w:p>
    <w:p w14:paraId="1DBBA07F" w14:textId="73A6045E" w:rsidR="00273E30" w:rsidRDefault="00812778">
      <w:pPr>
        <w:pStyle w:val="1"/>
        <w:shd w:val="clear" w:color="auto" w:fill="auto"/>
        <w:spacing w:line="276" w:lineRule="auto"/>
        <w:ind w:left="360" w:firstLine="720"/>
        <w:jc w:val="both"/>
      </w:pPr>
      <w:r>
        <w:t>владелец сети газораспределения (газопотребления) по адресу: г. Вологда, ул. Гоголя, 49, Федеральное государственное бюджетное учреждение науки "Вологодски</w:t>
      </w:r>
      <w:r>
        <w:t xml:space="preserve">й научный центр Российской академии наук" в лице </w:t>
      </w:r>
      <w:r w:rsidR="009D385E">
        <w:t>_________________________________________</w:t>
      </w:r>
      <w:r>
        <w:t xml:space="preserve">, действующей на основании </w:t>
      </w:r>
      <w:r w:rsidR="009D385E">
        <w:t>___________________________________</w:t>
      </w:r>
      <w:r>
        <w:t>, именуемый в дальнейшем «Заказчик», составили настоящий акт о разграничении эксплуатационной от</w:t>
      </w:r>
      <w:r>
        <w:t>ветственности и имущественной (балансовой) принадлежности сторон о нижеследующем:</w:t>
      </w:r>
    </w:p>
    <w:p w14:paraId="4208EA00" w14:textId="77777777" w:rsidR="00273E30" w:rsidRDefault="00812778">
      <w:pPr>
        <w:pStyle w:val="1"/>
        <w:numPr>
          <w:ilvl w:val="0"/>
          <w:numId w:val="1"/>
        </w:numPr>
        <w:shd w:val="clear" w:color="auto" w:fill="auto"/>
        <w:tabs>
          <w:tab w:val="left" w:pos="352"/>
        </w:tabs>
        <w:spacing w:line="240" w:lineRule="auto"/>
        <w:ind w:left="360" w:hanging="360"/>
      </w:pPr>
      <w:r>
        <w:t>Газоснабжение объекта осуществляется от существующего газопровода низкого давления диаметром 49 мм.</w:t>
      </w:r>
    </w:p>
    <w:p w14:paraId="6B05CEE0" w14:textId="77777777" w:rsidR="00273E30" w:rsidRDefault="00812778">
      <w:pPr>
        <w:pStyle w:val="1"/>
        <w:numPr>
          <w:ilvl w:val="0"/>
          <w:numId w:val="1"/>
        </w:numPr>
        <w:shd w:val="clear" w:color="auto" w:fill="auto"/>
        <w:tabs>
          <w:tab w:val="left" w:pos="352"/>
        </w:tabs>
        <w:spacing w:line="240" w:lineRule="auto"/>
        <w:ind w:left="360" w:hanging="360"/>
        <w:rPr>
          <w:sz w:val="20"/>
          <w:szCs w:val="20"/>
        </w:rPr>
      </w:pPr>
      <w:r>
        <w:t xml:space="preserve">Границей имущественной (балансовой) принадлежности сети газораспределения </w:t>
      </w:r>
      <w:r>
        <w:t xml:space="preserve">(газопотребления) является: </w:t>
      </w:r>
      <w:r>
        <w:rPr>
          <w:sz w:val="20"/>
          <w:szCs w:val="20"/>
        </w:rPr>
        <w:t>от точки врезки до отключающего устройства на стене здания.</w:t>
      </w:r>
    </w:p>
    <w:p w14:paraId="58DE4F26" w14:textId="77777777" w:rsidR="00273E30" w:rsidRDefault="00812778">
      <w:pPr>
        <w:pStyle w:val="1"/>
        <w:numPr>
          <w:ilvl w:val="0"/>
          <w:numId w:val="1"/>
        </w:numPr>
        <w:shd w:val="clear" w:color="auto" w:fill="auto"/>
        <w:tabs>
          <w:tab w:val="left" w:pos="352"/>
        </w:tabs>
        <w:spacing w:line="240" w:lineRule="auto"/>
        <w:ind w:firstLine="0"/>
        <w:jc w:val="both"/>
      </w:pPr>
      <w:r>
        <w:t>Лицом, ответственным за безопасную эксплуатацию газового хозяйства объекта</w:t>
      </w:r>
    </w:p>
    <w:p w14:paraId="638F54AC" w14:textId="77777777" w:rsidR="00273E30" w:rsidRDefault="00812778">
      <w:pPr>
        <w:pStyle w:val="1"/>
        <w:shd w:val="clear" w:color="auto" w:fill="auto"/>
        <w:tabs>
          <w:tab w:val="left" w:leader="underscore" w:pos="7081"/>
        </w:tabs>
        <w:spacing w:line="240" w:lineRule="auto"/>
        <w:ind w:firstLine="360"/>
      </w:pPr>
      <w:r>
        <w:t>«Заказчика», назначен:</w:t>
      </w:r>
      <w:r>
        <w:tab/>
      </w:r>
    </w:p>
    <w:p w14:paraId="0CB02B98" w14:textId="77777777" w:rsidR="00273E30" w:rsidRDefault="00812778">
      <w:pPr>
        <w:pStyle w:val="1"/>
        <w:numPr>
          <w:ilvl w:val="0"/>
          <w:numId w:val="1"/>
        </w:numPr>
        <w:shd w:val="clear" w:color="auto" w:fill="auto"/>
        <w:tabs>
          <w:tab w:val="left" w:pos="352"/>
        </w:tabs>
        <w:spacing w:after="460" w:line="240" w:lineRule="auto"/>
        <w:ind w:firstLine="0"/>
      </w:pPr>
      <w:r>
        <w:t>Характеристика объекта: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25"/>
        <w:gridCol w:w="3128"/>
      </w:tblGrid>
      <w:tr w:rsidR="00273E30" w14:paraId="46522CE4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52947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Характеристика газопровода</w:t>
            </w:r>
          </w:p>
        </w:tc>
        <w:tc>
          <w:tcPr>
            <w:tcW w:w="6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D786F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Газопроводы</w:t>
            </w:r>
          </w:p>
        </w:tc>
      </w:tr>
      <w:tr w:rsidR="00273E30" w14:paraId="25094AC2" w14:textId="77777777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90F640" w14:textId="77777777" w:rsidR="00273E30" w:rsidRDefault="00273E30"/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3E3C5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сеть газораспределения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85D356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сеть газопотребления</w:t>
            </w:r>
          </w:p>
        </w:tc>
      </w:tr>
      <w:tr w:rsidR="00273E30" w14:paraId="6909FBFE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5B703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Рабочее давление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AD351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0,005 МПа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9B38E" w14:textId="77777777" w:rsidR="00273E30" w:rsidRDefault="00273E30">
            <w:pPr>
              <w:rPr>
                <w:sz w:val="10"/>
                <w:szCs w:val="10"/>
              </w:rPr>
            </w:pPr>
          </w:p>
        </w:tc>
      </w:tr>
      <w:tr w:rsidR="00273E30" w14:paraId="197048E0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51BF6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E7A4B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Подземный; надземный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6657E" w14:textId="77777777" w:rsidR="00273E30" w:rsidRDefault="00273E30">
            <w:pPr>
              <w:rPr>
                <w:sz w:val="10"/>
                <w:szCs w:val="10"/>
              </w:rPr>
            </w:pPr>
          </w:p>
        </w:tc>
      </w:tr>
      <w:tr w:rsidR="00273E30" w14:paraId="223A93CB" w14:textId="77777777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87266" w14:textId="77777777" w:rsidR="00273E30" w:rsidRDefault="00812778">
            <w:pPr>
              <w:pStyle w:val="a7"/>
              <w:shd w:val="clear" w:color="auto" w:fill="auto"/>
              <w:spacing w:line="264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 и протяженность, 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96F4B" w14:textId="77777777" w:rsidR="00273E30" w:rsidRDefault="00812778">
            <w:pPr>
              <w:pStyle w:val="a7"/>
              <w:shd w:val="clear" w:color="auto" w:fill="auto"/>
              <w:spacing w:line="31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 57 - 3,0 м 0110-25,64 м</w:t>
            </w:r>
          </w:p>
          <w:p w14:paraId="666F91F2" w14:textId="77777777" w:rsidR="00273E30" w:rsidRDefault="00812778">
            <w:pPr>
              <w:pStyle w:val="a7"/>
              <w:shd w:val="clear" w:color="auto" w:fill="auto"/>
              <w:spacing w:line="31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 63-7,31м</w:t>
            </w:r>
          </w:p>
          <w:p w14:paraId="613EDAF0" w14:textId="77777777" w:rsidR="00273E30" w:rsidRDefault="00812778">
            <w:pPr>
              <w:pStyle w:val="a7"/>
              <w:shd w:val="clear" w:color="auto" w:fill="auto"/>
              <w:spacing w:line="31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0 57 - 2,0 м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надз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203DA" w14:textId="77777777" w:rsidR="00273E30" w:rsidRDefault="00273E30">
            <w:pPr>
              <w:rPr>
                <w:sz w:val="10"/>
                <w:szCs w:val="10"/>
              </w:rPr>
            </w:pPr>
          </w:p>
        </w:tc>
      </w:tr>
      <w:tr w:rsidR="00273E30" w14:paraId="2B78C675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4A52B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134F8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14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Сталь; п/э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9D978" w14:textId="77777777" w:rsidR="00273E30" w:rsidRDefault="00273E30">
            <w:pPr>
              <w:rPr>
                <w:sz w:val="10"/>
                <w:szCs w:val="10"/>
              </w:rPr>
            </w:pPr>
          </w:p>
        </w:tc>
      </w:tr>
      <w:tr w:rsidR="00273E30" w14:paraId="0518C098" w14:textId="7777777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245A1" w14:textId="77777777" w:rsidR="00273E30" w:rsidRDefault="00812778">
            <w:pPr>
              <w:pStyle w:val="a7"/>
              <w:shd w:val="clear" w:color="auto" w:fill="auto"/>
              <w:tabs>
                <w:tab w:val="left" w:pos="128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технологического</w:t>
            </w:r>
          </w:p>
          <w:p w14:paraId="7C160421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соединения газопроводов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9739A" w14:textId="77777777" w:rsidR="00273E30" w:rsidRDefault="00273E30">
            <w:pPr>
              <w:rPr>
                <w:sz w:val="10"/>
                <w:szCs w:val="1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4C079" w14:textId="77777777" w:rsidR="00273E30" w:rsidRDefault="00273E30">
            <w:pPr>
              <w:rPr>
                <w:sz w:val="10"/>
                <w:szCs w:val="10"/>
              </w:rPr>
            </w:pPr>
          </w:p>
        </w:tc>
      </w:tr>
      <w:tr w:rsidR="00273E30" w14:paraId="49645AF3" w14:textId="77777777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14A82" w14:textId="77777777" w:rsidR="00273E30" w:rsidRDefault="00812778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на газопроводе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B4150C" w14:textId="77777777" w:rsidR="00273E30" w:rsidRDefault="00812778">
            <w:pPr>
              <w:pStyle w:val="a7"/>
              <w:shd w:val="clear" w:color="auto" w:fill="auto"/>
              <w:spacing w:line="314" w:lineRule="auto"/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Откл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устр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 0 40 - 1 шт. Ведомств. Кол. - 3 шт.</w:t>
            </w:r>
          </w:p>
          <w:p w14:paraId="6E98538F" w14:textId="77777777" w:rsidR="00273E30" w:rsidRDefault="00812778">
            <w:pPr>
              <w:pStyle w:val="a7"/>
              <w:shd w:val="clear" w:color="auto" w:fill="auto"/>
              <w:spacing w:line="31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Ввод -1 шт.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A8BDC" w14:textId="77777777" w:rsidR="00273E30" w:rsidRDefault="00273E30">
            <w:pPr>
              <w:rPr>
                <w:sz w:val="10"/>
                <w:szCs w:val="10"/>
              </w:rPr>
            </w:pPr>
          </w:p>
        </w:tc>
      </w:tr>
    </w:tbl>
    <w:p w14:paraId="2A0208ED" w14:textId="77777777" w:rsidR="00273E30" w:rsidRDefault="00812778">
      <w:pPr>
        <w:pStyle w:val="a5"/>
        <w:shd w:val="clear" w:color="auto" w:fill="auto"/>
        <w:sectPr w:rsidR="00273E30">
          <w:pgSz w:w="11900" w:h="16840"/>
          <w:pgMar w:top="1004" w:right="769" w:bottom="1004" w:left="1321" w:header="576" w:footer="576" w:gutter="0"/>
          <w:pgNumType w:start="1"/>
          <w:cols w:space="720"/>
          <w:noEndnote/>
          <w:docGrid w:linePitch="360"/>
        </w:sectPr>
      </w:pPr>
      <w:r>
        <w:t xml:space="preserve">5. Схема газопроводов (с указанием границы разделения эксплуатационной </w:t>
      </w:r>
      <w:r>
        <w:t>ответственности:</w:t>
      </w:r>
    </w:p>
    <w:p w14:paraId="2B1D2E1C" w14:textId="77777777" w:rsidR="00273E30" w:rsidRDefault="00812778">
      <w:pPr>
        <w:spacing w:line="1" w:lineRule="exact"/>
      </w:pPr>
      <w:r>
        <w:rPr>
          <w:noProof/>
        </w:rPr>
        <w:lastRenderedPageBreak/>
        <w:drawing>
          <wp:anchor distT="0" distB="927100" distL="0" distR="0" simplePos="0" relativeHeight="125829378" behindDoc="0" locked="0" layoutInCell="1" allowOverlap="1" wp14:anchorId="782D3C38" wp14:editId="7A6C27C7">
            <wp:simplePos x="0" y="0"/>
            <wp:positionH relativeFrom="page">
              <wp:posOffset>201930</wp:posOffset>
            </wp:positionH>
            <wp:positionV relativeFrom="paragraph">
              <wp:posOffset>0</wp:posOffset>
            </wp:positionV>
            <wp:extent cx="6553200" cy="4803775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55320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EC2FD" w14:textId="77777777" w:rsidR="00273E30" w:rsidRDefault="00812778">
      <w:pPr>
        <w:pStyle w:val="1"/>
        <w:shd w:val="clear" w:color="auto" w:fill="auto"/>
        <w:spacing w:line="240" w:lineRule="auto"/>
        <w:ind w:firstLine="0"/>
        <w:jc w:val="center"/>
        <w:sectPr w:rsidR="00273E30">
          <w:pgSz w:w="11900" w:h="16840"/>
          <w:pgMar w:top="1142" w:right="666" w:bottom="2427" w:left="1506" w:header="714" w:footer="1999" w:gutter="0"/>
          <w:cols w:space="720"/>
          <w:noEndnote/>
          <w:docGrid w:linePitch="360"/>
        </w:sectPr>
      </w:pPr>
      <w:r>
        <w:rPr>
          <w:b/>
          <w:bCs/>
        </w:rPr>
        <w:t>Подписи сторон:</w:t>
      </w:r>
    </w:p>
    <w:p w14:paraId="2F0B1D15" w14:textId="77777777" w:rsidR="00273E30" w:rsidRDefault="00273E30">
      <w:pPr>
        <w:spacing w:line="171" w:lineRule="exact"/>
        <w:rPr>
          <w:sz w:val="14"/>
          <w:szCs w:val="14"/>
        </w:rPr>
      </w:pPr>
    </w:p>
    <w:p w14:paraId="586778CF" w14:textId="77777777" w:rsidR="00273E30" w:rsidRDefault="00273E30">
      <w:pPr>
        <w:spacing w:line="1" w:lineRule="exact"/>
        <w:sectPr w:rsidR="00273E30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14:paraId="1492704C" w14:textId="77777777" w:rsidR="00273E30" w:rsidRDefault="00812778">
      <w:pPr>
        <w:pStyle w:val="20"/>
        <w:shd w:val="clear" w:color="auto" w:fill="auto"/>
        <w:spacing w:after="280" w:line="240" w:lineRule="auto"/>
        <w:ind w:firstLine="380"/>
        <w:jc w:val="left"/>
      </w:pPr>
      <w:r>
        <w:t>«Эксплуатационная организация (ГРО)»</w:t>
      </w:r>
    </w:p>
    <w:p w14:paraId="16732C8D" w14:textId="77777777" w:rsidR="00273E30" w:rsidRDefault="00812778">
      <w:pPr>
        <w:spacing w:line="1" w:lineRule="exact"/>
        <w:rPr>
          <w:sz w:val="2"/>
          <w:szCs w:val="2"/>
        </w:rPr>
      </w:pPr>
      <w:r>
        <w:br w:type="column"/>
      </w:r>
    </w:p>
    <w:p w14:paraId="5B80CCA7" w14:textId="77777777" w:rsidR="00273E30" w:rsidRDefault="00812778">
      <w:pPr>
        <w:pStyle w:val="20"/>
        <w:shd w:val="clear" w:color="auto" w:fill="auto"/>
        <w:spacing w:after="200"/>
      </w:pPr>
      <w:r>
        <w:t>«Заказчик»</w:t>
      </w:r>
    </w:p>
    <w:p w14:paraId="7737FBAE" w14:textId="77777777" w:rsidR="00273E30" w:rsidRDefault="00812778">
      <w:pPr>
        <w:pStyle w:val="20"/>
        <w:shd w:val="clear" w:color="auto" w:fill="auto"/>
        <w:spacing w:after="420"/>
      </w:pPr>
      <w:r>
        <w:t>Федеральное государственное бюджетное</w:t>
      </w:r>
      <w:r>
        <w:br/>
        <w:t xml:space="preserve">учреждение науки "Вологодский научный </w:t>
      </w:r>
      <w:r>
        <w:t>центр</w:t>
      </w:r>
      <w:r>
        <w:br/>
        <w:t>Российской академии наук"</w:t>
      </w:r>
    </w:p>
    <w:p w14:paraId="39BF3A52" w14:textId="43028F5F" w:rsidR="00273E30" w:rsidRDefault="00273E30">
      <w:pPr>
        <w:rPr>
          <w:sz w:val="2"/>
          <w:szCs w:val="2"/>
        </w:rPr>
      </w:pPr>
      <w:bookmarkStart w:id="0" w:name="_GoBack"/>
      <w:bookmarkEnd w:id="0"/>
    </w:p>
    <w:sectPr w:rsidR="00273E30">
      <w:type w:val="continuous"/>
      <w:pgSz w:w="11900" w:h="16840"/>
      <w:pgMar w:top="1142" w:right="666" w:bottom="1142" w:left="1506" w:header="0" w:footer="3" w:gutter="0"/>
      <w:cols w:num="2" w:space="396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F9AA0" w14:textId="77777777" w:rsidR="00812778" w:rsidRDefault="00812778">
      <w:r>
        <w:separator/>
      </w:r>
    </w:p>
  </w:endnote>
  <w:endnote w:type="continuationSeparator" w:id="0">
    <w:p w14:paraId="3E4417B7" w14:textId="77777777" w:rsidR="00812778" w:rsidRDefault="0081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B0EF2" w14:textId="77777777" w:rsidR="00812778" w:rsidRDefault="00812778"/>
  </w:footnote>
  <w:footnote w:type="continuationSeparator" w:id="0">
    <w:p w14:paraId="3B1FA212" w14:textId="77777777" w:rsidR="00812778" w:rsidRDefault="008127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D4EDF"/>
    <w:multiLevelType w:val="multilevel"/>
    <w:tmpl w:val="EA86A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E30"/>
    <w:rsid w:val="00273E30"/>
    <w:rsid w:val="00812778"/>
    <w:rsid w:val="009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EA1A"/>
  <w15:docId w15:val="{0DCC0A1C-33BB-4EE0-B7CC-5F5FAE33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 w:line="264" w:lineRule="auto"/>
      <w:ind w:left="564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0" w:line="360" w:lineRule="auto"/>
      <w:jc w:val="center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Гизун Елена Юрьевна</cp:lastModifiedBy>
  <cp:revision>2</cp:revision>
  <dcterms:created xsi:type="dcterms:W3CDTF">2026-06-10T06:57:00Z</dcterms:created>
  <dcterms:modified xsi:type="dcterms:W3CDTF">2026-06-10T06:59:00Z</dcterms:modified>
</cp:coreProperties>
</file>