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C8" w:rsidRPr="00A674BE" w:rsidRDefault="009367C8" w:rsidP="009367C8">
      <w:pPr>
        <w:keepNext/>
        <w:keepLines/>
        <w:spacing w:after="0" w:line="240" w:lineRule="auto"/>
        <w:jc w:val="right"/>
        <w:rPr>
          <w:rFonts w:ascii="Times New Roman" w:eastAsia="Times New Roman" w:hAnsi="Times New Roman"/>
          <w:b/>
          <w:sz w:val="24"/>
          <w:szCs w:val="24"/>
          <w:lang w:eastAsia="zh-CN"/>
        </w:rPr>
      </w:pPr>
      <w:r w:rsidRPr="00A674BE">
        <w:rPr>
          <w:rFonts w:ascii="Times New Roman" w:eastAsia="Times New Roman" w:hAnsi="Times New Roman"/>
          <w:b/>
          <w:sz w:val="24"/>
          <w:szCs w:val="24"/>
          <w:lang w:eastAsia="zh-CN"/>
        </w:rPr>
        <w:t xml:space="preserve">Приложение № 1 </w:t>
      </w:r>
    </w:p>
    <w:p w:rsidR="009367C8" w:rsidRPr="00A674BE" w:rsidRDefault="009367C8" w:rsidP="009367C8">
      <w:pPr>
        <w:keepNext/>
        <w:keepLines/>
        <w:spacing w:after="0" w:line="240" w:lineRule="auto"/>
        <w:jc w:val="right"/>
        <w:rPr>
          <w:rFonts w:ascii="Times New Roman" w:eastAsia="Times New Roman" w:hAnsi="Times New Roman"/>
          <w:b/>
          <w:sz w:val="24"/>
          <w:szCs w:val="24"/>
          <w:lang w:eastAsia="zh-CN"/>
        </w:rPr>
      </w:pPr>
      <w:r w:rsidRPr="00A674BE">
        <w:rPr>
          <w:rFonts w:ascii="Times New Roman" w:eastAsia="Times New Roman" w:hAnsi="Times New Roman"/>
          <w:b/>
          <w:sz w:val="24"/>
          <w:szCs w:val="24"/>
          <w:lang w:eastAsia="zh-CN"/>
        </w:rPr>
        <w:t>к электронному контракту</w:t>
      </w:r>
    </w:p>
    <w:p w:rsidR="009367C8" w:rsidRPr="00A674BE" w:rsidRDefault="009367C8" w:rsidP="009367C8">
      <w:pPr>
        <w:keepNext/>
        <w:keepLines/>
        <w:spacing w:after="0" w:line="240" w:lineRule="auto"/>
        <w:jc w:val="right"/>
        <w:rPr>
          <w:rFonts w:ascii="Times New Roman" w:eastAsia="Times New Roman" w:hAnsi="Times New Roman"/>
          <w:b/>
          <w:sz w:val="24"/>
          <w:szCs w:val="24"/>
          <w:lang w:eastAsia="zh-CN"/>
        </w:rPr>
      </w:pPr>
      <w:r w:rsidRPr="00A674BE">
        <w:rPr>
          <w:rFonts w:ascii="Times New Roman" w:eastAsia="Times New Roman" w:hAnsi="Times New Roman"/>
          <w:b/>
          <w:sz w:val="24"/>
          <w:szCs w:val="24"/>
          <w:lang w:eastAsia="zh-CN"/>
        </w:rPr>
        <w:t>поставки товара (оказания услуг (работ)), заключённого</w:t>
      </w:r>
    </w:p>
    <w:p w:rsidR="009367C8" w:rsidRPr="00A674BE" w:rsidRDefault="009367C8" w:rsidP="009367C8">
      <w:pPr>
        <w:keepNext/>
        <w:keepLines/>
        <w:spacing w:after="0" w:line="240" w:lineRule="auto"/>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t>по результатам закупки на ЕАТ.РФ</w:t>
      </w:r>
    </w:p>
    <w:p w:rsidR="000B46A5" w:rsidRPr="00EB49AB" w:rsidRDefault="000B46A5">
      <w:pPr>
        <w:keepNext/>
        <w:keepLines/>
        <w:spacing w:after="0" w:line="240" w:lineRule="auto"/>
        <w:ind w:right="-1"/>
        <w:jc w:val="center"/>
        <w:rPr>
          <w:rFonts w:ascii="Times New Roman" w:hAnsi="Times New Roman"/>
          <w:b/>
          <w:sz w:val="24"/>
          <w:szCs w:val="24"/>
          <w:highlight w:val="yellow"/>
        </w:rPr>
      </w:pPr>
    </w:p>
    <w:p w:rsidR="000B46A5" w:rsidRPr="00EB49AB" w:rsidRDefault="006D33F7">
      <w:pPr>
        <w:spacing w:after="0" w:line="240" w:lineRule="auto"/>
        <w:ind w:right="-1"/>
        <w:jc w:val="center"/>
        <w:rPr>
          <w:rFonts w:ascii="Times New Roman" w:hAnsi="Times New Roman"/>
          <w:b/>
          <w:sz w:val="24"/>
          <w:szCs w:val="24"/>
        </w:rPr>
      </w:pPr>
      <w:r w:rsidRPr="00EB49AB">
        <w:rPr>
          <w:rFonts w:ascii="Times New Roman" w:hAnsi="Times New Roman"/>
          <w:b/>
          <w:sz w:val="24"/>
          <w:szCs w:val="24"/>
        </w:rPr>
        <w:t xml:space="preserve">НЕОТЪЕМЛЕМЫЕ, ОБЯЗАТЕЛЬНЫЕ УСЛОВИЯ ЭЛЕКТРОННОГО КОНТРАКТА ПОСТАВКИ ТОВАРА (ОКАЗАНИЯ УСЛУГ (РАБОТ)), ЗАКЛЮЧЕННОГО ПО РЕЗУЛЬТАТАМ ЗАКУПКИ НА </w:t>
      </w:r>
      <w:r w:rsidR="009367C8">
        <w:rPr>
          <w:rFonts w:ascii="Times New Roman" w:hAnsi="Times New Roman"/>
          <w:b/>
          <w:sz w:val="24"/>
          <w:szCs w:val="24"/>
        </w:rPr>
        <w:t>ЕАТ.РФ</w:t>
      </w:r>
    </w:p>
    <w:p w:rsidR="000B46A5" w:rsidRPr="00EB49AB" w:rsidRDefault="000B46A5">
      <w:pPr>
        <w:spacing w:after="0" w:line="240" w:lineRule="auto"/>
        <w:ind w:right="-1"/>
        <w:jc w:val="center"/>
        <w:rPr>
          <w:rFonts w:ascii="Times New Roman" w:hAnsi="Times New Roman"/>
          <w:b/>
          <w:bCs/>
          <w:caps/>
          <w:sz w:val="24"/>
          <w:szCs w:val="24"/>
          <w:highlight w:val="yellow"/>
          <w:lang w:eastAsia="ru-RU"/>
        </w:rPr>
      </w:pPr>
    </w:p>
    <w:p w:rsidR="000B46A5" w:rsidRPr="00EB49AB" w:rsidRDefault="006D33F7" w:rsidP="009367C8">
      <w:pPr>
        <w:spacing w:after="0" w:line="240" w:lineRule="auto"/>
        <w:ind w:firstLine="567"/>
        <w:jc w:val="both"/>
        <w:rPr>
          <w:rFonts w:ascii="Times New Roman" w:eastAsia="Times New Roman" w:hAnsi="Times New Roman"/>
          <w:sz w:val="24"/>
          <w:szCs w:val="24"/>
          <w:lang w:eastAsia="zh-CN"/>
        </w:rPr>
      </w:pPr>
      <w:r w:rsidRPr="00EB49AB">
        <w:rPr>
          <w:rFonts w:ascii="Times New Roman" w:eastAsia="Times New Roman" w:hAnsi="Times New Roman"/>
          <w:b/>
          <w:sz w:val="24"/>
          <w:szCs w:val="24"/>
          <w:lang w:eastAsia="zh-CN"/>
        </w:rPr>
        <w:t>Контракт</w:t>
      </w:r>
      <w:r w:rsidRPr="00EB49AB">
        <w:rPr>
          <w:rFonts w:ascii="Times New Roman" w:eastAsia="Times New Roman" w:hAnsi="Times New Roman"/>
          <w:sz w:val="24"/>
          <w:szCs w:val="24"/>
          <w:lang w:eastAsia="zh-CN"/>
        </w:rPr>
        <w:t xml:space="preserve"> - электронный Контракт оказания услуг, заключенного по результатам закупки на </w:t>
      </w:r>
      <w:r w:rsidR="009367C8" w:rsidRPr="00A674BE">
        <w:rPr>
          <w:rFonts w:ascii="Times New Roman" w:eastAsia="Times New Roman" w:hAnsi="Times New Roman"/>
          <w:sz w:val="24"/>
          <w:szCs w:val="24"/>
          <w:lang w:eastAsia="zh-CN"/>
        </w:rPr>
        <w:t>ЕАТ</w:t>
      </w:r>
      <w:r w:rsidR="009367C8">
        <w:rPr>
          <w:rFonts w:ascii="Times New Roman" w:eastAsia="Times New Roman" w:hAnsi="Times New Roman"/>
          <w:sz w:val="24"/>
          <w:szCs w:val="24"/>
          <w:lang w:eastAsia="zh-CN"/>
        </w:rPr>
        <w:t>.РФ</w:t>
      </w:r>
      <w:r w:rsidR="009367C8" w:rsidRPr="00A674BE">
        <w:rPr>
          <w:rFonts w:ascii="Times New Roman" w:eastAsia="Times New Roman" w:hAnsi="Times New Roman"/>
          <w:sz w:val="24"/>
          <w:szCs w:val="24"/>
          <w:lang w:eastAsia="zh-CN"/>
        </w:rPr>
        <w:t>;</w:t>
      </w:r>
    </w:p>
    <w:p w:rsidR="000B46A5" w:rsidRPr="00EB49AB" w:rsidRDefault="006D33F7" w:rsidP="009367C8">
      <w:pPr>
        <w:spacing w:after="0" w:line="240" w:lineRule="auto"/>
        <w:ind w:firstLine="567"/>
        <w:jc w:val="both"/>
        <w:rPr>
          <w:rFonts w:ascii="Times New Roman" w:eastAsia="Times New Roman" w:hAnsi="Times New Roman"/>
          <w:sz w:val="24"/>
          <w:szCs w:val="24"/>
          <w:lang w:eastAsia="zh-CN"/>
        </w:rPr>
      </w:pPr>
      <w:r w:rsidRPr="00EB49AB">
        <w:rPr>
          <w:rFonts w:ascii="Times New Roman" w:hAnsi="Times New Roman"/>
          <w:kern w:val="2"/>
          <w:sz w:val="24"/>
          <w:szCs w:val="24"/>
        </w:rPr>
        <w:t>Товар (услуга, работа) – приобретаемый товар (оказанная услуга (работа)), указанный (-ая) в Контракте (наименовании закупочной сессии) и в приложении № 2 к Контракту;</w:t>
      </w:r>
    </w:p>
    <w:p w:rsidR="000B46A5" w:rsidRPr="00EB49AB" w:rsidRDefault="009367C8" w:rsidP="009367C8">
      <w:pPr>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ЕАТ.РФ</w:t>
      </w:r>
      <w:r>
        <w:rPr>
          <w:rFonts w:ascii="Times New Roman" w:eastAsia="Times New Roman" w:hAnsi="Times New Roman"/>
          <w:sz w:val="24"/>
          <w:szCs w:val="24"/>
          <w:lang w:eastAsia="zh-CN"/>
        </w:rPr>
        <w:t xml:space="preserve"> – единый агрегатор торговли </w:t>
      </w:r>
      <w:r w:rsidR="006D33F7" w:rsidRPr="00EB49AB">
        <w:rPr>
          <w:rFonts w:ascii="Times New Roman" w:eastAsia="Times New Roman" w:hAnsi="Times New Roman"/>
          <w:sz w:val="24"/>
          <w:szCs w:val="24"/>
          <w:lang w:eastAsia="zh-CN"/>
        </w:rPr>
        <w:t xml:space="preserve"> (</w:t>
      </w:r>
      <w:hyperlink r:id="rId7">
        <w:r w:rsidR="006D33F7" w:rsidRPr="00EB49AB">
          <w:rPr>
            <w:rFonts w:ascii="Times New Roman" w:eastAsia="Times New Roman" w:hAnsi="Times New Roman"/>
            <w:sz w:val="24"/>
            <w:szCs w:val="24"/>
            <w:u w:val="single"/>
            <w:lang w:eastAsia="zh-CN"/>
          </w:rPr>
          <w:t>https://agregatoreat.ru/</w:t>
        </w:r>
      </w:hyperlink>
      <w:r w:rsidR="006D33F7" w:rsidRPr="00EB49AB">
        <w:rPr>
          <w:rFonts w:ascii="Times New Roman" w:eastAsia="Times New Roman" w:hAnsi="Times New Roman"/>
          <w:sz w:val="24"/>
          <w:szCs w:val="24"/>
          <w:lang w:eastAsia="zh-CN"/>
        </w:rPr>
        <w:t>);</w:t>
      </w:r>
    </w:p>
    <w:p w:rsidR="000B46A5" w:rsidRPr="00EB49AB" w:rsidRDefault="006D33F7" w:rsidP="009367C8">
      <w:pPr>
        <w:spacing w:after="0" w:line="240" w:lineRule="auto"/>
        <w:ind w:firstLine="567"/>
        <w:jc w:val="both"/>
        <w:rPr>
          <w:rFonts w:ascii="Times New Roman" w:eastAsia="Times New Roman" w:hAnsi="Times New Roman"/>
          <w:sz w:val="24"/>
          <w:szCs w:val="24"/>
          <w:lang w:eastAsia="zh-CN"/>
        </w:rPr>
      </w:pPr>
      <w:r w:rsidRPr="00EB49AB">
        <w:rPr>
          <w:rFonts w:ascii="Times New Roman" w:eastAsia="Times New Roman" w:hAnsi="Times New Roman"/>
          <w:b/>
          <w:sz w:val="24"/>
          <w:szCs w:val="24"/>
          <w:lang w:eastAsia="zh-CN"/>
        </w:rPr>
        <w:t>Закон</w:t>
      </w:r>
      <w:r w:rsidRPr="00EB49AB">
        <w:rPr>
          <w:rFonts w:ascii="Times New Roman" w:eastAsia="Times New Roman" w:hAnsi="Times New Roman"/>
          <w:sz w:val="24"/>
          <w:szCs w:val="24"/>
          <w:lang w:eastAsia="zh-CN"/>
        </w:rPr>
        <w:t xml:space="preserve">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0B46A5" w:rsidRPr="00EB49AB" w:rsidRDefault="006D33F7" w:rsidP="009367C8">
      <w:pPr>
        <w:spacing w:after="0" w:line="240" w:lineRule="auto"/>
        <w:ind w:firstLine="567"/>
        <w:jc w:val="both"/>
        <w:rPr>
          <w:rFonts w:ascii="Times New Roman" w:hAnsi="Times New Roman"/>
          <w:sz w:val="24"/>
          <w:szCs w:val="24"/>
        </w:rPr>
      </w:pPr>
      <w:r w:rsidRPr="00EB49AB">
        <w:rPr>
          <w:rFonts w:ascii="Times New Roman" w:hAnsi="Times New Roman"/>
          <w:b/>
          <w:sz w:val="24"/>
          <w:szCs w:val="24"/>
        </w:rPr>
        <w:t>КБК:</w:t>
      </w:r>
      <w:r w:rsidRPr="00EB49AB">
        <w:rPr>
          <w:rFonts w:ascii="Times New Roman" w:hAnsi="Times New Roman"/>
          <w:sz w:val="24"/>
          <w:szCs w:val="24"/>
        </w:rPr>
        <w:t xml:space="preserve"> 172 0401 16 4 04 90020 244 14</w:t>
      </w:r>
    </w:p>
    <w:p w:rsidR="000B46A5" w:rsidRPr="00EB49AB" w:rsidRDefault="006D33F7" w:rsidP="009367C8">
      <w:pPr>
        <w:spacing w:after="0" w:line="240" w:lineRule="auto"/>
        <w:ind w:firstLine="567"/>
        <w:jc w:val="both"/>
        <w:rPr>
          <w:rFonts w:ascii="Times New Roman" w:hAnsi="Times New Roman"/>
          <w:sz w:val="24"/>
        </w:rPr>
      </w:pPr>
      <w:r w:rsidRPr="00EB49AB">
        <w:rPr>
          <w:rFonts w:ascii="Times New Roman" w:hAnsi="Times New Roman"/>
          <w:b/>
          <w:sz w:val="24"/>
          <w:szCs w:val="24"/>
        </w:rPr>
        <w:t>ОКПД:</w:t>
      </w:r>
      <w:r w:rsidRPr="00EB49AB">
        <w:t xml:space="preserve"> </w:t>
      </w:r>
      <w:r w:rsidR="00BF0DA2">
        <w:rPr>
          <w:rFonts w:ascii="Times New Roman" w:hAnsi="Times New Roman"/>
          <w:sz w:val="24"/>
          <w:szCs w:val="24"/>
        </w:rPr>
        <w:t>27.40.39</w:t>
      </w:r>
    </w:p>
    <w:p w:rsidR="000B46A5" w:rsidRPr="00EB49AB" w:rsidRDefault="006D33F7" w:rsidP="009367C8">
      <w:pPr>
        <w:spacing w:after="0" w:line="240" w:lineRule="auto"/>
        <w:ind w:firstLine="567"/>
        <w:jc w:val="both"/>
        <w:rPr>
          <w:rFonts w:ascii="Times New Roman" w:hAnsi="Times New Roman"/>
          <w:sz w:val="24"/>
          <w:szCs w:val="24"/>
        </w:rPr>
      </w:pPr>
      <w:r w:rsidRPr="00EB49AB">
        <w:rPr>
          <w:rFonts w:ascii="Times New Roman" w:hAnsi="Times New Roman"/>
          <w:b/>
          <w:sz w:val="24"/>
          <w:szCs w:val="24"/>
        </w:rPr>
        <w:t xml:space="preserve">Заказчик: </w:t>
      </w:r>
      <w:r w:rsidRPr="00EB49AB">
        <w:rPr>
          <w:rFonts w:ascii="Times New Roman" w:hAnsi="Times New Roman"/>
          <w:sz w:val="24"/>
          <w:szCs w:val="24"/>
        </w:rPr>
        <w:t>Южное межрегиональное территориальное управление Федерального агентства по техническому регулированию и метрологии (ЮМТУ Росстандарта).</w:t>
      </w:r>
    </w:p>
    <w:p w:rsidR="000B46A5" w:rsidRPr="00EB49AB" w:rsidRDefault="000B46A5">
      <w:pPr>
        <w:keepNext/>
        <w:keepLines/>
        <w:spacing w:after="0" w:line="240" w:lineRule="auto"/>
        <w:ind w:right="-1"/>
        <w:rPr>
          <w:rFonts w:ascii="Times New Roman" w:hAnsi="Times New Roman"/>
          <w:b/>
          <w:sz w:val="24"/>
          <w:szCs w:val="24"/>
          <w:highlight w:val="yellow"/>
        </w:rPr>
      </w:pPr>
    </w:p>
    <w:p w:rsidR="000B46A5" w:rsidRPr="00EB49AB" w:rsidRDefault="006D33F7">
      <w:pPr>
        <w:spacing w:after="0" w:line="240" w:lineRule="auto"/>
        <w:ind w:firstLine="426"/>
        <w:jc w:val="center"/>
        <w:rPr>
          <w:rFonts w:ascii="Times New Roman" w:eastAsia="Times New Roman" w:hAnsi="Times New Roman"/>
          <w:b/>
          <w:sz w:val="24"/>
          <w:szCs w:val="24"/>
          <w:lang w:eastAsia="ru-RU"/>
        </w:rPr>
      </w:pPr>
      <w:r w:rsidRPr="00EB49AB">
        <w:rPr>
          <w:rFonts w:ascii="Times New Roman" w:eastAsia="Times New Roman" w:hAnsi="Times New Roman"/>
          <w:b/>
          <w:sz w:val="24"/>
          <w:szCs w:val="24"/>
          <w:lang w:eastAsia="ru-RU"/>
        </w:rPr>
        <w:t>1. Предмет Контракта</w:t>
      </w:r>
    </w:p>
    <w:p w:rsidR="000B46A5" w:rsidRPr="00EB49AB" w:rsidRDefault="006D33F7">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1.1. Предметом настоящего Контракта является </w:t>
      </w:r>
      <w:r w:rsidR="00EB49AB" w:rsidRPr="00EB49AB">
        <w:rPr>
          <w:rFonts w:ascii="Times New Roman" w:hAnsi="Times New Roman"/>
          <w:bCs/>
          <w:sz w:val="24"/>
          <w:szCs w:val="24"/>
          <w:lang w:eastAsia="ru-RU"/>
        </w:rPr>
        <w:t xml:space="preserve">поставка </w:t>
      </w:r>
      <w:r w:rsidR="009B15D7">
        <w:rPr>
          <w:rFonts w:ascii="Times New Roman" w:hAnsi="Times New Roman"/>
          <w:bCs/>
          <w:sz w:val="24"/>
          <w:szCs w:val="24"/>
          <w:lang w:eastAsia="ru-RU"/>
        </w:rPr>
        <w:t>светильников светодиодных</w:t>
      </w:r>
      <w:r w:rsidR="004B6A87">
        <w:rPr>
          <w:rFonts w:ascii="Times New Roman" w:hAnsi="Times New Roman"/>
          <w:bCs/>
          <w:sz w:val="24"/>
          <w:szCs w:val="24"/>
          <w:lang w:eastAsia="ru-RU"/>
        </w:rPr>
        <w:t xml:space="preserve"> </w:t>
      </w:r>
      <w:r w:rsidRPr="00EB49AB">
        <w:rPr>
          <w:rFonts w:ascii="Times New Roman" w:hAnsi="Times New Roman"/>
          <w:bCs/>
          <w:sz w:val="24"/>
          <w:szCs w:val="24"/>
          <w:lang w:eastAsia="ru-RU"/>
        </w:rPr>
        <w:t>для нужд ЮМТУ Росстандарта в 202</w:t>
      </w:r>
      <w:r w:rsidR="009367C8">
        <w:rPr>
          <w:rFonts w:ascii="Times New Roman" w:hAnsi="Times New Roman"/>
          <w:bCs/>
          <w:sz w:val="24"/>
          <w:szCs w:val="24"/>
          <w:lang w:eastAsia="ru-RU"/>
        </w:rPr>
        <w:t>6</w:t>
      </w:r>
      <w:r w:rsidRPr="00EB49AB">
        <w:rPr>
          <w:rFonts w:ascii="Times New Roman" w:hAnsi="Times New Roman"/>
          <w:bCs/>
          <w:sz w:val="24"/>
          <w:szCs w:val="24"/>
          <w:lang w:eastAsia="ru-RU"/>
        </w:rPr>
        <w:t xml:space="preserve"> году </w:t>
      </w:r>
      <w:r w:rsidRPr="00EB49AB">
        <w:rPr>
          <w:rFonts w:ascii="Times New Roman" w:hAnsi="Times New Roman"/>
          <w:sz w:val="24"/>
          <w:szCs w:val="24"/>
          <w:lang w:eastAsia="ru-RU"/>
        </w:rPr>
        <w:t>(далее – Товар).</w:t>
      </w:r>
    </w:p>
    <w:p w:rsidR="000B46A5" w:rsidRPr="00EB49AB" w:rsidRDefault="006D33F7">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1.2. Поставщик обязуется передать Заказчику Товар, а Заказчик обязуется принять Товар и обеспечить его оплату в сроки и на условиях, предусмотренных настоящим Контрактом. </w:t>
      </w:r>
    </w:p>
    <w:p w:rsidR="000B46A5" w:rsidRPr="00EB49AB" w:rsidRDefault="006D33F7">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1.3. Товар должен соответствовать цене, количеству, ассортименту, характеристикам и комплектности, указанным в Техническом задании (Приложение №</w:t>
      </w:r>
      <w:r w:rsidR="00766F09">
        <w:rPr>
          <w:rFonts w:ascii="Times New Roman" w:hAnsi="Times New Roman"/>
          <w:sz w:val="24"/>
          <w:szCs w:val="24"/>
          <w:lang w:eastAsia="ru-RU"/>
        </w:rPr>
        <w:t>2</w:t>
      </w:r>
      <w:r w:rsidRPr="00EB49AB">
        <w:rPr>
          <w:rFonts w:ascii="Times New Roman" w:hAnsi="Times New Roman"/>
          <w:sz w:val="24"/>
          <w:szCs w:val="24"/>
          <w:lang w:eastAsia="ru-RU"/>
        </w:rPr>
        <w:t>), которое является неотъемлемой частью настоящего Контракта.</w:t>
      </w:r>
    </w:p>
    <w:p w:rsidR="000B46A5" w:rsidRPr="00EB49AB" w:rsidRDefault="006D33F7">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1.4. Поставляемый Товар должен быть новым, не бывшим в эксплуатации, свободным от любых прав третьих лиц.</w:t>
      </w:r>
    </w:p>
    <w:p w:rsidR="000B46A5" w:rsidRPr="00EB49AB" w:rsidRDefault="006D33F7">
      <w:pPr>
        <w:widowControl w:val="0"/>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1.5.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Заказчика.</w:t>
      </w:r>
    </w:p>
    <w:p w:rsidR="000B46A5" w:rsidRPr="00EB49AB" w:rsidRDefault="000B46A5">
      <w:pPr>
        <w:widowControl w:val="0"/>
        <w:spacing w:after="0" w:line="240" w:lineRule="auto"/>
        <w:ind w:firstLine="709"/>
        <w:jc w:val="both"/>
        <w:rPr>
          <w:rFonts w:ascii="Times New Roman" w:hAnsi="Times New Roman"/>
          <w:sz w:val="24"/>
          <w:szCs w:val="24"/>
          <w:lang w:eastAsia="ru-RU"/>
        </w:rPr>
      </w:pPr>
    </w:p>
    <w:p w:rsidR="000B46A5" w:rsidRDefault="006D33F7">
      <w:pPr>
        <w:spacing w:after="0" w:line="240" w:lineRule="auto"/>
        <w:ind w:firstLine="426"/>
        <w:jc w:val="center"/>
        <w:rPr>
          <w:rFonts w:ascii="Times New Roman" w:eastAsia="Times New Roman" w:hAnsi="Times New Roman"/>
          <w:b/>
          <w:sz w:val="24"/>
          <w:szCs w:val="24"/>
        </w:rPr>
      </w:pPr>
      <w:r w:rsidRPr="00EB49AB">
        <w:rPr>
          <w:rFonts w:ascii="Times New Roman" w:eastAsia="Times New Roman" w:hAnsi="Times New Roman"/>
          <w:b/>
          <w:sz w:val="24"/>
          <w:szCs w:val="24"/>
        </w:rPr>
        <w:t>2. Цена контракта и порядок расчетов</w:t>
      </w:r>
    </w:p>
    <w:p w:rsidR="00AD30B0" w:rsidRDefault="001E708C" w:rsidP="00AD30B0">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2.1. </w:t>
      </w:r>
      <w:r w:rsidRPr="00AE2C40">
        <w:rPr>
          <w:rFonts w:ascii="Times New Roman" w:hAnsi="Times New Roman"/>
          <w:sz w:val="24"/>
          <w:szCs w:val="24"/>
          <w:lang w:eastAsia="ru-RU"/>
        </w:rPr>
        <w:t xml:space="preserve"> </w:t>
      </w:r>
      <w:r w:rsidR="00AD30B0" w:rsidRPr="00AE2C40">
        <w:rPr>
          <w:rFonts w:ascii="Times New Roman" w:hAnsi="Times New Roman"/>
          <w:sz w:val="24"/>
          <w:szCs w:val="24"/>
          <w:lang w:eastAsia="ru-RU"/>
        </w:rPr>
        <w:t xml:space="preserve">Цена Контракта составляет </w:t>
      </w:r>
      <w:r w:rsidR="00AD30B0" w:rsidRPr="002707EB">
        <w:rPr>
          <w:rFonts w:ascii="Times New Roman" w:hAnsi="Times New Roman"/>
          <w:sz w:val="24"/>
          <w:szCs w:val="24"/>
          <w:highlight w:val="yellow"/>
          <w:lang w:eastAsia="ru-RU"/>
        </w:rPr>
        <w:t>_____________(___________) рублей ______копеек, в том числе (цифрами и прописью) НДС ___________(_________) рублей _____копеек  (НДС не облагается).</w:t>
      </w:r>
      <w:r w:rsidR="00AD30B0">
        <w:rPr>
          <w:rFonts w:ascii="Times New Roman" w:hAnsi="Times New Roman"/>
          <w:sz w:val="24"/>
          <w:szCs w:val="24"/>
          <w:lang w:eastAsia="ru-RU"/>
        </w:rPr>
        <w:t xml:space="preserve"> </w:t>
      </w:r>
    </w:p>
    <w:p w:rsidR="00AD30B0" w:rsidRPr="00A674BE" w:rsidRDefault="00AD30B0" w:rsidP="00AD30B0">
      <w:pPr>
        <w:widowControl w:val="0"/>
        <w:spacing w:after="0" w:line="240" w:lineRule="auto"/>
        <w:ind w:firstLine="709"/>
        <w:jc w:val="both"/>
        <w:rPr>
          <w:rFonts w:ascii="Times New Roman" w:hAnsi="Times New Roman"/>
          <w:sz w:val="24"/>
          <w:szCs w:val="24"/>
          <w:lang w:eastAsia="ru-RU"/>
        </w:rPr>
      </w:pPr>
      <w:r w:rsidRPr="00A674BE">
        <w:rPr>
          <w:rFonts w:ascii="Times New Roman" w:hAnsi="Times New Roman"/>
          <w:sz w:val="24"/>
          <w:szCs w:val="24"/>
          <w:lang w:eastAsia="ru-RU"/>
        </w:rPr>
        <w:t>Оплата Товара в соответствии с настоящим Контрактом осуществляется за счет средств федерального бюджета в пределах доведенных лимитов бюджетных обязательств на 202</w:t>
      </w:r>
      <w:r>
        <w:rPr>
          <w:rFonts w:ascii="Times New Roman" w:hAnsi="Times New Roman"/>
          <w:sz w:val="24"/>
          <w:szCs w:val="24"/>
          <w:lang w:eastAsia="ru-RU"/>
        </w:rPr>
        <w:t>6</w:t>
      </w:r>
      <w:r w:rsidRPr="00A674BE">
        <w:rPr>
          <w:rFonts w:ascii="Times New Roman" w:hAnsi="Times New Roman"/>
          <w:sz w:val="24"/>
          <w:szCs w:val="24"/>
          <w:lang w:eastAsia="ru-RU"/>
        </w:rPr>
        <w:t xml:space="preserve"> год, предусмотренных на поставку указанного в Контракте Товара.</w:t>
      </w:r>
    </w:p>
    <w:p w:rsidR="00AD30B0" w:rsidRPr="00A674BE" w:rsidRDefault="00AD30B0" w:rsidP="00AD30B0">
      <w:pPr>
        <w:widowControl w:val="0"/>
        <w:spacing w:after="0" w:line="240" w:lineRule="auto"/>
        <w:ind w:firstLine="709"/>
        <w:jc w:val="both"/>
        <w:rPr>
          <w:rFonts w:ascii="Times New Roman" w:hAnsi="Times New Roman"/>
          <w:sz w:val="24"/>
        </w:rPr>
      </w:pPr>
      <w:r w:rsidRPr="00A674BE">
        <w:rPr>
          <w:rFonts w:ascii="Times New Roman" w:hAnsi="Times New Roman"/>
          <w:sz w:val="24"/>
          <w:szCs w:val="24"/>
          <w:lang w:eastAsia="ru-RU"/>
        </w:rPr>
        <w:t xml:space="preserve">2.2. </w:t>
      </w:r>
      <w:r w:rsidRPr="00A674BE">
        <w:rPr>
          <w:rFonts w:ascii="Times New Roman" w:hAnsi="Times New Roman"/>
          <w:sz w:val="24"/>
        </w:rPr>
        <w:t>Цена Контракта включает в себя все расходы на приобретение, поставку товара по адресу Заказчика, упаковку, страхование, уплату всех налогов, сборов, таможенных пошлин и иных платежей, являющихся обязательными в соответствии с законодательством Российской Федерации.</w:t>
      </w:r>
    </w:p>
    <w:p w:rsidR="00AD30B0" w:rsidRPr="00A674BE" w:rsidRDefault="00AD30B0" w:rsidP="00AD30B0">
      <w:pPr>
        <w:spacing w:after="0" w:line="240" w:lineRule="auto"/>
        <w:ind w:firstLine="709"/>
        <w:jc w:val="both"/>
        <w:rPr>
          <w:rFonts w:ascii="Times New Roman" w:hAnsi="Times New Roman"/>
          <w:sz w:val="24"/>
        </w:rPr>
      </w:pPr>
      <w:r w:rsidRPr="00A674BE">
        <w:rPr>
          <w:rFonts w:ascii="Times New Roman" w:hAnsi="Times New Roman"/>
          <w:sz w:val="24"/>
        </w:rPr>
        <w:t xml:space="preserve">2.3. Цена Контракта является твердой и определена на весь срок исполнения Контракта. </w:t>
      </w:r>
    </w:p>
    <w:p w:rsidR="00AD30B0" w:rsidRPr="00A674BE" w:rsidRDefault="00AD30B0" w:rsidP="00AD30B0">
      <w:pPr>
        <w:spacing w:after="0" w:line="240" w:lineRule="auto"/>
        <w:ind w:firstLine="709"/>
        <w:jc w:val="both"/>
        <w:rPr>
          <w:rFonts w:ascii="Times New Roman" w:hAnsi="Times New Roman"/>
          <w:sz w:val="24"/>
        </w:rPr>
      </w:pPr>
      <w:r w:rsidRPr="00A674BE">
        <w:rPr>
          <w:rFonts w:ascii="Times New Roman" w:hAnsi="Times New Roman"/>
          <w:sz w:val="24"/>
        </w:rPr>
        <w:t>2.4. Оплата по Контракту осуществляется в рублях Российской Федерации.</w:t>
      </w:r>
    </w:p>
    <w:p w:rsidR="00AD30B0" w:rsidRPr="00A674BE" w:rsidRDefault="00AD30B0" w:rsidP="00AD30B0">
      <w:pPr>
        <w:widowControl w:val="0"/>
        <w:spacing w:after="0" w:line="240" w:lineRule="auto"/>
        <w:ind w:firstLine="709"/>
        <w:jc w:val="both"/>
        <w:rPr>
          <w:rFonts w:ascii="Times New Roman" w:hAnsi="Times New Roman"/>
          <w:sz w:val="24"/>
        </w:rPr>
      </w:pPr>
      <w:r w:rsidRPr="00A674BE">
        <w:rPr>
          <w:rFonts w:ascii="Times New Roman" w:hAnsi="Times New Roman"/>
          <w:sz w:val="24"/>
        </w:rPr>
        <w:t>2.5. Расчеты между Сторонами производятся путем перечисления безналичных денежных средств на расчетный счет Поставщика.</w:t>
      </w:r>
    </w:p>
    <w:p w:rsidR="00AD30B0" w:rsidRPr="00A674BE" w:rsidRDefault="00AD30B0" w:rsidP="00AD30B0">
      <w:pPr>
        <w:widowControl w:val="0"/>
        <w:tabs>
          <w:tab w:val="left" w:pos="1200"/>
        </w:tabs>
        <w:spacing w:after="0" w:line="240" w:lineRule="auto"/>
        <w:ind w:firstLine="709"/>
        <w:jc w:val="both"/>
        <w:textAlignment w:val="baseline"/>
        <w:rPr>
          <w:rFonts w:ascii="Times New Roman" w:hAnsi="Times New Roman"/>
          <w:sz w:val="24"/>
        </w:rPr>
      </w:pPr>
      <w:bookmarkStart w:id="0" w:name="Par699"/>
      <w:bookmarkStart w:id="1" w:name="Par697"/>
      <w:bookmarkEnd w:id="0"/>
      <w:bookmarkEnd w:id="1"/>
      <w:r w:rsidRPr="00A674BE">
        <w:rPr>
          <w:rFonts w:ascii="Times New Roman" w:hAnsi="Times New Roman"/>
          <w:sz w:val="24"/>
        </w:rPr>
        <w:t xml:space="preserve">2.6. Оплата поставленного по Контракту Товара производится в течение 10 (десяти) рабочих дней с момента подписания документа о приемке товара. При этом, к документу о </w:t>
      </w:r>
      <w:r w:rsidRPr="00A674BE">
        <w:rPr>
          <w:rFonts w:ascii="Times New Roman" w:hAnsi="Times New Roman"/>
          <w:sz w:val="24"/>
        </w:rPr>
        <w:lastRenderedPageBreak/>
        <w:t>приемке товара прилагается счет-фактура (в случае УСН счет-фактура не предоставляется), товарная накладная и / или УПД (универсальный передаточный документ).</w:t>
      </w:r>
    </w:p>
    <w:p w:rsidR="00AD30B0" w:rsidRPr="00A674BE" w:rsidRDefault="00AD30B0" w:rsidP="00AD30B0">
      <w:pPr>
        <w:widowControl w:val="0"/>
        <w:spacing w:after="0" w:line="240" w:lineRule="auto"/>
        <w:ind w:firstLine="709"/>
        <w:jc w:val="both"/>
        <w:rPr>
          <w:rFonts w:ascii="Times New Roman" w:hAnsi="Times New Roman"/>
          <w:spacing w:val="-4"/>
          <w:sz w:val="24"/>
        </w:rPr>
      </w:pPr>
      <w:r w:rsidRPr="00A674BE">
        <w:rPr>
          <w:rFonts w:ascii="Times New Roman" w:hAnsi="Times New Roman"/>
          <w:spacing w:val="-4"/>
          <w:sz w:val="24"/>
        </w:rPr>
        <w:t xml:space="preserve">2.7. Датой оплаты считается дата списания денежных средств со счета Заказчика. </w:t>
      </w:r>
    </w:p>
    <w:p w:rsidR="00AD30B0" w:rsidRPr="00A674BE" w:rsidRDefault="00AD30B0" w:rsidP="00AD30B0">
      <w:pPr>
        <w:widowControl w:val="0"/>
        <w:spacing w:after="0" w:line="240" w:lineRule="auto"/>
        <w:ind w:firstLine="709"/>
        <w:jc w:val="both"/>
        <w:rPr>
          <w:rFonts w:ascii="Times New Roman" w:hAnsi="Times New Roman"/>
          <w:spacing w:val="-4"/>
          <w:sz w:val="24"/>
        </w:rPr>
      </w:pPr>
      <w:r w:rsidRPr="00A674BE">
        <w:rPr>
          <w:rFonts w:ascii="Times New Roman" w:hAnsi="Times New Roman"/>
          <w:spacing w:val="-4"/>
          <w:sz w:val="24"/>
        </w:rPr>
        <w:t xml:space="preserve">2.8. </w:t>
      </w:r>
      <w:r w:rsidRPr="004A7C9A">
        <w:rPr>
          <w:rFonts w:ascii="Times New Roman" w:hAnsi="Times New Roman"/>
          <w:sz w:val="24"/>
          <w:szCs w:val="24"/>
          <w:lang w:eastAsia="ru-RU"/>
        </w:rPr>
        <w:t>Цена Контракта является твердой и не подлежит изменению в течение срока действия Контракта, за исключением случаев, предусмотренных ч. 1 ст. 95 Федерального закона №44-ФЗ.</w:t>
      </w:r>
    </w:p>
    <w:p w:rsidR="00AD30B0" w:rsidRPr="00A674BE" w:rsidRDefault="00AD30B0" w:rsidP="00AD30B0">
      <w:pPr>
        <w:widowControl w:val="0"/>
        <w:spacing w:after="0" w:line="240" w:lineRule="auto"/>
        <w:ind w:firstLine="709"/>
        <w:jc w:val="both"/>
        <w:rPr>
          <w:rFonts w:ascii="Times New Roman" w:hAnsi="Times New Roman"/>
          <w:spacing w:val="-4"/>
          <w:sz w:val="24"/>
        </w:rPr>
      </w:pPr>
      <w:r w:rsidRPr="00A674BE">
        <w:rPr>
          <w:rFonts w:ascii="Times New Roman" w:hAnsi="Times New Roman"/>
          <w:spacing w:val="-4"/>
          <w:sz w:val="24"/>
        </w:rPr>
        <w:t>2.9.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spacing w:val="-4"/>
          <w:sz w:val="24"/>
        </w:rPr>
        <w:t xml:space="preserve"> </w:t>
      </w:r>
    </w:p>
    <w:p w:rsidR="000B46A5" w:rsidRPr="00CA097C" w:rsidRDefault="000B46A5" w:rsidP="00AD30B0">
      <w:pPr>
        <w:widowControl w:val="0"/>
        <w:spacing w:after="0" w:line="240" w:lineRule="auto"/>
        <w:ind w:firstLine="709"/>
        <w:jc w:val="both"/>
        <w:rPr>
          <w:rFonts w:ascii="Times New Roman" w:hAnsi="Times New Roman"/>
          <w:spacing w:val="-4"/>
          <w:sz w:val="24"/>
        </w:rPr>
      </w:pPr>
    </w:p>
    <w:p w:rsidR="000B46A5" w:rsidRPr="00CA097C" w:rsidRDefault="006D33F7">
      <w:pPr>
        <w:widowControl w:val="0"/>
        <w:spacing w:after="0" w:line="240" w:lineRule="auto"/>
        <w:ind w:firstLine="709"/>
        <w:jc w:val="center"/>
        <w:rPr>
          <w:rFonts w:ascii="Times New Roman" w:hAnsi="Times New Roman"/>
          <w:b/>
          <w:sz w:val="24"/>
          <w:szCs w:val="24"/>
          <w:lang w:eastAsia="ru-RU"/>
        </w:rPr>
      </w:pPr>
      <w:r w:rsidRPr="00CA097C">
        <w:rPr>
          <w:rFonts w:ascii="Times New Roman" w:hAnsi="Times New Roman"/>
          <w:b/>
          <w:sz w:val="24"/>
          <w:szCs w:val="24"/>
          <w:lang w:eastAsia="ru-RU"/>
        </w:rPr>
        <w:t>3. ОБЩИЙ ПОРЯДОК ПРИЕМКИ И СРОКИ ПОСТАВКИ</w:t>
      </w:r>
    </w:p>
    <w:p w:rsidR="000B46A5" w:rsidRPr="00EB49AB" w:rsidRDefault="006D33F7">
      <w:pPr>
        <w:widowControl w:val="0"/>
        <w:spacing w:after="0" w:line="240" w:lineRule="auto"/>
        <w:ind w:firstLine="709"/>
        <w:jc w:val="both"/>
        <w:rPr>
          <w:rFonts w:ascii="Times New Roman" w:hAnsi="Times New Roman"/>
          <w:bCs/>
          <w:sz w:val="24"/>
          <w:szCs w:val="24"/>
          <w:lang w:eastAsia="ru-RU"/>
        </w:rPr>
      </w:pPr>
      <w:r w:rsidRPr="00CA097C">
        <w:rPr>
          <w:rFonts w:ascii="Times New Roman" w:hAnsi="Times New Roman"/>
          <w:sz w:val="24"/>
          <w:szCs w:val="24"/>
          <w:lang w:eastAsia="ru-RU"/>
        </w:rPr>
        <w:t xml:space="preserve">3.1. Срок поставки: </w:t>
      </w:r>
      <w:r w:rsidR="00807808">
        <w:rPr>
          <w:rFonts w:ascii="Times New Roman" w:hAnsi="Times New Roman"/>
          <w:bCs/>
          <w:sz w:val="24"/>
          <w:szCs w:val="24"/>
          <w:lang w:eastAsia="ru-RU"/>
        </w:rPr>
        <w:t xml:space="preserve">не позднее </w:t>
      </w:r>
      <w:r w:rsidR="006E53FE">
        <w:rPr>
          <w:rFonts w:ascii="Times New Roman" w:hAnsi="Times New Roman"/>
          <w:bCs/>
          <w:sz w:val="24"/>
          <w:szCs w:val="24"/>
          <w:lang w:eastAsia="ru-RU"/>
        </w:rPr>
        <w:t>06.07.2026 г.</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bCs/>
          <w:sz w:val="24"/>
          <w:szCs w:val="24"/>
          <w:lang w:eastAsia="ru-RU"/>
        </w:rPr>
        <w:t xml:space="preserve">3.2. </w:t>
      </w:r>
      <w:r w:rsidRPr="00EB49AB">
        <w:rPr>
          <w:rFonts w:ascii="Times New Roman" w:hAnsi="Times New Roman"/>
          <w:sz w:val="24"/>
          <w:szCs w:val="24"/>
          <w:lang w:eastAsia="ru-RU"/>
        </w:rPr>
        <w:t>Поставщик своими силами либо с привлечением третьих лиц, а также за свой счёт обязуетс</w:t>
      </w:r>
      <w:r w:rsidR="00800A74" w:rsidRPr="00EB49AB">
        <w:rPr>
          <w:rFonts w:ascii="Times New Roman" w:hAnsi="Times New Roman"/>
          <w:sz w:val="24"/>
          <w:szCs w:val="24"/>
          <w:lang w:eastAsia="ru-RU"/>
        </w:rPr>
        <w:t>я осуществить поставку</w:t>
      </w:r>
      <w:r w:rsidRPr="00EB49AB">
        <w:rPr>
          <w:rFonts w:ascii="Times New Roman" w:hAnsi="Times New Roman"/>
          <w:sz w:val="24"/>
          <w:szCs w:val="24"/>
          <w:lang w:eastAsia="ru-RU"/>
        </w:rPr>
        <w:t xml:space="preserve"> Товара в помещение, указанное Заказчиком (его уполномоченным представителем) и в рабочее время Заказчика по адресу Заказчика, указанному в Техническом задании (Приложение №2)</w:t>
      </w:r>
      <w:r w:rsidRPr="00EB49AB">
        <w:rPr>
          <w:rFonts w:ascii="Times New Roman" w:hAnsi="Times New Roman"/>
          <w:iCs/>
          <w:sz w:val="24"/>
          <w:szCs w:val="24"/>
          <w:lang w:eastAsia="ru-RU"/>
        </w:rPr>
        <w:t>,</w:t>
      </w:r>
      <w:r w:rsidRPr="00EB49AB">
        <w:rPr>
          <w:rFonts w:ascii="Times New Roman" w:hAnsi="Times New Roman"/>
          <w:sz w:val="24"/>
          <w:szCs w:val="24"/>
          <w:lang w:eastAsia="ru-RU"/>
        </w:rPr>
        <w:t xml:space="preserve"> произвести погрузо-разгрузочные работы, в т. ч. поднятие Товара на этажи при необходимости, осуществить, уборку и вывоз упаковочного материала.</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производит приемку поставленного Товара в соответствии с нормами действующего законодательства Российской Федерации.</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3.4. Поставщик уведомляет Заказчика о запланированном времени доставки Товара в рабочее время Заказчика не менее чем за 24 часа с указанием номера и даты Контракта, общих сведений о Товаре, сведений о способе и времени доставки.</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3.5. Неполучение, несвоевременное или неполное получение Заказчиком сведений о доставке по вине Поставщика или в связи с непринятием Поставщиком всех разумных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внутриобъектовым режимом работы Заказчика, а также дают Заказчику право в одностороннем порядке перенести срок приёмки Товара на другое время в пределах 72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 переданным, в связи с чем ответственность за просрочку, а также все риски и расходы, связанные с задержкой поставки данного Товара, возлагаются на Поставщика. </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3.6. Приемка поставленного Товара по качеству производится в присутствии Поставщика (его уполномоченного представителя).</w:t>
      </w:r>
    </w:p>
    <w:p w:rsidR="000B46A5" w:rsidRPr="00EB49AB" w:rsidRDefault="006D33F7">
      <w:pPr>
        <w:tabs>
          <w:tab w:val="left" w:pos="0"/>
          <w:tab w:val="left" w:pos="36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3.7. </w:t>
      </w:r>
      <w:r w:rsidRPr="00EB49AB">
        <w:rPr>
          <w:rFonts w:ascii="Times New Roman" w:hAnsi="Times New Roman"/>
          <w:sz w:val="24"/>
          <w:szCs w:val="24"/>
        </w:rPr>
        <w:t xml:space="preserve">Приемка результатов поставленного Товара осуществляется в порядке, предусмотренном настоящим Контрактом в течение 5 (пяти) рабочих дней с момента поставки Товара в помещении последнего адреса поставки Заказчика и оформляется подписанием товарной накладной, а так же актом приема-передачи Товара,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таких документов. В случае привлечения Заказчиком для проведения указанной экспертизы экспертов, экспертных организаций принятие решения о приемке или об отказе в приемке поставленного Товара приостанавливается до получения экспертного заключения. При принятии решения о приемке или об отказе в приемке поставленного Товара приемочная </w:t>
      </w:r>
      <w:r w:rsidRPr="00EB49AB">
        <w:rPr>
          <w:rFonts w:ascii="Times New Roman" w:hAnsi="Times New Roman"/>
          <w:sz w:val="24"/>
          <w:szCs w:val="24"/>
        </w:rPr>
        <w:lastRenderedPageBreak/>
        <w:t>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B46A5" w:rsidRPr="00EB49AB" w:rsidRDefault="006D33F7">
      <w:pPr>
        <w:tabs>
          <w:tab w:val="left" w:pos="0"/>
          <w:tab w:val="left" w:pos="36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3.8. </w:t>
      </w:r>
      <w:r w:rsidRPr="00EB49AB">
        <w:rPr>
          <w:rFonts w:ascii="Times New Roman" w:hAnsi="Times New Roman"/>
          <w:sz w:val="24"/>
          <w:szCs w:val="24"/>
        </w:rPr>
        <w:t>Для проверки результатов поставленного Поставщиком Товара,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r w:rsidRPr="00EB49AB">
        <w:rPr>
          <w:rFonts w:ascii="Times New Roman" w:hAnsi="Times New Roman"/>
          <w:sz w:val="24"/>
          <w:szCs w:val="24"/>
          <w:lang w:eastAsia="ru-RU"/>
        </w:rPr>
        <w:t xml:space="preserve"> Расходы на экспертизу несет Заказчик за исключением случаев, когда экспертизой установлено нарушение Поставщиком своих обязательств, предусмотренных контрактом. В остальных случаях расходы на экспертизу несет Сторона, потребовавшая экспертизы, а если она назначена по соглашению между Сторонами – обе Стороны поровну.</w:t>
      </w:r>
    </w:p>
    <w:p w:rsidR="000B46A5" w:rsidRPr="00EB49AB" w:rsidRDefault="006D33F7">
      <w:pPr>
        <w:tabs>
          <w:tab w:val="left" w:pos="0"/>
          <w:tab w:val="left" w:pos="360"/>
        </w:tabs>
        <w:spacing w:after="0" w:line="240" w:lineRule="auto"/>
        <w:ind w:firstLine="709"/>
        <w:jc w:val="both"/>
        <w:rPr>
          <w:rFonts w:ascii="Times New Roman" w:hAnsi="Times New Roman"/>
          <w:sz w:val="24"/>
          <w:szCs w:val="24"/>
        </w:rPr>
      </w:pPr>
      <w:r w:rsidRPr="00EB49AB">
        <w:rPr>
          <w:rFonts w:ascii="Times New Roman" w:hAnsi="Times New Roman"/>
          <w:sz w:val="24"/>
          <w:szCs w:val="24"/>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B46A5" w:rsidRPr="00EB49AB" w:rsidRDefault="006D33F7">
      <w:pPr>
        <w:tabs>
          <w:tab w:val="left" w:pos="0"/>
          <w:tab w:val="left" w:pos="360"/>
        </w:tabs>
        <w:spacing w:after="0" w:line="240" w:lineRule="auto"/>
        <w:ind w:firstLine="709"/>
        <w:jc w:val="both"/>
        <w:rPr>
          <w:rFonts w:ascii="Times New Roman" w:hAnsi="Times New Roman"/>
          <w:sz w:val="24"/>
          <w:szCs w:val="24"/>
        </w:rPr>
      </w:pPr>
      <w:r w:rsidRPr="00EB49AB">
        <w:rPr>
          <w:rFonts w:ascii="Times New Roman" w:hAnsi="Times New Roman"/>
          <w:sz w:val="24"/>
          <w:szCs w:val="24"/>
        </w:rPr>
        <w:t>3.9. По решению Заказчика для приемки поставленного товара, может создаваться приемочная комиссия, которая состоит не менее чем из пяти человек.</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3.10. В случае расхождения по количеству, ассортименту и (или) качеству между Товаром, указанным в накладной, и фактически поставленным Товаром, составляется Акт об установлении расхождений при приемке товара. </w:t>
      </w:r>
    </w:p>
    <w:p w:rsidR="000B46A5" w:rsidRPr="00EB49AB" w:rsidRDefault="006D33F7">
      <w:pPr>
        <w:widowControl w:val="0"/>
        <w:tabs>
          <w:tab w:val="left" w:pos="0"/>
          <w:tab w:val="left" w:pos="7938"/>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3.11. Некомплектный Товар, Товар ненадлежащего качества, ассортимента, Товар с неправильной либо неполной Документацией на Товар считается не 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0B46A5" w:rsidRPr="00EB49AB" w:rsidRDefault="006D33F7">
      <w:pPr>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3.12. В случае обнаружения Заказчиком в ходе приёмки Товара отдельных единиц Товара ненадлежащего качества, ассортимента,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0B46A5" w:rsidRPr="00EB49AB" w:rsidRDefault="006D33F7">
      <w:pPr>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3.13. Невыполнение Поставщиком требований Контракта влечёт право Заказчика направить на основании Акта об установлении расхождений при приемке товара Поставщику Претензию по количеству (комплектности) и (или) Претензию по качеству.</w:t>
      </w:r>
    </w:p>
    <w:p w:rsidR="000B46A5" w:rsidRPr="00EB49AB" w:rsidRDefault="006D33F7">
      <w:pPr>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3.14. Поставщик в полном объёме удовлетворяет Претензию по количеству (комплектности), ассортименту и (или) Претензию по качеству в течение 7 (семи) рабочих дней со дня её получения. Претензия по количеству (комплектности), ассортименту и (или) Претензия по качеству считаются удовлетворёнными с момента устранения всех указанных в них нарушений Контракта.</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3.15. После завершения всех необходимых для приемки Товара действий Поставщиком и Заказчиком подписывается акта приема-передачи Товара, накладная.</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3.16. Момент подписания акта приема-передачи Товара, накладной считается датой поставки Товара и моментом перехода от Поставщика к Заказчику права собственности на доставленный Товар, а также рисков повреждения (утраты) Товара.</w:t>
      </w:r>
    </w:p>
    <w:p w:rsidR="000B46A5" w:rsidRPr="00EB49AB" w:rsidRDefault="006D33F7">
      <w:pPr>
        <w:widowControl w:val="0"/>
        <w:tabs>
          <w:tab w:val="left" w:pos="0"/>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3.17. Не заказанный Товар не поставляется, не принимается Заказчиком (в том числе и на ответственное хранение от транспортных, курьерских и прочих компаний, осуществляющих доставку Товара) и не оплачивается.</w:t>
      </w:r>
    </w:p>
    <w:p w:rsidR="000B46A5" w:rsidRPr="00EB49AB" w:rsidRDefault="000B46A5">
      <w:pPr>
        <w:widowControl w:val="0"/>
        <w:spacing w:after="0" w:line="240" w:lineRule="auto"/>
        <w:rPr>
          <w:rFonts w:ascii="Times New Roman" w:hAnsi="Times New Roman"/>
          <w:spacing w:val="-4"/>
          <w:sz w:val="24"/>
          <w:highlight w:val="yellow"/>
        </w:rPr>
      </w:pPr>
    </w:p>
    <w:p w:rsidR="000B46A5" w:rsidRPr="00EB49AB" w:rsidRDefault="006D33F7">
      <w:pPr>
        <w:widowControl w:val="0"/>
        <w:spacing w:after="0" w:line="240" w:lineRule="auto"/>
        <w:jc w:val="center"/>
        <w:rPr>
          <w:rFonts w:ascii="Times New Roman" w:eastAsia="Times New Roman" w:hAnsi="Times New Roman"/>
          <w:b/>
          <w:bCs/>
          <w:sz w:val="24"/>
          <w:szCs w:val="24"/>
          <w:lang w:eastAsia="ar-SA"/>
        </w:rPr>
      </w:pPr>
      <w:r w:rsidRPr="00EB49AB">
        <w:rPr>
          <w:rFonts w:ascii="Times New Roman" w:eastAsia="Times New Roman" w:hAnsi="Times New Roman"/>
          <w:b/>
          <w:bCs/>
          <w:sz w:val="24"/>
          <w:szCs w:val="24"/>
          <w:lang w:eastAsia="ru-RU"/>
        </w:rPr>
        <w:t>4.</w:t>
      </w:r>
      <w:r w:rsidRPr="00EB49AB">
        <w:rPr>
          <w:rFonts w:ascii="Times New Roman" w:eastAsia="Times New Roman" w:hAnsi="Times New Roman"/>
          <w:bCs/>
          <w:sz w:val="24"/>
          <w:szCs w:val="24"/>
          <w:lang w:eastAsia="ru-RU"/>
        </w:rPr>
        <w:t> </w:t>
      </w:r>
      <w:r w:rsidRPr="00EB49AB">
        <w:rPr>
          <w:rFonts w:ascii="Times New Roman" w:eastAsia="Times New Roman" w:hAnsi="Times New Roman"/>
          <w:b/>
          <w:bCs/>
          <w:sz w:val="24"/>
          <w:szCs w:val="24"/>
          <w:lang w:eastAsia="ar-SA"/>
        </w:rPr>
        <w:t>ПРАВА И ОБЯЗАННОСТИ СТОРОН</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4.1. Заказчик обязуется:</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4.1.1. Оплатить поставленный Товар в размере и сроки, предусмотренные настоящим Контрактом.</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4.1.2. Принять меры к получению Товара, проверить количество Товара, целостность упаковки.</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4.2. Поставщик обязуется:</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4.2.1. Надлежащим образом и в соответствии с условиями настоящего Контракта поставить Товар в установленный Контрактом срок.</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4.2.2. Нести ответственность перед Заказчиком за надлежащее исполнение условий по настоящему Контракту.</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4.2.3. Своевременно устранять (за счет собственных средств) все недостатки и дефекты, выявленные при приемке Товара и в период гарантийного срока.</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4.3. Заказчик имеет право:</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4.3.1. Предъявлять претензии к Поставщику, в том числе об уплате неустойки за невыполнение или ненадлежащее выполнение своих обязательств.</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4.3.2.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4.3.3. Отказаться от оплаты расходов, не предусмотренных настоящим Контрактом.</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4.3.6. Заказчик вправе отказаться от исполнения контракта и потребовать возмещения убытков, если Поставщик не приступает своевременно к исполнению настоящего контракта.</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4.4. Поставщик имеет право:</w:t>
      </w:r>
    </w:p>
    <w:p w:rsidR="000B46A5" w:rsidRPr="00EB49AB" w:rsidRDefault="006D33F7">
      <w:pPr>
        <w:widowControl w:val="0"/>
        <w:tabs>
          <w:tab w:val="left" w:pos="-3402"/>
        </w:tabs>
        <w:spacing w:after="0" w:line="240" w:lineRule="auto"/>
        <w:ind w:firstLine="709"/>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4.4.1. Требовать своевременной оплаты поставленного Товара.</w:t>
      </w:r>
    </w:p>
    <w:p w:rsidR="000B46A5" w:rsidRPr="00EB49AB" w:rsidRDefault="006D33F7">
      <w:pPr>
        <w:widowControl w:val="0"/>
        <w:tabs>
          <w:tab w:val="left" w:pos="-3402"/>
          <w:tab w:val="left" w:pos="0"/>
        </w:tabs>
        <w:spacing w:after="0" w:line="240" w:lineRule="auto"/>
        <w:jc w:val="both"/>
        <w:rPr>
          <w:rFonts w:ascii="Times New Roman" w:eastAsia="Times New Roman" w:hAnsi="Times New Roman"/>
          <w:sz w:val="24"/>
          <w:szCs w:val="24"/>
          <w:lang w:eastAsia="ar-SA"/>
        </w:rPr>
      </w:pPr>
      <w:r w:rsidRPr="00EB49AB">
        <w:rPr>
          <w:rFonts w:ascii="Times New Roman" w:eastAsia="Times New Roman" w:hAnsi="Times New Roman"/>
          <w:sz w:val="24"/>
          <w:szCs w:val="24"/>
          <w:lang w:eastAsia="ar-SA"/>
        </w:rPr>
        <w:tab/>
      </w:r>
    </w:p>
    <w:p w:rsidR="000B46A5" w:rsidRPr="00EB49AB" w:rsidRDefault="006D33F7">
      <w:pPr>
        <w:spacing w:after="0"/>
        <w:jc w:val="center"/>
        <w:rPr>
          <w:rFonts w:ascii="Times New Roman" w:hAnsi="Times New Roman"/>
          <w:b/>
          <w:sz w:val="24"/>
          <w:szCs w:val="24"/>
        </w:rPr>
      </w:pPr>
      <w:r w:rsidRPr="00EB49AB">
        <w:rPr>
          <w:rFonts w:ascii="Times New Roman" w:hAnsi="Times New Roman"/>
          <w:b/>
          <w:sz w:val="24"/>
          <w:szCs w:val="24"/>
        </w:rPr>
        <w:t>5. ОТВЕТСТВЕННОСТЬ СТОРОН</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w:t>
      </w:r>
      <w:r w:rsidRPr="00EB49AB">
        <w:rPr>
          <w:rFonts w:ascii="Times New Roman" w:hAnsi="Times New Roman"/>
          <w:sz w:val="24"/>
          <w:szCs w:val="24"/>
          <w:lang w:eastAsia="ru-RU"/>
        </w:rPr>
        <w:softHyphen/>
        <w:t>ренных Контрактом. Размер штрафа устанавливается Контрактом в порядке, установленном Правительством Российской Федерации.</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5.4. Размер штрафов устанавливается Контрактом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w:t>
      </w:r>
      <w:r w:rsidRPr="00EB49AB">
        <w:rPr>
          <w:rFonts w:ascii="Times New Roman" w:hAnsi="Times New Roman"/>
          <w:sz w:val="24"/>
          <w:szCs w:val="24"/>
          <w:lang w:eastAsia="ru-RU"/>
        </w:rPr>
        <w:softHyphen/>
        <w:t>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 августа 2017 г. № 1042.</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(за исключением) устанавливается в размере </w:t>
      </w:r>
      <w:r w:rsidRPr="00EB49AB">
        <w:rPr>
          <w:rFonts w:ascii="Times New Roman" w:hAnsi="Times New Roman"/>
          <w:sz w:val="24"/>
          <w:szCs w:val="24"/>
          <w:u w:val="single"/>
          <w:lang w:eastAsia="ru-RU"/>
        </w:rPr>
        <w:t>10-ти процентов</w:t>
      </w:r>
      <w:r w:rsidRPr="00EB49AB">
        <w:rPr>
          <w:rFonts w:ascii="Times New Roman" w:hAnsi="Times New Roman"/>
          <w:sz w:val="24"/>
          <w:szCs w:val="24"/>
          <w:lang w:eastAsia="ru-RU"/>
        </w:rPr>
        <w:t xml:space="preserve"> цены Контракта</w:t>
      </w:r>
      <w:r w:rsidR="00C37F01">
        <w:rPr>
          <w:rFonts w:ascii="Times New Roman" w:hAnsi="Times New Roman"/>
          <w:sz w:val="24"/>
          <w:szCs w:val="24"/>
          <w:lang w:eastAsia="ru-RU"/>
        </w:rPr>
        <w:t xml:space="preserve"> и составляет</w:t>
      </w:r>
      <w:r w:rsidR="00C37F01" w:rsidRPr="002707EB">
        <w:rPr>
          <w:rFonts w:ascii="Times New Roman" w:hAnsi="Times New Roman"/>
          <w:sz w:val="24"/>
          <w:szCs w:val="24"/>
          <w:highlight w:val="yellow"/>
          <w:lang w:eastAsia="ru-RU"/>
        </w:rPr>
        <w:t>_________________</w:t>
      </w:r>
      <w:r w:rsidRPr="002707EB">
        <w:rPr>
          <w:rFonts w:ascii="Times New Roman" w:hAnsi="Times New Roman"/>
          <w:sz w:val="24"/>
          <w:szCs w:val="24"/>
          <w:highlight w:val="yellow"/>
          <w:lang w:eastAsia="ru-RU"/>
        </w:rPr>
        <w:t>.</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которая составляет </w:t>
      </w:r>
      <w:r w:rsidRPr="00EB49AB">
        <w:rPr>
          <w:rFonts w:ascii="Times New Roman" w:hAnsi="Times New Roman"/>
          <w:sz w:val="24"/>
          <w:szCs w:val="24"/>
          <w:u w:val="single"/>
          <w:lang w:eastAsia="ru-RU"/>
        </w:rPr>
        <w:t>1000 (одну тысячу)</w:t>
      </w:r>
      <w:r w:rsidRPr="00EB49AB">
        <w:rPr>
          <w:rFonts w:ascii="Times New Roman" w:hAnsi="Times New Roman"/>
          <w:sz w:val="24"/>
          <w:szCs w:val="24"/>
          <w:lang w:eastAsia="ru-RU"/>
        </w:rPr>
        <w:t xml:space="preserve"> рублей.</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которая составляет </w:t>
      </w:r>
      <w:r w:rsidRPr="00EB49AB">
        <w:rPr>
          <w:rFonts w:ascii="Times New Roman" w:hAnsi="Times New Roman"/>
          <w:sz w:val="24"/>
          <w:szCs w:val="24"/>
          <w:u w:val="single"/>
          <w:lang w:eastAsia="ru-RU"/>
        </w:rPr>
        <w:t>1000 (одну тысячу)</w:t>
      </w:r>
      <w:r w:rsidRPr="00EB49AB">
        <w:rPr>
          <w:rFonts w:ascii="Times New Roman" w:hAnsi="Times New Roman"/>
          <w:sz w:val="24"/>
          <w:szCs w:val="24"/>
          <w:lang w:eastAsia="ru-RU"/>
        </w:rPr>
        <w:t xml:space="preserve"> рублей. </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5.10.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5.12. Уплата неустойки (пени, штрафа) не освобождает Стороны от исполнения обязательств, предусмотренных настоящим Контрактом.</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5.13. В случае неуплаты Исполнителем неустойки в течение срока, указанного в требовании Заказчика, последний вправе удержать сумму неустойки, исчисленную им в соответствии с настоящей статьей, из любых платежей, причитающихся Исполнителем в соответствии с условиями Контракта.</w:t>
      </w:r>
    </w:p>
    <w:p w:rsidR="000B46A5" w:rsidRPr="00EB49AB" w:rsidRDefault="006D33F7" w:rsidP="001A65E0">
      <w:pPr>
        <w:spacing w:after="120" w:line="240" w:lineRule="auto"/>
        <w:ind w:firstLine="709"/>
        <w:jc w:val="both"/>
        <w:rPr>
          <w:rFonts w:ascii="Times New Roman" w:hAnsi="Times New Roman"/>
          <w:b/>
          <w:bCs/>
          <w:sz w:val="24"/>
          <w:szCs w:val="24"/>
          <w:lang w:eastAsia="ar-SA"/>
        </w:rPr>
      </w:pPr>
      <w:r w:rsidRPr="00EB49AB">
        <w:rPr>
          <w:rFonts w:ascii="Times New Roman" w:hAnsi="Times New Roman"/>
          <w:sz w:val="24"/>
          <w:szCs w:val="24"/>
          <w:lang w:eastAsia="ru-RU"/>
        </w:rPr>
        <w:t>5.14. В остальном, что не предусмотрено настоящим Контрактом Стороны руководствуются действующим законодательством РФ.</w:t>
      </w:r>
    </w:p>
    <w:p w:rsidR="000B46A5" w:rsidRPr="00EB49AB" w:rsidRDefault="000B46A5">
      <w:pPr>
        <w:widowControl w:val="0"/>
        <w:spacing w:after="0" w:line="240" w:lineRule="auto"/>
        <w:jc w:val="both"/>
        <w:rPr>
          <w:rFonts w:ascii="Times New Roman" w:hAnsi="Times New Roman"/>
          <w:b/>
          <w:bCs/>
          <w:sz w:val="24"/>
          <w:szCs w:val="24"/>
        </w:rPr>
      </w:pPr>
    </w:p>
    <w:p w:rsidR="000B46A5" w:rsidRPr="00EB49AB" w:rsidRDefault="006D33F7">
      <w:pPr>
        <w:tabs>
          <w:tab w:val="left" w:pos="709"/>
        </w:tabs>
        <w:spacing w:after="0" w:line="240" w:lineRule="auto"/>
        <w:ind w:firstLine="709"/>
        <w:jc w:val="center"/>
        <w:rPr>
          <w:rFonts w:ascii="Times New Roman" w:hAnsi="Times New Roman"/>
          <w:b/>
          <w:sz w:val="24"/>
        </w:rPr>
      </w:pPr>
      <w:r w:rsidRPr="00EB49AB">
        <w:rPr>
          <w:rFonts w:ascii="Times New Roman" w:hAnsi="Times New Roman"/>
          <w:b/>
          <w:sz w:val="24"/>
        </w:rPr>
        <w:t>6. ИЗМЕНЕНИЕ И РАСТОРЖЕНИЕ КОНТРАКТА</w:t>
      </w:r>
    </w:p>
    <w:p w:rsidR="000B46A5" w:rsidRPr="00EB49AB" w:rsidRDefault="006D33F7">
      <w:pPr>
        <w:tabs>
          <w:tab w:val="left" w:pos="709"/>
        </w:tabs>
        <w:spacing w:after="0" w:line="240" w:lineRule="auto"/>
        <w:ind w:firstLine="709"/>
        <w:jc w:val="both"/>
        <w:rPr>
          <w:rFonts w:ascii="Times New Roman" w:hAnsi="Times New Roman"/>
          <w:sz w:val="24"/>
        </w:rPr>
      </w:pPr>
      <w:r w:rsidRPr="00EB49AB">
        <w:rPr>
          <w:rFonts w:ascii="Times New Roman" w:hAnsi="Times New Roman"/>
          <w:sz w:val="24"/>
        </w:rPr>
        <w:t>6.1.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w:t>
      </w:r>
      <w:r w:rsidR="00AD41AD" w:rsidRPr="00EB49AB">
        <w:rPr>
          <w:rFonts w:ascii="Times New Roman" w:hAnsi="Times New Roman"/>
          <w:sz w:val="24"/>
        </w:rPr>
        <w:t xml:space="preserve"> Федерального закона</w:t>
      </w:r>
      <w:r w:rsidRPr="00EB49AB">
        <w:rPr>
          <w:rFonts w:ascii="Times New Roman" w:hAnsi="Times New Roman"/>
          <w:sz w:val="24"/>
        </w:rPr>
        <w:t>. № 44-ФЗ.</w:t>
      </w:r>
    </w:p>
    <w:p w:rsidR="000B46A5" w:rsidRPr="00EB49AB" w:rsidRDefault="006D33F7">
      <w:pPr>
        <w:tabs>
          <w:tab w:val="left" w:pos="709"/>
        </w:tabs>
        <w:spacing w:after="0" w:line="240" w:lineRule="auto"/>
        <w:ind w:firstLine="709"/>
        <w:jc w:val="both"/>
        <w:rPr>
          <w:rFonts w:ascii="Times New Roman" w:hAnsi="Times New Roman"/>
          <w:sz w:val="24"/>
          <w:szCs w:val="24"/>
          <w:lang w:eastAsia="ru-RU"/>
        </w:rPr>
      </w:pPr>
      <w:r w:rsidRPr="00EB49AB">
        <w:rPr>
          <w:rFonts w:ascii="Times New Roman" w:hAnsi="Times New Roman"/>
          <w:sz w:val="24"/>
        </w:rPr>
        <w:t>6.2.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(с</w:t>
      </w:r>
      <w:r w:rsidR="006E53FE">
        <w:rPr>
          <w:rFonts w:ascii="Times New Roman" w:hAnsi="Times New Roman"/>
          <w:sz w:val="24"/>
        </w:rPr>
        <w:t>татья</w:t>
      </w:r>
      <w:r w:rsidRPr="00EB49AB">
        <w:rPr>
          <w:rFonts w:ascii="Times New Roman" w:hAnsi="Times New Roman"/>
          <w:sz w:val="24"/>
        </w:rPr>
        <w:t xml:space="preserve"> 95 Федерального закона № 44-ФЗ от 05 апреля 2013 г.).</w:t>
      </w:r>
    </w:p>
    <w:p w:rsidR="000B46A5" w:rsidRPr="00EB49AB" w:rsidRDefault="000B46A5">
      <w:pPr>
        <w:widowControl w:val="0"/>
        <w:spacing w:after="0" w:line="240" w:lineRule="auto"/>
        <w:ind w:firstLine="709"/>
        <w:jc w:val="both"/>
        <w:outlineLvl w:val="1"/>
        <w:rPr>
          <w:rFonts w:ascii="Times New Roman" w:hAnsi="Times New Roman"/>
          <w:b/>
          <w:sz w:val="24"/>
        </w:rPr>
      </w:pPr>
      <w:bookmarkStart w:id="2" w:name="Par825"/>
      <w:bookmarkEnd w:id="2"/>
    </w:p>
    <w:p w:rsidR="000B46A5" w:rsidRPr="00EB49AB" w:rsidRDefault="006D33F7">
      <w:pPr>
        <w:tabs>
          <w:tab w:val="left" w:pos="6061"/>
        </w:tabs>
        <w:snapToGrid w:val="0"/>
        <w:spacing w:after="0" w:line="240" w:lineRule="auto"/>
        <w:jc w:val="center"/>
        <w:rPr>
          <w:rFonts w:ascii="Times New Roman" w:eastAsia="Times New Roman" w:hAnsi="Times New Roman"/>
          <w:b/>
          <w:sz w:val="24"/>
          <w:szCs w:val="24"/>
          <w:lang w:eastAsia="ru-RU"/>
        </w:rPr>
      </w:pPr>
      <w:r w:rsidRPr="00EB49AB">
        <w:rPr>
          <w:rFonts w:ascii="Times New Roman" w:eastAsia="Times New Roman" w:hAnsi="Times New Roman"/>
          <w:b/>
          <w:sz w:val="24"/>
          <w:szCs w:val="24"/>
          <w:lang w:eastAsia="ru-RU"/>
        </w:rPr>
        <w:t>7. РАЗРЕШЕНИЕ СПОРОВ</w:t>
      </w:r>
    </w:p>
    <w:p w:rsidR="000B46A5" w:rsidRPr="00EB49AB" w:rsidRDefault="006D33F7" w:rsidP="001A65E0">
      <w:pPr>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7.1. Если иное прямо не предусмотрено действующим законодательством Российской Федерации, либо Контрактом, а также иным образом не согласовано Сторонами, все споры и разногласия, возникающие между Сторонами в связи с исполнением обязательств по настоящему Контракту, разрешаются Сторонами путем переговоров, с предварительным рассмотрением уведомлений и претензий в разумный срок. В случае невозможности урегулирования споров путем переговоров, споры передаются на рассмотрение в Арбитражный суд Ростовской области.</w:t>
      </w:r>
    </w:p>
    <w:p w:rsidR="000B46A5" w:rsidRPr="00EB49AB" w:rsidRDefault="006D33F7" w:rsidP="001A65E0">
      <w:pPr>
        <w:widowControl w:val="0"/>
        <w:shd w:val="clear" w:color="auto" w:fill="FFFFFF"/>
        <w:tabs>
          <w:tab w:val="left" w:pos="851"/>
        </w:tabs>
        <w:spacing w:after="0" w:line="240" w:lineRule="auto"/>
        <w:ind w:firstLine="709"/>
        <w:jc w:val="both"/>
        <w:rPr>
          <w:rFonts w:ascii="Times New Roman" w:hAnsi="Times New Roman"/>
          <w:sz w:val="24"/>
          <w:szCs w:val="24"/>
          <w:lang w:eastAsia="ru-RU"/>
        </w:rPr>
      </w:pPr>
      <w:r w:rsidRPr="00EB49AB">
        <w:rPr>
          <w:rFonts w:ascii="Times New Roman" w:hAnsi="Times New Roman"/>
          <w:sz w:val="24"/>
          <w:szCs w:val="24"/>
          <w:lang w:eastAsia="ru-RU"/>
        </w:rPr>
        <w:t>7.2. Недействительность отдельных пунктов Контракта, иных соглашений Сторон, связанных с исполнением Контракта, подтвержденная вступившим в законную силу решением суда и (или) иного уполномоченного органа власти, не влечет безусловной недействительности остальных положений Контракта, однако может быть основанием для заключения Сторонами по итогам переговоров дополнительного соглашения, направленного на урегулирование правоотношений Сторон в отсутствие признанных недействительными положений Контракта.</w:t>
      </w:r>
    </w:p>
    <w:p w:rsidR="000B46A5" w:rsidRPr="00EB49AB" w:rsidRDefault="000B46A5">
      <w:pPr>
        <w:widowControl w:val="0"/>
        <w:tabs>
          <w:tab w:val="left" w:pos="1560"/>
        </w:tabs>
        <w:spacing w:after="0" w:line="240" w:lineRule="auto"/>
        <w:jc w:val="both"/>
        <w:rPr>
          <w:rFonts w:ascii="Times New Roman" w:hAnsi="Times New Roman"/>
          <w:sz w:val="24"/>
          <w:highlight w:val="yellow"/>
        </w:rPr>
      </w:pPr>
    </w:p>
    <w:p w:rsidR="000B46A5" w:rsidRPr="00EB49AB" w:rsidRDefault="006D33F7">
      <w:pPr>
        <w:widowControl w:val="0"/>
        <w:tabs>
          <w:tab w:val="left" w:pos="1560"/>
        </w:tabs>
        <w:spacing w:after="0" w:line="240" w:lineRule="auto"/>
        <w:jc w:val="center"/>
        <w:rPr>
          <w:rFonts w:ascii="Times New Roman" w:hAnsi="Times New Roman"/>
          <w:b/>
          <w:sz w:val="24"/>
        </w:rPr>
      </w:pPr>
      <w:r w:rsidRPr="00EB49AB">
        <w:rPr>
          <w:rFonts w:ascii="Times New Roman" w:hAnsi="Times New Roman"/>
          <w:b/>
          <w:sz w:val="24"/>
        </w:rPr>
        <w:t>8. ОБСТОЯТЕЛЬСТВА НЕПРЕОДОЛИМОЙ СИЛЫ</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8.2. При наступлении таких обстоятельств, срок исполнения обязательств по настоящему Контракту продлевается соразмерно времени, в течение которого действовали такие обстоятельства или их последствия.</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8.3. Сторона, для которой надлежащее исполнение обязательств по настоящему Контракту оказалось невозможным, вследствие возникновения обстоятельств непреодолимой силы, обязана в течение 5 (пяти) календарных дней с даты их возникновения, письменно уведомить другую Сторону о наступлении таких обстоятельств и их влиянии на исполнение обязательств по Контракту, приложив к уведомлению документ, подтверждающий приведенные обстоятельства.</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 xml:space="preserve">8.4. Подтверждением наличия и продолжительности действия обстоятельств непреодолимой силы является документ, выданный уполномоченным органом государственной власти и свидетельствующий о наступлении таких обстоятельств, либо копия нормативного правого акта, препятствующего надлежащему исполнению обязательств по настоящему Контракту. </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 xml:space="preserve">8.5. В случае прекращения действия обстоятельств непреодолимой силы, Сторона, для которой надлежащее исполнение обязательств по настоящему Контракту оказалось невозможным, также обязана уведомить об этом другую Сторону в срок не позднее 5 (пяти) календарных дней с даты прекращения таких обстоятельств. </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sz w:val="24"/>
          <w:szCs w:val="24"/>
          <w:lang w:eastAsia="ar-SA"/>
        </w:rPr>
      </w:pPr>
      <w:r w:rsidRPr="00EB49AB">
        <w:rPr>
          <w:rFonts w:ascii="Times New Roman" w:hAnsi="Times New Roman"/>
          <w:sz w:val="24"/>
          <w:szCs w:val="24"/>
          <w:lang w:eastAsia="ar-SA"/>
        </w:rPr>
        <w:t xml:space="preserve">8.6. Неуведомление или несвоевременное уведомление о наступлении (прекращении) обстоятельств непреодолимой силы, препятствующих исполнению обязательств по настоящему Контракту, лишает любую из Сторон права ссылаться на эти обстоятельства как на основание, освобождающее ее от ответственности за невыполнение обязательств по отношению к другой Стороне. </w:t>
      </w:r>
    </w:p>
    <w:p w:rsidR="000B46A5" w:rsidRPr="00EB49AB" w:rsidRDefault="006D33F7" w:rsidP="001A65E0">
      <w:pPr>
        <w:widowControl w:val="0"/>
        <w:shd w:val="clear" w:color="auto" w:fill="FFFFFF"/>
        <w:tabs>
          <w:tab w:val="left" w:pos="1276"/>
        </w:tabs>
        <w:spacing w:after="0" w:line="240" w:lineRule="auto"/>
        <w:ind w:firstLine="709"/>
        <w:jc w:val="both"/>
        <w:rPr>
          <w:rFonts w:ascii="Times New Roman" w:hAnsi="Times New Roman"/>
          <w:b/>
          <w:sz w:val="24"/>
          <w:szCs w:val="24"/>
          <w:lang w:eastAsia="ar-SA"/>
        </w:rPr>
      </w:pPr>
      <w:r w:rsidRPr="00EB49AB">
        <w:rPr>
          <w:rFonts w:ascii="Times New Roman" w:hAnsi="Times New Roman"/>
          <w:sz w:val="24"/>
          <w:szCs w:val="24"/>
          <w:lang w:eastAsia="ar-SA"/>
        </w:rPr>
        <w:t>8.7. Стороны вправе потребовать досрочного расторжения Контракта в случае, если обстоятельства непреодолимой силы действуют на протяжении более чем 30 (тридцати) дней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Исполнителем и принятых Заказчиком на дату расторжения Контракта услуг.</w:t>
      </w:r>
    </w:p>
    <w:p w:rsidR="000B46A5" w:rsidRPr="00EB49AB" w:rsidRDefault="000B46A5">
      <w:pPr>
        <w:widowControl w:val="0"/>
        <w:tabs>
          <w:tab w:val="left" w:pos="567"/>
          <w:tab w:val="left" w:pos="6061"/>
        </w:tabs>
        <w:snapToGrid w:val="0"/>
        <w:spacing w:after="0" w:line="240" w:lineRule="auto"/>
        <w:ind w:firstLine="709"/>
        <w:jc w:val="both"/>
        <w:rPr>
          <w:rFonts w:ascii="Times New Roman" w:eastAsia="Times New Roman" w:hAnsi="Times New Roman"/>
          <w:sz w:val="24"/>
          <w:szCs w:val="24"/>
          <w:lang w:eastAsia="ru-RU"/>
        </w:rPr>
      </w:pPr>
    </w:p>
    <w:p w:rsidR="000B46A5" w:rsidRPr="00EB49AB" w:rsidRDefault="006D33F7">
      <w:pPr>
        <w:snapToGrid w:val="0"/>
        <w:spacing w:after="0" w:line="240" w:lineRule="auto"/>
        <w:jc w:val="center"/>
        <w:rPr>
          <w:rFonts w:ascii="Times New Roman" w:eastAsia="Times New Roman" w:hAnsi="Times New Roman"/>
          <w:b/>
          <w:sz w:val="24"/>
          <w:szCs w:val="24"/>
          <w:lang w:eastAsia="ru-RU"/>
        </w:rPr>
      </w:pPr>
      <w:r w:rsidRPr="00EB49AB">
        <w:rPr>
          <w:rFonts w:ascii="Times New Roman" w:eastAsia="Times New Roman" w:hAnsi="Times New Roman"/>
          <w:b/>
          <w:sz w:val="24"/>
          <w:szCs w:val="24"/>
          <w:lang w:eastAsia="ru-RU"/>
        </w:rPr>
        <w:t>9. СРОК ДЕЙСТВИЯ КОНТРАКТА</w:t>
      </w:r>
    </w:p>
    <w:p w:rsidR="000B46A5" w:rsidRPr="00EB49AB" w:rsidRDefault="006D33F7">
      <w:pPr>
        <w:widowControl w:val="0"/>
        <w:tabs>
          <w:tab w:val="left" w:pos="567"/>
        </w:tabs>
        <w:snapToGrid w:val="0"/>
        <w:spacing w:after="0" w:line="240" w:lineRule="auto"/>
        <w:ind w:firstLine="709"/>
        <w:jc w:val="both"/>
        <w:rPr>
          <w:rFonts w:ascii="Times New Roman" w:eastAsia="Times New Roman" w:hAnsi="Times New Roman"/>
          <w:sz w:val="24"/>
          <w:szCs w:val="24"/>
          <w:lang w:eastAsia="ru-RU"/>
        </w:rPr>
      </w:pPr>
      <w:r w:rsidRPr="00EB49AB">
        <w:rPr>
          <w:rFonts w:ascii="Times New Roman" w:eastAsia="Times New Roman" w:hAnsi="Times New Roman"/>
          <w:sz w:val="24"/>
          <w:szCs w:val="24"/>
          <w:lang w:eastAsia="ru-RU"/>
        </w:rPr>
        <w:t xml:space="preserve">9.1. Контракт вступает в силу с даты его подписания и действует до выполнения Сторонами своих обязательств, но не позднее </w:t>
      </w:r>
      <w:r w:rsidR="009B15D7">
        <w:rPr>
          <w:rFonts w:ascii="Times New Roman" w:eastAsia="Times New Roman" w:hAnsi="Times New Roman"/>
          <w:sz w:val="24"/>
          <w:szCs w:val="24"/>
          <w:lang w:eastAsia="ru-RU"/>
        </w:rPr>
        <w:t>31</w:t>
      </w:r>
      <w:r w:rsidRPr="00EB49AB">
        <w:rPr>
          <w:rFonts w:ascii="Times New Roman" w:eastAsia="Times New Roman" w:hAnsi="Times New Roman"/>
          <w:sz w:val="24"/>
          <w:szCs w:val="24"/>
          <w:lang w:eastAsia="ru-RU"/>
        </w:rPr>
        <w:t>.12.202</w:t>
      </w:r>
      <w:r w:rsidR="006E53FE">
        <w:rPr>
          <w:rFonts w:ascii="Times New Roman" w:eastAsia="Times New Roman" w:hAnsi="Times New Roman"/>
          <w:sz w:val="24"/>
          <w:szCs w:val="24"/>
          <w:lang w:eastAsia="ru-RU"/>
        </w:rPr>
        <w:t>6</w:t>
      </w:r>
      <w:r w:rsidR="00503893">
        <w:rPr>
          <w:rFonts w:ascii="Times New Roman" w:eastAsia="Times New Roman" w:hAnsi="Times New Roman"/>
          <w:sz w:val="24"/>
          <w:szCs w:val="24"/>
          <w:lang w:eastAsia="ru-RU"/>
        </w:rPr>
        <w:t xml:space="preserve"> г</w:t>
      </w:r>
      <w:r w:rsidRPr="00EB49AB">
        <w:rPr>
          <w:rFonts w:ascii="Times New Roman" w:eastAsia="Times New Roman" w:hAnsi="Times New Roman"/>
          <w:sz w:val="24"/>
          <w:szCs w:val="24"/>
          <w:lang w:eastAsia="ru-RU"/>
        </w:rPr>
        <w:t>.</w:t>
      </w:r>
    </w:p>
    <w:p w:rsidR="000B46A5" w:rsidRPr="00EB49AB" w:rsidRDefault="006D33F7">
      <w:pPr>
        <w:widowControl w:val="0"/>
        <w:tabs>
          <w:tab w:val="left" w:pos="567"/>
        </w:tabs>
        <w:snapToGrid w:val="0"/>
        <w:spacing w:after="0" w:line="240" w:lineRule="auto"/>
        <w:ind w:firstLine="709"/>
        <w:jc w:val="both"/>
        <w:rPr>
          <w:rFonts w:ascii="Times New Roman" w:hAnsi="Times New Roman"/>
          <w:b/>
          <w:bCs/>
          <w:sz w:val="24"/>
        </w:rPr>
      </w:pPr>
      <w:r w:rsidRPr="00EB49AB">
        <w:rPr>
          <w:rFonts w:ascii="Times New Roman" w:eastAsia="Times New Roman" w:hAnsi="Times New Roman"/>
          <w:sz w:val="24"/>
          <w:szCs w:val="24"/>
          <w:lang w:eastAsia="ru-RU"/>
        </w:rPr>
        <w:t>9.2. Окончание срока действия настоящего Контракта не освобождает Стороны от ответственности за его нарушение.</w:t>
      </w:r>
    </w:p>
    <w:p w:rsidR="000B46A5" w:rsidRPr="00EB49AB" w:rsidRDefault="000B46A5">
      <w:pPr>
        <w:widowControl w:val="0"/>
        <w:spacing w:after="0" w:line="240" w:lineRule="auto"/>
        <w:jc w:val="both"/>
        <w:rPr>
          <w:rFonts w:ascii="Times New Roman" w:hAnsi="Times New Roman"/>
          <w:b/>
          <w:bCs/>
          <w:sz w:val="24"/>
        </w:rPr>
      </w:pPr>
    </w:p>
    <w:p w:rsidR="000B46A5" w:rsidRPr="00EB49AB" w:rsidRDefault="006D33F7">
      <w:pPr>
        <w:spacing w:after="0" w:line="240" w:lineRule="auto"/>
        <w:jc w:val="center"/>
        <w:rPr>
          <w:rFonts w:ascii="Times New Roman" w:eastAsia="Arial Unicode MS" w:hAnsi="Times New Roman"/>
          <w:b/>
          <w:bCs/>
          <w:sz w:val="24"/>
          <w:szCs w:val="24"/>
          <w:lang w:eastAsia="ru-RU"/>
        </w:rPr>
      </w:pPr>
      <w:r w:rsidRPr="00EB49AB">
        <w:rPr>
          <w:rFonts w:ascii="Times New Roman" w:eastAsia="Arial Unicode MS" w:hAnsi="Times New Roman"/>
          <w:b/>
          <w:bCs/>
          <w:sz w:val="24"/>
          <w:szCs w:val="24"/>
          <w:lang w:eastAsia="ru-RU"/>
        </w:rPr>
        <w:t>10. ЗАКЛЮЧИТЕЛЬНЫЕ ПОЛОЖЕНИЯ</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10.1. Контракт составлен в форме электронного документа, подписанного усиленными квалифицированными электронными подписями Сторон.</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10.2. В случае изменения у какой-либо из Сторон местонахождения, наименования, реквизитов, а также в случае реорганизации она обязана в течение 10 (десяти) календарных дней письменно известить об этом другую Сторону.</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10.3. Все изменения и приложения к Контракту являются его неотъемлемой частью.</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10.4. В связи с пропускным режимом на территории Заказчика Поставщик должен предоставить данные о водителе, грузчиках, транспорте, которыми будет обеспечена поставка товара за сутки до дня поставки товара.</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Также Поставщик должен учесть время работы обеспечивающего персонала Заказчика, в которое должен осуществить поставку товара: понедельник – четверг с 9 ч. 00 мин. до 17 ч. 00 мин., пятница – с 9 ч. 00 мин. до 15 ч. 45 мин (рабочие дни).</w:t>
      </w:r>
    </w:p>
    <w:p w:rsidR="000B46A5" w:rsidRPr="00EB49AB" w:rsidRDefault="006D33F7">
      <w:pPr>
        <w:widowControl w:val="0"/>
        <w:spacing w:after="0" w:line="240" w:lineRule="auto"/>
        <w:ind w:firstLine="709"/>
        <w:jc w:val="both"/>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10.5. Поставка товара, осуществляемая после окончания указанного времени дня поставки товара, считается просроченной.</w:t>
      </w:r>
    </w:p>
    <w:p w:rsidR="000B46A5" w:rsidRPr="00EB49AB" w:rsidRDefault="006D33F7">
      <w:pPr>
        <w:widowControl w:val="0"/>
        <w:spacing w:before="240" w:after="120" w:line="240" w:lineRule="auto"/>
        <w:ind w:right="-1" w:firstLine="539"/>
        <w:jc w:val="center"/>
        <w:rPr>
          <w:rFonts w:ascii="Times New Roman" w:hAnsi="Times New Roman"/>
          <w:b/>
          <w:sz w:val="24"/>
          <w:szCs w:val="24"/>
          <w:lang w:eastAsia="ru-RU"/>
        </w:rPr>
      </w:pPr>
      <w:r w:rsidRPr="00EB49AB">
        <w:rPr>
          <w:rFonts w:ascii="Times New Roman" w:hAnsi="Times New Roman"/>
          <w:b/>
          <w:sz w:val="24"/>
          <w:szCs w:val="24"/>
          <w:lang w:eastAsia="ru-RU"/>
        </w:rPr>
        <w:t>11. АДРЕСА, БАНКОВСКИЕ РЕКВИЗИТЫ И ПОДПИСИ СТОРОН</w:t>
      </w:r>
    </w:p>
    <w:tbl>
      <w:tblPr>
        <w:tblW w:w="5000" w:type="pct"/>
        <w:tblLayout w:type="fixed"/>
        <w:tblLook w:val="0000" w:firstRow="0" w:lastRow="0" w:firstColumn="0" w:lastColumn="0" w:noHBand="0" w:noVBand="0"/>
      </w:tblPr>
      <w:tblGrid>
        <w:gridCol w:w="4678"/>
        <w:gridCol w:w="4960"/>
      </w:tblGrid>
      <w:tr w:rsidR="00EB49AB" w:rsidRPr="00EB49AB" w:rsidTr="001A65E0">
        <w:tc>
          <w:tcPr>
            <w:tcW w:w="4678" w:type="dxa"/>
          </w:tcPr>
          <w:p w:rsidR="000B46A5" w:rsidRPr="00EB49AB" w:rsidRDefault="006D33F7">
            <w:pPr>
              <w:widowControl w:val="0"/>
              <w:tabs>
                <w:tab w:val="left" w:pos="34"/>
              </w:tabs>
              <w:snapToGrid w:val="0"/>
              <w:spacing w:after="0" w:line="240" w:lineRule="auto"/>
              <w:rPr>
                <w:rFonts w:ascii="Times New Roman" w:hAnsi="Times New Roman"/>
                <w:b/>
                <w:szCs w:val="24"/>
                <w:lang w:eastAsia="ru-RU"/>
              </w:rPr>
            </w:pPr>
            <w:r w:rsidRPr="00EB49AB">
              <w:rPr>
                <w:rFonts w:ascii="Times New Roman" w:hAnsi="Times New Roman"/>
                <w:b/>
                <w:szCs w:val="24"/>
                <w:lang w:eastAsia="ru-RU"/>
              </w:rPr>
              <w:t>Государственный заказчик</w:t>
            </w:r>
            <w:r w:rsidRPr="00EB49AB">
              <w:rPr>
                <w:rFonts w:ascii="Times New Roman" w:hAnsi="Times New Roman"/>
                <w:b/>
                <w:szCs w:val="24"/>
                <w:lang w:val="en-US" w:eastAsia="ru-RU"/>
              </w:rPr>
              <w:t>:</w:t>
            </w:r>
          </w:p>
        </w:tc>
        <w:tc>
          <w:tcPr>
            <w:tcW w:w="4960" w:type="dxa"/>
          </w:tcPr>
          <w:p w:rsidR="000B46A5" w:rsidRPr="00EB49AB" w:rsidRDefault="006D33F7" w:rsidP="006D33F7">
            <w:pPr>
              <w:widowControl w:val="0"/>
              <w:tabs>
                <w:tab w:val="left" w:pos="34"/>
              </w:tabs>
              <w:snapToGrid w:val="0"/>
              <w:spacing w:after="0" w:line="240" w:lineRule="auto"/>
              <w:rPr>
                <w:rFonts w:ascii="Times New Roman" w:hAnsi="Times New Roman"/>
                <w:b/>
                <w:szCs w:val="24"/>
                <w:lang w:eastAsia="ru-RU"/>
              </w:rPr>
            </w:pPr>
            <w:r w:rsidRPr="002707EB">
              <w:rPr>
                <w:rFonts w:ascii="Times New Roman" w:hAnsi="Times New Roman"/>
                <w:b/>
                <w:szCs w:val="24"/>
                <w:highlight w:val="yellow"/>
                <w:lang w:eastAsia="ru-RU"/>
              </w:rPr>
              <w:t>Поставщик:</w:t>
            </w:r>
          </w:p>
        </w:tc>
      </w:tr>
      <w:tr w:rsidR="00EB49AB" w:rsidRPr="00EB49AB" w:rsidTr="001A65E0">
        <w:trPr>
          <w:trHeight w:val="4852"/>
        </w:trPr>
        <w:tc>
          <w:tcPr>
            <w:tcW w:w="4678" w:type="dxa"/>
          </w:tcPr>
          <w:p w:rsidR="006E53FE" w:rsidRPr="007E0191" w:rsidRDefault="006E53FE" w:rsidP="006E53FE">
            <w:pPr>
              <w:widowControl w:val="0"/>
              <w:spacing w:after="0" w:line="240" w:lineRule="auto"/>
              <w:rPr>
                <w:rFonts w:ascii="Times New Roman" w:hAnsi="Times New Roman"/>
                <w:b/>
                <w:szCs w:val="24"/>
                <w:lang w:eastAsia="ru-RU"/>
              </w:rPr>
            </w:pPr>
            <w:r w:rsidRPr="007E0191">
              <w:rPr>
                <w:rFonts w:ascii="Times New Roman" w:hAnsi="Times New Roman"/>
                <w:b/>
                <w:szCs w:val="24"/>
                <w:lang w:eastAsia="ru-RU"/>
              </w:rPr>
              <w:t xml:space="preserve">Южное межрегиональное территориальное </w:t>
            </w:r>
          </w:p>
          <w:p w:rsidR="006E53FE" w:rsidRPr="007E0191" w:rsidRDefault="006E53FE" w:rsidP="006E53FE">
            <w:pPr>
              <w:widowControl w:val="0"/>
              <w:spacing w:after="0" w:line="240" w:lineRule="auto"/>
              <w:rPr>
                <w:rFonts w:ascii="Times New Roman" w:hAnsi="Times New Roman"/>
                <w:b/>
                <w:szCs w:val="24"/>
                <w:lang w:eastAsia="ru-RU"/>
              </w:rPr>
            </w:pPr>
            <w:r w:rsidRPr="007E0191">
              <w:rPr>
                <w:rFonts w:ascii="Times New Roman" w:hAnsi="Times New Roman"/>
                <w:b/>
                <w:szCs w:val="24"/>
                <w:lang w:eastAsia="ru-RU"/>
              </w:rPr>
              <w:t xml:space="preserve">управление Федерального агентства по </w:t>
            </w:r>
          </w:p>
          <w:p w:rsidR="006E53FE" w:rsidRPr="007E0191" w:rsidRDefault="006E53FE" w:rsidP="006E53FE">
            <w:pPr>
              <w:widowControl w:val="0"/>
              <w:spacing w:after="0" w:line="240" w:lineRule="auto"/>
              <w:rPr>
                <w:rFonts w:ascii="Times New Roman" w:hAnsi="Times New Roman"/>
                <w:b/>
                <w:szCs w:val="24"/>
                <w:lang w:eastAsia="ru-RU"/>
              </w:rPr>
            </w:pPr>
            <w:r w:rsidRPr="007E0191">
              <w:rPr>
                <w:rFonts w:ascii="Times New Roman" w:hAnsi="Times New Roman"/>
                <w:b/>
                <w:szCs w:val="24"/>
                <w:lang w:eastAsia="ru-RU"/>
              </w:rPr>
              <w:t xml:space="preserve">техническому регулированию и метрологии </w:t>
            </w:r>
          </w:p>
          <w:p w:rsidR="006E53FE" w:rsidRPr="007E0191" w:rsidRDefault="006E53FE" w:rsidP="006E53FE">
            <w:pPr>
              <w:widowControl w:val="0"/>
              <w:spacing w:after="0" w:line="240" w:lineRule="auto"/>
              <w:rPr>
                <w:rFonts w:ascii="Times New Roman" w:hAnsi="Times New Roman"/>
                <w:b/>
                <w:szCs w:val="24"/>
                <w:lang w:eastAsia="ru-RU"/>
              </w:rPr>
            </w:pPr>
            <w:r w:rsidRPr="007E0191">
              <w:rPr>
                <w:rFonts w:ascii="Times New Roman" w:hAnsi="Times New Roman"/>
                <w:b/>
                <w:szCs w:val="24"/>
                <w:lang w:eastAsia="ru-RU"/>
              </w:rPr>
              <w:t>(ЮМТУ Росстандарта)</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 xml:space="preserve">Юр. адрес: 344000, Ростовская область, </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г. Ростов-на-Дону, пр. Соколова, 58/173</w:t>
            </w:r>
          </w:p>
          <w:p w:rsidR="006E53FE" w:rsidRPr="00BF0DA2"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тел</w:t>
            </w:r>
            <w:r w:rsidRPr="00BF0DA2">
              <w:rPr>
                <w:rFonts w:ascii="Times New Roman" w:hAnsi="Times New Roman"/>
                <w:szCs w:val="24"/>
                <w:lang w:eastAsia="ru-RU"/>
              </w:rPr>
              <w:t xml:space="preserve">. (863) 297-29-02, </w:t>
            </w:r>
          </w:p>
          <w:p w:rsidR="006E53FE" w:rsidRPr="00BF0DA2" w:rsidRDefault="006E53FE" w:rsidP="006E53FE">
            <w:pPr>
              <w:widowControl w:val="0"/>
              <w:spacing w:after="0" w:line="240" w:lineRule="auto"/>
              <w:rPr>
                <w:rFonts w:ascii="Times New Roman" w:hAnsi="Times New Roman"/>
                <w:szCs w:val="24"/>
                <w:lang w:eastAsia="ru-RU"/>
              </w:rPr>
            </w:pPr>
            <w:r w:rsidRPr="001A65E0">
              <w:rPr>
                <w:rFonts w:ascii="Times New Roman" w:hAnsi="Times New Roman"/>
                <w:szCs w:val="24"/>
                <w:lang w:val="en-US" w:eastAsia="ru-RU"/>
              </w:rPr>
              <w:t>e</w:t>
            </w:r>
            <w:r w:rsidRPr="00BF0DA2">
              <w:rPr>
                <w:rFonts w:ascii="Times New Roman" w:hAnsi="Times New Roman"/>
                <w:szCs w:val="24"/>
                <w:lang w:eastAsia="ru-RU"/>
              </w:rPr>
              <w:t>-</w:t>
            </w:r>
            <w:r w:rsidRPr="001A65E0">
              <w:rPr>
                <w:rFonts w:ascii="Times New Roman" w:hAnsi="Times New Roman"/>
                <w:szCs w:val="24"/>
                <w:lang w:val="en-US" w:eastAsia="ru-RU"/>
              </w:rPr>
              <w:t>mail</w:t>
            </w:r>
            <w:r w:rsidRPr="00BF0DA2">
              <w:rPr>
                <w:rFonts w:ascii="Times New Roman" w:hAnsi="Times New Roman"/>
                <w:szCs w:val="24"/>
                <w:lang w:eastAsia="ru-RU"/>
              </w:rPr>
              <w:t xml:space="preserve">: </w:t>
            </w:r>
            <w:r w:rsidRPr="001A65E0">
              <w:rPr>
                <w:rFonts w:ascii="Times New Roman" w:hAnsi="Times New Roman"/>
                <w:szCs w:val="24"/>
                <w:lang w:val="en-US" w:eastAsia="ru-RU"/>
              </w:rPr>
              <w:t>yumtu</w:t>
            </w:r>
            <w:r w:rsidRPr="00BF0DA2">
              <w:rPr>
                <w:rFonts w:ascii="Times New Roman" w:hAnsi="Times New Roman"/>
                <w:szCs w:val="24"/>
                <w:lang w:eastAsia="ru-RU"/>
              </w:rPr>
              <w:t>.</w:t>
            </w:r>
            <w:r w:rsidRPr="001A65E0">
              <w:rPr>
                <w:rFonts w:ascii="Times New Roman" w:hAnsi="Times New Roman"/>
                <w:szCs w:val="24"/>
                <w:lang w:val="en-US" w:eastAsia="ru-RU"/>
              </w:rPr>
              <w:t>zakupki</w:t>
            </w:r>
            <w:r w:rsidRPr="00BF0DA2">
              <w:rPr>
                <w:rFonts w:ascii="Times New Roman" w:hAnsi="Times New Roman"/>
                <w:szCs w:val="24"/>
                <w:lang w:eastAsia="ru-RU"/>
              </w:rPr>
              <w:t>@</w:t>
            </w:r>
            <w:r w:rsidRPr="001A65E0">
              <w:rPr>
                <w:rFonts w:ascii="Times New Roman" w:hAnsi="Times New Roman"/>
                <w:szCs w:val="24"/>
                <w:lang w:val="en-US" w:eastAsia="ru-RU"/>
              </w:rPr>
              <w:t>yandex</w:t>
            </w:r>
            <w:r w:rsidRPr="00BF0DA2">
              <w:rPr>
                <w:rFonts w:ascii="Times New Roman" w:hAnsi="Times New Roman"/>
                <w:szCs w:val="24"/>
                <w:lang w:eastAsia="ru-RU"/>
              </w:rPr>
              <w:t>.</w:t>
            </w:r>
            <w:r w:rsidRPr="001A65E0">
              <w:rPr>
                <w:rFonts w:ascii="Times New Roman" w:hAnsi="Times New Roman"/>
                <w:szCs w:val="24"/>
                <w:lang w:val="en-US" w:eastAsia="ru-RU"/>
              </w:rPr>
              <w:t>ru</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ИНН 6163071295, КПП 616301001</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 xml:space="preserve">лицевой счет 03581781540 </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УФК по Нижегородской области</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(ЮМТУ Росстандарта)</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 xml:space="preserve">Казначейский счет 03211643000000013230 </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Единый казначейский счет 40102810745370000024</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ОКЦ № 1 ВВГУ Банка России//УФК по Нижегородской области, г. Нижний Новгород.</w:t>
            </w: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 xml:space="preserve">БИК 012202102 ОКПО 73289273 </w:t>
            </w:r>
          </w:p>
          <w:p w:rsidR="006E53FE" w:rsidRDefault="006E53FE" w:rsidP="006E53FE">
            <w:pPr>
              <w:widowControl w:val="0"/>
              <w:spacing w:after="0" w:line="240" w:lineRule="auto"/>
              <w:rPr>
                <w:rFonts w:ascii="Times New Roman" w:hAnsi="Times New Roman"/>
                <w:szCs w:val="24"/>
                <w:lang w:eastAsia="ru-RU"/>
              </w:rPr>
            </w:pPr>
          </w:p>
          <w:p w:rsidR="006E53FE" w:rsidRPr="007E0191" w:rsidRDefault="006E53FE" w:rsidP="006E53FE">
            <w:pPr>
              <w:widowControl w:val="0"/>
              <w:spacing w:after="0" w:line="240" w:lineRule="auto"/>
              <w:rPr>
                <w:rFonts w:ascii="Times New Roman" w:hAnsi="Times New Roman"/>
                <w:szCs w:val="24"/>
                <w:lang w:eastAsia="ru-RU"/>
              </w:rPr>
            </w:pPr>
          </w:p>
          <w:p w:rsidR="006E53FE" w:rsidRPr="007E0191"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__________________</w:t>
            </w:r>
            <w:r w:rsidRPr="007E0191">
              <w:rPr>
                <w:rFonts w:ascii="Times New Roman" w:hAnsi="Times New Roman"/>
                <w:b/>
                <w:szCs w:val="24"/>
                <w:lang w:eastAsia="ru-RU"/>
              </w:rPr>
              <w:t>В.Н. Пархоменко</w:t>
            </w:r>
          </w:p>
          <w:p w:rsidR="000B46A5" w:rsidRPr="00EB49AB" w:rsidRDefault="006E53FE" w:rsidP="006E53FE">
            <w:pPr>
              <w:widowControl w:val="0"/>
              <w:spacing w:after="0" w:line="240" w:lineRule="auto"/>
              <w:rPr>
                <w:rFonts w:ascii="Times New Roman" w:hAnsi="Times New Roman"/>
                <w:szCs w:val="24"/>
                <w:lang w:eastAsia="ru-RU"/>
              </w:rPr>
            </w:pPr>
            <w:r w:rsidRPr="007E0191">
              <w:rPr>
                <w:rFonts w:ascii="Times New Roman" w:hAnsi="Times New Roman"/>
                <w:szCs w:val="24"/>
                <w:lang w:eastAsia="ru-RU"/>
              </w:rPr>
              <w:t>Подписано ЭП</w:t>
            </w:r>
          </w:p>
        </w:tc>
        <w:tc>
          <w:tcPr>
            <w:tcW w:w="4960" w:type="dxa"/>
          </w:tcPr>
          <w:p w:rsidR="008D115F" w:rsidRDefault="008D115F"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6E53FE" w:rsidRDefault="006E53FE"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Default="00E354E5" w:rsidP="008D115F">
            <w:pPr>
              <w:widowControl w:val="0"/>
              <w:tabs>
                <w:tab w:val="left" w:pos="34"/>
              </w:tabs>
              <w:snapToGrid w:val="0"/>
              <w:spacing w:after="0" w:line="240" w:lineRule="auto"/>
              <w:rPr>
                <w:rFonts w:ascii="Times New Roman" w:hAnsi="Times New Roman"/>
                <w:szCs w:val="24"/>
                <w:lang w:eastAsia="ru-RU"/>
              </w:rPr>
            </w:pPr>
          </w:p>
          <w:p w:rsidR="00E354E5" w:rsidRPr="00EB49AB" w:rsidRDefault="00E354E5"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p>
          <w:p w:rsidR="008D115F" w:rsidRPr="00EB49AB" w:rsidRDefault="008D115F" w:rsidP="008D115F">
            <w:pPr>
              <w:widowControl w:val="0"/>
              <w:tabs>
                <w:tab w:val="left" w:pos="34"/>
              </w:tabs>
              <w:snapToGrid w:val="0"/>
              <w:spacing w:after="0" w:line="240" w:lineRule="auto"/>
              <w:rPr>
                <w:rFonts w:ascii="Times New Roman" w:hAnsi="Times New Roman"/>
                <w:szCs w:val="24"/>
                <w:lang w:eastAsia="ru-RU"/>
              </w:rPr>
            </w:pPr>
            <w:r w:rsidRPr="00EB49AB">
              <w:rPr>
                <w:rFonts w:ascii="Times New Roman" w:hAnsi="Times New Roman"/>
                <w:szCs w:val="24"/>
                <w:lang w:eastAsia="ru-RU"/>
              </w:rPr>
              <w:t>__</w:t>
            </w:r>
            <w:r w:rsidR="00EB49AB" w:rsidRPr="00EB49AB">
              <w:rPr>
                <w:rFonts w:ascii="Times New Roman" w:hAnsi="Times New Roman"/>
                <w:szCs w:val="24"/>
                <w:lang w:eastAsia="ru-RU"/>
              </w:rPr>
              <w:t>__________________</w:t>
            </w:r>
            <w:r w:rsidR="00E035BA">
              <w:t xml:space="preserve"> </w:t>
            </w:r>
            <w:r w:rsidR="00E354E5" w:rsidRPr="002707EB">
              <w:rPr>
                <w:rFonts w:ascii="Times New Roman" w:hAnsi="Times New Roman"/>
                <w:szCs w:val="24"/>
                <w:highlight w:val="yellow"/>
                <w:lang w:eastAsia="ru-RU"/>
              </w:rPr>
              <w:t>/__________/</w:t>
            </w:r>
          </w:p>
          <w:p w:rsidR="000B46A5" w:rsidRPr="00EB49AB" w:rsidRDefault="008D115F" w:rsidP="008D115F">
            <w:pPr>
              <w:widowControl w:val="0"/>
              <w:tabs>
                <w:tab w:val="left" w:pos="34"/>
              </w:tabs>
              <w:snapToGrid w:val="0"/>
              <w:spacing w:after="0" w:line="240" w:lineRule="auto"/>
              <w:rPr>
                <w:rFonts w:ascii="Times New Roman" w:hAnsi="Times New Roman"/>
                <w:szCs w:val="24"/>
                <w:lang w:eastAsia="ru-RU"/>
              </w:rPr>
            </w:pPr>
            <w:r w:rsidRPr="00EB49AB">
              <w:rPr>
                <w:rFonts w:ascii="Times New Roman" w:hAnsi="Times New Roman"/>
                <w:szCs w:val="24"/>
                <w:lang w:eastAsia="ru-RU"/>
              </w:rPr>
              <w:t>Подписано ЭП</w:t>
            </w:r>
          </w:p>
        </w:tc>
      </w:tr>
    </w:tbl>
    <w:p w:rsidR="000B46A5" w:rsidRPr="00EB49AB" w:rsidRDefault="000B46A5">
      <w:pPr>
        <w:sectPr w:rsidR="000B46A5" w:rsidRPr="00EB49AB">
          <w:headerReference w:type="default" r:id="rId8"/>
          <w:pgSz w:w="11906" w:h="16838"/>
          <w:pgMar w:top="1134" w:right="1134" w:bottom="851" w:left="1134" w:header="708" w:footer="0" w:gutter="0"/>
          <w:cols w:space="720"/>
          <w:formProt w:val="0"/>
          <w:titlePg/>
          <w:docGrid w:linePitch="360"/>
        </w:sectPr>
      </w:pPr>
    </w:p>
    <w:p w:rsidR="000B46A5" w:rsidRPr="00EB49AB" w:rsidRDefault="006D33F7" w:rsidP="006F2455">
      <w:pPr>
        <w:spacing w:after="0" w:line="240" w:lineRule="auto"/>
        <w:ind w:firstLine="709"/>
        <w:jc w:val="right"/>
        <w:rPr>
          <w:rFonts w:ascii="Times New Roman" w:hAnsi="Times New Roman"/>
          <w:b/>
          <w:sz w:val="24"/>
          <w:szCs w:val="24"/>
        </w:rPr>
      </w:pPr>
      <w:r w:rsidRPr="00EB49AB">
        <w:rPr>
          <w:rFonts w:ascii="Times New Roman" w:hAnsi="Times New Roman"/>
          <w:b/>
          <w:sz w:val="24"/>
          <w:szCs w:val="24"/>
        </w:rPr>
        <w:t xml:space="preserve">Приложение № 2 </w:t>
      </w:r>
    </w:p>
    <w:p w:rsidR="000B46A5" w:rsidRPr="00EB49AB" w:rsidRDefault="006D33F7" w:rsidP="006F2455">
      <w:pPr>
        <w:spacing w:after="0" w:line="240" w:lineRule="auto"/>
        <w:ind w:firstLine="709"/>
        <w:jc w:val="right"/>
        <w:rPr>
          <w:rFonts w:ascii="Times New Roman" w:hAnsi="Times New Roman"/>
          <w:b/>
          <w:sz w:val="24"/>
          <w:szCs w:val="24"/>
        </w:rPr>
      </w:pPr>
      <w:r w:rsidRPr="00EB49AB">
        <w:rPr>
          <w:rFonts w:ascii="Times New Roman" w:hAnsi="Times New Roman"/>
          <w:b/>
          <w:sz w:val="24"/>
          <w:szCs w:val="24"/>
        </w:rPr>
        <w:t>к электронному контракту</w:t>
      </w:r>
    </w:p>
    <w:p w:rsidR="000B46A5" w:rsidRPr="00EB49AB" w:rsidRDefault="006D33F7" w:rsidP="006F2455">
      <w:pPr>
        <w:spacing w:after="0" w:line="240" w:lineRule="auto"/>
        <w:ind w:firstLine="709"/>
        <w:jc w:val="right"/>
        <w:rPr>
          <w:rFonts w:ascii="Times New Roman" w:hAnsi="Times New Roman"/>
          <w:b/>
          <w:sz w:val="24"/>
          <w:szCs w:val="24"/>
        </w:rPr>
      </w:pPr>
      <w:r w:rsidRPr="00EB49AB">
        <w:rPr>
          <w:rFonts w:ascii="Times New Roman" w:hAnsi="Times New Roman"/>
          <w:b/>
          <w:sz w:val="24"/>
          <w:szCs w:val="24"/>
        </w:rPr>
        <w:t>поставки товара (оказания услуг (работ)), заключённого</w:t>
      </w:r>
    </w:p>
    <w:p w:rsidR="000B46A5" w:rsidRPr="00EB49AB" w:rsidRDefault="006D33F7" w:rsidP="006F2455">
      <w:pPr>
        <w:spacing w:after="0" w:line="240" w:lineRule="auto"/>
        <w:ind w:firstLine="709"/>
        <w:jc w:val="right"/>
        <w:rPr>
          <w:rFonts w:ascii="Times New Roman" w:hAnsi="Times New Roman"/>
          <w:b/>
          <w:sz w:val="24"/>
          <w:szCs w:val="24"/>
        </w:rPr>
      </w:pPr>
      <w:r w:rsidRPr="00EB49AB">
        <w:rPr>
          <w:rFonts w:ascii="Times New Roman" w:hAnsi="Times New Roman"/>
          <w:b/>
          <w:sz w:val="24"/>
          <w:szCs w:val="24"/>
        </w:rPr>
        <w:t xml:space="preserve">по результатам закупки на </w:t>
      </w:r>
      <w:r w:rsidR="006E53FE">
        <w:rPr>
          <w:rFonts w:ascii="Times New Roman" w:hAnsi="Times New Roman"/>
          <w:b/>
          <w:sz w:val="24"/>
          <w:szCs w:val="24"/>
        </w:rPr>
        <w:t xml:space="preserve">ЕАТ.РФ </w:t>
      </w:r>
    </w:p>
    <w:p w:rsidR="000B46A5" w:rsidRPr="00EB49AB" w:rsidRDefault="000B46A5" w:rsidP="006F2455">
      <w:pPr>
        <w:widowControl w:val="0"/>
        <w:spacing w:after="0" w:line="240" w:lineRule="auto"/>
        <w:ind w:firstLine="709"/>
        <w:jc w:val="center"/>
        <w:textAlignment w:val="baseline"/>
        <w:rPr>
          <w:rFonts w:ascii="Times New Roman" w:eastAsia="Times New Roman" w:hAnsi="Times New Roman"/>
          <w:b/>
          <w:sz w:val="24"/>
          <w:szCs w:val="24"/>
          <w:lang w:eastAsia="ru-RU"/>
        </w:rPr>
      </w:pPr>
    </w:p>
    <w:p w:rsidR="000B46A5" w:rsidRPr="00EB49AB" w:rsidRDefault="000B46A5" w:rsidP="006F2455">
      <w:pPr>
        <w:widowControl w:val="0"/>
        <w:spacing w:after="0" w:line="240" w:lineRule="auto"/>
        <w:ind w:firstLine="709"/>
        <w:jc w:val="center"/>
        <w:textAlignment w:val="baseline"/>
        <w:rPr>
          <w:rFonts w:ascii="Times New Roman" w:eastAsia="Times New Roman" w:hAnsi="Times New Roman"/>
          <w:b/>
          <w:sz w:val="24"/>
          <w:szCs w:val="24"/>
          <w:lang w:eastAsia="ru-RU"/>
        </w:rPr>
      </w:pPr>
    </w:p>
    <w:p w:rsidR="000B46A5" w:rsidRPr="00EB49AB" w:rsidRDefault="006D33F7" w:rsidP="006F2455">
      <w:pPr>
        <w:widowControl w:val="0"/>
        <w:spacing w:after="0" w:line="240" w:lineRule="auto"/>
        <w:ind w:firstLine="709"/>
        <w:jc w:val="center"/>
        <w:textAlignment w:val="baseline"/>
        <w:rPr>
          <w:rFonts w:ascii="Times New Roman" w:eastAsia="Times New Roman" w:hAnsi="Times New Roman"/>
          <w:b/>
          <w:sz w:val="24"/>
          <w:szCs w:val="24"/>
          <w:lang w:eastAsia="ru-RU"/>
        </w:rPr>
      </w:pPr>
      <w:r w:rsidRPr="00EB49AB">
        <w:rPr>
          <w:rFonts w:ascii="Times New Roman" w:eastAsia="Times New Roman" w:hAnsi="Times New Roman"/>
          <w:b/>
          <w:sz w:val="24"/>
          <w:szCs w:val="24"/>
          <w:lang w:eastAsia="ru-RU"/>
        </w:rPr>
        <w:t>Техническое задание</w:t>
      </w:r>
    </w:p>
    <w:p w:rsidR="000B46A5" w:rsidRPr="00EB49AB" w:rsidRDefault="006D33F7" w:rsidP="006F2455">
      <w:pPr>
        <w:widowControl w:val="0"/>
        <w:spacing w:after="0" w:line="240" w:lineRule="auto"/>
        <w:ind w:firstLine="709"/>
        <w:jc w:val="center"/>
        <w:textAlignment w:val="baseline"/>
        <w:rPr>
          <w:rFonts w:ascii="Times New Roman" w:eastAsia="Arial Unicode MS" w:hAnsi="Times New Roman"/>
          <w:b/>
          <w:sz w:val="24"/>
          <w:szCs w:val="24"/>
          <w:lang w:eastAsia="ru-RU"/>
        </w:rPr>
      </w:pPr>
      <w:r w:rsidRPr="00EB49AB">
        <w:rPr>
          <w:rFonts w:ascii="Times New Roman" w:eastAsia="Times New Roman" w:hAnsi="Times New Roman"/>
          <w:b/>
          <w:sz w:val="24"/>
          <w:szCs w:val="24"/>
        </w:rPr>
        <w:t xml:space="preserve">на </w:t>
      </w:r>
      <w:r w:rsidR="00EB49AB">
        <w:rPr>
          <w:rFonts w:ascii="Times New Roman" w:eastAsia="Arial Unicode MS" w:hAnsi="Times New Roman"/>
          <w:b/>
          <w:sz w:val="24"/>
          <w:szCs w:val="24"/>
          <w:lang w:eastAsia="ru-RU"/>
        </w:rPr>
        <w:t xml:space="preserve">поставку </w:t>
      </w:r>
      <w:r w:rsidR="009B15D7">
        <w:rPr>
          <w:rFonts w:ascii="Times New Roman" w:eastAsia="Arial Unicode MS" w:hAnsi="Times New Roman"/>
          <w:b/>
          <w:sz w:val="24"/>
          <w:szCs w:val="24"/>
          <w:lang w:eastAsia="ru-RU"/>
        </w:rPr>
        <w:t>светильников светодиодных</w:t>
      </w:r>
    </w:p>
    <w:p w:rsidR="000B46A5" w:rsidRPr="00EB49AB" w:rsidRDefault="000B46A5" w:rsidP="006F2455">
      <w:pPr>
        <w:widowControl w:val="0"/>
        <w:spacing w:after="0" w:line="240" w:lineRule="auto"/>
        <w:ind w:firstLine="709"/>
        <w:jc w:val="center"/>
        <w:textAlignment w:val="baseline"/>
        <w:rPr>
          <w:rFonts w:ascii="Times New Roman" w:eastAsia="Arial Unicode MS" w:hAnsi="Times New Roman"/>
          <w:b/>
          <w:sz w:val="24"/>
          <w:szCs w:val="24"/>
          <w:lang w:eastAsia="ru-RU"/>
        </w:rPr>
      </w:pPr>
    </w:p>
    <w:p w:rsidR="00ED104A" w:rsidRDefault="006D33F7" w:rsidP="00F859A3">
      <w:pPr>
        <w:spacing w:after="0" w:line="240" w:lineRule="auto"/>
        <w:ind w:firstLine="709"/>
        <w:jc w:val="both"/>
        <w:textAlignment w:val="baseline"/>
        <w:rPr>
          <w:rFonts w:ascii="Times New Roman" w:eastAsia="Arial Unicode MS" w:hAnsi="Times New Roman"/>
          <w:bCs/>
          <w:sz w:val="24"/>
          <w:szCs w:val="24"/>
          <w:lang w:eastAsia="ru-RU"/>
        </w:rPr>
      </w:pPr>
      <w:r w:rsidRPr="00EB49AB">
        <w:rPr>
          <w:rFonts w:ascii="Times New Roman" w:eastAsia="Arial Unicode MS" w:hAnsi="Times New Roman"/>
          <w:sz w:val="24"/>
          <w:szCs w:val="24"/>
          <w:lang w:eastAsia="ru-RU"/>
        </w:rPr>
        <w:t xml:space="preserve">Место поставки: </w:t>
      </w:r>
      <w:r w:rsidRPr="00EB49AB">
        <w:rPr>
          <w:rFonts w:ascii="Times New Roman" w:eastAsia="Arial Unicode MS" w:hAnsi="Times New Roman"/>
          <w:bCs/>
          <w:sz w:val="24"/>
          <w:szCs w:val="24"/>
          <w:lang w:eastAsia="ru-RU"/>
        </w:rPr>
        <w:t>г. Ростов-на-Дону, пр. Со</w:t>
      </w:r>
      <w:r w:rsidR="00AD41AD" w:rsidRPr="00EB49AB">
        <w:rPr>
          <w:rFonts w:ascii="Times New Roman" w:eastAsia="Arial Unicode MS" w:hAnsi="Times New Roman"/>
          <w:bCs/>
          <w:sz w:val="24"/>
          <w:szCs w:val="24"/>
          <w:lang w:eastAsia="ru-RU"/>
        </w:rPr>
        <w:t>колова, 58/</w:t>
      </w:r>
      <w:r w:rsidR="00AD41AD" w:rsidRPr="00F92466">
        <w:rPr>
          <w:rFonts w:ascii="Times New Roman" w:eastAsia="Arial Unicode MS" w:hAnsi="Times New Roman"/>
          <w:bCs/>
          <w:sz w:val="24"/>
          <w:szCs w:val="24"/>
          <w:lang w:eastAsia="ru-RU"/>
        </w:rPr>
        <w:t xml:space="preserve">173, </w:t>
      </w:r>
      <w:r w:rsidR="00ED104A" w:rsidRPr="00F92466">
        <w:rPr>
          <w:rFonts w:ascii="Times New Roman" w:eastAsia="Arial Unicode MS" w:hAnsi="Times New Roman"/>
          <w:bCs/>
          <w:sz w:val="24"/>
          <w:szCs w:val="24"/>
          <w:lang w:eastAsia="ru-RU"/>
        </w:rPr>
        <w:t>5</w:t>
      </w:r>
      <w:r w:rsidR="00AD41AD" w:rsidRPr="00F92466">
        <w:rPr>
          <w:rFonts w:ascii="Times New Roman" w:eastAsia="Arial Unicode MS" w:hAnsi="Times New Roman"/>
          <w:bCs/>
          <w:sz w:val="24"/>
          <w:szCs w:val="24"/>
          <w:lang w:eastAsia="ru-RU"/>
        </w:rPr>
        <w:t xml:space="preserve"> этаж</w:t>
      </w:r>
      <w:r w:rsidR="00ED104A" w:rsidRPr="00F92466">
        <w:rPr>
          <w:rFonts w:ascii="Times New Roman" w:eastAsia="Arial Unicode MS" w:hAnsi="Times New Roman"/>
          <w:bCs/>
          <w:sz w:val="24"/>
          <w:szCs w:val="24"/>
          <w:lang w:eastAsia="ru-RU"/>
        </w:rPr>
        <w:t>.</w:t>
      </w:r>
    </w:p>
    <w:p w:rsidR="000B46A5" w:rsidRDefault="00AD41AD" w:rsidP="00F859A3">
      <w:pPr>
        <w:spacing w:after="0" w:line="240" w:lineRule="auto"/>
        <w:ind w:firstLine="709"/>
        <w:jc w:val="both"/>
        <w:textAlignment w:val="baseline"/>
        <w:rPr>
          <w:rFonts w:ascii="Times New Roman" w:eastAsia="Arial Unicode MS" w:hAnsi="Times New Roman"/>
          <w:sz w:val="24"/>
          <w:szCs w:val="24"/>
          <w:lang w:eastAsia="ru-RU"/>
        </w:rPr>
      </w:pPr>
      <w:r w:rsidRPr="00EB49AB">
        <w:rPr>
          <w:rFonts w:ascii="Times New Roman" w:eastAsia="Arial Unicode MS" w:hAnsi="Times New Roman"/>
          <w:sz w:val="24"/>
          <w:szCs w:val="24"/>
          <w:lang w:eastAsia="ru-RU"/>
        </w:rPr>
        <w:t xml:space="preserve">Срок поставки: не </w:t>
      </w:r>
      <w:r w:rsidRPr="00C37F01">
        <w:rPr>
          <w:rFonts w:ascii="Times New Roman" w:eastAsia="Arial Unicode MS" w:hAnsi="Times New Roman"/>
          <w:sz w:val="24"/>
          <w:szCs w:val="24"/>
          <w:lang w:eastAsia="ru-RU"/>
        </w:rPr>
        <w:t xml:space="preserve">позднее </w:t>
      </w:r>
      <w:r w:rsidR="009B15D7">
        <w:rPr>
          <w:rFonts w:ascii="Times New Roman" w:eastAsia="Arial Unicode MS" w:hAnsi="Times New Roman"/>
          <w:sz w:val="24"/>
          <w:szCs w:val="24"/>
          <w:lang w:eastAsia="ru-RU"/>
        </w:rPr>
        <w:t>30</w:t>
      </w:r>
      <w:r w:rsidR="00CA097C">
        <w:rPr>
          <w:rFonts w:ascii="Times New Roman" w:eastAsia="Arial Unicode MS" w:hAnsi="Times New Roman"/>
          <w:sz w:val="24"/>
          <w:szCs w:val="24"/>
          <w:lang w:eastAsia="ru-RU"/>
        </w:rPr>
        <w:t xml:space="preserve"> календарных дней с момента подписания контракта.</w:t>
      </w:r>
    </w:p>
    <w:p w:rsidR="00BD4DCB" w:rsidRDefault="00BD4DCB" w:rsidP="00F859A3">
      <w:pPr>
        <w:spacing w:after="0" w:line="240" w:lineRule="auto"/>
        <w:ind w:firstLine="709"/>
        <w:jc w:val="both"/>
        <w:textAlignment w:val="baseline"/>
        <w:rPr>
          <w:rFonts w:ascii="Times New Roman" w:eastAsia="Arial Unicode MS" w:hAnsi="Times New Roman"/>
          <w:sz w:val="24"/>
          <w:szCs w:val="24"/>
          <w:lang w:eastAsia="ru-RU"/>
        </w:rPr>
      </w:pPr>
      <w:r w:rsidRPr="00BD4DCB">
        <w:rPr>
          <w:rFonts w:ascii="Times New Roman" w:eastAsia="Arial Unicode MS" w:hAnsi="Times New Roman"/>
          <w:sz w:val="24"/>
          <w:szCs w:val="24"/>
          <w:lang w:eastAsia="ru-RU"/>
        </w:rPr>
        <w:t>ОКПД: 27.40.39</w:t>
      </w:r>
    </w:p>
    <w:p w:rsidR="006F2455" w:rsidRDefault="006D33F7" w:rsidP="00F859A3">
      <w:pPr>
        <w:spacing w:after="0" w:line="240" w:lineRule="auto"/>
        <w:ind w:firstLine="709"/>
        <w:jc w:val="center"/>
        <w:textAlignment w:val="baseline"/>
        <w:rPr>
          <w:rFonts w:ascii="Times New Roman" w:hAnsi="Times New Roman"/>
          <w:b/>
          <w:sz w:val="24"/>
          <w:szCs w:val="24"/>
          <w:lang w:eastAsia="ru-RU"/>
        </w:rPr>
      </w:pPr>
      <w:r w:rsidRPr="004B6A87">
        <w:rPr>
          <w:rFonts w:ascii="Times New Roman" w:hAnsi="Times New Roman"/>
          <w:b/>
          <w:sz w:val="24"/>
          <w:szCs w:val="24"/>
          <w:lang w:eastAsia="ru-RU"/>
        </w:rPr>
        <w:t>Наименование и количество товара</w:t>
      </w:r>
    </w:p>
    <w:p w:rsidR="009B15D7" w:rsidRDefault="009B15D7" w:rsidP="00F859A3">
      <w:pPr>
        <w:spacing w:after="0" w:line="240" w:lineRule="auto"/>
        <w:ind w:firstLine="709"/>
        <w:jc w:val="center"/>
        <w:textAlignment w:val="baseline"/>
        <w:rPr>
          <w:rFonts w:ascii="Times New Roman" w:hAnsi="Times New Roman"/>
          <w:b/>
          <w:sz w:val="24"/>
          <w:szCs w:val="24"/>
          <w:lang w:eastAsia="ru-RU"/>
        </w:rPr>
      </w:pPr>
    </w:p>
    <w:tbl>
      <w:tblPr>
        <w:tblStyle w:val="34"/>
        <w:tblW w:w="11071" w:type="dxa"/>
        <w:jc w:val="center"/>
        <w:tblLayout w:type="fixed"/>
        <w:tblLook w:val="04A0" w:firstRow="1" w:lastRow="0" w:firstColumn="1" w:lastColumn="0" w:noHBand="0" w:noVBand="1"/>
      </w:tblPr>
      <w:tblGrid>
        <w:gridCol w:w="704"/>
        <w:gridCol w:w="2132"/>
        <w:gridCol w:w="3113"/>
        <w:gridCol w:w="850"/>
        <w:gridCol w:w="1424"/>
        <w:gridCol w:w="1424"/>
        <w:gridCol w:w="1424"/>
      </w:tblGrid>
      <w:tr w:rsidR="00F81906" w:rsidRPr="00BD4DCB" w:rsidTr="00F81906">
        <w:trPr>
          <w:trHeight w:val="806"/>
          <w:jc w:val="center"/>
        </w:trPr>
        <w:tc>
          <w:tcPr>
            <w:tcW w:w="704"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 п/п</w:t>
            </w:r>
          </w:p>
        </w:tc>
        <w:tc>
          <w:tcPr>
            <w:tcW w:w="2132"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Наименование товара</w:t>
            </w:r>
          </w:p>
        </w:tc>
        <w:tc>
          <w:tcPr>
            <w:tcW w:w="3113"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Характеристика товара</w:t>
            </w:r>
          </w:p>
        </w:tc>
        <w:tc>
          <w:tcPr>
            <w:tcW w:w="850"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Ед. изм.</w:t>
            </w:r>
          </w:p>
        </w:tc>
        <w:tc>
          <w:tcPr>
            <w:tcW w:w="1424"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Количество закупаемого товара</w:t>
            </w:r>
          </w:p>
        </w:tc>
        <w:tc>
          <w:tcPr>
            <w:tcW w:w="1424" w:type="dxa"/>
          </w:tcPr>
          <w:p w:rsidR="00F81906" w:rsidRPr="00BD4DCB" w:rsidRDefault="00F81906" w:rsidP="009B15D7">
            <w:pPr>
              <w:spacing w:after="0" w:line="240" w:lineRule="auto"/>
              <w:rPr>
                <w:sz w:val="20"/>
                <w:szCs w:val="20"/>
              </w:rPr>
            </w:pPr>
            <w:r w:rsidRPr="00F81906">
              <w:rPr>
                <w:sz w:val="20"/>
                <w:szCs w:val="20"/>
              </w:rPr>
              <w:t>Цена за единицу (руб.)</w:t>
            </w:r>
          </w:p>
        </w:tc>
        <w:tc>
          <w:tcPr>
            <w:tcW w:w="1424" w:type="dxa"/>
            <w:shd w:val="clear" w:color="auto" w:fill="auto"/>
          </w:tcPr>
          <w:p w:rsidR="00F81906" w:rsidRPr="00BD4DCB" w:rsidRDefault="00F81906" w:rsidP="009B15D7">
            <w:pPr>
              <w:spacing w:after="0" w:line="240" w:lineRule="auto"/>
              <w:rPr>
                <w:sz w:val="20"/>
                <w:szCs w:val="20"/>
              </w:rPr>
            </w:pPr>
            <w:r w:rsidRPr="00BD4DCB">
              <w:rPr>
                <w:sz w:val="20"/>
                <w:szCs w:val="20"/>
              </w:rPr>
              <w:t>Стоимость, руб.</w:t>
            </w:r>
          </w:p>
        </w:tc>
      </w:tr>
      <w:tr w:rsidR="00F81906" w:rsidRPr="00BD4DCB" w:rsidTr="00F81906">
        <w:trPr>
          <w:trHeight w:val="1258"/>
          <w:jc w:val="center"/>
        </w:trPr>
        <w:tc>
          <w:tcPr>
            <w:tcW w:w="704" w:type="dxa"/>
            <w:shd w:val="clear" w:color="auto" w:fill="auto"/>
            <w:vAlign w:val="center"/>
          </w:tcPr>
          <w:p w:rsidR="00F81906" w:rsidRPr="00BD4DCB" w:rsidRDefault="00F81906" w:rsidP="009B15D7">
            <w:pPr>
              <w:spacing w:after="0" w:line="240" w:lineRule="auto"/>
              <w:ind w:left="171"/>
              <w:contextualSpacing/>
              <w:rPr>
                <w:sz w:val="20"/>
                <w:szCs w:val="20"/>
              </w:rPr>
            </w:pPr>
            <w:r w:rsidRPr="00BD4DCB">
              <w:rPr>
                <w:sz w:val="20"/>
                <w:szCs w:val="20"/>
              </w:rPr>
              <w:t>1</w:t>
            </w:r>
          </w:p>
        </w:tc>
        <w:tc>
          <w:tcPr>
            <w:tcW w:w="2132" w:type="dxa"/>
            <w:shd w:val="clear" w:color="auto" w:fill="auto"/>
            <w:vAlign w:val="center"/>
          </w:tcPr>
          <w:p w:rsidR="00F81906" w:rsidRPr="00BD4DCB" w:rsidRDefault="00F81906" w:rsidP="009B15D7">
            <w:pPr>
              <w:spacing w:after="0" w:line="240" w:lineRule="auto"/>
              <w:rPr>
                <w:sz w:val="20"/>
                <w:szCs w:val="20"/>
              </w:rPr>
            </w:pPr>
            <w:r w:rsidRPr="00BD4DCB">
              <w:rPr>
                <w:color w:val="2B2B2B"/>
                <w:sz w:val="20"/>
                <w:szCs w:val="20"/>
                <w:shd w:val="clear" w:color="auto" w:fill="FFFFFF"/>
              </w:rPr>
              <w:t xml:space="preserve">Светильник </w:t>
            </w:r>
            <w:r w:rsidRPr="00BD4DCB">
              <w:rPr>
                <w:sz w:val="20"/>
                <w:szCs w:val="20"/>
              </w:rPr>
              <w:t xml:space="preserve">светодиодный </w:t>
            </w:r>
          </w:p>
          <w:p w:rsidR="00F81906" w:rsidRPr="00BD4DCB" w:rsidRDefault="00F81906" w:rsidP="009B15D7">
            <w:pPr>
              <w:spacing w:after="0" w:line="240" w:lineRule="auto"/>
              <w:rPr>
                <w:sz w:val="20"/>
                <w:szCs w:val="20"/>
              </w:rPr>
            </w:pPr>
          </w:p>
        </w:tc>
        <w:tc>
          <w:tcPr>
            <w:tcW w:w="3113" w:type="dxa"/>
            <w:shd w:val="clear" w:color="auto" w:fill="auto"/>
            <w:vAlign w:val="center"/>
          </w:tcPr>
          <w:p w:rsidR="00F81906" w:rsidRPr="00BD4DCB" w:rsidRDefault="00F81906" w:rsidP="009B15D7">
            <w:pPr>
              <w:shd w:val="clear" w:color="auto" w:fill="FFFFFF"/>
              <w:spacing w:after="0" w:line="240" w:lineRule="auto"/>
              <w:rPr>
                <w:sz w:val="20"/>
                <w:szCs w:val="20"/>
              </w:rPr>
            </w:pPr>
            <w:r w:rsidRPr="00BD4DCB">
              <w:rPr>
                <w:sz w:val="20"/>
                <w:szCs w:val="20"/>
              </w:rPr>
              <w:t>Назначение</w:t>
            </w:r>
            <w:hyperlink r:id="rId9" w:tgtFrame="_blank" w:history="1">
              <w:r w:rsidRPr="00BD4DCB">
                <w:rPr>
                  <w:rStyle w:val="a5"/>
                  <w:sz w:val="20"/>
                  <w:szCs w:val="20"/>
                  <w:u w:val="none"/>
                </w:rPr>
                <w:t xml:space="preserve">: </w:t>
              </w:r>
              <w:r w:rsidRPr="00BD4DCB">
                <w:rPr>
                  <w:sz w:val="20"/>
                  <w:szCs w:val="20"/>
                </w:rPr>
                <w:t>для офисных помещений, универсальное</w:t>
              </w:r>
            </w:hyperlink>
          </w:p>
          <w:p w:rsidR="00F81906" w:rsidRPr="00BD4DCB" w:rsidRDefault="00F81906" w:rsidP="009B15D7">
            <w:pPr>
              <w:shd w:val="clear" w:color="auto" w:fill="FFFFFF"/>
              <w:spacing w:after="0" w:line="240" w:lineRule="auto"/>
              <w:rPr>
                <w:sz w:val="20"/>
                <w:szCs w:val="20"/>
              </w:rPr>
            </w:pPr>
            <w:r w:rsidRPr="00BD4DCB">
              <w:rPr>
                <w:sz w:val="20"/>
                <w:szCs w:val="20"/>
              </w:rPr>
              <w:t>Стиль</w:t>
            </w:r>
            <w:r w:rsidRPr="00BD4DCB">
              <w:rPr>
                <w:sz w:val="20"/>
                <w:szCs w:val="20"/>
              </w:rPr>
              <w:fldChar w:fldCharType="begin"/>
            </w:r>
            <w:r w:rsidRPr="00BD4DCB">
              <w:rPr>
                <w:sz w:val="20"/>
                <w:szCs w:val="20"/>
              </w:rPr>
              <w:instrText xml:space="preserve"> HYPERLINK "https://market.yandex.ru/catalog--liustry-i-potolochnye-svetilniki/22401840?hid=90710&amp;glfilter=22441464%3A22447866" \t "_blank" </w:instrText>
            </w:r>
            <w:r w:rsidRPr="00BD4DCB">
              <w:rPr>
                <w:sz w:val="20"/>
                <w:szCs w:val="20"/>
              </w:rPr>
              <w:fldChar w:fldCharType="separate"/>
            </w:r>
            <w:r w:rsidRPr="00BD4DCB">
              <w:rPr>
                <w:rStyle w:val="a5"/>
                <w:sz w:val="20"/>
                <w:szCs w:val="20"/>
                <w:u w:val="none"/>
              </w:rPr>
              <w:t xml:space="preserve">: </w:t>
            </w:r>
            <w:r w:rsidRPr="00BD4DCB">
              <w:rPr>
                <w:sz w:val="20"/>
                <w:szCs w:val="20"/>
              </w:rPr>
              <w:t>классический</w:t>
            </w:r>
          </w:p>
          <w:p w:rsidR="00F81906" w:rsidRPr="00BD4DCB" w:rsidRDefault="00F81906" w:rsidP="009B15D7">
            <w:pPr>
              <w:shd w:val="clear" w:color="auto" w:fill="FFFFFF"/>
              <w:spacing w:after="0" w:line="240" w:lineRule="auto"/>
              <w:rPr>
                <w:sz w:val="20"/>
                <w:szCs w:val="20"/>
              </w:rPr>
            </w:pPr>
            <w:r w:rsidRPr="00BD4DCB">
              <w:rPr>
                <w:sz w:val="20"/>
                <w:szCs w:val="20"/>
              </w:rPr>
              <w:fldChar w:fldCharType="end"/>
            </w:r>
            <w:r w:rsidRPr="00BD4DCB">
              <w:rPr>
                <w:sz w:val="20"/>
                <w:szCs w:val="20"/>
              </w:rPr>
              <w:t>Тип крепления: накладной</w:t>
            </w:r>
          </w:p>
          <w:p w:rsidR="00F81906" w:rsidRPr="00BD4DCB" w:rsidRDefault="00F81906" w:rsidP="009B15D7">
            <w:pPr>
              <w:shd w:val="clear" w:color="auto" w:fill="FFFFFF"/>
              <w:spacing w:after="0" w:line="240" w:lineRule="auto"/>
              <w:rPr>
                <w:sz w:val="20"/>
                <w:szCs w:val="20"/>
              </w:rPr>
            </w:pPr>
            <w:r w:rsidRPr="00BD4DCB">
              <w:rPr>
                <w:sz w:val="20"/>
                <w:szCs w:val="20"/>
              </w:rPr>
              <w:t>Степень пылевлагозащиты: IP20</w:t>
            </w:r>
          </w:p>
          <w:p w:rsidR="00F81906" w:rsidRPr="00BD4DCB" w:rsidRDefault="00F81906" w:rsidP="009B15D7">
            <w:pPr>
              <w:shd w:val="clear" w:color="auto" w:fill="FFFFFF"/>
              <w:spacing w:after="0" w:line="240" w:lineRule="auto"/>
              <w:rPr>
                <w:sz w:val="20"/>
                <w:szCs w:val="20"/>
              </w:rPr>
            </w:pPr>
            <w:r w:rsidRPr="00BD4DCB">
              <w:rPr>
                <w:sz w:val="20"/>
                <w:szCs w:val="20"/>
              </w:rPr>
              <w:t>Класс электробезопасности: I</w:t>
            </w:r>
          </w:p>
          <w:p w:rsidR="00F81906" w:rsidRPr="00BD4DCB" w:rsidRDefault="00F81906" w:rsidP="009B15D7">
            <w:pPr>
              <w:shd w:val="clear" w:color="auto" w:fill="FFFFFF"/>
              <w:spacing w:after="0" w:line="240" w:lineRule="auto"/>
              <w:rPr>
                <w:sz w:val="20"/>
                <w:szCs w:val="20"/>
              </w:rPr>
            </w:pPr>
            <w:r w:rsidRPr="00BD4DCB">
              <w:rPr>
                <w:sz w:val="20"/>
                <w:szCs w:val="20"/>
              </w:rPr>
              <w:t>Напряжение: 170-265 В</w:t>
            </w:r>
          </w:p>
          <w:p w:rsidR="00F81906" w:rsidRPr="00BD4DCB" w:rsidRDefault="00F81906" w:rsidP="009B15D7">
            <w:pPr>
              <w:shd w:val="clear" w:color="auto" w:fill="FFFFFF"/>
              <w:spacing w:after="0" w:line="240" w:lineRule="auto"/>
              <w:rPr>
                <w:sz w:val="20"/>
                <w:szCs w:val="20"/>
              </w:rPr>
            </w:pPr>
            <w:r w:rsidRPr="00BD4DCB">
              <w:rPr>
                <w:sz w:val="20"/>
                <w:szCs w:val="20"/>
              </w:rPr>
              <w:t>Мощность: 36 Ватт</w:t>
            </w:r>
          </w:p>
          <w:p w:rsidR="00F81906" w:rsidRPr="00BD4DCB" w:rsidRDefault="00F81906" w:rsidP="009B15D7">
            <w:pPr>
              <w:shd w:val="clear" w:color="auto" w:fill="FFFFFF"/>
              <w:spacing w:after="0" w:line="240" w:lineRule="auto"/>
              <w:rPr>
                <w:sz w:val="20"/>
                <w:szCs w:val="20"/>
              </w:rPr>
            </w:pPr>
            <w:r w:rsidRPr="00BD4DCB">
              <w:rPr>
                <w:sz w:val="20"/>
                <w:szCs w:val="20"/>
              </w:rPr>
              <w:t>Световой поток: 4500 лм</w:t>
            </w:r>
          </w:p>
          <w:p w:rsidR="00F81906" w:rsidRPr="00BD4DCB" w:rsidRDefault="00F81906" w:rsidP="009B15D7">
            <w:pPr>
              <w:shd w:val="clear" w:color="auto" w:fill="FFFFFF"/>
              <w:spacing w:after="0" w:line="240" w:lineRule="auto"/>
              <w:rPr>
                <w:sz w:val="20"/>
                <w:szCs w:val="20"/>
              </w:rPr>
            </w:pPr>
            <w:r w:rsidRPr="00BD4DCB">
              <w:rPr>
                <w:sz w:val="20"/>
                <w:szCs w:val="20"/>
              </w:rPr>
              <w:t>Управление-механическое</w:t>
            </w:r>
          </w:p>
          <w:p w:rsidR="00F81906" w:rsidRPr="00BD4DCB" w:rsidRDefault="00F81906" w:rsidP="009B15D7">
            <w:pPr>
              <w:pStyle w:val="2"/>
              <w:spacing w:before="0" w:line="240" w:lineRule="auto"/>
              <w:outlineLvl w:val="1"/>
              <w:rPr>
                <w:rFonts w:ascii="Times New Roman" w:hAnsi="Times New Roman" w:cs="Times New Roman"/>
                <w:color w:val="auto"/>
                <w:spacing w:val="5"/>
                <w:sz w:val="20"/>
                <w:szCs w:val="20"/>
              </w:rPr>
            </w:pPr>
            <w:r w:rsidRPr="00BD4DCB">
              <w:rPr>
                <w:rFonts w:ascii="Times New Roman" w:hAnsi="Times New Roman" w:cs="Times New Roman"/>
                <w:color w:val="auto"/>
                <w:spacing w:val="5"/>
                <w:sz w:val="20"/>
                <w:szCs w:val="20"/>
              </w:rPr>
              <w:t>Размеры:</w:t>
            </w:r>
          </w:p>
          <w:p w:rsidR="00F81906" w:rsidRPr="00BD4DCB" w:rsidRDefault="00F81906" w:rsidP="009B15D7">
            <w:pPr>
              <w:shd w:val="clear" w:color="auto" w:fill="FFFFFF"/>
              <w:spacing w:after="0" w:line="240" w:lineRule="auto"/>
              <w:rPr>
                <w:sz w:val="20"/>
                <w:szCs w:val="20"/>
              </w:rPr>
            </w:pPr>
            <w:r w:rsidRPr="00BD4DCB">
              <w:rPr>
                <w:sz w:val="20"/>
                <w:szCs w:val="20"/>
              </w:rPr>
              <w:t>Длина:59.5 см</w:t>
            </w:r>
          </w:p>
          <w:p w:rsidR="00F81906" w:rsidRPr="00BD4DCB" w:rsidRDefault="00F81906" w:rsidP="009B15D7">
            <w:pPr>
              <w:shd w:val="clear" w:color="auto" w:fill="FFFFFF"/>
              <w:spacing w:after="0" w:line="240" w:lineRule="auto"/>
              <w:rPr>
                <w:sz w:val="20"/>
                <w:szCs w:val="20"/>
              </w:rPr>
            </w:pPr>
            <w:r w:rsidRPr="00BD4DCB">
              <w:rPr>
                <w:sz w:val="20"/>
                <w:szCs w:val="20"/>
              </w:rPr>
              <w:t>Ширина:59.5 см</w:t>
            </w:r>
          </w:p>
          <w:p w:rsidR="00F81906" w:rsidRPr="00BD4DCB" w:rsidRDefault="00F81906" w:rsidP="009B15D7">
            <w:pPr>
              <w:shd w:val="clear" w:color="auto" w:fill="FFFFFF"/>
              <w:spacing w:after="0" w:line="240" w:lineRule="auto"/>
              <w:rPr>
                <w:sz w:val="20"/>
                <w:szCs w:val="20"/>
              </w:rPr>
            </w:pPr>
            <w:r w:rsidRPr="00BD4DCB">
              <w:rPr>
                <w:sz w:val="20"/>
                <w:szCs w:val="20"/>
              </w:rPr>
              <w:t>Высота:4.5 см</w:t>
            </w:r>
          </w:p>
          <w:p w:rsidR="00F81906" w:rsidRPr="00BD4DCB" w:rsidRDefault="00F81906" w:rsidP="009B15D7">
            <w:pPr>
              <w:shd w:val="clear" w:color="auto" w:fill="FFFFFF"/>
              <w:spacing w:after="0" w:line="240" w:lineRule="auto"/>
              <w:rPr>
                <w:sz w:val="20"/>
                <w:szCs w:val="20"/>
              </w:rPr>
            </w:pPr>
            <w:r w:rsidRPr="00BD4DCB">
              <w:rPr>
                <w:sz w:val="20"/>
                <w:szCs w:val="20"/>
              </w:rPr>
              <w:t>Вес:3.16 кг</w:t>
            </w:r>
          </w:p>
          <w:p w:rsidR="00F81906" w:rsidRPr="00BD4DCB" w:rsidRDefault="00F81906" w:rsidP="009B15D7">
            <w:pPr>
              <w:pStyle w:val="2"/>
              <w:spacing w:before="0" w:line="240" w:lineRule="auto"/>
              <w:outlineLvl w:val="1"/>
              <w:rPr>
                <w:rFonts w:ascii="Times New Roman" w:hAnsi="Times New Roman" w:cs="Times New Roman"/>
                <w:color w:val="auto"/>
                <w:spacing w:val="5"/>
                <w:sz w:val="20"/>
                <w:szCs w:val="20"/>
              </w:rPr>
            </w:pPr>
            <w:r w:rsidRPr="00BD4DCB">
              <w:rPr>
                <w:rFonts w:ascii="Times New Roman" w:hAnsi="Times New Roman" w:cs="Times New Roman"/>
                <w:color w:val="auto"/>
                <w:spacing w:val="5"/>
                <w:sz w:val="20"/>
                <w:szCs w:val="20"/>
              </w:rPr>
              <w:t>Параметры плафонов и арматуры</w:t>
            </w:r>
          </w:p>
          <w:p w:rsidR="00F81906" w:rsidRPr="00BD4DCB" w:rsidRDefault="00F81906" w:rsidP="009B15D7">
            <w:pPr>
              <w:shd w:val="clear" w:color="auto" w:fill="FFFFFF"/>
              <w:spacing w:after="0" w:line="240" w:lineRule="auto"/>
              <w:rPr>
                <w:sz w:val="20"/>
                <w:szCs w:val="20"/>
              </w:rPr>
            </w:pPr>
            <w:r w:rsidRPr="00BD4DCB">
              <w:rPr>
                <w:sz w:val="20"/>
                <w:szCs w:val="20"/>
              </w:rPr>
              <w:t>Материал изделия:</w:t>
            </w:r>
            <w:hyperlink r:id="rId10" w:tgtFrame="_blank" w:history="1">
              <w:r w:rsidRPr="00BD4DCB">
                <w:rPr>
                  <w:rStyle w:val="a5"/>
                  <w:sz w:val="20"/>
                  <w:szCs w:val="20"/>
                </w:rPr>
                <w:t xml:space="preserve"> </w:t>
              </w:r>
              <w:r w:rsidRPr="00BD4DCB">
                <w:rPr>
                  <w:sz w:val="20"/>
                  <w:szCs w:val="20"/>
                </w:rPr>
                <w:t>Металл, пластик</w:t>
              </w:r>
            </w:hyperlink>
          </w:p>
          <w:p w:rsidR="00F81906" w:rsidRPr="00BD4DCB" w:rsidRDefault="00F81906" w:rsidP="009B15D7">
            <w:pPr>
              <w:shd w:val="clear" w:color="auto" w:fill="FFFFFF"/>
              <w:spacing w:after="0" w:line="240" w:lineRule="auto"/>
              <w:rPr>
                <w:sz w:val="20"/>
                <w:szCs w:val="20"/>
              </w:rPr>
            </w:pPr>
            <w:r w:rsidRPr="00BD4DCB">
              <w:rPr>
                <w:sz w:val="20"/>
                <w:szCs w:val="20"/>
              </w:rPr>
              <w:t>Направление плафонов: вниз</w:t>
            </w:r>
          </w:p>
          <w:p w:rsidR="00F81906" w:rsidRPr="00BD4DCB" w:rsidRDefault="00F81906" w:rsidP="009B15D7">
            <w:pPr>
              <w:shd w:val="clear" w:color="auto" w:fill="FFFFFF"/>
              <w:spacing w:after="0" w:line="240" w:lineRule="auto"/>
              <w:rPr>
                <w:sz w:val="20"/>
                <w:szCs w:val="20"/>
              </w:rPr>
            </w:pPr>
            <w:r w:rsidRPr="00BD4DCB">
              <w:rPr>
                <w:sz w:val="20"/>
                <w:szCs w:val="20"/>
              </w:rPr>
              <w:t>Форма плафонов: квадратная</w:t>
            </w:r>
          </w:p>
          <w:p w:rsidR="00F81906" w:rsidRPr="00BD4DCB" w:rsidRDefault="00F81906" w:rsidP="009B15D7">
            <w:pPr>
              <w:pStyle w:val="2"/>
              <w:spacing w:before="0" w:line="240" w:lineRule="auto"/>
              <w:outlineLvl w:val="1"/>
              <w:rPr>
                <w:rFonts w:ascii="Times New Roman" w:hAnsi="Times New Roman" w:cs="Times New Roman"/>
                <w:color w:val="auto"/>
                <w:spacing w:val="5"/>
                <w:sz w:val="20"/>
                <w:szCs w:val="20"/>
              </w:rPr>
            </w:pPr>
            <w:r w:rsidRPr="00BD4DCB">
              <w:rPr>
                <w:rFonts w:ascii="Times New Roman" w:hAnsi="Times New Roman" w:cs="Times New Roman"/>
                <w:color w:val="auto"/>
                <w:spacing w:val="5"/>
                <w:sz w:val="20"/>
                <w:szCs w:val="20"/>
              </w:rPr>
              <w:t>Параметры лампочек</w:t>
            </w:r>
          </w:p>
          <w:p w:rsidR="00F81906" w:rsidRPr="00BD4DCB" w:rsidRDefault="00F81906" w:rsidP="009B15D7">
            <w:pPr>
              <w:shd w:val="clear" w:color="auto" w:fill="FFFFFF"/>
              <w:spacing w:after="0" w:line="240" w:lineRule="auto"/>
              <w:rPr>
                <w:sz w:val="20"/>
                <w:szCs w:val="20"/>
              </w:rPr>
            </w:pPr>
            <w:r w:rsidRPr="00BD4DCB">
              <w:rPr>
                <w:sz w:val="20"/>
                <w:szCs w:val="20"/>
              </w:rPr>
              <w:t>Тип цоколя:</w:t>
            </w:r>
            <w:r w:rsidRPr="00BD4DCB">
              <w:rPr>
                <w:sz w:val="20"/>
                <w:szCs w:val="20"/>
              </w:rPr>
              <w:fldChar w:fldCharType="begin"/>
            </w:r>
            <w:r w:rsidRPr="00BD4DCB">
              <w:rPr>
                <w:sz w:val="20"/>
                <w:szCs w:val="20"/>
              </w:rPr>
              <w:instrText xml:space="preserve"> HYPERLINK "https://market.yandex.ru/catalog--liustry-i-potolochnye-svetilniki/22401840?hid=90710&amp;glfilter=22649195%3A22649251" \t "_blank" </w:instrText>
            </w:r>
            <w:r w:rsidRPr="00BD4DCB">
              <w:rPr>
                <w:sz w:val="20"/>
                <w:szCs w:val="20"/>
              </w:rPr>
              <w:fldChar w:fldCharType="separate"/>
            </w:r>
            <w:r w:rsidRPr="00BD4DCB">
              <w:rPr>
                <w:sz w:val="20"/>
                <w:szCs w:val="20"/>
              </w:rPr>
              <w:t>LED</w:t>
            </w:r>
          </w:p>
          <w:p w:rsidR="00F81906" w:rsidRPr="00BD4DCB" w:rsidRDefault="00F81906" w:rsidP="009B15D7">
            <w:pPr>
              <w:shd w:val="clear" w:color="auto" w:fill="FFFFFF"/>
              <w:spacing w:after="0" w:line="240" w:lineRule="auto"/>
              <w:rPr>
                <w:sz w:val="20"/>
                <w:szCs w:val="20"/>
              </w:rPr>
            </w:pPr>
            <w:r w:rsidRPr="00BD4DCB">
              <w:rPr>
                <w:sz w:val="20"/>
                <w:szCs w:val="20"/>
              </w:rPr>
              <w:fldChar w:fldCharType="end"/>
            </w:r>
            <w:r w:rsidRPr="00BD4DCB">
              <w:rPr>
                <w:sz w:val="20"/>
                <w:szCs w:val="20"/>
              </w:rPr>
              <w:t>Вид ламп:</w:t>
            </w:r>
            <w:r w:rsidRPr="00BD4DCB">
              <w:rPr>
                <w:sz w:val="20"/>
                <w:szCs w:val="20"/>
              </w:rPr>
              <w:fldChar w:fldCharType="begin"/>
            </w:r>
            <w:r w:rsidRPr="00BD4DCB">
              <w:rPr>
                <w:sz w:val="20"/>
                <w:szCs w:val="20"/>
              </w:rPr>
              <w:instrText xml:space="preserve"> HYPERLINK "https://market.yandex.ru/catalog--liustry-i-potolochnye-svetilniki/22401840?hid=90710&amp;glfilter=27143431%3A28676285" \t "_blank" </w:instrText>
            </w:r>
            <w:r w:rsidRPr="00BD4DCB">
              <w:rPr>
                <w:sz w:val="20"/>
                <w:szCs w:val="20"/>
              </w:rPr>
              <w:fldChar w:fldCharType="separate"/>
            </w:r>
            <w:r w:rsidRPr="00BD4DCB">
              <w:rPr>
                <w:sz w:val="20"/>
                <w:szCs w:val="20"/>
              </w:rPr>
              <w:t>светодиодные</w:t>
            </w:r>
          </w:p>
          <w:p w:rsidR="00F81906" w:rsidRPr="00BD4DCB" w:rsidRDefault="00F81906" w:rsidP="009B15D7">
            <w:pPr>
              <w:shd w:val="clear" w:color="auto" w:fill="FFFFFF"/>
              <w:spacing w:after="0" w:line="240" w:lineRule="auto"/>
              <w:rPr>
                <w:sz w:val="20"/>
                <w:szCs w:val="20"/>
              </w:rPr>
            </w:pPr>
            <w:r w:rsidRPr="00BD4DCB">
              <w:rPr>
                <w:sz w:val="20"/>
                <w:szCs w:val="20"/>
              </w:rPr>
              <w:fldChar w:fldCharType="end"/>
            </w:r>
            <w:r w:rsidRPr="00BD4DCB">
              <w:rPr>
                <w:sz w:val="20"/>
                <w:szCs w:val="20"/>
              </w:rPr>
              <w:t>Цвет свечения: холодный белый</w:t>
            </w:r>
          </w:p>
          <w:p w:rsidR="00F81906" w:rsidRPr="00BD4DCB" w:rsidRDefault="00F81906" w:rsidP="009B15D7">
            <w:pPr>
              <w:shd w:val="clear" w:color="auto" w:fill="FFFFFF"/>
              <w:spacing w:after="0" w:line="240" w:lineRule="auto"/>
              <w:rPr>
                <w:sz w:val="20"/>
                <w:szCs w:val="20"/>
              </w:rPr>
            </w:pPr>
            <w:r w:rsidRPr="00BD4DCB">
              <w:rPr>
                <w:sz w:val="20"/>
                <w:szCs w:val="20"/>
              </w:rPr>
              <w:t>Цветовая температура: 6500 K</w:t>
            </w:r>
          </w:p>
          <w:p w:rsidR="00F81906" w:rsidRPr="00BD4DCB" w:rsidRDefault="00F81906" w:rsidP="009B15D7">
            <w:pPr>
              <w:pStyle w:val="2"/>
              <w:spacing w:before="0" w:line="240" w:lineRule="auto"/>
              <w:outlineLvl w:val="1"/>
              <w:rPr>
                <w:rFonts w:ascii="Times New Roman" w:hAnsi="Times New Roman" w:cs="Times New Roman"/>
                <w:color w:val="auto"/>
                <w:spacing w:val="5"/>
                <w:sz w:val="20"/>
                <w:szCs w:val="20"/>
              </w:rPr>
            </w:pPr>
            <w:r w:rsidRPr="00BD4DCB">
              <w:rPr>
                <w:rFonts w:ascii="Times New Roman" w:hAnsi="Times New Roman" w:cs="Times New Roman"/>
                <w:color w:val="auto"/>
                <w:spacing w:val="5"/>
                <w:sz w:val="20"/>
                <w:szCs w:val="20"/>
              </w:rPr>
              <w:t>Дополнительно</w:t>
            </w:r>
          </w:p>
          <w:p w:rsidR="00F81906" w:rsidRPr="00BD4DCB" w:rsidRDefault="00F81906" w:rsidP="009B15D7">
            <w:pPr>
              <w:shd w:val="clear" w:color="auto" w:fill="FFFFFF"/>
              <w:spacing w:after="0" w:line="240" w:lineRule="auto"/>
              <w:rPr>
                <w:color w:val="2B2B2B"/>
                <w:sz w:val="20"/>
                <w:szCs w:val="20"/>
              </w:rPr>
            </w:pPr>
            <w:r w:rsidRPr="00BD4DCB">
              <w:rPr>
                <w:color w:val="2B2B2B"/>
                <w:sz w:val="20"/>
                <w:szCs w:val="20"/>
              </w:rPr>
              <w:t>Гарантийный срок</w:t>
            </w:r>
          </w:p>
          <w:p w:rsidR="00F81906" w:rsidRPr="001E42F5" w:rsidRDefault="00F81906" w:rsidP="009B15D7">
            <w:pPr>
              <w:shd w:val="clear" w:color="auto" w:fill="FFFFFF"/>
              <w:spacing w:after="0" w:line="240" w:lineRule="auto"/>
              <w:rPr>
                <w:color w:val="2B2B2B"/>
                <w:sz w:val="20"/>
                <w:szCs w:val="20"/>
              </w:rPr>
            </w:pPr>
            <w:r w:rsidRPr="00BD4DCB">
              <w:rPr>
                <w:color w:val="2B2B2B"/>
                <w:sz w:val="20"/>
                <w:szCs w:val="20"/>
              </w:rPr>
              <w:t>12 мес.</w:t>
            </w:r>
          </w:p>
        </w:tc>
        <w:tc>
          <w:tcPr>
            <w:tcW w:w="850" w:type="dxa"/>
            <w:shd w:val="clear" w:color="auto" w:fill="auto"/>
            <w:vAlign w:val="center"/>
          </w:tcPr>
          <w:p w:rsidR="00F81906" w:rsidRPr="00BD4DCB" w:rsidRDefault="00F81906" w:rsidP="009B15D7">
            <w:pPr>
              <w:spacing w:after="0" w:line="240" w:lineRule="auto"/>
              <w:rPr>
                <w:sz w:val="20"/>
                <w:szCs w:val="20"/>
              </w:rPr>
            </w:pPr>
            <w:r w:rsidRPr="00BD4DCB">
              <w:rPr>
                <w:sz w:val="20"/>
                <w:szCs w:val="20"/>
              </w:rPr>
              <w:t>Шт.</w:t>
            </w:r>
          </w:p>
        </w:tc>
        <w:tc>
          <w:tcPr>
            <w:tcW w:w="1424" w:type="dxa"/>
            <w:shd w:val="clear" w:color="auto" w:fill="auto"/>
            <w:noWrap/>
            <w:vAlign w:val="center"/>
          </w:tcPr>
          <w:p w:rsidR="00F81906" w:rsidRPr="00BD4DCB" w:rsidRDefault="00F81906" w:rsidP="009B15D7">
            <w:pPr>
              <w:spacing w:after="0" w:line="240" w:lineRule="auto"/>
              <w:rPr>
                <w:sz w:val="20"/>
                <w:szCs w:val="20"/>
              </w:rPr>
            </w:pPr>
            <w:r w:rsidRPr="00BD4DCB">
              <w:rPr>
                <w:sz w:val="20"/>
                <w:szCs w:val="20"/>
              </w:rPr>
              <w:t>105</w:t>
            </w:r>
          </w:p>
        </w:tc>
        <w:tc>
          <w:tcPr>
            <w:tcW w:w="1424" w:type="dxa"/>
          </w:tcPr>
          <w:p w:rsidR="00F81906" w:rsidRPr="00BD4DCB" w:rsidRDefault="00F81906" w:rsidP="009B15D7">
            <w:pPr>
              <w:spacing w:after="0" w:line="240" w:lineRule="auto"/>
              <w:rPr>
                <w:sz w:val="20"/>
                <w:szCs w:val="20"/>
              </w:rPr>
            </w:pPr>
          </w:p>
        </w:tc>
        <w:tc>
          <w:tcPr>
            <w:tcW w:w="1424" w:type="dxa"/>
            <w:shd w:val="clear" w:color="auto" w:fill="auto"/>
          </w:tcPr>
          <w:p w:rsidR="00F81906" w:rsidRPr="00BD4DCB" w:rsidRDefault="00F81906" w:rsidP="009B15D7">
            <w:pPr>
              <w:spacing w:after="0" w:line="240" w:lineRule="auto"/>
              <w:rPr>
                <w:sz w:val="20"/>
                <w:szCs w:val="20"/>
              </w:rPr>
            </w:pPr>
          </w:p>
        </w:tc>
      </w:tr>
      <w:tr w:rsidR="00F81906" w:rsidRPr="009B15D7" w:rsidTr="00543388">
        <w:trPr>
          <w:trHeight w:val="369"/>
          <w:jc w:val="center"/>
        </w:trPr>
        <w:tc>
          <w:tcPr>
            <w:tcW w:w="9647" w:type="dxa"/>
            <w:gridSpan w:val="6"/>
            <w:shd w:val="clear" w:color="auto" w:fill="auto"/>
            <w:vAlign w:val="center"/>
          </w:tcPr>
          <w:p w:rsidR="00F81906" w:rsidRPr="00BD4DCB" w:rsidRDefault="00F81906" w:rsidP="00F81906">
            <w:pPr>
              <w:spacing w:after="0" w:line="240" w:lineRule="auto"/>
              <w:jc w:val="right"/>
              <w:rPr>
                <w:sz w:val="20"/>
                <w:szCs w:val="20"/>
              </w:rPr>
            </w:pPr>
            <w:bookmarkStart w:id="3" w:name="_GoBack" w:colFirst="0" w:colLast="0"/>
            <w:r w:rsidRPr="00BD4DCB">
              <w:rPr>
                <w:sz w:val="20"/>
                <w:szCs w:val="20"/>
              </w:rPr>
              <w:t>ИТОГО:</w:t>
            </w:r>
          </w:p>
        </w:tc>
        <w:tc>
          <w:tcPr>
            <w:tcW w:w="1424" w:type="dxa"/>
            <w:shd w:val="clear" w:color="auto" w:fill="auto"/>
          </w:tcPr>
          <w:p w:rsidR="00F81906" w:rsidRPr="00BD4DCB" w:rsidRDefault="00F81906" w:rsidP="009B15D7">
            <w:pPr>
              <w:spacing w:after="0" w:line="240" w:lineRule="auto"/>
              <w:rPr>
                <w:sz w:val="20"/>
                <w:szCs w:val="20"/>
              </w:rPr>
            </w:pPr>
          </w:p>
        </w:tc>
      </w:tr>
      <w:bookmarkEnd w:id="3"/>
    </w:tbl>
    <w:p w:rsidR="009B15D7" w:rsidRDefault="009B15D7" w:rsidP="00F859A3">
      <w:pPr>
        <w:spacing w:after="0" w:line="240" w:lineRule="auto"/>
        <w:ind w:firstLine="709"/>
        <w:jc w:val="center"/>
        <w:textAlignment w:val="baseline"/>
        <w:rPr>
          <w:rFonts w:ascii="Times New Roman" w:hAnsi="Times New Roman"/>
          <w:b/>
          <w:sz w:val="24"/>
          <w:szCs w:val="24"/>
          <w:lang w:eastAsia="ru-RU"/>
        </w:rPr>
      </w:pPr>
    </w:p>
    <w:p w:rsidR="009B15D7" w:rsidRDefault="004B6A87" w:rsidP="009B15D7">
      <w:pPr>
        <w:spacing w:after="0" w:line="240" w:lineRule="auto"/>
        <w:ind w:firstLine="709"/>
        <w:jc w:val="both"/>
        <w:rPr>
          <w:rFonts w:ascii="Times New Roman" w:hAnsi="Times New Roman"/>
          <w:b/>
          <w:sz w:val="24"/>
          <w:szCs w:val="24"/>
        </w:rPr>
      </w:pPr>
      <w:r w:rsidRPr="004B6A87">
        <w:rPr>
          <w:rFonts w:ascii="Times New Roman" w:hAnsi="Times New Roman"/>
          <w:b/>
          <w:sz w:val="24"/>
          <w:szCs w:val="24"/>
        </w:rPr>
        <w:t>Основные условия исполнения контракта:</w:t>
      </w:r>
    </w:p>
    <w:p w:rsidR="004B6A87" w:rsidRPr="004B6A87" w:rsidRDefault="004B6A87" w:rsidP="009B15D7">
      <w:pPr>
        <w:spacing w:after="0" w:line="240" w:lineRule="auto"/>
        <w:ind w:firstLine="709"/>
        <w:jc w:val="both"/>
        <w:rPr>
          <w:rFonts w:ascii="Times New Roman" w:hAnsi="Times New Roman"/>
          <w:b/>
          <w:bCs/>
          <w:sz w:val="24"/>
          <w:szCs w:val="24"/>
        </w:rPr>
      </w:pPr>
      <w:r w:rsidRPr="004B6A87">
        <w:rPr>
          <w:rFonts w:ascii="Times New Roman" w:hAnsi="Times New Roman"/>
          <w:b/>
          <w:bCs/>
          <w:sz w:val="24"/>
          <w:szCs w:val="24"/>
        </w:rPr>
        <w:t>Место поставки товара</w:t>
      </w:r>
      <w:r w:rsidRPr="00F92466">
        <w:rPr>
          <w:rFonts w:ascii="Times New Roman" w:hAnsi="Times New Roman"/>
          <w:b/>
          <w:bCs/>
          <w:sz w:val="24"/>
          <w:szCs w:val="24"/>
        </w:rPr>
        <w:t xml:space="preserve">: </w:t>
      </w:r>
      <w:r w:rsidRPr="00F92466">
        <w:rPr>
          <w:rFonts w:ascii="Times New Roman" w:hAnsi="Times New Roman"/>
          <w:sz w:val="24"/>
          <w:szCs w:val="24"/>
        </w:rPr>
        <w:t>344000, г. Ростов-на-Дону, пр. Соколова, 58/173, 5 этаж.</w:t>
      </w:r>
    </w:p>
    <w:p w:rsidR="004B6A87" w:rsidRPr="004B6A87" w:rsidRDefault="004B6A87" w:rsidP="009B15D7">
      <w:pPr>
        <w:pStyle w:val="af7"/>
        <w:numPr>
          <w:ilvl w:val="0"/>
          <w:numId w:val="9"/>
        </w:numPr>
        <w:suppressAutoHyphens w:val="0"/>
        <w:spacing w:after="0" w:line="240" w:lineRule="auto"/>
        <w:ind w:left="0" w:firstLine="851"/>
        <w:jc w:val="both"/>
        <w:rPr>
          <w:rFonts w:ascii="Times New Roman" w:hAnsi="Times New Roman"/>
          <w:sz w:val="24"/>
          <w:szCs w:val="24"/>
        </w:rPr>
      </w:pPr>
      <w:r w:rsidRPr="004B6A87">
        <w:rPr>
          <w:rFonts w:ascii="Times New Roman" w:hAnsi="Times New Roman"/>
          <w:b/>
          <w:bCs/>
          <w:sz w:val="24"/>
          <w:szCs w:val="24"/>
        </w:rPr>
        <w:t xml:space="preserve">Сроки поставки товара </w:t>
      </w:r>
      <w:r w:rsidRPr="004B6A87">
        <w:rPr>
          <w:rFonts w:ascii="Times New Roman" w:hAnsi="Times New Roman"/>
          <w:bCs/>
          <w:sz w:val="24"/>
          <w:szCs w:val="24"/>
        </w:rPr>
        <w:t xml:space="preserve">– </w:t>
      </w:r>
      <w:r w:rsidR="00013FCE">
        <w:rPr>
          <w:rFonts w:ascii="Times New Roman" w:hAnsi="Times New Roman"/>
          <w:bCs/>
          <w:sz w:val="24"/>
          <w:szCs w:val="24"/>
        </w:rPr>
        <w:t xml:space="preserve">не позднее </w:t>
      </w:r>
      <w:r w:rsidR="00013FCE">
        <w:rPr>
          <w:rFonts w:ascii="Times New Roman" w:hAnsi="Times New Roman"/>
          <w:bCs/>
          <w:sz w:val="24"/>
          <w:szCs w:val="24"/>
          <w:lang w:eastAsia="ru-RU"/>
        </w:rPr>
        <w:t xml:space="preserve">06.07.2026 г. </w:t>
      </w:r>
    </w:p>
    <w:p w:rsidR="004B6A87" w:rsidRPr="004B6A87" w:rsidRDefault="004B6A87" w:rsidP="004B6A87">
      <w:pPr>
        <w:pStyle w:val="af7"/>
        <w:numPr>
          <w:ilvl w:val="0"/>
          <w:numId w:val="9"/>
        </w:numPr>
        <w:suppressAutoHyphens w:val="0"/>
        <w:spacing w:after="0" w:line="240" w:lineRule="auto"/>
        <w:ind w:left="0" w:firstLine="851"/>
        <w:jc w:val="both"/>
        <w:rPr>
          <w:rFonts w:ascii="Times New Roman" w:hAnsi="Times New Roman"/>
          <w:bCs/>
          <w:sz w:val="24"/>
          <w:szCs w:val="24"/>
        </w:rPr>
      </w:pPr>
      <w:r w:rsidRPr="004B6A87">
        <w:rPr>
          <w:rFonts w:ascii="Times New Roman" w:hAnsi="Times New Roman"/>
          <w:b/>
          <w:sz w:val="24"/>
          <w:szCs w:val="24"/>
        </w:rPr>
        <w:t>Цена Контракта</w:t>
      </w:r>
      <w:r w:rsidRPr="004B6A87">
        <w:rPr>
          <w:rFonts w:ascii="Times New Roman" w:hAnsi="Times New Roman"/>
          <w:sz w:val="24"/>
          <w:szCs w:val="24"/>
        </w:rPr>
        <w:t xml:space="preserve"> включает в себя все расходы, связанные с поставкой Товара, в том числе, стоимость Товара, стоимость упаковки Товара, расходы на доставку Товара в помещение указанное Заказчиком (его уполномоченным представителем), стоимость погрузо-разгрузочных работ, в т.ч. поднятие Товара на этажи (при необходимости, по требованию Заказчика (его уполномоченного представителя)), стоимость услуг по уборке и  вывозу упаковочного материала, страхование, уплату таможенных пошлин, налогов (включая НДС), сборов и иных платежей, являющихся обязательными в силу закона.</w:t>
      </w:r>
    </w:p>
    <w:p w:rsidR="004B6A87" w:rsidRPr="004B6A87" w:rsidRDefault="004B6A87" w:rsidP="004B6A87">
      <w:pPr>
        <w:pStyle w:val="af7"/>
        <w:numPr>
          <w:ilvl w:val="0"/>
          <w:numId w:val="9"/>
        </w:numPr>
        <w:suppressAutoHyphens w:val="0"/>
        <w:spacing w:after="0" w:line="240" w:lineRule="auto"/>
        <w:ind w:left="0" w:firstLine="851"/>
        <w:jc w:val="both"/>
        <w:rPr>
          <w:rFonts w:ascii="Times New Roman" w:hAnsi="Times New Roman"/>
          <w:bCs/>
          <w:sz w:val="24"/>
          <w:szCs w:val="24"/>
          <w:lang w:eastAsia="ar-SA"/>
        </w:rPr>
      </w:pPr>
      <w:r w:rsidRPr="004B6A87">
        <w:rPr>
          <w:rFonts w:ascii="Times New Roman" w:hAnsi="Times New Roman"/>
          <w:b/>
          <w:bCs/>
          <w:sz w:val="24"/>
          <w:szCs w:val="24"/>
        </w:rPr>
        <w:t xml:space="preserve">Порядок оплаты. </w:t>
      </w:r>
      <w:r w:rsidRPr="004B6A87">
        <w:rPr>
          <w:rFonts w:ascii="Times New Roman" w:hAnsi="Times New Roman"/>
          <w:bCs/>
          <w:sz w:val="24"/>
          <w:szCs w:val="24"/>
        </w:rPr>
        <w:t>Оплата производится по факту поставки товара на основании товарной накладной и после подписания</w:t>
      </w:r>
      <w:r w:rsidRPr="004B6A87">
        <w:rPr>
          <w:rFonts w:ascii="Times New Roman" w:hAnsi="Times New Roman"/>
          <w:b/>
          <w:bCs/>
          <w:sz w:val="24"/>
          <w:szCs w:val="24"/>
        </w:rPr>
        <w:t xml:space="preserve"> </w:t>
      </w:r>
      <w:r w:rsidRPr="004B6A87">
        <w:rPr>
          <w:rFonts w:ascii="Times New Roman" w:hAnsi="Times New Roman"/>
          <w:bCs/>
          <w:sz w:val="24"/>
          <w:szCs w:val="24"/>
        </w:rPr>
        <w:t>Заказчиком документов, подтверждающих исполнение контракта</w:t>
      </w:r>
      <w:r w:rsidRPr="004B6A87">
        <w:rPr>
          <w:rFonts w:ascii="Times New Roman" w:hAnsi="Times New Roman"/>
          <w:sz w:val="24"/>
          <w:szCs w:val="24"/>
          <w:lang w:eastAsia="ar-SA"/>
        </w:rPr>
        <w:t xml:space="preserve">, путем безналичного перечисления денежных средств на расчетный счет Исполнителя в течение 7 (семи) рабочих дней с момента </w:t>
      </w:r>
      <w:r w:rsidRPr="004B6A87">
        <w:rPr>
          <w:rFonts w:ascii="Times New Roman" w:hAnsi="Times New Roman"/>
          <w:bCs/>
          <w:sz w:val="24"/>
          <w:szCs w:val="24"/>
          <w:lang w:eastAsia="ar-SA"/>
        </w:rPr>
        <w:t>подписания Заказчиком документов, подтверждающих исполнение контракта.</w:t>
      </w:r>
    </w:p>
    <w:p w:rsidR="000B46A5" w:rsidRPr="00EB49AB" w:rsidRDefault="006D33F7">
      <w:pPr>
        <w:spacing w:after="0" w:line="240" w:lineRule="auto"/>
        <w:ind w:firstLine="709"/>
        <w:jc w:val="both"/>
        <w:textAlignment w:val="baseline"/>
        <w:rPr>
          <w:rFonts w:ascii="Times New Roman" w:hAnsi="Times New Roman"/>
          <w:bCs/>
          <w:sz w:val="24"/>
          <w:szCs w:val="20"/>
          <w:u w:val="single"/>
        </w:rPr>
      </w:pPr>
      <w:r w:rsidRPr="00EB49AB">
        <w:rPr>
          <w:rFonts w:ascii="Times New Roman" w:hAnsi="Times New Roman"/>
          <w:b/>
          <w:sz w:val="24"/>
          <w:szCs w:val="20"/>
        </w:rPr>
        <w:t>Требования к безопасности товара:</w:t>
      </w:r>
      <w:r w:rsidRPr="00EB49AB">
        <w:rPr>
          <w:rFonts w:ascii="Times New Roman" w:hAnsi="Times New Roman"/>
          <w:bCs/>
          <w:sz w:val="24"/>
          <w:szCs w:val="20"/>
        </w:rPr>
        <w:t xml:space="preserve"> безопасность Товара должна соответствовать требованиям технических регламентов, ГОСТ, действующих на территории Российской Федерации.</w:t>
      </w:r>
    </w:p>
    <w:p w:rsidR="000B46A5" w:rsidRPr="00EB49AB" w:rsidRDefault="006D33F7">
      <w:pPr>
        <w:spacing w:after="0" w:line="240" w:lineRule="auto"/>
        <w:ind w:firstLine="709"/>
        <w:jc w:val="both"/>
        <w:textAlignment w:val="baseline"/>
        <w:rPr>
          <w:rFonts w:ascii="Times New Roman" w:hAnsi="Times New Roman"/>
          <w:bCs/>
          <w:sz w:val="24"/>
          <w:szCs w:val="20"/>
          <w:u w:val="single"/>
        </w:rPr>
      </w:pPr>
      <w:r w:rsidRPr="00EB49AB">
        <w:rPr>
          <w:rFonts w:ascii="Times New Roman" w:hAnsi="Times New Roman"/>
          <w:b/>
          <w:sz w:val="24"/>
          <w:szCs w:val="20"/>
        </w:rPr>
        <w:t>Требования к качеству товара:</w:t>
      </w:r>
      <w:r w:rsidRPr="00EB49AB">
        <w:rPr>
          <w:rFonts w:ascii="Times New Roman" w:hAnsi="Times New Roman"/>
          <w:bCs/>
          <w:sz w:val="24"/>
          <w:szCs w:val="20"/>
        </w:rPr>
        <w:t xml:space="preserve"> качество товара должно соответствовать </w:t>
      </w:r>
      <w:r w:rsidRPr="00EB49AB">
        <w:rPr>
          <w:rFonts w:ascii="Times New Roman" w:hAnsi="Times New Roman"/>
          <w:sz w:val="24"/>
          <w:szCs w:val="20"/>
        </w:rPr>
        <w:t>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r w:rsidRPr="00EB49AB">
        <w:rPr>
          <w:rFonts w:ascii="Times New Roman" w:hAnsi="Times New Roman"/>
          <w:bCs/>
          <w:sz w:val="24"/>
          <w:szCs w:val="20"/>
        </w:rPr>
        <w:t>. На товаре не должно быть механических, химических повреждений.</w:t>
      </w:r>
    </w:p>
    <w:p w:rsidR="000B46A5" w:rsidRPr="00EB49AB" w:rsidRDefault="006D33F7">
      <w:pPr>
        <w:spacing w:after="0" w:line="240" w:lineRule="auto"/>
        <w:ind w:firstLine="709"/>
        <w:jc w:val="both"/>
        <w:textAlignment w:val="baseline"/>
        <w:rPr>
          <w:rFonts w:ascii="Times New Roman" w:hAnsi="Times New Roman"/>
          <w:sz w:val="24"/>
          <w:szCs w:val="20"/>
        </w:rPr>
      </w:pPr>
      <w:r w:rsidRPr="00EB49AB">
        <w:rPr>
          <w:rFonts w:ascii="Times New Roman" w:hAnsi="Times New Roman"/>
          <w:b/>
          <w:sz w:val="24"/>
          <w:szCs w:val="20"/>
        </w:rPr>
        <w:t>Требования к упаковке товара:</w:t>
      </w:r>
      <w:r w:rsidRPr="00EB49AB">
        <w:rPr>
          <w:rFonts w:ascii="Times New Roman" w:hAnsi="Times New Roman"/>
          <w:bCs/>
          <w:sz w:val="24"/>
          <w:szCs w:val="20"/>
        </w:rPr>
        <w:t xml:space="preserve"> у</w:t>
      </w:r>
      <w:r w:rsidRPr="00EB49AB">
        <w:rPr>
          <w:rFonts w:ascii="Times New Roman" w:hAnsi="Times New Roman"/>
          <w:sz w:val="24"/>
          <w:szCs w:val="20"/>
        </w:rPr>
        <w:t>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хранения.</w:t>
      </w:r>
    </w:p>
    <w:p w:rsidR="000B46A5" w:rsidRPr="00EB49AB" w:rsidRDefault="000B46A5">
      <w:pPr>
        <w:spacing w:after="0" w:line="240" w:lineRule="auto"/>
        <w:ind w:firstLine="709"/>
        <w:jc w:val="both"/>
        <w:textAlignment w:val="baseline"/>
        <w:rPr>
          <w:rFonts w:ascii="Times New Roman" w:hAnsi="Times New Roman"/>
          <w:sz w:val="24"/>
          <w:szCs w:val="20"/>
        </w:rPr>
      </w:pPr>
    </w:p>
    <w:tbl>
      <w:tblPr>
        <w:tblW w:w="0" w:type="auto"/>
        <w:tblLook w:val="04A0" w:firstRow="1" w:lastRow="0" w:firstColumn="1" w:lastColumn="0" w:noHBand="0" w:noVBand="1"/>
      </w:tblPr>
      <w:tblGrid>
        <w:gridCol w:w="4863"/>
        <w:gridCol w:w="4775"/>
      </w:tblGrid>
      <w:tr w:rsidR="004D01FD" w:rsidRPr="004D01FD" w:rsidTr="00E354E5">
        <w:tc>
          <w:tcPr>
            <w:tcW w:w="5156" w:type="dxa"/>
          </w:tcPr>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r w:rsidRPr="004D01FD">
              <w:rPr>
                <w:rFonts w:ascii="Times New Roman" w:hAnsi="Times New Roman"/>
                <w:bCs/>
                <w:sz w:val="24"/>
                <w:szCs w:val="18"/>
                <w:lang w:eastAsia="ru-RU"/>
              </w:rPr>
              <w:t>Государственный заказчик:</w:t>
            </w:r>
          </w:p>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p>
          <w:p w:rsidR="004D01FD" w:rsidRPr="004D01FD" w:rsidRDefault="004D01FD" w:rsidP="004D01FD">
            <w:pPr>
              <w:widowControl w:val="0"/>
              <w:spacing w:after="0" w:line="240" w:lineRule="auto"/>
              <w:textAlignment w:val="baseline"/>
              <w:rPr>
                <w:rFonts w:ascii="Times New Roman" w:hAnsi="Times New Roman"/>
                <w:sz w:val="24"/>
                <w:szCs w:val="18"/>
                <w:lang w:eastAsia="ru-RU"/>
              </w:rPr>
            </w:pPr>
            <w:r w:rsidRPr="004D01FD">
              <w:rPr>
                <w:rFonts w:ascii="Times New Roman" w:hAnsi="Times New Roman"/>
                <w:sz w:val="24"/>
                <w:szCs w:val="18"/>
                <w:lang w:eastAsia="ru-RU"/>
              </w:rPr>
              <w:t>_____________________</w:t>
            </w:r>
            <w:r w:rsidRPr="00013FCE">
              <w:rPr>
                <w:rFonts w:ascii="Times New Roman" w:hAnsi="Times New Roman"/>
                <w:b/>
                <w:sz w:val="24"/>
                <w:szCs w:val="18"/>
                <w:lang w:eastAsia="ru-RU"/>
              </w:rPr>
              <w:t>В.Н. Пархоменко</w:t>
            </w:r>
          </w:p>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r w:rsidRPr="004D01FD">
              <w:rPr>
                <w:rFonts w:ascii="Times New Roman" w:hAnsi="Times New Roman"/>
                <w:bCs/>
                <w:sz w:val="24"/>
                <w:szCs w:val="18"/>
                <w:lang w:eastAsia="ru-RU"/>
              </w:rPr>
              <w:t>Подписано ЭП</w:t>
            </w:r>
          </w:p>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p>
        </w:tc>
        <w:tc>
          <w:tcPr>
            <w:tcW w:w="5156" w:type="dxa"/>
          </w:tcPr>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r w:rsidRPr="004D01FD">
              <w:rPr>
                <w:rFonts w:ascii="Times New Roman" w:hAnsi="Times New Roman"/>
                <w:bCs/>
                <w:sz w:val="24"/>
                <w:szCs w:val="18"/>
                <w:lang w:eastAsia="ru-RU"/>
              </w:rPr>
              <w:t>Поставщик:</w:t>
            </w:r>
          </w:p>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p>
          <w:p w:rsidR="004D01FD" w:rsidRPr="004D01FD" w:rsidRDefault="004D01FD" w:rsidP="004D01FD">
            <w:pPr>
              <w:widowControl w:val="0"/>
              <w:spacing w:after="0" w:line="240" w:lineRule="auto"/>
              <w:textAlignment w:val="baseline"/>
              <w:rPr>
                <w:rFonts w:ascii="Times New Roman" w:hAnsi="Times New Roman"/>
                <w:sz w:val="24"/>
                <w:szCs w:val="18"/>
                <w:lang w:eastAsia="ru-RU"/>
              </w:rPr>
            </w:pPr>
            <w:r w:rsidRPr="004D01FD">
              <w:rPr>
                <w:rFonts w:ascii="Times New Roman" w:hAnsi="Times New Roman"/>
                <w:sz w:val="24"/>
                <w:szCs w:val="18"/>
                <w:lang w:eastAsia="ru-RU"/>
              </w:rPr>
              <w:t xml:space="preserve">____________________ </w:t>
            </w:r>
            <w:r w:rsidR="001E708C" w:rsidRPr="002707EB">
              <w:rPr>
                <w:rFonts w:ascii="Times New Roman" w:hAnsi="Times New Roman"/>
                <w:sz w:val="24"/>
                <w:szCs w:val="18"/>
                <w:highlight w:val="yellow"/>
                <w:lang w:eastAsia="ru-RU"/>
              </w:rPr>
              <w:t>/____________/</w:t>
            </w:r>
          </w:p>
          <w:p w:rsidR="004D01FD" w:rsidRPr="004D01FD" w:rsidRDefault="004D01FD" w:rsidP="004D01FD">
            <w:pPr>
              <w:widowControl w:val="0"/>
              <w:spacing w:after="0" w:line="240" w:lineRule="auto"/>
              <w:textAlignment w:val="baseline"/>
              <w:rPr>
                <w:rFonts w:ascii="Times New Roman" w:hAnsi="Times New Roman"/>
                <w:bCs/>
                <w:sz w:val="24"/>
                <w:szCs w:val="18"/>
                <w:lang w:eastAsia="ru-RU"/>
              </w:rPr>
            </w:pPr>
            <w:r w:rsidRPr="004D01FD">
              <w:rPr>
                <w:rFonts w:ascii="Times New Roman" w:hAnsi="Times New Roman"/>
                <w:bCs/>
                <w:sz w:val="24"/>
                <w:szCs w:val="18"/>
                <w:lang w:eastAsia="ru-RU"/>
              </w:rPr>
              <w:t>Подписано ЭП</w:t>
            </w:r>
          </w:p>
        </w:tc>
      </w:tr>
    </w:tbl>
    <w:p w:rsidR="000B46A5" w:rsidRPr="00EB49AB" w:rsidRDefault="000B46A5">
      <w:pPr>
        <w:widowControl w:val="0"/>
        <w:spacing w:after="0" w:line="240" w:lineRule="auto"/>
        <w:textAlignment w:val="baseline"/>
        <w:rPr>
          <w:rFonts w:ascii="Times New Roman" w:hAnsi="Times New Roman"/>
          <w:sz w:val="24"/>
          <w:szCs w:val="18"/>
          <w:lang w:eastAsia="ru-RU"/>
        </w:rPr>
      </w:pPr>
    </w:p>
    <w:sectPr w:rsidR="000B46A5" w:rsidRPr="00EB49AB">
      <w:headerReference w:type="default" r:id="rId11"/>
      <w:headerReference w:type="first" r:id="rId12"/>
      <w:pgSz w:w="11906" w:h="16838"/>
      <w:pgMar w:top="1134" w:right="1134" w:bottom="851" w:left="1134"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35" w:rsidRDefault="001D4635">
      <w:pPr>
        <w:spacing w:after="0" w:line="240" w:lineRule="auto"/>
      </w:pPr>
      <w:r>
        <w:separator/>
      </w:r>
    </w:p>
  </w:endnote>
  <w:endnote w:type="continuationSeparator" w:id="0">
    <w:p w:rsidR="001D4635" w:rsidRDefault="001D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F Agora Sans Pro">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35" w:rsidRDefault="001D4635">
      <w:pPr>
        <w:spacing w:after="0" w:line="240" w:lineRule="auto"/>
      </w:pPr>
      <w:r>
        <w:separator/>
      </w:r>
    </w:p>
  </w:footnote>
  <w:footnote w:type="continuationSeparator" w:id="0">
    <w:p w:rsidR="001D4635" w:rsidRDefault="001D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47028"/>
      <w:docPartObj>
        <w:docPartGallery w:val="Page Numbers (Top of Page)"/>
        <w:docPartUnique/>
      </w:docPartObj>
    </w:sdtPr>
    <w:sdtEndPr/>
    <w:sdtContent>
      <w:p w:rsidR="00F859A3" w:rsidRDefault="00F859A3">
        <w:pPr>
          <w:pStyle w:val="af"/>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F81906">
          <w:rPr>
            <w:rFonts w:ascii="Times New Roman" w:hAnsi="Times New Roman"/>
            <w:noProof/>
            <w:sz w:val="20"/>
          </w:rPr>
          <w:t>7</w:t>
        </w:r>
        <w:r>
          <w:rPr>
            <w:rFonts w:ascii="Times New Roman" w:hAnsi="Times New Roman"/>
            <w:sz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82092"/>
      <w:docPartObj>
        <w:docPartGallery w:val="Page Numbers (Top of Page)"/>
        <w:docPartUnique/>
      </w:docPartObj>
    </w:sdtPr>
    <w:sdtEndPr/>
    <w:sdtContent>
      <w:p w:rsidR="00F859A3" w:rsidRDefault="00F859A3">
        <w:pPr>
          <w:pStyle w:val="af"/>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F81906">
          <w:rPr>
            <w:rFonts w:ascii="Times New Roman" w:hAnsi="Times New Roman"/>
            <w:noProof/>
            <w:sz w:val="20"/>
          </w:rPr>
          <w:t>9</w:t>
        </w:r>
        <w:r>
          <w:rPr>
            <w:rFonts w:ascii="Times New Roman" w:hAnsi="Times New Roman"/>
            <w:sz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A3" w:rsidRDefault="00F859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F88"/>
    <w:multiLevelType w:val="multilevel"/>
    <w:tmpl w:val="B61A77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914788"/>
    <w:multiLevelType w:val="multilevel"/>
    <w:tmpl w:val="28895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954B6"/>
    <w:multiLevelType w:val="multilevel"/>
    <w:tmpl w:val="3724E012"/>
    <w:lvl w:ilvl="0">
      <w:start w:val="65535"/>
      <w:numFmt w:val="bullet"/>
      <w:pStyle w:val="3"/>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57532F6"/>
    <w:multiLevelType w:val="multilevel"/>
    <w:tmpl w:val="28895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1648E8"/>
    <w:multiLevelType w:val="multilevel"/>
    <w:tmpl w:val="5B2AED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5761CA"/>
    <w:multiLevelType w:val="hybridMultilevel"/>
    <w:tmpl w:val="9DFE8886"/>
    <w:lvl w:ilvl="0" w:tplc="984E4E4E">
      <w:start w:val="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220015"/>
    <w:multiLevelType w:val="hybridMultilevel"/>
    <w:tmpl w:val="1200EDF0"/>
    <w:lvl w:ilvl="0" w:tplc="94D8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6A0328"/>
    <w:multiLevelType w:val="multilevel"/>
    <w:tmpl w:val="961074D4"/>
    <w:lvl w:ilvl="0">
      <w:start w:val="1"/>
      <w:numFmt w:val="bullet"/>
      <w:pStyle w:val="ListBul2"/>
      <w:lvlText w:val=""/>
      <w:lvlJc w:val="left"/>
      <w:pPr>
        <w:tabs>
          <w:tab w:val="num" w:pos="644"/>
        </w:tabs>
        <w:ind w:left="567" w:hanging="28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642989"/>
    <w:multiLevelType w:val="hybridMultilevel"/>
    <w:tmpl w:val="BAE8FED0"/>
    <w:lvl w:ilvl="0" w:tplc="F3E42F9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3C2619"/>
    <w:multiLevelType w:val="multilevel"/>
    <w:tmpl w:val="28895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8"/>
  </w:num>
  <w:num w:numId="6">
    <w:abstractNumId w:val="9"/>
  </w:num>
  <w:num w:numId="7">
    <w:abstractNumId w:val="3"/>
  </w:num>
  <w:num w:numId="8">
    <w:abstractNumId w:val="1"/>
  </w:num>
  <w:num w:numId="9">
    <w:abstractNumId w:val="6"/>
    <w:lvlOverride w:ilvl="0">
      <w:lvl w:ilvl="0" w:tplc="94D8B32E">
        <w:start w:val="1"/>
        <w:numFmt w:val="decimal"/>
        <w:suff w:val="space"/>
        <w:lvlText w:val="%1."/>
        <w:lvlJc w:val="left"/>
        <w:pPr>
          <w:ind w:left="1069" w:hanging="360"/>
        </w:pPr>
        <w:rPr>
          <w:rFonts w:hint="default"/>
          <w:b/>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A5"/>
    <w:rsid w:val="00013FCE"/>
    <w:rsid w:val="000732F1"/>
    <w:rsid w:val="00085EB4"/>
    <w:rsid w:val="000B3ED2"/>
    <w:rsid w:val="000B46A5"/>
    <w:rsid w:val="000B4EE7"/>
    <w:rsid w:val="00174C24"/>
    <w:rsid w:val="00195601"/>
    <w:rsid w:val="001A65E0"/>
    <w:rsid w:val="001B5086"/>
    <w:rsid w:val="001D4635"/>
    <w:rsid w:val="001E42F5"/>
    <w:rsid w:val="001E708C"/>
    <w:rsid w:val="001F2A6F"/>
    <w:rsid w:val="00225E2F"/>
    <w:rsid w:val="00235B52"/>
    <w:rsid w:val="0026166C"/>
    <w:rsid w:val="002707EB"/>
    <w:rsid w:val="002B6F3F"/>
    <w:rsid w:val="002C4616"/>
    <w:rsid w:val="002D3070"/>
    <w:rsid w:val="002D552D"/>
    <w:rsid w:val="0033154F"/>
    <w:rsid w:val="00336537"/>
    <w:rsid w:val="0034248F"/>
    <w:rsid w:val="003433D7"/>
    <w:rsid w:val="003A0EAC"/>
    <w:rsid w:val="003D2FD3"/>
    <w:rsid w:val="003D32AA"/>
    <w:rsid w:val="003F7F05"/>
    <w:rsid w:val="00457EB3"/>
    <w:rsid w:val="00472696"/>
    <w:rsid w:val="004B6A87"/>
    <w:rsid w:val="004D01FD"/>
    <w:rsid w:val="00503893"/>
    <w:rsid w:val="00582CA6"/>
    <w:rsid w:val="005B23DD"/>
    <w:rsid w:val="00623BF4"/>
    <w:rsid w:val="00632F3B"/>
    <w:rsid w:val="0063450A"/>
    <w:rsid w:val="00637EAF"/>
    <w:rsid w:val="00674B09"/>
    <w:rsid w:val="006915D7"/>
    <w:rsid w:val="006D08C9"/>
    <w:rsid w:val="006D16AA"/>
    <w:rsid w:val="006D33F7"/>
    <w:rsid w:val="006E1996"/>
    <w:rsid w:val="006E53FE"/>
    <w:rsid w:val="006F2455"/>
    <w:rsid w:val="006F5E96"/>
    <w:rsid w:val="006F643A"/>
    <w:rsid w:val="006F6DDE"/>
    <w:rsid w:val="007144EE"/>
    <w:rsid w:val="00756F50"/>
    <w:rsid w:val="00766F09"/>
    <w:rsid w:val="007A6034"/>
    <w:rsid w:val="007B065D"/>
    <w:rsid w:val="007E1212"/>
    <w:rsid w:val="007F1BB7"/>
    <w:rsid w:val="00800A74"/>
    <w:rsid w:val="00807808"/>
    <w:rsid w:val="0081079D"/>
    <w:rsid w:val="008500CC"/>
    <w:rsid w:val="00855C33"/>
    <w:rsid w:val="008D115F"/>
    <w:rsid w:val="00923424"/>
    <w:rsid w:val="009241B3"/>
    <w:rsid w:val="009338C5"/>
    <w:rsid w:val="009367C8"/>
    <w:rsid w:val="0095301F"/>
    <w:rsid w:val="009B15D7"/>
    <w:rsid w:val="00A04A10"/>
    <w:rsid w:val="00A27F71"/>
    <w:rsid w:val="00A43280"/>
    <w:rsid w:val="00A85703"/>
    <w:rsid w:val="00AA3E6B"/>
    <w:rsid w:val="00AD30B0"/>
    <w:rsid w:val="00AD41AD"/>
    <w:rsid w:val="00AF6A25"/>
    <w:rsid w:val="00B348F0"/>
    <w:rsid w:val="00B752F4"/>
    <w:rsid w:val="00B904F4"/>
    <w:rsid w:val="00BA20EF"/>
    <w:rsid w:val="00BB012B"/>
    <w:rsid w:val="00BC0AD6"/>
    <w:rsid w:val="00BD0BE3"/>
    <w:rsid w:val="00BD4DCB"/>
    <w:rsid w:val="00BF0DA2"/>
    <w:rsid w:val="00C14E67"/>
    <w:rsid w:val="00C37F01"/>
    <w:rsid w:val="00C619A3"/>
    <w:rsid w:val="00C6364D"/>
    <w:rsid w:val="00C84B93"/>
    <w:rsid w:val="00C92050"/>
    <w:rsid w:val="00CA097C"/>
    <w:rsid w:val="00CC4D87"/>
    <w:rsid w:val="00D30E5C"/>
    <w:rsid w:val="00D633FE"/>
    <w:rsid w:val="00D8220F"/>
    <w:rsid w:val="00D9229E"/>
    <w:rsid w:val="00DE6DA5"/>
    <w:rsid w:val="00E035BA"/>
    <w:rsid w:val="00E06A92"/>
    <w:rsid w:val="00E23415"/>
    <w:rsid w:val="00E354E5"/>
    <w:rsid w:val="00E3722F"/>
    <w:rsid w:val="00E6011B"/>
    <w:rsid w:val="00EB49AB"/>
    <w:rsid w:val="00ED104A"/>
    <w:rsid w:val="00ED1770"/>
    <w:rsid w:val="00F26B59"/>
    <w:rsid w:val="00F67D88"/>
    <w:rsid w:val="00F81906"/>
    <w:rsid w:val="00F859A3"/>
    <w:rsid w:val="00F90A81"/>
    <w:rsid w:val="00F92466"/>
    <w:rsid w:val="00FB71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81D1"/>
  <w15:docId w15:val="{461B5378-891D-4376-B76B-C8AE1404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0FC"/>
    <w:pPr>
      <w:spacing w:after="200" w:line="276" w:lineRule="auto"/>
    </w:pPr>
    <w:rPr>
      <w:sz w:val="22"/>
      <w:szCs w:val="22"/>
      <w:lang w:eastAsia="en-US"/>
    </w:rPr>
  </w:style>
  <w:style w:type="paragraph" w:styleId="1">
    <w:name w:val="heading 1"/>
    <w:basedOn w:val="a"/>
    <w:link w:val="10"/>
    <w:uiPriority w:val="9"/>
    <w:qFormat/>
    <w:rsid w:val="006B4DB9"/>
    <w:pPr>
      <w:spacing w:beforeAutospacing="1" w:afterAutospacing="1" w:line="240" w:lineRule="auto"/>
      <w:outlineLvl w:val="0"/>
    </w:pPr>
    <w:rPr>
      <w:rFonts w:ascii="Times New Roman" w:eastAsia="Times New Roman" w:hAnsi="Times New Roman"/>
      <w:b/>
      <w:bCs/>
      <w:kern w:val="2"/>
      <w:sz w:val="48"/>
      <w:szCs w:val="48"/>
      <w:lang w:val="x-none" w:eastAsia="x-none"/>
    </w:rPr>
  </w:style>
  <w:style w:type="paragraph" w:styleId="2">
    <w:name w:val="heading 2"/>
    <w:basedOn w:val="a"/>
    <w:next w:val="a"/>
    <w:link w:val="20"/>
    <w:uiPriority w:val="9"/>
    <w:unhideWhenUsed/>
    <w:qFormat/>
    <w:rsid w:val="007275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Основной текст (3)_"/>
    <w:link w:val="31"/>
    <w:uiPriority w:val="99"/>
    <w:qFormat/>
    <w:locked/>
    <w:rsid w:val="009B33D8"/>
    <w:rPr>
      <w:rFonts w:ascii="Times New Roman" w:hAnsi="Times New Roman" w:cs="Times New Roman"/>
      <w:sz w:val="19"/>
      <w:szCs w:val="19"/>
      <w:shd w:val="clear" w:color="auto" w:fill="FFFFFF"/>
    </w:rPr>
  </w:style>
  <w:style w:type="character" w:customStyle="1" w:styleId="11">
    <w:name w:val="Основной текст Знак1"/>
    <w:link w:val="a3"/>
    <w:uiPriority w:val="99"/>
    <w:qFormat/>
    <w:rsid w:val="009C4B7B"/>
    <w:rPr>
      <w:rFonts w:ascii="Times New Roman" w:hAnsi="Times New Roman" w:cs="Times New Roman"/>
      <w:sz w:val="20"/>
      <w:szCs w:val="20"/>
      <w:shd w:val="clear" w:color="auto" w:fill="FFFFFF"/>
    </w:rPr>
  </w:style>
  <w:style w:type="character" w:customStyle="1" w:styleId="21">
    <w:name w:val="Основной текст (2)_"/>
    <w:link w:val="22"/>
    <w:uiPriority w:val="99"/>
    <w:qFormat/>
    <w:rsid w:val="009C4B7B"/>
    <w:rPr>
      <w:rFonts w:ascii="Calibri" w:hAnsi="Calibri" w:cs="Calibri"/>
      <w:b/>
      <w:bCs/>
      <w:sz w:val="21"/>
      <w:szCs w:val="21"/>
      <w:shd w:val="clear" w:color="auto" w:fill="FFFFFF"/>
    </w:rPr>
  </w:style>
  <w:style w:type="character" w:customStyle="1" w:styleId="Calibri">
    <w:name w:val="Основной текст + Calibri"/>
    <w:uiPriority w:val="99"/>
    <w:qFormat/>
    <w:rsid w:val="009C4B7B"/>
    <w:rPr>
      <w:rFonts w:ascii="Calibri" w:hAnsi="Calibri" w:cs="Calibri"/>
      <w:b/>
      <w:bCs/>
      <w:sz w:val="21"/>
      <w:szCs w:val="21"/>
      <w:shd w:val="clear" w:color="auto" w:fill="FFFFFF"/>
      <w:lang w:val="en-US" w:eastAsia="en-US"/>
    </w:rPr>
  </w:style>
  <w:style w:type="character" w:customStyle="1" w:styleId="a4">
    <w:name w:val="Основной текст Знак"/>
    <w:basedOn w:val="a0"/>
    <w:uiPriority w:val="99"/>
    <w:semiHidden/>
    <w:qFormat/>
    <w:rsid w:val="009C4B7B"/>
  </w:style>
  <w:style w:type="character" w:customStyle="1" w:styleId="9pt">
    <w:name w:val="Основной текст + 9 pt"/>
    <w:uiPriority w:val="99"/>
    <w:qFormat/>
    <w:rsid w:val="00C838A6"/>
    <w:rPr>
      <w:rFonts w:ascii="Times New Roman" w:hAnsi="Times New Roman" w:cs="Times New Roman"/>
      <w:sz w:val="18"/>
      <w:szCs w:val="18"/>
      <w:shd w:val="clear" w:color="auto" w:fill="FFFFFF"/>
    </w:rPr>
  </w:style>
  <w:style w:type="character" w:customStyle="1" w:styleId="7">
    <w:name w:val="Основной текст + 7"/>
    <w:uiPriority w:val="99"/>
    <w:qFormat/>
    <w:rsid w:val="0004733A"/>
    <w:rPr>
      <w:rFonts w:ascii="Times New Roman" w:hAnsi="Times New Roman" w:cs="Times New Roman"/>
      <w:b/>
      <w:bCs/>
      <w:smallCaps/>
      <w:spacing w:val="0"/>
      <w:sz w:val="15"/>
      <w:szCs w:val="15"/>
      <w:shd w:val="clear" w:color="auto" w:fill="FFFFFF"/>
      <w:lang w:val="en-US" w:eastAsia="en-US"/>
    </w:rPr>
  </w:style>
  <w:style w:type="character" w:styleId="a5">
    <w:name w:val="Hyperlink"/>
    <w:rsid w:val="00AB6C39"/>
    <w:rPr>
      <w:color w:val="0065C8"/>
      <w:u w:val="single"/>
    </w:rPr>
  </w:style>
  <w:style w:type="character" w:customStyle="1" w:styleId="32">
    <w:name w:val="Основной текст 3 Знак"/>
    <w:link w:val="33"/>
    <w:qFormat/>
    <w:rsid w:val="000B4B7B"/>
    <w:rPr>
      <w:rFonts w:ascii="Times New Roman" w:eastAsia="Times New Roman" w:hAnsi="Times New Roman"/>
      <w:sz w:val="16"/>
      <w:szCs w:val="16"/>
      <w:lang w:val="x-none" w:eastAsia="x-none"/>
    </w:rPr>
  </w:style>
  <w:style w:type="character" w:customStyle="1" w:styleId="apple-converted-space">
    <w:name w:val="apple-converted-space"/>
    <w:basedOn w:val="a0"/>
    <w:qFormat/>
    <w:rsid w:val="000B4B7B"/>
  </w:style>
  <w:style w:type="character" w:customStyle="1" w:styleId="A30">
    <w:name w:val="A3"/>
    <w:uiPriority w:val="99"/>
    <w:qFormat/>
    <w:rsid w:val="000B4B7B"/>
    <w:rPr>
      <w:rFonts w:cs="PF Agora Sans Pro"/>
      <w:color w:val="000000"/>
      <w:sz w:val="20"/>
      <w:szCs w:val="20"/>
    </w:rPr>
  </w:style>
  <w:style w:type="character" w:customStyle="1" w:styleId="23">
    <w:name w:val="Основной текст с отступом 2 Знак"/>
    <w:link w:val="24"/>
    <w:uiPriority w:val="99"/>
    <w:semiHidden/>
    <w:qFormat/>
    <w:rsid w:val="000B4B7B"/>
    <w:rPr>
      <w:sz w:val="22"/>
      <w:szCs w:val="22"/>
      <w:lang w:eastAsia="en-US"/>
    </w:rPr>
  </w:style>
  <w:style w:type="character" w:customStyle="1" w:styleId="10">
    <w:name w:val="Заголовок 1 Знак"/>
    <w:link w:val="1"/>
    <w:uiPriority w:val="9"/>
    <w:qFormat/>
    <w:rsid w:val="006B4DB9"/>
    <w:rPr>
      <w:rFonts w:ascii="Times New Roman" w:eastAsia="Times New Roman" w:hAnsi="Times New Roman"/>
      <w:b/>
      <w:bCs/>
      <w:kern w:val="2"/>
      <w:sz w:val="48"/>
      <w:szCs w:val="48"/>
    </w:rPr>
  </w:style>
  <w:style w:type="character" w:styleId="a6">
    <w:name w:val="Strong"/>
    <w:uiPriority w:val="22"/>
    <w:qFormat/>
    <w:rsid w:val="00E72911"/>
    <w:rPr>
      <w:b/>
      <w:bCs/>
    </w:rPr>
  </w:style>
  <w:style w:type="character" w:customStyle="1" w:styleId="pinkbg">
    <w:name w:val="pinkbg"/>
    <w:basedOn w:val="a0"/>
    <w:qFormat/>
    <w:rsid w:val="001261C0"/>
  </w:style>
  <w:style w:type="character" w:customStyle="1" w:styleId="a7">
    <w:name w:val="Схема документа Знак"/>
    <w:link w:val="a8"/>
    <w:uiPriority w:val="99"/>
    <w:semiHidden/>
    <w:qFormat/>
    <w:rsid w:val="009F45EE"/>
    <w:rPr>
      <w:rFonts w:ascii="Times New Roman" w:hAnsi="Times New Roman"/>
      <w:sz w:val="24"/>
      <w:szCs w:val="24"/>
      <w:lang w:eastAsia="en-US"/>
    </w:rPr>
  </w:style>
  <w:style w:type="character" w:customStyle="1" w:styleId="capital">
    <w:name w:val="capital"/>
    <w:qFormat/>
    <w:rsid w:val="00D37451"/>
  </w:style>
  <w:style w:type="character" w:customStyle="1" w:styleId="a9">
    <w:name w:val="Название Знак"/>
    <w:link w:val="12"/>
    <w:qFormat/>
    <w:rsid w:val="00D37451"/>
    <w:rPr>
      <w:rFonts w:ascii="Times New Roman" w:eastAsia="Times New Roman" w:hAnsi="Times New Roman"/>
      <w:bCs/>
      <w:color w:val="000000"/>
      <w:spacing w:val="13"/>
      <w:sz w:val="24"/>
      <w:szCs w:val="22"/>
      <w:shd w:val="clear" w:color="auto" w:fill="FFFFFF"/>
      <w:lang w:val="x-none" w:eastAsia="x-none"/>
    </w:rPr>
  </w:style>
  <w:style w:type="character" w:customStyle="1" w:styleId="aa">
    <w:name w:val="Текст выноски Знак"/>
    <w:link w:val="ab"/>
    <w:uiPriority w:val="99"/>
    <w:semiHidden/>
    <w:qFormat/>
    <w:rsid w:val="005B04F8"/>
    <w:rPr>
      <w:rFonts w:ascii="Segoe UI" w:hAnsi="Segoe UI" w:cs="Segoe UI"/>
      <w:sz w:val="18"/>
      <w:szCs w:val="18"/>
      <w:lang w:eastAsia="en-US"/>
    </w:rPr>
  </w:style>
  <w:style w:type="character" w:customStyle="1" w:styleId="ac">
    <w:name w:val="Текст Знак"/>
    <w:link w:val="ad"/>
    <w:uiPriority w:val="99"/>
    <w:qFormat/>
    <w:rsid w:val="00A016F0"/>
    <w:rPr>
      <w:rFonts w:ascii="Courier New" w:eastAsia="Times New Roman" w:hAnsi="Courier New"/>
    </w:rPr>
  </w:style>
  <w:style w:type="character" w:customStyle="1" w:styleId="ae">
    <w:name w:val="Верхний колонтитул Знак"/>
    <w:basedOn w:val="a0"/>
    <w:link w:val="af"/>
    <w:uiPriority w:val="99"/>
    <w:qFormat/>
    <w:rsid w:val="00F0769A"/>
    <w:rPr>
      <w:sz w:val="22"/>
      <w:szCs w:val="22"/>
      <w:lang w:eastAsia="en-US"/>
    </w:rPr>
  </w:style>
  <w:style w:type="character" w:customStyle="1" w:styleId="af0">
    <w:name w:val="Нижний колонтитул Знак"/>
    <w:basedOn w:val="a0"/>
    <w:link w:val="af1"/>
    <w:uiPriority w:val="99"/>
    <w:qFormat/>
    <w:rsid w:val="00F0769A"/>
    <w:rPr>
      <w:sz w:val="22"/>
      <w:szCs w:val="22"/>
      <w:lang w:eastAsia="en-US"/>
    </w:rPr>
  </w:style>
  <w:style w:type="character" w:customStyle="1" w:styleId="online-payments-info">
    <w:name w:val="online-payments-info"/>
    <w:basedOn w:val="a0"/>
    <w:qFormat/>
    <w:rsid w:val="00C4645A"/>
  </w:style>
  <w:style w:type="character" w:customStyle="1" w:styleId="20">
    <w:name w:val="Заголовок 2 Знак"/>
    <w:basedOn w:val="a0"/>
    <w:link w:val="2"/>
    <w:uiPriority w:val="9"/>
    <w:qFormat/>
    <w:rsid w:val="007275B4"/>
    <w:rPr>
      <w:rFonts w:asciiTheme="majorHAnsi" w:eastAsiaTheme="majorEastAsia" w:hAnsiTheme="majorHAnsi" w:cstheme="majorBidi"/>
      <w:color w:val="2E74B5" w:themeColor="accent1" w:themeShade="BF"/>
      <w:sz w:val="26"/>
      <w:szCs w:val="26"/>
      <w:lang w:eastAsia="en-US"/>
    </w:rPr>
  </w:style>
  <w:style w:type="character" w:styleId="af2">
    <w:name w:val="FollowedHyperlink"/>
    <w:basedOn w:val="a0"/>
    <w:uiPriority w:val="99"/>
    <w:semiHidden/>
    <w:unhideWhenUsed/>
    <w:rsid w:val="007C5798"/>
    <w:rPr>
      <w:color w:val="954F72" w:themeColor="followedHyperlink"/>
      <w:u w:val="single"/>
    </w:rPr>
  </w:style>
  <w:style w:type="character" w:customStyle="1" w:styleId="h4s">
    <w:name w:val="h4s"/>
    <w:basedOn w:val="a0"/>
    <w:qFormat/>
    <w:rsid w:val="007D64A4"/>
  </w:style>
  <w:style w:type="paragraph" w:styleId="af3">
    <w:name w:val="Title"/>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link w:val="11"/>
    <w:uiPriority w:val="99"/>
    <w:rsid w:val="009C4B7B"/>
    <w:pPr>
      <w:shd w:val="clear" w:color="auto" w:fill="FFFFFF"/>
      <w:spacing w:after="0" w:line="240" w:lineRule="atLeast"/>
    </w:pPr>
    <w:rPr>
      <w:rFonts w:ascii="Times New Roman" w:hAnsi="Times New Roman"/>
      <w:sz w:val="20"/>
      <w:szCs w:val="20"/>
      <w:lang w:val="x-none" w:eastAsia="x-none"/>
    </w:rPr>
  </w:style>
  <w:style w:type="paragraph" w:styleId="af4">
    <w:name w:val="List"/>
    <w:basedOn w:val="a3"/>
    <w:rPr>
      <w:rFonts w:cs="Mangal"/>
    </w:rPr>
  </w:style>
  <w:style w:type="paragraph" w:styleId="af5">
    <w:name w:val="caption"/>
    <w:basedOn w:val="a"/>
    <w:qFormat/>
    <w:pPr>
      <w:suppressLineNumbers/>
      <w:spacing w:before="120" w:after="120"/>
    </w:pPr>
    <w:rPr>
      <w:rFonts w:cs="Mangal"/>
      <w:i/>
      <w:iCs/>
      <w:sz w:val="24"/>
      <w:szCs w:val="24"/>
    </w:rPr>
  </w:style>
  <w:style w:type="paragraph" w:styleId="af6">
    <w:name w:val="index heading"/>
    <w:basedOn w:val="a"/>
    <w:qFormat/>
    <w:pPr>
      <w:suppressLineNumbers/>
    </w:pPr>
    <w:rPr>
      <w:rFonts w:cs="Mangal"/>
    </w:rPr>
  </w:style>
  <w:style w:type="paragraph" w:customStyle="1" w:styleId="31">
    <w:name w:val="Основной текст (3)"/>
    <w:basedOn w:val="a"/>
    <w:link w:val="30"/>
    <w:uiPriority w:val="99"/>
    <w:qFormat/>
    <w:rsid w:val="009B33D8"/>
    <w:pPr>
      <w:shd w:val="clear" w:color="auto" w:fill="FFFFFF"/>
      <w:spacing w:after="0" w:line="240" w:lineRule="atLeast"/>
    </w:pPr>
    <w:rPr>
      <w:rFonts w:ascii="Times New Roman" w:hAnsi="Times New Roman"/>
      <w:sz w:val="19"/>
      <w:szCs w:val="19"/>
      <w:lang w:val="x-none" w:eastAsia="x-none"/>
    </w:rPr>
  </w:style>
  <w:style w:type="paragraph" w:customStyle="1" w:styleId="22">
    <w:name w:val="Основной текст (2)"/>
    <w:basedOn w:val="a"/>
    <w:link w:val="21"/>
    <w:uiPriority w:val="99"/>
    <w:qFormat/>
    <w:rsid w:val="009C4B7B"/>
    <w:pPr>
      <w:shd w:val="clear" w:color="auto" w:fill="FFFFFF"/>
      <w:spacing w:after="60" w:line="240" w:lineRule="atLeast"/>
      <w:jc w:val="both"/>
    </w:pPr>
    <w:rPr>
      <w:b/>
      <w:bCs/>
      <w:sz w:val="21"/>
      <w:szCs w:val="21"/>
      <w:lang w:val="x-none" w:eastAsia="x-none"/>
    </w:rPr>
  </w:style>
  <w:style w:type="paragraph" w:styleId="33">
    <w:name w:val="Body Text 3"/>
    <w:basedOn w:val="a"/>
    <w:link w:val="32"/>
    <w:qFormat/>
    <w:rsid w:val="000B4B7B"/>
    <w:pPr>
      <w:spacing w:after="120" w:line="240" w:lineRule="auto"/>
    </w:pPr>
    <w:rPr>
      <w:rFonts w:ascii="Times New Roman" w:eastAsia="Times New Roman" w:hAnsi="Times New Roman"/>
      <w:sz w:val="16"/>
      <w:szCs w:val="16"/>
      <w:lang w:val="x-none" w:eastAsia="x-none"/>
    </w:rPr>
  </w:style>
  <w:style w:type="paragraph" w:customStyle="1" w:styleId="ConsPlusNormal">
    <w:name w:val="ConsPlusNormal"/>
    <w:qFormat/>
    <w:rsid w:val="000B4B7B"/>
    <w:pPr>
      <w:widowControl w:val="0"/>
      <w:ind w:firstLine="720"/>
    </w:pPr>
    <w:rPr>
      <w:rFonts w:ascii="Arial" w:eastAsia="Times New Roman" w:hAnsi="Arial" w:cs="Arial"/>
    </w:rPr>
  </w:style>
  <w:style w:type="paragraph" w:customStyle="1" w:styleId="3">
    <w:name w:val="Стиль3"/>
    <w:basedOn w:val="24"/>
    <w:qFormat/>
    <w:rsid w:val="000B4B7B"/>
    <w:pPr>
      <w:widowControl w:val="0"/>
      <w:numPr>
        <w:numId w:val="1"/>
      </w:numPr>
      <w:tabs>
        <w:tab w:val="left" w:pos="360"/>
      </w:tabs>
      <w:spacing w:after="0" w:line="240" w:lineRule="auto"/>
      <w:jc w:val="both"/>
      <w:textAlignment w:val="baseline"/>
    </w:pPr>
    <w:rPr>
      <w:rFonts w:ascii="Times New Roman" w:eastAsia="Times New Roman" w:hAnsi="Times New Roman"/>
      <w:sz w:val="24"/>
      <w:szCs w:val="20"/>
      <w:lang w:eastAsia="ru-RU"/>
    </w:rPr>
  </w:style>
  <w:style w:type="paragraph" w:customStyle="1" w:styleId="Pa5">
    <w:name w:val="Pa5"/>
    <w:basedOn w:val="a"/>
    <w:next w:val="a"/>
    <w:uiPriority w:val="99"/>
    <w:qFormat/>
    <w:rsid w:val="000B4B7B"/>
    <w:pPr>
      <w:spacing w:after="0" w:line="201" w:lineRule="atLeast"/>
    </w:pPr>
    <w:rPr>
      <w:rFonts w:ascii="PF Agora Sans Pro" w:hAnsi="PF Agora Sans Pro"/>
      <w:sz w:val="24"/>
      <w:szCs w:val="24"/>
      <w:lang w:eastAsia="ru-RU"/>
    </w:rPr>
  </w:style>
  <w:style w:type="paragraph" w:customStyle="1" w:styleId="Pa0">
    <w:name w:val="Pa0"/>
    <w:basedOn w:val="a"/>
    <w:next w:val="a"/>
    <w:uiPriority w:val="99"/>
    <w:qFormat/>
    <w:rsid w:val="000B4B7B"/>
    <w:pPr>
      <w:spacing w:after="0" w:line="241" w:lineRule="atLeast"/>
    </w:pPr>
    <w:rPr>
      <w:rFonts w:ascii="PF Agora Sans Pro" w:eastAsia="Times New Roman" w:hAnsi="PF Agora Sans Pro"/>
      <w:sz w:val="24"/>
      <w:szCs w:val="24"/>
      <w:lang w:eastAsia="ru-RU"/>
    </w:rPr>
  </w:style>
  <w:style w:type="paragraph" w:customStyle="1" w:styleId="Pa1">
    <w:name w:val="Pa1"/>
    <w:basedOn w:val="a"/>
    <w:next w:val="a"/>
    <w:uiPriority w:val="99"/>
    <w:qFormat/>
    <w:rsid w:val="000B4B7B"/>
    <w:pPr>
      <w:spacing w:after="0" w:line="241" w:lineRule="atLeast"/>
    </w:pPr>
    <w:rPr>
      <w:rFonts w:ascii="PF Agora Sans Pro" w:eastAsia="Times New Roman" w:hAnsi="PF Agora Sans Pro"/>
      <w:sz w:val="24"/>
      <w:szCs w:val="24"/>
      <w:lang w:eastAsia="ru-RU"/>
    </w:rPr>
  </w:style>
  <w:style w:type="paragraph" w:styleId="24">
    <w:name w:val="Body Text Indent 2"/>
    <w:basedOn w:val="a"/>
    <w:link w:val="23"/>
    <w:uiPriority w:val="99"/>
    <w:semiHidden/>
    <w:unhideWhenUsed/>
    <w:qFormat/>
    <w:rsid w:val="000B4B7B"/>
    <w:pPr>
      <w:spacing w:after="120" w:line="480" w:lineRule="auto"/>
      <w:ind w:left="283"/>
    </w:pPr>
    <w:rPr>
      <w:lang w:val="x-none"/>
    </w:rPr>
  </w:style>
  <w:style w:type="paragraph" w:customStyle="1" w:styleId="ListBul2">
    <w:name w:val="ListBul2"/>
    <w:basedOn w:val="a"/>
    <w:qFormat/>
    <w:rsid w:val="001261C0"/>
    <w:pPr>
      <w:numPr>
        <w:numId w:val="2"/>
      </w:numPr>
      <w:tabs>
        <w:tab w:val="left" w:pos="567"/>
      </w:tabs>
      <w:spacing w:after="0" w:line="240" w:lineRule="auto"/>
      <w:jc w:val="both"/>
    </w:pPr>
    <w:rPr>
      <w:rFonts w:ascii="Times New Roman" w:eastAsia="Times New Roman" w:hAnsi="Times New Roman"/>
      <w:szCs w:val="24"/>
      <w:lang w:eastAsia="ru-RU"/>
    </w:rPr>
  </w:style>
  <w:style w:type="paragraph" w:customStyle="1" w:styleId="Default">
    <w:name w:val="Default"/>
    <w:qFormat/>
    <w:rsid w:val="001261C0"/>
    <w:rPr>
      <w:rFonts w:ascii="Times New Roman" w:eastAsia="Times New Roman" w:hAnsi="Times New Roman"/>
      <w:color w:val="000000"/>
      <w:sz w:val="24"/>
      <w:szCs w:val="24"/>
    </w:rPr>
  </w:style>
  <w:style w:type="paragraph" w:styleId="a8">
    <w:name w:val="Document Map"/>
    <w:basedOn w:val="a"/>
    <w:link w:val="a7"/>
    <w:uiPriority w:val="99"/>
    <w:semiHidden/>
    <w:unhideWhenUsed/>
    <w:qFormat/>
    <w:rsid w:val="009F45EE"/>
    <w:rPr>
      <w:rFonts w:ascii="Times New Roman" w:hAnsi="Times New Roman"/>
      <w:sz w:val="24"/>
      <w:szCs w:val="24"/>
    </w:rPr>
  </w:style>
  <w:style w:type="paragraph" w:customStyle="1" w:styleId="13">
    <w:name w:val="Название1"/>
    <w:basedOn w:val="a"/>
    <w:qFormat/>
    <w:rsid w:val="00D37451"/>
    <w:pPr>
      <w:widowControl w:val="0"/>
      <w:shd w:val="clear" w:color="auto" w:fill="FFFFFF"/>
      <w:spacing w:after="0" w:line="240" w:lineRule="auto"/>
      <w:ind w:left="72"/>
      <w:jc w:val="center"/>
    </w:pPr>
    <w:rPr>
      <w:rFonts w:ascii="Times New Roman" w:eastAsia="Times New Roman" w:hAnsi="Times New Roman"/>
      <w:bCs/>
      <w:color w:val="000000"/>
      <w:spacing w:val="13"/>
      <w:sz w:val="24"/>
      <w:lang w:val="x-none" w:eastAsia="x-none"/>
    </w:rPr>
  </w:style>
  <w:style w:type="paragraph" w:styleId="ab">
    <w:name w:val="Balloon Text"/>
    <w:basedOn w:val="a"/>
    <w:link w:val="aa"/>
    <w:uiPriority w:val="99"/>
    <w:semiHidden/>
    <w:unhideWhenUsed/>
    <w:qFormat/>
    <w:rsid w:val="005B04F8"/>
    <w:pPr>
      <w:spacing w:after="0" w:line="240" w:lineRule="auto"/>
    </w:pPr>
    <w:rPr>
      <w:rFonts w:ascii="Segoe UI" w:hAnsi="Segoe UI" w:cs="Segoe UI"/>
      <w:sz w:val="18"/>
      <w:szCs w:val="18"/>
    </w:rPr>
  </w:style>
  <w:style w:type="paragraph" w:styleId="ad">
    <w:name w:val="Plain Text"/>
    <w:basedOn w:val="a"/>
    <w:link w:val="ac"/>
    <w:uiPriority w:val="99"/>
    <w:qFormat/>
    <w:rsid w:val="00A016F0"/>
    <w:pPr>
      <w:spacing w:after="0" w:line="240" w:lineRule="auto"/>
    </w:pPr>
    <w:rPr>
      <w:rFonts w:ascii="Courier New" w:eastAsia="Times New Roman" w:hAnsi="Courier New"/>
      <w:sz w:val="20"/>
      <w:szCs w:val="20"/>
      <w:lang w:eastAsia="ru-RU"/>
    </w:rPr>
  </w:style>
  <w:style w:type="paragraph" w:styleId="af7">
    <w:name w:val="List Paragraph"/>
    <w:basedOn w:val="a"/>
    <w:uiPriority w:val="34"/>
    <w:qFormat/>
    <w:rsid w:val="00A3384C"/>
    <w:pPr>
      <w:ind w:left="720"/>
      <w:contextualSpacing/>
    </w:pPr>
  </w:style>
  <w:style w:type="paragraph" w:customStyle="1" w:styleId="af8">
    <w:name w:val="Колонтитул"/>
    <w:basedOn w:val="a"/>
    <w:qFormat/>
  </w:style>
  <w:style w:type="paragraph" w:styleId="af">
    <w:name w:val="header"/>
    <w:basedOn w:val="a"/>
    <w:link w:val="ae"/>
    <w:uiPriority w:val="99"/>
    <w:unhideWhenUsed/>
    <w:rsid w:val="00F0769A"/>
    <w:pPr>
      <w:tabs>
        <w:tab w:val="center" w:pos="4677"/>
        <w:tab w:val="right" w:pos="9355"/>
      </w:tabs>
      <w:spacing w:after="0" w:line="240" w:lineRule="auto"/>
    </w:pPr>
  </w:style>
  <w:style w:type="paragraph" w:styleId="af1">
    <w:name w:val="footer"/>
    <w:basedOn w:val="a"/>
    <w:link w:val="af0"/>
    <w:uiPriority w:val="99"/>
    <w:unhideWhenUsed/>
    <w:rsid w:val="00F0769A"/>
    <w:pPr>
      <w:tabs>
        <w:tab w:val="center" w:pos="4677"/>
        <w:tab w:val="right" w:pos="9355"/>
      </w:tabs>
      <w:spacing w:after="0" w:line="240" w:lineRule="auto"/>
    </w:pPr>
  </w:style>
  <w:style w:type="table" w:styleId="af9">
    <w:name w:val="Table Grid"/>
    <w:basedOn w:val="a1"/>
    <w:uiPriority w:val="39"/>
    <w:rsid w:val="00D04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link w:val="a9"/>
    <w:uiPriority w:val="39"/>
    <w:rsid w:val="009C35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1"/>
    <w:uiPriority w:val="39"/>
    <w:rsid w:val="000C6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9"/>
    <w:uiPriority w:val="39"/>
    <w:rsid w:val="00E354E5"/>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9"/>
    <w:uiPriority w:val="39"/>
    <w:rsid w:val="00E354E5"/>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rsid w:val="00E354E5"/>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market.yandex.ru/catalog--liustry-i-potolochnye-svetilniki/22401840?hid=90710&amp;glfilter=22441881%3A22451171" TargetMode="External"/><Relationship Id="rId4" Type="http://schemas.openxmlformats.org/officeDocument/2006/relationships/webSettings" Target="webSettings.xml"/><Relationship Id="rId9" Type="http://schemas.openxmlformats.org/officeDocument/2006/relationships/hyperlink" Target="https://market.yandex.ru/catalog--liustry-i-potolochnye-svetilniki/22401840?hid=90710&amp;glfilter=27143691%3A37167994%2C28686405%2C286858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4006</Words>
  <Characters>22837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1</dc:creator>
  <dc:description/>
  <cp:lastModifiedBy>Алина</cp:lastModifiedBy>
  <cp:revision>21</cp:revision>
  <cp:lastPrinted>2023-05-24T07:59:00Z</cp:lastPrinted>
  <dcterms:created xsi:type="dcterms:W3CDTF">2024-03-05T08:53:00Z</dcterms:created>
  <dcterms:modified xsi:type="dcterms:W3CDTF">2026-06-30T07:03:00Z</dcterms:modified>
  <dc:language>ru-RU</dc:language>
</cp:coreProperties>
</file>