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9A9" w:rsidRPr="00CC0235" w:rsidRDefault="00565DD4" w:rsidP="0041481A">
      <w:pPr>
        <w:ind w:firstLine="709"/>
        <w:jc w:val="center"/>
        <w:rPr>
          <w:b/>
        </w:rPr>
      </w:pPr>
      <w:r w:rsidRPr="00CC0235">
        <w:rPr>
          <w:b/>
        </w:rPr>
        <w:t xml:space="preserve"> </w:t>
      </w:r>
      <w:r w:rsidR="00C679A9" w:rsidRPr="00CC0235">
        <w:rPr>
          <w:b/>
        </w:rPr>
        <w:t>ГОСУДАРСТВЕННЫЙ КОНТРАКТ №</w:t>
      </w:r>
      <w:r w:rsidR="003A0130">
        <w:rPr>
          <w:b/>
        </w:rPr>
        <w:t xml:space="preserve"> </w:t>
      </w:r>
      <w:proofErr w:type="gramStart"/>
      <w:r w:rsidR="002552B3">
        <w:rPr>
          <w:b/>
        </w:rPr>
        <w:t>89</w:t>
      </w:r>
      <w:r w:rsidR="00DA7A65" w:rsidRPr="00CC0235">
        <w:rPr>
          <w:b/>
        </w:rPr>
        <w:t>.ЕД.</w:t>
      </w:r>
      <w:proofErr w:type="gramEnd"/>
      <w:r w:rsidR="00B37EE6" w:rsidRPr="00CC0235">
        <w:rPr>
          <w:b/>
        </w:rPr>
        <w:t>2</w:t>
      </w:r>
      <w:r w:rsidR="007134D8">
        <w:rPr>
          <w:b/>
        </w:rPr>
        <w:t>6</w:t>
      </w:r>
    </w:p>
    <w:p w:rsidR="00D27C90" w:rsidRPr="00CC0235" w:rsidRDefault="00D27C90" w:rsidP="0041481A">
      <w:pPr>
        <w:ind w:firstLine="709"/>
        <w:jc w:val="center"/>
        <w:rPr>
          <w:b/>
        </w:rPr>
      </w:pPr>
    </w:p>
    <w:p w:rsidR="00C679A9" w:rsidRPr="00CC0235" w:rsidRDefault="009D2BE8" w:rsidP="00C679A9">
      <w:pPr>
        <w:rPr>
          <w:color w:val="4F81BD"/>
        </w:rPr>
      </w:pPr>
      <w:r w:rsidRPr="00CC0235">
        <w:t xml:space="preserve"> </w:t>
      </w:r>
      <w:r w:rsidR="00C679A9" w:rsidRPr="00CC0235">
        <w:t xml:space="preserve">г. Хабаровск                                                                                   </w:t>
      </w:r>
      <w:r w:rsidR="00162FCF" w:rsidRPr="00CC0235">
        <w:tab/>
      </w:r>
      <w:r w:rsidR="00C679A9" w:rsidRPr="00CC0235">
        <w:t xml:space="preserve"> </w:t>
      </w:r>
      <w:r w:rsidR="00F86C6D" w:rsidRPr="00CC0235">
        <w:t xml:space="preserve">           </w:t>
      </w:r>
      <w:r w:rsidR="007D4522" w:rsidRPr="00CC0235">
        <w:t xml:space="preserve"> </w:t>
      </w:r>
      <w:r w:rsidR="00C679A9" w:rsidRPr="00CC0235">
        <w:t>"</w:t>
      </w:r>
      <w:r w:rsidR="00AD61BE" w:rsidRPr="00CC0235">
        <w:t>____</w:t>
      </w:r>
      <w:r w:rsidR="00C679A9" w:rsidRPr="00CC0235">
        <w:t xml:space="preserve">" </w:t>
      </w:r>
      <w:r w:rsidR="00F86C6D" w:rsidRPr="00CC0235">
        <w:t>_________</w:t>
      </w:r>
      <w:r w:rsidR="00C679A9" w:rsidRPr="00CC0235">
        <w:t xml:space="preserve"> 20</w:t>
      </w:r>
      <w:r w:rsidR="00162FCF" w:rsidRPr="00CC0235">
        <w:t>2</w:t>
      </w:r>
      <w:r w:rsidR="007134D8">
        <w:t>6</w:t>
      </w:r>
      <w:r w:rsidR="00C679A9" w:rsidRPr="00CC0235">
        <w:t xml:space="preserve"> г.</w:t>
      </w:r>
    </w:p>
    <w:p w:rsidR="00162FCF" w:rsidRPr="00CC0235" w:rsidRDefault="00162FCF" w:rsidP="00162FCF">
      <w:pPr>
        <w:ind w:firstLine="708"/>
        <w:jc w:val="both"/>
        <w:rPr>
          <w:b/>
          <w:bCs/>
        </w:rPr>
      </w:pPr>
      <w:r w:rsidRPr="00CC0235">
        <w:rPr>
          <w:color w:val="000000"/>
        </w:rPr>
        <w:t xml:space="preserve">Краевое государственное казенное учреждение </w:t>
      </w:r>
      <w:r w:rsidR="009B4F86" w:rsidRPr="00CC0235">
        <w:rPr>
          <w:color w:val="000000"/>
        </w:rPr>
        <w:t>"</w:t>
      </w:r>
      <w:r w:rsidRPr="00CC0235">
        <w:rPr>
          <w:color w:val="000000"/>
        </w:rPr>
        <w:t>Центр обеспечения судебных участков мировых судей Хабаровского края</w:t>
      </w:r>
      <w:r w:rsidR="009B4F86" w:rsidRPr="00CC0235">
        <w:rPr>
          <w:color w:val="000000"/>
        </w:rPr>
        <w:t>"</w:t>
      </w:r>
      <w:r w:rsidRPr="00CC0235">
        <w:rPr>
          <w:color w:val="000000"/>
        </w:rPr>
        <w:t>, именуемое</w:t>
      </w:r>
      <w:r w:rsidR="00123E0F" w:rsidRPr="00CC0235">
        <w:rPr>
          <w:color w:val="000000"/>
        </w:rPr>
        <w:t xml:space="preserve"> в дальнейшем </w:t>
      </w:r>
      <w:r w:rsidRPr="00CC0235">
        <w:rPr>
          <w:color w:val="000000"/>
        </w:rPr>
        <w:t xml:space="preserve">Заказчик, в лице </w:t>
      </w:r>
      <w:r w:rsidRPr="00D8437E">
        <w:t xml:space="preserve">директора </w:t>
      </w:r>
      <w:r w:rsidR="00971078" w:rsidRPr="00D8437E">
        <w:t>Норкина Сергея Александровича</w:t>
      </w:r>
      <w:r w:rsidRPr="00D8437E">
        <w:t>, действующего на основании Устава, с одн</w:t>
      </w:r>
      <w:r w:rsidRPr="00CC0235">
        <w:t xml:space="preserve">ой стороны, и </w:t>
      </w:r>
      <w:r w:rsidR="00F86C6D" w:rsidRPr="00CC0235">
        <w:rPr>
          <w:color w:val="000000"/>
        </w:rPr>
        <w:t>_____________________________________________</w:t>
      </w:r>
      <w:r w:rsidR="00A9056E" w:rsidRPr="00CC0235">
        <w:rPr>
          <w:color w:val="000000"/>
        </w:rPr>
        <w:t xml:space="preserve">, именуемое в дальнейшем "Исполнитель", в лице </w:t>
      </w:r>
      <w:r w:rsidR="00F86C6D" w:rsidRPr="00CC0235">
        <w:rPr>
          <w:color w:val="000000"/>
        </w:rPr>
        <w:t>_______________________________________________</w:t>
      </w:r>
      <w:r w:rsidR="00A9056E" w:rsidRPr="00CC0235">
        <w:rPr>
          <w:color w:val="000000"/>
        </w:rPr>
        <w:t xml:space="preserve">, действующего на основании </w:t>
      </w:r>
      <w:r w:rsidR="00162267" w:rsidRPr="00CC0235">
        <w:rPr>
          <w:color w:val="000000"/>
        </w:rPr>
        <w:t>Устава</w:t>
      </w:r>
      <w:r w:rsidRPr="00CC0235">
        <w:t xml:space="preserve">, с другой стороны, в дальнейшем вместе именуемые Стороны, каждый в отдельности Сторона, </w:t>
      </w:r>
      <w:r w:rsidRPr="00CC0235">
        <w:rPr>
          <w:color w:val="000000"/>
        </w:rPr>
        <w:t>с соблюдением требований Гражданского кодекса Российской Федерации, Федерального закона от 05</w:t>
      </w:r>
      <w:r w:rsidR="00567039" w:rsidRPr="00CC0235">
        <w:rPr>
          <w:color w:val="000000"/>
        </w:rPr>
        <w:t>.04.</w:t>
      </w:r>
      <w:r w:rsidRPr="00CC0235">
        <w:rPr>
          <w:color w:val="000000"/>
        </w:rPr>
        <w:t>2013 №</w:t>
      </w:r>
      <w:r w:rsidR="00567039" w:rsidRPr="00CC0235">
        <w:rPr>
          <w:color w:val="000000"/>
        </w:rPr>
        <w:t xml:space="preserve"> </w:t>
      </w:r>
      <w:r w:rsidRPr="00CC0235">
        <w:rPr>
          <w:color w:val="000000"/>
        </w:rPr>
        <w:t>44-ФЗ "О контрактной системе в сфере закупок товаров, работ, услуг для обеспечения государственных и муниципальных нужд" (далее – Федеральный закон №</w:t>
      </w:r>
      <w:r w:rsidR="00FD2641" w:rsidRPr="00CC0235">
        <w:rPr>
          <w:color w:val="000000"/>
        </w:rPr>
        <w:t xml:space="preserve"> </w:t>
      </w:r>
      <w:r w:rsidRPr="00CC0235">
        <w:rPr>
          <w:color w:val="000000"/>
        </w:rPr>
        <w:t xml:space="preserve">44-ФЗ), в силу </w:t>
      </w:r>
      <w:r w:rsidRPr="00CC0235">
        <w:rPr>
          <w:b/>
          <w:color w:val="000000"/>
        </w:rPr>
        <w:t>п.4 ч.1 ст.93</w:t>
      </w:r>
      <w:r w:rsidRPr="00CC0235">
        <w:rPr>
          <w:color w:val="000000"/>
        </w:rPr>
        <w:t xml:space="preserve"> Федерального закона №</w:t>
      </w:r>
      <w:r w:rsidR="00FD2641" w:rsidRPr="00CC0235">
        <w:rPr>
          <w:color w:val="000000"/>
        </w:rPr>
        <w:t xml:space="preserve"> </w:t>
      </w:r>
      <w:r w:rsidRPr="00CC0235">
        <w:rPr>
          <w:color w:val="000000"/>
        </w:rPr>
        <w:t>44-ФЗ, ИКЗ</w:t>
      </w:r>
      <w:r w:rsidR="0020026A" w:rsidRPr="00CC0235">
        <w:rPr>
          <w:color w:val="000000"/>
        </w:rPr>
        <w:t xml:space="preserve"> </w:t>
      </w:r>
      <w:r w:rsidR="00BC09E0" w:rsidRPr="006678F3">
        <w:rPr>
          <w:color w:val="000000"/>
        </w:rPr>
        <w:t>2</w:t>
      </w:r>
      <w:r w:rsidR="00971078" w:rsidRPr="00D8437E">
        <w:t>62272125086827210100100210000000000</w:t>
      </w:r>
      <w:r w:rsidRPr="00D8437E">
        <w:t xml:space="preserve">, заключили </w:t>
      </w:r>
      <w:r w:rsidRPr="00CC0235">
        <w:rPr>
          <w:color w:val="000000"/>
        </w:rPr>
        <w:t>настоящий государственный контракт (далее - контракт) о нижеследующем:</w:t>
      </w:r>
    </w:p>
    <w:p w:rsidR="00D27C90" w:rsidRPr="00CC0235" w:rsidRDefault="00D27C90" w:rsidP="0041481A">
      <w:pPr>
        <w:ind w:firstLine="708"/>
        <w:jc w:val="both"/>
        <w:rPr>
          <w:b/>
          <w:bCs/>
        </w:rPr>
      </w:pPr>
    </w:p>
    <w:p w:rsidR="00C679A9" w:rsidRPr="00CC0235" w:rsidRDefault="00C679A9" w:rsidP="00C679A9">
      <w:pPr>
        <w:widowControl w:val="0"/>
        <w:autoSpaceDE w:val="0"/>
        <w:autoSpaceDN w:val="0"/>
        <w:adjustRightInd w:val="0"/>
        <w:jc w:val="center"/>
        <w:rPr>
          <w:b/>
          <w:bCs/>
        </w:rPr>
      </w:pPr>
      <w:r w:rsidRPr="00CC0235">
        <w:rPr>
          <w:b/>
          <w:bCs/>
        </w:rPr>
        <w:t>1. ПРЕДМЕТ КОНТРАКТА</w:t>
      </w:r>
    </w:p>
    <w:p w:rsidR="00C679A9" w:rsidRPr="00CC0235" w:rsidRDefault="00C679A9" w:rsidP="00C679A9">
      <w:pPr>
        <w:tabs>
          <w:tab w:val="left" w:pos="62"/>
        </w:tabs>
        <w:ind w:firstLine="709"/>
        <w:jc w:val="both"/>
      </w:pPr>
      <w:r w:rsidRPr="00CC0235">
        <w:t>1.1. Предмет</w:t>
      </w:r>
      <w:r w:rsidR="00237DC0" w:rsidRPr="00CC0235">
        <w:t>ом</w:t>
      </w:r>
      <w:r w:rsidRPr="00CC0235">
        <w:t xml:space="preserve"> контракта</w:t>
      </w:r>
      <w:r w:rsidR="008225FA" w:rsidRPr="00CC0235">
        <w:t xml:space="preserve"> </w:t>
      </w:r>
      <w:r w:rsidR="00237DC0" w:rsidRPr="00CC0235">
        <w:t xml:space="preserve">является </w:t>
      </w:r>
      <w:r w:rsidR="00BB6872" w:rsidRPr="00CC0235">
        <w:rPr>
          <w:b/>
        </w:rPr>
        <w:t xml:space="preserve">оказание услуг по </w:t>
      </w:r>
      <w:r w:rsidR="002013B2" w:rsidRPr="002013B2">
        <w:rPr>
          <w:b/>
        </w:rPr>
        <w:t>сбору, транспортированию и утилизации отходов</w:t>
      </w:r>
      <w:r w:rsidR="00933EB9">
        <w:rPr>
          <w:b/>
          <w:color w:val="000000"/>
          <w:spacing w:val="-6"/>
          <w:shd w:val="clear" w:color="auto" w:fill="FFFFFF"/>
        </w:rPr>
        <w:t xml:space="preserve"> </w:t>
      </w:r>
      <w:r w:rsidR="00A56040" w:rsidRPr="00CC0235">
        <w:t xml:space="preserve">(далее – </w:t>
      </w:r>
      <w:r w:rsidR="006A53C5" w:rsidRPr="00CC0235">
        <w:t>Услуги</w:t>
      </w:r>
      <w:r w:rsidR="00A56040" w:rsidRPr="00CC0235">
        <w:t>)</w:t>
      </w:r>
      <w:r w:rsidRPr="00CC0235">
        <w:t xml:space="preserve">. Заказчик поручает, а </w:t>
      </w:r>
      <w:r w:rsidR="00E705FA" w:rsidRPr="00CC0235">
        <w:t>Исполнитель</w:t>
      </w:r>
      <w:r w:rsidRPr="00CC0235">
        <w:t xml:space="preserve"> принимает на себя обязательства по </w:t>
      </w:r>
      <w:r w:rsidR="00823C06" w:rsidRPr="00CC0235">
        <w:t>оказанию услуг</w:t>
      </w:r>
      <w:r w:rsidRPr="00CC0235">
        <w:t xml:space="preserve"> в соответствии со Спецификацией (Приложение </w:t>
      </w:r>
      <w:r w:rsidR="00432019" w:rsidRPr="00CC0235">
        <w:t xml:space="preserve">№ </w:t>
      </w:r>
      <w:r w:rsidRPr="00CC0235">
        <w:t xml:space="preserve">1) и </w:t>
      </w:r>
      <w:r w:rsidRPr="00CC0235">
        <w:rPr>
          <w:rFonts w:eastAsiaTheme="minorHAnsi"/>
          <w:lang w:eastAsia="en-US"/>
        </w:rPr>
        <w:t xml:space="preserve">Технической частью (Приложение </w:t>
      </w:r>
      <w:r w:rsidR="00432019" w:rsidRPr="00CC0235">
        <w:rPr>
          <w:rFonts w:eastAsiaTheme="minorHAnsi"/>
          <w:lang w:eastAsia="en-US"/>
        </w:rPr>
        <w:t xml:space="preserve">№ </w:t>
      </w:r>
      <w:r w:rsidRPr="00CC0235">
        <w:rPr>
          <w:rFonts w:eastAsiaTheme="minorHAnsi"/>
          <w:lang w:eastAsia="en-US"/>
        </w:rPr>
        <w:t>2)</w:t>
      </w:r>
      <w:r w:rsidR="00F5640E" w:rsidRPr="00CC0235">
        <w:rPr>
          <w:rFonts w:eastAsiaTheme="minorHAnsi"/>
          <w:lang w:eastAsia="en-US"/>
        </w:rPr>
        <w:t xml:space="preserve">, а Заказчик обязуется принять оказанные услуги, оплатить их в порядке и на условиях, предусмотренных </w:t>
      </w:r>
      <w:r w:rsidR="00C10944" w:rsidRPr="00CC0235">
        <w:rPr>
          <w:rFonts w:eastAsiaTheme="minorHAnsi"/>
          <w:lang w:eastAsia="en-US"/>
        </w:rPr>
        <w:t>контракто</w:t>
      </w:r>
      <w:r w:rsidR="00114D99" w:rsidRPr="00CC0235">
        <w:rPr>
          <w:rFonts w:eastAsiaTheme="minorHAnsi"/>
          <w:lang w:eastAsia="en-US"/>
        </w:rPr>
        <w:t>м</w:t>
      </w:r>
      <w:r w:rsidRPr="00CC0235">
        <w:rPr>
          <w:rFonts w:eastAsiaTheme="minorHAnsi"/>
          <w:lang w:eastAsia="en-US"/>
        </w:rPr>
        <w:t>.</w:t>
      </w:r>
    </w:p>
    <w:p w:rsidR="00AA5271" w:rsidRPr="00CC0235" w:rsidRDefault="0041481A" w:rsidP="001F32C7">
      <w:pPr>
        <w:tabs>
          <w:tab w:val="left" w:pos="916"/>
          <w:tab w:val="left" w:pos="1832"/>
          <w:tab w:val="left" w:pos="2748"/>
          <w:tab w:val="left" w:pos="3664"/>
          <w:tab w:val="left" w:pos="4580"/>
          <w:tab w:val="left" w:pos="5496"/>
          <w:tab w:val="left" w:pos="9160"/>
          <w:tab w:val="left" w:pos="9360"/>
          <w:tab w:val="left" w:pos="10065"/>
          <w:tab w:val="left" w:pos="10992"/>
          <w:tab w:val="left" w:pos="11908"/>
          <w:tab w:val="left" w:pos="12824"/>
          <w:tab w:val="left" w:pos="13740"/>
          <w:tab w:val="left" w:pos="14656"/>
        </w:tabs>
        <w:ind w:firstLine="709"/>
        <w:jc w:val="both"/>
      </w:pPr>
      <w:r w:rsidRPr="00CC0235">
        <w:t xml:space="preserve">1.2. </w:t>
      </w:r>
      <w:r w:rsidR="00AA5271" w:rsidRPr="00CC0235">
        <w:t>Оказание Услуг должно сопровождаться документами, подтверждающими факт оказания Услуг</w:t>
      </w:r>
      <w:r w:rsidR="00275E86">
        <w:t>:</w:t>
      </w:r>
      <w:r w:rsidR="00AA5271" w:rsidRPr="00CC0235">
        <w:t xml:space="preserve"> </w:t>
      </w:r>
      <w:r w:rsidR="001F32C7" w:rsidRPr="001F32C7">
        <w:rPr>
          <w:rFonts w:eastAsia="MS Mincho"/>
        </w:rPr>
        <w:t>Акт</w:t>
      </w:r>
      <w:r w:rsidR="001F32C7">
        <w:rPr>
          <w:rFonts w:eastAsia="MS Mincho"/>
        </w:rPr>
        <w:t xml:space="preserve"> п</w:t>
      </w:r>
      <w:r w:rsidR="001F32C7" w:rsidRPr="001F32C7">
        <w:rPr>
          <w:rFonts w:eastAsia="MS Mincho"/>
        </w:rPr>
        <w:t xml:space="preserve">риема-передачи </w:t>
      </w:r>
      <w:r w:rsidR="00E0598B">
        <w:rPr>
          <w:rFonts w:eastAsia="MS Mincho"/>
        </w:rPr>
        <w:t>оргтехники</w:t>
      </w:r>
      <w:r w:rsidR="00275E86">
        <w:rPr>
          <w:rFonts w:eastAsia="MS Mincho"/>
        </w:rPr>
        <w:t>,</w:t>
      </w:r>
      <w:r w:rsidR="001F32C7" w:rsidRPr="001F32C7">
        <w:rPr>
          <w:rFonts w:eastAsia="MS Mincho"/>
        </w:rPr>
        <w:t xml:space="preserve"> подлежаще</w:t>
      </w:r>
      <w:r w:rsidR="00E0598B">
        <w:rPr>
          <w:rFonts w:eastAsia="MS Mincho"/>
        </w:rPr>
        <w:t>й</w:t>
      </w:r>
      <w:r w:rsidR="001F32C7" w:rsidRPr="001F32C7">
        <w:rPr>
          <w:rFonts w:eastAsia="MS Mincho"/>
        </w:rPr>
        <w:t xml:space="preserve"> утилизации</w:t>
      </w:r>
      <w:r w:rsidR="00275E86">
        <w:rPr>
          <w:rFonts w:eastAsia="MS Mincho"/>
        </w:rPr>
        <w:t>;</w:t>
      </w:r>
      <w:r w:rsidR="001F32C7">
        <w:rPr>
          <w:rFonts w:eastAsia="MS Mincho"/>
        </w:rPr>
        <w:t xml:space="preserve"> </w:t>
      </w:r>
      <w:r w:rsidR="001F32C7" w:rsidRPr="001F32C7">
        <w:rPr>
          <w:rFonts w:eastAsia="MS Mincho"/>
        </w:rPr>
        <w:t>Акт утилизации отходов</w:t>
      </w:r>
      <w:r w:rsidR="00275E86">
        <w:rPr>
          <w:rFonts w:eastAsia="MS Mincho"/>
        </w:rPr>
        <w:t xml:space="preserve">; </w:t>
      </w:r>
      <w:r w:rsidR="001F32C7" w:rsidRPr="001F32C7">
        <w:rPr>
          <w:rFonts w:eastAsia="MS Mincho"/>
        </w:rPr>
        <w:t>Паспорт-расчет</w:t>
      </w:r>
      <w:r w:rsidR="004C2B4B">
        <w:rPr>
          <w:rFonts w:eastAsia="MS Mincho"/>
        </w:rPr>
        <w:t xml:space="preserve"> извлеченных материалов</w:t>
      </w:r>
      <w:r w:rsidR="001F32C7">
        <w:rPr>
          <w:rFonts w:eastAsia="MS Mincho"/>
        </w:rPr>
        <w:t>,</w:t>
      </w:r>
      <w:r w:rsidR="00AA5271" w:rsidRPr="00CC0235">
        <w:rPr>
          <w:rFonts w:eastAsia="MS Mincho"/>
        </w:rPr>
        <w:t xml:space="preserve"> а также</w:t>
      </w:r>
      <w:r w:rsidR="00E0598B">
        <w:rPr>
          <w:rFonts w:eastAsia="MS Mincho"/>
        </w:rPr>
        <w:t xml:space="preserve">: </w:t>
      </w:r>
      <w:r w:rsidR="00E0598B" w:rsidRPr="00E0598B">
        <w:rPr>
          <w:rFonts w:eastAsia="MS Mincho"/>
        </w:rPr>
        <w:t>акт оказанных услуг или универсальный передаточный документ или иной документ приёма-передачи, предусмотренный действующим законодательством Российской Федерации (далее - документ о приёмке), в двух экземплярах, счётом, счёт-фактурой (при необходимости), оформленными в соответствии с действующим законодательством Российской Федерации</w:t>
      </w:r>
      <w:r w:rsidR="00E0598B">
        <w:rPr>
          <w:rFonts w:eastAsia="MS Mincho"/>
        </w:rPr>
        <w:t xml:space="preserve"> </w:t>
      </w:r>
      <w:r w:rsidR="00AA5271" w:rsidRPr="00CC0235">
        <w:t>.</w:t>
      </w:r>
    </w:p>
    <w:p w:rsidR="00D27C90" w:rsidRPr="00CC0235" w:rsidRDefault="00D27C90" w:rsidP="002834A8">
      <w:pPr>
        <w:ind w:firstLine="709"/>
        <w:jc w:val="both"/>
      </w:pPr>
    </w:p>
    <w:p w:rsidR="00C679A9" w:rsidRDefault="00C679A9" w:rsidP="0083281B">
      <w:pPr>
        <w:autoSpaceDE w:val="0"/>
        <w:autoSpaceDN w:val="0"/>
        <w:adjustRightInd w:val="0"/>
        <w:jc w:val="center"/>
        <w:outlineLvl w:val="2"/>
        <w:rPr>
          <w:b/>
        </w:rPr>
      </w:pPr>
      <w:r w:rsidRPr="00CC0235">
        <w:rPr>
          <w:b/>
        </w:rPr>
        <w:t>2. ЦЕНА КОНТРАКТА</w:t>
      </w:r>
    </w:p>
    <w:p w:rsidR="00E1475E" w:rsidRPr="00CC0235" w:rsidRDefault="00E1475E" w:rsidP="0083281B">
      <w:pPr>
        <w:autoSpaceDE w:val="0"/>
        <w:autoSpaceDN w:val="0"/>
        <w:adjustRightInd w:val="0"/>
        <w:jc w:val="center"/>
        <w:outlineLvl w:val="2"/>
        <w:rPr>
          <w:b/>
        </w:rPr>
      </w:pPr>
    </w:p>
    <w:p w:rsidR="00C15895" w:rsidRPr="00CC0235" w:rsidRDefault="00C679A9" w:rsidP="00C15895">
      <w:pPr>
        <w:ind w:firstLine="284"/>
        <w:jc w:val="both"/>
      </w:pPr>
      <w:r w:rsidRPr="00CC0235">
        <w:tab/>
      </w:r>
      <w:r w:rsidR="00C15895" w:rsidRPr="00CC0235">
        <w:t xml:space="preserve">2.1. Цена контракта составляет </w:t>
      </w:r>
      <w:r w:rsidR="008509DA">
        <w:t>_______</w:t>
      </w:r>
      <w:r w:rsidR="00C15895" w:rsidRPr="00CC0235">
        <w:t xml:space="preserve"> (</w:t>
      </w:r>
      <w:r w:rsidR="008509DA">
        <w:t>__________________________</w:t>
      </w:r>
      <w:r w:rsidR="00BB212B">
        <w:t>)</w:t>
      </w:r>
      <w:r w:rsidR="001C22FB" w:rsidRPr="00CC0235">
        <w:t xml:space="preserve"> </w:t>
      </w:r>
      <w:r w:rsidR="00C15895" w:rsidRPr="00CC0235">
        <w:t xml:space="preserve">рублей </w:t>
      </w:r>
      <w:r w:rsidR="008509DA">
        <w:t>___</w:t>
      </w:r>
      <w:r w:rsidR="00C15895" w:rsidRPr="00CC0235">
        <w:t xml:space="preserve"> коп., </w:t>
      </w:r>
      <w:r w:rsidR="00BB6872" w:rsidRPr="00CC0235">
        <w:t>включая НДС</w:t>
      </w:r>
      <w:r w:rsidR="007D68F3">
        <w:t xml:space="preserve"> (</w:t>
      </w:r>
      <w:r w:rsidR="00105FA6" w:rsidRPr="00F40974">
        <w:t>в</w:t>
      </w:r>
      <w:r w:rsidR="00F40974" w:rsidRPr="00F40974">
        <w:t xml:space="preserve">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r w:rsidR="00F40974">
        <w:t>)</w:t>
      </w:r>
      <w:r w:rsidR="00C15895" w:rsidRPr="00CC0235">
        <w:t>.</w:t>
      </w:r>
    </w:p>
    <w:p w:rsidR="00C15895" w:rsidRPr="00CC0235" w:rsidRDefault="00C15895" w:rsidP="00C15895">
      <w:pPr>
        <w:ind w:firstLine="709"/>
        <w:jc w:val="both"/>
      </w:pPr>
      <w:r w:rsidRPr="00CC0235">
        <w:rPr>
          <w:rFonts w:eastAsia="Calibri"/>
          <w:lang w:eastAsia="en-US"/>
        </w:rPr>
        <w:t xml:space="preserve">Сумма, подлежащая уплате Заказчиком </w:t>
      </w:r>
      <w:r w:rsidR="00935796" w:rsidRPr="00CC0235">
        <w:rPr>
          <w:rFonts w:eastAsia="Calibri"/>
          <w:lang w:eastAsia="en-US"/>
        </w:rPr>
        <w:t>Исполнителю,</w:t>
      </w:r>
      <w:r w:rsidRPr="00CC0235">
        <w:rPr>
          <w:rFonts w:eastAsia="Calibri"/>
          <w:lang w:eastAsia="en-U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C0235">
        <w:t xml:space="preserve">. </w:t>
      </w:r>
    </w:p>
    <w:p w:rsidR="00C15895" w:rsidRPr="00CC0235" w:rsidRDefault="00C15895" w:rsidP="00C15895">
      <w:pPr>
        <w:ind w:firstLine="709"/>
        <w:jc w:val="both"/>
        <w:rPr>
          <w:b/>
        </w:rPr>
      </w:pPr>
      <w:r w:rsidRPr="00CC0235">
        <w:t>2.2. Валютой для установления цены контракта и расчетов с Исполнителем является рубль</w:t>
      </w:r>
      <w:r w:rsidR="00565DD4" w:rsidRPr="00CC0235">
        <w:t xml:space="preserve"> Российской Федерации</w:t>
      </w:r>
      <w:r w:rsidRPr="00CC0235">
        <w:t>.</w:t>
      </w:r>
    </w:p>
    <w:p w:rsidR="00C15895" w:rsidRPr="00CC0235" w:rsidRDefault="00C15895" w:rsidP="00C15895">
      <w:pPr>
        <w:ind w:firstLine="709"/>
        <w:jc w:val="both"/>
      </w:pPr>
      <w:r w:rsidRPr="00CC0235">
        <w:t>2.3. Источник финансирования контракта</w:t>
      </w:r>
      <w:r w:rsidR="001D0305" w:rsidRPr="00CC0235">
        <w:t xml:space="preserve"> –</w:t>
      </w:r>
      <w:r w:rsidRPr="00CC0235">
        <w:t xml:space="preserve"> </w:t>
      </w:r>
      <w:r w:rsidR="00565DD4" w:rsidRPr="00CC0235">
        <w:t>б</w:t>
      </w:r>
      <w:r w:rsidRPr="00CC0235">
        <w:t>юджет Хабаровского края.</w:t>
      </w:r>
    </w:p>
    <w:p w:rsidR="00C15895" w:rsidRPr="00CC0235" w:rsidRDefault="00C15895" w:rsidP="00C15895">
      <w:pPr>
        <w:ind w:firstLine="709"/>
        <w:jc w:val="both"/>
      </w:pPr>
      <w:r w:rsidRPr="00CC0235">
        <w:t>2.4. Цена 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EE61C0" w:rsidRDefault="00C15895" w:rsidP="00EE61C0">
      <w:pPr>
        <w:spacing w:line="228" w:lineRule="auto"/>
        <w:ind w:firstLine="709"/>
        <w:jc w:val="both"/>
        <w:rPr>
          <w:bCs/>
        </w:rPr>
      </w:pPr>
      <w:r w:rsidRPr="00CC0235">
        <w:t xml:space="preserve">2.5. </w:t>
      </w:r>
      <w:r w:rsidR="00EE61C0" w:rsidRPr="00CC0235">
        <w:rPr>
          <w:bCs/>
        </w:rPr>
        <w:t>Цена контракта является тв</w:t>
      </w:r>
      <w:r w:rsidR="00257EC8" w:rsidRPr="00CC0235">
        <w:rPr>
          <w:bCs/>
        </w:rPr>
        <w:t>ё</w:t>
      </w:r>
      <w:r w:rsidR="00EE61C0" w:rsidRPr="00CC0235">
        <w:rPr>
          <w:bCs/>
        </w:rPr>
        <w:t xml:space="preserve">рдой, определяется на весь срок исполнения контракта и не может изменяться в ходе его исполнения, за исключением случаев, </w:t>
      </w:r>
      <w:r w:rsidR="00257EC8" w:rsidRPr="00CC0235">
        <w:rPr>
          <w:bCs/>
        </w:rPr>
        <w:t>предусмотренных Федеральным законом № 44-ФЗ.</w:t>
      </w:r>
    </w:p>
    <w:p w:rsidR="006D3908" w:rsidRPr="00CC0235" w:rsidRDefault="006D3908" w:rsidP="00EE61C0">
      <w:pPr>
        <w:spacing w:line="228" w:lineRule="auto"/>
        <w:ind w:firstLine="709"/>
        <w:jc w:val="both"/>
        <w:rPr>
          <w:lang w:eastAsia="en-US"/>
        </w:rPr>
      </w:pPr>
    </w:p>
    <w:p w:rsidR="00AA5271" w:rsidRPr="00CC0235" w:rsidRDefault="00C15895" w:rsidP="0083281B">
      <w:pPr>
        <w:jc w:val="center"/>
        <w:rPr>
          <w:b/>
        </w:rPr>
      </w:pPr>
      <w:r w:rsidRPr="00CC0235">
        <w:rPr>
          <w:b/>
        </w:rPr>
        <w:t>3. ПОРЯДОК РАСЧЕТОВ</w:t>
      </w:r>
    </w:p>
    <w:p w:rsidR="00AA5271" w:rsidRPr="00CC0235" w:rsidRDefault="00AA5271" w:rsidP="00AA5271">
      <w:pPr>
        <w:ind w:firstLine="709"/>
        <w:jc w:val="both"/>
      </w:pPr>
      <w:r w:rsidRPr="00CC0235">
        <w:t>3.1. Оплата за оказанные Услуги осуществляется по цене, установленной пунктом 2.1 контракта.</w:t>
      </w:r>
    </w:p>
    <w:p w:rsidR="00AA5271" w:rsidRDefault="00AA5271" w:rsidP="00AA5271">
      <w:pPr>
        <w:autoSpaceDE w:val="0"/>
        <w:autoSpaceDN w:val="0"/>
        <w:adjustRightInd w:val="0"/>
        <w:ind w:firstLine="709"/>
        <w:jc w:val="both"/>
      </w:pPr>
      <w:r w:rsidRPr="00CC0235">
        <w:t>3.2. 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w:t>
      </w:r>
      <w:r w:rsidRPr="00072348">
        <w:t xml:space="preserve">, указанный в контракте. </w:t>
      </w:r>
    </w:p>
    <w:p w:rsidR="00E0598B" w:rsidRPr="00CC0235" w:rsidRDefault="00E0598B" w:rsidP="00AA5271">
      <w:pPr>
        <w:autoSpaceDE w:val="0"/>
        <w:autoSpaceDN w:val="0"/>
        <w:adjustRightInd w:val="0"/>
        <w:ind w:firstLine="709"/>
        <w:jc w:val="both"/>
      </w:pPr>
      <w:r w:rsidRPr="00D73D28">
        <w:lastRenderedPageBreak/>
        <w:t>Расчеты между Заказчиком и Исполнителем производятся не позднее 7 (семи) рабочих дней с даты утверждения Заказчиком Акта приемки по форме № 0510452, утвержденным приказом Минфина России от 15.04.2021 № 61н (далее - Акт приемки (ф. 0510452).</w:t>
      </w:r>
    </w:p>
    <w:p w:rsidR="00AA5271" w:rsidRPr="00CC0235" w:rsidRDefault="00AA5271" w:rsidP="00AA5271">
      <w:pPr>
        <w:autoSpaceDE w:val="0"/>
        <w:autoSpaceDN w:val="0"/>
        <w:adjustRightInd w:val="0"/>
        <w:ind w:firstLine="709"/>
        <w:jc w:val="both"/>
      </w:pPr>
      <w:r w:rsidRPr="00CC0235">
        <w:t xml:space="preserve">В целях подтверждения возникновения у заказчика обязанности оплаты услуг в адрес Исполнителя направляется скан-копия Акта приемки (ф. 0510452), оформленного на бумажном носителе. </w:t>
      </w:r>
    </w:p>
    <w:p w:rsidR="00E46794" w:rsidRDefault="00AA5271" w:rsidP="008C0E16">
      <w:pPr>
        <w:ind w:firstLine="709"/>
        <w:jc w:val="both"/>
      </w:pPr>
      <w:r w:rsidRPr="00CC0235">
        <w:t xml:space="preserve">3.3. Обязательство Заказчика по оплате за выполненные Услуги считается исполненным с момента списания денежных средств со счета Заказчика. </w:t>
      </w:r>
    </w:p>
    <w:p w:rsidR="006D3908" w:rsidRPr="00CC0235" w:rsidRDefault="006D3908" w:rsidP="008C0E16">
      <w:pPr>
        <w:ind w:firstLine="709"/>
        <w:jc w:val="both"/>
        <w:rPr>
          <w:b/>
        </w:rPr>
      </w:pPr>
    </w:p>
    <w:p w:rsidR="00C679A9" w:rsidRPr="00CC0235" w:rsidRDefault="00C679A9" w:rsidP="0083281B">
      <w:pPr>
        <w:jc w:val="center"/>
        <w:rPr>
          <w:b/>
        </w:rPr>
      </w:pPr>
      <w:r w:rsidRPr="00CC0235">
        <w:rPr>
          <w:b/>
        </w:rPr>
        <w:t>4. ПРАВА И ОБЯЗАННОСТИ СТОРОН</w:t>
      </w:r>
    </w:p>
    <w:p w:rsidR="00041395" w:rsidRPr="00CC0235" w:rsidRDefault="00041395" w:rsidP="00041395">
      <w:pPr>
        <w:tabs>
          <w:tab w:val="left" w:pos="709"/>
        </w:tabs>
        <w:autoSpaceDE w:val="0"/>
        <w:autoSpaceDN w:val="0"/>
        <w:adjustRightInd w:val="0"/>
        <w:ind w:firstLine="709"/>
        <w:jc w:val="both"/>
        <w:rPr>
          <w:rFonts w:eastAsia="Calibri"/>
        </w:rPr>
      </w:pPr>
      <w:r w:rsidRPr="00CC0235">
        <w:rPr>
          <w:rFonts w:eastAsia="Calibri"/>
          <w:b/>
        </w:rPr>
        <w:t>4.1.</w:t>
      </w:r>
      <w:r w:rsidRPr="00CC0235">
        <w:rPr>
          <w:rFonts w:eastAsia="Calibri"/>
        </w:rPr>
        <w:t xml:space="preserve"> З</w:t>
      </w:r>
      <w:r w:rsidRPr="00CC0235">
        <w:rPr>
          <w:rFonts w:eastAsia="Calibri"/>
          <w:b/>
        </w:rPr>
        <w:t>аказчик вправе</w:t>
      </w:r>
      <w:r w:rsidRPr="00CC0235">
        <w:rPr>
          <w:rFonts w:eastAsia="Calibri"/>
        </w:rPr>
        <w:t>:</w:t>
      </w:r>
    </w:p>
    <w:p w:rsidR="00041395" w:rsidRPr="00CC0235" w:rsidRDefault="00041395" w:rsidP="00041395">
      <w:pPr>
        <w:ind w:firstLine="709"/>
        <w:jc w:val="both"/>
      </w:pPr>
      <w:r w:rsidRPr="00CC0235">
        <w:t>4.1.1. Требовать от Исполнителя надлежащего исполнения обязательств в соответствии с условиями контракта.</w:t>
      </w:r>
    </w:p>
    <w:p w:rsidR="00041395" w:rsidRPr="00CC0235" w:rsidRDefault="00041395" w:rsidP="00041395">
      <w:pPr>
        <w:ind w:firstLine="709"/>
        <w:jc w:val="both"/>
      </w:pPr>
      <w:r w:rsidRPr="00CC0235">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041395" w:rsidRPr="00CC0235" w:rsidRDefault="00041395" w:rsidP="00041395">
      <w:pPr>
        <w:ind w:firstLine="709"/>
        <w:jc w:val="both"/>
      </w:pPr>
      <w:r w:rsidRPr="00CC0235">
        <w:t>4.1.3. Запрашивать у Исполнителя информацию о ходе и состоянии исполнения обязательств Исполнителя по настоящему контракту.</w:t>
      </w:r>
    </w:p>
    <w:p w:rsidR="00041395" w:rsidRPr="00CC0235" w:rsidRDefault="00041395" w:rsidP="00041395">
      <w:pPr>
        <w:ind w:firstLine="709"/>
        <w:jc w:val="both"/>
      </w:pPr>
      <w:r w:rsidRPr="00CC0235">
        <w:t xml:space="preserve">4.1.4. Проверять ход и качество оказываемых Исполнителем услуг, не вмешиваясь в его деятельность. </w:t>
      </w:r>
    </w:p>
    <w:p w:rsidR="00041395" w:rsidRPr="00CC0235" w:rsidRDefault="00041395" w:rsidP="00041395">
      <w:pPr>
        <w:ind w:firstLine="709"/>
        <w:jc w:val="both"/>
        <w:rPr>
          <w:b/>
        </w:rPr>
      </w:pPr>
      <w:r w:rsidRPr="00CC0235">
        <w:rPr>
          <w:b/>
        </w:rPr>
        <w:t>4.2. Заказчик обязан:</w:t>
      </w:r>
    </w:p>
    <w:p w:rsidR="00041395" w:rsidRPr="00CC0235" w:rsidRDefault="00041395" w:rsidP="00041395">
      <w:pPr>
        <w:ind w:firstLine="709"/>
        <w:jc w:val="both"/>
      </w:pPr>
      <w:r w:rsidRPr="00CC0235">
        <w:t>4.2.1. Своевременно принять и оплатить оказанные услуги в соответствии с условиями настоящего контракта.</w:t>
      </w:r>
    </w:p>
    <w:p w:rsidR="00041395" w:rsidRPr="00CC0235" w:rsidRDefault="00041395" w:rsidP="00041395">
      <w:pPr>
        <w:ind w:firstLine="709"/>
        <w:jc w:val="both"/>
      </w:pPr>
      <w:r w:rsidRPr="00CC0235">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041395" w:rsidRPr="00CC0235" w:rsidRDefault="00041395" w:rsidP="00041395">
      <w:pPr>
        <w:ind w:firstLine="709"/>
        <w:jc w:val="both"/>
      </w:pPr>
      <w:r w:rsidRPr="00CC0235">
        <w:t xml:space="preserve">4.2.3. Провести экспертизу для проверки предоставленных </w:t>
      </w:r>
      <w:r w:rsidRPr="00CC0235">
        <w:rPr>
          <w:szCs w:val="28"/>
        </w:rPr>
        <w:t>Исполнителем результатов оказанных услуг.</w:t>
      </w:r>
    </w:p>
    <w:p w:rsidR="00041395" w:rsidRPr="00CC0235" w:rsidRDefault="00041395" w:rsidP="00041395">
      <w:pPr>
        <w:ind w:firstLine="709"/>
        <w:jc w:val="both"/>
        <w:rPr>
          <w:b/>
        </w:rPr>
      </w:pPr>
      <w:r w:rsidRPr="00CC0235">
        <w:rPr>
          <w:b/>
        </w:rPr>
        <w:t>4.3. Исполнитель вправе:</w:t>
      </w:r>
    </w:p>
    <w:p w:rsidR="00041395" w:rsidRPr="00CC0235" w:rsidRDefault="00041395" w:rsidP="00041395">
      <w:pPr>
        <w:ind w:firstLine="709"/>
        <w:jc w:val="both"/>
      </w:pPr>
      <w:r w:rsidRPr="00CC0235">
        <w:t xml:space="preserve">4.3.1. Требовать подписания Заказчиком </w:t>
      </w:r>
      <w:r w:rsidR="00C37D97" w:rsidRPr="00CC0235">
        <w:t>документа о приёмке</w:t>
      </w:r>
      <w:r w:rsidRPr="00CC0235">
        <w:t xml:space="preserve"> по условиям контракта.</w:t>
      </w:r>
    </w:p>
    <w:p w:rsidR="00041395" w:rsidRPr="00CC0235" w:rsidRDefault="00041395" w:rsidP="00041395">
      <w:pPr>
        <w:ind w:firstLine="709"/>
        <w:jc w:val="both"/>
      </w:pPr>
      <w:r w:rsidRPr="00CC0235">
        <w:t>4.3.2. Требовать своевременной оплаты за оказанные услуги по условиям контракта.</w:t>
      </w:r>
    </w:p>
    <w:p w:rsidR="00041395" w:rsidRPr="00CC0235" w:rsidRDefault="00041395" w:rsidP="00041395">
      <w:pPr>
        <w:ind w:firstLine="709"/>
        <w:jc w:val="both"/>
      </w:pPr>
      <w:r w:rsidRPr="00CC0235">
        <w:t>4.3.3. Направлять Заказчику запросы и получать от него разъяснения и уточнения по вопросам оказания услуг в рамках настоящего контракта.</w:t>
      </w:r>
    </w:p>
    <w:p w:rsidR="00041395" w:rsidRDefault="00041395" w:rsidP="00041395">
      <w:pPr>
        <w:ind w:firstLine="709"/>
        <w:jc w:val="both"/>
        <w:rPr>
          <w:b/>
        </w:rPr>
      </w:pPr>
      <w:r w:rsidRPr="00CC0235">
        <w:rPr>
          <w:b/>
        </w:rPr>
        <w:t>4.4. Исполнитель обязан:</w:t>
      </w:r>
    </w:p>
    <w:p w:rsidR="00A87340" w:rsidRPr="00A87340" w:rsidRDefault="00A87340" w:rsidP="00041395">
      <w:pPr>
        <w:ind w:firstLine="709"/>
        <w:jc w:val="both"/>
      </w:pPr>
      <w:r w:rsidRPr="00A87340">
        <w:t>4.4.1</w:t>
      </w:r>
      <w:r>
        <w:t xml:space="preserve"> При заключении контракта предоставить действующие разрешительные документы (лицензии, уведомление/свидетельство) на право осуществления деятельности в рамках настоящего контракта.</w:t>
      </w:r>
    </w:p>
    <w:p w:rsidR="006973D6" w:rsidRPr="00CC0235" w:rsidRDefault="00041395" w:rsidP="006973D6">
      <w:pPr>
        <w:autoSpaceDE w:val="0"/>
        <w:autoSpaceDN w:val="0"/>
        <w:adjustRightInd w:val="0"/>
        <w:ind w:firstLine="709"/>
        <w:jc w:val="both"/>
        <w:rPr>
          <w:rFonts w:eastAsia="Calibri"/>
        </w:rPr>
      </w:pPr>
      <w:r w:rsidRPr="00CC0235">
        <w:rPr>
          <w:rFonts w:eastAsia="Calibri"/>
        </w:rPr>
        <w:t>4.4.</w:t>
      </w:r>
      <w:r w:rsidR="00A87340">
        <w:rPr>
          <w:rFonts w:eastAsia="Calibri"/>
        </w:rPr>
        <w:t>2</w:t>
      </w:r>
      <w:r w:rsidRPr="00CC0235">
        <w:rPr>
          <w:rFonts w:eastAsia="Calibri"/>
        </w:rPr>
        <w:t xml:space="preserve">. Оказать услуги, предусмотренные контрактом, в соответствии со Спецификацией (Приложение № 1) и Технической частью (Приложение № 2), и в сроки, установленные </w:t>
      </w:r>
      <w:r w:rsidR="006973D6" w:rsidRPr="00CC0235">
        <w:rPr>
          <w:rFonts w:eastAsia="Calibri"/>
        </w:rPr>
        <w:t xml:space="preserve">в разделе 5 </w:t>
      </w:r>
      <w:r w:rsidR="009D0182" w:rsidRPr="00CC0235">
        <w:rPr>
          <w:rFonts w:eastAsia="Calibri"/>
        </w:rPr>
        <w:t>настоящего</w:t>
      </w:r>
      <w:r w:rsidR="006973D6" w:rsidRPr="00CC0235">
        <w:rPr>
          <w:rFonts w:eastAsia="Calibri"/>
        </w:rPr>
        <w:t xml:space="preserve"> контракта.</w:t>
      </w:r>
    </w:p>
    <w:p w:rsidR="00041395" w:rsidRPr="00CC0235" w:rsidRDefault="00A87340" w:rsidP="006973D6">
      <w:pPr>
        <w:autoSpaceDE w:val="0"/>
        <w:autoSpaceDN w:val="0"/>
        <w:adjustRightInd w:val="0"/>
        <w:ind w:firstLine="709"/>
        <w:jc w:val="both"/>
      </w:pPr>
      <w:r>
        <w:t>4.4.3</w:t>
      </w:r>
      <w:r w:rsidR="00041395" w:rsidRPr="00CC0235">
        <w:t>. Предоставить по запросу Заказчика информацию о ходе исполнения обязательств по условиям контракта.</w:t>
      </w:r>
    </w:p>
    <w:p w:rsidR="00041395" w:rsidRPr="00CC0235" w:rsidRDefault="00A87340" w:rsidP="00041395">
      <w:pPr>
        <w:autoSpaceDE w:val="0"/>
        <w:autoSpaceDN w:val="0"/>
        <w:adjustRightInd w:val="0"/>
        <w:ind w:firstLine="709"/>
        <w:jc w:val="both"/>
        <w:rPr>
          <w:rFonts w:eastAsia="Calibri"/>
        </w:rPr>
      </w:pPr>
      <w:r>
        <w:rPr>
          <w:rFonts w:eastAsia="Calibri"/>
        </w:rPr>
        <w:t>4.4.4</w:t>
      </w:r>
      <w:r w:rsidR="00041395" w:rsidRPr="00CC0235">
        <w:rPr>
          <w:rFonts w:eastAsia="Calibri"/>
        </w:rPr>
        <w:t>. Передать результаты оказанных Услуг Заказчику в порядке и в сроки, определенные Разделом 6 настоящего контракта.</w:t>
      </w:r>
    </w:p>
    <w:p w:rsidR="00FC3E5A" w:rsidRDefault="00A87340" w:rsidP="008C0E16">
      <w:pPr>
        <w:widowControl w:val="0"/>
        <w:tabs>
          <w:tab w:val="left" w:pos="-2977"/>
          <w:tab w:val="left" w:pos="0"/>
          <w:tab w:val="left" w:pos="993"/>
        </w:tabs>
        <w:ind w:firstLine="709"/>
        <w:jc w:val="both"/>
      </w:pPr>
      <w:r>
        <w:t>4.4.5</w:t>
      </w:r>
      <w:r w:rsidR="00041395" w:rsidRPr="00CC0235">
        <w:t>. Представить Заказчику сведения об изменении своего фактического местонахождения в срок не позднее 5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C0E16" w:rsidRPr="00CC0235" w:rsidRDefault="008C0E16" w:rsidP="008C0E16">
      <w:pPr>
        <w:widowControl w:val="0"/>
        <w:tabs>
          <w:tab w:val="left" w:pos="-2977"/>
          <w:tab w:val="left" w:pos="0"/>
          <w:tab w:val="left" w:pos="993"/>
        </w:tabs>
        <w:ind w:firstLine="709"/>
        <w:jc w:val="both"/>
        <w:rPr>
          <w:b/>
        </w:rPr>
      </w:pPr>
    </w:p>
    <w:p w:rsidR="00C679A9" w:rsidRPr="00CC0235" w:rsidRDefault="00C679A9" w:rsidP="0083281B">
      <w:pPr>
        <w:shd w:val="clear" w:color="auto" w:fill="FFFFFF"/>
        <w:jc w:val="center"/>
        <w:rPr>
          <w:b/>
        </w:rPr>
      </w:pPr>
      <w:r w:rsidRPr="00CC0235">
        <w:rPr>
          <w:b/>
        </w:rPr>
        <w:t xml:space="preserve">5. СРОК, МЕСТО И УСЛОВИЯ </w:t>
      </w:r>
      <w:r w:rsidR="00F9518C" w:rsidRPr="00CC0235">
        <w:rPr>
          <w:b/>
        </w:rPr>
        <w:t>ОКАЗАНИЯ УСЛУГ</w:t>
      </w:r>
    </w:p>
    <w:p w:rsidR="006450D7" w:rsidRPr="00CC0235" w:rsidRDefault="00C679A9" w:rsidP="00915917">
      <w:pPr>
        <w:ind w:firstLine="709"/>
        <w:jc w:val="both"/>
      </w:pPr>
      <w:r w:rsidRPr="00CC0235">
        <w:t xml:space="preserve">5.1. </w:t>
      </w:r>
      <w:r w:rsidR="00FA396B" w:rsidRPr="00CC0235">
        <w:t xml:space="preserve">Срок оказания услуг: </w:t>
      </w:r>
      <w:r w:rsidR="007B3B9B" w:rsidRPr="00CC0235">
        <w:t>в соответствии с Технической частью (Приложение №2)</w:t>
      </w:r>
      <w:r w:rsidR="00E86F10" w:rsidRPr="00CC0235">
        <w:t>.</w:t>
      </w:r>
    </w:p>
    <w:p w:rsidR="004056A2" w:rsidRPr="00CC0235" w:rsidRDefault="00C679A9" w:rsidP="00683B88">
      <w:pPr>
        <w:ind w:firstLine="709"/>
        <w:jc w:val="both"/>
      </w:pPr>
      <w:r w:rsidRPr="00CC0235">
        <w:t xml:space="preserve">5.2. Место </w:t>
      </w:r>
      <w:r w:rsidR="00FA396B" w:rsidRPr="00CC0235">
        <w:t>оказания услуг</w:t>
      </w:r>
      <w:r w:rsidRPr="00CC0235">
        <w:t>:</w:t>
      </w:r>
      <w:r w:rsidR="00150216" w:rsidRPr="00CC0235">
        <w:t xml:space="preserve"> </w:t>
      </w:r>
      <w:r w:rsidR="00683B88" w:rsidRPr="00CC0235">
        <w:t>в соответствии с Технической частью (Приложение №2).</w:t>
      </w:r>
    </w:p>
    <w:p w:rsidR="00FC3E5A" w:rsidRDefault="00C679A9" w:rsidP="008C0E16">
      <w:pPr>
        <w:ind w:firstLine="709"/>
        <w:jc w:val="both"/>
      </w:pPr>
      <w:r w:rsidRPr="00CC0235">
        <w:t>5.3.</w:t>
      </w:r>
      <w:r w:rsidRPr="00CC0235">
        <w:rPr>
          <w:color w:val="000000" w:themeColor="text1"/>
        </w:rPr>
        <w:t xml:space="preserve"> Условия </w:t>
      </w:r>
      <w:r w:rsidR="00FA396B" w:rsidRPr="00CC0235">
        <w:rPr>
          <w:color w:val="000000" w:themeColor="text1"/>
        </w:rPr>
        <w:t>оказания услуг</w:t>
      </w:r>
      <w:r w:rsidRPr="00CC0235">
        <w:t>:</w:t>
      </w:r>
      <w:r w:rsidR="0051762C" w:rsidRPr="00CC0235">
        <w:t xml:space="preserve"> </w:t>
      </w:r>
      <w:r w:rsidR="008E45B1" w:rsidRPr="00CC0235">
        <w:t xml:space="preserve">в соответствии с </w:t>
      </w:r>
      <w:r w:rsidR="00BF232B" w:rsidRPr="00CC0235">
        <w:t>Т</w:t>
      </w:r>
      <w:r w:rsidR="008E45B1" w:rsidRPr="00CC0235">
        <w:t>ехнической частью (Приложение №2).</w:t>
      </w:r>
      <w:r w:rsidR="006973D6" w:rsidRPr="00CC0235">
        <w:t xml:space="preserve"> </w:t>
      </w:r>
    </w:p>
    <w:p w:rsidR="008C0E16" w:rsidRPr="00CC0235" w:rsidRDefault="008C0E16" w:rsidP="008C0E16">
      <w:pPr>
        <w:ind w:firstLine="709"/>
        <w:jc w:val="both"/>
        <w:rPr>
          <w:b/>
        </w:rPr>
      </w:pPr>
    </w:p>
    <w:p w:rsidR="006973D6" w:rsidRPr="00CC0235" w:rsidRDefault="006973D6" w:rsidP="006973D6">
      <w:pPr>
        <w:tabs>
          <w:tab w:val="left" w:pos="0"/>
        </w:tabs>
        <w:jc w:val="center"/>
        <w:rPr>
          <w:b/>
        </w:rPr>
      </w:pPr>
      <w:r w:rsidRPr="00CC0235">
        <w:rPr>
          <w:b/>
        </w:rPr>
        <w:t>6. ПОРЯДОК СДАЧИ-ПРИЕМКИ УСЛУГ</w:t>
      </w:r>
      <w:r w:rsidRPr="00CC0235">
        <w:tab/>
      </w:r>
    </w:p>
    <w:p w:rsidR="00E46794" w:rsidRPr="00CC0235" w:rsidRDefault="00E46794" w:rsidP="00E46794">
      <w:pPr>
        <w:ind w:firstLine="709"/>
        <w:jc w:val="both"/>
      </w:pPr>
      <w:r w:rsidRPr="00CC0235">
        <w:t>6.1. Приемка оказанных Услуг по настоящему контракту на соответствие их требованиям, установленным в настоящем контракте, осуществляется на основании документа о приёмке.</w:t>
      </w:r>
    </w:p>
    <w:p w:rsidR="00E46794" w:rsidRPr="00CC0235" w:rsidRDefault="00E46794" w:rsidP="00E46794">
      <w:pPr>
        <w:ind w:firstLine="709"/>
        <w:jc w:val="both"/>
      </w:pPr>
      <w:r w:rsidRPr="00CC0235">
        <w:lastRenderedPageBreak/>
        <w:t>Приёмка результатов, оказанных по настоящему контракту Услуг на соответствие их требованиям, установленным в настоящем контракте, осуществляется на основании Акта   приемки (ф. 0510452).</w:t>
      </w:r>
    </w:p>
    <w:p w:rsidR="00105FA6" w:rsidRDefault="00E46794" w:rsidP="00E46794">
      <w:pPr>
        <w:ind w:firstLine="709"/>
        <w:jc w:val="both"/>
      </w:pPr>
      <w:r w:rsidRPr="00CC0235">
        <w:t xml:space="preserve">6.2. </w:t>
      </w:r>
      <w:r w:rsidR="00105FA6">
        <w:t>В</w:t>
      </w:r>
      <w:r w:rsidRPr="00CC0235">
        <w:t xml:space="preserve"> срок не позднее 5 рабочих дней с момента ок</w:t>
      </w:r>
      <w:r w:rsidR="00105FA6">
        <w:t>азания Услуг</w:t>
      </w:r>
      <w:r w:rsidRPr="00CC0235">
        <w:t xml:space="preserve"> Исполнитель представляет финансовые документы (счет, счет-фактура (при необходимости) и подписанный Исполнителем документ о приёмке в 2-х экземплярах. </w:t>
      </w:r>
    </w:p>
    <w:p w:rsidR="00E46794" w:rsidRPr="00CC0235" w:rsidRDefault="00E46794" w:rsidP="00E46794">
      <w:pPr>
        <w:ind w:firstLine="709"/>
        <w:jc w:val="both"/>
      </w:pPr>
      <w:r w:rsidRPr="00CC0235">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E46794" w:rsidRPr="00CC0235" w:rsidRDefault="00E46794" w:rsidP="00E46794">
      <w:pPr>
        <w:ind w:firstLine="709"/>
        <w:jc w:val="both"/>
      </w:pPr>
      <w:r w:rsidRPr="00CC0235">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E46794" w:rsidRPr="00CC0235" w:rsidRDefault="00E46794" w:rsidP="00E46794">
      <w:pPr>
        <w:ind w:firstLine="709"/>
        <w:jc w:val="both"/>
      </w:pPr>
      <w:r w:rsidRPr="00CC0235">
        <w:t>По решению Заказчика для приёмки оказанных услуг может создаваться приёмочная комиссия, которая состоит не менее чем из пяти человек.</w:t>
      </w:r>
    </w:p>
    <w:p w:rsidR="00E46794" w:rsidRPr="00CC0235" w:rsidRDefault="00E46794" w:rsidP="00E46794">
      <w:pPr>
        <w:ind w:firstLine="709"/>
        <w:jc w:val="both"/>
      </w:pPr>
      <w:r w:rsidRPr="00CC0235">
        <w:t>В случае привлечения Заказчиком для проведения экспертизы экспертов, экспертных организаций при принятии решения о приёмке или об отказе в приёмке оказанных услуг Заказчик, приёмочная комиссия должны учитывать отражённые в заключении по результатам указанной экспертизы предложения экспертов, экспертных организаций, привлечённых для её проведения.</w:t>
      </w:r>
    </w:p>
    <w:p w:rsidR="00E46794" w:rsidRPr="00CC0235" w:rsidRDefault="00E46794" w:rsidP="00E46794">
      <w:pPr>
        <w:ind w:firstLine="709"/>
        <w:jc w:val="both"/>
      </w:pPr>
      <w:r w:rsidRPr="00CC0235">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E46794" w:rsidRPr="00CC0235" w:rsidRDefault="00E46794" w:rsidP="00E46794">
      <w:pPr>
        <w:ind w:firstLine="709"/>
        <w:jc w:val="both"/>
      </w:pPr>
      <w:r w:rsidRPr="00CC0235">
        <w:t>Исправление недостатков, допущенных Исполнителем и выявленных при сдаче-приемке Услуг, осуществляется в срок, согласованный с Заказчиком, и за счет Исполнителя.</w:t>
      </w:r>
    </w:p>
    <w:p w:rsidR="00E46794" w:rsidRPr="00CC0235" w:rsidRDefault="00E46794" w:rsidP="00E46794">
      <w:pPr>
        <w:ind w:firstLine="709"/>
        <w:jc w:val="both"/>
      </w:pPr>
      <w:r w:rsidRPr="00CC0235">
        <w:t>6.4. При приёмке оказанных услуг Заказчик проверяет соответствие их объёма, качества и иных характеристик требованиям, установленным в контракте.</w:t>
      </w:r>
    </w:p>
    <w:p w:rsidR="00E46794" w:rsidRPr="00CC0235" w:rsidRDefault="00E46794" w:rsidP="00E46794">
      <w:pPr>
        <w:ind w:firstLine="709"/>
        <w:jc w:val="both"/>
      </w:pPr>
      <w:r w:rsidRPr="00CC0235">
        <w:t>В случае проведения экспертизы оказанных услуг Заказчиком своими силами, срок приёмки услуг не может составлять более 10 (десяти) календарных дней со дня, когда Заказчик приступил к её приёмке.</w:t>
      </w:r>
    </w:p>
    <w:p w:rsidR="00E46794" w:rsidRPr="00CC0235" w:rsidRDefault="00E46794" w:rsidP="00E46794">
      <w:pPr>
        <w:ind w:firstLine="709"/>
        <w:jc w:val="both"/>
      </w:pPr>
      <w:r w:rsidRPr="00CC0235">
        <w:t>В случае проведения экспертизы путём привлечения экспертов, экспертных организаций на основании контрактов, заключённых в соответствии с Федеральным законом № 44-ФЗ, срок приёмки не может составлять более 10 (десяти) календарных дней со дня получения Заказчиком заключения эксперта, экспертной организации, подтверждающего качество услуг, в соответствии с условиями настоящего контракта.</w:t>
      </w:r>
    </w:p>
    <w:p w:rsidR="00E46794" w:rsidRDefault="00E46794" w:rsidP="00E46794">
      <w:pPr>
        <w:ind w:firstLine="709"/>
        <w:jc w:val="both"/>
      </w:pPr>
      <w:r w:rsidRPr="00CC0235">
        <w:t>6.5. В случае соответствия оказанных услуг требованиям, установленным в контракте Заказчик в течение срока, указанного в пункте 6.4, подписывает документ о приёмке в двух экземплярах (в случае создания приёмочной комиссии документ о приёмке подписывается всеми членами приёмочной комиссии и утверждается Заказчиком) и передаёт один экземпляр Исполнителю, а в случае их несоответствия условиям контракта в те же сроки Заказчиком направляется в письменной форме мотивированный отказ от подписания такого документа с указанием перечня выявленных недостатков в оказанных услугах, который составляется, в том числе, с учётом отражённого в заключении по результатам экспертизы оказанных услуг предложения экспертов, экспертных организаций.</w:t>
      </w:r>
    </w:p>
    <w:p w:rsidR="00BC4E49" w:rsidRDefault="00BC4E49" w:rsidP="00BC4E49">
      <w:pPr>
        <w:ind w:firstLine="709"/>
        <w:jc w:val="both"/>
      </w:pPr>
      <w:r>
        <w:t>По окончании приемки оказанных Услуг, в случае отсутствия замечаний представитель Заказчика подписывает документы о приемке, а также составляет и подписывает Акт приемки (ф. 0510452).</w:t>
      </w:r>
    </w:p>
    <w:p w:rsidR="00BC4E49" w:rsidRDefault="00BC4E49" w:rsidP="00BC4E49">
      <w:pPr>
        <w:ind w:firstLine="709"/>
        <w:jc w:val="both"/>
      </w:pPr>
      <w:r>
        <w:t>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оказанных Услуг.</w:t>
      </w:r>
    </w:p>
    <w:p w:rsidR="00BC4E49" w:rsidRDefault="00BC4E49" w:rsidP="00BC4E49">
      <w:pPr>
        <w:ind w:firstLine="709"/>
        <w:jc w:val="both"/>
      </w:pPr>
      <w:r>
        <w:t xml:space="preserve">При отсутствии претензий, расхождений по результатам приемки, проведенной без участия Исполнителя, Акт приемки (ф. 0510452) </w:t>
      </w:r>
      <w:r w:rsidR="008C0E16">
        <w:t xml:space="preserve">составляется и </w:t>
      </w:r>
      <w:r>
        <w:t>подписывается ответственным лицом Заказчика (или приемочной комиссией, в случае ее создания)</w:t>
      </w:r>
      <w:r w:rsidR="008C0E16">
        <w:t>.</w:t>
      </w:r>
      <w:r>
        <w:t xml:space="preserve"> </w:t>
      </w:r>
      <w:r w:rsidR="008C0E16">
        <w:t xml:space="preserve">Составленный акт </w:t>
      </w:r>
      <w:r>
        <w:t>утверждается Заказчиком без подписи Исполнителя.</w:t>
      </w:r>
      <w:r w:rsidR="008C0E16" w:rsidRPr="008C0E16">
        <w:t xml:space="preserve"> </w:t>
      </w:r>
      <w:r w:rsidR="008C0E16">
        <w:t>Участие Исполнителя в приемке необязательно.</w:t>
      </w:r>
    </w:p>
    <w:p w:rsidR="008C0E16" w:rsidRPr="002013B2" w:rsidRDefault="00BC4E49" w:rsidP="00BC4E49">
      <w:pPr>
        <w:ind w:firstLine="709"/>
        <w:jc w:val="both"/>
      </w:pPr>
      <w:r>
        <w:t xml:space="preserve">В случае участия Исполнителя в приемке. Акт приемки (ф. 0510452), сформированный на бумажном носителе, собственноручно подписывает Исполнитель либо его </w:t>
      </w:r>
      <w:r w:rsidRPr="002013B2">
        <w:t>представитель.</w:t>
      </w:r>
    </w:p>
    <w:p w:rsidR="00E46794" w:rsidRPr="00CC0235" w:rsidRDefault="00E46794" w:rsidP="00E46794">
      <w:pPr>
        <w:ind w:firstLine="709"/>
        <w:jc w:val="both"/>
      </w:pPr>
      <w:r w:rsidRPr="00CC0235">
        <w:lastRenderedPageBreak/>
        <w:t>6.6. При возникновении между Заказчиком и Исполнителем спора по поводу недостатков оказанных услуг или их причинах по требованию любой из Сторон должна быть назначена независимая экспертиза. Расходы по проведению независимой экспертизы несёт Исполнитель, за исключением случаев, когда независимой экспертизой установлено отсутствие нарушений контракта Исполнителем или причинной связи между действиями Исполнителя и обнаруженными отступлениями, и недостатками. В указанных случаях расходы на независимую экспертизу несёт Сторона, потребовавшая назначения независимой экспертизы, а если она назначена по соглашению между Сторонами, - обе Стороны поровну.</w:t>
      </w:r>
    </w:p>
    <w:p w:rsidR="00823C06" w:rsidRPr="00CC0235" w:rsidRDefault="00E46794" w:rsidP="008C0E16">
      <w:pPr>
        <w:ind w:firstLine="709"/>
        <w:jc w:val="both"/>
        <w:rPr>
          <w:b/>
        </w:rPr>
      </w:pPr>
      <w:r w:rsidRPr="00CC0235">
        <w:t>6.7. Документ о приёмке подписывается с расшифровкой подписи, заверяется печатями Исполнителя (при наличии) и Заказчика. В случае если документ о приёмке подписан неуполномоченными лицами, отсутствует расшифровка подписей, отсутствуют оттиски печатей Исполнителя (при наличии) и Заказчика, документ о приёмке считается неподписанным, а услуги не принятыми.</w:t>
      </w:r>
    </w:p>
    <w:p w:rsidR="00C679A9" w:rsidRPr="00CC0235" w:rsidRDefault="00823C06" w:rsidP="0083281B">
      <w:pPr>
        <w:jc w:val="center"/>
        <w:outlineLvl w:val="0"/>
        <w:rPr>
          <w:b/>
        </w:rPr>
      </w:pPr>
      <w:r w:rsidRPr="00CC0235">
        <w:rPr>
          <w:b/>
          <w:bCs/>
        </w:rPr>
        <w:t>7</w:t>
      </w:r>
      <w:r w:rsidR="00C679A9" w:rsidRPr="00CC0235">
        <w:rPr>
          <w:b/>
          <w:bCs/>
        </w:rPr>
        <w:t xml:space="preserve">. </w:t>
      </w:r>
      <w:r w:rsidR="00C679A9" w:rsidRPr="00CC0235">
        <w:rPr>
          <w:b/>
        </w:rPr>
        <w:t>ОТВЕТСТВЕННОСТЬ СТОРОН</w:t>
      </w:r>
    </w:p>
    <w:p w:rsidR="00C679A9" w:rsidRPr="00CC0235" w:rsidRDefault="00823C06" w:rsidP="00C679A9">
      <w:pPr>
        <w:tabs>
          <w:tab w:val="left" w:pos="709"/>
        </w:tabs>
        <w:autoSpaceDE w:val="0"/>
        <w:autoSpaceDN w:val="0"/>
        <w:adjustRightInd w:val="0"/>
        <w:ind w:firstLine="709"/>
        <w:jc w:val="both"/>
      </w:pPr>
      <w:r w:rsidRPr="00CC0235">
        <w:t>7</w:t>
      </w:r>
      <w:r w:rsidR="00C679A9" w:rsidRPr="00CC0235">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C679A9" w:rsidRPr="00CC0235" w:rsidRDefault="00823C06" w:rsidP="00C679A9">
      <w:pPr>
        <w:tabs>
          <w:tab w:val="left" w:pos="709"/>
        </w:tabs>
        <w:autoSpaceDE w:val="0"/>
        <w:autoSpaceDN w:val="0"/>
        <w:adjustRightInd w:val="0"/>
        <w:ind w:firstLine="709"/>
        <w:jc w:val="both"/>
      </w:pPr>
      <w:r w:rsidRPr="00CC0235">
        <w:t>7</w:t>
      </w:r>
      <w:r w:rsidR="00C679A9" w:rsidRPr="00CC0235">
        <w:t xml:space="preserve">.2.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w:t>
      </w:r>
      <w:r w:rsidR="00041395" w:rsidRPr="00CC0235">
        <w:t>Исполнитель</w:t>
      </w:r>
      <w:r w:rsidR="00C679A9" w:rsidRPr="00CC0235">
        <w:t xml:space="preserve"> вправе потребовать уплаты неустоек (штрафов, пеней).</w:t>
      </w:r>
    </w:p>
    <w:p w:rsidR="00C679A9" w:rsidRPr="00CC0235" w:rsidRDefault="00CE1EB7" w:rsidP="00C679A9">
      <w:pPr>
        <w:tabs>
          <w:tab w:val="left" w:pos="709"/>
        </w:tabs>
        <w:autoSpaceDE w:val="0"/>
        <w:autoSpaceDN w:val="0"/>
        <w:adjustRightInd w:val="0"/>
        <w:ind w:firstLine="709"/>
        <w:jc w:val="both"/>
      </w:pPr>
      <w:r w:rsidRPr="00CC0235">
        <w:t xml:space="preserve"> </w:t>
      </w:r>
      <w:r w:rsidR="00823C06" w:rsidRPr="00CC0235">
        <w:t>7</w:t>
      </w:r>
      <w:r w:rsidR="00C679A9" w:rsidRPr="00CC0235">
        <w:t xml:space="preserve">.2.1. Пеня начисляется за каждый день просрочки исполнения Заказчиком обязательства, предусмотренного настоящим контрактом, начиная со дня, </w:t>
      </w:r>
      <w:r w:rsidR="004E6BE7" w:rsidRPr="00CC0235">
        <w:t>следующего после дня истечения,</w:t>
      </w:r>
      <w:r w:rsidR="00C679A9" w:rsidRPr="00CC0235">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65FE7" w:rsidRPr="00CC0235" w:rsidRDefault="00265FE7" w:rsidP="00265FE7">
      <w:pPr>
        <w:tabs>
          <w:tab w:val="left" w:pos="709"/>
        </w:tabs>
        <w:autoSpaceDE w:val="0"/>
        <w:autoSpaceDN w:val="0"/>
        <w:adjustRightInd w:val="0"/>
        <w:ind w:firstLine="709"/>
        <w:jc w:val="both"/>
      </w:pPr>
      <w:r w:rsidRPr="00CC0235">
        <w:t>7.2.2. Штрафы начисляются за каждый факт ненадлежащего 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сумме 1000 рублей.</w:t>
      </w:r>
    </w:p>
    <w:p w:rsidR="00265FE7" w:rsidRPr="00CC0235" w:rsidRDefault="00265FE7" w:rsidP="00265FE7">
      <w:pPr>
        <w:tabs>
          <w:tab w:val="left" w:pos="709"/>
        </w:tabs>
        <w:autoSpaceDE w:val="0"/>
        <w:autoSpaceDN w:val="0"/>
        <w:adjustRightInd w:val="0"/>
        <w:ind w:firstLine="709"/>
        <w:jc w:val="both"/>
      </w:pPr>
      <w:r w:rsidRPr="00CC0235">
        <w:t xml:space="preserve"> 7.3.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265FE7" w:rsidRPr="00CC0235" w:rsidRDefault="00265FE7" w:rsidP="00265FE7">
      <w:pPr>
        <w:tabs>
          <w:tab w:val="left" w:pos="709"/>
        </w:tabs>
        <w:autoSpaceDE w:val="0"/>
        <w:autoSpaceDN w:val="0"/>
        <w:adjustRightInd w:val="0"/>
        <w:ind w:firstLine="709"/>
        <w:jc w:val="both"/>
      </w:pPr>
      <w:r w:rsidRPr="00CC0235">
        <w:t>7.3.1.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65FE7" w:rsidRPr="00CC0235" w:rsidRDefault="00265FE7" w:rsidP="00265FE7">
      <w:pPr>
        <w:tabs>
          <w:tab w:val="left" w:pos="709"/>
        </w:tabs>
        <w:autoSpaceDE w:val="0"/>
        <w:autoSpaceDN w:val="0"/>
        <w:adjustRightInd w:val="0"/>
        <w:ind w:firstLine="709"/>
        <w:jc w:val="both"/>
      </w:pPr>
      <w:r w:rsidRPr="00CC0235">
        <w:t>7.3.2.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предусмотренных контрактом. Штраф устанавливается в размере 10% цены контракта.</w:t>
      </w:r>
    </w:p>
    <w:p w:rsidR="00265FE7" w:rsidRPr="00CC0235" w:rsidRDefault="00265FE7" w:rsidP="00265FE7">
      <w:pPr>
        <w:tabs>
          <w:tab w:val="left" w:pos="709"/>
        </w:tabs>
        <w:autoSpaceDE w:val="0"/>
        <w:autoSpaceDN w:val="0"/>
        <w:adjustRightInd w:val="0"/>
        <w:ind w:firstLine="709"/>
        <w:jc w:val="both"/>
      </w:pPr>
      <w:r w:rsidRPr="00CC0235">
        <w:t>7.3.3.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сумме 1000 рублей.</w:t>
      </w:r>
    </w:p>
    <w:p w:rsidR="00265FE7" w:rsidRPr="00CC0235" w:rsidRDefault="00265FE7" w:rsidP="00265FE7">
      <w:pPr>
        <w:tabs>
          <w:tab w:val="left" w:pos="709"/>
        </w:tabs>
        <w:autoSpaceDE w:val="0"/>
        <w:autoSpaceDN w:val="0"/>
        <w:adjustRightInd w:val="0"/>
        <w:ind w:firstLine="709"/>
        <w:jc w:val="both"/>
      </w:pPr>
      <w:r w:rsidRPr="00CC0235">
        <w:t>7.4.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265FE7" w:rsidRPr="008C0E16" w:rsidRDefault="00265FE7" w:rsidP="00265FE7">
      <w:pPr>
        <w:tabs>
          <w:tab w:val="left" w:pos="709"/>
        </w:tabs>
        <w:autoSpaceDE w:val="0"/>
        <w:autoSpaceDN w:val="0"/>
        <w:adjustRightInd w:val="0"/>
        <w:ind w:firstLine="709"/>
        <w:jc w:val="both"/>
        <w:rPr>
          <w:color w:val="FF0000"/>
        </w:rPr>
      </w:pPr>
      <w:r w:rsidRPr="00CC0235">
        <w:t xml:space="preserve">7.5.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w:t>
      </w:r>
      <w:r w:rsidRPr="002E0FB8">
        <w:t>контракта.</w:t>
      </w:r>
    </w:p>
    <w:p w:rsidR="00265FE7" w:rsidRPr="00CC0235" w:rsidRDefault="00265FE7" w:rsidP="00265FE7">
      <w:pPr>
        <w:tabs>
          <w:tab w:val="left" w:pos="709"/>
        </w:tabs>
        <w:autoSpaceDE w:val="0"/>
        <w:autoSpaceDN w:val="0"/>
        <w:adjustRightInd w:val="0"/>
        <w:ind w:firstLine="709"/>
        <w:jc w:val="both"/>
      </w:pPr>
      <w:r w:rsidRPr="00CC0235">
        <w:lastRenderedPageBreak/>
        <w:t>7.6. В случае неисполнения Исполнителем требований об уплате неустоек (штрафов, пеней), предъявленных Заказчиком в соответствии с Федеральным законом № 44-ФЗ, Заказчик вправе удержать суммы неустоек (штрафов, пеней) из суммы, подлежащей оплате Исполнителю по контракту.</w:t>
      </w:r>
    </w:p>
    <w:p w:rsidR="00265FE7" w:rsidRPr="00CC0235" w:rsidRDefault="00265FE7" w:rsidP="00265FE7">
      <w:pPr>
        <w:tabs>
          <w:tab w:val="left" w:pos="709"/>
        </w:tabs>
        <w:autoSpaceDE w:val="0"/>
        <w:autoSpaceDN w:val="0"/>
        <w:adjustRightInd w:val="0"/>
        <w:ind w:firstLine="709"/>
        <w:jc w:val="both"/>
      </w:pPr>
      <w:r w:rsidRPr="00CC0235">
        <w:t>7.7.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265FE7" w:rsidRPr="00CC0235" w:rsidRDefault="00265FE7" w:rsidP="00265FE7">
      <w:pPr>
        <w:tabs>
          <w:tab w:val="left" w:pos="709"/>
        </w:tabs>
        <w:autoSpaceDE w:val="0"/>
        <w:autoSpaceDN w:val="0"/>
        <w:adjustRightInd w:val="0"/>
        <w:ind w:firstLine="709"/>
        <w:jc w:val="both"/>
      </w:pPr>
      <w:r w:rsidRPr="00CC0235">
        <w:t>7.8.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C679A9" w:rsidRPr="00CC0235" w:rsidRDefault="00265FE7" w:rsidP="00265FE7">
      <w:pPr>
        <w:tabs>
          <w:tab w:val="left" w:pos="709"/>
        </w:tabs>
        <w:autoSpaceDE w:val="0"/>
        <w:autoSpaceDN w:val="0"/>
        <w:adjustRightInd w:val="0"/>
        <w:ind w:firstLine="709"/>
        <w:jc w:val="both"/>
      </w:pPr>
      <w:r w:rsidRPr="00CC0235">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192E" w:rsidRPr="00CC0235" w:rsidRDefault="0025192E" w:rsidP="00265FE7">
      <w:pPr>
        <w:tabs>
          <w:tab w:val="left" w:pos="709"/>
        </w:tabs>
        <w:autoSpaceDE w:val="0"/>
        <w:autoSpaceDN w:val="0"/>
        <w:adjustRightInd w:val="0"/>
        <w:ind w:firstLine="709"/>
        <w:jc w:val="both"/>
      </w:pPr>
      <w:r w:rsidRPr="00CC0235">
        <w:t xml:space="preserve">7.10. В случаях, если законодательством и (или) иными нормативными правовыми актами Российской Федерации установлены иные, чем предусмотренные настоящим </w:t>
      </w:r>
      <w:r w:rsidR="00C81E94" w:rsidRPr="00CC0235">
        <w:t>контрактом</w:t>
      </w:r>
      <w:r w:rsidRPr="00CC0235">
        <w:t xml:space="preserve"> правила расчёта неустоек (штрафа, пени) за неисполнение и (или) ненадлежащее исполнение обязательств и (или) их размеры, применя</w:t>
      </w:r>
      <w:r w:rsidR="00C81E94" w:rsidRPr="00CC0235">
        <w:t>ю</w:t>
      </w:r>
      <w:r w:rsidRPr="00CC0235">
        <w:t>тся соответствующи</w:t>
      </w:r>
      <w:r w:rsidR="005D5B33" w:rsidRPr="00CC0235">
        <w:t>е</w:t>
      </w:r>
      <w:r w:rsidRPr="00CC0235">
        <w:t xml:space="preserve"> нормативны</w:t>
      </w:r>
      <w:r w:rsidR="005D5B33" w:rsidRPr="00CC0235">
        <w:t>е</w:t>
      </w:r>
      <w:r w:rsidRPr="00CC0235">
        <w:t xml:space="preserve"> правов</w:t>
      </w:r>
      <w:r w:rsidR="005D5B33" w:rsidRPr="00CC0235">
        <w:t>ые</w:t>
      </w:r>
      <w:r w:rsidRPr="00CC0235">
        <w:t xml:space="preserve"> акт</w:t>
      </w:r>
      <w:r w:rsidR="005D5B33" w:rsidRPr="00CC0235">
        <w:t>ы</w:t>
      </w:r>
      <w:r w:rsidR="00C81E94" w:rsidRPr="00CC0235">
        <w:t>, если их применение обязательно для Сторон и (или) такими нормативными правовыми актами предусматривается ответственность в меньшем размере, чем установлена настоящим контрактом</w:t>
      </w:r>
      <w:r w:rsidRPr="00CC0235">
        <w:t>.</w:t>
      </w:r>
    </w:p>
    <w:p w:rsidR="00071B2A" w:rsidRPr="00CC0235" w:rsidRDefault="00071B2A" w:rsidP="00265FE7">
      <w:pPr>
        <w:tabs>
          <w:tab w:val="left" w:pos="709"/>
        </w:tabs>
        <w:autoSpaceDE w:val="0"/>
        <w:autoSpaceDN w:val="0"/>
        <w:adjustRightInd w:val="0"/>
        <w:ind w:firstLine="709"/>
        <w:jc w:val="both"/>
      </w:pPr>
    </w:p>
    <w:p w:rsidR="00C679A9" w:rsidRPr="00CC0235" w:rsidRDefault="00823C06" w:rsidP="0083281B">
      <w:pPr>
        <w:jc w:val="center"/>
        <w:rPr>
          <w:b/>
        </w:rPr>
      </w:pPr>
      <w:r w:rsidRPr="00CC0235">
        <w:rPr>
          <w:b/>
        </w:rPr>
        <w:t>8</w:t>
      </w:r>
      <w:r w:rsidR="00C679A9" w:rsidRPr="00CC0235">
        <w:rPr>
          <w:b/>
        </w:rPr>
        <w:t>. ОБСТОЯТЕЛЬСТВА НЕПРЕОДОЛИМОЙ СИЛЫ</w:t>
      </w:r>
    </w:p>
    <w:p w:rsidR="00C679A9" w:rsidRPr="00CC0235" w:rsidRDefault="00823C06" w:rsidP="00C679A9">
      <w:pPr>
        <w:tabs>
          <w:tab w:val="left" w:pos="709"/>
        </w:tabs>
        <w:autoSpaceDE w:val="0"/>
        <w:autoSpaceDN w:val="0"/>
        <w:adjustRightInd w:val="0"/>
        <w:ind w:firstLine="709"/>
        <w:jc w:val="both"/>
      </w:pPr>
      <w:r w:rsidRPr="00CC0235">
        <w:t>8</w:t>
      </w:r>
      <w:r w:rsidR="00C679A9" w:rsidRPr="00CC0235">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679A9" w:rsidRPr="00CC0235" w:rsidRDefault="00823C06" w:rsidP="00C679A9">
      <w:pPr>
        <w:tabs>
          <w:tab w:val="left" w:pos="709"/>
        </w:tabs>
        <w:autoSpaceDE w:val="0"/>
        <w:autoSpaceDN w:val="0"/>
        <w:adjustRightInd w:val="0"/>
        <w:ind w:firstLine="709"/>
        <w:jc w:val="both"/>
      </w:pPr>
      <w:r w:rsidRPr="00CC0235">
        <w:t>8</w:t>
      </w:r>
      <w:r w:rsidR="00C679A9" w:rsidRPr="00CC0235">
        <w:t>.</w:t>
      </w:r>
      <w:r w:rsidR="008978F7" w:rsidRPr="00CC0235">
        <w:t>2</w:t>
      </w:r>
      <w:r w:rsidR="00C679A9" w:rsidRPr="00CC0235">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00275E53" w:rsidRPr="00CC0235">
        <w:t xml:space="preserve">календарных </w:t>
      </w:r>
      <w:r w:rsidR="00C679A9" w:rsidRPr="00CC0235">
        <w:t>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679A9" w:rsidRPr="00CC0235" w:rsidRDefault="00823C06" w:rsidP="00C679A9">
      <w:pPr>
        <w:tabs>
          <w:tab w:val="left" w:pos="709"/>
        </w:tabs>
        <w:autoSpaceDE w:val="0"/>
        <w:autoSpaceDN w:val="0"/>
        <w:adjustRightInd w:val="0"/>
        <w:ind w:firstLine="709"/>
        <w:jc w:val="both"/>
      </w:pPr>
      <w:r w:rsidRPr="00CC0235">
        <w:t>8</w:t>
      </w:r>
      <w:r w:rsidR="00C679A9" w:rsidRPr="00CC0235">
        <w:t>.</w:t>
      </w:r>
      <w:r w:rsidR="008978F7" w:rsidRPr="00CC0235">
        <w:t>3</w:t>
      </w:r>
      <w:r w:rsidR="00C679A9" w:rsidRPr="00CC0235">
        <w:t xml:space="preserve">. Если обстоятельства, указанные в </w:t>
      </w:r>
      <w:hyperlink r:id="rId8" w:history="1">
        <w:r w:rsidR="00482006" w:rsidRPr="00CC0235">
          <w:t xml:space="preserve">пункте </w:t>
        </w:r>
        <w:r w:rsidR="008978F7" w:rsidRPr="00CC0235">
          <w:t>8</w:t>
        </w:r>
        <w:r w:rsidR="00C679A9" w:rsidRPr="00CC0235">
          <w:t>.1</w:t>
        </w:r>
      </w:hyperlink>
      <w:r w:rsidR="00C679A9" w:rsidRPr="00CC0235">
        <w:t xml:space="preserve"> настоящего контракта, будут длиться более 2 (двух) месяцев с даты соответствующего уведомления, Сторон</w:t>
      </w:r>
      <w:r w:rsidR="00275E53" w:rsidRPr="00CC0235">
        <w:t>ы</w:t>
      </w:r>
      <w:r w:rsidR="00C679A9" w:rsidRPr="00CC0235">
        <w:t xml:space="preserve"> вправе расторгнуть настоящий контракт без требования возмещения убытков, понесенных в связи с наступлением таких обстоятельств.</w:t>
      </w:r>
    </w:p>
    <w:p w:rsidR="00C679A9" w:rsidRDefault="00823C06" w:rsidP="00A447C6">
      <w:pPr>
        <w:tabs>
          <w:tab w:val="left" w:pos="709"/>
        </w:tabs>
        <w:autoSpaceDE w:val="0"/>
        <w:autoSpaceDN w:val="0"/>
        <w:adjustRightInd w:val="0"/>
        <w:ind w:firstLine="709"/>
        <w:jc w:val="both"/>
      </w:pPr>
      <w:r w:rsidRPr="00CC0235">
        <w:t>8</w:t>
      </w:r>
      <w:r w:rsidR="00C679A9" w:rsidRPr="00CC0235">
        <w:t>.</w:t>
      </w:r>
      <w:r w:rsidR="008978F7" w:rsidRPr="00CC0235">
        <w:t>4</w:t>
      </w:r>
      <w:r w:rsidR="00C679A9" w:rsidRPr="00CC0235">
        <w:t>.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D3908" w:rsidRPr="00CC0235" w:rsidRDefault="006D3908" w:rsidP="00A447C6">
      <w:pPr>
        <w:tabs>
          <w:tab w:val="left" w:pos="709"/>
        </w:tabs>
        <w:autoSpaceDE w:val="0"/>
        <w:autoSpaceDN w:val="0"/>
        <w:adjustRightInd w:val="0"/>
        <w:ind w:firstLine="709"/>
        <w:jc w:val="both"/>
      </w:pPr>
    </w:p>
    <w:p w:rsidR="00C679A9" w:rsidRPr="00CC0235" w:rsidRDefault="00823C06" w:rsidP="0083281B">
      <w:pPr>
        <w:pStyle w:val="ConsNormal"/>
        <w:ind w:firstLine="0"/>
        <w:jc w:val="center"/>
        <w:rPr>
          <w:rFonts w:ascii="Times New Roman" w:hAnsi="Times New Roman"/>
          <w:b/>
          <w:sz w:val="24"/>
          <w:szCs w:val="24"/>
        </w:rPr>
      </w:pPr>
      <w:r w:rsidRPr="00CC0235">
        <w:rPr>
          <w:rFonts w:ascii="Times New Roman" w:hAnsi="Times New Roman"/>
          <w:b/>
          <w:sz w:val="24"/>
          <w:szCs w:val="24"/>
        </w:rPr>
        <w:t>9</w:t>
      </w:r>
      <w:r w:rsidR="00C679A9" w:rsidRPr="00CC0235">
        <w:rPr>
          <w:rFonts w:ascii="Times New Roman" w:hAnsi="Times New Roman"/>
          <w:b/>
          <w:sz w:val="24"/>
          <w:szCs w:val="24"/>
        </w:rPr>
        <w:t xml:space="preserve">. СРОК ДЕЙСТВИЯ И ПОРЯДОК ИЗМЕНЕНИЯ КОНТРАКТА </w:t>
      </w:r>
    </w:p>
    <w:p w:rsidR="00644C08" w:rsidRPr="00CC0235" w:rsidRDefault="00823C06" w:rsidP="009D578A">
      <w:pPr>
        <w:pStyle w:val="ConsNormal"/>
        <w:tabs>
          <w:tab w:val="left" w:pos="709"/>
        </w:tabs>
        <w:ind w:firstLine="709"/>
        <w:jc w:val="both"/>
        <w:rPr>
          <w:rFonts w:ascii="Times New Roman" w:hAnsi="Times New Roman"/>
          <w:sz w:val="24"/>
          <w:szCs w:val="24"/>
        </w:rPr>
      </w:pPr>
      <w:r w:rsidRPr="00CC0235">
        <w:rPr>
          <w:rFonts w:ascii="Times New Roman" w:hAnsi="Times New Roman"/>
          <w:sz w:val="24"/>
          <w:szCs w:val="24"/>
        </w:rPr>
        <w:t>9</w:t>
      </w:r>
      <w:r w:rsidR="00C679A9" w:rsidRPr="00CC0235">
        <w:rPr>
          <w:rFonts w:ascii="Times New Roman" w:hAnsi="Times New Roman"/>
          <w:sz w:val="24"/>
          <w:szCs w:val="24"/>
        </w:rPr>
        <w:t xml:space="preserve">.1. Настоящий контракт вступает в действие </w:t>
      </w:r>
      <w:r w:rsidR="008A171C" w:rsidRPr="00CC0235">
        <w:rPr>
          <w:rFonts w:ascii="Times New Roman" w:hAnsi="Times New Roman"/>
          <w:sz w:val="24"/>
          <w:szCs w:val="24"/>
        </w:rPr>
        <w:t xml:space="preserve">с </w:t>
      </w:r>
      <w:r w:rsidR="00F86C6D" w:rsidRPr="00CC0235">
        <w:rPr>
          <w:rFonts w:ascii="Times New Roman" w:hAnsi="Times New Roman"/>
          <w:sz w:val="24"/>
          <w:szCs w:val="24"/>
        </w:rPr>
        <w:t>даты заключения контракта</w:t>
      </w:r>
      <w:r w:rsidR="00C679A9" w:rsidRPr="00CC0235">
        <w:rPr>
          <w:rFonts w:ascii="Times New Roman" w:hAnsi="Times New Roman"/>
          <w:sz w:val="24"/>
          <w:szCs w:val="24"/>
        </w:rPr>
        <w:t xml:space="preserve"> </w:t>
      </w:r>
      <w:r w:rsidR="00644C08" w:rsidRPr="00CC0235">
        <w:rPr>
          <w:rFonts w:ascii="Times New Roman" w:hAnsi="Times New Roman"/>
          <w:sz w:val="24"/>
          <w:szCs w:val="24"/>
        </w:rPr>
        <w:t xml:space="preserve">и действует по </w:t>
      </w:r>
      <w:r w:rsidR="001F32C7" w:rsidRPr="008F497B">
        <w:rPr>
          <w:rFonts w:ascii="Times New Roman" w:hAnsi="Times New Roman"/>
          <w:sz w:val="24"/>
          <w:szCs w:val="24"/>
        </w:rPr>
        <w:t>3</w:t>
      </w:r>
      <w:r w:rsidR="006D3908">
        <w:rPr>
          <w:rFonts w:ascii="Times New Roman" w:hAnsi="Times New Roman"/>
          <w:sz w:val="24"/>
          <w:szCs w:val="24"/>
        </w:rPr>
        <w:t>1</w:t>
      </w:r>
      <w:r w:rsidR="00243BDD" w:rsidRPr="008F497B">
        <w:rPr>
          <w:rFonts w:ascii="Times New Roman" w:hAnsi="Times New Roman"/>
          <w:sz w:val="24"/>
          <w:szCs w:val="24"/>
        </w:rPr>
        <w:t>.</w:t>
      </w:r>
      <w:r w:rsidR="00BC4E49">
        <w:rPr>
          <w:rFonts w:ascii="Times New Roman" w:hAnsi="Times New Roman"/>
          <w:sz w:val="24"/>
          <w:szCs w:val="24"/>
        </w:rPr>
        <w:t>0</w:t>
      </w:r>
      <w:r w:rsidR="00F525E7">
        <w:rPr>
          <w:rFonts w:ascii="Times New Roman" w:hAnsi="Times New Roman"/>
          <w:sz w:val="24"/>
          <w:szCs w:val="24"/>
        </w:rPr>
        <w:t>8</w:t>
      </w:r>
      <w:r w:rsidR="001F32C7" w:rsidRPr="008F497B">
        <w:rPr>
          <w:rFonts w:ascii="Times New Roman" w:hAnsi="Times New Roman"/>
          <w:sz w:val="24"/>
          <w:szCs w:val="24"/>
        </w:rPr>
        <w:t>.202</w:t>
      </w:r>
      <w:r w:rsidR="00BC4E49">
        <w:rPr>
          <w:rFonts w:ascii="Times New Roman" w:hAnsi="Times New Roman"/>
          <w:sz w:val="24"/>
          <w:szCs w:val="24"/>
        </w:rPr>
        <w:t>6</w:t>
      </w:r>
      <w:r w:rsidR="00644C08" w:rsidRPr="008F497B">
        <w:rPr>
          <w:rFonts w:ascii="Times New Roman" w:hAnsi="Times New Roman"/>
          <w:sz w:val="24"/>
          <w:szCs w:val="24"/>
        </w:rPr>
        <w:t xml:space="preserve"> </w:t>
      </w:r>
      <w:r w:rsidR="00644C08" w:rsidRPr="00CC0235">
        <w:rPr>
          <w:rFonts w:ascii="Times New Roman" w:hAnsi="Times New Roman"/>
          <w:sz w:val="24"/>
          <w:szCs w:val="24"/>
        </w:rPr>
        <w:t>включительно, а в части расчётов и гарантийных обязательств (если таковые установлены) – до полного их исполнения Сторонами.</w:t>
      </w:r>
    </w:p>
    <w:p w:rsidR="00C679A9" w:rsidRPr="00CC0235" w:rsidRDefault="00823C06" w:rsidP="00A447C6">
      <w:pPr>
        <w:tabs>
          <w:tab w:val="left" w:pos="709"/>
        </w:tabs>
        <w:autoSpaceDE w:val="0"/>
        <w:autoSpaceDN w:val="0"/>
        <w:adjustRightInd w:val="0"/>
        <w:ind w:firstLine="709"/>
        <w:jc w:val="both"/>
        <w:outlineLvl w:val="1"/>
      </w:pPr>
      <w:r w:rsidRPr="00CC0235">
        <w:t>9</w:t>
      </w:r>
      <w:r w:rsidR="00C679A9" w:rsidRPr="00CC0235">
        <w:t>.</w:t>
      </w:r>
      <w:r w:rsidR="00275E53" w:rsidRPr="00CC0235">
        <w:t>2</w:t>
      </w:r>
      <w:r w:rsidR="00C679A9" w:rsidRPr="00CC0235">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w:t>
      </w:r>
      <w:r w:rsidR="00644C08" w:rsidRPr="00CC0235">
        <w:t xml:space="preserve">обеими </w:t>
      </w:r>
      <w:r w:rsidR="00C679A9" w:rsidRPr="00CC0235">
        <w:t>Сторонами</w:t>
      </w:r>
      <w:r w:rsidR="00644C08" w:rsidRPr="00CC0235">
        <w:t>, если иной срок не установлен Сторонами</w:t>
      </w:r>
      <w:r w:rsidR="00C679A9" w:rsidRPr="00CC0235">
        <w:t xml:space="preserve">. </w:t>
      </w:r>
      <w:bookmarkStart w:id="0" w:name="_GoBack"/>
      <w:bookmarkEnd w:id="0"/>
    </w:p>
    <w:p w:rsidR="00150216" w:rsidRPr="00CC0235" w:rsidRDefault="00150216" w:rsidP="00C679A9">
      <w:pPr>
        <w:pStyle w:val="ConsNormal"/>
        <w:tabs>
          <w:tab w:val="left" w:pos="709"/>
        </w:tabs>
        <w:ind w:firstLine="709"/>
        <w:jc w:val="center"/>
        <w:rPr>
          <w:rFonts w:ascii="Times New Roman" w:hAnsi="Times New Roman"/>
          <w:b/>
          <w:sz w:val="24"/>
          <w:szCs w:val="24"/>
        </w:rPr>
      </w:pPr>
    </w:p>
    <w:p w:rsidR="00C679A9" w:rsidRPr="00CC0235" w:rsidRDefault="00C679A9" w:rsidP="0083281B">
      <w:pPr>
        <w:pStyle w:val="ConsNormal"/>
        <w:ind w:firstLine="0"/>
        <w:jc w:val="center"/>
        <w:rPr>
          <w:rFonts w:ascii="Times New Roman" w:hAnsi="Times New Roman"/>
          <w:b/>
          <w:sz w:val="24"/>
          <w:szCs w:val="24"/>
        </w:rPr>
      </w:pPr>
      <w:r w:rsidRPr="00CC0235">
        <w:rPr>
          <w:rFonts w:ascii="Times New Roman" w:hAnsi="Times New Roman"/>
          <w:b/>
          <w:sz w:val="24"/>
          <w:szCs w:val="24"/>
        </w:rPr>
        <w:t>1</w:t>
      </w:r>
      <w:r w:rsidR="00823C06" w:rsidRPr="00CC0235">
        <w:rPr>
          <w:rFonts w:ascii="Times New Roman" w:hAnsi="Times New Roman"/>
          <w:b/>
          <w:sz w:val="24"/>
          <w:szCs w:val="24"/>
        </w:rPr>
        <w:t>0</w:t>
      </w:r>
      <w:r w:rsidRPr="00CC0235">
        <w:rPr>
          <w:rFonts w:ascii="Times New Roman" w:hAnsi="Times New Roman"/>
          <w:b/>
          <w:sz w:val="24"/>
          <w:szCs w:val="24"/>
        </w:rPr>
        <w:t>. ПОРЯДОК УРЕГУЛИРОВАНИЯ СПОРОВ</w:t>
      </w:r>
    </w:p>
    <w:p w:rsidR="00275E53" w:rsidRPr="00CC0235" w:rsidRDefault="00C679A9" w:rsidP="00275E53">
      <w:pPr>
        <w:shd w:val="clear" w:color="auto" w:fill="FFFFFF"/>
        <w:ind w:firstLine="709"/>
        <w:jc w:val="both"/>
        <w:rPr>
          <w:szCs w:val="28"/>
        </w:rPr>
      </w:pPr>
      <w:r w:rsidRPr="00CC0235">
        <w:t>1</w:t>
      </w:r>
      <w:r w:rsidR="00823C06" w:rsidRPr="00CC0235">
        <w:t>0</w:t>
      </w:r>
      <w:r w:rsidRPr="00CC0235">
        <w:t xml:space="preserve">.1. </w:t>
      </w:r>
      <w:r w:rsidR="00275E53" w:rsidRPr="00CC0235">
        <w:t xml:space="preserve">В случае возникновения любых противоречий, претензий и разногласий, а также споров, связанных с исполнением настоящего контракта, Стороны предпринимают меры для урегулирования таких противоречий и разногласий в </w:t>
      </w:r>
      <w:r w:rsidR="0064719D" w:rsidRPr="00CC0235">
        <w:t>досудебном (</w:t>
      </w:r>
      <w:r w:rsidR="00275E53" w:rsidRPr="00CC0235">
        <w:t>претензионном</w:t>
      </w:r>
      <w:r w:rsidR="0064719D" w:rsidRPr="00CC0235">
        <w:t>)</w:t>
      </w:r>
      <w:r w:rsidR="00275E53" w:rsidRPr="00CC0235">
        <w:t xml:space="preserve"> порядке. Претензия должна быть </w:t>
      </w:r>
      <w:r w:rsidR="00275E53" w:rsidRPr="00CC0235">
        <w:lastRenderedPageBreak/>
        <w:t>направлена в письменном виде</w:t>
      </w:r>
      <w:r w:rsidR="00E33875" w:rsidRPr="00CC0235">
        <w:t xml:space="preserve">. </w:t>
      </w:r>
      <w:r w:rsidR="00275E53" w:rsidRPr="00CC0235">
        <w:t xml:space="preserve">Сторона должна </w:t>
      </w:r>
      <w:r w:rsidR="00822731" w:rsidRPr="00CC0235">
        <w:t xml:space="preserve">рассмотреть </w:t>
      </w:r>
      <w:r w:rsidR="0064719D" w:rsidRPr="00CC0235">
        <w:t xml:space="preserve">полученную претензию </w:t>
      </w:r>
      <w:r w:rsidR="00822731" w:rsidRPr="00CC0235">
        <w:t>и дать</w:t>
      </w:r>
      <w:r w:rsidR="00275E53" w:rsidRPr="00CC0235">
        <w:t xml:space="preserve"> письменный ответ по существу </w:t>
      </w:r>
      <w:r w:rsidR="0064719D" w:rsidRPr="00CC0235">
        <w:t xml:space="preserve">изложенных в ней обстоятельств </w:t>
      </w:r>
      <w:r w:rsidR="00275E53" w:rsidRPr="00CC0235">
        <w:t xml:space="preserve">в срок не позднее 10 календарных дней с даты ее получения, если иной срок не установлен </w:t>
      </w:r>
      <w:r w:rsidR="00B73E38" w:rsidRPr="00CC0235">
        <w:t xml:space="preserve">действующим </w:t>
      </w:r>
      <w:r w:rsidR="00275E53" w:rsidRPr="00CC0235">
        <w:t>законодательством.</w:t>
      </w:r>
    </w:p>
    <w:p w:rsidR="00C679A9" w:rsidRPr="00CC0235" w:rsidRDefault="00C679A9" w:rsidP="00C679A9">
      <w:pPr>
        <w:tabs>
          <w:tab w:val="left" w:pos="709"/>
        </w:tabs>
        <w:autoSpaceDE w:val="0"/>
        <w:autoSpaceDN w:val="0"/>
        <w:adjustRightInd w:val="0"/>
        <w:ind w:firstLine="709"/>
        <w:jc w:val="both"/>
        <w:outlineLvl w:val="1"/>
        <w:rPr>
          <w:b/>
        </w:rPr>
      </w:pPr>
      <w:r w:rsidRPr="00CC0235">
        <w:t>1</w:t>
      </w:r>
      <w:r w:rsidR="00823C06" w:rsidRPr="00CC0235">
        <w:t>0</w:t>
      </w:r>
      <w:r w:rsidRPr="00CC0235">
        <w:t xml:space="preserve">.2. В случае невыполнения Сторонами своих обязательств и </w:t>
      </w:r>
      <w:r w:rsidR="00C66CFD" w:rsidRPr="00CC0235">
        <w:t>недостижения</w:t>
      </w:r>
      <w:r w:rsidRPr="00CC0235">
        <w:t xml:space="preserve"> взаимного согласия споры по настоящему контракту разрешаются в Арбитражном суде Хабаровского края.</w:t>
      </w:r>
      <w:r w:rsidRPr="00CC0235">
        <w:rPr>
          <w:b/>
        </w:rPr>
        <w:t xml:space="preserve"> </w:t>
      </w:r>
    </w:p>
    <w:p w:rsidR="00C679A9" w:rsidRPr="00CC0235" w:rsidRDefault="00C679A9" w:rsidP="00C679A9">
      <w:pPr>
        <w:tabs>
          <w:tab w:val="left" w:pos="709"/>
        </w:tabs>
        <w:autoSpaceDE w:val="0"/>
        <w:autoSpaceDN w:val="0"/>
        <w:adjustRightInd w:val="0"/>
        <w:ind w:firstLine="709"/>
        <w:jc w:val="both"/>
        <w:outlineLvl w:val="1"/>
        <w:rPr>
          <w:b/>
        </w:rPr>
      </w:pPr>
    </w:p>
    <w:p w:rsidR="00C679A9" w:rsidRPr="00CC0235" w:rsidRDefault="00823C06" w:rsidP="0083281B">
      <w:pPr>
        <w:jc w:val="center"/>
        <w:rPr>
          <w:b/>
        </w:rPr>
      </w:pPr>
      <w:r w:rsidRPr="00CC0235">
        <w:rPr>
          <w:b/>
        </w:rPr>
        <w:t>11</w:t>
      </w:r>
      <w:r w:rsidR="00C679A9" w:rsidRPr="00CC0235">
        <w:rPr>
          <w:b/>
        </w:rPr>
        <w:t>. ПОРЯДОК РАСТОРЖЕНИЯ КОНТРАКТА</w:t>
      </w:r>
    </w:p>
    <w:p w:rsidR="00C679A9" w:rsidRPr="00CC0235" w:rsidRDefault="00C679A9" w:rsidP="00C679A9">
      <w:pPr>
        <w:tabs>
          <w:tab w:val="left" w:pos="709"/>
        </w:tabs>
        <w:autoSpaceDE w:val="0"/>
        <w:autoSpaceDN w:val="0"/>
        <w:adjustRightInd w:val="0"/>
        <w:ind w:firstLine="709"/>
        <w:jc w:val="both"/>
      </w:pPr>
      <w:r w:rsidRPr="00CC0235">
        <w:t>1</w:t>
      </w:r>
      <w:r w:rsidR="00823C06" w:rsidRPr="00CC0235">
        <w:t>1</w:t>
      </w:r>
      <w:r w:rsidRPr="00CC0235">
        <w:t>.1. Настоящий контракт может быть расторгнут:</w:t>
      </w:r>
    </w:p>
    <w:p w:rsidR="00C679A9" w:rsidRPr="00CC0235" w:rsidRDefault="00C679A9" w:rsidP="00C679A9">
      <w:pPr>
        <w:tabs>
          <w:tab w:val="left" w:pos="709"/>
        </w:tabs>
        <w:autoSpaceDE w:val="0"/>
        <w:autoSpaceDN w:val="0"/>
        <w:adjustRightInd w:val="0"/>
        <w:ind w:firstLine="709"/>
        <w:jc w:val="both"/>
      </w:pPr>
      <w:r w:rsidRPr="00CC0235">
        <w:t>- по соглашению Сторон;</w:t>
      </w:r>
    </w:p>
    <w:p w:rsidR="00275E53" w:rsidRPr="00CC0235" w:rsidRDefault="00275E53" w:rsidP="00275E53">
      <w:pPr>
        <w:tabs>
          <w:tab w:val="left" w:pos="709"/>
        </w:tabs>
        <w:autoSpaceDE w:val="0"/>
        <w:autoSpaceDN w:val="0"/>
        <w:adjustRightInd w:val="0"/>
        <w:ind w:firstLine="709"/>
        <w:jc w:val="both"/>
      </w:pPr>
      <w:r w:rsidRPr="00CC0235">
        <w:t>- по решению суда;</w:t>
      </w:r>
    </w:p>
    <w:p w:rsidR="00275E53" w:rsidRPr="00CC0235" w:rsidRDefault="00275E53" w:rsidP="00275E53">
      <w:pPr>
        <w:autoSpaceDE w:val="0"/>
        <w:autoSpaceDN w:val="0"/>
        <w:adjustRightInd w:val="0"/>
        <w:ind w:firstLine="709"/>
        <w:jc w:val="both"/>
        <w:rPr>
          <w:rFonts w:eastAsia="Calibri"/>
        </w:rPr>
      </w:pPr>
      <w:r w:rsidRPr="00CC0235">
        <w:t xml:space="preserve">- в случае одностороннего отказа Стороны контракта от исполнения контракта </w:t>
      </w:r>
      <w:r w:rsidRPr="00CC0235">
        <w:rPr>
          <w:rFonts w:eastAsia="Calibri"/>
        </w:rPr>
        <w:t>в соответствии с гражданским законодательством</w:t>
      </w:r>
      <w:r w:rsidRPr="00CC0235">
        <w:t>.</w:t>
      </w:r>
    </w:p>
    <w:p w:rsidR="00275E53" w:rsidRPr="00CC0235" w:rsidRDefault="00275E53" w:rsidP="00275E53">
      <w:pPr>
        <w:tabs>
          <w:tab w:val="left" w:pos="709"/>
        </w:tabs>
        <w:autoSpaceDE w:val="0"/>
        <w:autoSpaceDN w:val="0"/>
        <w:adjustRightInd w:val="0"/>
        <w:ind w:firstLine="709"/>
        <w:jc w:val="both"/>
      </w:pPr>
      <w:r w:rsidRPr="00CC0235">
        <w:t>1</w:t>
      </w:r>
      <w:r w:rsidR="00823C06" w:rsidRPr="00CC0235">
        <w:t>1</w:t>
      </w:r>
      <w:r w:rsidRPr="00CC0235">
        <w:t>.2.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679A9" w:rsidRPr="00CC0235" w:rsidRDefault="00C679A9" w:rsidP="00C679A9">
      <w:pPr>
        <w:tabs>
          <w:tab w:val="left" w:pos="709"/>
        </w:tabs>
        <w:autoSpaceDE w:val="0"/>
        <w:autoSpaceDN w:val="0"/>
        <w:adjustRightInd w:val="0"/>
        <w:ind w:firstLine="709"/>
        <w:jc w:val="both"/>
      </w:pPr>
      <w:r w:rsidRPr="00CC0235">
        <w:t>1</w:t>
      </w:r>
      <w:r w:rsidR="00823C06" w:rsidRPr="00CC0235">
        <w:t>1</w:t>
      </w:r>
      <w:r w:rsidRPr="00CC0235">
        <w:t>.</w:t>
      </w:r>
      <w:r w:rsidR="00275E53" w:rsidRPr="00CC0235">
        <w:t>3</w:t>
      </w:r>
      <w:r w:rsidRPr="00CC0235">
        <w:t xml:space="preserve">. Расторжение контракта в связи с односторонним отказом </w:t>
      </w:r>
      <w:r w:rsidR="006D5150" w:rsidRPr="00CC0235">
        <w:t>Стороны</w:t>
      </w:r>
      <w:r w:rsidRPr="00CC0235">
        <w:t xml:space="preserve"> от исполнения контракта осуществляется в порядке, предусмотренном ст</w:t>
      </w:r>
      <w:r w:rsidR="009D22FF" w:rsidRPr="00CC0235">
        <w:t>атьей</w:t>
      </w:r>
      <w:r w:rsidRPr="00CC0235">
        <w:t xml:space="preserve"> 95 Федерального закона № 44-ФЗ.</w:t>
      </w:r>
    </w:p>
    <w:p w:rsidR="003A5156" w:rsidRPr="00CC0235" w:rsidRDefault="00C679A9" w:rsidP="003A5156">
      <w:pPr>
        <w:tabs>
          <w:tab w:val="left" w:pos="709"/>
        </w:tabs>
        <w:autoSpaceDE w:val="0"/>
        <w:autoSpaceDN w:val="0"/>
        <w:adjustRightInd w:val="0"/>
        <w:ind w:firstLine="709"/>
        <w:jc w:val="both"/>
      </w:pPr>
      <w:r w:rsidRPr="00CC0235">
        <w:t>1</w:t>
      </w:r>
      <w:r w:rsidR="00823C06" w:rsidRPr="00CC0235">
        <w:t>1</w:t>
      </w:r>
      <w:r w:rsidRPr="00CC0235">
        <w:t>.</w:t>
      </w:r>
      <w:r w:rsidR="009B6446" w:rsidRPr="00CC0235">
        <w:t>4</w:t>
      </w:r>
      <w:r w:rsidRPr="00CC0235">
        <w:t xml:space="preserve">. </w:t>
      </w:r>
      <w:r w:rsidR="003A5156" w:rsidRPr="00CC0235">
        <w:t>Расторжение контракта по соглашению Сторон производится Сторонами путём подписания соответствующего соглашения о расторжении</w:t>
      </w:r>
      <w:r w:rsidR="008A171C" w:rsidRPr="00CC0235">
        <w:t>, если иной порядок не предусмотрен действующим законодательством Российской Федерации.</w:t>
      </w:r>
    </w:p>
    <w:p w:rsidR="00C679A9" w:rsidRPr="00CC0235" w:rsidRDefault="003A5156" w:rsidP="003A5156">
      <w:pPr>
        <w:tabs>
          <w:tab w:val="left" w:pos="709"/>
        </w:tabs>
        <w:autoSpaceDE w:val="0"/>
        <w:autoSpaceDN w:val="0"/>
        <w:adjustRightInd w:val="0"/>
        <w:ind w:firstLine="709"/>
        <w:jc w:val="both"/>
      </w:pPr>
      <w:r w:rsidRPr="00CC0235">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C679A9" w:rsidRPr="00CC0235" w:rsidRDefault="00C679A9" w:rsidP="00C679A9">
      <w:pPr>
        <w:tabs>
          <w:tab w:val="left" w:pos="709"/>
        </w:tabs>
        <w:autoSpaceDE w:val="0"/>
        <w:autoSpaceDN w:val="0"/>
        <w:adjustRightInd w:val="0"/>
        <w:jc w:val="both"/>
        <w:rPr>
          <w:color w:val="00B050"/>
        </w:rPr>
      </w:pPr>
    </w:p>
    <w:p w:rsidR="00C679A9" w:rsidRPr="00CC0235" w:rsidRDefault="00823C06" w:rsidP="0083281B">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CC0235">
        <w:rPr>
          <w:b/>
        </w:rPr>
        <w:t>12</w:t>
      </w:r>
      <w:r w:rsidR="00C679A9" w:rsidRPr="00CC0235">
        <w:rPr>
          <w:b/>
        </w:rPr>
        <w:t>. ПРОЧИЕ УСЛОВИЯ</w:t>
      </w:r>
    </w:p>
    <w:p w:rsidR="00C679A9" w:rsidRPr="00CC0235" w:rsidRDefault="00823C06" w:rsidP="00C679A9">
      <w:pPr>
        <w:tabs>
          <w:tab w:val="left" w:pos="709"/>
        </w:tabs>
        <w:autoSpaceDE w:val="0"/>
        <w:autoSpaceDN w:val="0"/>
        <w:adjustRightInd w:val="0"/>
        <w:ind w:firstLine="709"/>
        <w:jc w:val="both"/>
      </w:pPr>
      <w:r w:rsidRPr="00CC0235">
        <w:t>12</w:t>
      </w:r>
      <w:r w:rsidR="00C679A9" w:rsidRPr="00CC0235">
        <w:t>.</w:t>
      </w:r>
      <w:r w:rsidR="00A5414F" w:rsidRPr="00CC0235">
        <w:t xml:space="preserve">1. </w:t>
      </w:r>
      <w:r w:rsidR="004E6BE7" w:rsidRPr="00CC0235">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Уведомления Сторон могут направляться с использованием электронной почты (</w:t>
      </w:r>
      <w:r w:rsidR="00A10BCF" w:rsidRPr="00CC0235">
        <w:t>Исполнителю</w:t>
      </w:r>
      <w:r w:rsidR="004E6BE7" w:rsidRPr="00CC0235">
        <w:t xml:space="preserve"> – по адресу электронной почты, указанному в настоящем контракте, Заказчику – по адресу: </w:t>
      </w:r>
      <w:r w:rsidR="00150216" w:rsidRPr="00CC0235">
        <w:rPr>
          <w:lang w:val="en-US"/>
        </w:rPr>
        <w:t>kgu</w:t>
      </w:r>
      <w:r w:rsidR="00150216" w:rsidRPr="00CC0235">
        <w:t>.</w:t>
      </w:r>
      <w:r w:rsidR="00150216" w:rsidRPr="00CC0235">
        <w:rPr>
          <w:lang w:val="en-US"/>
        </w:rPr>
        <w:t>mirsud</w:t>
      </w:r>
      <w:r w:rsidR="00150216" w:rsidRPr="00CC0235">
        <w:t>@</w:t>
      </w:r>
      <w:r w:rsidR="00150216" w:rsidRPr="00CC0235">
        <w:rPr>
          <w:lang w:val="en-US"/>
        </w:rPr>
        <w:t>khv</w:t>
      </w:r>
      <w:r w:rsidR="00150216" w:rsidRPr="00CC0235">
        <w:t>.</w:t>
      </w:r>
      <w:r w:rsidR="00861D97" w:rsidRPr="00CC0235">
        <w:rPr>
          <w:lang w:val="en-US"/>
        </w:rPr>
        <w:t>gov</w:t>
      </w:r>
      <w:r w:rsidR="00861D97" w:rsidRPr="00CC0235">
        <w:t>.</w:t>
      </w:r>
      <w:r w:rsidR="00150216" w:rsidRPr="00CC0235">
        <w:rPr>
          <w:lang w:val="en-US"/>
        </w:rPr>
        <w:t>ru</w:t>
      </w:r>
      <w:r w:rsidR="004E6BE7" w:rsidRPr="00CC0235">
        <w:t xml:space="preserve">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по почте заказным письмом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7402F7" w:rsidRPr="00CC0235" w:rsidRDefault="007402F7" w:rsidP="007402F7">
      <w:pPr>
        <w:tabs>
          <w:tab w:val="left" w:pos="709"/>
        </w:tabs>
        <w:autoSpaceDE w:val="0"/>
        <w:autoSpaceDN w:val="0"/>
        <w:adjustRightInd w:val="0"/>
        <w:ind w:firstLine="709"/>
        <w:jc w:val="both"/>
      </w:pPr>
      <w:r w:rsidRPr="00CC0235">
        <w:t xml:space="preserve">12.2. 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w:t>
      </w:r>
      <w:r w:rsidR="00C66CFD" w:rsidRPr="00CC0235">
        <w:t>прямо,</w:t>
      </w:r>
      <w:r w:rsidRPr="00CC0235">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402F7" w:rsidRPr="00CC0235" w:rsidRDefault="007402F7" w:rsidP="007402F7">
      <w:pPr>
        <w:tabs>
          <w:tab w:val="left" w:pos="709"/>
        </w:tabs>
        <w:autoSpaceDE w:val="0"/>
        <w:autoSpaceDN w:val="0"/>
        <w:adjustRightInd w:val="0"/>
        <w:ind w:firstLine="709"/>
        <w:jc w:val="both"/>
      </w:pPr>
      <w:r w:rsidRPr="00CC0235">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7402F7" w:rsidRPr="00CC0235" w:rsidRDefault="007402F7" w:rsidP="007402F7">
      <w:pPr>
        <w:tabs>
          <w:tab w:val="left" w:pos="709"/>
        </w:tabs>
        <w:autoSpaceDE w:val="0"/>
        <w:autoSpaceDN w:val="0"/>
        <w:adjustRightInd w:val="0"/>
        <w:ind w:firstLine="709"/>
        <w:jc w:val="both"/>
      </w:pPr>
      <w:r w:rsidRPr="00CC0235">
        <w:t>При установлении факта нарушения настоящего пункта или возникновения риска такого нарушения Сторона обязуется письменно сообщить об этом другой Стороне с приложением документов, дающих основания предполагать, что такое нарушение произошло или может произойти, а также вправе приостановить исполнение по Договору до получения ответа от другой Стороны.</w:t>
      </w:r>
    </w:p>
    <w:p w:rsidR="007402F7" w:rsidRPr="00CC0235" w:rsidRDefault="007402F7" w:rsidP="007402F7">
      <w:pPr>
        <w:tabs>
          <w:tab w:val="left" w:pos="709"/>
        </w:tabs>
        <w:autoSpaceDE w:val="0"/>
        <w:autoSpaceDN w:val="0"/>
        <w:adjustRightInd w:val="0"/>
        <w:ind w:firstLine="709"/>
        <w:jc w:val="both"/>
      </w:pPr>
      <w:r w:rsidRPr="00CC0235">
        <w:t>В случае нарушения одной Стороной положений настоящего пункта и (или) неполучения другой Стороной ответа на указанное в настоящем пункте сообщение в течение 10 (десяти) дней с даты его доставки другая Сторона вправе отказаться от исполнения контракта в одностороннем порядке, а также требовать возмещения причиненных ей убытков.</w:t>
      </w:r>
    </w:p>
    <w:p w:rsidR="007402F7" w:rsidRPr="00CC0235" w:rsidRDefault="007402F7" w:rsidP="007402F7">
      <w:pPr>
        <w:tabs>
          <w:tab w:val="left" w:pos="709"/>
        </w:tabs>
        <w:autoSpaceDE w:val="0"/>
        <w:autoSpaceDN w:val="0"/>
        <w:adjustRightInd w:val="0"/>
        <w:ind w:firstLine="709"/>
        <w:jc w:val="both"/>
      </w:pPr>
      <w:r w:rsidRPr="00CC0235">
        <w:lastRenderedPageBreak/>
        <w:t>В случае нарушения одной Стороной обязательств воздерживаться от запрещенных в настоящем пункте действий и (или) неполучения другой Стороной в установленный настоящим пунктом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679A9" w:rsidRPr="00CC0235" w:rsidRDefault="00823C06" w:rsidP="00C679A9">
      <w:pPr>
        <w:tabs>
          <w:tab w:val="left" w:pos="709"/>
        </w:tabs>
        <w:autoSpaceDE w:val="0"/>
        <w:autoSpaceDN w:val="0"/>
        <w:adjustRightInd w:val="0"/>
        <w:ind w:firstLine="709"/>
        <w:jc w:val="both"/>
      </w:pPr>
      <w:r w:rsidRPr="00CC0235">
        <w:t>12</w:t>
      </w:r>
      <w:r w:rsidR="00C679A9" w:rsidRPr="00CC0235">
        <w:t>.</w:t>
      </w:r>
      <w:r w:rsidR="007402F7" w:rsidRPr="00CC0235">
        <w:t>3</w:t>
      </w:r>
      <w:r w:rsidR="00C679A9" w:rsidRPr="00CC0235">
        <w:t>. Во всем, что не предусмотрено настоящим контрактом, Стороны руководствуются действующим законодательством Российской Федерации.</w:t>
      </w:r>
    </w:p>
    <w:p w:rsidR="0039314A" w:rsidRPr="00CC0235" w:rsidRDefault="0039314A" w:rsidP="00C679A9">
      <w:pPr>
        <w:tabs>
          <w:tab w:val="left" w:pos="709"/>
        </w:tabs>
        <w:autoSpaceDE w:val="0"/>
        <w:autoSpaceDN w:val="0"/>
        <w:adjustRightInd w:val="0"/>
        <w:ind w:firstLine="709"/>
        <w:jc w:val="both"/>
      </w:pPr>
      <w:r w:rsidRPr="00CC0235">
        <w:t>12.4. Настоящий контракт составлен в двух экземплярах, имеющих одинаковую юридическую силу, по одному для каждой из Сторон.</w:t>
      </w:r>
    </w:p>
    <w:p w:rsidR="00C679A9" w:rsidRPr="00CC0235" w:rsidRDefault="00C679A9" w:rsidP="00C679A9">
      <w:pPr>
        <w:tabs>
          <w:tab w:val="left" w:pos="709"/>
        </w:tabs>
        <w:ind w:firstLine="709"/>
        <w:jc w:val="center"/>
        <w:rPr>
          <w:b/>
        </w:rPr>
      </w:pPr>
    </w:p>
    <w:p w:rsidR="006F39BA" w:rsidRPr="00CC0235" w:rsidRDefault="006F39BA" w:rsidP="0083281B">
      <w:pPr>
        <w:jc w:val="center"/>
        <w:rPr>
          <w:b/>
        </w:rPr>
      </w:pPr>
    </w:p>
    <w:p w:rsidR="00C679A9" w:rsidRPr="00CC0235" w:rsidRDefault="00823C06" w:rsidP="0083281B">
      <w:pPr>
        <w:jc w:val="center"/>
        <w:rPr>
          <w:b/>
        </w:rPr>
      </w:pPr>
      <w:r w:rsidRPr="00CC0235">
        <w:rPr>
          <w:b/>
        </w:rPr>
        <w:t>13</w:t>
      </w:r>
      <w:r w:rsidR="00C679A9" w:rsidRPr="00CC0235">
        <w:rPr>
          <w:b/>
        </w:rPr>
        <w:t>. ПРИЛОЖЕНИЯ К КОНТРАКТУ</w:t>
      </w:r>
    </w:p>
    <w:p w:rsidR="00A5414F" w:rsidRPr="00CC0235" w:rsidRDefault="00A5414F" w:rsidP="00A5414F">
      <w:pPr>
        <w:tabs>
          <w:tab w:val="left" w:pos="709"/>
        </w:tabs>
        <w:ind w:firstLine="709"/>
        <w:jc w:val="both"/>
      </w:pPr>
      <w:r w:rsidRPr="00CC0235">
        <w:t>Приложения к настоящему контракту, являющиеся неотъемлемо</w:t>
      </w:r>
      <w:r w:rsidR="00085859" w:rsidRPr="00CC0235">
        <w:t>й частью настоящего контракта:</w:t>
      </w:r>
    </w:p>
    <w:p w:rsidR="00C679A9" w:rsidRPr="00CC0235" w:rsidRDefault="00C679A9" w:rsidP="00C679A9">
      <w:pPr>
        <w:tabs>
          <w:tab w:val="left" w:pos="709"/>
        </w:tabs>
        <w:ind w:firstLine="709"/>
      </w:pPr>
      <w:r w:rsidRPr="00CC0235">
        <w:t>1</w:t>
      </w:r>
      <w:r w:rsidR="00823C06" w:rsidRPr="00CC0235">
        <w:t>3</w:t>
      </w:r>
      <w:r w:rsidRPr="00CC0235">
        <w:t xml:space="preserve">.1. Приложение </w:t>
      </w:r>
      <w:r w:rsidR="00A5414F" w:rsidRPr="00CC0235">
        <w:t xml:space="preserve">№ </w:t>
      </w:r>
      <w:r w:rsidRPr="00CC0235">
        <w:t xml:space="preserve">1. Спецификация – на </w:t>
      </w:r>
      <w:r w:rsidR="00D27C90" w:rsidRPr="00CC0235">
        <w:t>1</w:t>
      </w:r>
      <w:r w:rsidRPr="00CC0235">
        <w:t xml:space="preserve"> л.  </w:t>
      </w:r>
    </w:p>
    <w:p w:rsidR="00C679A9" w:rsidRPr="00CC0235" w:rsidRDefault="00C679A9" w:rsidP="004E6BE7">
      <w:pPr>
        <w:tabs>
          <w:tab w:val="left" w:pos="709"/>
        </w:tabs>
        <w:autoSpaceDE w:val="0"/>
        <w:autoSpaceDN w:val="0"/>
        <w:adjustRightInd w:val="0"/>
        <w:ind w:firstLine="709"/>
        <w:jc w:val="both"/>
      </w:pPr>
      <w:r w:rsidRPr="00CC0235">
        <w:t>1</w:t>
      </w:r>
      <w:r w:rsidR="00823C06" w:rsidRPr="00CC0235">
        <w:t>3</w:t>
      </w:r>
      <w:r w:rsidRPr="00CC0235">
        <w:t xml:space="preserve">.2. Приложение </w:t>
      </w:r>
      <w:r w:rsidR="00A5414F" w:rsidRPr="00CC0235">
        <w:t xml:space="preserve">№ </w:t>
      </w:r>
      <w:r w:rsidRPr="00CC0235">
        <w:t xml:space="preserve">2. </w:t>
      </w:r>
      <w:r w:rsidR="00BC510B" w:rsidRPr="00CC0235">
        <w:t>Техническая часть</w:t>
      </w:r>
      <w:r w:rsidRPr="00CC0235">
        <w:t xml:space="preserve"> – на </w:t>
      </w:r>
      <w:r w:rsidR="00F14B16">
        <w:t>9</w:t>
      </w:r>
      <w:r w:rsidR="00D27C90" w:rsidRPr="00CC0235">
        <w:t xml:space="preserve"> </w:t>
      </w:r>
      <w:r w:rsidRPr="00CC0235">
        <w:t xml:space="preserve">л. </w:t>
      </w:r>
    </w:p>
    <w:p w:rsidR="003C3A1D" w:rsidRPr="00CC0235" w:rsidRDefault="003C3A1D" w:rsidP="006973D6">
      <w:pPr>
        <w:pStyle w:val="ConsNormal"/>
        <w:ind w:firstLine="0"/>
        <w:rPr>
          <w:rFonts w:ascii="Times New Roman" w:hAnsi="Times New Roman"/>
          <w:b/>
          <w:sz w:val="24"/>
          <w:szCs w:val="24"/>
        </w:rPr>
      </w:pPr>
    </w:p>
    <w:p w:rsidR="00C679A9" w:rsidRPr="00CC0235" w:rsidRDefault="00C679A9" w:rsidP="00C679A9">
      <w:pPr>
        <w:pStyle w:val="ConsNormal"/>
        <w:ind w:firstLine="0"/>
        <w:jc w:val="center"/>
        <w:rPr>
          <w:rFonts w:ascii="Times New Roman" w:hAnsi="Times New Roman"/>
          <w:b/>
          <w:sz w:val="24"/>
          <w:szCs w:val="24"/>
        </w:rPr>
      </w:pPr>
      <w:r w:rsidRPr="00CC0235">
        <w:rPr>
          <w:rFonts w:ascii="Times New Roman" w:hAnsi="Times New Roman"/>
          <w:b/>
          <w:sz w:val="24"/>
          <w:szCs w:val="24"/>
        </w:rPr>
        <w:t>1</w:t>
      </w:r>
      <w:r w:rsidR="00823C06" w:rsidRPr="00CC0235">
        <w:rPr>
          <w:rFonts w:ascii="Times New Roman" w:hAnsi="Times New Roman"/>
          <w:b/>
          <w:sz w:val="24"/>
          <w:szCs w:val="24"/>
        </w:rPr>
        <w:t>4</w:t>
      </w:r>
      <w:r w:rsidRPr="00CC0235">
        <w:rPr>
          <w:rFonts w:ascii="Times New Roman" w:hAnsi="Times New Roman"/>
          <w:b/>
          <w:sz w:val="24"/>
          <w:szCs w:val="24"/>
        </w:rPr>
        <w:t>. МЕСТОНАХОЖДЕНИЕ И БАНКОВСКИЕ РЕКВИЗИТЫ СТОРОН</w:t>
      </w:r>
    </w:p>
    <w:tbl>
      <w:tblPr>
        <w:tblW w:w="0" w:type="auto"/>
        <w:tblLook w:val="04A0" w:firstRow="1" w:lastRow="0" w:firstColumn="1" w:lastColumn="0" w:noHBand="0" w:noVBand="1"/>
      </w:tblPr>
      <w:tblGrid>
        <w:gridCol w:w="5168"/>
        <w:gridCol w:w="5167"/>
      </w:tblGrid>
      <w:tr w:rsidR="00150216" w:rsidRPr="00CC0235" w:rsidTr="00F76CC9">
        <w:tc>
          <w:tcPr>
            <w:tcW w:w="5341" w:type="dxa"/>
            <w:shd w:val="clear" w:color="auto" w:fill="auto"/>
          </w:tcPr>
          <w:p w:rsidR="00150216" w:rsidRPr="00CC0235" w:rsidRDefault="00150216" w:rsidP="00D30334">
            <w:pPr>
              <w:keepLines/>
              <w:widowControl w:val="0"/>
              <w:suppressLineNumbers/>
              <w:suppressAutoHyphens/>
              <w:autoSpaceDE w:val="0"/>
              <w:autoSpaceDN w:val="0"/>
              <w:spacing w:line="240" w:lineRule="exact"/>
              <w:jc w:val="both"/>
              <w:rPr>
                <w:b/>
              </w:rPr>
            </w:pPr>
            <w:r w:rsidRPr="00CC0235">
              <w:rPr>
                <w:b/>
              </w:rPr>
              <w:t>Заказчик</w:t>
            </w:r>
          </w:p>
          <w:p w:rsidR="00150216" w:rsidRPr="00CC0235" w:rsidRDefault="00150216" w:rsidP="00D30334">
            <w:pPr>
              <w:rPr>
                <w:bCs/>
              </w:rPr>
            </w:pPr>
            <w:r w:rsidRPr="00CC0235">
              <w:rPr>
                <w:bCs/>
              </w:rPr>
              <w:t xml:space="preserve">Краевое государственное казенное учреждение </w:t>
            </w:r>
            <w:r w:rsidR="009B4F86" w:rsidRPr="00CC0235">
              <w:rPr>
                <w:bCs/>
              </w:rPr>
              <w:t>"</w:t>
            </w:r>
            <w:r w:rsidRPr="00CC0235">
              <w:rPr>
                <w:bCs/>
              </w:rPr>
              <w:t>Центр обеспечения судебных участков мировых судей Хабаровского края</w:t>
            </w:r>
            <w:r w:rsidR="009B4F86" w:rsidRPr="00CC0235">
              <w:rPr>
                <w:bCs/>
              </w:rPr>
              <w:t>"</w:t>
            </w:r>
          </w:p>
          <w:p w:rsidR="00EF2FCC" w:rsidRPr="00CC0235" w:rsidRDefault="00EF2FCC" w:rsidP="00D30334">
            <w:pPr>
              <w:rPr>
                <w:bCs/>
              </w:rPr>
            </w:pPr>
            <w:r w:rsidRPr="00CC0235">
              <w:rPr>
                <w:bCs/>
              </w:rPr>
              <w:t>(КГКУ "Центр обеспечения судебных участков мировых судей Хабаровского края")</w:t>
            </w:r>
          </w:p>
          <w:p w:rsidR="00150216" w:rsidRPr="00CC0235" w:rsidRDefault="00150216" w:rsidP="00D30334">
            <w:pPr>
              <w:spacing w:line="0" w:lineRule="atLeast"/>
              <w:rPr>
                <w:color w:val="000000"/>
              </w:rPr>
            </w:pPr>
            <w:r w:rsidRPr="00CC0235">
              <w:t xml:space="preserve">Адрес: </w:t>
            </w:r>
            <w:bookmarkStart w:id="1" w:name="р_кл_адрес"/>
            <w:bookmarkEnd w:id="1"/>
            <w:r w:rsidRPr="00CC0235">
              <w:rPr>
                <w:color w:val="000000"/>
              </w:rPr>
              <w:t>6800</w:t>
            </w:r>
            <w:r w:rsidR="00412F4C">
              <w:rPr>
                <w:color w:val="000000"/>
              </w:rPr>
              <w:t>21</w:t>
            </w:r>
            <w:r w:rsidRPr="00CC0235">
              <w:rPr>
                <w:color w:val="000000"/>
              </w:rPr>
              <w:t xml:space="preserve">, Хабаровский край,                 </w:t>
            </w:r>
          </w:p>
          <w:p w:rsidR="00150216" w:rsidRPr="00CC0235" w:rsidRDefault="00150216" w:rsidP="00D30334">
            <w:pPr>
              <w:spacing w:line="0" w:lineRule="atLeast"/>
            </w:pPr>
            <w:r w:rsidRPr="00CC0235">
              <w:rPr>
                <w:color w:val="000000"/>
              </w:rPr>
              <w:t>г Хабаровск, ул</w:t>
            </w:r>
            <w:r w:rsidR="00162267" w:rsidRPr="00CC0235">
              <w:rPr>
                <w:color w:val="000000"/>
              </w:rPr>
              <w:t>.</w:t>
            </w:r>
            <w:r w:rsidRPr="00CC0235">
              <w:rPr>
                <w:color w:val="000000"/>
              </w:rPr>
              <w:t xml:space="preserve"> С</w:t>
            </w:r>
            <w:r w:rsidR="00933EB9">
              <w:rPr>
                <w:color w:val="000000"/>
              </w:rPr>
              <w:t>танционная</w:t>
            </w:r>
            <w:r w:rsidRPr="00CC0235">
              <w:rPr>
                <w:color w:val="000000"/>
              </w:rPr>
              <w:t xml:space="preserve">, д. </w:t>
            </w:r>
            <w:r w:rsidR="00933EB9">
              <w:rPr>
                <w:color w:val="000000"/>
              </w:rPr>
              <w:t>8</w:t>
            </w:r>
          </w:p>
          <w:p w:rsidR="00150216" w:rsidRPr="00CC0235" w:rsidRDefault="00150216" w:rsidP="00D30334">
            <w:pPr>
              <w:spacing w:line="0" w:lineRule="atLeast"/>
            </w:pPr>
            <w:r w:rsidRPr="00CC0235">
              <w:t>Телефон: (4212) 35-83-53</w:t>
            </w:r>
          </w:p>
          <w:p w:rsidR="00150216" w:rsidRPr="00CC0235" w:rsidRDefault="00150216" w:rsidP="00D30334">
            <w:pPr>
              <w:spacing w:line="0" w:lineRule="atLeast"/>
            </w:pPr>
            <w:r w:rsidRPr="00CC0235">
              <w:t xml:space="preserve">электронная почта: </w:t>
            </w:r>
            <w:hyperlink r:id="rId9" w:history="1">
              <w:r w:rsidR="00676291" w:rsidRPr="00CC0235">
                <w:rPr>
                  <w:rStyle w:val="a6"/>
                  <w:lang w:val="en-US"/>
                </w:rPr>
                <w:t>kgu</w:t>
              </w:r>
              <w:r w:rsidR="00676291" w:rsidRPr="00CC0235">
                <w:rPr>
                  <w:rStyle w:val="a6"/>
                </w:rPr>
                <w:t>.</w:t>
              </w:r>
              <w:r w:rsidR="00676291" w:rsidRPr="00CC0235">
                <w:rPr>
                  <w:rStyle w:val="a6"/>
                  <w:lang w:val="en-US"/>
                </w:rPr>
                <w:t>mirsud</w:t>
              </w:r>
              <w:r w:rsidR="00676291" w:rsidRPr="00CC0235">
                <w:rPr>
                  <w:rStyle w:val="a6"/>
                </w:rPr>
                <w:t>@khv.</w:t>
              </w:r>
              <w:r w:rsidR="00676291" w:rsidRPr="00CC0235">
                <w:rPr>
                  <w:rStyle w:val="a6"/>
                  <w:lang w:val="en-US"/>
                </w:rPr>
                <w:t>gov</w:t>
              </w:r>
              <w:r w:rsidR="00676291" w:rsidRPr="00CC0235">
                <w:rPr>
                  <w:rStyle w:val="a6"/>
                </w:rPr>
                <w:t>.ru</w:t>
              </w:r>
            </w:hyperlink>
            <w:r w:rsidR="00676291" w:rsidRPr="00CC0235">
              <w:t xml:space="preserve"> </w:t>
            </w:r>
          </w:p>
          <w:p w:rsidR="00150216" w:rsidRPr="00CC0235" w:rsidRDefault="00150216" w:rsidP="00D30334">
            <w:pPr>
              <w:spacing w:line="0" w:lineRule="atLeast"/>
              <w:ind w:right="-11"/>
              <w:jc w:val="both"/>
            </w:pPr>
            <w:r w:rsidRPr="00CC0235">
              <w:t>ИНН: 2721250868</w:t>
            </w:r>
          </w:p>
          <w:p w:rsidR="00150216" w:rsidRPr="00CC0235" w:rsidRDefault="00150216" w:rsidP="00D30334">
            <w:pPr>
              <w:spacing w:line="0" w:lineRule="atLeast"/>
              <w:ind w:right="-11"/>
              <w:jc w:val="both"/>
            </w:pPr>
            <w:r w:rsidRPr="00CC0235">
              <w:t xml:space="preserve">КПП: </w:t>
            </w:r>
            <w:bookmarkStart w:id="2" w:name="р_кл_кпп"/>
            <w:bookmarkEnd w:id="2"/>
            <w:r w:rsidRPr="00CC0235">
              <w:t>272101001</w:t>
            </w:r>
          </w:p>
          <w:p w:rsidR="00150216" w:rsidRPr="00CC0235" w:rsidRDefault="00150216" w:rsidP="00D30334">
            <w:pPr>
              <w:spacing w:line="0" w:lineRule="atLeast"/>
              <w:ind w:right="-11"/>
              <w:jc w:val="both"/>
            </w:pPr>
            <w:r w:rsidRPr="00CC0235">
              <w:t xml:space="preserve">ОГРН: </w:t>
            </w:r>
            <w:bookmarkStart w:id="3" w:name="р_кл_огрн"/>
            <w:bookmarkEnd w:id="3"/>
            <w:r w:rsidRPr="00CC0235">
              <w:t>1212700007585</w:t>
            </w:r>
          </w:p>
          <w:p w:rsidR="00150216" w:rsidRPr="00CC0235" w:rsidRDefault="00150216" w:rsidP="00D30334">
            <w:pPr>
              <w:tabs>
                <w:tab w:val="left" w:pos="1260"/>
              </w:tabs>
            </w:pPr>
            <w:bookmarkStart w:id="4" w:name="р_кл_уполн"/>
            <w:bookmarkEnd w:id="4"/>
            <w:r w:rsidRPr="00CC0235">
              <w:rPr>
                <w:color w:val="000000"/>
              </w:rPr>
              <w:t>Министерство финансов Хабаровского края (</w:t>
            </w:r>
            <w:r w:rsidRPr="00CC0235">
              <w:t xml:space="preserve">краевое государственное казенное учреждение "Центр обеспечения судебных участков мировых судей Хабаровского края" </w:t>
            </w:r>
            <w:r w:rsidRPr="00CC0235">
              <w:br/>
            </w:r>
            <w:r w:rsidRPr="00CC0235">
              <w:rPr>
                <w:color w:val="000000"/>
              </w:rPr>
              <w:t xml:space="preserve">ЛС </w:t>
            </w:r>
            <w:r w:rsidRPr="00CC0235">
              <w:t>03222D50850</w:t>
            </w:r>
            <w:r w:rsidRPr="00CC0235">
              <w:rPr>
                <w:color w:val="000000"/>
              </w:rPr>
              <w:t>)</w:t>
            </w:r>
          </w:p>
          <w:p w:rsidR="00150216" w:rsidRPr="00CC0235" w:rsidRDefault="00150216" w:rsidP="00D30334">
            <w:pPr>
              <w:tabs>
                <w:tab w:val="left" w:pos="1260"/>
              </w:tabs>
            </w:pPr>
            <w:r w:rsidRPr="00CC0235">
              <w:t xml:space="preserve">Расч/счет: 03221643080000002200 в </w:t>
            </w:r>
          </w:p>
          <w:p w:rsidR="00AC31D3" w:rsidRDefault="00AC31D3" w:rsidP="00D30334">
            <w:pPr>
              <w:tabs>
                <w:tab w:val="left" w:pos="1260"/>
              </w:tabs>
            </w:pPr>
            <w:r w:rsidRPr="00AC31D3">
              <w:t>ОКЦ № 2 ДГУ Банка России // УФК по Хабаровскому краю, г. Хабаровск</w:t>
            </w:r>
          </w:p>
          <w:p w:rsidR="00150216" w:rsidRPr="00CC0235" w:rsidRDefault="00150216" w:rsidP="00D30334">
            <w:pPr>
              <w:tabs>
                <w:tab w:val="left" w:pos="1260"/>
              </w:tabs>
            </w:pPr>
            <w:r w:rsidRPr="00CC0235">
              <w:t>БИК: 010813050</w:t>
            </w:r>
          </w:p>
          <w:p w:rsidR="00150216" w:rsidRPr="00CC0235" w:rsidRDefault="00150216" w:rsidP="0039314A">
            <w:pPr>
              <w:tabs>
                <w:tab w:val="left" w:pos="1260"/>
              </w:tabs>
            </w:pPr>
            <w:r w:rsidRPr="00CC0235">
              <w:t>Кор/сч: 40102810845370000014</w:t>
            </w:r>
          </w:p>
          <w:p w:rsidR="0039314A" w:rsidRPr="00CC0235" w:rsidRDefault="0039314A" w:rsidP="0039314A">
            <w:pPr>
              <w:tabs>
                <w:tab w:val="left" w:pos="1260"/>
              </w:tabs>
              <w:rPr>
                <w:bCs/>
                <w:sz w:val="20"/>
                <w:szCs w:val="20"/>
              </w:rPr>
            </w:pPr>
          </w:p>
        </w:tc>
        <w:tc>
          <w:tcPr>
            <w:tcW w:w="5341" w:type="dxa"/>
            <w:shd w:val="clear" w:color="auto" w:fill="auto"/>
          </w:tcPr>
          <w:p w:rsidR="00150216" w:rsidRPr="00CC0235" w:rsidRDefault="00150216" w:rsidP="00D30334">
            <w:pPr>
              <w:keepLines/>
              <w:widowControl w:val="0"/>
              <w:suppressLineNumbers/>
              <w:suppressAutoHyphens/>
              <w:autoSpaceDE w:val="0"/>
              <w:autoSpaceDN w:val="0"/>
              <w:spacing w:line="240" w:lineRule="exact"/>
              <w:jc w:val="both"/>
              <w:rPr>
                <w:b/>
              </w:rPr>
            </w:pPr>
            <w:r w:rsidRPr="00CC0235">
              <w:rPr>
                <w:b/>
              </w:rPr>
              <w:t>Исполнитель</w:t>
            </w:r>
          </w:p>
          <w:p w:rsidR="00BD13DF" w:rsidRPr="00CC0235" w:rsidRDefault="00BD13DF" w:rsidP="001D5EEB">
            <w:pPr>
              <w:keepLines/>
              <w:widowControl w:val="0"/>
              <w:suppressLineNumbers/>
              <w:suppressAutoHyphens/>
              <w:autoSpaceDE w:val="0"/>
              <w:autoSpaceDN w:val="0"/>
              <w:adjustRightInd w:val="0"/>
              <w:spacing w:line="240" w:lineRule="exact"/>
              <w:jc w:val="both"/>
            </w:pPr>
          </w:p>
        </w:tc>
      </w:tr>
      <w:tr w:rsidR="00150216" w:rsidRPr="00CC0235" w:rsidTr="00F76CC9">
        <w:trPr>
          <w:trHeight w:val="739"/>
        </w:trPr>
        <w:tc>
          <w:tcPr>
            <w:tcW w:w="5341" w:type="dxa"/>
            <w:shd w:val="clear" w:color="auto" w:fill="auto"/>
          </w:tcPr>
          <w:p w:rsidR="001D5EEB" w:rsidRPr="00CC0235" w:rsidRDefault="00150216" w:rsidP="00D30334">
            <w:pPr>
              <w:snapToGrid w:val="0"/>
              <w:rPr>
                <w:iCs/>
              </w:rPr>
            </w:pPr>
            <w:r w:rsidRPr="00CC0235">
              <w:rPr>
                <w:iCs/>
              </w:rPr>
              <w:t>Директор</w:t>
            </w:r>
          </w:p>
          <w:p w:rsidR="001D5EEB" w:rsidRPr="00CC0235" w:rsidRDefault="001D5EEB" w:rsidP="00D30334">
            <w:pPr>
              <w:snapToGrid w:val="0"/>
              <w:rPr>
                <w:iCs/>
              </w:rPr>
            </w:pPr>
          </w:p>
          <w:p w:rsidR="00150216" w:rsidRPr="00CC0235" w:rsidRDefault="001D5EEB" w:rsidP="00D30334">
            <w:pPr>
              <w:snapToGrid w:val="0"/>
              <w:rPr>
                <w:iCs/>
              </w:rPr>
            </w:pPr>
            <w:r w:rsidRPr="00CC0235">
              <w:rPr>
                <w:iCs/>
              </w:rPr>
              <w:t>__</w:t>
            </w:r>
            <w:r w:rsidR="00150216" w:rsidRPr="00CC0235">
              <w:rPr>
                <w:iCs/>
              </w:rPr>
              <w:t>______________</w:t>
            </w:r>
            <w:r w:rsidR="00190077" w:rsidRPr="00CC0235">
              <w:rPr>
                <w:iCs/>
              </w:rPr>
              <w:t xml:space="preserve"> </w:t>
            </w:r>
            <w:r w:rsidR="00AC31D3">
              <w:rPr>
                <w:iCs/>
              </w:rPr>
              <w:t>С.А. Норкин</w:t>
            </w:r>
          </w:p>
          <w:p w:rsidR="00150216" w:rsidRPr="00CC0235" w:rsidRDefault="00190077" w:rsidP="00190077">
            <w:pPr>
              <w:tabs>
                <w:tab w:val="left" w:pos="6120"/>
              </w:tabs>
              <w:ind w:right="-4"/>
              <w:rPr>
                <w:iCs/>
              </w:rPr>
            </w:pPr>
            <w:r w:rsidRPr="00CC0235">
              <w:rPr>
                <w:iCs/>
              </w:rPr>
              <w:t xml:space="preserve">  </w:t>
            </w:r>
            <w:r w:rsidR="00150216" w:rsidRPr="00CC0235">
              <w:rPr>
                <w:iCs/>
              </w:rPr>
              <w:t>М.П.</w:t>
            </w:r>
            <w:r w:rsidR="00150216" w:rsidRPr="00CC0235">
              <w:rPr>
                <w:b/>
                <w:iCs/>
              </w:rPr>
              <w:t xml:space="preserve">       </w:t>
            </w:r>
            <w:r w:rsidRPr="00CC0235">
              <w:rPr>
                <w:b/>
                <w:iCs/>
              </w:rPr>
              <w:t xml:space="preserve">      </w:t>
            </w:r>
            <w:r w:rsidR="00150216" w:rsidRPr="00CC0235">
              <w:rPr>
                <w:iCs/>
              </w:rPr>
              <w:t>(подпись)</w:t>
            </w:r>
          </w:p>
        </w:tc>
        <w:tc>
          <w:tcPr>
            <w:tcW w:w="5341" w:type="dxa"/>
            <w:shd w:val="clear" w:color="auto" w:fill="auto"/>
          </w:tcPr>
          <w:p w:rsidR="001D5EEB" w:rsidRPr="00CC0235" w:rsidRDefault="00F86C6D" w:rsidP="00A9056E">
            <w:pPr>
              <w:spacing w:line="256" w:lineRule="auto"/>
              <w:rPr>
                <w:iCs/>
                <w:lang w:eastAsia="en-US"/>
              </w:rPr>
            </w:pPr>
            <w:r w:rsidRPr="00CC0235">
              <w:rPr>
                <w:iCs/>
                <w:lang w:eastAsia="en-US"/>
              </w:rPr>
              <w:t>Исполнитель</w:t>
            </w:r>
          </w:p>
          <w:p w:rsidR="001D5EEB" w:rsidRPr="00CC0235" w:rsidRDefault="001D5EEB" w:rsidP="00A9056E">
            <w:pPr>
              <w:spacing w:line="256" w:lineRule="auto"/>
              <w:rPr>
                <w:iCs/>
                <w:lang w:eastAsia="en-US"/>
              </w:rPr>
            </w:pPr>
          </w:p>
          <w:p w:rsidR="00A9056E" w:rsidRPr="00CC0235" w:rsidRDefault="00BB6872" w:rsidP="00A9056E">
            <w:pPr>
              <w:spacing w:line="256" w:lineRule="auto"/>
              <w:rPr>
                <w:iCs/>
                <w:lang w:eastAsia="en-US"/>
              </w:rPr>
            </w:pPr>
            <w:r w:rsidRPr="00CC0235">
              <w:rPr>
                <w:iCs/>
                <w:lang w:eastAsia="en-US"/>
              </w:rPr>
              <w:t>____________________</w:t>
            </w:r>
            <w:r w:rsidR="001D5EEB" w:rsidRPr="00CC0235">
              <w:rPr>
                <w:iCs/>
                <w:lang w:eastAsia="en-US"/>
              </w:rPr>
              <w:t xml:space="preserve"> </w:t>
            </w:r>
            <w:r w:rsidR="00F86C6D" w:rsidRPr="00CC0235">
              <w:rPr>
                <w:iCs/>
                <w:lang w:eastAsia="en-US"/>
              </w:rPr>
              <w:t>Ф.И.О.</w:t>
            </w:r>
          </w:p>
          <w:p w:rsidR="00150216" w:rsidRPr="00CC0235" w:rsidRDefault="00150216" w:rsidP="00D30334">
            <w:pPr>
              <w:spacing w:line="256" w:lineRule="auto"/>
              <w:rPr>
                <w:iCs/>
                <w:lang w:eastAsia="en-US"/>
              </w:rPr>
            </w:pPr>
            <w:r w:rsidRPr="00CC0235">
              <w:rPr>
                <w:iCs/>
              </w:rPr>
              <w:t xml:space="preserve"> М.П.</w:t>
            </w:r>
            <w:r w:rsidRPr="00CC0235">
              <w:rPr>
                <w:b/>
              </w:rPr>
              <w:t xml:space="preserve">       </w:t>
            </w:r>
            <w:r w:rsidR="00190077" w:rsidRPr="00CC0235">
              <w:rPr>
                <w:b/>
              </w:rPr>
              <w:t xml:space="preserve">           </w:t>
            </w:r>
            <w:r w:rsidRPr="00CC0235">
              <w:t>(подпись)</w:t>
            </w:r>
          </w:p>
        </w:tc>
      </w:tr>
    </w:tbl>
    <w:p w:rsidR="00C679A9" w:rsidRPr="00CC0235" w:rsidRDefault="00C679A9" w:rsidP="00C679A9">
      <w:pPr>
        <w:pStyle w:val="ConsNormal"/>
        <w:ind w:firstLine="0"/>
        <w:jc w:val="center"/>
        <w:rPr>
          <w:rFonts w:ascii="Times New Roman" w:hAnsi="Times New Roman"/>
          <w:b/>
          <w:sz w:val="24"/>
          <w:szCs w:val="24"/>
        </w:rPr>
      </w:pPr>
    </w:p>
    <w:p w:rsidR="008470C7" w:rsidRDefault="008470C7" w:rsidP="00C679A9">
      <w:pPr>
        <w:ind w:left="7082"/>
        <w:jc w:val="both"/>
      </w:pPr>
    </w:p>
    <w:p w:rsidR="006A21F5" w:rsidRDefault="006A21F5" w:rsidP="00C679A9">
      <w:pPr>
        <w:ind w:left="7082"/>
        <w:jc w:val="both"/>
      </w:pPr>
    </w:p>
    <w:p w:rsidR="006A21F5" w:rsidRDefault="006A21F5" w:rsidP="00C679A9">
      <w:pPr>
        <w:ind w:left="7082"/>
        <w:jc w:val="both"/>
      </w:pPr>
    </w:p>
    <w:p w:rsidR="006A21F5" w:rsidRDefault="006A21F5" w:rsidP="00C679A9">
      <w:pPr>
        <w:ind w:left="7082"/>
        <w:jc w:val="both"/>
      </w:pPr>
    </w:p>
    <w:p w:rsidR="006A21F5" w:rsidRDefault="006A21F5" w:rsidP="00C679A9">
      <w:pPr>
        <w:ind w:left="7082"/>
        <w:jc w:val="both"/>
      </w:pPr>
    </w:p>
    <w:p w:rsidR="006A21F5" w:rsidRDefault="006A21F5" w:rsidP="00C679A9">
      <w:pPr>
        <w:ind w:left="7082"/>
        <w:jc w:val="both"/>
      </w:pPr>
    </w:p>
    <w:p w:rsidR="006A21F5" w:rsidRPr="00CC0235" w:rsidRDefault="006A21F5" w:rsidP="00C679A9">
      <w:pPr>
        <w:ind w:left="7082"/>
        <w:jc w:val="both"/>
      </w:pPr>
    </w:p>
    <w:p w:rsidR="00DF184A" w:rsidRPr="00CC0235" w:rsidRDefault="00DF184A" w:rsidP="00C679A9">
      <w:pPr>
        <w:ind w:left="7082"/>
        <w:jc w:val="both"/>
      </w:pPr>
    </w:p>
    <w:p w:rsidR="0039314A" w:rsidRPr="00CC0235" w:rsidRDefault="0039314A" w:rsidP="00C679A9">
      <w:pPr>
        <w:ind w:left="7082"/>
        <w:jc w:val="both"/>
      </w:pPr>
    </w:p>
    <w:p w:rsidR="00A756DA" w:rsidRPr="00CC0235" w:rsidRDefault="00A756DA" w:rsidP="00190077">
      <w:pPr>
        <w:ind w:left="6096"/>
        <w:jc w:val="both"/>
      </w:pPr>
      <w:r w:rsidRPr="00CC0235">
        <w:lastRenderedPageBreak/>
        <w:t>Приложение № 1 к контракту</w:t>
      </w:r>
    </w:p>
    <w:p w:rsidR="00A756DA" w:rsidRPr="00CC0235" w:rsidRDefault="009B4F86" w:rsidP="00190077">
      <w:pPr>
        <w:ind w:left="6096"/>
        <w:jc w:val="both"/>
      </w:pPr>
      <w:r w:rsidRPr="00CC0235">
        <w:t>о</w:t>
      </w:r>
      <w:r w:rsidR="00A756DA" w:rsidRPr="00CC0235">
        <w:t>т</w:t>
      </w:r>
      <w:r w:rsidR="00150216" w:rsidRPr="00CC0235">
        <w:t xml:space="preserve"> </w:t>
      </w:r>
      <w:r w:rsidR="00A938DE" w:rsidRPr="00CC0235">
        <w:t>"____"</w:t>
      </w:r>
      <w:r w:rsidR="00404B74" w:rsidRPr="00CC0235">
        <w:t xml:space="preserve"> </w:t>
      </w:r>
      <w:r w:rsidR="00F86C6D" w:rsidRPr="00CC0235">
        <w:t>_________</w:t>
      </w:r>
      <w:r w:rsidR="00150216" w:rsidRPr="00CC0235">
        <w:t xml:space="preserve"> 202</w:t>
      </w:r>
      <w:r w:rsidR="006A21F5">
        <w:t>6</w:t>
      </w:r>
      <w:r w:rsidR="00150216" w:rsidRPr="00CC0235">
        <w:t xml:space="preserve"> г. № </w:t>
      </w:r>
      <w:proofErr w:type="gramStart"/>
      <w:r w:rsidR="002552B3">
        <w:t>89</w:t>
      </w:r>
      <w:r w:rsidR="00150216" w:rsidRPr="00CC0235">
        <w:t>.ЕД.</w:t>
      </w:r>
      <w:proofErr w:type="gramEnd"/>
      <w:r w:rsidR="00150216" w:rsidRPr="00CC0235">
        <w:t>2</w:t>
      </w:r>
      <w:r w:rsidR="006A21F5">
        <w:t>6</w:t>
      </w:r>
    </w:p>
    <w:p w:rsidR="009B4F86" w:rsidRPr="00CC0235" w:rsidRDefault="009B4F86" w:rsidP="00473A24">
      <w:pPr>
        <w:jc w:val="center"/>
        <w:rPr>
          <w:b/>
        </w:rPr>
      </w:pPr>
    </w:p>
    <w:p w:rsidR="009B4F86" w:rsidRPr="00CC0235" w:rsidRDefault="009B4F86" w:rsidP="00473A24">
      <w:pPr>
        <w:jc w:val="center"/>
        <w:rPr>
          <w:b/>
        </w:rPr>
      </w:pPr>
    </w:p>
    <w:p w:rsidR="009B4F86" w:rsidRPr="00CC0235" w:rsidRDefault="009B4F86" w:rsidP="00473A24">
      <w:pPr>
        <w:jc w:val="center"/>
        <w:rPr>
          <w:b/>
        </w:rPr>
      </w:pPr>
    </w:p>
    <w:p w:rsidR="00473A24" w:rsidRPr="00CC0235" w:rsidRDefault="00473A24" w:rsidP="00473A24">
      <w:pPr>
        <w:jc w:val="center"/>
        <w:rPr>
          <w:b/>
        </w:rPr>
      </w:pPr>
      <w:r w:rsidRPr="00CC0235">
        <w:rPr>
          <w:b/>
        </w:rPr>
        <w:t>СПЕЦИФИКАЦИЯ</w:t>
      </w:r>
    </w:p>
    <w:p w:rsidR="00101873" w:rsidRPr="00CC0235" w:rsidRDefault="00101873" w:rsidP="00473A2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193"/>
        <w:gridCol w:w="961"/>
        <w:gridCol w:w="696"/>
        <w:gridCol w:w="1199"/>
        <w:gridCol w:w="1333"/>
        <w:gridCol w:w="1383"/>
      </w:tblGrid>
      <w:tr w:rsidR="001D5EEB" w:rsidRPr="00CC0235" w:rsidTr="001D5EEB">
        <w:trPr>
          <w:trHeight w:val="1260"/>
        </w:trPr>
        <w:tc>
          <w:tcPr>
            <w:tcW w:w="276" w:type="pct"/>
            <w:vAlign w:val="center"/>
            <w:hideMark/>
          </w:tcPr>
          <w:p w:rsidR="001D5EEB" w:rsidRPr="00CC0235" w:rsidRDefault="001D5EEB" w:rsidP="00D30334">
            <w:pPr>
              <w:jc w:val="center"/>
              <w:rPr>
                <w:rFonts w:eastAsia="Calibri"/>
                <w:lang w:eastAsia="en-US"/>
              </w:rPr>
            </w:pPr>
            <w:r w:rsidRPr="00CC0235">
              <w:rPr>
                <w:rFonts w:eastAsia="Calibri"/>
                <w:lang w:eastAsia="en-US"/>
              </w:rPr>
              <w:t>№ п/п</w:t>
            </w:r>
          </w:p>
        </w:tc>
        <w:tc>
          <w:tcPr>
            <w:tcW w:w="2035" w:type="pct"/>
            <w:vAlign w:val="center"/>
            <w:hideMark/>
          </w:tcPr>
          <w:p w:rsidR="001D5EEB" w:rsidRPr="00CC0235" w:rsidRDefault="001D5EEB" w:rsidP="00D30334">
            <w:pPr>
              <w:jc w:val="center"/>
              <w:rPr>
                <w:rFonts w:eastAsia="Calibri"/>
                <w:lang w:eastAsia="en-US"/>
              </w:rPr>
            </w:pPr>
            <w:r w:rsidRPr="00CC0235">
              <w:rPr>
                <w:rFonts w:eastAsia="Calibri"/>
                <w:lang w:eastAsia="en-US"/>
              </w:rPr>
              <w:t>Наименование услуг</w:t>
            </w:r>
          </w:p>
        </w:tc>
        <w:tc>
          <w:tcPr>
            <w:tcW w:w="460" w:type="pct"/>
          </w:tcPr>
          <w:p w:rsidR="001D5EEB" w:rsidRPr="00CC0235" w:rsidRDefault="001D5EEB" w:rsidP="001D5EEB">
            <w:pPr>
              <w:jc w:val="center"/>
            </w:pPr>
            <w:r w:rsidRPr="00CC0235">
              <w:t>Ед. изм.</w:t>
            </w:r>
          </w:p>
        </w:tc>
        <w:tc>
          <w:tcPr>
            <w:tcW w:w="333" w:type="pct"/>
          </w:tcPr>
          <w:p w:rsidR="001D5EEB" w:rsidRPr="00CC0235" w:rsidRDefault="001D5EEB" w:rsidP="00D30334">
            <w:pPr>
              <w:jc w:val="center"/>
            </w:pPr>
            <w:r w:rsidRPr="00CC0235">
              <w:t>Кол-во</w:t>
            </w:r>
          </w:p>
        </w:tc>
        <w:tc>
          <w:tcPr>
            <w:tcW w:w="585" w:type="pct"/>
          </w:tcPr>
          <w:p w:rsidR="001D5EEB" w:rsidRPr="00CC0235" w:rsidRDefault="001D5EEB" w:rsidP="00D30334">
            <w:pPr>
              <w:jc w:val="center"/>
            </w:pPr>
            <w:r w:rsidRPr="00CC0235">
              <w:t>Цена за ед., руб.</w:t>
            </w:r>
          </w:p>
        </w:tc>
        <w:tc>
          <w:tcPr>
            <w:tcW w:w="650" w:type="pct"/>
          </w:tcPr>
          <w:p w:rsidR="001D5EEB" w:rsidRPr="00CC0235" w:rsidRDefault="001D5EEB" w:rsidP="00922E79">
            <w:pPr>
              <w:jc w:val="center"/>
            </w:pPr>
            <w:r w:rsidRPr="00CC0235">
              <w:t>В т.ч. НДС, руб.</w:t>
            </w:r>
          </w:p>
        </w:tc>
        <w:tc>
          <w:tcPr>
            <w:tcW w:w="661" w:type="pct"/>
          </w:tcPr>
          <w:p w:rsidR="001D5EEB" w:rsidRPr="00CC0235" w:rsidRDefault="001D5EEB" w:rsidP="00D30334">
            <w:pPr>
              <w:jc w:val="center"/>
            </w:pPr>
            <w:r w:rsidRPr="00CC0235">
              <w:t>Стоимость, руб.</w:t>
            </w:r>
          </w:p>
        </w:tc>
      </w:tr>
      <w:tr w:rsidR="001D5EEB" w:rsidRPr="00CC0235" w:rsidTr="001D5EEB">
        <w:trPr>
          <w:trHeight w:val="318"/>
        </w:trPr>
        <w:tc>
          <w:tcPr>
            <w:tcW w:w="276" w:type="pct"/>
            <w:noWrap/>
            <w:vAlign w:val="center"/>
            <w:hideMark/>
          </w:tcPr>
          <w:p w:rsidR="001D5EEB" w:rsidRPr="00CC0235" w:rsidRDefault="001D5EEB" w:rsidP="00101873">
            <w:pPr>
              <w:jc w:val="center"/>
              <w:rPr>
                <w:rFonts w:eastAsia="Calibri"/>
                <w:lang w:eastAsia="en-US"/>
              </w:rPr>
            </w:pPr>
            <w:r w:rsidRPr="00CC0235">
              <w:rPr>
                <w:rFonts w:eastAsia="Calibri"/>
                <w:lang w:eastAsia="en-US"/>
              </w:rPr>
              <w:t>1</w:t>
            </w:r>
          </w:p>
        </w:tc>
        <w:tc>
          <w:tcPr>
            <w:tcW w:w="2035" w:type="pct"/>
            <w:vAlign w:val="center"/>
          </w:tcPr>
          <w:p w:rsidR="001D5EEB" w:rsidRPr="00CC0235" w:rsidRDefault="002013B2" w:rsidP="0088509C">
            <w:pPr>
              <w:rPr>
                <w:rFonts w:eastAsia="Calibri"/>
                <w:lang w:eastAsia="en-US"/>
              </w:rPr>
            </w:pPr>
            <w:r>
              <w:rPr>
                <w:rFonts w:eastAsia="Calibri"/>
                <w:lang w:eastAsia="en-US"/>
              </w:rPr>
              <w:t xml:space="preserve">Оказание услуг по </w:t>
            </w:r>
            <w:r w:rsidRPr="002013B2">
              <w:rPr>
                <w:rFonts w:eastAsia="Calibri"/>
                <w:lang w:eastAsia="en-US"/>
              </w:rPr>
              <w:t>сбору, транспортированию и утилизации отходов</w:t>
            </w:r>
          </w:p>
        </w:tc>
        <w:tc>
          <w:tcPr>
            <w:tcW w:w="460" w:type="pct"/>
          </w:tcPr>
          <w:p w:rsidR="001D5EEB" w:rsidRPr="00CC0235" w:rsidRDefault="001D5EEB" w:rsidP="00F45E8E">
            <w:pPr>
              <w:rPr>
                <w:rFonts w:eastAsia="Calibri"/>
                <w:lang w:eastAsia="en-US"/>
              </w:rPr>
            </w:pPr>
            <w:r w:rsidRPr="00CC0235">
              <w:rPr>
                <w:rFonts w:eastAsia="Calibri"/>
                <w:lang w:eastAsia="en-US"/>
              </w:rPr>
              <w:t>Усл.ед.</w:t>
            </w:r>
          </w:p>
        </w:tc>
        <w:tc>
          <w:tcPr>
            <w:tcW w:w="333" w:type="pct"/>
          </w:tcPr>
          <w:p w:rsidR="001D5EEB" w:rsidRPr="00CC0235" w:rsidRDefault="001D5EEB" w:rsidP="00E37E0B">
            <w:pPr>
              <w:jc w:val="center"/>
              <w:rPr>
                <w:rFonts w:eastAsia="Calibri"/>
                <w:lang w:eastAsia="en-US"/>
              </w:rPr>
            </w:pPr>
            <w:r w:rsidRPr="00CC0235">
              <w:rPr>
                <w:rFonts w:eastAsia="Calibri"/>
                <w:lang w:eastAsia="en-US"/>
              </w:rPr>
              <w:t>1</w:t>
            </w:r>
          </w:p>
        </w:tc>
        <w:tc>
          <w:tcPr>
            <w:tcW w:w="585" w:type="pct"/>
          </w:tcPr>
          <w:p w:rsidR="001D5EEB" w:rsidRPr="00CC0235" w:rsidRDefault="001D5EEB" w:rsidP="00C66CFD">
            <w:pPr>
              <w:jc w:val="center"/>
              <w:rPr>
                <w:rFonts w:eastAsia="Calibri"/>
                <w:lang w:eastAsia="en-US"/>
              </w:rPr>
            </w:pPr>
          </w:p>
        </w:tc>
        <w:tc>
          <w:tcPr>
            <w:tcW w:w="650" w:type="pct"/>
          </w:tcPr>
          <w:p w:rsidR="001D5EEB" w:rsidRPr="00CC0235" w:rsidRDefault="001D5EEB" w:rsidP="00101873">
            <w:pPr>
              <w:jc w:val="center"/>
              <w:rPr>
                <w:rFonts w:eastAsia="Calibri"/>
                <w:lang w:eastAsia="en-US"/>
              </w:rPr>
            </w:pPr>
          </w:p>
        </w:tc>
        <w:tc>
          <w:tcPr>
            <w:tcW w:w="661" w:type="pct"/>
          </w:tcPr>
          <w:p w:rsidR="001D5EEB" w:rsidRPr="00CC0235" w:rsidRDefault="001D5EEB" w:rsidP="00101873">
            <w:pPr>
              <w:jc w:val="center"/>
              <w:rPr>
                <w:rFonts w:eastAsia="Calibri"/>
                <w:lang w:eastAsia="en-US"/>
              </w:rPr>
            </w:pPr>
          </w:p>
        </w:tc>
      </w:tr>
      <w:tr w:rsidR="001D5EEB" w:rsidRPr="00CC0235" w:rsidTr="001D5EEB">
        <w:trPr>
          <w:trHeight w:val="318"/>
        </w:trPr>
        <w:tc>
          <w:tcPr>
            <w:tcW w:w="276" w:type="pct"/>
            <w:noWrap/>
            <w:vAlign w:val="center"/>
          </w:tcPr>
          <w:p w:rsidR="001D5EEB" w:rsidRPr="00CC0235" w:rsidRDefault="001D5EEB" w:rsidP="001C22FB">
            <w:pPr>
              <w:jc w:val="center"/>
              <w:rPr>
                <w:rFonts w:eastAsia="Calibri"/>
                <w:lang w:eastAsia="en-US"/>
              </w:rPr>
            </w:pPr>
          </w:p>
        </w:tc>
        <w:tc>
          <w:tcPr>
            <w:tcW w:w="2035" w:type="pct"/>
            <w:vAlign w:val="center"/>
          </w:tcPr>
          <w:p w:rsidR="001D5EEB" w:rsidRPr="00CC0235" w:rsidRDefault="001D5EEB" w:rsidP="001C22FB">
            <w:pPr>
              <w:rPr>
                <w:rFonts w:eastAsia="Calibri"/>
                <w:lang w:eastAsia="en-US"/>
              </w:rPr>
            </w:pPr>
            <w:r w:rsidRPr="00CC0235">
              <w:rPr>
                <w:rFonts w:eastAsia="Calibri"/>
                <w:lang w:eastAsia="en-US"/>
              </w:rPr>
              <w:t>ИТОГО</w:t>
            </w:r>
          </w:p>
        </w:tc>
        <w:tc>
          <w:tcPr>
            <w:tcW w:w="460" w:type="pct"/>
          </w:tcPr>
          <w:p w:rsidR="001D5EEB" w:rsidRPr="00CC0235" w:rsidRDefault="001D5EEB" w:rsidP="001C22FB">
            <w:pPr>
              <w:jc w:val="center"/>
              <w:rPr>
                <w:rFonts w:eastAsia="Calibri"/>
                <w:lang w:eastAsia="en-US"/>
              </w:rPr>
            </w:pPr>
          </w:p>
        </w:tc>
        <w:tc>
          <w:tcPr>
            <w:tcW w:w="333" w:type="pct"/>
          </w:tcPr>
          <w:p w:rsidR="001D5EEB" w:rsidRPr="00CC0235" w:rsidRDefault="001D5EEB" w:rsidP="001C22FB">
            <w:pPr>
              <w:jc w:val="center"/>
              <w:rPr>
                <w:rFonts w:eastAsia="Calibri"/>
                <w:lang w:eastAsia="en-US"/>
              </w:rPr>
            </w:pPr>
          </w:p>
        </w:tc>
        <w:tc>
          <w:tcPr>
            <w:tcW w:w="585" w:type="pct"/>
          </w:tcPr>
          <w:p w:rsidR="001D5EEB" w:rsidRPr="00CC0235" w:rsidRDefault="001D5EEB" w:rsidP="001C22FB"/>
        </w:tc>
        <w:tc>
          <w:tcPr>
            <w:tcW w:w="650" w:type="pct"/>
          </w:tcPr>
          <w:p w:rsidR="001D5EEB" w:rsidRPr="00CC0235" w:rsidRDefault="001D5EEB" w:rsidP="001C22FB"/>
        </w:tc>
        <w:tc>
          <w:tcPr>
            <w:tcW w:w="661" w:type="pct"/>
          </w:tcPr>
          <w:p w:rsidR="001D5EEB" w:rsidRPr="00CC0235" w:rsidRDefault="001D5EEB" w:rsidP="001C22FB"/>
        </w:tc>
      </w:tr>
    </w:tbl>
    <w:p w:rsidR="00101873" w:rsidRPr="00CC0235" w:rsidRDefault="00101873" w:rsidP="00437A47">
      <w:pPr>
        <w:jc w:val="both"/>
        <w:rPr>
          <w:bCs/>
          <w:lang w:eastAsia="en-US"/>
        </w:rPr>
      </w:pPr>
    </w:p>
    <w:tbl>
      <w:tblPr>
        <w:tblW w:w="0" w:type="auto"/>
        <w:tblLook w:val="04A0" w:firstRow="1" w:lastRow="0" w:firstColumn="1" w:lastColumn="0" w:noHBand="0" w:noVBand="1"/>
      </w:tblPr>
      <w:tblGrid>
        <w:gridCol w:w="5168"/>
        <w:gridCol w:w="5167"/>
      </w:tblGrid>
      <w:tr w:rsidR="00437A47" w:rsidRPr="00CC0235" w:rsidTr="007E3246">
        <w:trPr>
          <w:trHeight w:val="739"/>
        </w:trPr>
        <w:tc>
          <w:tcPr>
            <w:tcW w:w="5341" w:type="dxa"/>
            <w:shd w:val="clear" w:color="auto" w:fill="auto"/>
          </w:tcPr>
          <w:p w:rsidR="00437A47" w:rsidRPr="00CC0235" w:rsidRDefault="00437A47" w:rsidP="007E3246">
            <w:pPr>
              <w:keepLines/>
              <w:widowControl w:val="0"/>
              <w:suppressLineNumbers/>
              <w:suppressAutoHyphens/>
              <w:autoSpaceDE w:val="0"/>
              <w:autoSpaceDN w:val="0"/>
              <w:spacing w:line="240" w:lineRule="exact"/>
              <w:jc w:val="both"/>
              <w:rPr>
                <w:b/>
              </w:rPr>
            </w:pPr>
            <w:r w:rsidRPr="00CC0235">
              <w:rPr>
                <w:b/>
              </w:rPr>
              <w:t>Заказчик</w:t>
            </w:r>
          </w:p>
          <w:p w:rsidR="00437A47" w:rsidRPr="00CC0235" w:rsidRDefault="00437A47" w:rsidP="007E3246">
            <w:pPr>
              <w:snapToGrid w:val="0"/>
              <w:rPr>
                <w:iCs/>
              </w:rPr>
            </w:pPr>
          </w:p>
          <w:p w:rsidR="001D5EEB" w:rsidRPr="00CC0235" w:rsidRDefault="00437A47" w:rsidP="007E3246">
            <w:pPr>
              <w:snapToGrid w:val="0"/>
              <w:rPr>
                <w:iCs/>
              </w:rPr>
            </w:pPr>
            <w:r w:rsidRPr="00CC0235">
              <w:rPr>
                <w:iCs/>
              </w:rPr>
              <w:t xml:space="preserve"> </w:t>
            </w:r>
            <w:r w:rsidR="00D915AA" w:rsidRPr="00CC0235">
              <w:rPr>
                <w:iCs/>
              </w:rPr>
              <w:t xml:space="preserve">Директор </w:t>
            </w:r>
          </w:p>
          <w:p w:rsidR="001D5EEB" w:rsidRPr="00CC0235" w:rsidRDefault="001D5EEB" w:rsidP="007E3246">
            <w:pPr>
              <w:snapToGrid w:val="0"/>
              <w:rPr>
                <w:iCs/>
              </w:rPr>
            </w:pPr>
          </w:p>
          <w:p w:rsidR="00437A47" w:rsidRPr="00CC0235" w:rsidRDefault="001D5EEB" w:rsidP="007E3246">
            <w:pPr>
              <w:snapToGrid w:val="0"/>
              <w:rPr>
                <w:iCs/>
              </w:rPr>
            </w:pPr>
            <w:r w:rsidRPr="00CC0235">
              <w:rPr>
                <w:iCs/>
              </w:rPr>
              <w:t>__</w:t>
            </w:r>
            <w:r w:rsidR="00437A47" w:rsidRPr="00CC0235">
              <w:rPr>
                <w:iCs/>
              </w:rPr>
              <w:t xml:space="preserve">_______________ </w:t>
            </w:r>
            <w:r w:rsidR="00482EB7" w:rsidRPr="00482EB7">
              <w:rPr>
                <w:iCs/>
              </w:rPr>
              <w:t>С.А. Норкин</w:t>
            </w:r>
          </w:p>
          <w:p w:rsidR="00437A47" w:rsidRPr="00CC0235" w:rsidRDefault="00437A47" w:rsidP="007E3246">
            <w:pPr>
              <w:tabs>
                <w:tab w:val="left" w:pos="6120"/>
              </w:tabs>
              <w:ind w:right="-4"/>
              <w:rPr>
                <w:iCs/>
              </w:rPr>
            </w:pPr>
            <w:r w:rsidRPr="00CC0235">
              <w:rPr>
                <w:iCs/>
              </w:rPr>
              <w:t>М.П.</w:t>
            </w:r>
            <w:r w:rsidRPr="00CC0235">
              <w:rPr>
                <w:b/>
                <w:iCs/>
              </w:rPr>
              <w:t xml:space="preserve">       </w:t>
            </w:r>
            <w:r w:rsidRPr="00CC0235">
              <w:rPr>
                <w:iCs/>
              </w:rPr>
              <w:t>(подпись)</w:t>
            </w:r>
          </w:p>
        </w:tc>
        <w:tc>
          <w:tcPr>
            <w:tcW w:w="5341" w:type="dxa"/>
            <w:shd w:val="clear" w:color="auto" w:fill="auto"/>
          </w:tcPr>
          <w:p w:rsidR="00437A47" w:rsidRPr="00CC0235" w:rsidRDefault="00437A47" w:rsidP="007E3246">
            <w:pPr>
              <w:spacing w:line="256" w:lineRule="auto"/>
              <w:rPr>
                <w:iCs/>
                <w:lang w:eastAsia="en-US"/>
              </w:rPr>
            </w:pPr>
            <w:r w:rsidRPr="00CC0235">
              <w:rPr>
                <w:b/>
              </w:rPr>
              <w:t>Исполнитель</w:t>
            </w:r>
          </w:p>
          <w:p w:rsidR="001D5EEB" w:rsidRPr="00CC0235" w:rsidRDefault="001D5EEB" w:rsidP="007E3246">
            <w:pPr>
              <w:spacing w:line="256" w:lineRule="auto"/>
              <w:rPr>
                <w:iCs/>
                <w:lang w:eastAsia="en-US"/>
              </w:rPr>
            </w:pPr>
          </w:p>
          <w:p w:rsidR="001D5EEB" w:rsidRPr="00CC0235" w:rsidRDefault="001D5EEB" w:rsidP="007E3246">
            <w:pPr>
              <w:spacing w:line="256" w:lineRule="auto"/>
              <w:rPr>
                <w:iCs/>
                <w:lang w:eastAsia="en-US"/>
              </w:rPr>
            </w:pPr>
          </w:p>
          <w:p w:rsidR="00984DCB" w:rsidRPr="00CC0235" w:rsidRDefault="00984DCB" w:rsidP="007E3246">
            <w:pPr>
              <w:spacing w:line="256" w:lineRule="auto"/>
              <w:rPr>
                <w:iCs/>
                <w:lang w:eastAsia="en-US"/>
              </w:rPr>
            </w:pPr>
          </w:p>
          <w:p w:rsidR="00A9056E" w:rsidRPr="00CC0235" w:rsidRDefault="00BB6872" w:rsidP="007E3246">
            <w:pPr>
              <w:spacing w:line="256" w:lineRule="auto"/>
              <w:rPr>
                <w:color w:val="000000"/>
              </w:rPr>
            </w:pPr>
            <w:r w:rsidRPr="00CC0235">
              <w:rPr>
                <w:iCs/>
                <w:lang w:eastAsia="en-US"/>
              </w:rPr>
              <w:t>______</w:t>
            </w:r>
            <w:r w:rsidR="00A9056E" w:rsidRPr="00CC0235">
              <w:rPr>
                <w:iCs/>
                <w:lang w:eastAsia="en-US"/>
              </w:rPr>
              <w:t>___________</w:t>
            </w:r>
            <w:r w:rsidR="00D915AA" w:rsidRPr="00CC0235">
              <w:rPr>
                <w:iCs/>
                <w:lang w:eastAsia="en-US"/>
              </w:rPr>
              <w:t xml:space="preserve"> </w:t>
            </w:r>
            <w:r w:rsidR="00984DCB" w:rsidRPr="00CC0235">
              <w:rPr>
                <w:iCs/>
                <w:lang w:eastAsia="en-US"/>
              </w:rPr>
              <w:t>Ф.И.О.</w:t>
            </w:r>
          </w:p>
          <w:p w:rsidR="00437A47" w:rsidRPr="00CC0235" w:rsidRDefault="00437A47" w:rsidP="007E3246">
            <w:pPr>
              <w:spacing w:line="256" w:lineRule="auto"/>
              <w:rPr>
                <w:iCs/>
                <w:lang w:eastAsia="en-US"/>
              </w:rPr>
            </w:pPr>
            <w:r w:rsidRPr="00CC0235">
              <w:rPr>
                <w:iCs/>
                <w:lang w:eastAsia="en-US"/>
              </w:rPr>
              <w:t xml:space="preserve"> М.П.        (подпись)</w:t>
            </w:r>
          </w:p>
        </w:tc>
      </w:tr>
    </w:tbl>
    <w:p w:rsidR="00101873" w:rsidRPr="00CC0235" w:rsidRDefault="00101873" w:rsidP="00437A47">
      <w:pPr>
        <w:jc w:val="both"/>
        <w:rPr>
          <w:bCs/>
          <w:lang w:eastAsia="en-US"/>
        </w:rPr>
      </w:pPr>
    </w:p>
    <w:p w:rsidR="00437A47" w:rsidRPr="00CC0235" w:rsidRDefault="00437A47" w:rsidP="00437A47">
      <w:pPr>
        <w:jc w:val="both"/>
        <w:rPr>
          <w:bCs/>
          <w:lang w:eastAsia="en-US"/>
        </w:rPr>
      </w:pPr>
    </w:p>
    <w:p w:rsidR="00101873" w:rsidRPr="00CC0235" w:rsidRDefault="00101873" w:rsidP="00A756DA">
      <w:pPr>
        <w:ind w:left="7082"/>
        <w:jc w:val="both"/>
        <w:rPr>
          <w:b/>
          <w:bCs/>
          <w:lang w:eastAsia="en-US"/>
        </w:rPr>
      </w:pPr>
    </w:p>
    <w:p w:rsidR="00177931" w:rsidRPr="00CC0235" w:rsidRDefault="00177931" w:rsidP="00A756DA">
      <w:pPr>
        <w:ind w:left="7082"/>
        <w:jc w:val="both"/>
        <w:rPr>
          <w:b/>
          <w:bCs/>
          <w:lang w:eastAsia="en-US"/>
        </w:rPr>
      </w:pPr>
    </w:p>
    <w:p w:rsidR="00A756DA" w:rsidRPr="00CC0235" w:rsidRDefault="00A756DA" w:rsidP="00A756DA">
      <w:pPr>
        <w:ind w:left="7082"/>
        <w:jc w:val="both"/>
      </w:pPr>
    </w:p>
    <w:p w:rsidR="002559C5" w:rsidRPr="00CC0235" w:rsidRDefault="002559C5"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922E79" w:rsidRPr="00CC0235" w:rsidRDefault="00922E79" w:rsidP="00A756DA">
      <w:pPr>
        <w:ind w:left="7082"/>
        <w:jc w:val="both"/>
      </w:pPr>
    </w:p>
    <w:p w:rsidR="00E46794" w:rsidRPr="00CC0235" w:rsidRDefault="00E46794" w:rsidP="00A756DA">
      <w:pPr>
        <w:ind w:left="7082"/>
        <w:jc w:val="both"/>
      </w:pPr>
    </w:p>
    <w:p w:rsidR="00E46794" w:rsidRDefault="00E46794" w:rsidP="00A756DA">
      <w:pPr>
        <w:ind w:left="7082"/>
        <w:jc w:val="both"/>
      </w:pPr>
    </w:p>
    <w:p w:rsidR="00714E50" w:rsidRDefault="00714E50" w:rsidP="00A756DA">
      <w:pPr>
        <w:ind w:left="7082"/>
        <w:jc w:val="both"/>
      </w:pPr>
    </w:p>
    <w:p w:rsidR="00714E50" w:rsidRDefault="00714E50" w:rsidP="00A756DA">
      <w:pPr>
        <w:ind w:left="7082"/>
        <w:jc w:val="both"/>
      </w:pPr>
    </w:p>
    <w:p w:rsidR="0088509C" w:rsidRDefault="0088509C" w:rsidP="00A756DA">
      <w:pPr>
        <w:ind w:left="7082"/>
        <w:jc w:val="both"/>
      </w:pPr>
    </w:p>
    <w:p w:rsidR="00714E50" w:rsidRPr="00CC0235" w:rsidRDefault="00714E50"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E46794" w:rsidRPr="00CC0235" w:rsidRDefault="00E46794" w:rsidP="00A756DA">
      <w:pPr>
        <w:ind w:left="7082"/>
        <w:jc w:val="both"/>
      </w:pPr>
    </w:p>
    <w:p w:rsidR="007D4522" w:rsidRPr="00CC0235" w:rsidRDefault="007D4522" w:rsidP="00A938DE">
      <w:pPr>
        <w:ind w:left="5954"/>
      </w:pPr>
      <w:r w:rsidRPr="00CC0235">
        <w:lastRenderedPageBreak/>
        <w:t xml:space="preserve">Приложение № </w:t>
      </w:r>
      <w:r w:rsidR="005273CB" w:rsidRPr="00CC0235">
        <w:t>2</w:t>
      </w:r>
      <w:r w:rsidRPr="00CC0235">
        <w:t xml:space="preserve"> к контракту</w:t>
      </w:r>
    </w:p>
    <w:p w:rsidR="007D4522" w:rsidRPr="00CC0235" w:rsidRDefault="009B4F86" w:rsidP="00A938DE">
      <w:pPr>
        <w:ind w:left="5954"/>
        <w:jc w:val="both"/>
      </w:pPr>
      <w:r w:rsidRPr="00CC0235">
        <w:t>о</w:t>
      </w:r>
      <w:r w:rsidR="007D4522" w:rsidRPr="00CC0235">
        <w:t xml:space="preserve">т </w:t>
      </w:r>
      <w:r w:rsidR="00A938DE" w:rsidRPr="00CC0235">
        <w:t>"____"</w:t>
      </w:r>
      <w:r w:rsidR="007D4522" w:rsidRPr="00CC0235">
        <w:t xml:space="preserve"> </w:t>
      </w:r>
      <w:r w:rsidR="00E46794" w:rsidRPr="00CC0235">
        <w:t>_________</w:t>
      </w:r>
      <w:r w:rsidR="00404B74" w:rsidRPr="00CC0235">
        <w:t xml:space="preserve"> </w:t>
      </w:r>
      <w:r w:rsidR="007D4522" w:rsidRPr="00CC0235">
        <w:t>202</w:t>
      </w:r>
      <w:r w:rsidR="00482EB7">
        <w:t>6</w:t>
      </w:r>
      <w:r w:rsidR="007D4522" w:rsidRPr="00CC0235">
        <w:t xml:space="preserve"> г. № </w:t>
      </w:r>
      <w:proofErr w:type="gramStart"/>
      <w:r w:rsidR="002552B3">
        <w:t>89</w:t>
      </w:r>
      <w:r w:rsidR="007D4522" w:rsidRPr="00CC0235">
        <w:t>.ЕД.</w:t>
      </w:r>
      <w:proofErr w:type="gramEnd"/>
      <w:r w:rsidR="007D4522" w:rsidRPr="00CC0235">
        <w:t>2</w:t>
      </w:r>
      <w:r w:rsidR="00482EB7">
        <w:t>6</w:t>
      </w:r>
    </w:p>
    <w:p w:rsidR="00D47FD1" w:rsidRPr="00CC0235" w:rsidRDefault="00D47FD1" w:rsidP="00CC0235">
      <w:pPr>
        <w:autoSpaceDE w:val="0"/>
        <w:autoSpaceDN w:val="0"/>
        <w:adjustRightInd w:val="0"/>
        <w:jc w:val="both"/>
        <w:rPr>
          <w:rFonts w:eastAsia="Calibri"/>
        </w:rPr>
      </w:pPr>
    </w:p>
    <w:p w:rsidR="008F497B" w:rsidRPr="008F497B" w:rsidRDefault="008F497B" w:rsidP="00555256">
      <w:pPr>
        <w:widowControl w:val="0"/>
        <w:ind w:firstLine="284"/>
        <w:contextualSpacing/>
        <w:jc w:val="center"/>
        <w:rPr>
          <w:sz w:val="26"/>
          <w:szCs w:val="26"/>
        </w:rPr>
      </w:pPr>
      <w:r w:rsidRPr="008F497B">
        <w:rPr>
          <w:b/>
          <w:color w:val="0D0D0D"/>
          <w:sz w:val="26"/>
          <w:szCs w:val="26"/>
        </w:rPr>
        <w:t>ТЕХНИЧЕСКАЯ ЧАСТЬ</w:t>
      </w:r>
    </w:p>
    <w:p w:rsidR="008F497B" w:rsidRPr="008F497B" w:rsidRDefault="008F497B" w:rsidP="008F497B">
      <w:pPr>
        <w:keepNext/>
        <w:keepLines/>
        <w:ind w:firstLine="284"/>
        <w:jc w:val="center"/>
        <w:rPr>
          <w:b/>
          <w:sz w:val="26"/>
          <w:szCs w:val="26"/>
        </w:rPr>
      </w:pPr>
      <w:r w:rsidRPr="008F497B">
        <w:rPr>
          <w:b/>
          <w:sz w:val="26"/>
          <w:szCs w:val="26"/>
        </w:rPr>
        <w:t>ОПИСАНИЕ ОБЪЕКТА ЗАКУПКИ</w:t>
      </w:r>
    </w:p>
    <w:p w:rsidR="008F497B" w:rsidRDefault="008F497B" w:rsidP="008F497B">
      <w:pPr>
        <w:keepNext/>
        <w:keepLines/>
        <w:ind w:firstLine="284"/>
        <w:jc w:val="center"/>
        <w:rPr>
          <w:b/>
          <w:sz w:val="26"/>
          <w:szCs w:val="26"/>
        </w:rPr>
      </w:pPr>
    </w:p>
    <w:p w:rsidR="00DF5ED4" w:rsidRPr="008F497B" w:rsidRDefault="00DF5ED4" w:rsidP="008F497B">
      <w:pPr>
        <w:keepNext/>
        <w:keepLines/>
        <w:ind w:firstLine="284"/>
        <w:jc w:val="center"/>
        <w:rPr>
          <w:b/>
          <w:sz w:val="26"/>
          <w:szCs w:val="26"/>
        </w:rPr>
      </w:pPr>
    </w:p>
    <w:p w:rsidR="008F497B" w:rsidRPr="008F497B" w:rsidRDefault="008F497B" w:rsidP="00555256">
      <w:pPr>
        <w:ind w:left="644"/>
        <w:contextualSpacing/>
      </w:pPr>
      <w:r w:rsidRPr="008F497B">
        <w:rPr>
          <w:rFonts w:eastAsia="Arial"/>
          <w:b/>
          <w:sz w:val="26"/>
          <w:szCs w:val="26"/>
        </w:rPr>
        <w:t>Перечень, объем закупаемых услуг, порядок и условия оказания услуг</w:t>
      </w:r>
    </w:p>
    <w:p w:rsidR="008F497B" w:rsidRDefault="008F497B" w:rsidP="002013B2">
      <w:pPr>
        <w:ind w:left="709"/>
        <w:contextualSpacing/>
        <w:rPr>
          <w:b/>
        </w:rPr>
      </w:pPr>
      <w:r w:rsidRPr="008F497B">
        <w:rPr>
          <w:b/>
        </w:rPr>
        <w:t>Вид оказываемых услуг</w:t>
      </w:r>
    </w:p>
    <w:p w:rsidR="00DF5ED4" w:rsidRPr="008F497B" w:rsidRDefault="00DF5ED4" w:rsidP="002013B2">
      <w:pPr>
        <w:ind w:left="709"/>
        <w:contextualSpacing/>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7044"/>
        <w:gridCol w:w="1135"/>
        <w:gridCol w:w="1398"/>
      </w:tblGrid>
      <w:tr w:rsidR="008F497B" w:rsidRPr="008F497B" w:rsidTr="00072348">
        <w:trPr>
          <w:trHeight w:val="20"/>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tabs>
                <w:tab w:val="left" w:pos="0"/>
              </w:tabs>
              <w:suppressAutoHyphens/>
              <w:spacing w:line="240" w:lineRule="exact"/>
              <w:jc w:val="both"/>
              <w:rPr>
                <w:color w:val="000000"/>
                <w:shd w:val="clear" w:color="auto" w:fill="FFFFFF"/>
                <w:lang w:eastAsia="en-US"/>
              </w:rPr>
            </w:pPr>
            <w:r w:rsidRPr="008F497B">
              <w:rPr>
                <w:color w:val="000000"/>
                <w:shd w:val="clear" w:color="auto" w:fill="FFFFFF"/>
                <w:lang w:eastAsia="en-US"/>
              </w:rPr>
              <w:t>№ п/п</w:t>
            </w:r>
          </w:p>
        </w:tc>
        <w:tc>
          <w:tcPr>
            <w:tcW w:w="3462"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40" w:lineRule="exact"/>
              <w:jc w:val="center"/>
              <w:rPr>
                <w:b/>
                <w:lang w:eastAsia="en-US"/>
              </w:rPr>
            </w:pPr>
            <w:r w:rsidRPr="008F497B">
              <w:rPr>
                <w:b/>
                <w:lang w:eastAsia="en-US"/>
              </w:rPr>
              <w:t>Наименование услуги</w:t>
            </w:r>
          </w:p>
        </w:tc>
        <w:tc>
          <w:tcPr>
            <w:tcW w:w="558"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40" w:lineRule="exact"/>
              <w:jc w:val="center"/>
              <w:rPr>
                <w:b/>
                <w:lang w:eastAsia="en-US"/>
              </w:rPr>
            </w:pPr>
            <w:r w:rsidRPr="008F497B">
              <w:rPr>
                <w:b/>
                <w:lang w:eastAsia="en-US"/>
              </w:rPr>
              <w:t>Ед. изм.</w:t>
            </w:r>
          </w:p>
        </w:tc>
        <w:tc>
          <w:tcPr>
            <w:tcW w:w="687"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40" w:lineRule="exact"/>
              <w:jc w:val="center"/>
              <w:rPr>
                <w:b/>
                <w:lang w:eastAsia="en-US"/>
              </w:rPr>
            </w:pPr>
            <w:r w:rsidRPr="008F497B">
              <w:rPr>
                <w:b/>
                <w:lang w:eastAsia="en-US"/>
              </w:rPr>
              <w:t>Кол-во</w:t>
            </w:r>
          </w:p>
        </w:tc>
      </w:tr>
      <w:tr w:rsidR="008F497B" w:rsidRPr="008F497B" w:rsidTr="00072348">
        <w:trPr>
          <w:trHeight w:val="20"/>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40" w:lineRule="exact"/>
              <w:jc w:val="center"/>
              <w:rPr>
                <w:color w:val="000000"/>
                <w:lang w:eastAsia="en-US"/>
              </w:rPr>
            </w:pPr>
            <w:r w:rsidRPr="008F497B">
              <w:rPr>
                <w:color w:val="000000"/>
                <w:lang w:eastAsia="en-US"/>
              </w:rPr>
              <w:t>1</w:t>
            </w:r>
          </w:p>
        </w:tc>
        <w:tc>
          <w:tcPr>
            <w:tcW w:w="3462"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40" w:lineRule="exact"/>
              <w:rPr>
                <w:color w:val="000000"/>
                <w:lang w:eastAsia="en-US"/>
              </w:rPr>
            </w:pPr>
            <w:r w:rsidRPr="008F497B">
              <w:rPr>
                <w:b/>
                <w:bCs/>
                <w:color w:val="000000"/>
                <w:lang w:eastAsia="en-US"/>
              </w:rPr>
              <w:t xml:space="preserve">Оказание услуг по </w:t>
            </w:r>
            <w:r w:rsidR="002013B2" w:rsidRPr="002013B2">
              <w:rPr>
                <w:b/>
                <w:bCs/>
                <w:color w:val="000000"/>
                <w:lang w:eastAsia="en-US"/>
              </w:rPr>
              <w:t>сбору, транспортированию и утилизации отходов</w:t>
            </w:r>
          </w:p>
          <w:p w:rsidR="008F497B" w:rsidRPr="008F497B" w:rsidRDefault="008F497B" w:rsidP="008F497B">
            <w:pPr>
              <w:spacing w:line="240" w:lineRule="exact"/>
              <w:rPr>
                <w:b/>
                <w:color w:val="000000"/>
                <w:lang w:eastAsia="en-US"/>
              </w:rPr>
            </w:pPr>
            <w:r w:rsidRPr="008F497B">
              <w:rPr>
                <w:b/>
                <w:color w:val="000000"/>
                <w:lang w:eastAsia="en-US"/>
              </w:rPr>
              <w:t>Код ОКПД 2 – 38.11.29.000</w:t>
            </w:r>
          </w:p>
        </w:tc>
        <w:tc>
          <w:tcPr>
            <w:tcW w:w="558" w:type="pct"/>
            <w:tcBorders>
              <w:top w:val="single" w:sz="4" w:space="0" w:color="auto"/>
              <w:left w:val="single" w:sz="4" w:space="0" w:color="auto"/>
              <w:bottom w:val="single" w:sz="4" w:space="0" w:color="auto"/>
              <w:right w:val="single" w:sz="4" w:space="0" w:color="auto"/>
            </w:tcBorders>
            <w:vAlign w:val="center"/>
            <w:hideMark/>
          </w:tcPr>
          <w:p w:rsidR="008F497B" w:rsidRPr="008F497B" w:rsidRDefault="008F497B" w:rsidP="008F497B">
            <w:pPr>
              <w:spacing w:line="256" w:lineRule="auto"/>
              <w:jc w:val="center"/>
              <w:rPr>
                <w:lang w:eastAsia="en-US"/>
              </w:rPr>
            </w:pPr>
            <w:r w:rsidRPr="008F497B">
              <w:rPr>
                <w:lang w:eastAsia="en-US"/>
              </w:rPr>
              <w:t>Усл. ед.</w:t>
            </w:r>
          </w:p>
        </w:tc>
        <w:tc>
          <w:tcPr>
            <w:tcW w:w="687" w:type="pct"/>
            <w:tcBorders>
              <w:top w:val="single" w:sz="4" w:space="0" w:color="auto"/>
              <w:left w:val="nil"/>
              <w:bottom w:val="single" w:sz="4" w:space="0" w:color="auto"/>
              <w:right w:val="single" w:sz="4" w:space="0" w:color="auto"/>
            </w:tcBorders>
            <w:vAlign w:val="center"/>
            <w:hideMark/>
          </w:tcPr>
          <w:p w:rsidR="008F497B" w:rsidRPr="008F497B" w:rsidRDefault="008F497B" w:rsidP="008F497B">
            <w:pPr>
              <w:spacing w:line="256" w:lineRule="auto"/>
              <w:jc w:val="center"/>
              <w:rPr>
                <w:lang w:eastAsia="en-US"/>
              </w:rPr>
            </w:pPr>
            <w:r w:rsidRPr="008F497B">
              <w:rPr>
                <w:lang w:eastAsia="en-US"/>
              </w:rPr>
              <w:t>1</w:t>
            </w:r>
          </w:p>
        </w:tc>
      </w:tr>
    </w:tbl>
    <w:p w:rsidR="006678F3" w:rsidRPr="006678F3" w:rsidRDefault="006678F3" w:rsidP="006678F3">
      <w:pPr>
        <w:ind w:firstLine="284"/>
        <w:jc w:val="center"/>
        <w:rPr>
          <w:sz w:val="26"/>
          <w:szCs w:val="26"/>
        </w:rPr>
      </w:pPr>
    </w:p>
    <w:p w:rsidR="006678F3" w:rsidRDefault="006678F3" w:rsidP="006678F3">
      <w:pPr>
        <w:widowControl w:val="0"/>
        <w:ind w:left="709"/>
        <w:contextualSpacing/>
        <w:rPr>
          <w:b/>
          <w:bCs/>
        </w:rPr>
      </w:pPr>
      <w:bookmarkStart w:id="5" w:name="_Toc5"/>
      <w:r w:rsidRPr="006678F3">
        <w:rPr>
          <w:b/>
          <w:bCs/>
        </w:rPr>
        <w:t>Места сбора, перечень вывозимых и утилизируемых отходов мебели</w:t>
      </w:r>
    </w:p>
    <w:p w:rsidR="00DF5ED4" w:rsidRPr="006678F3" w:rsidRDefault="00DF5ED4" w:rsidP="006678F3">
      <w:pPr>
        <w:widowControl w:val="0"/>
        <w:ind w:left="709"/>
        <w:contextualSpacing/>
        <w:rPr>
          <w:b/>
          <w:bCs/>
        </w:rPr>
      </w:pPr>
    </w:p>
    <w:tbl>
      <w:tblPr>
        <w:tblW w:w="9965" w:type="dxa"/>
        <w:tblLook w:val="04A0" w:firstRow="1" w:lastRow="0" w:firstColumn="1" w:lastColumn="0" w:noHBand="0" w:noVBand="1"/>
      </w:tblPr>
      <w:tblGrid>
        <w:gridCol w:w="704"/>
        <w:gridCol w:w="5528"/>
        <w:gridCol w:w="2977"/>
        <w:gridCol w:w="756"/>
      </w:tblGrid>
      <w:tr w:rsidR="00D14B59" w:rsidRPr="00D14B59" w:rsidTr="00D14B59">
        <w:trPr>
          <w:trHeight w:val="253"/>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 п/п</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 xml:space="preserve">Наименование объекта </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rsidR="00D14B59" w:rsidRPr="00D14B59" w:rsidRDefault="00D14B59" w:rsidP="00D14B59">
            <w:pPr>
              <w:jc w:val="center"/>
              <w:rPr>
                <w:color w:val="000000"/>
                <w:sz w:val="22"/>
                <w:szCs w:val="22"/>
              </w:rPr>
            </w:pPr>
            <w:r w:rsidRPr="00D14B59">
              <w:rPr>
                <w:color w:val="000000"/>
                <w:sz w:val="22"/>
                <w:szCs w:val="22"/>
              </w:rPr>
              <w:t>Инвентарный номер</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Кол-во</w:t>
            </w:r>
          </w:p>
        </w:tc>
      </w:tr>
      <w:tr w:rsidR="00D14B59" w:rsidRPr="00D14B59" w:rsidTr="00D14B59">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color w:val="000000"/>
                <w:sz w:val="22"/>
                <w:szCs w:val="22"/>
              </w:rPr>
            </w:pPr>
          </w:p>
        </w:tc>
      </w:tr>
      <w:tr w:rsidR="00D14B59" w:rsidRPr="00D14B59" w:rsidTr="00D14B59">
        <w:trPr>
          <w:trHeight w:val="20"/>
        </w:trPr>
        <w:tc>
          <w:tcPr>
            <w:tcW w:w="9965" w:type="dxa"/>
            <w:gridSpan w:val="4"/>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b/>
                <w:sz w:val="22"/>
                <w:szCs w:val="22"/>
              </w:rPr>
            </w:pPr>
            <w:r w:rsidRPr="00D14B59">
              <w:rPr>
                <w:b/>
                <w:sz w:val="22"/>
                <w:szCs w:val="22"/>
              </w:rPr>
              <w:t>Хабаровский край, г. Комсомольск-на-Амуре, ул. Котовского, д. 6</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Герб (2004г)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00-000000000004003</w:t>
            </w:r>
          </w:p>
        </w:tc>
        <w:tc>
          <w:tcPr>
            <w:tcW w:w="756"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Кресло "Бюрократ" (черный) (2015г)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00-000000000001746</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3.</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Кресло SUNNY (2006г)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00-000000000001754</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4.</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Кресло офисное (2012г)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00-000000000001948</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3</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5.</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Кресло офисное (2013г)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00-000000000002002</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6.</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Кресло офисное (2017г)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00-000000000001935</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7.</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Печать металлическая (2004г)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00-000000000004021</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8.</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Печать металлическая (2005г)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00-000000000004497</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9.</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Стол (тип 1)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00-000000000004354</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10.</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Стол (тип 2)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00-000000000004355</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11.</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(тип 3)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00-000000000004356</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12.</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1000*480*750 (2009г)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00-000000000001749</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13.</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120 (2004г)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00-000000000002963</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4</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14.</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120 (2011г)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00-000000000001878</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15.</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120 (2013г)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00-000000000004358</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16.</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140 (2009г)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00-000000000004522</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17.</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140 (2009г)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00-000000000004523</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18.</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140 (2013г)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00-000000000001730</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19.</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 160 (2001г)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00-000000000002965</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20.</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RDU 120 (2009г)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00-000000000004524</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21.</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компьют RD 103 (2001г)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00-000000000002966</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22.</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однотумбовый (2001г)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00-000000000003547</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23.</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однотумбовый (2002г)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00-000000000003863</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24.</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письменный (тип 1)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00-000000000004360</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25.</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письменный (тип 2)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00-000000000004361</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26.</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письменный (тип 3) (2018г)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00-000000000004362</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3</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27.</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приставной (2001г)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00-000000000003627</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28.</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приставной RD 107 (2001г)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00-000000000002967</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4</w:t>
            </w:r>
          </w:p>
        </w:tc>
      </w:tr>
      <w:tr w:rsidR="00D14B59" w:rsidRPr="00D14B59" w:rsidTr="00D14B59">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29.</w:t>
            </w:r>
          </w:p>
        </w:tc>
        <w:tc>
          <w:tcPr>
            <w:tcW w:w="5528"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Стол рабочий приставной (2003г)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00-000000000003551</w:t>
            </w:r>
          </w:p>
        </w:tc>
        <w:tc>
          <w:tcPr>
            <w:tcW w:w="756"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4</w:t>
            </w:r>
          </w:p>
        </w:tc>
      </w:tr>
      <w:tr w:rsidR="00D14B59" w:rsidRPr="00D14B59" w:rsidTr="00D14B59">
        <w:trPr>
          <w:trHeight w:val="20"/>
        </w:trPr>
        <w:tc>
          <w:tcPr>
            <w:tcW w:w="704" w:type="dxa"/>
            <w:tcBorders>
              <w:top w:val="single" w:sz="4" w:space="0" w:color="auto"/>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30.</w:t>
            </w:r>
          </w:p>
        </w:tc>
        <w:tc>
          <w:tcPr>
            <w:tcW w:w="5528"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Стол с выдвижными ящиками (2003г)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00-000000000003554</w:t>
            </w:r>
          </w:p>
        </w:tc>
        <w:tc>
          <w:tcPr>
            <w:tcW w:w="756" w:type="dxa"/>
            <w:tcBorders>
              <w:top w:val="single" w:sz="4" w:space="0" w:color="auto"/>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2</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31.</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rPr>
            </w:pPr>
            <w:r w:rsidRPr="00D14B59">
              <w:rPr>
                <w:sz w:val="22"/>
                <w:szCs w:val="22"/>
              </w:rPr>
              <w:t>Стол с выдвижными ящиками (2003г)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00-000000000003865</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1</w:t>
            </w:r>
          </w:p>
        </w:tc>
      </w:tr>
      <w:tr w:rsidR="00D14B59" w:rsidRPr="00D14B59" w:rsidTr="00D14B59">
        <w:trPr>
          <w:trHeight w:val="20"/>
        </w:trPr>
        <w:tc>
          <w:tcPr>
            <w:tcW w:w="704" w:type="dxa"/>
            <w:tcBorders>
              <w:top w:val="nil"/>
              <w:left w:val="single" w:sz="4" w:space="0" w:color="auto"/>
              <w:bottom w:val="single" w:sz="4" w:space="0" w:color="000000"/>
              <w:right w:val="single" w:sz="4" w:space="0" w:color="auto"/>
            </w:tcBorders>
            <w:vAlign w:val="center"/>
            <w:hideMark/>
          </w:tcPr>
          <w:p w:rsidR="00D14B59" w:rsidRPr="00D14B59" w:rsidRDefault="00D14B59" w:rsidP="00D14B59">
            <w:pPr>
              <w:jc w:val="center"/>
              <w:rPr>
                <w:color w:val="000000"/>
                <w:sz w:val="22"/>
                <w:szCs w:val="22"/>
              </w:rPr>
            </w:pPr>
            <w:r w:rsidRPr="00D14B59">
              <w:rPr>
                <w:color w:val="000000"/>
                <w:sz w:val="22"/>
                <w:szCs w:val="22"/>
              </w:rPr>
              <w:t>32.</w:t>
            </w:r>
          </w:p>
        </w:tc>
        <w:tc>
          <w:tcPr>
            <w:tcW w:w="5528"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rPr>
                <w:sz w:val="22"/>
                <w:szCs w:val="22"/>
                <w:lang w:val="en-US"/>
              </w:rPr>
            </w:pPr>
            <w:r w:rsidRPr="00D14B59">
              <w:rPr>
                <w:sz w:val="22"/>
                <w:szCs w:val="22"/>
                <w:lang w:val="en-US"/>
              </w:rPr>
              <w:t>Стул ISO (2004г)</w:t>
            </w:r>
          </w:p>
        </w:tc>
        <w:tc>
          <w:tcPr>
            <w:tcW w:w="2977"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lang w:val="en-US"/>
              </w:rPr>
            </w:pPr>
            <w:r w:rsidRPr="00D14B59">
              <w:rPr>
                <w:sz w:val="22"/>
                <w:szCs w:val="22"/>
                <w:lang w:val="en-US"/>
              </w:rPr>
              <w:t>00-000000000002850</w:t>
            </w:r>
          </w:p>
        </w:tc>
        <w:tc>
          <w:tcPr>
            <w:tcW w:w="756" w:type="dxa"/>
            <w:tcBorders>
              <w:top w:val="nil"/>
              <w:left w:val="single" w:sz="4" w:space="0" w:color="auto"/>
              <w:bottom w:val="single" w:sz="4" w:space="0" w:color="auto"/>
              <w:right w:val="single" w:sz="4" w:space="0" w:color="auto"/>
            </w:tcBorders>
            <w:vAlign w:val="center"/>
            <w:hideMark/>
          </w:tcPr>
          <w:p w:rsidR="00D14B59" w:rsidRPr="00D14B59" w:rsidRDefault="00D14B59" w:rsidP="00D14B59">
            <w:pPr>
              <w:jc w:val="center"/>
              <w:rPr>
                <w:sz w:val="22"/>
                <w:szCs w:val="22"/>
              </w:rPr>
            </w:pPr>
            <w:r w:rsidRPr="00D14B59">
              <w:rPr>
                <w:sz w:val="22"/>
                <w:szCs w:val="22"/>
              </w:rPr>
              <w:t>6</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33.</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Тумба (тип 1) (2018г)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00-000000000004368</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5</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34.</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Тумба (тип 3) (2018г)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00-000000000004370</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5</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35.</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Тумба (тип 4) (2018г)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00-000000000004371</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17</w:t>
            </w:r>
          </w:p>
        </w:tc>
      </w:tr>
      <w:tr w:rsidR="00DF5ED4" w:rsidRPr="00DF5ED4"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F5ED4" w:rsidRDefault="00DF5ED4" w:rsidP="00DF5ED4">
            <w:pPr>
              <w:jc w:val="center"/>
              <w:rPr>
                <w:sz w:val="22"/>
                <w:szCs w:val="22"/>
              </w:rPr>
            </w:pPr>
            <w:r w:rsidRPr="00DF5ED4">
              <w:rPr>
                <w:sz w:val="22"/>
                <w:szCs w:val="22"/>
              </w:rPr>
              <w:t>36.</w:t>
            </w:r>
          </w:p>
        </w:tc>
        <w:tc>
          <w:tcPr>
            <w:tcW w:w="5528" w:type="dxa"/>
            <w:tcBorders>
              <w:top w:val="nil"/>
              <w:left w:val="single" w:sz="4" w:space="0" w:color="auto"/>
              <w:bottom w:val="single" w:sz="4" w:space="0" w:color="auto"/>
              <w:right w:val="single" w:sz="4" w:space="0" w:color="auto"/>
            </w:tcBorders>
            <w:vAlign w:val="center"/>
          </w:tcPr>
          <w:p w:rsidR="00DF5ED4" w:rsidRPr="00DF5ED4" w:rsidRDefault="00DF5ED4" w:rsidP="00DF5ED4">
            <w:pPr>
              <w:rPr>
                <w:sz w:val="22"/>
                <w:szCs w:val="22"/>
                <w:lang w:val="en-US"/>
              </w:rPr>
            </w:pPr>
            <w:r w:rsidRPr="00DF5ED4">
              <w:rPr>
                <w:sz w:val="22"/>
                <w:szCs w:val="22"/>
                <w:lang w:val="en-US"/>
              </w:rPr>
              <w:t>Тумба подкатная (2009г)</w:t>
            </w:r>
          </w:p>
        </w:tc>
        <w:tc>
          <w:tcPr>
            <w:tcW w:w="2977" w:type="dxa"/>
            <w:tcBorders>
              <w:top w:val="nil"/>
              <w:left w:val="single" w:sz="4" w:space="0" w:color="auto"/>
              <w:bottom w:val="single" w:sz="4" w:space="0" w:color="auto"/>
              <w:right w:val="single" w:sz="4" w:space="0" w:color="auto"/>
            </w:tcBorders>
            <w:vAlign w:val="center"/>
          </w:tcPr>
          <w:p w:rsidR="00DF5ED4" w:rsidRPr="00DF5ED4" w:rsidRDefault="00DF5ED4" w:rsidP="00DF5ED4">
            <w:pPr>
              <w:jc w:val="center"/>
              <w:rPr>
                <w:sz w:val="22"/>
                <w:szCs w:val="22"/>
                <w:lang w:val="en-US"/>
              </w:rPr>
            </w:pPr>
            <w:r w:rsidRPr="00DF5ED4">
              <w:rPr>
                <w:sz w:val="22"/>
                <w:szCs w:val="22"/>
                <w:lang w:val="en-US"/>
              </w:rPr>
              <w:t>00-000000000004527</w:t>
            </w:r>
          </w:p>
        </w:tc>
        <w:tc>
          <w:tcPr>
            <w:tcW w:w="756" w:type="dxa"/>
            <w:tcBorders>
              <w:top w:val="nil"/>
              <w:left w:val="single" w:sz="4" w:space="0" w:color="auto"/>
              <w:bottom w:val="single" w:sz="4" w:space="0" w:color="auto"/>
              <w:right w:val="single" w:sz="4" w:space="0" w:color="auto"/>
            </w:tcBorders>
            <w:vAlign w:val="center"/>
          </w:tcPr>
          <w:p w:rsidR="00DF5ED4" w:rsidRPr="00DF5ED4" w:rsidRDefault="00DF5ED4" w:rsidP="00DF5ED4">
            <w:pPr>
              <w:jc w:val="center"/>
              <w:rPr>
                <w:sz w:val="22"/>
                <w:szCs w:val="22"/>
              </w:rPr>
            </w:pPr>
            <w:r w:rsidRPr="00DF5ED4">
              <w:rPr>
                <w:sz w:val="22"/>
                <w:szCs w:val="22"/>
              </w:rPr>
              <w:t>3</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lastRenderedPageBreak/>
              <w:t>37.</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 xml:space="preserve">Тумба подкатная </w:t>
            </w:r>
            <w:r w:rsidRPr="00D14B59">
              <w:rPr>
                <w:sz w:val="22"/>
                <w:szCs w:val="22"/>
                <w:lang w:val="en-US"/>
              </w:rPr>
              <w:t>RP</w:t>
            </w:r>
            <w:r w:rsidRPr="00D14B59">
              <w:rPr>
                <w:sz w:val="22"/>
                <w:szCs w:val="22"/>
              </w:rPr>
              <w:t xml:space="preserve"> 008 А (2001г)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00-000000000002970</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4</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38.</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 xml:space="preserve">Тумба подкатная </w:t>
            </w:r>
            <w:r w:rsidRPr="00D14B59">
              <w:rPr>
                <w:sz w:val="22"/>
                <w:szCs w:val="22"/>
                <w:lang w:val="en-US"/>
              </w:rPr>
              <w:t>RP</w:t>
            </w:r>
            <w:r w:rsidRPr="00D14B59">
              <w:rPr>
                <w:sz w:val="22"/>
                <w:szCs w:val="22"/>
              </w:rPr>
              <w:t xml:space="preserve"> 008</w:t>
            </w:r>
            <w:r w:rsidRPr="00D14B59">
              <w:rPr>
                <w:sz w:val="22"/>
                <w:szCs w:val="22"/>
                <w:lang w:val="en-US"/>
              </w:rPr>
              <w:t>A</w:t>
            </w:r>
            <w:r w:rsidRPr="00D14B59">
              <w:rPr>
                <w:sz w:val="22"/>
                <w:szCs w:val="22"/>
              </w:rPr>
              <w:t xml:space="preserve"> (2009г)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00-000000000001710</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39.</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 xml:space="preserve">Тумба подкатная </w:t>
            </w:r>
            <w:r w:rsidRPr="00D14B59">
              <w:rPr>
                <w:sz w:val="22"/>
                <w:szCs w:val="22"/>
                <w:lang w:val="en-US"/>
              </w:rPr>
              <w:t>RP</w:t>
            </w:r>
            <w:r w:rsidRPr="00D14B59">
              <w:rPr>
                <w:sz w:val="22"/>
                <w:szCs w:val="22"/>
              </w:rPr>
              <w:t xml:space="preserve"> 008</w:t>
            </w:r>
            <w:r w:rsidRPr="00D14B59">
              <w:rPr>
                <w:sz w:val="22"/>
                <w:szCs w:val="22"/>
                <w:lang w:val="en-US"/>
              </w:rPr>
              <w:t>A</w:t>
            </w:r>
            <w:r w:rsidRPr="00D14B59">
              <w:rPr>
                <w:sz w:val="22"/>
                <w:szCs w:val="22"/>
              </w:rPr>
              <w:t xml:space="preserve"> (2012г)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00-000000000002073</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2</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40.</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RC 1905 (2003г)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00-000000000002972</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5</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41.</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RC 1905 (2006г)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00-000000000002853</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42.</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гардеробный (RC 1925) 2010г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00-000000000001644</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2</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43.</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для документов (2011г)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00-000000000002074</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44.</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для документов (2017г)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00-000000000002132</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2</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45.</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Шкаф для документов (</w:t>
            </w:r>
            <w:r w:rsidRPr="00D14B59">
              <w:rPr>
                <w:sz w:val="22"/>
                <w:szCs w:val="22"/>
                <w:lang w:val="en-US"/>
              </w:rPr>
              <w:t>RC</w:t>
            </w:r>
            <w:r w:rsidRPr="00D14B59">
              <w:rPr>
                <w:sz w:val="22"/>
                <w:szCs w:val="22"/>
              </w:rPr>
              <w:t xml:space="preserve"> 1905) 2001г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00-000000000001732</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46.</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Шкаф для документов (</w:t>
            </w:r>
            <w:r w:rsidRPr="00D14B59">
              <w:rPr>
                <w:sz w:val="22"/>
                <w:szCs w:val="22"/>
                <w:lang w:val="en-US"/>
              </w:rPr>
              <w:t>RC</w:t>
            </w:r>
            <w:r w:rsidRPr="00D14B59">
              <w:rPr>
                <w:sz w:val="22"/>
                <w:szCs w:val="22"/>
              </w:rPr>
              <w:t xml:space="preserve"> 1905) 2009г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00-000000000001808</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2</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47.</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rPr>
            </w:pPr>
            <w:r w:rsidRPr="00D14B59">
              <w:rPr>
                <w:sz w:val="22"/>
                <w:szCs w:val="22"/>
              </w:rPr>
              <w:t>Шкаф для документов (тип 1) (2018г)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00-000000000004372</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5</w:t>
            </w:r>
          </w:p>
        </w:tc>
      </w:tr>
      <w:tr w:rsidR="00DF5ED4" w:rsidRPr="00D14B59" w:rsidTr="00DF5ED4">
        <w:trPr>
          <w:trHeight w:val="20"/>
        </w:trPr>
        <w:tc>
          <w:tcPr>
            <w:tcW w:w="704" w:type="dxa"/>
            <w:tcBorders>
              <w:top w:val="nil"/>
              <w:left w:val="single" w:sz="4" w:space="0" w:color="auto"/>
              <w:bottom w:val="single" w:sz="4" w:space="0" w:color="000000"/>
              <w:right w:val="single" w:sz="4" w:space="0" w:color="auto"/>
            </w:tcBorders>
            <w:vAlign w:val="center"/>
            <w:hideMark/>
          </w:tcPr>
          <w:p w:rsidR="00DF5ED4" w:rsidRPr="00D14B59" w:rsidRDefault="00DF5ED4" w:rsidP="00DF5ED4">
            <w:pPr>
              <w:jc w:val="center"/>
              <w:rPr>
                <w:color w:val="000000"/>
                <w:sz w:val="22"/>
                <w:szCs w:val="22"/>
              </w:rPr>
            </w:pPr>
            <w:r w:rsidRPr="00D14B59">
              <w:rPr>
                <w:color w:val="000000"/>
                <w:sz w:val="22"/>
                <w:szCs w:val="22"/>
              </w:rPr>
              <w:t>48.</w:t>
            </w:r>
          </w:p>
        </w:tc>
        <w:tc>
          <w:tcPr>
            <w:tcW w:w="5528" w:type="dxa"/>
            <w:tcBorders>
              <w:top w:val="nil"/>
              <w:left w:val="single" w:sz="4" w:space="0" w:color="auto"/>
              <w:bottom w:val="single" w:sz="4" w:space="0" w:color="auto"/>
              <w:right w:val="single" w:sz="4" w:space="0" w:color="auto"/>
            </w:tcBorders>
            <w:vAlign w:val="center"/>
          </w:tcPr>
          <w:p w:rsidR="00DF5ED4" w:rsidRPr="00D14B59" w:rsidRDefault="00DF5ED4" w:rsidP="00DF5ED4">
            <w:pPr>
              <w:rPr>
                <w:sz w:val="22"/>
                <w:szCs w:val="22"/>
                <w:lang w:val="en-US"/>
              </w:rPr>
            </w:pPr>
            <w:r w:rsidRPr="00D14B59">
              <w:rPr>
                <w:sz w:val="22"/>
                <w:szCs w:val="22"/>
                <w:lang w:val="en-US"/>
              </w:rPr>
              <w:t>Шкаф для одежды (2018г)</w:t>
            </w:r>
          </w:p>
        </w:tc>
        <w:tc>
          <w:tcPr>
            <w:tcW w:w="2977"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lang w:val="en-US"/>
              </w:rPr>
            </w:pPr>
            <w:r w:rsidRPr="00D14B59">
              <w:rPr>
                <w:sz w:val="22"/>
                <w:szCs w:val="22"/>
                <w:lang w:val="en-US"/>
              </w:rPr>
              <w:t>00-000000000004374</w:t>
            </w:r>
          </w:p>
        </w:tc>
        <w:tc>
          <w:tcPr>
            <w:tcW w:w="756" w:type="dxa"/>
            <w:tcBorders>
              <w:top w:val="nil"/>
              <w:left w:val="single" w:sz="4" w:space="0" w:color="auto"/>
              <w:bottom w:val="single" w:sz="4" w:space="0" w:color="auto"/>
              <w:right w:val="single" w:sz="4" w:space="0" w:color="auto"/>
            </w:tcBorders>
            <w:vAlign w:val="center"/>
          </w:tcPr>
          <w:p w:rsidR="00DF5ED4" w:rsidRPr="00D14B59" w:rsidRDefault="00DF5ED4" w:rsidP="00DF5ED4">
            <w:pPr>
              <w:jc w:val="center"/>
              <w:rPr>
                <w:sz w:val="22"/>
                <w:szCs w:val="22"/>
              </w:rPr>
            </w:pPr>
            <w:r w:rsidRPr="00D14B59">
              <w:rPr>
                <w:sz w:val="22"/>
                <w:szCs w:val="22"/>
              </w:rPr>
              <w:t>13</w:t>
            </w:r>
          </w:p>
        </w:tc>
      </w:tr>
      <w:tr w:rsidR="00DF5ED4" w:rsidRPr="00D14B59" w:rsidTr="00D14B59">
        <w:trPr>
          <w:trHeight w:val="20"/>
        </w:trPr>
        <w:tc>
          <w:tcPr>
            <w:tcW w:w="6232" w:type="dxa"/>
            <w:gridSpan w:val="2"/>
            <w:tcBorders>
              <w:top w:val="nil"/>
              <w:left w:val="single" w:sz="4" w:space="0" w:color="auto"/>
              <w:bottom w:val="single" w:sz="4" w:space="0" w:color="000000"/>
              <w:right w:val="single" w:sz="4" w:space="0" w:color="auto"/>
            </w:tcBorders>
            <w:vAlign w:val="center"/>
            <w:hideMark/>
          </w:tcPr>
          <w:p w:rsidR="00DF5ED4" w:rsidRPr="00D14B59" w:rsidRDefault="00DF5ED4" w:rsidP="00DF5ED4">
            <w:pPr>
              <w:rPr>
                <w:b/>
                <w:sz w:val="22"/>
                <w:szCs w:val="22"/>
              </w:rPr>
            </w:pPr>
            <w:r w:rsidRPr="00D14B59">
              <w:rPr>
                <w:b/>
                <w:sz w:val="22"/>
                <w:szCs w:val="22"/>
              </w:rPr>
              <w:t>ИТОГО</w:t>
            </w:r>
          </w:p>
        </w:tc>
        <w:tc>
          <w:tcPr>
            <w:tcW w:w="2977" w:type="dxa"/>
            <w:tcBorders>
              <w:top w:val="nil"/>
              <w:left w:val="nil"/>
              <w:bottom w:val="single" w:sz="4" w:space="0" w:color="auto"/>
              <w:right w:val="single" w:sz="4" w:space="0" w:color="auto"/>
            </w:tcBorders>
            <w:noWrap/>
            <w:vAlign w:val="bottom"/>
          </w:tcPr>
          <w:p w:rsidR="00DF5ED4" w:rsidRPr="00D14B59" w:rsidRDefault="00DF5ED4" w:rsidP="00DF5ED4">
            <w:pPr>
              <w:jc w:val="center"/>
              <w:rPr>
                <w:b/>
                <w:color w:val="000000"/>
                <w:sz w:val="22"/>
                <w:szCs w:val="22"/>
              </w:rPr>
            </w:pPr>
          </w:p>
        </w:tc>
        <w:tc>
          <w:tcPr>
            <w:tcW w:w="756" w:type="dxa"/>
            <w:tcBorders>
              <w:top w:val="nil"/>
              <w:left w:val="nil"/>
              <w:bottom w:val="single" w:sz="4" w:space="0" w:color="auto"/>
              <w:right w:val="single" w:sz="4" w:space="0" w:color="auto"/>
            </w:tcBorders>
            <w:noWrap/>
            <w:vAlign w:val="bottom"/>
            <w:hideMark/>
          </w:tcPr>
          <w:p w:rsidR="00DF5ED4" w:rsidRPr="00D14B59" w:rsidRDefault="00DF5ED4" w:rsidP="00DF5ED4">
            <w:pPr>
              <w:jc w:val="center"/>
              <w:rPr>
                <w:b/>
                <w:sz w:val="22"/>
                <w:szCs w:val="22"/>
              </w:rPr>
            </w:pPr>
            <w:r w:rsidRPr="00D14B59">
              <w:rPr>
                <w:b/>
                <w:sz w:val="22"/>
                <w:szCs w:val="22"/>
              </w:rPr>
              <w:t>133</w:t>
            </w:r>
          </w:p>
        </w:tc>
      </w:tr>
    </w:tbl>
    <w:p w:rsidR="006678F3" w:rsidRPr="006678F3" w:rsidRDefault="006678F3" w:rsidP="006678F3">
      <w:pPr>
        <w:widowControl w:val="0"/>
        <w:ind w:left="709"/>
        <w:contextualSpacing/>
        <w:rPr>
          <w:b/>
          <w:bCs/>
        </w:rPr>
      </w:pPr>
    </w:p>
    <w:bookmarkEnd w:id="5"/>
    <w:p w:rsidR="006678F3" w:rsidRPr="006678F3" w:rsidRDefault="006678F3" w:rsidP="006678F3">
      <w:pPr>
        <w:widowControl w:val="0"/>
        <w:contextualSpacing/>
        <w:outlineLvl w:val="0"/>
        <w:rPr>
          <w:rFonts w:eastAsia="Arial"/>
          <w:b/>
          <w:color w:val="000000"/>
          <w:sz w:val="26"/>
          <w:szCs w:val="26"/>
        </w:rPr>
      </w:pPr>
      <w:r w:rsidRPr="006678F3">
        <w:rPr>
          <w:rFonts w:eastAsia="Arial"/>
          <w:b/>
          <w:color w:val="000000"/>
          <w:sz w:val="26"/>
          <w:szCs w:val="26"/>
        </w:rPr>
        <w:t>Порядок и условия оказания услуг</w:t>
      </w:r>
    </w:p>
    <w:p w:rsidR="006678F3" w:rsidRPr="006678F3" w:rsidRDefault="006678F3" w:rsidP="006678F3"/>
    <w:p w:rsidR="006678F3" w:rsidRPr="006678F3" w:rsidRDefault="006678F3" w:rsidP="006678F3">
      <w:pPr>
        <w:tabs>
          <w:tab w:val="left" w:pos="709"/>
          <w:tab w:val="left" w:pos="1134"/>
        </w:tabs>
        <w:ind w:firstLine="709"/>
        <w:contextualSpacing/>
        <w:jc w:val="both"/>
        <w:rPr>
          <w:color w:val="0D0D0D"/>
          <w:sz w:val="26"/>
          <w:szCs w:val="26"/>
        </w:rPr>
      </w:pPr>
      <w:r w:rsidRPr="006678F3">
        <w:rPr>
          <w:color w:val="0D0D0D"/>
          <w:sz w:val="26"/>
          <w:szCs w:val="26"/>
        </w:rPr>
        <w:t>Услуги должны оказываться организацией, имеющей следующие документы:</w:t>
      </w:r>
    </w:p>
    <w:p w:rsidR="006678F3" w:rsidRPr="006678F3" w:rsidRDefault="006678F3" w:rsidP="006678F3">
      <w:pPr>
        <w:tabs>
          <w:tab w:val="left" w:pos="709"/>
          <w:tab w:val="left" w:pos="1134"/>
        </w:tabs>
        <w:ind w:firstLine="709"/>
        <w:contextualSpacing/>
        <w:jc w:val="both"/>
        <w:rPr>
          <w:color w:val="0D0D0D"/>
          <w:sz w:val="26"/>
          <w:szCs w:val="26"/>
        </w:rPr>
      </w:pPr>
      <w:r w:rsidRPr="006678F3">
        <w:rPr>
          <w:color w:val="0D0D0D"/>
          <w:sz w:val="26"/>
          <w:szCs w:val="26"/>
        </w:rPr>
        <w:t>-  Действующую лицензию на осуществление деятельности по сбору, транспортированию, обработке, утилизации, обезвреживанию, размещению отходов I - IV классов опасности.</w:t>
      </w:r>
    </w:p>
    <w:p w:rsidR="006678F3" w:rsidRDefault="006678F3" w:rsidP="006678F3">
      <w:pPr>
        <w:tabs>
          <w:tab w:val="left" w:pos="709"/>
          <w:tab w:val="left" w:pos="1134"/>
        </w:tabs>
        <w:ind w:firstLine="709"/>
        <w:contextualSpacing/>
        <w:jc w:val="both"/>
        <w:rPr>
          <w:color w:val="0D0D0D"/>
          <w:sz w:val="26"/>
          <w:szCs w:val="26"/>
        </w:rPr>
      </w:pPr>
      <w:r w:rsidRPr="006678F3">
        <w:rPr>
          <w:color w:val="0D0D0D"/>
          <w:sz w:val="26"/>
          <w:szCs w:val="26"/>
        </w:rPr>
        <w:t>а) следующие виды отходов, включенные в Федеральный классификационный каталог отходов (ФККО), утвержденный приказом Росприроднадзора от 22.05.2017 №242:</w:t>
      </w:r>
    </w:p>
    <w:p w:rsidR="00DF5ED4" w:rsidRPr="006678F3" w:rsidRDefault="00DF5ED4" w:rsidP="006678F3">
      <w:pPr>
        <w:tabs>
          <w:tab w:val="left" w:pos="709"/>
          <w:tab w:val="left" w:pos="1134"/>
        </w:tabs>
        <w:ind w:firstLine="709"/>
        <w:contextualSpacing/>
        <w:jc w:val="both"/>
        <w:rPr>
          <w:color w:val="0D0D0D"/>
          <w:sz w:val="26"/>
          <w:szCs w:val="26"/>
        </w:rPr>
      </w:pPr>
    </w:p>
    <w:p w:rsidR="006678F3" w:rsidRPr="006678F3" w:rsidRDefault="006678F3" w:rsidP="006678F3">
      <w:pPr>
        <w:tabs>
          <w:tab w:val="left" w:pos="709"/>
          <w:tab w:val="left" w:pos="1134"/>
        </w:tabs>
        <w:ind w:firstLine="709"/>
        <w:contextualSpacing/>
        <w:jc w:val="right"/>
        <w:rPr>
          <w:color w:val="0D0D0D"/>
        </w:rPr>
      </w:pPr>
      <w:r w:rsidRPr="006678F3">
        <w:rPr>
          <w:color w:val="0D0D0D"/>
        </w:rPr>
        <w:t>Таблица 1</w:t>
      </w:r>
    </w:p>
    <w:tbl>
      <w:tblPr>
        <w:tblStyle w:val="1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655"/>
      </w:tblGrid>
      <w:tr w:rsidR="006678F3" w:rsidRPr="006678F3" w:rsidTr="00072348">
        <w:tc>
          <w:tcPr>
            <w:tcW w:w="2263" w:type="dxa"/>
          </w:tcPr>
          <w:p w:rsidR="006678F3" w:rsidRPr="006678F3" w:rsidRDefault="006678F3" w:rsidP="006678F3">
            <w:pPr>
              <w:tabs>
                <w:tab w:val="left" w:pos="851"/>
              </w:tabs>
              <w:jc w:val="both"/>
              <w:rPr>
                <w:sz w:val="20"/>
                <w:szCs w:val="20"/>
              </w:rPr>
            </w:pPr>
            <w:r w:rsidRPr="006678F3">
              <w:rPr>
                <w:b/>
                <w:bCs/>
                <w:sz w:val="20"/>
                <w:szCs w:val="20"/>
              </w:rPr>
              <w:t>Код по ФККО</w:t>
            </w:r>
          </w:p>
        </w:tc>
        <w:tc>
          <w:tcPr>
            <w:tcW w:w="7655" w:type="dxa"/>
          </w:tcPr>
          <w:p w:rsidR="006678F3" w:rsidRPr="006678F3" w:rsidRDefault="006678F3" w:rsidP="006678F3">
            <w:pPr>
              <w:tabs>
                <w:tab w:val="left" w:pos="851"/>
              </w:tabs>
              <w:jc w:val="both"/>
              <w:rPr>
                <w:sz w:val="20"/>
                <w:szCs w:val="20"/>
              </w:rPr>
            </w:pPr>
            <w:r w:rsidRPr="006678F3">
              <w:rPr>
                <w:b/>
                <w:bCs/>
                <w:sz w:val="20"/>
                <w:szCs w:val="20"/>
              </w:rPr>
              <w:t>Наименование отхода</w:t>
            </w:r>
          </w:p>
        </w:tc>
      </w:tr>
      <w:tr w:rsidR="006678F3" w:rsidRPr="006678F3" w:rsidTr="00072348">
        <w:tc>
          <w:tcPr>
            <w:tcW w:w="2263" w:type="dxa"/>
          </w:tcPr>
          <w:p w:rsidR="006678F3" w:rsidRPr="006678F3" w:rsidRDefault="006678F3" w:rsidP="006678F3">
            <w:pPr>
              <w:tabs>
                <w:tab w:val="left" w:pos="851"/>
              </w:tabs>
              <w:jc w:val="both"/>
              <w:rPr>
                <w:bCs/>
                <w:sz w:val="20"/>
                <w:szCs w:val="20"/>
              </w:rPr>
            </w:pPr>
            <w:r w:rsidRPr="006678F3">
              <w:rPr>
                <w:bCs/>
                <w:sz w:val="20"/>
                <w:szCs w:val="20"/>
              </w:rPr>
              <w:t>49211181524</w:t>
            </w:r>
          </w:p>
        </w:tc>
        <w:tc>
          <w:tcPr>
            <w:tcW w:w="7655" w:type="dxa"/>
          </w:tcPr>
          <w:p w:rsidR="006678F3" w:rsidRPr="006678F3" w:rsidRDefault="006678F3" w:rsidP="006678F3">
            <w:pPr>
              <w:tabs>
                <w:tab w:val="left" w:pos="851"/>
              </w:tabs>
              <w:jc w:val="both"/>
              <w:rPr>
                <w:bCs/>
                <w:sz w:val="20"/>
                <w:szCs w:val="20"/>
              </w:rPr>
            </w:pPr>
            <w:r w:rsidRPr="006678F3">
              <w:rPr>
                <w:bCs/>
                <w:sz w:val="20"/>
                <w:szCs w:val="20"/>
              </w:rPr>
              <w:t>Отходы мебели из разнородных материалов</w:t>
            </w:r>
          </w:p>
        </w:tc>
      </w:tr>
    </w:tbl>
    <w:p w:rsidR="006678F3" w:rsidRPr="006678F3" w:rsidRDefault="006678F3" w:rsidP="006678F3">
      <w:pPr>
        <w:tabs>
          <w:tab w:val="left" w:pos="992"/>
          <w:tab w:val="left" w:pos="1134"/>
        </w:tabs>
        <w:ind w:firstLine="709"/>
        <w:contextualSpacing/>
        <w:jc w:val="both"/>
        <w:rPr>
          <w:sz w:val="26"/>
          <w:szCs w:val="26"/>
        </w:rPr>
      </w:pPr>
    </w:p>
    <w:p w:rsidR="006678F3" w:rsidRPr="006678F3" w:rsidRDefault="006678F3" w:rsidP="006678F3">
      <w:pPr>
        <w:tabs>
          <w:tab w:val="left" w:pos="992"/>
          <w:tab w:val="left" w:pos="1134"/>
        </w:tabs>
        <w:ind w:firstLine="709"/>
        <w:contextualSpacing/>
        <w:jc w:val="both"/>
        <w:rPr>
          <w:sz w:val="26"/>
          <w:szCs w:val="26"/>
        </w:rPr>
      </w:pPr>
      <w:r w:rsidRPr="006678F3">
        <w:rPr>
          <w:sz w:val="26"/>
          <w:szCs w:val="26"/>
        </w:rPr>
        <w:t xml:space="preserve">б) виды деятельности по отходам, указанным выше – транспортирование, сбор, утилизация и/или обезвреживание. </w:t>
      </w:r>
    </w:p>
    <w:p w:rsidR="006678F3" w:rsidRPr="006678F3" w:rsidRDefault="006678F3" w:rsidP="006678F3">
      <w:pPr>
        <w:tabs>
          <w:tab w:val="left" w:pos="992"/>
          <w:tab w:val="left" w:pos="1134"/>
        </w:tabs>
        <w:ind w:firstLine="709"/>
        <w:contextualSpacing/>
        <w:jc w:val="both"/>
        <w:rPr>
          <w:color w:val="000000"/>
          <w:sz w:val="26"/>
          <w:szCs w:val="26"/>
        </w:rPr>
      </w:pPr>
      <w:r w:rsidRPr="006678F3">
        <w:rPr>
          <w:color w:val="000000"/>
          <w:sz w:val="26"/>
          <w:szCs w:val="26"/>
        </w:rPr>
        <w:t>Исполнитель обязан осуществить сбор и вывоз отходов мебели в течение 15 рабочих дней с даты заключения контракта, по адресам Заказчика, указанным в настоящей Технической части.</w:t>
      </w:r>
    </w:p>
    <w:p w:rsidR="006678F3" w:rsidRPr="006678F3" w:rsidRDefault="006678F3" w:rsidP="006678F3">
      <w:pPr>
        <w:tabs>
          <w:tab w:val="left" w:pos="992"/>
          <w:tab w:val="left" w:pos="1134"/>
        </w:tabs>
        <w:ind w:firstLine="709"/>
        <w:contextualSpacing/>
        <w:jc w:val="both"/>
        <w:rPr>
          <w:color w:val="000000"/>
          <w:sz w:val="26"/>
          <w:szCs w:val="26"/>
        </w:rPr>
      </w:pPr>
      <w:r w:rsidRPr="006678F3">
        <w:rPr>
          <w:color w:val="000000"/>
          <w:sz w:val="26"/>
          <w:szCs w:val="26"/>
        </w:rPr>
        <w:t>Дату, время сбора и вывоза отходов мебели, наименование и количество оборудования Исполнитель согласовывает с представителем Заказчика</w:t>
      </w:r>
      <w:r w:rsidRPr="006678F3">
        <w:rPr>
          <w:color w:val="0D0D0D"/>
          <w:sz w:val="26"/>
          <w:szCs w:val="26"/>
        </w:rPr>
        <w:t>.</w:t>
      </w:r>
    </w:p>
    <w:p w:rsidR="006678F3" w:rsidRPr="006678F3" w:rsidRDefault="006678F3" w:rsidP="006678F3">
      <w:pPr>
        <w:tabs>
          <w:tab w:val="left" w:pos="992"/>
          <w:tab w:val="left" w:pos="1134"/>
        </w:tabs>
        <w:ind w:firstLine="709"/>
        <w:contextualSpacing/>
        <w:jc w:val="both"/>
        <w:rPr>
          <w:color w:val="000000"/>
          <w:sz w:val="26"/>
          <w:szCs w:val="26"/>
        </w:rPr>
      </w:pPr>
      <w:r w:rsidRPr="006678F3">
        <w:rPr>
          <w:color w:val="000000"/>
          <w:sz w:val="26"/>
          <w:szCs w:val="26"/>
        </w:rPr>
        <w:t xml:space="preserve">Услуги по утилизации отходов мебели осуществляются силами и за счет средств Исполнителя. </w:t>
      </w:r>
    </w:p>
    <w:p w:rsidR="006678F3" w:rsidRPr="006678F3" w:rsidRDefault="006678F3" w:rsidP="006678F3">
      <w:pPr>
        <w:tabs>
          <w:tab w:val="left" w:pos="992"/>
          <w:tab w:val="left" w:pos="1134"/>
        </w:tabs>
        <w:ind w:firstLine="709"/>
        <w:contextualSpacing/>
        <w:jc w:val="both"/>
        <w:rPr>
          <w:color w:val="000000"/>
          <w:sz w:val="26"/>
          <w:szCs w:val="26"/>
        </w:rPr>
      </w:pPr>
      <w:r w:rsidRPr="006678F3">
        <w:rPr>
          <w:color w:val="000000"/>
          <w:sz w:val="26"/>
          <w:szCs w:val="26"/>
        </w:rPr>
        <w:t>Услуги по обработке (переработке) осуществляются в отношении видов отходов, указанных в Таблице 1 настоящей Технической части.</w:t>
      </w:r>
    </w:p>
    <w:p w:rsidR="006678F3" w:rsidRPr="006678F3" w:rsidRDefault="006678F3" w:rsidP="006678F3">
      <w:pPr>
        <w:tabs>
          <w:tab w:val="left" w:pos="992"/>
          <w:tab w:val="left" w:pos="1134"/>
        </w:tabs>
        <w:ind w:firstLine="709"/>
        <w:contextualSpacing/>
        <w:jc w:val="both"/>
        <w:rPr>
          <w:color w:val="0D0D0D"/>
          <w:sz w:val="26"/>
          <w:szCs w:val="26"/>
        </w:rPr>
      </w:pPr>
      <w:r w:rsidRPr="006678F3">
        <w:rPr>
          <w:color w:val="0D0D0D"/>
          <w:sz w:val="26"/>
          <w:szCs w:val="26"/>
        </w:rPr>
        <w:t>В ходе оказания услуг по утилизации отходов мебели Исполнитель должен осуществить приемку, погрузку, транспортировку, выгрузку и складирование отходов с последующей утилизацией отходов в соответствии с требованиями законодательства Российской Федерации, в том числе согласно санитарно-эпидемиологических, экологических и иных норм и правил Российской Федерации.</w:t>
      </w:r>
    </w:p>
    <w:p w:rsidR="006678F3" w:rsidRPr="006678F3" w:rsidRDefault="006678F3" w:rsidP="006678F3">
      <w:pPr>
        <w:tabs>
          <w:tab w:val="left" w:pos="992"/>
          <w:tab w:val="left" w:pos="1134"/>
        </w:tabs>
        <w:ind w:firstLine="709"/>
        <w:contextualSpacing/>
        <w:jc w:val="both"/>
        <w:rPr>
          <w:color w:val="0D0D0D"/>
          <w:sz w:val="26"/>
          <w:szCs w:val="26"/>
        </w:rPr>
      </w:pPr>
      <w:r w:rsidRPr="006678F3">
        <w:rPr>
          <w:color w:val="0D0D0D"/>
          <w:sz w:val="26"/>
          <w:szCs w:val="26"/>
        </w:rPr>
        <w:t>Исполнитель должен принять передаваемые Заказчиком отходы мебели по акту приема-передачи, который составляется Исполнителем и подписывается уполномоченными лицами Заказчика и Исполнителя. Указанный акт приема-передачи должен содержать, в том числе, детализацию отходов мебели по наименованиям, а также инвентарный номер и количество.</w:t>
      </w:r>
    </w:p>
    <w:p w:rsidR="006678F3" w:rsidRPr="00DF5ED4" w:rsidRDefault="006678F3" w:rsidP="006678F3">
      <w:pPr>
        <w:tabs>
          <w:tab w:val="left" w:pos="992"/>
          <w:tab w:val="left" w:pos="1134"/>
        </w:tabs>
        <w:ind w:firstLine="709"/>
        <w:contextualSpacing/>
        <w:jc w:val="both"/>
        <w:rPr>
          <w:sz w:val="26"/>
          <w:szCs w:val="26"/>
        </w:rPr>
      </w:pPr>
      <w:r w:rsidRPr="006678F3">
        <w:rPr>
          <w:color w:val="0D0D0D"/>
          <w:sz w:val="26"/>
          <w:szCs w:val="26"/>
        </w:rPr>
        <w:t xml:space="preserve">С момента передачи отходов мебели (подписания Сторонами указанного акта приема-передачи) оно становится собственностью Исполнителя, и ответственность за обращение с отходами мебели переходит к Исполнителю в соответствии с Федеральным законом от 24.06.1998 № 89-ФЗ «Об отходах </w:t>
      </w:r>
      <w:r w:rsidRPr="00DF5ED4">
        <w:rPr>
          <w:sz w:val="26"/>
          <w:szCs w:val="26"/>
        </w:rPr>
        <w:t>производства и потребления».</w:t>
      </w:r>
    </w:p>
    <w:p w:rsidR="006678F3" w:rsidRPr="006678F3" w:rsidRDefault="006678F3" w:rsidP="006678F3">
      <w:pPr>
        <w:ind w:firstLine="709"/>
        <w:contextualSpacing/>
        <w:jc w:val="both"/>
        <w:rPr>
          <w:sz w:val="26"/>
          <w:szCs w:val="26"/>
        </w:rPr>
      </w:pPr>
      <w:r w:rsidRPr="006678F3">
        <w:rPr>
          <w:sz w:val="26"/>
          <w:szCs w:val="26"/>
        </w:rPr>
        <w:lastRenderedPageBreak/>
        <w:t>Утилизация отходов мебели оформляется актом утилизации, составленным Исполнителем. Указанный акт должен содержать детализацию отходов мебели по наименованиям, а также инвентарный номер и количество.</w:t>
      </w:r>
    </w:p>
    <w:p w:rsidR="006678F3" w:rsidRPr="006678F3" w:rsidRDefault="006678F3" w:rsidP="006678F3">
      <w:pPr>
        <w:ind w:firstLine="709"/>
        <w:contextualSpacing/>
        <w:jc w:val="both"/>
        <w:rPr>
          <w:sz w:val="26"/>
          <w:szCs w:val="26"/>
        </w:rPr>
      </w:pPr>
      <w:r w:rsidRPr="006678F3">
        <w:rPr>
          <w:sz w:val="26"/>
          <w:szCs w:val="26"/>
        </w:rPr>
        <w:t>Утилизация отходов, содержащих лом черных и цветных металлов, производится Исполнителем с соблюдением требований, установленных действующим законодательством Российской Федерации.</w:t>
      </w:r>
    </w:p>
    <w:p w:rsidR="006678F3" w:rsidRPr="006678F3" w:rsidRDefault="006678F3" w:rsidP="006678F3">
      <w:pPr>
        <w:ind w:firstLine="709"/>
        <w:contextualSpacing/>
        <w:jc w:val="both"/>
        <w:rPr>
          <w:sz w:val="26"/>
          <w:szCs w:val="26"/>
        </w:rPr>
      </w:pPr>
      <w:r w:rsidRPr="006678F3">
        <w:rPr>
          <w:sz w:val="26"/>
          <w:szCs w:val="26"/>
        </w:rPr>
        <w:t>Вырученные денежные средства за лом черных и цветных металлов, извлеченных из отходов (при их наличии) Исполнитель перечисляет в доход бюджета в течение 10 рабочих дней на р/счет 03100643000000012200 УФК по Хабаровскому краю (министерство имущества Хабаровского края л/с 04222</w:t>
      </w:r>
      <w:r w:rsidRPr="006678F3">
        <w:rPr>
          <w:sz w:val="26"/>
          <w:szCs w:val="26"/>
          <w:lang w:val="en-US"/>
        </w:rPr>
        <w:t>D</w:t>
      </w:r>
      <w:r w:rsidRPr="006678F3">
        <w:rPr>
          <w:sz w:val="26"/>
          <w:szCs w:val="26"/>
        </w:rPr>
        <w:t xml:space="preserve">00060), ИНН 2721215327, КПП 272101001, наименование банка получателя ОКЦ №2 ДГУ Банка России//УФК по Хабаровскому краю г. Хабаровск, БИК 010813050, кор. счет банка 40102810845370000014, ОКТМО 08701000 код бюджетной классификации 87811402022020000440 по доходам от реализации имущества, находящегося в оперативном управлении учреждений, находящихся в введении органов государственной власти субъектов Российской Федерации. </w:t>
      </w:r>
    </w:p>
    <w:p w:rsidR="006678F3" w:rsidRPr="006678F3" w:rsidRDefault="006678F3" w:rsidP="006678F3">
      <w:pPr>
        <w:ind w:firstLine="709"/>
        <w:contextualSpacing/>
        <w:jc w:val="both"/>
        <w:rPr>
          <w:sz w:val="26"/>
          <w:szCs w:val="26"/>
        </w:rPr>
      </w:pPr>
      <w:r w:rsidRPr="006678F3">
        <w:rPr>
          <w:sz w:val="26"/>
          <w:szCs w:val="26"/>
        </w:rPr>
        <w:t>Исполнителем предоставляется Заказчику копия платежного поручения о перечислении денежных средств за лом черных и цветных металлов, извлеченных из отходов (при их наличии).</w:t>
      </w:r>
    </w:p>
    <w:p w:rsidR="006678F3" w:rsidRPr="006678F3" w:rsidRDefault="006678F3" w:rsidP="006678F3">
      <w:pPr>
        <w:ind w:firstLine="709"/>
        <w:contextualSpacing/>
        <w:jc w:val="both"/>
        <w:rPr>
          <w:sz w:val="26"/>
          <w:szCs w:val="26"/>
        </w:rPr>
      </w:pPr>
      <w:r w:rsidRPr="006678F3">
        <w:rPr>
          <w:sz w:val="26"/>
          <w:szCs w:val="26"/>
        </w:rPr>
        <w:t>Исполнитель предоставляет Заказчику акт утилизации отходов, содержащий сведения о наименовании и инвентарных номерах каждой единицы отходов, данные о содержании в них лома черных и цветных металлов. Исполнитель предоставляет акт утилизации отходов в целях списания с баланса выбывшего из эксплуатации имущества, закрепленного за Заказчиком.</w:t>
      </w:r>
    </w:p>
    <w:p w:rsidR="006678F3" w:rsidRPr="006678F3" w:rsidRDefault="006678F3" w:rsidP="006678F3">
      <w:pPr>
        <w:tabs>
          <w:tab w:val="left" w:pos="992"/>
          <w:tab w:val="left" w:pos="1134"/>
        </w:tabs>
        <w:ind w:firstLine="709"/>
        <w:contextualSpacing/>
        <w:jc w:val="both"/>
        <w:rPr>
          <w:color w:val="0D0D0D"/>
          <w:sz w:val="26"/>
          <w:szCs w:val="26"/>
        </w:rPr>
      </w:pPr>
      <w:r w:rsidRPr="006678F3">
        <w:rPr>
          <w:color w:val="0D0D0D"/>
          <w:sz w:val="26"/>
          <w:szCs w:val="26"/>
        </w:rPr>
        <w:t>Исполнитель заносит данные о количестве образовавшегося лома от всех отходов по видам (черный, цветной) в Паспорт-расчет извлеченных материалов, который предоставляется Заказчику.</w:t>
      </w:r>
    </w:p>
    <w:p w:rsidR="006678F3" w:rsidRPr="006678F3" w:rsidRDefault="006678F3" w:rsidP="006678F3">
      <w:pPr>
        <w:tabs>
          <w:tab w:val="left" w:pos="992"/>
          <w:tab w:val="left" w:pos="1134"/>
        </w:tabs>
        <w:ind w:firstLine="709"/>
        <w:contextualSpacing/>
        <w:jc w:val="both"/>
        <w:rPr>
          <w:color w:val="0D0D0D"/>
          <w:sz w:val="26"/>
          <w:szCs w:val="26"/>
        </w:rPr>
      </w:pPr>
      <w:r w:rsidRPr="006678F3">
        <w:rPr>
          <w:color w:val="0D0D0D"/>
          <w:sz w:val="26"/>
          <w:szCs w:val="26"/>
        </w:rPr>
        <w:t>Количество, качество, вид лома металлов оценивается и определяется с учетом процента засоренности неметаллическими примесями Исполнителем.</w:t>
      </w:r>
    </w:p>
    <w:p w:rsidR="006678F3" w:rsidRPr="006678F3" w:rsidRDefault="006678F3" w:rsidP="006678F3">
      <w:pPr>
        <w:tabs>
          <w:tab w:val="left" w:pos="992"/>
          <w:tab w:val="left" w:pos="1134"/>
        </w:tabs>
        <w:ind w:firstLine="709"/>
        <w:contextualSpacing/>
        <w:jc w:val="both"/>
        <w:rPr>
          <w:color w:val="000000"/>
          <w:sz w:val="26"/>
          <w:szCs w:val="26"/>
        </w:rPr>
      </w:pPr>
      <w:r w:rsidRPr="006678F3">
        <w:rPr>
          <w:color w:val="000000"/>
          <w:sz w:val="26"/>
          <w:szCs w:val="26"/>
        </w:rPr>
        <w:t>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6678F3" w:rsidRPr="006678F3" w:rsidRDefault="006678F3" w:rsidP="006678F3">
      <w:pPr>
        <w:tabs>
          <w:tab w:val="left" w:pos="992"/>
          <w:tab w:val="left" w:pos="1134"/>
        </w:tabs>
        <w:ind w:firstLine="709"/>
        <w:contextualSpacing/>
        <w:jc w:val="both"/>
        <w:rPr>
          <w:sz w:val="26"/>
          <w:szCs w:val="26"/>
        </w:rPr>
      </w:pPr>
      <w:r w:rsidRPr="006678F3">
        <w:rPr>
          <w:color w:val="0D0D0D"/>
          <w:sz w:val="26"/>
          <w:szCs w:val="26"/>
        </w:rPr>
        <w:t>Для взаимодействия с Заказчиком Исполнитель должен назначить ответственное контактное лицо и в течение 2 (двух) рабочих дней с даты заключения Контракта уведомить об этом Заказчика.</w:t>
      </w:r>
    </w:p>
    <w:p w:rsidR="006678F3" w:rsidRPr="006678F3" w:rsidRDefault="006678F3" w:rsidP="006678F3">
      <w:pPr>
        <w:tabs>
          <w:tab w:val="left" w:pos="992"/>
          <w:tab w:val="left" w:pos="1134"/>
        </w:tabs>
        <w:ind w:firstLine="709"/>
        <w:contextualSpacing/>
        <w:jc w:val="both"/>
        <w:rPr>
          <w:sz w:val="26"/>
          <w:szCs w:val="26"/>
        </w:rPr>
      </w:pPr>
      <w:r w:rsidRPr="006678F3">
        <w:rPr>
          <w:color w:val="0D0D0D"/>
          <w:sz w:val="26"/>
          <w:szCs w:val="26"/>
        </w:rPr>
        <w:t>Исполнитель обязан при оказании Услуг обеспечить соблюдение правил действующего внутреннего распорядка и пропускного режима на объектах Заказчика по месту оказания Услуг, а также нести ответственность за соблюдение правил техники безопасности, противопожарной безопасности, охраны труда.</w:t>
      </w:r>
    </w:p>
    <w:p w:rsidR="006678F3" w:rsidRPr="006678F3" w:rsidRDefault="006678F3" w:rsidP="006678F3">
      <w:pPr>
        <w:shd w:val="clear" w:color="auto" w:fill="FFFFFF"/>
        <w:ind w:firstLine="284"/>
        <w:jc w:val="both"/>
        <w:rPr>
          <w:color w:val="000000"/>
          <w:sz w:val="26"/>
          <w:szCs w:val="26"/>
        </w:rPr>
      </w:pPr>
    </w:p>
    <w:p w:rsidR="006678F3" w:rsidRPr="006678F3" w:rsidRDefault="006678F3" w:rsidP="006678F3">
      <w:pPr>
        <w:autoSpaceDE w:val="0"/>
        <w:autoSpaceDN w:val="0"/>
        <w:adjustRightInd w:val="0"/>
        <w:ind w:firstLine="709"/>
        <w:jc w:val="both"/>
        <w:rPr>
          <w:b/>
          <w:sz w:val="26"/>
          <w:szCs w:val="26"/>
        </w:rPr>
      </w:pPr>
      <w:r w:rsidRPr="006678F3">
        <w:rPr>
          <w:b/>
          <w:sz w:val="26"/>
          <w:szCs w:val="26"/>
        </w:rPr>
        <w:t>Перечень нормативно-правовых документов, используемых Исполнителем при оказании услуг:</w:t>
      </w:r>
    </w:p>
    <w:p w:rsidR="006678F3" w:rsidRPr="006678F3" w:rsidRDefault="006678F3" w:rsidP="006678F3"/>
    <w:p w:rsidR="006678F3" w:rsidRPr="006678F3" w:rsidRDefault="006678F3" w:rsidP="006678F3">
      <w:pPr>
        <w:ind w:firstLine="709"/>
        <w:jc w:val="both"/>
        <w:rPr>
          <w:rFonts w:eastAsia="Calibri"/>
          <w:color w:val="000000"/>
          <w:sz w:val="26"/>
          <w:szCs w:val="26"/>
          <w:lang w:eastAsia="en-US"/>
        </w:rPr>
      </w:pPr>
      <w:r w:rsidRPr="006678F3">
        <w:rPr>
          <w:rFonts w:eastAsia="Calibri"/>
          <w:color w:val="000000"/>
          <w:sz w:val="26"/>
          <w:szCs w:val="26"/>
          <w:lang w:eastAsia="en-US"/>
        </w:rPr>
        <w:t xml:space="preserve">- Федеральный закон от 04.05.2011 № 99-ФЗ "О лицензировании отдельных видов деятельности"; </w:t>
      </w:r>
    </w:p>
    <w:p w:rsidR="006678F3" w:rsidRPr="006678F3" w:rsidRDefault="006678F3" w:rsidP="006678F3">
      <w:pPr>
        <w:ind w:firstLine="709"/>
        <w:jc w:val="both"/>
        <w:rPr>
          <w:rFonts w:eastAsia="Calibri"/>
          <w:color w:val="000000"/>
          <w:sz w:val="26"/>
          <w:szCs w:val="26"/>
          <w:lang w:eastAsia="en-US"/>
        </w:rPr>
      </w:pPr>
      <w:r w:rsidRPr="006678F3">
        <w:rPr>
          <w:rFonts w:eastAsia="Calibri"/>
          <w:color w:val="000000"/>
          <w:sz w:val="26"/>
          <w:szCs w:val="26"/>
          <w:lang w:eastAsia="en-US"/>
        </w:rPr>
        <w:t>- Федеральный закон от 10.01.2002 № 7-ФЗ «Об охране окружающей среды»;</w:t>
      </w:r>
    </w:p>
    <w:p w:rsidR="006678F3" w:rsidRPr="006678F3" w:rsidRDefault="006678F3" w:rsidP="006678F3">
      <w:pPr>
        <w:ind w:firstLine="709"/>
        <w:jc w:val="both"/>
        <w:rPr>
          <w:rFonts w:eastAsia="Calibri"/>
          <w:color w:val="000000"/>
          <w:sz w:val="26"/>
          <w:szCs w:val="26"/>
          <w:lang w:eastAsia="en-US"/>
        </w:rPr>
      </w:pPr>
      <w:r w:rsidRPr="006678F3">
        <w:rPr>
          <w:rFonts w:eastAsia="Calibri"/>
          <w:color w:val="000000"/>
          <w:sz w:val="26"/>
          <w:szCs w:val="26"/>
          <w:lang w:eastAsia="en-US"/>
        </w:rPr>
        <w:t>- Федеральный закон от 24.06.1998 № 89-ФЗ «Об отходах производства и потребления»;</w:t>
      </w:r>
    </w:p>
    <w:p w:rsidR="006678F3" w:rsidRPr="006678F3" w:rsidRDefault="006678F3" w:rsidP="006678F3">
      <w:pPr>
        <w:ind w:firstLine="709"/>
        <w:jc w:val="both"/>
        <w:rPr>
          <w:rFonts w:eastAsia="Calibri"/>
          <w:color w:val="000000"/>
          <w:sz w:val="26"/>
          <w:szCs w:val="26"/>
          <w:lang w:eastAsia="en-US"/>
        </w:rPr>
      </w:pPr>
      <w:r w:rsidRPr="006678F3">
        <w:rPr>
          <w:rFonts w:eastAsia="Calibri"/>
          <w:color w:val="000000"/>
          <w:sz w:val="26"/>
          <w:szCs w:val="26"/>
          <w:lang w:eastAsia="en-US"/>
        </w:rPr>
        <w:t>- Федеральный закон от 30.03.1999 № 52-ФЗ «О санитарно-гигиеническом благополучии населения»;</w:t>
      </w:r>
    </w:p>
    <w:p w:rsidR="006678F3" w:rsidRPr="006678F3" w:rsidRDefault="006678F3" w:rsidP="006678F3">
      <w:pPr>
        <w:ind w:firstLine="709"/>
        <w:jc w:val="both"/>
        <w:rPr>
          <w:rFonts w:eastAsia="Calibri"/>
          <w:color w:val="000000"/>
          <w:sz w:val="26"/>
          <w:szCs w:val="26"/>
          <w:lang w:eastAsia="en-US"/>
        </w:rPr>
      </w:pPr>
      <w:r w:rsidRPr="006678F3">
        <w:rPr>
          <w:rFonts w:eastAsia="Calibri"/>
          <w:color w:val="000000"/>
          <w:sz w:val="26"/>
          <w:szCs w:val="26"/>
          <w:lang w:eastAsia="en-US"/>
        </w:rPr>
        <w:lastRenderedPageBreak/>
        <w:t>- Постановление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w:t>
      </w:r>
    </w:p>
    <w:p w:rsidR="006678F3" w:rsidRPr="006678F3" w:rsidRDefault="006678F3" w:rsidP="006678F3">
      <w:pPr>
        <w:ind w:firstLine="709"/>
        <w:jc w:val="both"/>
        <w:rPr>
          <w:rFonts w:eastAsia="Calibri"/>
          <w:lang w:eastAsia="ar-SA"/>
        </w:rPr>
      </w:pPr>
      <w:r w:rsidRPr="006678F3">
        <w:rPr>
          <w:rFonts w:eastAsia="Calibri"/>
          <w:color w:val="000000"/>
          <w:sz w:val="26"/>
          <w:szCs w:val="26"/>
          <w:lang w:eastAsia="en-US"/>
        </w:rPr>
        <w:t>- Приказ Росприроднадзора от 22.05.2017 N 242 (ред. от 18.01.2024) "Об утверждении Федерального классификационного каталога отходов".</w:t>
      </w:r>
    </w:p>
    <w:p w:rsidR="006678F3" w:rsidRPr="006678F3" w:rsidRDefault="006678F3" w:rsidP="006678F3">
      <w:pPr>
        <w:jc w:val="both"/>
        <w:rPr>
          <w:rFonts w:eastAsia="Calibri"/>
          <w:sz w:val="26"/>
          <w:szCs w:val="26"/>
          <w:lang w:eastAsia="en-US"/>
        </w:rPr>
      </w:pPr>
    </w:p>
    <w:p w:rsidR="006678F3" w:rsidRPr="006678F3" w:rsidRDefault="006678F3" w:rsidP="006678F3">
      <w:pPr>
        <w:widowControl w:val="0"/>
        <w:rPr>
          <w:rFonts w:eastAsia="Calibri"/>
          <w:b/>
          <w:color w:val="0D0D0D"/>
          <w:sz w:val="26"/>
          <w:szCs w:val="26"/>
        </w:rPr>
      </w:pPr>
      <w:r w:rsidRPr="006678F3">
        <w:rPr>
          <w:rFonts w:eastAsia="Calibri"/>
          <w:b/>
          <w:color w:val="0D0D0D"/>
          <w:sz w:val="26"/>
          <w:szCs w:val="26"/>
        </w:rPr>
        <w:t>Требования к результатам закупки</w:t>
      </w:r>
    </w:p>
    <w:p w:rsidR="006678F3" w:rsidRPr="006678F3" w:rsidRDefault="006678F3" w:rsidP="006678F3">
      <w:pPr>
        <w:widowControl w:val="0"/>
        <w:rPr>
          <w:rFonts w:eastAsia="Calibri"/>
          <w:color w:val="0D0D0D"/>
          <w:sz w:val="26"/>
          <w:szCs w:val="26"/>
        </w:rPr>
      </w:pPr>
    </w:p>
    <w:p w:rsidR="006678F3" w:rsidRPr="006678F3" w:rsidRDefault="006678F3" w:rsidP="006678F3">
      <w:pPr>
        <w:widowControl w:val="0"/>
        <w:jc w:val="both"/>
        <w:rPr>
          <w:rFonts w:eastAsia="Calibri"/>
          <w:color w:val="0D0D0D"/>
          <w:sz w:val="26"/>
          <w:szCs w:val="26"/>
        </w:rPr>
      </w:pPr>
      <w:r w:rsidRPr="006678F3">
        <w:rPr>
          <w:rFonts w:eastAsia="Calibri"/>
          <w:color w:val="0D0D0D"/>
          <w:sz w:val="26"/>
          <w:szCs w:val="26"/>
        </w:rPr>
        <w:t>Результатом закупки является оказание услуг по утилизации отходов мебели в соответствии с Технической частью.</w:t>
      </w:r>
    </w:p>
    <w:p w:rsidR="006678F3" w:rsidRPr="006678F3" w:rsidRDefault="006678F3" w:rsidP="006678F3">
      <w:pPr>
        <w:widowControl w:val="0"/>
        <w:tabs>
          <w:tab w:val="left" w:pos="1134"/>
        </w:tabs>
        <w:jc w:val="both"/>
        <w:rPr>
          <w:rFonts w:eastAsia="Calibri"/>
          <w:b/>
          <w:color w:val="0D0D0D"/>
          <w:sz w:val="26"/>
          <w:szCs w:val="26"/>
          <w:lang w:eastAsia="zh-CN"/>
        </w:rPr>
      </w:pPr>
    </w:p>
    <w:p w:rsidR="006678F3" w:rsidRPr="006678F3" w:rsidRDefault="006678F3" w:rsidP="006678F3">
      <w:pPr>
        <w:widowControl w:val="0"/>
        <w:tabs>
          <w:tab w:val="left" w:pos="1134"/>
        </w:tabs>
        <w:jc w:val="both"/>
        <w:rPr>
          <w:rFonts w:eastAsia="Calibri"/>
          <w:b/>
          <w:color w:val="0D0D0D"/>
          <w:sz w:val="26"/>
          <w:szCs w:val="26"/>
          <w:lang w:eastAsia="zh-CN"/>
        </w:rPr>
      </w:pPr>
      <w:r w:rsidRPr="006678F3">
        <w:rPr>
          <w:rFonts w:eastAsia="Calibri"/>
          <w:b/>
          <w:color w:val="0D0D0D"/>
          <w:sz w:val="26"/>
          <w:szCs w:val="26"/>
          <w:lang w:eastAsia="zh-CN"/>
        </w:rPr>
        <w:t>Приложение:</w:t>
      </w:r>
    </w:p>
    <w:p w:rsidR="006678F3" w:rsidRPr="006678F3" w:rsidRDefault="006678F3" w:rsidP="006678F3">
      <w:pPr>
        <w:widowControl w:val="0"/>
        <w:tabs>
          <w:tab w:val="left" w:pos="1134"/>
        </w:tabs>
        <w:jc w:val="both"/>
        <w:rPr>
          <w:rFonts w:eastAsia="Calibri"/>
          <w:b/>
          <w:color w:val="0D0D0D"/>
          <w:sz w:val="26"/>
          <w:szCs w:val="26"/>
          <w:lang w:val="en-US" w:eastAsia="zh-CN"/>
        </w:rPr>
      </w:pPr>
    </w:p>
    <w:p w:rsidR="006678F3" w:rsidRPr="006678F3" w:rsidRDefault="006678F3" w:rsidP="006678F3">
      <w:pPr>
        <w:widowControl w:val="0"/>
        <w:numPr>
          <w:ilvl w:val="0"/>
          <w:numId w:val="40"/>
        </w:numPr>
        <w:tabs>
          <w:tab w:val="left" w:pos="1134"/>
        </w:tabs>
        <w:contextualSpacing/>
        <w:jc w:val="both"/>
        <w:rPr>
          <w:rFonts w:eastAsia="Calibri"/>
          <w:color w:val="0D0D0D"/>
          <w:sz w:val="26"/>
          <w:szCs w:val="26"/>
          <w:lang w:eastAsia="zh-CN"/>
        </w:rPr>
      </w:pPr>
      <w:r w:rsidRPr="006678F3">
        <w:rPr>
          <w:rFonts w:eastAsia="Calibri"/>
          <w:color w:val="0D0D0D"/>
          <w:sz w:val="26"/>
          <w:szCs w:val="26"/>
          <w:lang w:eastAsia="zh-CN"/>
        </w:rPr>
        <w:t>Акт приема-передачи отходов мебели, подлежащих утилизации.</w:t>
      </w:r>
    </w:p>
    <w:p w:rsidR="006678F3" w:rsidRPr="006678F3" w:rsidRDefault="006678F3" w:rsidP="006678F3">
      <w:pPr>
        <w:widowControl w:val="0"/>
        <w:numPr>
          <w:ilvl w:val="0"/>
          <w:numId w:val="40"/>
        </w:numPr>
        <w:tabs>
          <w:tab w:val="left" w:pos="1134"/>
        </w:tabs>
        <w:contextualSpacing/>
        <w:jc w:val="both"/>
        <w:rPr>
          <w:rFonts w:eastAsia="Calibri"/>
          <w:color w:val="0D0D0D"/>
          <w:sz w:val="26"/>
          <w:szCs w:val="26"/>
          <w:lang w:eastAsia="zh-CN"/>
        </w:rPr>
      </w:pPr>
      <w:r w:rsidRPr="006678F3">
        <w:rPr>
          <w:rFonts w:eastAsia="Calibri"/>
          <w:color w:val="0D0D0D"/>
          <w:sz w:val="26"/>
          <w:szCs w:val="26"/>
          <w:lang w:eastAsia="zh-CN"/>
        </w:rPr>
        <w:t>Акт утилизации отходов.</w:t>
      </w:r>
    </w:p>
    <w:p w:rsidR="006678F3" w:rsidRPr="006678F3" w:rsidRDefault="006678F3" w:rsidP="006678F3">
      <w:pPr>
        <w:widowControl w:val="0"/>
        <w:numPr>
          <w:ilvl w:val="0"/>
          <w:numId w:val="40"/>
        </w:numPr>
        <w:tabs>
          <w:tab w:val="left" w:pos="1134"/>
        </w:tabs>
        <w:contextualSpacing/>
        <w:jc w:val="both"/>
        <w:rPr>
          <w:rFonts w:eastAsia="Calibri"/>
          <w:color w:val="0D0D0D"/>
          <w:sz w:val="26"/>
          <w:szCs w:val="26"/>
          <w:lang w:eastAsia="zh-CN"/>
        </w:rPr>
      </w:pPr>
      <w:r w:rsidRPr="006678F3">
        <w:rPr>
          <w:rFonts w:eastAsia="Calibri"/>
          <w:color w:val="0D0D0D"/>
          <w:sz w:val="26"/>
          <w:szCs w:val="26"/>
          <w:lang w:eastAsia="zh-CN"/>
        </w:rPr>
        <w:t>Паспорт-расчет извлеченных материалов.</w:t>
      </w:r>
    </w:p>
    <w:p w:rsidR="00EE15B1" w:rsidRPr="00434349" w:rsidRDefault="00EE15B1" w:rsidP="00434349">
      <w:pPr>
        <w:widowControl w:val="0"/>
        <w:tabs>
          <w:tab w:val="left" w:pos="1134"/>
        </w:tabs>
        <w:spacing w:line="247" w:lineRule="auto"/>
        <w:ind w:firstLine="709"/>
        <w:contextualSpacing/>
        <w:jc w:val="both"/>
        <w:rPr>
          <w:rFonts w:eastAsia="Calibri"/>
          <w:color w:val="0D0D0D"/>
          <w:sz w:val="26"/>
          <w:szCs w:val="26"/>
          <w:lang w:eastAsia="zh-CN"/>
        </w:rPr>
      </w:pPr>
    </w:p>
    <w:tbl>
      <w:tblPr>
        <w:tblW w:w="0" w:type="auto"/>
        <w:tblLook w:val="04A0" w:firstRow="1" w:lastRow="0" w:firstColumn="1" w:lastColumn="0" w:noHBand="0" w:noVBand="1"/>
      </w:tblPr>
      <w:tblGrid>
        <w:gridCol w:w="5168"/>
        <w:gridCol w:w="5167"/>
      </w:tblGrid>
      <w:tr w:rsidR="00EE15B1" w:rsidRPr="00CC0235" w:rsidTr="00072348">
        <w:trPr>
          <w:trHeight w:val="739"/>
        </w:trPr>
        <w:tc>
          <w:tcPr>
            <w:tcW w:w="5341" w:type="dxa"/>
            <w:shd w:val="clear" w:color="auto" w:fill="auto"/>
          </w:tcPr>
          <w:p w:rsidR="00EE15B1" w:rsidRPr="00CC0235" w:rsidRDefault="00EE15B1" w:rsidP="00072348">
            <w:pPr>
              <w:keepLines/>
              <w:widowControl w:val="0"/>
              <w:suppressLineNumbers/>
              <w:suppressAutoHyphens/>
              <w:autoSpaceDE w:val="0"/>
              <w:autoSpaceDN w:val="0"/>
              <w:spacing w:line="240" w:lineRule="exact"/>
              <w:jc w:val="both"/>
              <w:rPr>
                <w:b/>
              </w:rPr>
            </w:pPr>
            <w:r w:rsidRPr="00CC0235">
              <w:rPr>
                <w:b/>
              </w:rPr>
              <w:t>Заказчик</w:t>
            </w:r>
          </w:p>
          <w:p w:rsidR="00EE15B1" w:rsidRPr="00CC0235" w:rsidRDefault="00EE15B1" w:rsidP="00072348">
            <w:pPr>
              <w:snapToGrid w:val="0"/>
              <w:rPr>
                <w:iCs/>
              </w:rPr>
            </w:pPr>
          </w:p>
          <w:p w:rsidR="00EE15B1" w:rsidRPr="00CC0235" w:rsidRDefault="00EE15B1" w:rsidP="00072348">
            <w:pPr>
              <w:snapToGrid w:val="0"/>
              <w:rPr>
                <w:iCs/>
              </w:rPr>
            </w:pPr>
            <w:r w:rsidRPr="00CC0235">
              <w:rPr>
                <w:iCs/>
              </w:rPr>
              <w:t xml:space="preserve"> Директор </w:t>
            </w:r>
          </w:p>
          <w:p w:rsidR="00EE15B1" w:rsidRPr="00CC0235" w:rsidRDefault="00EE15B1" w:rsidP="00072348">
            <w:pPr>
              <w:snapToGrid w:val="0"/>
              <w:rPr>
                <w:iCs/>
              </w:rPr>
            </w:pPr>
          </w:p>
          <w:p w:rsidR="00EE15B1" w:rsidRPr="00CC0235" w:rsidRDefault="00EE15B1" w:rsidP="00072348">
            <w:pPr>
              <w:snapToGrid w:val="0"/>
              <w:rPr>
                <w:iCs/>
              </w:rPr>
            </w:pPr>
            <w:r w:rsidRPr="00CC0235">
              <w:rPr>
                <w:iCs/>
              </w:rPr>
              <w:t xml:space="preserve">_________________ </w:t>
            </w:r>
            <w:r w:rsidRPr="00482EB7">
              <w:rPr>
                <w:iCs/>
              </w:rPr>
              <w:t>С.А. Норкин</w:t>
            </w:r>
          </w:p>
          <w:p w:rsidR="00EE15B1" w:rsidRPr="00CC0235" w:rsidRDefault="00EE15B1" w:rsidP="00072348">
            <w:pPr>
              <w:tabs>
                <w:tab w:val="left" w:pos="6120"/>
              </w:tabs>
              <w:ind w:right="-4"/>
              <w:rPr>
                <w:iCs/>
              </w:rPr>
            </w:pPr>
            <w:r w:rsidRPr="00CC0235">
              <w:rPr>
                <w:iCs/>
              </w:rPr>
              <w:t>М.П.</w:t>
            </w:r>
            <w:r w:rsidRPr="00CC0235">
              <w:rPr>
                <w:b/>
                <w:iCs/>
              </w:rPr>
              <w:t xml:space="preserve">       </w:t>
            </w:r>
            <w:r w:rsidRPr="00CC0235">
              <w:rPr>
                <w:iCs/>
              </w:rPr>
              <w:t>(подпись)</w:t>
            </w:r>
          </w:p>
        </w:tc>
        <w:tc>
          <w:tcPr>
            <w:tcW w:w="5341" w:type="dxa"/>
            <w:shd w:val="clear" w:color="auto" w:fill="auto"/>
          </w:tcPr>
          <w:p w:rsidR="00EE15B1" w:rsidRPr="00CC0235" w:rsidRDefault="00EE15B1" w:rsidP="00072348">
            <w:pPr>
              <w:spacing w:line="256" w:lineRule="auto"/>
              <w:rPr>
                <w:iCs/>
                <w:lang w:eastAsia="en-US"/>
              </w:rPr>
            </w:pPr>
            <w:r w:rsidRPr="00CC0235">
              <w:rPr>
                <w:b/>
              </w:rPr>
              <w:t>Исполнитель</w:t>
            </w:r>
          </w:p>
          <w:p w:rsidR="00EE15B1" w:rsidRPr="00CC0235" w:rsidRDefault="00EE15B1" w:rsidP="00072348">
            <w:pPr>
              <w:spacing w:line="256" w:lineRule="auto"/>
              <w:rPr>
                <w:iCs/>
                <w:lang w:eastAsia="en-US"/>
              </w:rPr>
            </w:pPr>
          </w:p>
          <w:p w:rsidR="00EE15B1" w:rsidRPr="00CC0235" w:rsidRDefault="00EE15B1" w:rsidP="00072348">
            <w:pPr>
              <w:spacing w:line="256" w:lineRule="auto"/>
              <w:rPr>
                <w:iCs/>
                <w:lang w:eastAsia="en-US"/>
              </w:rPr>
            </w:pPr>
          </w:p>
          <w:p w:rsidR="00EE15B1" w:rsidRPr="00CC0235" w:rsidRDefault="00EE15B1" w:rsidP="00072348">
            <w:pPr>
              <w:spacing w:line="256" w:lineRule="auto"/>
              <w:rPr>
                <w:iCs/>
                <w:lang w:eastAsia="en-US"/>
              </w:rPr>
            </w:pPr>
          </w:p>
          <w:p w:rsidR="00EE15B1" w:rsidRPr="00CC0235" w:rsidRDefault="00EE15B1" w:rsidP="00072348">
            <w:pPr>
              <w:spacing w:line="256" w:lineRule="auto"/>
              <w:rPr>
                <w:color w:val="000000"/>
              </w:rPr>
            </w:pPr>
            <w:r w:rsidRPr="00CC0235">
              <w:rPr>
                <w:iCs/>
                <w:lang w:eastAsia="en-US"/>
              </w:rPr>
              <w:t>_________________ Ф.И.О.</w:t>
            </w:r>
          </w:p>
          <w:p w:rsidR="00EE15B1" w:rsidRDefault="00EE15B1" w:rsidP="00072348">
            <w:pPr>
              <w:spacing w:line="256" w:lineRule="auto"/>
              <w:rPr>
                <w:iCs/>
                <w:lang w:eastAsia="en-US"/>
              </w:rPr>
            </w:pPr>
            <w:r w:rsidRPr="00CC0235">
              <w:rPr>
                <w:iCs/>
                <w:lang w:eastAsia="en-US"/>
              </w:rPr>
              <w:t xml:space="preserve"> М.П.        (подпись)</w:t>
            </w:r>
          </w:p>
          <w:p w:rsidR="0014137C" w:rsidRDefault="0014137C" w:rsidP="00072348">
            <w:pPr>
              <w:spacing w:line="256" w:lineRule="auto"/>
              <w:rPr>
                <w:iCs/>
                <w:lang w:eastAsia="en-US"/>
              </w:rPr>
            </w:pPr>
          </w:p>
          <w:p w:rsidR="0014137C" w:rsidRDefault="0014137C" w:rsidP="00072348">
            <w:pPr>
              <w:spacing w:line="256" w:lineRule="auto"/>
              <w:rPr>
                <w:iCs/>
                <w:lang w:eastAsia="en-US"/>
              </w:rPr>
            </w:pPr>
          </w:p>
          <w:p w:rsidR="0014137C" w:rsidRPr="00CC0235" w:rsidRDefault="0014137C" w:rsidP="00072348">
            <w:pPr>
              <w:spacing w:line="256" w:lineRule="auto"/>
              <w:rPr>
                <w:iCs/>
                <w:lang w:eastAsia="en-US"/>
              </w:rPr>
            </w:pPr>
          </w:p>
        </w:tc>
      </w:tr>
    </w:tbl>
    <w:p w:rsidR="006678F3" w:rsidRDefault="006678F3" w:rsidP="00CC0235">
      <w:pPr>
        <w:ind w:right="140"/>
        <w:jc w:val="right"/>
        <w:rPr>
          <w:sz w:val="22"/>
          <w:szCs w:val="22"/>
        </w:rPr>
      </w:pPr>
      <w:bookmarkStart w:id="6" w:name="_Toc1"/>
      <w:bookmarkStart w:id="7" w:name="_Toc179150370"/>
      <w:bookmarkEnd w:id="6"/>
      <w:bookmarkEnd w:id="7"/>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Default="006678F3" w:rsidP="00CC0235">
      <w:pPr>
        <w:ind w:right="140"/>
        <w:jc w:val="right"/>
        <w:rPr>
          <w:sz w:val="22"/>
          <w:szCs w:val="22"/>
        </w:rPr>
      </w:pPr>
    </w:p>
    <w:p w:rsidR="006678F3" w:rsidRPr="006678F3" w:rsidRDefault="006678F3" w:rsidP="006678F3">
      <w:pPr>
        <w:ind w:right="140"/>
        <w:jc w:val="right"/>
        <w:rPr>
          <w:sz w:val="22"/>
          <w:szCs w:val="22"/>
        </w:rPr>
      </w:pPr>
      <w:r w:rsidRPr="006678F3">
        <w:rPr>
          <w:sz w:val="22"/>
          <w:szCs w:val="22"/>
        </w:rPr>
        <w:lastRenderedPageBreak/>
        <w:t>Приложение №1</w:t>
      </w:r>
    </w:p>
    <w:p w:rsidR="006678F3" w:rsidRPr="006678F3" w:rsidRDefault="006678F3" w:rsidP="006678F3">
      <w:pPr>
        <w:ind w:right="140"/>
        <w:jc w:val="right"/>
        <w:rPr>
          <w:sz w:val="22"/>
          <w:szCs w:val="22"/>
        </w:rPr>
      </w:pPr>
      <w:r w:rsidRPr="006678F3">
        <w:rPr>
          <w:sz w:val="22"/>
          <w:szCs w:val="22"/>
        </w:rPr>
        <w:t>К Технической части</w:t>
      </w:r>
    </w:p>
    <w:p w:rsidR="006678F3" w:rsidRPr="006678F3" w:rsidRDefault="006678F3" w:rsidP="006678F3">
      <w:pPr>
        <w:ind w:right="140"/>
        <w:jc w:val="right"/>
        <w:rPr>
          <w:sz w:val="22"/>
          <w:szCs w:val="22"/>
        </w:rPr>
      </w:pPr>
      <w:r w:rsidRPr="006678F3">
        <w:rPr>
          <w:sz w:val="22"/>
          <w:szCs w:val="22"/>
        </w:rPr>
        <w:t>Контракта от "___" ____________ 202</w:t>
      </w:r>
      <w:r w:rsidR="00092C7C">
        <w:rPr>
          <w:sz w:val="22"/>
          <w:szCs w:val="22"/>
        </w:rPr>
        <w:t>6</w:t>
      </w:r>
      <w:r w:rsidRPr="006678F3">
        <w:rPr>
          <w:sz w:val="22"/>
          <w:szCs w:val="22"/>
        </w:rPr>
        <w:t xml:space="preserve"> г. № </w:t>
      </w:r>
      <w:proofErr w:type="gramStart"/>
      <w:r w:rsidR="002552B3">
        <w:rPr>
          <w:sz w:val="22"/>
          <w:szCs w:val="22"/>
        </w:rPr>
        <w:t>89</w:t>
      </w:r>
      <w:r w:rsidR="00092C7C">
        <w:rPr>
          <w:sz w:val="22"/>
          <w:szCs w:val="22"/>
        </w:rPr>
        <w:t>.</w:t>
      </w:r>
      <w:r w:rsidRPr="006678F3">
        <w:rPr>
          <w:sz w:val="22"/>
          <w:szCs w:val="22"/>
        </w:rPr>
        <w:t>ЕД.</w:t>
      </w:r>
      <w:proofErr w:type="gramEnd"/>
      <w:r w:rsidRPr="006678F3">
        <w:rPr>
          <w:sz w:val="22"/>
          <w:szCs w:val="22"/>
        </w:rPr>
        <w:t>26</w:t>
      </w:r>
    </w:p>
    <w:p w:rsidR="006678F3" w:rsidRPr="006678F3" w:rsidRDefault="006678F3" w:rsidP="006678F3">
      <w:pPr>
        <w:ind w:right="140"/>
        <w:jc w:val="center"/>
        <w:rPr>
          <w:b/>
          <w:sz w:val="22"/>
          <w:szCs w:val="22"/>
        </w:rPr>
      </w:pPr>
    </w:p>
    <w:p w:rsidR="006678F3" w:rsidRPr="006678F3" w:rsidRDefault="006678F3" w:rsidP="006678F3">
      <w:pPr>
        <w:ind w:right="140"/>
        <w:jc w:val="center"/>
        <w:rPr>
          <w:b/>
          <w:sz w:val="22"/>
          <w:szCs w:val="22"/>
        </w:rPr>
      </w:pPr>
    </w:p>
    <w:p w:rsidR="006678F3" w:rsidRPr="006678F3" w:rsidRDefault="006678F3" w:rsidP="006678F3">
      <w:pPr>
        <w:ind w:right="140"/>
        <w:jc w:val="center"/>
        <w:rPr>
          <w:b/>
          <w:sz w:val="22"/>
          <w:szCs w:val="22"/>
        </w:rPr>
      </w:pPr>
    </w:p>
    <w:p w:rsidR="006678F3" w:rsidRPr="006678F3" w:rsidRDefault="006678F3" w:rsidP="006678F3">
      <w:pPr>
        <w:ind w:right="140"/>
        <w:jc w:val="center"/>
        <w:rPr>
          <w:b/>
          <w:sz w:val="28"/>
          <w:szCs w:val="28"/>
        </w:rPr>
      </w:pPr>
      <w:r w:rsidRPr="006678F3">
        <w:rPr>
          <w:b/>
          <w:sz w:val="28"/>
          <w:szCs w:val="28"/>
        </w:rPr>
        <w:t xml:space="preserve">АКТ № </w:t>
      </w:r>
    </w:p>
    <w:p w:rsidR="006678F3" w:rsidRPr="006678F3" w:rsidRDefault="006678F3" w:rsidP="006678F3">
      <w:pPr>
        <w:keepNext/>
        <w:widowControl w:val="0"/>
        <w:ind w:right="-1"/>
        <w:jc w:val="center"/>
        <w:outlineLvl w:val="3"/>
        <w:rPr>
          <w:b/>
          <w:sz w:val="28"/>
          <w:szCs w:val="28"/>
        </w:rPr>
      </w:pPr>
      <w:r w:rsidRPr="006678F3">
        <w:rPr>
          <w:b/>
          <w:sz w:val="28"/>
          <w:szCs w:val="28"/>
        </w:rPr>
        <w:t xml:space="preserve">ПРИЕМА-ПЕРЕДАЧИ </w:t>
      </w:r>
    </w:p>
    <w:p w:rsidR="006678F3" w:rsidRPr="006678F3" w:rsidRDefault="006678F3" w:rsidP="006678F3">
      <w:pPr>
        <w:keepNext/>
        <w:widowControl w:val="0"/>
        <w:ind w:right="-1"/>
        <w:jc w:val="center"/>
        <w:outlineLvl w:val="3"/>
        <w:rPr>
          <w:b/>
          <w:sz w:val="28"/>
          <w:szCs w:val="28"/>
        </w:rPr>
      </w:pPr>
      <w:r w:rsidRPr="006678F3">
        <w:rPr>
          <w:b/>
          <w:sz w:val="28"/>
          <w:szCs w:val="28"/>
        </w:rPr>
        <w:t>отходов мебели, подлежащей утилизации</w:t>
      </w:r>
    </w:p>
    <w:p w:rsidR="006678F3" w:rsidRPr="006678F3" w:rsidRDefault="006678F3" w:rsidP="006678F3">
      <w:pPr>
        <w:ind w:right="140"/>
        <w:jc w:val="both"/>
        <w:rPr>
          <w:b/>
          <w:sz w:val="28"/>
          <w:szCs w:val="28"/>
        </w:rPr>
      </w:pPr>
    </w:p>
    <w:p w:rsidR="006678F3" w:rsidRPr="006678F3" w:rsidRDefault="006678F3" w:rsidP="006678F3">
      <w:pPr>
        <w:widowControl w:val="0"/>
        <w:tabs>
          <w:tab w:val="right" w:pos="9639"/>
        </w:tabs>
        <w:spacing w:before="180" w:after="60" w:line="288" w:lineRule="auto"/>
        <w:ind w:right="-1"/>
        <w:jc w:val="distribute"/>
        <w:rPr>
          <w:bCs/>
          <w:sz w:val="28"/>
          <w:szCs w:val="28"/>
        </w:rPr>
      </w:pPr>
      <w:r w:rsidRPr="006678F3">
        <w:rPr>
          <w:bCs/>
          <w:sz w:val="28"/>
          <w:szCs w:val="28"/>
        </w:rPr>
        <w:t xml:space="preserve">г. Хабаровск                                                                      </w:t>
      </w:r>
      <w:proofErr w:type="gramStart"/>
      <w:r w:rsidRPr="006678F3">
        <w:rPr>
          <w:bCs/>
          <w:sz w:val="28"/>
          <w:szCs w:val="28"/>
        </w:rPr>
        <w:t xml:space="preserve">   «</w:t>
      </w:r>
      <w:proofErr w:type="gramEnd"/>
      <w:r w:rsidRPr="006678F3">
        <w:rPr>
          <w:bCs/>
          <w:sz w:val="28"/>
          <w:szCs w:val="28"/>
        </w:rPr>
        <w:t>__» _______ 202___ г.</w:t>
      </w:r>
    </w:p>
    <w:p w:rsidR="006678F3" w:rsidRPr="006678F3" w:rsidRDefault="006678F3" w:rsidP="006678F3">
      <w:pPr>
        <w:ind w:right="140"/>
        <w:jc w:val="both"/>
        <w:rPr>
          <w:b/>
          <w:sz w:val="28"/>
          <w:szCs w:val="28"/>
        </w:rPr>
      </w:pPr>
    </w:p>
    <w:p w:rsidR="006678F3" w:rsidRPr="006678F3" w:rsidRDefault="006678F3" w:rsidP="006678F3">
      <w:pPr>
        <w:ind w:right="-24" w:firstLine="567"/>
        <w:jc w:val="both"/>
        <w:rPr>
          <w:sz w:val="28"/>
          <w:szCs w:val="28"/>
        </w:rPr>
      </w:pPr>
      <w:r w:rsidRPr="006678F3">
        <w:rPr>
          <w:sz w:val="28"/>
          <w:szCs w:val="28"/>
        </w:rPr>
        <w:t xml:space="preserve">Заказчик, в лице _____________________ передал, а Исполнитель, в лице ________________________ принял перечисленные ниже отходы мебели в собственность и вывез на место временного накопления для её демонтажа, разукомплектования, сортировки отходов и организации их обработки, утилизации, обезвреживания, размещения. </w:t>
      </w:r>
    </w:p>
    <w:p w:rsidR="006678F3" w:rsidRPr="006678F3" w:rsidRDefault="006678F3" w:rsidP="006678F3">
      <w:pPr>
        <w:ind w:right="-24" w:firstLine="567"/>
        <w:jc w:val="both"/>
        <w:rPr>
          <w:sz w:val="28"/>
          <w:szCs w:val="28"/>
        </w:rPr>
      </w:pPr>
      <w:r w:rsidRPr="006678F3">
        <w:rPr>
          <w:sz w:val="28"/>
          <w:szCs w:val="28"/>
        </w:rPr>
        <w:t>Заказчик гарантирует, что на момент подписания Акта приема-передачи отходов мебели, подлежащих утилизации, отходы в споре и под арестом не состоят, не являются предметом залога и не обременены другими правами третьих лиц</w:t>
      </w:r>
    </w:p>
    <w:p w:rsidR="006678F3" w:rsidRPr="006678F3" w:rsidRDefault="006678F3" w:rsidP="006678F3">
      <w:pPr>
        <w:ind w:right="140"/>
        <w:jc w:val="both"/>
        <w:rPr>
          <w:sz w:val="28"/>
          <w:szCs w:val="28"/>
        </w:rPr>
      </w:pPr>
    </w:p>
    <w:tbl>
      <w:tblPr>
        <w:tblW w:w="9865" w:type="dxa"/>
        <w:tblInd w:w="53" w:type="dxa"/>
        <w:tblLook w:val="04A0" w:firstRow="1" w:lastRow="0" w:firstColumn="1" w:lastColumn="0" w:noHBand="0" w:noVBand="1"/>
      </w:tblPr>
      <w:tblGrid>
        <w:gridCol w:w="646"/>
        <w:gridCol w:w="4399"/>
        <w:gridCol w:w="1408"/>
        <w:gridCol w:w="1144"/>
        <w:gridCol w:w="2268"/>
      </w:tblGrid>
      <w:tr w:rsidR="006678F3" w:rsidRPr="006678F3" w:rsidTr="00072348">
        <w:trPr>
          <w:trHeight w:val="320"/>
        </w:trPr>
        <w:tc>
          <w:tcPr>
            <w:tcW w:w="646" w:type="dxa"/>
            <w:tcBorders>
              <w:top w:val="single" w:sz="4" w:space="0" w:color="auto"/>
              <w:left w:val="single" w:sz="4" w:space="0" w:color="auto"/>
              <w:bottom w:val="single" w:sz="4" w:space="0" w:color="auto"/>
              <w:right w:val="single" w:sz="4" w:space="0" w:color="auto"/>
            </w:tcBorders>
            <w:vAlign w:val="center"/>
            <w:hideMark/>
          </w:tcPr>
          <w:p w:rsidR="006678F3" w:rsidRPr="006678F3" w:rsidRDefault="006678F3" w:rsidP="006678F3">
            <w:pPr>
              <w:jc w:val="center"/>
              <w:rPr>
                <w:b/>
                <w:bCs/>
                <w:color w:val="000000"/>
                <w:sz w:val="28"/>
                <w:szCs w:val="28"/>
              </w:rPr>
            </w:pPr>
            <w:r w:rsidRPr="006678F3">
              <w:rPr>
                <w:b/>
                <w:bCs/>
                <w:color w:val="000000"/>
                <w:sz w:val="28"/>
                <w:szCs w:val="28"/>
              </w:rPr>
              <w:t>№ п/п</w:t>
            </w:r>
          </w:p>
        </w:tc>
        <w:tc>
          <w:tcPr>
            <w:tcW w:w="4399"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jc w:val="center"/>
              <w:rPr>
                <w:b/>
                <w:bCs/>
                <w:color w:val="000000"/>
                <w:sz w:val="28"/>
                <w:szCs w:val="28"/>
              </w:rPr>
            </w:pPr>
            <w:r w:rsidRPr="006678F3">
              <w:rPr>
                <w:b/>
                <w:bCs/>
                <w:color w:val="000000"/>
                <w:sz w:val="28"/>
                <w:szCs w:val="28"/>
              </w:rPr>
              <w:t>Наименование</w:t>
            </w:r>
          </w:p>
        </w:tc>
        <w:tc>
          <w:tcPr>
            <w:tcW w:w="1408"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jc w:val="center"/>
              <w:rPr>
                <w:b/>
                <w:bCs/>
                <w:color w:val="000000"/>
                <w:sz w:val="28"/>
                <w:szCs w:val="28"/>
              </w:rPr>
            </w:pPr>
            <w:r w:rsidRPr="006678F3">
              <w:rPr>
                <w:b/>
                <w:bCs/>
                <w:color w:val="000000"/>
                <w:sz w:val="28"/>
                <w:szCs w:val="28"/>
              </w:rPr>
              <w:t>Инв. №</w:t>
            </w:r>
          </w:p>
        </w:tc>
        <w:tc>
          <w:tcPr>
            <w:tcW w:w="1144"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jc w:val="center"/>
              <w:rPr>
                <w:b/>
                <w:bCs/>
                <w:color w:val="000000"/>
                <w:sz w:val="28"/>
                <w:szCs w:val="28"/>
              </w:rPr>
            </w:pPr>
            <w:r w:rsidRPr="006678F3">
              <w:rPr>
                <w:b/>
                <w:bCs/>
                <w:color w:val="000000"/>
                <w:sz w:val="28"/>
                <w:szCs w:val="28"/>
              </w:rPr>
              <w:t>Кол-во, ед.</w:t>
            </w:r>
          </w:p>
        </w:tc>
        <w:tc>
          <w:tcPr>
            <w:tcW w:w="2268"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jc w:val="center"/>
              <w:rPr>
                <w:b/>
                <w:bCs/>
                <w:color w:val="000000"/>
                <w:sz w:val="28"/>
                <w:szCs w:val="28"/>
              </w:rPr>
            </w:pPr>
            <w:r w:rsidRPr="006678F3">
              <w:rPr>
                <w:b/>
                <w:bCs/>
                <w:color w:val="000000"/>
                <w:sz w:val="28"/>
                <w:szCs w:val="28"/>
              </w:rPr>
              <w:t>код по ФККО</w:t>
            </w:r>
          </w:p>
        </w:tc>
      </w:tr>
      <w:tr w:rsidR="006678F3" w:rsidRPr="006678F3" w:rsidTr="00072348">
        <w:trPr>
          <w:trHeight w:val="320"/>
        </w:trPr>
        <w:tc>
          <w:tcPr>
            <w:tcW w:w="646" w:type="dxa"/>
            <w:tcBorders>
              <w:top w:val="nil"/>
              <w:left w:val="single" w:sz="4" w:space="0" w:color="auto"/>
              <w:bottom w:val="single" w:sz="4" w:space="0" w:color="auto"/>
              <w:right w:val="single" w:sz="4" w:space="0" w:color="auto"/>
            </w:tcBorders>
            <w:vAlign w:val="center"/>
            <w:hideMark/>
          </w:tcPr>
          <w:p w:rsidR="006678F3" w:rsidRPr="006678F3" w:rsidRDefault="006678F3" w:rsidP="006678F3">
            <w:pPr>
              <w:jc w:val="center"/>
              <w:rPr>
                <w:color w:val="000000"/>
                <w:sz w:val="28"/>
                <w:szCs w:val="28"/>
              </w:rPr>
            </w:pPr>
            <w:r w:rsidRPr="006678F3">
              <w:rPr>
                <w:color w:val="000000"/>
                <w:sz w:val="28"/>
                <w:szCs w:val="28"/>
              </w:rPr>
              <w:t>1</w:t>
            </w:r>
          </w:p>
        </w:tc>
        <w:tc>
          <w:tcPr>
            <w:tcW w:w="4399" w:type="dxa"/>
            <w:tcBorders>
              <w:top w:val="nil"/>
              <w:left w:val="nil"/>
              <w:bottom w:val="single" w:sz="4" w:space="0" w:color="auto"/>
              <w:right w:val="single" w:sz="4" w:space="0" w:color="auto"/>
            </w:tcBorders>
            <w:vAlign w:val="center"/>
            <w:hideMark/>
          </w:tcPr>
          <w:p w:rsidR="006678F3" w:rsidRPr="006678F3" w:rsidRDefault="006678F3" w:rsidP="006678F3">
            <w:pPr>
              <w:rPr>
                <w:color w:val="000000"/>
                <w:sz w:val="28"/>
                <w:szCs w:val="28"/>
              </w:rPr>
            </w:pPr>
            <w:r w:rsidRPr="006678F3">
              <w:rPr>
                <w:color w:val="000000"/>
                <w:sz w:val="28"/>
                <w:szCs w:val="28"/>
              </w:rPr>
              <w:t> </w:t>
            </w:r>
          </w:p>
        </w:tc>
        <w:tc>
          <w:tcPr>
            <w:tcW w:w="1408" w:type="dxa"/>
            <w:tcBorders>
              <w:top w:val="nil"/>
              <w:left w:val="nil"/>
              <w:bottom w:val="single" w:sz="4" w:space="0" w:color="auto"/>
              <w:right w:val="single" w:sz="4" w:space="0" w:color="auto"/>
            </w:tcBorders>
            <w:vAlign w:val="center"/>
            <w:hideMark/>
          </w:tcPr>
          <w:p w:rsidR="006678F3" w:rsidRPr="006678F3" w:rsidRDefault="006678F3" w:rsidP="006678F3">
            <w:pPr>
              <w:jc w:val="center"/>
              <w:rPr>
                <w:color w:val="000000"/>
                <w:sz w:val="28"/>
                <w:szCs w:val="28"/>
              </w:rPr>
            </w:pPr>
            <w:r w:rsidRPr="006678F3">
              <w:rPr>
                <w:color w:val="000000"/>
                <w:sz w:val="28"/>
                <w:szCs w:val="28"/>
              </w:rPr>
              <w:t> </w:t>
            </w:r>
          </w:p>
        </w:tc>
        <w:tc>
          <w:tcPr>
            <w:tcW w:w="1144" w:type="dxa"/>
            <w:tcBorders>
              <w:top w:val="nil"/>
              <w:left w:val="nil"/>
              <w:bottom w:val="single" w:sz="4" w:space="0" w:color="auto"/>
              <w:right w:val="single" w:sz="4" w:space="0" w:color="auto"/>
            </w:tcBorders>
            <w:vAlign w:val="center"/>
            <w:hideMark/>
          </w:tcPr>
          <w:p w:rsidR="006678F3" w:rsidRPr="006678F3" w:rsidRDefault="006678F3" w:rsidP="006678F3">
            <w:pPr>
              <w:jc w:val="center"/>
              <w:rPr>
                <w:color w:val="000000"/>
                <w:sz w:val="28"/>
                <w:szCs w:val="28"/>
              </w:rPr>
            </w:pPr>
            <w:r w:rsidRPr="006678F3">
              <w:rPr>
                <w:color w:val="000000"/>
                <w:sz w:val="28"/>
                <w:szCs w:val="28"/>
              </w:rPr>
              <w:t> </w:t>
            </w:r>
          </w:p>
        </w:tc>
        <w:tc>
          <w:tcPr>
            <w:tcW w:w="2268" w:type="dxa"/>
            <w:tcBorders>
              <w:top w:val="nil"/>
              <w:left w:val="nil"/>
              <w:bottom w:val="single" w:sz="4" w:space="0" w:color="auto"/>
              <w:right w:val="single" w:sz="4" w:space="0" w:color="auto"/>
            </w:tcBorders>
            <w:vAlign w:val="center"/>
            <w:hideMark/>
          </w:tcPr>
          <w:p w:rsidR="006678F3" w:rsidRPr="006678F3" w:rsidRDefault="006678F3" w:rsidP="006678F3">
            <w:pPr>
              <w:spacing w:after="160" w:line="256" w:lineRule="auto"/>
              <w:rPr>
                <w:color w:val="000000"/>
                <w:sz w:val="28"/>
                <w:szCs w:val="28"/>
              </w:rPr>
            </w:pPr>
          </w:p>
        </w:tc>
      </w:tr>
    </w:tbl>
    <w:p w:rsidR="006678F3" w:rsidRPr="006678F3" w:rsidRDefault="006678F3" w:rsidP="006678F3">
      <w:pPr>
        <w:spacing w:line="340" w:lineRule="exact"/>
        <w:ind w:right="140"/>
        <w:jc w:val="both"/>
        <w:rPr>
          <w:sz w:val="28"/>
          <w:szCs w:val="28"/>
        </w:rPr>
      </w:pPr>
    </w:p>
    <w:p w:rsidR="006678F3" w:rsidRPr="006678F3" w:rsidRDefault="006678F3" w:rsidP="006678F3">
      <w:pPr>
        <w:ind w:right="140" w:firstLine="567"/>
        <w:jc w:val="both"/>
        <w:rPr>
          <w:bCs/>
          <w:sz w:val="28"/>
          <w:szCs w:val="28"/>
        </w:rPr>
      </w:pPr>
      <w:r w:rsidRPr="006678F3">
        <w:rPr>
          <w:bCs/>
          <w:sz w:val="28"/>
          <w:szCs w:val="28"/>
        </w:rPr>
        <w:t>Акт составлен в двух экземплярах, имеющих равную юридическую силу, по одному для каждой из Сторон.</w:t>
      </w:r>
    </w:p>
    <w:p w:rsidR="006678F3" w:rsidRPr="006678F3" w:rsidRDefault="006678F3" w:rsidP="006678F3">
      <w:pPr>
        <w:ind w:left="142" w:right="140"/>
        <w:jc w:val="both"/>
        <w:rPr>
          <w:b/>
          <w:sz w:val="28"/>
          <w:szCs w:val="28"/>
        </w:rPr>
      </w:pPr>
    </w:p>
    <w:tbl>
      <w:tblPr>
        <w:tblW w:w="10410" w:type="dxa"/>
        <w:tblInd w:w="108" w:type="dxa"/>
        <w:tblLayout w:type="fixed"/>
        <w:tblLook w:val="04A0" w:firstRow="1" w:lastRow="0" w:firstColumn="1" w:lastColumn="0" w:noHBand="0" w:noVBand="1"/>
      </w:tblPr>
      <w:tblGrid>
        <w:gridCol w:w="5276"/>
        <w:gridCol w:w="5134"/>
      </w:tblGrid>
      <w:tr w:rsidR="006678F3" w:rsidRPr="006678F3" w:rsidTr="00072348">
        <w:trPr>
          <w:trHeight w:val="1183"/>
        </w:trPr>
        <w:tc>
          <w:tcPr>
            <w:tcW w:w="5279" w:type="dxa"/>
          </w:tcPr>
          <w:p w:rsidR="006678F3" w:rsidRPr="006678F3" w:rsidRDefault="006678F3" w:rsidP="006678F3">
            <w:pPr>
              <w:widowControl w:val="0"/>
              <w:rPr>
                <w:sz w:val="28"/>
                <w:szCs w:val="28"/>
              </w:rPr>
            </w:pPr>
          </w:p>
          <w:p w:rsidR="006678F3" w:rsidRPr="006678F3" w:rsidRDefault="006678F3" w:rsidP="006678F3">
            <w:pPr>
              <w:rPr>
                <w:b/>
                <w:sz w:val="28"/>
                <w:szCs w:val="28"/>
              </w:rPr>
            </w:pPr>
            <w:r w:rsidRPr="006678F3">
              <w:rPr>
                <w:b/>
                <w:sz w:val="28"/>
                <w:szCs w:val="28"/>
              </w:rPr>
              <w:t>Заказчик:</w:t>
            </w:r>
          </w:p>
          <w:p w:rsidR="006678F3" w:rsidRPr="006678F3" w:rsidRDefault="006678F3" w:rsidP="006678F3">
            <w:pPr>
              <w:widowControl w:val="0"/>
              <w:rPr>
                <w:sz w:val="28"/>
                <w:szCs w:val="28"/>
              </w:rPr>
            </w:pPr>
          </w:p>
          <w:p w:rsidR="006678F3" w:rsidRPr="006678F3" w:rsidRDefault="006678F3" w:rsidP="006678F3">
            <w:pPr>
              <w:widowControl w:val="0"/>
              <w:rPr>
                <w:sz w:val="28"/>
                <w:szCs w:val="28"/>
              </w:rPr>
            </w:pPr>
          </w:p>
          <w:p w:rsidR="006678F3" w:rsidRPr="006678F3" w:rsidRDefault="006678F3" w:rsidP="006678F3">
            <w:pPr>
              <w:widowControl w:val="0"/>
              <w:rPr>
                <w:sz w:val="28"/>
                <w:szCs w:val="28"/>
              </w:rPr>
            </w:pPr>
            <w:r w:rsidRPr="006678F3">
              <w:rPr>
                <w:sz w:val="28"/>
                <w:szCs w:val="28"/>
              </w:rPr>
              <w:t>___________/_______/</w:t>
            </w:r>
          </w:p>
        </w:tc>
        <w:tc>
          <w:tcPr>
            <w:tcW w:w="5136" w:type="dxa"/>
          </w:tcPr>
          <w:p w:rsidR="006678F3" w:rsidRPr="006678F3" w:rsidRDefault="006678F3" w:rsidP="006678F3">
            <w:pPr>
              <w:rPr>
                <w:sz w:val="28"/>
                <w:szCs w:val="28"/>
              </w:rPr>
            </w:pPr>
          </w:p>
          <w:p w:rsidR="006678F3" w:rsidRPr="006678F3" w:rsidRDefault="006678F3" w:rsidP="006678F3">
            <w:pPr>
              <w:rPr>
                <w:b/>
                <w:bCs/>
                <w:color w:val="000000"/>
                <w:sz w:val="28"/>
                <w:szCs w:val="28"/>
              </w:rPr>
            </w:pPr>
            <w:r w:rsidRPr="006678F3">
              <w:rPr>
                <w:b/>
                <w:bCs/>
                <w:color w:val="000000"/>
                <w:sz w:val="28"/>
                <w:szCs w:val="28"/>
              </w:rPr>
              <w:t>Исполнитель:</w:t>
            </w:r>
          </w:p>
          <w:p w:rsidR="006678F3" w:rsidRPr="006678F3" w:rsidRDefault="006678F3" w:rsidP="006678F3">
            <w:pPr>
              <w:rPr>
                <w:sz w:val="28"/>
                <w:szCs w:val="28"/>
              </w:rPr>
            </w:pPr>
          </w:p>
          <w:p w:rsidR="006678F3" w:rsidRPr="006678F3" w:rsidRDefault="006678F3" w:rsidP="006678F3">
            <w:pPr>
              <w:rPr>
                <w:sz w:val="28"/>
                <w:szCs w:val="28"/>
              </w:rPr>
            </w:pPr>
          </w:p>
          <w:p w:rsidR="006678F3" w:rsidRPr="006678F3" w:rsidRDefault="006678F3" w:rsidP="006678F3">
            <w:pPr>
              <w:rPr>
                <w:sz w:val="28"/>
                <w:szCs w:val="28"/>
              </w:rPr>
            </w:pPr>
            <w:r w:rsidRPr="006678F3">
              <w:rPr>
                <w:sz w:val="28"/>
                <w:szCs w:val="28"/>
              </w:rPr>
              <w:t>_____________ /</w:t>
            </w:r>
            <w:r w:rsidRPr="006678F3">
              <w:rPr>
                <w:bCs/>
                <w:color w:val="000000"/>
                <w:sz w:val="28"/>
                <w:szCs w:val="28"/>
              </w:rPr>
              <w:t>___________</w:t>
            </w:r>
            <w:r w:rsidRPr="006678F3">
              <w:rPr>
                <w:sz w:val="28"/>
                <w:szCs w:val="28"/>
              </w:rPr>
              <w:t>/</w:t>
            </w:r>
          </w:p>
          <w:p w:rsidR="006678F3" w:rsidRPr="006678F3" w:rsidRDefault="006678F3" w:rsidP="006678F3">
            <w:pPr>
              <w:widowControl w:val="0"/>
              <w:rPr>
                <w:sz w:val="28"/>
                <w:szCs w:val="28"/>
              </w:rPr>
            </w:pPr>
          </w:p>
        </w:tc>
      </w:tr>
    </w:tbl>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Default="006678F3" w:rsidP="006678F3">
      <w:pPr>
        <w:ind w:right="-1"/>
        <w:jc w:val="right"/>
        <w:rPr>
          <w:sz w:val="22"/>
          <w:szCs w:val="22"/>
        </w:rPr>
      </w:pPr>
    </w:p>
    <w:p w:rsid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p>
    <w:p w:rsidR="006678F3" w:rsidRPr="006678F3" w:rsidRDefault="006678F3" w:rsidP="006678F3">
      <w:pPr>
        <w:ind w:right="-1"/>
        <w:jc w:val="right"/>
        <w:rPr>
          <w:sz w:val="22"/>
          <w:szCs w:val="22"/>
        </w:rPr>
      </w:pPr>
      <w:r w:rsidRPr="006678F3">
        <w:rPr>
          <w:sz w:val="22"/>
          <w:szCs w:val="22"/>
        </w:rPr>
        <w:lastRenderedPageBreak/>
        <w:t>Приложение №2</w:t>
      </w:r>
    </w:p>
    <w:p w:rsidR="006678F3" w:rsidRPr="006678F3" w:rsidRDefault="006678F3" w:rsidP="006678F3">
      <w:pPr>
        <w:ind w:right="-1"/>
        <w:jc w:val="right"/>
        <w:rPr>
          <w:sz w:val="22"/>
          <w:szCs w:val="22"/>
        </w:rPr>
      </w:pPr>
      <w:r w:rsidRPr="006678F3">
        <w:rPr>
          <w:sz w:val="22"/>
          <w:szCs w:val="22"/>
        </w:rPr>
        <w:t>к Технической части</w:t>
      </w:r>
    </w:p>
    <w:p w:rsidR="006678F3" w:rsidRPr="006678F3" w:rsidRDefault="006678F3" w:rsidP="006678F3">
      <w:pPr>
        <w:ind w:right="-2"/>
        <w:jc w:val="right"/>
        <w:rPr>
          <w:sz w:val="22"/>
          <w:szCs w:val="22"/>
        </w:rPr>
      </w:pPr>
      <w:r w:rsidRPr="006678F3">
        <w:rPr>
          <w:sz w:val="22"/>
          <w:szCs w:val="22"/>
        </w:rPr>
        <w:t>Контракта от "___" ____________ 202</w:t>
      </w:r>
      <w:r w:rsidR="00092C7C">
        <w:rPr>
          <w:sz w:val="22"/>
          <w:szCs w:val="22"/>
        </w:rPr>
        <w:t>6</w:t>
      </w:r>
      <w:r w:rsidRPr="006678F3">
        <w:rPr>
          <w:sz w:val="22"/>
          <w:szCs w:val="22"/>
        </w:rPr>
        <w:t xml:space="preserve"> г. № </w:t>
      </w:r>
      <w:proofErr w:type="gramStart"/>
      <w:r w:rsidR="002552B3">
        <w:rPr>
          <w:sz w:val="22"/>
          <w:szCs w:val="22"/>
        </w:rPr>
        <w:t>89</w:t>
      </w:r>
      <w:r w:rsidR="00092C7C">
        <w:rPr>
          <w:sz w:val="22"/>
          <w:szCs w:val="22"/>
        </w:rPr>
        <w:t>.</w:t>
      </w:r>
      <w:r w:rsidRPr="006678F3">
        <w:rPr>
          <w:sz w:val="22"/>
          <w:szCs w:val="22"/>
        </w:rPr>
        <w:t>ЕД.</w:t>
      </w:r>
      <w:proofErr w:type="gramEnd"/>
      <w:r w:rsidRPr="006678F3">
        <w:rPr>
          <w:sz w:val="22"/>
          <w:szCs w:val="22"/>
        </w:rPr>
        <w:t>26</w:t>
      </w:r>
    </w:p>
    <w:p w:rsidR="006678F3" w:rsidRPr="006678F3" w:rsidRDefault="006678F3" w:rsidP="006678F3">
      <w:pPr>
        <w:ind w:right="-1"/>
        <w:jc w:val="right"/>
        <w:rPr>
          <w:sz w:val="22"/>
          <w:szCs w:val="22"/>
        </w:rPr>
      </w:pPr>
    </w:p>
    <w:p w:rsidR="006678F3" w:rsidRPr="006678F3" w:rsidRDefault="006678F3" w:rsidP="006678F3">
      <w:pPr>
        <w:ind w:right="-1"/>
        <w:jc w:val="center"/>
        <w:rPr>
          <w:b/>
          <w:sz w:val="22"/>
          <w:szCs w:val="22"/>
        </w:rPr>
      </w:pPr>
    </w:p>
    <w:p w:rsidR="006678F3" w:rsidRPr="006678F3" w:rsidRDefault="006678F3" w:rsidP="006678F3">
      <w:pPr>
        <w:ind w:right="-1"/>
        <w:jc w:val="center"/>
        <w:rPr>
          <w:b/>
          <w:sz w:val="22"/>
          <w:szCs w:val="22"/>
        </w:rPr>
      </w:pPr>
    </w:p>
    <w:p w:rsidR="006678F3" w:rsidRPr="006678F3" w:rsidRDefault="006678F3" w:rsidP="006678F3">
      <w:pPr>
        <w:jc w:val="center"/>
        <w:rPr>
          <w:b/>
          <w:sz w:val="20"/>
          <w:szCs w:val="20"/>
        </w:rPr>
      </w:pPr>
    </w:p>
    <w:p w:rsidR="006678F3" w:rsidRPr="006678F3" w:rsidRDefault="006678F3" w:rsidP="006678F3">
      <w:pPr>
        <w:jc w:val="center"/>
        <w:rPr>
          <w:b/>
          <w:sz w:val="20"/>
          <w:szCs w:val="20"/>
        </w:rPr>
      </w:pPr>
      <w:r w:rsidRPr="006678F3">
        <w:rPr>
          <w:b/>
          <w:sz w:val="20"/>
          <w:szCs w:val="20"/>
        </w:rPr>
        <w:t>АКТ</w:t>
      </w:r>
    </w:p>
    <w:p w:rsidR="006678F3" w:rsidRPr="006678F3" w:rsidRDefault="006678F3" w:rsidP="006678F3">
      <w:pPr>
        <w:jc w:val="center"/>
        <w:rPr>
          <w:b/>
          <w:sz w:val="20"/>
          <w:szCs w:val="20"/>
        </w:rPr>
      </w:pPr>
      <w:r w:rsidRPr="006678F3">
        <w:rPr>
          <w:b/>
          <w:sz w:val="20"/>
          <w:szCs w:val="20"/>
        </w:rPr>
        <w:t>УТИЛИЗАЦИИ (ОБРАБОТКИ, ОБЕЗВРЕЖИВАНИЯ) №</w:t>
      </w:r>
    </w:p>
    <w:p w:rsidR="006678F3" w:rsidRPr="006678F3" w:rsidRDefault="006678F3" w:rsidP="006678F3">
      <w:pPr>
        <w:widowControl w:val="0"/>
        <w:tabs>
          <w:tab w:val="right" w:pos="9639"/>
        </w:tabs>
        <w:spacing w:before="180" w:after="60" w:line="288" w:lineRule="auto"/>
        <w:ind w:right="-24"/>
        <w:jc w:val="distribute"/>
        <w:rPr>
          <w:bCs/>
        </w:rPr>
      </w:pPr>
      <w:r w:rsidRPr="006678F3">
        <w:rPr>
          <w:bCs/>
        </w:rPr>
        <w:t xml:space="preserve">г. Хабаровск                                                                                                 </w:t>
      </w:r>
      <w:proofErr w:type="gramStart"/>
      <w:r w:rsidRPr="006678F3">
        <w:rPr>
          <w:bCs/>
        </w:rPr>
        <w:t xml:space="preserve">   «</w:t>
      </w:r>
      <w:proofErr w:type="gramEnd"/>
      <w:r w:rsidRPr="006678F3">
        <w:rPr>
          <w:bCs/>
        </w:rPr>
        <w:t>__» _______ 202_ г.</w:t>
      </w:r>
    </w:p>
    <w:p w:rsidR="006678F3" w:rsidRPr="006678F3" w:rsidRDefault="006678F3" w:rsidP="006678F3">
      <w:pPr>
        <w:ind w:right="-24" w:firstLine="567"/>
        <w:jc w:val="both"/>
      </w:pPr>
    </w:p>
    <w:p w:rsidR="006678F3" w:rsidRPr="006678F3" w:rsidRDefault="006678F3" w:rsidP="006678F3">
      <w:pPr>
        <w:autoSpaceDE w:val="0"/>
        <w:autoSpaceDN w:val="0"/>
        <w:adjustRightInd w:val="0"/>
        <w:ind w:right="140" w:firstLine="567"/>
        <w:jc w:val="both"/>
        <w:rPr>
          <w:bCs/>
          <w:color w:val="0E0E0E"/>
        </w:rPr>
      </w:pPr>
      <w:r w:rsidRPr="006678F3">
        <w:t>____________________________________________________________________________, действующее на основании лицензии № __________ от _______202</w:t>
      </w:r>
      <w:proofErr w:type="gramStart"/>
      <w:r w:rsidRPr="006678F3">
        <w:t>_  г.</w:t>
      </w:r>
      <w:proofErr w:type="gramEnd"/>
      <w:r w:rsidRPr="006678F3">
        <w:t xml:space="preserve">, составило настоящий Акт о том, что в период с </w:t>
      </w:r>
      <w:r w:rsidRPr="006678F3">
        <w:rPr>
          <w:bCs/>
        </w:rPr>
        <w:t>«__» _______ 202_ г. по «__» _______ 202_ г.</w:t>
      </w:r>
      <w:r w:rsidRPr="006678F3">
        <w:t xml:space="preserve"> подвергнуто сбору, транспортированию, обработке, утилизации, обезвреживанию следующее имущество, полученное от Заказчика _________________________________</w:t>
      </w:r>
      <w:r w:rsidRPr="006678F3">
        <w:rPr>
          <w:bCs/>
          <w:color w:val="0E0E0E"/>
        </w:rPr>
        <w:t>:</w:t>
      </w:r>
    </w:p>
    <w:p w:rsidR="006678F3" w:rsidRPr="006678F3" w:rsidRDefault="006678F3" w:rsidP="006678F3">
      <w:pPr>
        <w:autoSpaceDE w:val="0"/>
        <w:autoSpaceDN w:val="0"/>
        <w:adjustRightInd w:val="0"/>
        <w:ind w:right="140"/>
        <w:rPr>
          <w:b/>
        </w:rPr>
      </w:pPr>
    </w:p>
    <w:tbl>
      <w:tblPr>
        <w:tblW w:w="9723" w:type="dxa"/>
        <w:tblInd w:w="53" w:type="dxa"/>
        <w:tblLook w:val="04A0" w:firstRow="1" w:lastRow="0" w:firstColumn="1" w:lastColumn="0" w:noHBand="0" w:noVBand="1"/>
      </w:tblPr>
      <w:tblGrid>
        <w:gridCol w:w="613"/>
        <w:gridCol w:w="3865"/>
        <w:gridCol w:w="1701"/>
        <w:gridCol w:w="978"/>
        <w:gridCol w:w="2566"/>
      </w:tblGrid>
      <w:tr w:rsidR="006678F3" w:rsidRPr="006678F3" w:rsidTr="00072348">
        <w:trPr>
          <w:trHeight w:val="320"/>
        </w:trPr>
        <w:tc>
          <w:tcPr>
            <w:tcW w:w="613" w:type="dxa"/>
            <w:tcBorders>
              <w:top w:val="single" w:sz="4" w:space="0" w:color="auto"/>
              <w:left w:val="single" w:sz="4" w:space="0" w:color="auto"/>
              <w:bottom w:val="single" w:sz="4" w:space="0" w:color="auto"/>
              <w:right w:val="single" w:sz="4" w:space="0" w:color="auto"/>
            </w:tcBorders>
            <w:vAlign w:val="center"/>
            <w:hideMark/>
          </w:tcPr>
          <w:p w:rsidR="006678F3" w:rsidRPr="006678F3" w:rsidRDefault="006678F3" w:rsidP="006678F3">
            <w:pPr>
              <w:spacing w:line="256" w:lineRule="auto"/>
              <w:jc w:val="center"/>
              <w:rPr>
                <w:b/>
                <w:bCs/>
                <w:color w:val="000000"/>
                <w:lang w:eastAsia="en-US"/>
              </w:rPr>
            </w:pPr>
            <w:r w:rsidRPr="006678F3">
              <w:rPr>
                <w:b/>
                <w:bCs/>
                <w:color w:val="000000"/>
                <w:lang w:eastAsia="en-US"/>
              </w:rPr>
              <w:t>№ п/п</w:t>
            </w:r>
          </w:p>
        </w:tc>
        <w:tc>
          <w:tcPr>
            <w:tcW w:w="3865"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spacing w:line="256" w:lineRule="auto"/>
              <w:jc w:val="center"/>
              <w:rPr>
                <w:b/>
                <w:bCs/>
                <w:color w:val="000000"/>
                <w:lang w:eastAsia="en-US"/>
              </w:rPr>
            </w:pPr>
            <w:r w:rsidRPr="006678F3">
              <w:rPr>
                <w:b/>
                <w:bCs/>
                <w:color w:val="000000"/>
                <w:lang w:eastAsia="en-US"/>
              </w:rPr>
              <w:t>Наименование</w:t>
            </w:r>
          </w:p>
        </w:tc>
        <w:tc>
          <w:tcPr>
            <w:tcW w:w="1701"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spacing w:line="256" w:lineRule="auto"/>
              <w:jc w:val="center"/>
              <w:rPr>
                <w:b/>
                <w:bCs/>
                <w:color w:val="000000"/>
                <w:lang w:eastAsia="en-US"/>
              </w:rPr>
            </w:pPr>
            <w:r w:rsidRPr="006678F3">
              <w:rPr>
                <w:b/>
                <w:bCs/>
                <w:color w:val="000000"/>
                <w:lang w:eastAsia="en-US"/>
              </w:rPr>
              <w:t>Инв. №</w:t>
            </w:r>
          </w:p>
        </w:tc>
        <w:tc>
          <w:tcPr>
            <w:tcW w:w="978"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spacing w:line="256" w:lineRule="auto"/>
              <w:jc w:val="center"/>
              <w:rPr>
                <w:b/>
                <w:bCs/>
                <w:color w:val="000000"/>
                <w:lang w:eastAsia="en-US"/>
              </w:rPr>
            </w:pPr>
            <w:r w:rsidRPr="006678F3">
              <w:rPr>
                <w:b/>
                <w:bCs/>
                <w:color w:val="000000"/>
                <w:lang w:eastAsia="en-US"/>
              </w:rPr>
              <w:t>Кол-во, ед.</w:t>
            </w:r>
          </w:p>
        </w:tc>
        <w:tc>
          <w:tcPr>
            <w:tcW w:w="2566" w:type="dxa"/>
            <w:tcBorders>
              <w:top w:val="single" w:sz="4" w:space="0" w:color="auto"/>
              <w:left w:val="nil"/>
              <w:bottom w:val="single" w:sz="4" w:space="0" w:color="auto"/>
              <w:right w:val="single" w:sz="4" w:space="0" w:color="auto"/>
            </w:tcBorders>
            <w:vAlign w:val="center"/>
            <w:hideMark/>
          </w:tcPr>
          <w:p w:rsidR="006678F3" w:rsidRPr="006678F3" w:rsidRDefault="006678F3" w:rsidP="006678F3">
            <w:pPr>
              <w:spacing w:line="256" w:lineRule="auto"/>
              <w:jc w:val="center"/>
              <w:rPr>
                <w:b/>
                <w:bCs/>
                <w:color w:val="000000"/>
                <w:lang w:eastAsia="en-US"/>
              </w:rPr>
            </w:pPr>
            <w:r w:rsidRPr="006678F3">
              <w:rPr>
                <w:b/>
                <w:bCs/>
                <w:color w:val="000000"/>
                <w:lang w:eastAsia="en-US"/>
              </w:rPr>
              <w:t>код по ФККО</w:t>
            </w:r>
          </w:p>
        </w:tc>
      </w:tr>
      <w:tr w:rsidR="006678F3" w:rsidRPr="006678F3" w:rsidTr="00072348">
        <w:trPr>
          <w:trHeight w:val="320"/>
        </w:trPr>
        <w:tc>
          <w:tcPr>
            <w:tcW w:w="613" w:type="dxa"/>
            <w:tcBorders>
              <w:top w:val="nil"/>
              <w:left w:val="single" w:sz="4" w:space="0" w:color="auto"/>
              <w:bottom w:val="single" w:sz="4" w:space="0" w:color="auto"/>
              <w:right w:val="single" w:sz="4" w:space="0" w:color="auto"/>
            </w:tcBorders>
            <w:vAlign w:val="center"/>
            <w:hideMark/>
          </w:tcPr>
          <w:p w:rsidR="006678F3" w:rsidRPr="006678F3" w:rsidRDefault="006678F3" w:rsidP="006678F3">
            <w:pPr>
              <w:spacing w:line="256" w:lineRule="auto"/>
              <w:jc w:val="center"/>
              <w:rPr>
                <w:color w:val="000000"/>
                <w:lang w:eastAsia="en-US"/>
              </w:rPr>
            </w:pPr>
            <w:r w:rsidRPr="006678F3">
              <w:rPr>
                <w:color w:val="000000"/>
                <w:lang w:eastAsia="en-US"/>
              </w:rPr>
              <w:t>1</w:t>
            </w:r>
          </w:p>
        </w:tc>
        <w:tc>
          <w:tcPr>
            <w:tcW w:w="3865" w:type="dxa"/>
            <w:tcBorders>
              <w:top w:val="nil"/>
              <w:left w:val="nil"/>
              <w:bottom w:val="single" w:sz="4" w:space="0" w:color="auto"/>
              <w:right w:val="single" w:sz="4" w:space="0" w:color="auto"/>
            </w:tcBorders>
            <w:vAlign w:val="center"/>
            <w:hideMark/>
          </w:tcPr>
          <w:p w:rsidR="006678F3" w:rsidRPr="006678F3" w:rsidRDefault="006678F3" w:rsidP="006678F3">
            <w:pPr>
              <w:spacing w:line="256" w:lineRule="auto"/>
              <w:rPr>
                <w:color w:val="000000"/>
                <w:lang w:eastAsia="en-US"/>
              </w:rPr>
            </w:pPr>
            <w:r w:rsidRPr="006678F3">
              <w:rPr>
                <w:color w:val="000000"/>
                <w:lang w:eastAsia="en-US"/>
              </w:rPr>
              <w:t> </w:t>
            </w:r>
          </w:p>
        </w:tc>
        <w:tc>
          <w:tcPr>
            <w:tcW w:w="1701" w:type="dxa"/>
            <w:tcBorders>
              <w:top w:val="nil"/>
              <w:left w:val="nil"/>
              <w:bottom w:val="single" w:sz="4" w:space="0" w:color="auto"/>
              <w:right w:val="single" w:sz="4" w:space="0" w:color="auto"/>
            </w:tcBorders>
            <w:vAlign w:val="center"/>
            <w:hideMark/>
          </w:tcPr>
          <w:p w:rsidR="006678F3" w:rsidRPr="006678F3" w:rsidRDefault="006678F3" w:rsidP="006678F3">
            <w:pPr>
              <w:spacing w:line="256" w:lineRule="auto"/>
              <w:jc w:val="center"/>
              <w:rPr>
                <w:color w:val="000000"/>
                <w:lang w:eastAsia="en-US"/>
              </w:rPr>
            </w:pPr>
            <w:r w:rsidRPr="006678F3">
              <w:rPr>
                <w:color w:val="000000"/>
                <w:lang w:eastAsia="en-US"/>
              </w:rPr>
              <w:t> </w:t>
            </w:r>
          </w:p>
        </w:tc>
        <w:tc>
          <w:tcPr>
            <w:tcW w:w="978" w:type="dxa"/>
            <w:tcBorders>
              <w:top w:val="nil"/>
              <w:left w:val="nil"/>
              <w:bottom w:val="single" w:sz="4" w:space="0" w:color="auto"/>
              <w:right w:val="single" w:sz="4" w:space="0" w:color="auto"/>
            </w:tcBorders>
            <w:vAlign w:val="center"/>
            <w:hideMark/>
          </w:tcPr>
          <w:p w:rsidR="006678F3" w:rsidRPr="006678F3" w:rsidRDefault="006678F3" w:rsidP="006678F3">
            <w:pPr>
              <w:spacing w:line="256" w:lineRule="auto"/>
              <w:jc w:val="center"/>
              <w:rPr>
                <w:color w:val="000000"/>
                <w:lang w:eastAsia="en-US"/>
              </w:rPr>
            </w:pPr>
            <w:r w:rsidRPr="006678F3">
              <w:rPr>
                <w:color w:val="000000"/>
                <w:lang w:eastAsia="en-US"/>
              </w:rPr>
              <w:t> </w:t>
            </w:r>
          </w:p>
        </w:tc>
        <w:tc>
          <w:tcPr>
            <w:tcW w:w="2566" w:type="dxa"/>
            <w:tcBorders>
              <w:top w:val="nil"/>
              <w:left w:val="nil"/>
              <w:bottom w:val="single" w:sz="4" w:space="0" w:color="auto"/>
              <w:right w:val="single" w:sz="4" w:space="0" w:color="auto"/>
            </w:tcBorders>
            <w:vAlign w:val="center"/>
            <w:hideMark/>
          </w:tcPr>
          <w:p w:rsidR="006678F3" w:rsidRPr="006678F3" w:rsidRDefault="006678F3" w:rsidP="006678F3">
            <w:pPr>
              <w:rPr>
                <w:color w:val="000000"/>
                <w:lang w:eastAsia="en-US"/>
              </w:rPr>
            </w:pPr>
          </w:p>
        </w:tc>
      </w:tr>
    </w:tbl>
    <w:p w:rsidR="006678F3" w:rsidRPr="006678F3" w:rsidRDefault="006678F3" w:rsidP="006678F3">
      <w:pPr>
        <w:ind w:right="140"/>
        <w:jc w:val="both"/>
      </w:pPr>
      <w:r w:rsidRPr="006678F3">
        <w:t xml:space="preserve">  </w:t>
      </w:r>
    </w:p>
    <w:p w:rsidR="006678F3" w:rsidRPr="006678F3" w:rsidRDefault="006678F3" w:rsidP="006678F3">
      <w:pPr>
        <w:ind w:firstLine="709"/>
        <w:jc w:val="both"/>
      </w:pPr>
      <w:r w:rsidRPr="006678F3">
        <w:t>Утилизация (обработка, обезвреживание) имущества производилась способом их переработки, включая обработку, обезвреживание и дальнейшее разукомплектование.</w:t>
      </w:r>
    </w:p>
    <w:p w:rsidR="006678F3" w:rsidRPr="006678F3" w:rsidRDefault="006678F3" w:rsidP="006678F3">
      <w:pPr>
        <w:ind w:firstLine="709"/>
        <w:jc w:val="both"/>
      </w:pPr>
      <w:r w:rsidRPr="006678F3">
        <w:t>Услуги оказаны в полном объеме.</w:t>
      </w:r>
    </w:p>
    <w:p w:rsidR="006678F3" w:rsidRPr="006678F3" w:rsidRDefault="006678F3" w:rsidP="006678F3">
      <w:pPr>
        <w:ind w:firstLine="709"/>
        <w:jc w:val="both"/>
      </w:pPr>
      <w:r w:rsidRPr="006678F3">
        <w:t>Деталей, узлов и агрегатов, пригодных для дальнейшего использования, в принятом имуществе нет.</w:t>
      </w:r>
    </w:p>
    <w:p w:rsidR="006678F3" w:rsidRPr="006678F3" w:rsidRDefault="006678F3" w:rsidP="006678F3">
      <w:pPr>
        <w:ind w:firstLine="709"/>
        <w:jc w:val="both"/>
      </w:pPr>
      <w:r w:rsidRPr="006678F3">
        <w:t>Акт составлен в одном экземпляре.</w:t>
      </w:r>
    </w:p>
    <w:p w:rsidR="006678F3" w:rsidRPr="006678F3" w:rsidRDefault="006678F3" w:rsidP="006678F3"/>
    <w:p w:rsidR="006678F3" w:rsidRPr="006678F3" w:rsidRDefault="006678F3" w:rsidP="006678F3">
      <w:r w:rsidRPr="006678F3">
        <w:t>Исполнитель</w:t>
      </w:r>
    </w:p>
    <w:p w:rsidR="006678F3" w:rsidRPr="006678F3" w:rsidRDefault="006678F3" w:rsidP="006678F3"/>
    <w:p w:rsidR="006678F3" w:rsidRPr="006678F3" w:rsidRDefault="006678F3" w:rsidP="006678F3">
      <w:r w:rsidRPr="006678F3">
        <w:br w:type="page"/>
      </w:r>
    </w:p>
    <w:p w:rsidR="006678F3" w:rsidRPr="006678F3" w:rsidRDefault="006678F3" w:rsidP="006678F3">
      <w:pPr>
        <w:jc w:val="right"/>
        <w:outlineLvl w:val="0"/>
        <w:rPr>
          <w:rFonts w:eastAsia="MS Mincho"/>
          <w:sz w:val="22"/>
          <w:szCs w:val="22"/>
          <w:lang w:eastAsia="ja-JP"/>
        </w:rPr>
      </w:pPr>
      <w:r w:rsidRPr="006678F3">
        <w:rPr>
          <w:sz w:val="22"/>
          <w:szCs w:val="22"/>
        </w:rPr>
        <w:lastRenderedPageBreak/>
        <w:t xml:space="preserve">Приложение № </w:t>
      </w:r>
      <w:r w:rsidRPr="006678F3">
        <w:rPr>
          <w:rFonts w:eastAsia="MS Mincho" w:hint="eastAsia"/>
          <w:sz w:val="22"/>
          <w:szCs w:val="22"/>
          <w:lang w:eastAsia="ja-JP"/>
        </w:rPr>
        <w:t>3</w:t>
      </w:r>
    </w:p>
    <w:p w:rsidR="006678F3" w:rsidRPr="006678F3" w:rsidRDefault="006678F3" w:rsidP="006678F3">
      <w:pPr>
        <w:jc w:val="right"/>
        <w:outlineLvl w:val="0"/>
        <w:rPr>
          <w:rFonts w:eastAsia="MS Mincho"/>
          <w:sz w:val="22"/>
          <w:szCs w:val="22"/>
          <w:lang w:eastAsia="ja-JP"/>
        </w:rPr>
      </w:pPr>
      <w:r w:rsidRPr="006678F3">
        <w:rPr>
          <w:rFonts w:eastAsia="MS Mincho"/>
          <w:sz w:val="22"/>
          <w:szCs w:val="22"/>
          <w:lang w:eastAsia="ja-JP"/>
        </w:rPr>
        <w:t>К Технической части</w:t>
      </w:r>
    </w:p>
    <w:p w:rsidR="006678F3" w:rsidRPr="006678F3" w:rsidRDefault="006678F3" w:rsidP="006678F3">
      <w:pPr>
        <w:ind w:right="-2"/>
        <w:jc w:val="right"/>
        <w:rPr>
          <w:sz w:val="22"/>
          <w:szCs w:val="22"/>
        </w:rPr>
      </w:pPr>
      <w:r w:rsidRPr="006678F3">
        <w:rPr>
          <w:sz w:val="22"/>
          <w:szCs w:val="22"/>
        </w:rPr>
        <w:t>Контракта от "___" ____________ 202</w:t>
      </w:r>
      <w:r w:rsidR="00092C7C">
        <w:rPr>
          <w:sz w:val="22"/>
          <w:szCs w:val="22"/>
        </w:rPr>
        <w:t>6</w:t>
      </w:r>
      <w:r w:rsidRPr="006678F3">
        <w:rPr>
          <w:sz w:val="22"/>
          <w:szCs w:val="22"/>
        </w:rPr>
        <w:t xml:space="preserve"> г. № </w:t>
      </w:r>
      <w:r w:rsidR="002552B3">
        <w:rPr>
          <w:sz w:val="22"/>
          <w:szCs w:val="22"/>
        </w:rPr>
        <w:t>89</w:t>
      </w:r>
      <w:r w:rsidR="00092C7C">
        <w:rPr>
          <w:sz w:val="22"/>
          <w:szCs w:val="22"/>
        </w:rPr>
        <w:t>.</w:t>
      </w:r>
      <w:r w:rsidRPr="006678F3">
        <w:rPr>
          <w:sz w:val="22"/>
          <w:szCs w:val="22"/>
        </w:rPr>
        <w:t>ЕД.26</w:t>
      </w:r>
    </w:p>
    <w:p w:rsidR="006678F3" w:rsidRPr="006678F3" w:rsidRDefault="006678F3" w:rsidP="006678F3">
      <w:pPr>
        <w:jc w:val="right"/>
        <w:outlineLvl w:val="0"/>
        <w:rPr>
          <w:rFonts w:eastAsia="MS Mincho"/>
          <w:sz w:val="22"/>
          <w:szCs w:val="22"/>
          <w:lang w:eastAsia="ja-JP"/>
        </w:rPr>
      </w:pPr>
    </w:p>
    <w:p w:rsidR="006678F3" w:rsidRPr="006678F3" w:rsidRDefault="006678F3" w:rsidP="006678F3">
      <w:pPr>
        <w:jc w:val="right"/>
        <w:outlineLvl w:val="0"/>
        <w:rPr>
          <w:sz w:val="22"/>
          <w:szCs w:val="22"/>
        </w:rPr>
      </w:pPr>
    </w:p>
    <w:p w:rsidR="006678F3" w:rsidRPr="006678F3" w:rsidRDefault="006678F3" w:rsidP="006678F3">
      <w:pPr>
        <w:rPr>
          <w:b/>
          <w:sz w:val="28"/>
          <w:szCs w:val="28"/>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bCs/>
          <w:sz w:val="22"/>
          <w:szCs w:val="22"/>
        </w:rPr>
      </w:pPr>
      <w:r w:rsidRPr="006678F3">
        <w:rPr>
          <w:b/>
          <w:bCs/>
          <w:sz w:val="22"/>
          <w:szCs w:val="22"/>
        </w:rPr>
        <w:t xml:space="preserve">Паспорт-расчет </w:t>
      </w:r>
    </w:p>
    <w:p w:rsidR="006678F3" w:rsidRPr="006678F3" w:rsidRDefault="006678F3" w:rsidP="006678F3">
      <w:pPr>
        <w:jc w:val="center"/>
        <w:rPr>
          <w:b/>
          <w:bCs/>
          <w:sz w:val="22"/>
          <w:szCs w:val="22"/>
        </w:rPr>
      </w:pPr>
      <w:r w:rsidRPr="006678F3">
        <w:rPr>
          <w:b/>
          <w:bCs/>
          <w:sz w:val="22"/>
          <w:szCs w:val="22"/>
        </w:rPr>
        <w:t xml:space="preserve">извлеченных материалов </w:t>
      </w:r>
    </w:p>
    <w:p w:rsidR="006678F3" w:rsidRPr="006678F3" w:rsidRDefault="006678F3" w:rsidP="006678F3">
      <w:pPr>
        <w:jc w:val="center"/>
        <w:rPr>
          <w:b/>
          <w:sz w:val="22"/>
          <w:szCs w:val="22"/>
        </w:rPr>
      </w:pPr>
      <w:r w:rsidRPr="006678F3">
        <w:rPr>
          <w:bCs/>
          <w:sz w:val="22"/>
          <w:szCs w:val="22"/>
        </w:rPr>
        <w:t>к договору № __ от _</w:t>
      </w:r>
      <w:proofErr w:type="gramStart"/>
      <w:r w:rsidRPr="006678F3">
        <w:rPr>
          <w:bCs/>
          <w:sz w:val="22"/>
          <w:szCs w:val="22"/>
        </w:rPr>
        <w:t>_._</w:t>
      </w:r>
      <w:proofErr w:type="gramEnd"/>
      <w:r w:rsidRPr="006678F3">
        <w:rPr>
          <w:bCs/>
          <w:sz w:val="22"/>
          <w:szCs w:val="22"/>
        </w:rPr>
        <w:t>_. г.</w:t>
      </w:r>
    </w:p>
    <w:p w:rsidR="006678F3" w:rsidRPr="006678F3" w:rsidRDefault="006678F3" w:rsidP="006678F3">
      <w:pPr>
        <w:autoSpaceDE w:val="0"/>
        <w:autoSpaceDN w:val="0"/>
        <w:adjustRightInd w:val="0"/>
        <w:spacing w:line="240" w:lineRule="exact"/>
        <w:ind w:left="-86" w:firstLine="284"/>
        <w:jc w:val="both"/>
        <w:rPr>
          <w:sz w:val="22"/>
          <w:szCs w:val="22"/>
          <w:highlight w:val="green"/>
        </w:rPr>
      </w:pPr>
    </w:p>
    <w:p w:rsidR="006678F3" w:rsidRPr="006678F3" w:rsidRDefault="006678F3" w:rsidP="006678F3">
      <w:pPr>
        <w:tabs>
          <w:tab w:val="left" w:pos="9923"/>
        </w:tabs>
        <w:autoSpaceDE w:val="0"/>
        <w:autoSpaceDN w:val="0"/>
        <w:adjustRightInd w:val="0"/>
        <w:ind w:left="198"/>
        <w:rPr>
          <w:sz w:val="22"/>
          <w:szCs w:val="22"/>
        </w:rPr>
      </w:pPr>
      <w:r w:rsidRPr="006678F3">
        <w:rPr>
          <w:sz w:val="22"/>
          <w:szCs w:val="22"/>
        </w:rPr>
        <w:t xml:space="preserve"> г. Хабаровск                                                                                                                   </w:t>
      </w:r>
      <w:proofErr w:type="gramStart"/>
      <w:r w:rsidRPr="006678F3">
        <w:rPr>
          <w:sz w:val="22"/>
          <w:szCs w:val="22"/>
        </w:rPr>
        <w:t xml:space="preserve">   «</w:t>
      </w:r>
      <w:proofErr w:type="gramEnd"/>
      <w:r w:rsidRPr="006678F3">
        <w:rPr>
          <w:sz w:val="22"/>
          <w:szCs w:val="22"/>
        </w:rPr>
        <w:t>__»_______ 202__г.</w:t>
      </w: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both"/>
        <w:rPr>
          <w:rFonts w:eastAsia="MS Mincho"/>
          <w:b/>
          <w:bCs/>
          <w:sz w:val="22"/>
          <w:szCs w:val="22"/>
        </w:rPr>
      </w:pPr>
      <w:r w:rsidRPr="006678F3">
        <w:rPr>
          <w:b/>
          <w:bCs/>
          <w:sz w:val="22"/>
          <w:szCs w:val="22"/>
        </w:rPr>
        <w:t xml:space="preserve">Заказчик: </w:t>
      </w:r>
      <w:r w:rsidRPr="006678F3">
        <w:rPr>
          <w:rFonts w:eastAsia="MS Mincho"/>
          <w:b/>
          <w:bCs/>
          <w:sz w:val="22"/>
          <w:szCs w:val="22"/>
        </w:rPr>
        <w:t xml:space="preserve"> </w:t>
      </w:r>
    </w:p>
    <w:p w:rsidR="006678F3" w:rsidRPr="006678F3" w:rsidRDefault="006678F3" w:rsidP="006678F3">
      <w:pPr>
        <w:jc w:val="both"/>
        <w:rPr>
          <w:sz w:val="22"/>
          <w:szCs w:val="22"/>
        </w:rPr>
      </w:pPr>
    </w:p>
    <w:p w:rsidR="006678F3" w:rsidRPr="006678F3" w:rsidRDefault="006678F3" w:rsidP="006678F3">
      <w:pPr>
        <w:jc w:val="both"/>
        <w:rPr>
          <w:bCs/>
          <w:iCs/>
          <w:sz w:val="22"/>
          <w:szCs w:val="22"/>
        </w:rPr>
      </w:pPr>
      <w:r w:rsidRPr="006678F3">
        <w:rPr>
          <w:bCs/>
          <w:iCs/>
          <w:sz w:val="22"/>
          <w:szCs w:val="22"/>
        </w:rPr>
        <w:t>В результате первичного демонтажа принятых отходов мебели, содержащих черные, цветные металлы получены следующие материалы:</w:t>
      </w:r>
    </w:p>
    <w:p w:rsidR="006678F3" w:rsidRPr="006678F3" w:rsidRDefault="006678F3" w:rsidP="006678F3">
      <w:pPr>
        <w:jc w:val="both"/>
        <w:rPr>
          <w:bCs/>
          <w:iCs/>
          <w:sz w:val="22"/>
          <w:szCs w:val="22"/>
        </w:rPr>
      </w:pPr>
      <w:r w:rsidRPr="006678F3">
        <w:rPr>
          <w:bCs/>
          <w:iCs/>
          <w:sz w:val="22"/>
          <w:szCs w:val="22"/>
        </w:rPr>
        <w:t>1. Лом черных металлов – ____ (кг.), засоренность – __%, итого к возврату:</w:t>
      </w:r>
    </w:p>
    <w:p w:rsidR="006678F3" w:rsidRPr="006678F3" w:rsidRDefault="006678F3" w:rsidP="006678F3">
      <w:pPr>
        <w:jc w:val="both"/>
        <w:rPr>
          <w:bCs/>
          <w:iCs/>
          <w:sz w:val="22"/>
          <w:szCs w:val="22"/>
        </w:rPr>
      </w:pPr>
      <w:r w:rsidRPr="006678F3">
        <w:rPr>
          <w:bCs/>
          <w:iCs/>
          <w:sz w:val="22"/>
          <w:szCs w:val="22"/>
        </w:rPr>
        <w:t>2. Лом меди _____ (кг.), засоренность – __%, итого к возврату:</w:t>
      </w:r>
    </w:p>
    <w:p w:rsidR="006678F3" w:rsidRPr="006678F3" w:rsidRDefault="006678F3" w:rsidP="006678F3">
      <w:pPr>
        <w:jc w:val="both"/>
        <w:rPr>
          <w:bCs/>
          <w:iCs/>
          <w:sz w:val="22"/>
          <w:szCs w:val="22"/>
        </w:rPr>
      </w:pPr>
      <w:r w:rsidRPr="006678F3">
        <w:rPr>
          <w:bCs/>
          <w:iCs/>
          <w:sz w:val="22"/>
          <w:szCs w:val="22"/>
        </w:rPr>
        <w:t xml:space="preserve">3. Электронный лом (платы с навесными радиоэлементами) – </w:t>
      </w:r>
      <w:r w:rsidRPr="006678F3">
        <w:rPr>
          <w:sz w:val="22"/>
          <w:szCs w:val="22"/>
        </w:rPr>
        <w:t xml:space="preserve">__ кг., </w:t>
      </w:r>
    </w:p>
    <w:p w:rsidR="006678F3" w:rsidRPr="006678F3" w:rsidRDefault="006678F3" w:rsidP="006678F3">
      <w:pPr>
        <w:jc w:val="both"/>
        <w:rPr>
          <w:sz w:val="22"/>
          <w:szCs w:val="22"/>
        </w:rPr>
      </w:pPr>
      <w:r w:rsidRPr="006678F3">
        <w:rPr>
          <w:bCs/>
          <w:iCs/>
          <w:sz w:val="22"/>
          <w:szCs w:val="22"/>
        </w:rPr>
        <w:t xml:space="preserve">4. Пластик, кожзаменитель, поролон, стеклобой и прочие отходы – </w:t>
      </w:r>
      <w:r w:rsidRPr="006678F3">
        <w:rPr>
          <w:sz w:val="22"/>
          <w:szCs w:val="22"/>
        </w:rPr>
        <w:t>___ кг.</w:t>
      </w:r>
    </w:p>
    <w:p w:rsidR="006678F3" w:rsidRPr="006678F3" w:rsidRDefault="006678F3" w:rsidP="006678F3">
      <w:pPr>
        <w:tabs>
          <w:tab w:val="left" w:leader="underscore" w:pos="5458"/>
        </w:tabs>
        <w:autoSpaceDE w:val="0"/>
        <w:autoSpaceDN w:val="0"/>
        <w:adjustRightInd w:val="0"/>
        <w:spacing w:line="288" w:lineRule="exact"/>
        <w:jc w:val="both"/>
        <w:rPr>
          <w:rFonts w:eastAsia="Calibri"/>
          <w:b/>
          <w:bCs/>
          <w:sz w:val="22"/>
          <w:szCs w:val="22"/>
        </w:rPr>
      </w:pPr>
    </w:p>
    <w:p w:rsidR="006678F3" w:rsidRPr="006678F3" w:rsidRDefault="006678F3" w:rsidP="006678F3">
      <w:pPr>
        <w:tabs>
          <w:tab w:val="left" w:leader="underscore" w:pos="5458"/>
        </w:tabs>
        <w:autoSpaceDE w:val="0"/>
        <w:autoSpaceDN w:val="0"/>
        <w:adjustRightInd w:val="0"/>
        <w:spacing w:line="288" w:lineRule="exact"/>
        <w:jc w:val="both"/>
        <w:rPr>
          <w:bCs/>
          <w:sz w:val="22"/>
          <w:szCs w:val="22"/>
        </w:rPr>
      </w:pPr>
      <w:r w:rsidRPr="006678F3">
        <w:rPr>
          <w:rFonts w:eastAsia="Calibri"/>
          <w:b/>
          <w:bCs/>
          <w:sz w:val="22"/>
          <w:szCs w:val="22"/>
        </w:rPr>
        <w:t xml:space="preserve">Всего к возврату: </w:t>
      </w:r>
      <w:r w:rsidRPr="006678F3">
        <w:rPr>
          <w:rFonts w:eastAsia="Calibri"/>
          <w:bCs/>
          <w:sz w:val="22"/>
          <w:szCs w:val="22"/>
        </w:rPr>
        <w:t xml:space="preserve">__ </w:t>
      </w:r>
      <w:proofErr w:type="gramStart"/>
      <w:r w:rsidRPr="006678F3">
        <w:rPr>
          <w:rFonts w:eastAsia="Calibri"/>
          <w:bCs/>
          <w:sz w:val="22"/>
          <w:szCs w:val="22"/>
        </w:rPr>
        <w:t>(  )</w:t>
      </w:r>
      <w:proofErr w:type="gramEnd"/>
      <w:r w:rsidRPr="006678F3">
        <w:rPr>
          <w:rFonts w:eastAsia="Calibri"/>
          <w:bCs/>
          <w:sz w:val="22"/>
          <w:szCs w:val="22"/>
        </w:rPr>
        <w:t xml:space="preserve"> рублей __ копеек.</w:t>
      </w:r>
    </w:p>
    <w:p w:rsidR="006678F3" w:rsidRPr="006678F3" w:rsidRDefault="006678F3" w:rsidP="006678F3">
      <w:pPr>
        <w:tabs>
          <w:tab w:val="left" w:leader="underscore" w:pos="5458"/>
        </w:tabs>
        <w:autoSpaceDE w:val="0"/>
        <w:autoSpaceDN w:val="0"/>
        <w:adjustRightInd w:val="0"/>
        <w:spacing w:line="288" w:lineRule="exact"/>
        <w:jc w:val="both"/>
        <w:rPr>
          <w:b/>
          <w:bCs/>
          <w:sz w:val="22"/>
          <w:szCs w:val="22"/>
        </w:rPr>
      </w:pPr>
    </w:p>
    <w:p w:rsidR="006678F3" w:rsidRPr="006678F3" w:rsidRDefault="006678F3" w:rsidP="006678F3">
      <w:pPr>
        <w:tabs>
          <w:tab w:val="left" w:leader="underscore" w:pos="5458"/>
        </w:tabs>
        <w:autoSpaceDE w:val="0"/>
        <w:autoSpaceDN w:val="0"/>
        <w:adjustRightInd w:val="0"/>
        <w:spacing w:line="288" w:lineRule="exact"/>
        <w:jc w:val="both"/>
        <w:rPr>
          <w:b/>
          <w:bCs/>
          <w:sz w:val="22"/>
          <w:szCs w:val="22"/>
        </w:rPr>
      </w:pPr>
      <w:proofErr w:type="gramStart"/>
      <w:r w:rsidRPr="006678F3">
        <w:rPr>
          <w:b/>
          <w:bCs/>
          <w:sz w:val="22"/>
          <w:szCs w:val="22"/>
        </w:rPr>
        <w:t>Исполнитель  _</w:t>
      </w:r>
      <w:proofErr w:type="gramEnd"/>
      <w:r w:rsidRPr="006678F3">
        <w:rPr>
          <w:b/>
          <w:bCs/>
          <w:sz w:val="22"/>
          <w:szCs w:val="22"/>
        </w:rPr>
        <w:t xml:space="preserve">____________ </w:t>
      </w: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rPr>
          <w:b/>
          <w:sz w:val="22"/>
          <w:szCs w:val="22"/>
        </w:rPr>
      </w:pPr>
    </w:p>
    <w:p w:rsidR="006678F3" w:rsidRPr="006678F3" w:rsidRDefault="006678F3" w:rsidP="006678F3">
      <w:pPr>
        <w:jc w:val="center"/>
        <w:outlineLvl w:val="0"/>
        <w:rPr>
          <w:b/>
          <w:sz w:val="22"/>
          <w:szCs w:val="22"/>
        </w:rPr>
      </w:pPr>
    </w:p>
    <w:p w:rsidR="00BC3874" w:rsidRPr="00CC0235" w:rsidRDefault="00BC3874" w:rsidP="00CC0235">
      <w:pPr>
        <w:jc w:val="center"/>
        <w:rPr>
          <w:rFonts w:eastAsia="Calibri"/>
          <w:b/>
          <w:lang w:eastAsia="en-US"/>
        </w:rPr>
      </w:pPr>
    </w:p>
    <w:sectPr w:rsidR="00BC3874" w:rsidRPr="00CC0235" w:rsidSect="00BC4E49">
      <w:headerReference w:type="default" r:id="rId10"/>
      <w:headerReference w:type="first" r:id="rId11"/>
      <w:pgSz w:w="11906" w:h="16838"/>
      <w:pgMar w:top="720" w:right="720" w:bottom="426" w:left="85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0E7" w:rsidRDefault="000A00E7">
      <w:r>
        <w:separator/>
      </w:r>
    </w:p>
  </w:endnote>
  <w:endnote w:type="continuationSeparator" w:id="0">
    <w:p w:rsidR="000A00E7" w:rsidRDefault="000A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0E7" w:rsidRDefault="000A00E7">
      <w:r>
        <w:separator/>
      </w:r>
    </w:p>
  </w:footnote>
  <w:footnote w:type="continuationSeparator" w:id="0">
    <w:p w:rsidR="000A00E7" w:rsidRDefault="000A0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81988"/>
      <w:docPartObj>
        <w:docPartGallery w:val="Page Numbers (Top of Page)"/>
        <w:docPartUnique/>
      </w:docPartObj>
    </w:sdtPr>
    <w:sdtEndPr/>
    <w:sdtContent>
      <w:p w:rsidR="00072348" w:rsidRDefault="00072348">
        <w:pPr>
          <w:pStyle w:val="a4"/>
          <w:jc w:val="center"/>
        </w:pPr>
        <w:r>
          <w:fldChar w:fldCharType="begin"/>
        </w:r>
        <w:r>
          <w:instrText>PAGE   \* MERGEFORMAT</w:instrText>
        </w:r>
        <w:r>
          <w:fldChar w:fldCharType="separate"/>
        </w:r>
        <w:r w:rsidR="00F525E7">
          <w:rPr>
            <w:noProof/>
          </w:rPr>
          <w:t>6</w:t>
        </w:r>
        <w:r>
          <w:fldChar w:fldCharType="end"/>
        </w:r>
      </w:p>
    </w:sdtContent>
  </w:sdt>
  <w:p w:rsidR="00072348" w:rsidRDefault="0007234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348" w:rsidRDefault="00072348">
    <w:pPr>
      <w:pStyle w:val="a4"/>
      <w:jc w:val="center"/>
    </w:pPr>
  </w:p>
  <w:p w:rsidR="00072348" w:rsidRDefault="0007234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F727CD4"/>
    <w:lvl w:ilvl="0">
      <w:numFmt w:val="bullet"/>
      <w:lvlText w:val="*"/>
      <w:lvlJc w:val="left"/>
    </w:lvl>
  </w:abstractNum>
  <w:abstractNum w:abstractNumId="1" w15:restartNumberingAfterBreak="0">
    <w:nsid w:val="006666BB"/>
    <w:multiLevelType w:val="hybridMultilevel"/>
    <w:tmpl w:val="C19AE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D62890"/>
    <w:multiLevelType w:val="multilevel"/>
    <w:tmpl w:val="C86C742A"/>
    <w:lvl w:ilvl="0">
      <w:start w:val="1"/>
      <w:numFmt w:val="decimal"/>
      <w:lvlText w:val="%1."/>
      <w:lvlJc w:val="left"/>
      <w:pPr>
        <w:ind w:left="3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F5393C"/>
    <w:multiLevelType w:val="hybridMultilevel"/>
    <w:tmpl w:val="6554B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854CF"/>
    <w:multiLevelType w:val="hybridMultilevel"/>
    <w:tmpl w:val="270AEF62"/>
    <w:lvl w:ilvl="0" w:tplc="1DC0961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15:restartNumberingAfterBreak="0">
    <w:nsid w:val="0BB3038E"/>
    <w:multiLevelType w:val="hybridMultilevel"/>
    <w:tmpl w:val="0FDCF0B0"/>
    <w:lvl w:ilvl="0" w:tplc="CC741138">
      <w:start w:val="3"/>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1464AC"/>
    <w:multiLevelType w:val="multilevel"/>
    <w:tmpl w:val="471A3102"/>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0E2D05C3"/>
    <w:multiLevelType w:val="multilevel"/>
    <w:tmpl w:val="8C88B98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2C969BB"/>
    <w:multiLevelType w:val="multilevel"/>
    <w:tmpl w:val="EAB264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46BA8"/>
    <w:multiLevelType w:val="multilevel"/>
    <w:tmpl w:val="D4AEBE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8F824A7"/>
    <w:multiLevelType w:val="hybridMultilevel"/>
    <w:tmpl w:val="B678AC1E"/>
    <w:lvl w:ilvl="0" w:tplc="0419000F">
      <w:start w:val="1"/>
      <w:numFmt w:val="decimal"/>
      <w:lvlText w:val="%1."/>
      <w:lvlJc w:val="left"/>
      <w:pPr>
        <w:ind w:left="64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6341EF"/>
    <w:multiLevelType w:val="multilevel"/>
    <w:tmpl w:val="FC3E868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4297C0C"/>
    <w:multiLevelType w:val="hybridMultilevel"/>
    <w:tmpl w:val="133A071E"/>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2C6A3D"/>
    <w:multiLevelType w:val="hybridMultilevel"/>
    <w:tmpl w:val="D6FE7258"/>
    <w:lvl w:ilvl="0" w:tplc="547A44AC">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F33D85"/>
    <w:multiLevelType w:val="multilevel"/>
    <w:tmpl w:val="D34A5F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DD6B83"/>
    <w:multiLevelType w:val="hybridMultilevel"/>
    <w:tmpl w:val="9E8A837E"/>
    <w:lvl w:ilvl="0" w:tplc="2F727CD4">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433D3A"/>
    <w:multiLevelType w:val="hybridMultilevel"/>
    <w:tmpl w:val="8B56E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D46C5"/>
    <w:multiLevelType w:val="hybridMultilevel"/>
    <w:tmpl w:val="8B56E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35402"/>
    <w:multiLevelType w:val="hybridMultilevel"/>
    <w:tmpl w:val="D6FE7258"/>
    <w:lvl w:ilvl="0" w:tplc="547A44AC">
      <w:start w:val="3"/>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9" w15:restartNumberingAfterBreak="0">
    <w:nsid w:val="3BA15152"/>
    <w:multiLevelType w:val="hybridMultilevel"/>
    <w:tmpl w:val="133A071E"/>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FE3CF3"/>
    <w:multiLevelType w:val="hybridMultilevel"/>
    <w:tmpl w:val="6282B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714E93"/>
    <w:multiLevelType w:val="hybridMultilevel"/>
    <w:tmpl w:val="B0EA71BA"/>
    <w:lvl w:ilvl="0" w:tplc="11428758">
      <w:start w:val="3"/>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22" w15:restartNumberingAfterBreak="0">
    <w:nsid w:val="4E5718E1"/>
    <w:multiLevelType w:val="multilevel"/>
    <w:tmpl w:val="5BBE1518"/>
    <w:lvl w:ilvl="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50395034"/>
    <w:multiLevelType w:val="multilevel"/>
    <w:tmpl w:val="9446A6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143"/>
        </w:tabs>
        <w:ind w:left="1143"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4643B09"/>
    <w:multiLevelType w:val="hybridMultilevel"/>
    <w:tmpl w:val="93F252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F23DE7"/>
    <w:multiLevelType w:val="hybridMultilevel"/>
    <w:tmpl w:val="FB56D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7D7103E"/>
    <w:multiLevelType w:val="multilevel"/>
    <w:tmpl w:val="AD5E9BE0"/>
    <w:lvl w:ilvl="0">
      <w:start w:val="1"/>
      <w:numFmt w:val="decimal"/>
      <w:lvlText w:val="%1."/>
      <w:lvlJc w:val="left"/>
      <w:pPr>
        <w:tabs>
          <w:tab w:val="num" w:pos="574"/>
        </w:tabs>
        <w:ind w:left="574" w:hanging="432"/>
      </w:pPr>
      <w:rPr>
        <w:rFonts w:hint="default"/>
        <w:b w:val="0"/>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8" w15:restartNumberingAfterBreak="0">
    <w:nsid w:val="5D4C0965"/>
    <w:multiLevelType w:val="hybridMultilevel"/>
    <w:tmpl w:val="F342EAE4"/>
    <w:lvl w:ilvl="0" w:tplc="350A250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5D0837"/>
    <w:multiLevelType w:val="hybridMultilevel"/>
    <w:tmpl w:val="BA7847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8CE05B8"/>
    <w:multiLevelType w:val="hybridMultilevel"/>
    <w:tmpl w:val="C2EEA37C"/>
    <w:lvl w:ilvl="0" w:tplc="3A5ADC4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1" w15:restartNumberingAfterBreak="0">
    <w:nsid w:val="6A9B1B0A"/>
    <w:multiLevelType w:val="multilevel"/>
    <w:tmpl w:val="1C1E2D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8D4F0F"/>
    <w:multiLevelType w:val="hybridMultilevel"/>
    <w:tmpl w:val="AE488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D6618A"/>
    <w:multiLevelType w:val="multilevel"/>
    <w:tmpl w:val="D4AEBE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2E5192A"/>
    <w:multiLevelType w:val="hybridMultilevel"/>
    <w:tmpl w:val="950C9B2C"/>
    <w:lvl w:ilvl="0" w:tplc="F1945F6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842814"/>
    <w:multiLevelType w:val="multilevel"/>
    <w:tmpl w:val="8AE641B6"/>
    <w:lvl w:ilvl="0">
      <w:start w:val="1"/>
      <w:numFmt w:val="decimal"/>
      <w:lvlText w:val="%1."/>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3B190A"/>
    <w:multiLevelType w:val="hybridMultilevel"/>
    <w:tmpl w:val="551A1C3E"/>
    <w:lvl w:ilvl="0" w:tplc="0419000F">
      <w:start w:val="1"/>
      <w:numFmt w:val="decimal"/>
      <w:lvlText w:val="%1."/>
      <w:lvlJc w:val="left"/>
      <w:pPr>
        <w:ind w:left="34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5779B8"/>
    <w:multiLevelType w:val="hybridMultilevel"/>
    <w:tmpl w:val="99060598"/>
    <w:lvl w:ilvl="0" w:tplc="F55A1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8D746A"/>
    <w:multiLevelType w:val="multilevel"/>
    <w:tmpl w:val="2D1E3192"/>
    <w:lvl w:ilvl="0">
      <w:start w:val="1"/>
      <w:numFmt w:val="bullet"/>
      <w:lvlText w:val="-"/>
      <w:lvlJc w:val="left"/>
      <w:pPr>
        <w:ind w:left="0" w:firstLine="709"/>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5">
    <w:abstractNumId w:val="15"/>
  </w:num>
  <w:num w:numId="6">
    <w:abstractNumId w:val="28"/>
  </w:num>
  <w:num w:numId="7">
    <w:abstractNumId w:val="5"/>
  </w:num>
  <w:num w:numId="8">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9">
    <w:abstractNumId w:val="10"/>
  </w:num>
  <w:num w:numId="10">
    <w:abstractNumId w:val="11"/>
  </w:num>
  <w:num w:numId="11">
    <w:abstractNumId w:val="1"/>
  </w:num>
  <w:num w:numId="12">
    <w:abstractNumId w:val="29"/>
  </w:num>
  <w:num w:numId="13">
    <w:abstractNumId w:val="26"/>
  </w:num>
  <w:num w:numId="14">
    <w:abstractNumId w:val="34"/>
  </w:num>
  <w:num w:numId="15">
    <w:abstractNumId w:val="3"/>
  </w:num>
  <w:num w:numId="16">
    <w:abstractNumId w:val="2"/>
  </w:num>
  <w:num w:numId="17">
    <w:abstractNumId w:val="22"/>
  </w:num>
  <w:num w:numId="18">
    <w:abstractNumId w:val="35"/>
  </w:num>
  <w:num w:numId="19">
    <w:abstractNumId w:val="24"/>
  </w:num>
  <w:num w:numId="20">
    <w:abstractNumId w:val="33"/>
  </w:num>
  <w:num w:numId="21">
    <w:abstractNumId w:val="9"/>
  </w:num>
  <w:num w:numId="22">
    <w:abstractNumId w:val="27"/>
  </w:num>
  <w:num w:numId="23">
    <w:abstractNumId w:val="31"/>
  </w:num>
  <w:num w:numId="24">
    <w:abstractNumId w:val="16"/>
  </w:num>
  <w:num w:numId="25">
    <w:abstractNumId w:val="13"/>
  </w:num>
  <w:num w:numId="26">
    <w:abstractNumId w:val="32"/>
  </w:num>
  <w:num w:numId="27">
    <w:abstractNumId w:val="36"/>
  </w:num>
  <w:num w:numId="28">
    <w:abstractNumId w:val="12"/>
  </w:num>
  <w:num w:numId="29">
    <w:abstractNumId w:val="21"/>
  </w:num>
  <w:num w:numId="30">
    <w:abstractNumId w:val="19"/>
  </w:num>
  <w:num w:numId="31">
    <w:abstractNumId w:val="18"/>
  </w:num>
  <w:num w:numId="32">
    <w:abstractNumId w:val="25"/>
  </w:num>
  <w:num w:numId="33">
    <w:abstractNumId w:val="30"/>
  </w:num>
  <w:num w:numId="34">
    <w:abstractNumId w:val="4"/>
  </w:num>
  <w:num w:numId="35">
    <w:abstractNumId w:val="38"/>
  </w:num>
  <w:num w:numId="36">
    <w:abstractNumId w:val="8"/>
  </w:num>
  <w:num w:numId="37">
    <w:abstractNumId w:val="14"/>
  </w:num>
  <w:num w:numId="38">
    <w:abstractNumId w:val="7"/>
  </w:num>
  <w:num w:numId="39">
    <w:abstractNumId w:val="17"/>
  </w:num>
  <w:num w:numId="40">
    <w:abstractNumId w:val="2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58"/>
    <w:rsid w:val="00001562"/>
    <w:rsid w:val="00002BBD"/>
    <w:rsid w:val="00003CB6"/>
    <w:rsid w:val="00007C58"/>
    <w:rsid w:val="00021A85"/>
    <w:rsid w:val="00023771"/>
    <w:rsid w:val="000278D1"/>
    <w:rsid w:val="000303DE"/>
    <w:rsid w:val="000328CA"/>
    <w:rsid w:val="00041395"/>
    <w:rsid w:val="00044151"/>
    <w:rsid w:val="000448AE"/>
    <w:rsid w:val="00051131"/>
    <w:rsid w:val="000520A8"/>
    <w:rsid w:val="00055ED7"/>
    <w:rsid w:val="00057EA2"/>
    <w:rsid w:val="00061D83"/>
    <w:rsid w:val="00064FFE"/>
    <w:rsid w:val="00070692"/>
    <w:rsid w:val="00071B2A"/>
    <w:rsid w:val="00072348"/>
    <w:rsid w:val="00072697"/>
    <w:rsid w:val="00072DC7"/>
    <w:rsid w:val="00085859"/>
    <w:rsid w:val="00090241"/>
    <w:rsid w:val="00092C7C"/>
    <w:rsid w:val="00094A65"/>
    <w:rsid w:val="00096BF3"/>
    <w:rsid w:val="00097158"/>
    <w:rsid w:val="000978BF"/>
    <w:rsid w:val="000A00E7"/>
    <w:rsid w:val="000A4EF3"/>
    <w:rsid w:val="000C386A"/>
    <w:rsid w:val="000C50A5"/>
    <w:rsid w:val="000C59C0"/>
    <w:rsid w:val="000D3E36"/>
    <w:rsid w:val="000E0855"/>
    <w:rsid w:val="000E09F9"/>
    <w:rsid w:val="000E0F8C"/>
    <w:rsid w:val="000E3AC8"/>
    <w:rsid w:val="000E3DD5"/>
    <w:rsid w:val="000F01DD"/>
    <w:rsid w:val="00100936"/>
    <w:rsid w:val="00100AAB"/>
    <w:rsid w:val="00101873"/>
    <w:rsid w:val="00103203"/>
    <w:rsid w:val="00105FA6"/>
    <w:rsid w:val="00114D99"/>
    <w:rsid w:val="00115D55"/>
    <w:rsid w:val="00123E0F"/>
    <w:rsid w:val="00126A81"/>
    <w:rsid w:val="00130CE2"/>
    <w:rsid w:val="0014137C"/>
    <w:rsid w:val="00142D1E"/>
    <w:rsid w:val="0014306E"/>
    <w:rsid w:val="00146C5B"/>
    <w:rsid w:val="00150216"/>
    <w:rsid w:val="00150D26"/>
    <w:rsid w:val="00151256"/>
    <w:rsid w:val="00151817"/>
    <w:rsid w:val="00162267"/>
    <w:rsid w:val="00162FCF"/>
    <w:rsid w:val="0016707B"/>
    <w:rsid w:val="00171E6E"/>
    <w:rsid w:val="001737BD"/>
    <w:rsid w:val="00177008"/>
    <w:rsid w:val="00177931"/>
    <w:rsid w:val="00181F37"/>
    <w:rsid w:val="00190077"/>
    <w:rsid w:val="00192C68"/>
    <w:rsid w:val="0019529E"/>
    <w:rsid w:val="001965A9"/>
    <w:rsid w:val="00197789"/>
    <w:rsid w:val="00197E7F"/>
    <w:rsid w:val="001A29C6"/>
    <w:rsid w:val="001A45B2"/>
    <w:rsid w:val="001B1009"/>
    <w:rsid w:val="001B33CB"/>
    <w:rsid w:val="001C22FB"/>
    <w:rsid w:val="001C3240"/>
    <w:rsid w:val="001C6CAC"/>
    <w:rsid w:val="001D0305"/>
    <w:rsid w:val="001D2692"/>
    <w:rsid w:val="001D5EEB"/>
    <w:rsid w:val="001E38F8"/>
    <w:rsid w:val="001F07AB"/>
    <w:rsid w:val="001F08B4"/>
    <w:rsid w:val="001F32C7"/>
    <w:rsid w:val="0020026A"/>
    <w:rsid w:val="002013B2"/>
    <w:rsid w:val="00212B32"/>
    <w:rsid w:val="002173CA"/>
    <w:rsid w:val="002240AD"/>
    <w:rsid w:val="00226281"/>
    <w:rsid w:val="00237DC0"/>
    <w:rsid w:val="00243BDD"/>
    <w:rsid w:val="00250E93"/>
    <w:rsid w:val="0025192E"/>
    <w:rsid w:val="00252C28"/>
    <w:rsid w:val="00252C7B"/>
    <w:rsid w:val="00253F67"/>
    <w:rsid w:val="002552B3"/>
    <w:rsid w:val="002559C5"/>
    <w:rsid w:val="00256FA2"/>
    <w:rsid w:val="00257A58"/>
    <w:rsid w:val="00257EC8"/>
    <w:rsid w:val="00261AF0"/>
    <w:rsid w:val="00265FE7"/>
    <w:rsid w:val="00275E53"/>
    <w:rsid w:val="00275E86"/>
    <w:rsid w:val="00280351"/>
    <w:rsid w:val="0028121E"/>
    <w:rsid w:val="0028272E"/>
    <w:rsid w:val="002834A8"/>
    <w:rsid w:val="00285E3E"/>
    <w:rsid w:val="00286F39"/>
    <w:rsid w:val="00287254"/>
    <w:rsid w:val="00287AF7"/>
    <w:rsid w:val="00290E57"/>
    <w:rsid w:val="00296016"/>
    <w:rsid w:val="00297CF4"/>
    <w:rsid w:val="002A28C2"/>
    <w:rsid w:val="002A337C"/>
    <w:rsid w:val="002A4CD0"/>
    <w:rsid w:val="002B05AC"/>
    <w:rsid w:val="002B1415"/>
    <w:rsid w:val="002D2A0B"/>
    <w:rsid w:val="002D5C2E"/>
    <w:rsid w:val="002E0FB8"/>
    <w:rsid w:val="002E23DC"/>
    <w:rsid w:val="002E3F13"/>
    <w:rsid w:val="002F439B"/>
    <w:rsid w:val="002F440C"/>
    <w:rsid w:val="002F6BE7"/>
    <w:rsid w:val="00301F87"/>
    <w:rsid w:val="003055F4"/>
    <w:rsid w:val="00315519"/>
    <w:rsid w:val="003222E8"/>
    <w:rsid w:val="00322660"/>
    <w:rsid w:val="00325AD2"/>
    <w:rsid w:val="003275C8"/>
    <w:rsid w:val="003275E6"/>
    <w:rsid w:val="003351A4"/>
    <w:rsid w:val="0034015E"/>
    <w:rsid w:val="00350E3B"/>
    <w:rsid w:val="0036357C"/>
    <w:rsid w:val="00371760"/>
    <w:rsid w:val="00376D06"/>
    <w:rsid w:val="00377D19"/>
    <w:rsid w:val="00383C94"/>
    <w:rsid w:val="00385DFA"/>
    <w:rsid w:val="00390B5C"/>
    <w:rsid w:val="0039314A"/>
    <w:rsid w:val="00394A98"/>
    <w:rsid w:val="003A0130"/>
    <w:rsid w:val="003A21EA"/>
    <w:rsid w:val="003A5156"/>
    <w:rsid w:val="003B638A"/>
    <w:rsid w:val="003B6B9B"/>
    <w:rsid w:val="003C3A1D"/>
    <w:rsid w:val="003D6401"/>
    <w:rsid w:val="003D66D7"/>
    <w:rsid w:val="003D7F79"/>
    <w:rsid w:val="003F354A"/>
    <w:rsid w:val="003F48C0"/>
    <w:rsid w:val="003F6F16"/>
    <w:rsid w:val="004022C9"/>
    <w:rsid w:val="00404B74"/>
    <w:rsid w:val="004056A2"/>
    <w:rsid w:val="004108B9"/>
    <w:rsid w:val="00412F4C"/>
    <w:rsid w:val="0041481A"/>
    <w:rsid w:val="00432019"/>
    <w:rsid w:val="00434349"/>
    <w:rsid w:val="00437A47"/>
    <w:rsid w:val="00445718"/>
    <w:rsid w:val="00452460"/>
    <w:rsid w:val="00455490"/>
    <w:rsid w:val="004579B4"/>
    <w:rsid w:val="00460FBB"/>
    <w:rsid w:val="00471364"/>
    <w:rsid w:val="00473A24"/>
    <w:rsid w:val="0047681C"/>
    <w:rsid w:val="00482006"/>
    <w:rsid w:val="00482EB7"/>
    <w:rsid w:val="00494F78"/>
    <w:rsid w:val="004951C4"/>
    <w:rsid w:val="00495D5B"/>
    <w:rsid w:val="00497AAA"/>
    <w:rsid w:val="004B012F"/>
    <w:rsid w:val="004B40E6"/>
    <w:rsid w:val="004B6D2D"/>
    <w:rsid w:val="004C2B4B"/>
    <w:rsid w:val="004D14E2"/>
    <w:rsid w:val="004D64F1"/>
    <w:rsid w:val="004E311C"/>
    <w:rsid w:val="004E36E0"/>
    <w:rsid w:val="004E3A06"/>
    <w:rsid w:val="004E6BE7"/>
    <w:rsid w:val="004E71E7"/>
    <w:rsid w:val="004F287B"/>
    <w:rsid w:val="004F321D"/>
    <w:rsid w:val="004F420C"/>
    <w:rsid w:val="004F6AB1"/>
    <w:rsid w:val="00505C01"/>
    <w:rsid w:val="00513CBB"/>
    <w:rsid w:val="00515D27"/>
    <w:rsid w:val="00517545"/>
    <w:rsid w:val="0051762C"/>
    <w:rsid w:val="0052035B"/>
    <w:rsid w:val="005204AD"/>
    <w:rsid w:val="00520D91"/>
    <w:rsid w:val="005226B9"/>
    <w:rsid w:val="00522F02"/>
    <w:rsid w:val="005273CB"/>
    <w:rsid w:val="00532A31"/>
    <w:rsid w:val="00534164"/>
    <w:rsid w:val="00535F63"/>
    <w:rsid w:val="00555256"/>
    <w:rsid w:val="00562F4B"/>
    <w:rsid w:val="00563973"/>
    <w:rsid w:val="0056497C"/>
    <w:rsid w:val="00565DD4"/>
    <w:rsid w:val="00567039"/>
    <w:rsid w:val="0057013F"/>
    <w:rsid w:val="005704C6"/>
    <w:rsid w:val="00572BE4"/>
    <w:rsid w:val="00574E46"/>
    <w:rsid w:val="0057618D"/>
    <w:rsid w:val="00580D3B"/>
    <w:rsid w:val="0058287C"/>
    <w:rsid w:val="00584987"/>
    <w:rsid w:val="005849B9"/>
    <w:rsid w:val="00585C7E"/>
    <w:rsid w:val="00592C35"/>
    <w:rsid w:val="005931F6"/>
    <w:rsid w:val="005A6E76"/>
    <w:rsid w:val="005B2CA9"/>
    <w:rsid w:val="005B768D"/>
    <w:rsid w:val="005D5B33"/>
    <w:rsid w:val="005D5EB2"/>
    <w:rsid w:val="005E02B6"/>
    <w:rsid w:val="005E0FA6"/>
    <w:rsid w:val="005E2751"/>
    <w:rsid w:val="005E41DE"/>
    <w:rsid w:val="005E7127"/>
    <w:rsid w:val="005E7252"/>
    <w:rsid w:val="005E73F6"/>
    <w:rsid w:val="005F7276"/>
    <w:rsid w:val="0060114B"/>
    <w:rsid w:val="006051C0"/>
    <w:rsid w:val="006075BE"/>
    <w:rsid w:val="006305C3"/>
    <w:rsid w:val="006346FD"/>
    <w:rsid w:val="00643982"/>
    <w:rsid w:val="00644C08"/>
    <w:rsid w:val="006450D7"/>
    <w:rsid w:val="0064719D"/>
    <w:rsid w:val="006552C4"/>
    <w:rsid w:val="00657B79"/>
    <w:rsid w:val="00665427"/>
    <w:rsid w:val="00666AA7"/>
    <w:rsid w:val="006678F3"/>
    <w:rsid w:val="00670592"/>
    <w:rsid w:val="0067440C"/>
    <w:rsid w:val="006755CC"/>
    <w:rsid w:val="00676291"/>
    <w:rsid w:val="00682892"/>
    <w:rsid w:val="006829AC"/>
    <w:rsid w:val="00683B88"/>
    <w:rsid w:val="00684DDE"/>
    <w:rsid w:val="0068576B"/>
    <w:rsid w:val="006973D6"/>
    <w:rsid w:val="006A0C7B"/>
    <w:rsid w:val="006A21F5"/>
    <w:rsid w:val="006A3856"/>
    <w:rsid w:val="006A53C5"/>
    <w:rsid w:val="006A7438"/>
    <w:rsid w:val="006B0090"/>
    <w:rsid w:val="006B04E0"/>
    <w:rsid w:val="006B28C3"/>
    <w:rsid w:val="006B7B3C"/>
    <w:rsid w:val="006C6693"/>
    <w:rsid w:val="006D1689"/>
    <w:rsid w:val="006D2487"/>
    <w:rsid w:val="006D3908"/>
    <w:rsid w:val="006D5150"/>
    <w:rsid w:val="006D6E66"/>
    <w:rsid w:val="006E2A3B"/>
    <w:rsid w:val="006F39BA"/>
    <w:rsid w:val="006F5CF7"/>
    <w:rsid w:val="006F79E2"/>
    <w:rsid w:val="00701FEB"/>
    <w:rsid w:val="007134D8"/>
    <w:rsid w:val="00713A52"/>
    <w:rsid w:val="00714C87"/>
    <w:rsid w:val="00714E50"/>
    <w:rsid w:val="00722532"/>
    <w:rsid w:val="00722DB6"/>
    <w:rsid w:val="007243FB"/>
    <w:rsid w:val="00725887"/>
    <w:rsid w:val="007340E3"/>
    <w:rsid w:val="00734634"/>
    <w:rsid w:val="007367A4"/>
    <w:rsid w:val="007402F7"/>
    <w:rsid w:val="007436A6"/>
    <w:rsid w:val="0075009C"/>
    <w:rsid w:val="007506CA"/>
    <w:rsid w:val="00760E41"/>
    <w:rsid w:val="00766765"/>
    <w:rsid w:val="007725DB"/>
    <w:rsid w:val="00774466"/>
    <w:rsid w:val="007750B2"/>
    <w:rsid w:val="0078620A"/>
    <w:rsid w:val="00786269"/>
    <w:rsid w:val="00786CC9"/>
    <w:rsid w:val="007877DC"/>
    <w:rsid w:val="0079369B"/>
    <w:rsid w:val="00794B5A"/>
    <w:rsid w:val="007B3B9B"/>
    <w:rsid w:val="007B5C03"/>
    <w:rsid w:val="007C2359"/>
    <w:rsid w:val="007C3093"/>
    <w:rsid w:val="007D1A5B"/>
    <w:rsid w:val="007D2ACF"/>
    <w:rsid w:val="007D387E"/>
    <w:rsid w:val="007D3AD6"/>
    <w:rsid w:val="007D4522"/>
    <w:rsid w:val="007D5205"/>
    <w:rsid w:val="007D5261"/>
    <w:rsid w:val="007D68F3"/>
    <w:rsid w:val="007D7A57"/>
    <w:rsid w:val="007E3246"/>
    <w:rsid w:val="007E3B31"/>
    <w:rsid w:val="007E4B34"/>
    <w:rsid w:val="007F3F68"/>
    <w:rsid w:val="007F4277"/>
    <w:rsid w:val="007F6030"/>
    <w:rsid w:val="00800BB1"/>
    <w:rsid w:val="00811D2F"/>
    <w:rsid w:val="008149F3"/>
    <w:rsid w:val="00820543"/>
    <w:rsid w:val="008225FA"/>
    <w:rsid w:val="00822731"/>
    <w:rsid w:val="00823C06"/>
    <w:rsid w:val="0082762A"/>
    <w:rsid w:val="00830AF3"/>
    <w:rsid w:val="0083281B"/>
    <w:rsid w:val="00836200"/>
    <w:rsid w:val="00842ED7"/>
    <w:rsid w:val="008432A9"/>
    <w:rsid w:val="008446CE"/>
    <w:rsid w:val="008470C7"/>
    <w:rsid w:val="00847460"/>
    <w:rsid w:val="00847E64"/>
    <w:rsid w:val="008509DA"/>
    <w:rsid w:val="00856B5C"/>
    <w:rsid w:val="008570AA"/>
    <w:rsid w:val="00861D97"/>
    <w:rsid w:val="00861E56"/>
    <w:rsid w:val="00863A19"/>
    <w:rsid w:val="008703E2"/>
    <w:rsid w:val="0088509C"/>
    <w:rsid w:val="0088760B"/>
    <w:rsid w:val="00894923"/>
    <w:rsid w:val="00894AFF"/>
    <w:rsid w:val="008966E5"/>
    <w:rsid w:val="008978F7"/>
    <w:rsid w:val="008A171C"/>
    <w:rsid w:val="008A197D"/>
    <w:rsid w:val="008A48BB"/>
    <w:rsid w:val="008C0E16"/>
    <w:rsid w:val="008C1241"/>
    <w:rsid w:val="008C1747"/>
    <w:rsid w:val="008C220B"/>
    <w:rsid w:val="008C430C"/>
    <w:rsid w:val="008C7FD3"/>
    <w:rsid w:val="008D4563"/>
    <w:rsid w:val="008E126D"/>
    <w:rsid w:val="008E45B1"/>
    <w:rsid w:val="008E46B5"/>
    <w:rsid w:val="008E609F"/>
    <w:rsid w:val="008F0234"/>
    <w:rsid w:val="008F1E7D"/>
    <w:rsid w:val="008F2C00"/>
    <w:rsid w:val="008F497B"/>
    <w:rsid w:val="008F502B"/>
    <w:rsid w:val="008F556A"/>
    <w:rsid w:val="00915782"/>
    <w:rsid w:val="00915917"/>
    <w:rsid w:val="00922E79"/>
    <w:rsid w:val="00933EB9"/>
    <w:rsid w:val="00935796"/>
    <w:rsid w:val="009416A2"/>
    <w:rsid w:val="00941D93"/>
    <w:rsid w:val="00943859"/>
    <w:rsid w:val="00946872"/>
    <w:rsid w:val="00946FCC"/>
    <w:rsid w:val="009601E0"/>
    <w:rsid w:val="00960889"/>
    <w:rsid w:val="00965F78"/>
    <w:rsid w:val="0096779C"/>
    <w:rsid w:val="00971078"/>
    <w:rsid w:val="00975517"/>
    <w:rsid w:val="00984DCB"/>
    <w:rsid w:val="00985BF3"/>
    <w:rsid w:val="009864E2"/>
    <w:rsid w:val="00987656"/>
    <w:rsid w:val="00990193"/>
    <w:rsid w:val="00994219"/>
    <w:rsid w:val="00994876"/>
    <w:rsid w:val="009A5CE2"/>
    <w:rsid w:val="009B2CBC"/>
    <w:rsid w:val="009B4F86"/>
    <w:rsid w:val="009B6446"/>
    <w:rsid w:val="009C327D"/>
    <w:rsid w:val="009C5F59"/>
    <w:rsid w:val="009D00DB"/>
    <w:rsid w:val="009D0182"/>
    <w:rsid w:val="009D1B19"/>
    <w:rsid w:val="009D22FF"/>
    <w:rsid w:val="009D2BE8"/>
    <w:rsid w:val="009D31B3"/>
    <w:rsid w:val="009D578A"/>
    <w:rsid w:val="009E114E"/>
    <w:rsid w:val="009E14A2"/>
    <w:rsid w:val="009E74CB"/>
    <w:rsid w:val="009F000B"/>
    <w:rsid w:val="009F144C"/>
    <w:rsid w:val="009F2D49"/>
    <w:rsid w:val="009F3D8E"/>
    <w:rsid w:val="009F52F7"/>
    <w:rsid w:val="00A10BCF"/>
    <w:rsid w:val="00A132CC"/>
    <w:rsid w:val="00A26FD0"/>
    <w:rsid w:val="00A278E0"/>
    <w:rsid w:val="00A447C6"/>
    <w:rsid w:val="00A46F24"/>
    <w:rsid w:val="00A50FB0"/>
    <w:rsid w:val="00A5414F"/>
    <w:rsid w:val="00A56040"/>
    <w:rsid w:val="00A636D4"/>
    <w:rsid w:val="00A6390F"/>
    <w:rsid w:val="00A64A1B"/>
    <w:rsid w:val="00A756DA"/>
    <w:rsid w:val="00A87340"/>
    <w:rsid w:val="00A9056E"/>
    <w:rsid w:val="00A911FF"/>
    <w:rsid w:val="00A938DE"/>
    <w:rsid w:val="00AA2ABF"/>
    <w:rsid w:val="00AA4700"/>
    <w:rsid w:val="00AA5271"/>
    <w:rsid w:val="00AA59B8"/>
    <w:rsid w:val="00AB030D"/>
    <w:rsid w:val="00AB154F"/>
    <w:rsid w:val="00AB2C22"/>
    <w:rsid w:val="00AC007E"/>
    <w:rsid w:val="00AC0EC1"/>
    <w:rsid w:val="00AC31D3"/>
    <w:rsid w:val="00AC732B"/>
    <w:rsid w:val="00AD0422"/>
    <w:rsid w:val="00AD3A2D"/>
    <w:rsid w:val="00AD61BE"/>
    <w:rsid w:val="00AE4D70"/>
    <w:rsid w:val="00AE7A4B"/>
    <w:rsid w:val="00AF5ECC"/>
    <w:rsid w:val="00B01B95"/>
    <w:rsid w:val="00B039B7"/>
    <w:rsid w:val="00B17660"/>
    <w:rsid w:val="00B23107"/>
    <w:rsid w:val="00B23829"/>
    <w:rsid w:val="00B25989"/>
    <w:rsid w:val="00B266F4"/>
    <w:rsid w:val="00B27CC1"/>
    <w:rsid w:val="00B3363B"/>
    <w:rsid w:val="00B33AD6"/>
    <w:rsid w:val="00B37EE6"/>
    <w:rsid w:val="00B40C41"/>
    <w:rsid w:val="00B42719"/>
    <w:rsid w:val="00B46B07"/>
    <w:rsid w:val="00B506E0"/>
    <w:rsid w:val="00B50A28"/>
    <w:rsid w:val="00B5713E"/>
    <w:rsid w:val="00B73E38"/>
    <w:rsid w:val="00B90984"/>
    <w:rsid w:val="00B9425D"/>
    <w:rsid w:val="00B95821"/>
    <w:rsid w:val="00BB203B"/>
    <w:rsid w:val="00BB212B"/>
    <w:rsid w:val="00BB283D"/>
    <w:rsid w:val="00BB40FA"/>
    <w:rsid w:val="00BB6872"/>
    <w:rsid w:val="00BC09E0"/>
    <w:rsid w:val="00BC0A6A"/>
    <w:rsid w:val="00BC2290"/>
    <w:rsid w:val="00BC3874"/>
    <w:rsid w:val="00BC4073"/>
    <w:rsid w:val="00BC4E49"/>
    <w:rsid w:val="00BC510B"/>
    <w:rsid w:val="00BD05D2"/>
    <w:rsid w:val="00BD13DF"/>
    <w:rsid w:val="00BD1AB5"/>
    <w:rsid w:val="00BD326B"/>
    <w:rsid w:val="00BD5300"/>
    <w:rsid w:val="00BF232B"/>
    <w:rsid w:val="00BF2812"/>
    <w:rsid w:val="00BF4B17"/>
    <w:rsid w:val="00BF57B5"/>
    <w:rsid w:val="00BF619D"/>
    <w:rsid w:val="00BF70F4"/>
    <w:rsid w:val="00BF7789"/>
    <w:rsid w:val="00BF7D57"/>
    <w:rsid w:val="00C01FD0"/>
    <w:rsid w:val="00C03A3D"/>
    <w:rsid w:val="00C04A0D"/>
    <w:rsid w:val="00C10944"/>
    <w:rsid w:val="00C139C5"/>
    <w:rsid w:val="00C15895"/>
    <w:rsid w:val="00C2013D"/>
    <w:rsid w:val="00C239D7"/>
    <w:rsid w:val="00C25FA7"/>
    <w:rsid w:val="00C2772F"/>
    <w:rsid w:val="00C303CC"/>
    <w:rsid w:val="00C31EAF"/>
    <w:rsid w:val="00C33D40"/>
    <w:rsid w:val="00C36111"/>
    <w:rsid w:val="00C36871"/>
    <w:rsid w:val="00C37D97"/>
    <w:rsid w:val="00C40C88"/>
    <w:rsid w:val="00C644ED"/>
    <w:rsid w:val="00C66CFD"/>
    <w:rsid w:val="00C679A9"/>
    <w:rsid w:val="00C70B33"/>
    <w:rsid w:val="00C71F9D"/>
    <w:rsid w:val="00C75395"/>
    <w:rsid w:val="00C801A3"/>
    <w:rsid w:val="00C80B38"/>
    <w:rsid w:val="00C81E94"/>
    <w:rsid w:val="00C85F19"/>
    <w:rsid w:val="00CA040C"/>
    <w:rsid w:val="00CA10D5"/>
    <w:rsid w:val="00CA1E84"/>
    <w:rsid w:val="00CA41F7"/>
    <w:rsid w:val="00CA535E"/>
    <w:rsid w:val="00CA5E0D"/>
    <w:rsid w:val="00CB29B7"/>
    <w:rsid w:val="00CB679C"/>
    <w:rsid w:val="00CC0235"/>
    <w:rsid w:val="00CC1697"/>
    <w:rsid w:val="00CC3FFD"/>
    <w:rsid w:val="00CD0CDB"/>
    <w:rsid w:val="00CD1E4A"/>
    <w:rsid w:val="00CD327D"/>
    <w:rsid w:val="00CE12C5"/>
    <w:rsid w:val="00CE1EB7"/>
    <w:rsid w:val="00CE25B0"/>
    <w:rsid w:val="00CE53A2"/>
    <w:rsid w:val="00CF00DF"/>
    <w:rsid w:val="00CF16F1"/>
    <w:rsid w:val="00CF55C5"/>
    <w:rsid w:val="00CF76F2"/>
    <w:rsid w:val="00D019A2"/>
    <w:rsid w:val="00D029C2"/>
    <w:rsid w:val="00D14B59"/>
    <w:rsid w:val="00D16DFA"/>
    <w:rsid w:val="00D21943"/>
    <w:rsid w:val="00D25F72"/>
    <w:rsid w:val="00D27C90"/>
    <w:rsid w:val="00D30334"/>
    <w:rsid w:val="00D31266"/>
    <w:rsid w:val="00D33FF4"/>
    <w:rsid w:val="00D36282"/>
    <w:rsid w:val="00D47FD1"/>
    <w:rsid w:val="00D5011E"/>
    <w:rsid w:val="00D53278"/>
    <w:rsid w:val="00D53583"/>
    <w:rsid w:val="00D62EF9"/>
    <w:rsid w:val="00D631F8"/>
    <w:rsid w:val="00D634FB"/>
    <w:rsid w:val="00D63B93"/>
    <w:rsid w:val="00D65A19"/>
    <w:rsid w:val="00D66AA2"/>
    <w:rsid w:val="00D66F61"/>
    <w:rsid w:val="00D70109"/>
    <w:rsid w:val="00D73E89"/>
    <w:rsid w:val="00D8437E"/>
    <w:rsid w:val="00D915AA"/>
    <w:rsid w:val="00D923CB"/>
    <w:rsid w:val="00D93287"/>
    <w:rsid w:val="00D93E1E"/>
    <w:rsid w:val="00D958F9"/>
    <w:rsid w:val="00D965A8"/>
    <w:rsid w:val="00DA579A"/>
    <w:rsid w:val="00DA7360"/>
    <w:rsid w:val="00DA7A65"/>
    <w:rsid w:val="00DA7AE4"/>
    <w:rsid w:val="00DB1634"/>
    <w:rsid w:val="00DB7AE5"/>
    <w:rsid w:val="00DB7EC0"/>
    <w:rsid w:val="00DD6ED4"/>
    <w:rsid w:val="00DE0F26"/>
    <w:rsid w:val="00DE298C"/>
    <w:rsid w:val="00DE7B74"/>
    <w:rsid w:val="00DF062C"/>
    <w:rsid w:val="00DF184A"/>
    <w:rsid w:val="00DF1F8F"/>
    <w:rsid w:val="00DF225A"/>
    <w:rsid w:val="00DF5ED4"/>
    <w:rsid w:val="00DF5FFD"/>
    <w:rsid w:val="00E0598B"/>
    <w:rsid w:val="00E1475E"/>
    <w:rsid w:val="00E2666A"/>
    <w:rsid w:val="00E33875"/>
    <w:rsid w:val="00E37E0B"/>
    <w:rsid w:val="00E46794"/>
    <w:rsid w:val="00E501C9"/>
    <w:rsid w:val="00E502CB"/>
    <w:rsid w:val="00E52763"/>
    <w:rsid w:val="00E55001"/>
    <w:rsid w:val="00E57EFB"/>
    <w:rsid w:val="00E615E5"/>
    <w:rsid w:val="00E6301C"/>
    <w:rsid w:val="00E64798"/>
    <w:rsid w:val="00E65E1F"/>
    <w:rsid w:val="00E705FA"/>
    <w:rsid w:val="00E72B28"/>
    <w:rsid w:val="00E77151"/>
    <w:rsid w:val="00E81104"/>
    <w:rsid w:val="00E86F10"/>
    <w:rsid w:val="00EA656D"/>
    <w:rsid w:val="00EB5E1C"/>
    <w:rsid w:val="00EC205D"/>
    <w:rsid w:val="00EC7E55"/>
    <w:rsid w:val="00ED3D4F"/>
    <w:rsid w:val="00ED6722"/>
    <w:rsid w:val="00EE15B1"/>
    <w:rsid w:val="00EE1E45"/>
    <w:rsid w:val="00EE3766"/>
    <w:rsid w:val="00EE53E2"/>
    <w:rsid w:val="00EE5B65"/>
    <w:rsid w:val="00EE61C0"/>
    <w:rsid w:val="00EF2FCC"/>
    <w:rsid w:val="00EF4614"/>
    <w:rsid w:val="00EF4A45"/>
    <w:rsid w:val="00F01AB7"/>
    <w:rsid w:val="00F03E07"/>
    <w:rsid w:val="00F03F5C"/>
    <w:rsid w:val="00F073D3"/>
    <w:rsid w:val="00F14B16"/>
    <w:rsid w:val="00F20070"/>
    <w:rsid w:val="00F20AA9"/>
    <w:rsid w:val="00F23095"/>
    <w:rsid w:val="00F23E37"/>
    <w:rsid w:val="00F33749"/>
    <w:rsid w:val="00F35858"/>
    <w:rsid w:val="00F36098"/>
    <w:rsid w:val="00F36C54"/>
    <w:rsid w:val="00F40974"/>
    <w:rsid w:val="00F45E8E"/>
    <w:rsid w:val="00F4708A"/>
    <w:rsid w:val="00F525E7"/>
    <w:rsid w:val="00F5640E"/>
    <w:rsid w:val="00F63253"/>
    <w:rsid w:val="00F76CC9"/>
    <w:rsid w:val="00F7712D"/>
    <w:rsid w:val="00F857DD"/>
    <w:rsid w:val="00F86C6D"/>
    <w:rsid w:val="00F922B4"/>
    <w:rsid w:val="00F92797"/>
    <w:rsid w:val="00F95147"/>
    <w:rsid w:val="00F9518C"/>
    <w:rsid w:val="00F952AC"/>
    <w:rsid w:val="00F95989"/>
    <w:rsid w:val="00FA396B"/>
    <w:rsid w:val="00FA4255"/>
    <w:rsid w:val="00FA5A6F"/>
    <w:rsid w:val="00FA76E5"/>
    <w:rsid w:val="00FC3E5A"/>
    <w:rsid w:val="00FC500C"/>
    <w:rsid w:val="00FC69C1"/>
    <w:rsid w:val="00FD2641"/>
    <w:rsid w:val="00FE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3CB6"/>
  <w15:chartTrackingRefBased/>
  <w15:docId w15:val="{CE3E8324-9D51-48EF-9744-D9256EC0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B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2262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
    <w:basedOn w:val="a"/>
    <w:next w:val="a"/>
    <w:link w:val="20"/>
    <w:unhideWhenUsed/>
    <w:qFormat/>
    <w:rsid w:val="0034015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qFormat/>
    <w:rsid w:val="007B3B9B"/>
    <w:pPr>
      <w:keepNext/>
      <w:keepLines/>
      <w:spacing w:before="200"/>
      <w:outlineLvl w:val="3"/>
    </w:pPr>
    <w:rPr>
      <w:rFonts w:ascii="Cambria" w:hAnsi="Cambria"/>
      <w:b/>
      <w:bCs/>
      <w:i/>
      <w:iCs/>
      <w:color w:val="4F81BD"/>
      <w:lang w:val="x-none"/>
    </w:rPr>
  </w:style>
  <w:style w:type="paragraph" w:styleId="6">
    <w:name w:val="heading 6"/>
    <w:basedOn w:val="a"/>
    <w:next w:val="a"/>
    <w:link w:val="60"/>
    <w:uiPriority w:val="9"/>
    <w:qFormat/>
    <w:rsid w:val="007B3B9B"/>
    <w:pPr>
      <w:keepNext/>
      <w:keepLines/>
      <w:spacing w:before="200"/>
      <w:outlineLvl w:val="5"/>
    </w:pPr>
    <w:rPr>
      <w:rFonts w:ascii="Cambria" w:hAnsi="Cambria"/>
      <w:i/>
      <w:iCs/>
      <w:color w:val="243F60"/>
      <w:lang w:val="x-none"/>
    </w:rPr>
  </w:style>
  <w:style w:type="paragraph" w:styleId="7">
    <w:name w:val="heading 7"/>
    <w:basedOn w:val="a"/>
    <w:next w:val="a"/>
    <w:link w:val="70"/>
    <w:uiPriority w:val="9"/>
    <w:qFormat/>
    <w:rsid w:val="007B3B9B"/>
    <w:pPr>
      <w:keepNext/>
      <w:keepLines/>
      <w:spacing w:before="200"/>
      <w:outlineLvl w:val="6"/>
    </w:pPr>
    <w:rPr>
      <w:rFonts w:ascii="Cambria" w:hAnsi="Cambria"/>
      <w:i/>
      <w:iCs/>
      <w:color w:val="404040"/>
      <w:lang w:val="x-none"/>
    </w:rPr>
  </w:style>
  <w:style w:type="paragraph" w:styleId="8">
    <w:name w:val="heading 8"/>
    <w:basedOn w:val="a"/>
    <w:next w:val="a"/>
    <w:link w:val="80"/>
    <w:uiPriority w:val="9"/>
    <w:qFormat/>
    <w:rsid w:val="007B3B9B"/>
    <w:pPr>
      <w:keepNext/>
      <w:keepLines/>
      <w:spacing w:before="200"/>
      <w:outlineLvl w:val="7"/>
    </w:pPr>
    <w:rPr>
      <w:rFonts w:ascii="Cambria" w:hAnsi="Cambria"/>
      <w:color w:val="404040"/>
      <w:sz w:val="20"/>
      <w:szCs w:val="20"/>
      <w:lang w:val="x-none"/>
    </w:rPr>
  </w:style>
  <w:style w:type="paragraph" w:styleId="9">
    <w:name w:val="heading 9"/>
    <w:basedOn w:val="a"/>
    <w:next w:val="a"/>
    <w:link w:val="90"/>
    <w:uiPriority w:val="9"/>
    <w:qFormat/>
    <w:rsid w:val="007B3B9B"/>
    <w:pPr>
      <w:keepNext/>
      <w:keepLines/>
      <w:spacing w:before="200"/>
      <w:outlineLvl w:val="8"/>
    </w:pPr>
    <w:rPr>
      <w:rFonts w:ascii="Cambria" w:hAnsi="Cambria"/>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79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C679A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C679A9"/>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uiPriority w:val="99"/>
    <w:rsid w:val="00C679A9"/>
    <w:rPr>
      <w:rFonts w:ascii="Consultant" w:eastAsia="Arial" w:hAnsi="Consultant" w:cs="Times New Roman"/>
      <w:sz w:val="28"/>
      <w:lang w:eastAsia="ar-SA"/>
    </w:rPr>
  </w:style>
  <w:style w:type="character" w:customStyle="1" w:styleId="ConsPlusNormal0">
    <w:name w:val="ConsPlusNormal Знак"/>
    <w:link w:val="ConsPlusNormal"/>
    <w:rsid w:val="00C679A9"/>
    <w:rPr>
      <w:rFonts w:ascii="Arial" w:eastAsia="Times New Roman" w:hAnsi="Arial" w:cs="Arial"/>
      <w:sz w:val="20"/>
      <w:szCs w:val="20"/>
      <w:lang w:eastAsia="ru-RU"/>
    </w:rPr>
  </w:style>
  <w:style w:type="table" w:styleId="a3">
    <w:name w:val="Table Grid"/>
    <w:basedOn w:val="a1"/>
    <w:uiPriority w:val="59"/>
    <w:rsid w:val="00C67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nhideWhenUsed/>
    <w:rsid w:val="00C679A9"/>
    <w:pPr>
      <w:tabs>
        <w:tab w:val="center" w:pos="4677"/>
        <w:tab w:val="right" w:pos="9355"/>
      </w:tabs>
    </w:pPr>
  </w:style>
  <w:style w:type="character" w:customStyle="1" w:styleId="a5">
    <w:name w:val="Верхний колонтитул Знак"/>
    <w:basedOn w:val="a0"/>
    <w:link w:val="a4"/>
    <w:rsid w:val="00C679A9"/>
    <w:rPr>
      <w:rFonts w:ascii="Times New Roman" w:eastAsia="Times New Roman" w:hAnsi="Times New Roman" w:cs="Times New Roman"/>
      <w:sz w:val="24"/>
      <w:szCs w:val="24"/>
      <w:lang w:eastAsia="ru-RU"/>
    </w:rPr>
  </w:style>
  <w:style w:type="character" w:styleId="a6">
    <w:name w:val="Hyperlink"/>
    <w:basedOn w:val="a0"/>
    <w:uiPriority w:val="99"/>
    <w:unhideWhenUsed/>
    <w:rsid w:val="00C679A9"/>
    <w:rPr>
      <w:color w:val="0000FF"/>
      <w:u w:val="single"/>
    </w:rPr>
  </w:style>
  <w:style w:type="character" w:customStyle="1" w:styleId="Bodytext">
    <w:name w:val="Body text_"/>
    <w:basedOn w:val="a0"/>
    <w:link w:val="21"/>
    <w:rsid w:val="00C679A9"/>
    <w:rPr>
      <w:rFonts w:eastAsia="Times New Roman"/>
      <w:sz w:val="28"/>
      <w:szCs w:val="28"/>
      <w:shd w:val="clear" w:color="auto" w:fill="FFFFFF"/>
    </w:rPr>
  </w:style>
  <w:style w:type="paragraph" w:customStyle="1" w:styleId="21">
    <w:name w:val="Основной текст2"/>
    <w:basedOn w:val="a"/>
    <w:link w:val="Bodytext"/>
    <w:rsid w:val="00C679A9"/>
    <w:pPr>
      <w:widowControl w:val="0"/>
      <w:shd w:val="clear" w:color="auto" w:fill="FFFFFF"/>
      <w:spacing w:before="600" w:line="389" w:lineRule="exact"/>
      <w:ind w:hanging="960"/>
      <w:jc w:val="both"/>
    </w:pPr>
    <w:rPr>
      <w:rFonts w:asciiTheme="minorHAnsi" w:hAnsiTheme="minorHAnsi" w:cstheme="minorBidi"/>
      <w:sz w:val="28"/>
      <w:szCs w:val="28"/>
      <w:lang w:eastAsia="en-US"/>
    </w:rPr>
  </w:style>
  <w:style w:type="character" w:customStyle="1" w:styleId="Bodytext6NotItalic">
    <w:name w:val="Body text (6) + Not Italic"/>
    <w:basedOn w:val="a0"/>
    <w:rsid w:val="00C679A9"/>
    <w:rPr>
      <w:rFonts w:eastAsia="Times New Roman"/>
      <w:i/>
      <w:iCs/>
      <w:color w:val="000000"/>
      <w:spacing w:val="0"/>
      <w:w w:val="100"/>
      <w:position w:val="0"/>
      <w:sz w:val="28"/>
      <w:szCs w:val="28"/>
      <w:shd w:val="clear" w:color="auto" w:fill="FFFFFF"/>
      <w:lang w:val="ru-RU"/>
    </w:rPr>
  </w:style>
  <w:style w:type="character" w:customStyle="1" w:styleId="Arial8">
    <w:name w:val="Стиль (латиница) Arial 8 пт Синий"/>
    <w:uiPriority w:val="99"/>
    <w:rsid w:val="000E3DD5"/>
    <w:rPr>
      <w:rFonts w:ascii="Times New Roman" w:hAnsi="Times New Roman" w:cs="Times New Roman" w:hint="default"/>
      <w:color w:val="0000FF"/>
      <w:sz w:val="24"/>
    </w:rPr>
  </w:style>
  <w:style w:type="paragraph" w:styleId="a7">
    <w:name w:val="Balloon Text"/>
    <w:basedOn w:val="a"/>
    <w:link w:val="a8"/>
    <w:uiPriority w:val="99"/>
    <w:semiHidden/>
    <w:unhideWhenUsed/>
    <w:rsid w:val="009D1B19"/>
    <w:rPr>
      <w:rFonts w:ascii="Segoe UI" w:hAnsi="Segoe UI" w:cs="Segoe UI"/>
      <w:sz w:val="18"/>
      <w:szCs w:val="18"/>
    </w:rPr>
  </w:style>
  <w:style w:type="character" w:customStyle="1" w:styleId="a8">
    <w:name w:val="Текст выноски Знак"/>
    <w:basedOn w:val="a0"/>
    <w:link w:val="a7"/>
    <w:uiPriority w:val="99"/>
    <w:semiHidden/>
    <w:rsid w:val="009D1B19"/>
    <w:rPr>
      <w:rFonts w:ascii="Segoe UI" w:eastAsia="Times New Roman" w:hAnsi="Segoe UI" w:cs="Segoe UI"/>
      <w:sz w:val="18"/>
      <w:szCs w:val="18"/>
      <w:lang w:eastAsia="ru-RU"/>
    </w:rPr>
  </w:style>
  <w:style w:type="paragraph" w:styleId="a9">
    <w:name w:val="footer"/>
    <w:basedOn w:val="a"/>
    <w:link w:val="aa"/>
    <w:unhideWhenUsed/>
    <w:rsid w:val="008470C7"/>
    <w:pPr>
      <w:tabs>
        <w:tab w:val="center" w:pos="4677"/>
        <w:tab w:val="right" w:pos="9355"/>
      </w:tabs>
    </w:pPr>
  </w:style>
  <w:style w:type="character" w:customStyle="1" w:styleId="aa">
    <w:name w:val="Нижний колонтитул Знак"/>
    <w:basedOn w:val="a0"/>
    <w:link w:val="a9"/>
    <w:rsid w:val="008470C7"/>
    <w:rPr>
      <w:rFonts w:ascii="Times New Roman" w:eastAsia="Times New Roman" w:hAnsi="Times New Roman" w:cs="Times New Roman"/>
      <w:sz w:val="24"/>
      <w:szCs w:val="24"/>
      <w:lang w:eastAsia="ru-RU"/>
    </w:rPr>
  </w:style>
  <w:style w:type="paragraph" w:styleId="ab">
    <w:name w:val="footnote text"/>
    <w:aliases w:val="Знак,Знак2"/>
    <w:basedOn w:val="a"/>
    <w:link w:val="ac"/>
    <w:semiHidden/>
    <w:rsid w:val="00CE1EB7"/>
    <w:pPr>
      <w:spacing w:after="60"/>
      <w:ind w:left="-426"/>
      <w:jc w:val="both"/>
    </w:pPr>
    <w:rPr>
      <w:sz w:val="18"/>
      <w:szCs w:val="18"/>
      <w:lang w:val="x-none"/>
    </w:rPr>
  </w:style>
  <w:style w:type="character" w:customStyle="1" w:styleId="ac">
    <w:name w:val="Текст сноски Знак"/>
    <w:aliases w:val="Знак Знак,Знак2 Знак"/>
    <w:basedOn w:val="a0"/>
    <w:link w:val="ab"/>
    <w:semiHidden/>
    <w:rsid w:val="00CE1EB7"/>
    <w:rPr>
      <w:rFonts w:ascii="Times New Roman" w:eastAsia="Times New Roman" w:hAnsi="Times New Roman" w:cs="Times New Roman"/>
      <w:sz w:val="18"/>
      <w:szCs w:val="18"/>
      <w:lang w:val="x-none" w:eastAsia="ru-RU"/>
    </w:rPr>
  </w:style>
  <w:style w:type="character" w:styleId="ad">
    <w:name w:val="footnote reference"/>
    <w:semiHidden/>
    <w:rsid w:val="00CE1EB7"/>
    <w:rPr>
      <w:rFonts w:cs="Times New Roman"/>
      <w:vertAlign w:val="superscript"/>
    </w:rPr>
  </w:style>
  <w:style w:type="character" w:customStyle="1" w:styleId="20">
    <w:name w:val="Заголовок 2 Знак"/>
    <w:aliases w:val="H2 Знак"/>
    <w:basedOn w:val="a0"/>
    <w:link w:val="2"/>
    <w:rsid w:val="0034015E"/>
    <w:rPr>
      <w:rFonts w:asciiTheme="majorHAnsi" w:eastAsiaTheme="majorEastAsia" w:hAnsiTheme="majorHAnsi" w:cstheme="majorBidi"/>
      <w:b/>
      <w:bCs/>
      <w:color w:val="5B9BD5" w:themeColor="accent1"/>
      <w:sz w:val="26"/>
      <w:szCs w:val="26"/>
      <w:lang w:eastAsia="ru-RU"/>
    </w:rPr>
  </w:style>
  <w:style w:type="paragraph" w:styleId="ae">
    <w:name w:val="List Paragraph"/>
    <w:aliases w:val="Bullet List,FooterText,numbered,List Paragraph,Paragraphe de liste1,lp1,SL_Абзац списка,Маркер,Абзац списка нумерованный,Маркированный список 1,Bulletr List Paragraph,Маркированный список_уровень1,Подпись рисунка,Colorful List Accent 1"/>
    <w:basedOn w:val="a"/>
    <w:link w:val="af"/>
    <w:uiPriority w:val="34"/>
    <w:qFormat/>
    <w:rsid w:val="0034015E"/>
    <w:pPr>
      <w:spacing w:after="200" w:line="276" w:lineRule="auto"/>
      <w:ind w:left="720"/>
      <w:contextualSpacing/>
    </w:pPr>
    <w:rPr>
      <w:rFonts w:ascii="Calibri" w:hAnsi="Calibri"/>
      <w:sz w:val="22"/>
      <w:szCs w:val="22"/>
    </w:rPr>
  </w:style>
  <w:style w:type="table" w:customStyle="1" w:styleId="11">
    <w:name w:val="Сетка таблицы1"/>
    <w:basedOn w:val="a1"/>
    <w:next w:val="a3"/>
    <w:uiPriority w:val="59"/>
    <w:rsid w:val="004554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CF76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A756D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226281"/>
    <w:rPr>
      <w:rFonts w:asciiTheme="majorHAnsi" w:eastAsiaTheme="majorEastAsia" w:hAnsiTheme="majorHAnsi" w:cstheme="majorBidi"/>
      <w:color w:val="2E74B5" w:themeColor="accent1" w:themeShade="BF"/>
      <w:sz w:val="32"/>
      <w:szCs w:val="32"/>
      <w:lang w:eastAsia="ru-RU"/>
    </w:rPr>
  </w:style>
  <w:style w:type="table" w:customStyle="1" w:styleId="41">
    <w:name w:val="Сетка таблицы4"/>
    <w:basedOn w:val="a1"/>
    <w:next w:val="a3"/>
    <w:uiPriority w:val="59"/>
    <w:rsid w:val="006973D6"/>
    <w:pPr>
      <w:spacing w:after="0" w:line="240" w:lineRule="auto"/>
      <w:ind w:firstLine="709"/>
    </w:pPr>
    <w:rPr>
      <w:rFonts w:ascii="Times New Roman" w:eastAsia="Calibri" w:hAnsi="Times New Roman" w:cs="Times New Roman"/>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59"/>
    <w:rsid w:val="00BD5300"/>
    <w:pPr>
      <w:spacing w:after="0" w:line="240" w:lineRule="auto"/>
      <w:ind w:firstLine="709"/>
    </w:pPr>
    <w:rPr>
      <w:rFonts w:ascii="Times New Roman" w:eastAsia="Calibri" w:hAnsi="Times New Roman" w:cs="Times New Roman"/>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3"/>
    <w:uiPriority w:val="59"/>
    <w:rsid w:val="00B37EE6"/>
    <w:pPr>
      <w:spacing w:after="0" w:line="240" w:lineRule="auto"/>
      <w:ind w:firstLine="709"/>
    </w:pPr>
    <w:rPr>
      <w:rFonts w:ascii="Times New Roman" w:eastAsia="Calibri" w:hAnsi="Times New Roman" w:cs="Times New Roman"/>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3"/>
    <w:uiPriority w:val="59"/>
    <w:rsid w:val="003275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84987"/>
    <w:pPr>
      <w:spacing w:before="100" w:beforeAutospacing="1" w:after="100" w:afterAutospacing="1"/>
    </w:pPr>
  </w:style>
  <w:style w:type="character" w:customStyle="1" w:styleId="apple-converted-space">
    <w:name w:val="apple-converted-space"/>
    <w:rsid w:val="00584987"/>
  </w:style>
  <w:style w:type="table" w:customStyle="1" w:styleId="81">
    <w:name w:val="Сетка таблицы8"/>
    <w:basedOn w:val="a1"/>
    <w:next w:val="a3"/>
    <w:uiPriority w:val="59"/>
    <w:rsid w:val="00AE7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Bullet List Знак,FooterText Знак,numbered Знак,List Paragraph Знак,Paragraphe de liste1 Знак,lp1 Знак,SL_Абзац списка Знак,Маркер Знак,Абзац списка нумерованный Знак,Маркированный список 1 Знак,Bulletr List Paragraph Знак"/>
    <w:link w:val="ae"/>
    <w:uiPriority w:val="34"/>
    <w:locked/>
    <w:rsid w:val="00D958F9"/>
    <w:rPr>
      <w:rFonts w:ascii="Calibri" w:eastAsia="Times New Roman" w:hAnsi="Calibri" w:cs="Times New Roman"/>
      <w:lang w:eastAsia="ru-RU"/>
    </w:rPr>
  </w:style>
  <w:style w:type="paragraph" w:styleId="af0">
    <w:name w:val="Body Text"/>
    <w:basedOn w:val="a"/>
    <w:link w:val="af1"/>
    <w:uiPriority w:val="99"/>
    <w:unhideWhenUsed/>
    <w:rsid w:val="009D31B3"/>
    <w:pPr>
      <w:spacing w:after="120"/>
    </w:pPr>
  </w:style>
  <w:style w:type="character" w:customStyle="1" w:styleId="af1">
    <w:name w:val="Основной текст Знак"/>
    <w:basedOn w:val="a0"/>
    <w:link w:val="af0"/>
    <w:uiPriority w:val="99"/>
    <w:rsid w:val="009D31B3"/>
    <w:rPr>
      <w:rFonts w:ascii="Times New Roman" w:eastAsia="Times New Roman" w:hAnsi="Times New Roman" w:cs="Times New Roman"/>
      <w:sz w:val="24"/>
      <w:szCs w:val="24"/>
      <w:lang w:eastAsia="ru-RU"/>
    </w:rPr>
  </w:style>
  <w:style w:type="table" w:customStyle="1" w:styleId="TableGrid">
    <w:name w:val="TableGrid"/>
    <w:rsid w:val="003F354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rsid w:val="007B3B9B"/>
    <w:rPr>
      <w:rFonts w:ascii="Cambria" w:eastAsia="Times New Roman" w:hAnsi="Cambria" w:cs="Times New Roman"/>
      <w:b/>
      <w:bCs/>
      <w:i/>
      <w:iCs/>
      <w:color w:val="4F81BD"/>
      <w:sz w:val="24"/>
      <w:szCs w:val="24"/>
      <w:lang w:val="x-none" w:eastAsia="ru-RU"/>
    </w:rPr>
  </w:style>
  <w:style w:type="character" w:customStyle="1" w:styleId="60">
    <w:name w:val="Заголовок 6 Знак"/>
    <w:basedOn w:val="a0"/>
    <w:link w:val="6"/>
    <w:uiPriority w:val="9"/>
    <w:rsid w:val="007B3B9B"/>
    <w:rPr>
      <w:rFonts w:ascii="Cambria" w:eastAsia="Times New Roman" w:hAnsi="Cambria" w:cs="Times New Roman"/>
      <w:i/>
      <w:iCs/>
      <w:color w:val="243F60"/>
      <w:sz w:val="24"/>
      <w:szCs w:val="24"/>
      <w:lang w:val="x-none" w:eastAsia="ru-RU"/>
    </w:rPr>
  </w:style>
  <w:style w:type="character" w:customStyle="1" w:styleId="70">
    <w:name w:val="Заголовок 7 Знак"/>
    <w:basedOn w:val="a0"/>
    <w:link w:val="7"/>
    <w:uiPriority w:val="9"/>
    <w:rsid w:val="007B3B9B"/>
    <w:rPr>
      <w:rFonts w:ascii="Cambria" w:eastAsia="Times New Roman" w:hAnsi="Cambria" w:cs="Times New Roman"/>
      <w:i/>
      <w:iCs/>
      <w:color w:val="404040"/>
      <w:sz w:val="24"/>
      <w:szCs w:val="24"/>
      <w:lang w:val="x-none" w:eastAsia="ru-RU"/>
    </w:rPr>
  </w:style>
  <w:style w:type="character" w:customStyle="1" w:styleId="80">
    <w:name w:val="Заголовок 8 Знак"/>
    <w:basedOn w:val="a0"/>
    <w:link w:val="8"/>
    <w:uiPriority w:val="9"/>
    <w:rsid w:val="007B3B9B"/>
    <w:rPr>
      <w:rFonts w:ascii="Cambria" w:eastAsia="Times New Roman" w:hAnsi="Cambria" w:cs="Times New Roman"/>
      <w:color w:val="404040"/>
      <w:sz w:val="20"/>
      <w:szCs w:val="20"/>
      <w:lang w:val="x-none" w:eastAsia="ru-RU"/>
    </w:rPr>
  </w:style>
  <w:style w:type="character" w:customStyle="1" w:styleId="90">
    <w:name w:val="Заголовок 9 Знак"/>
    <w:basedOn w:val="a0"/>
    <w:link w:val="9"/>
    <w:uiPriority w:val="9"/>
    <w:rsid w:val="007B3B9B"/>
    <w:rPr>
      <w:rFonts w:ascii="Cambria" w:eastAsia="Times New Roman" w:hAnsi="Cambria" w:cs="Times New Roman"/>
      <w:i/>
      <w:iCs/>
      <w:color w:val="404040"/>
      <w:sz w:val="20"/>
      <w:szCs w:val="20"/>
      <w:lang w:val="x-none" w:eastAsia="ru-RU"/>
    </w:rPr>
  </w:style>
  <w:style w:type="paragraph" w:styleId="af2">
    <w:name w:val="No Spacing"/>
    <w:uiPriority w:val="1"/>
    <w:qFormat/>
    <w:rsid w:val="007B3B9B"/>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3B9B"/>
    <w:pPr>
      <w:autoSpaceDE w:val="0"/>
      <w:autoSpaceDN w:val="0"/>
      <w:adjustRightInd w:val="0"/>
      <w:spacing w:after="0" w:line="240" w:lineRule="auto"/>
    </w:pPr>
    <w:rPr>
      <w:rFonts w:ascii="Courier New" w:eastAsia="Calibri" w:hAnsi="Courier New" w:cs="Courier New"/>
      <w:sz w:val="20"/>
      <w:szCs w:val="20"/>
    </w:rPr>
  </w:style>
  <w:style w:type="paragraph" w:styleId="af3">
    <w:name w:val="Normal (Web)"/>
    <w:aliases w:val="Обычный (Web)"/>
    <w:basedOn w:val="a"/>
    <w:rsid w:val="007B3B9B"/>
    <w:pPr>
      <w:spacing w:before="100" w:beforeAutospacing="1" w:after="100" w:afterAutospacing="1"/>
    </w:pPr>
  </w:style>
  <w:style w:type="paragraph" w:customStyle="1" w:styleId="af4">
    <w:name w:val="Подпункт"/>
    <w:basedOn w:val="a"/>
    <w:rsid w:val="007B3B9B"/>
    <w:pPr>
      <w:jc w:val="both"/>
    </w:pPr>
    <w:rPr>
      <w:rFonts w:eastAsia="Calibri"/>
      <w:szCs w:val="28"/>
    </w:rPr>
  </w:style>
  <w:style w:type="character" w:customStyle="1" w:styleId="50">
    <w:name w:val="Основной текст (5)_"/>
    <w:link w:val="51"/>
    <w:locked/>
    <w:rsid w:val="007B3B9B"/>
    <w:rPr>
      <w:sz w:val="17"/>
      <w:szCs w:val="17"/>
      <w:shd w:val="clear" w:color="auto" w:fill="FFFFFF"/>
    </w:rPr>
  </w:style>
  <w:style w:type="paragraph" w:customStyle="1" w:styleId="51">
    <w:name w:val="Основной текст (5)"/>
    <w:basedOn w:val="a"/>
    <w:link w:val="50"/>
    <w:rsid w:val="007B3B9B"/>
    <w:pPr>
      <w:widowControl w:val="0"/>
      <w:shd w:val="clear" w:color="auto" w:fill="FFFFFF"/>
      <w:spacing w:line="0" w:lineRule="atLeast"/>
    </w:pPr>
    <w:rPr>
      <w:rFonts w:asciiTheme="minorHAnsi" w:eastAsiaTheme="minorHAnsi" w:hAnsiTheme="minorHAnsi" w:cstheme="minorBidi"/>
      <w:sz w:val="17"/>
      <w:szCs w:val="17"/>
      <w:lang w:eastAsia="en-US"/>
    </w:rPr>
  </w:style>
  <w:style w:type="character" w:styleId="af5">
    <w:name w:val="FollowedHyperlink"/>
    <w:uiPriority w:val="99"/>
    <w:semiHidden/>
    <w:unhideWhenUsed/>
    <w:rsid w:val="007B3B9B"/>
    <w:rPr>
      <w:color w:val="800080"/>
      <w:u w:val="single"/>
    </w:rPr>
  </w:style>
  <w:style w:type="character" w:customStyle="1" w:styleId="apple-style-span">
    <w:name w:val="apple-style-span"/>
    <w:rsid w:val="007B3B9B"/>
  </w:style>
  <w:style w:type="paragraph" w:customStyle="1" w:styleId="af6">
    <w:name w:val="Îáû÷íûé Знак"/>
    <w:link w:val="af7"/>
    <w:rsid w:val="007B3B9B"/>
    <w:pPr>
      <w:spacing w:after="0" w:line="240" w:lineRule="auto"/>
    </w:pPr>
    <w:rPr>
      <w:rFonts w:ascii="Times New Roman" w:eastAsia="Times New Roman" w:hAnsi="Times New Roman" w:cs="Times New Roman"/>
      <w:sz w:val="20"/>
      <w:szCs w:val="20"/>
      <w:lang w:eastAsia="ru-RU"/>
    </w:rPr>
  </w:style>
  <w:style w:type="character" w:customStyle="1" w:styleId="af7">
    <w:name w:val="Îáû÷íûé Знак Знак"/>
    <w:link w:val="af6"/>
    <w:locked/>
    <w:rsid w:val="007B3B9B"/>
    <w:rPr>
      <w:rFonts w:ascii="Times New Roman" w:eastAsia="Times New Roman" w:hAnsi="Times New Roman" w:cs="Times New Roman"/>
      <w:sz w:val="20"/>
      <w:szCs w:val="20"/>
      <w:lang w:eastAsia="ru-RU"/>
    </w:rPr>
  </w:style>
  <w:style w:type="paragraph" w:customStyle="1" w:styleId="af8">
    <w:name w:val="Îáû÷íûé"/>
    <w:rsid w:val="007B3B9B"/>
    <w:pPr>
      <w:spacing w:after="0" w:line="240" w:lineRule="auto"/>
    </w:pPr>
    <w:rPr>
      <w:rFonts w:ascii="Times New Roman" w:eastAsia="Times New Roman" w:hAnsi="Times New Roman" w:cs="Times New Roman"/>
      <w:sz w:val="20"/>
      <w:szCs w:val="20"/>
      <w:lang w:eastAsia="ru-RU"/>
    </w:rPr>
  </w:style>
  <w:style w:type="character" w:customStyle="1" w:styleId="af9">
    <w:name w:val="Основной текст с отступом Знак"/>
    <w:link w:val="afa"/>
    <w:semiHidden/>
    <w:rsid w:val="007B3B9B"/>
    <w:rPr>
      <w:rFonts w:ascii="Times New Roman" w:eastAsia="Times New Roman" w:hAnsi="Times New Roman"/>
      <w:sz w:val="24"/>
      <w:szCs w:val="24"/>
    </w:rPr>
  </w:style>
  <w:style w:type="paragraph" w:styleId="afa">
    <w:name w:val="Body Text Indent"/>
    <w:basedOn w:val="a"/>
    <w:link w:val="af9"/>
    <w:semiHidden/>
    <w:unhideWhenUsed/>
    <w:rsid w:val="007B3B9B"/>
    <w:pPr>
      <w:spacing w:after="120"/>
      <w:ind w:left="283"/>
    </w:pPr>
    <w:rPr>
      <w:rFonts w:cstheme="minorBidi"/>
      <w:lang w:eastAsia="en-US"/>
    </w:rPr>
  </w:style>
  <w:style w:type="character" w:customStyle="1" w:styleId="12">
    <w:name w:val="Основной текст с отступом Знак1"/>
    <w:basedOn w:val="a0"/>
    <w:uiPriority w:val="99"/>
    <w:semiHidden/>
    <w:rsid w:val="007B3B9B"/>
    <w:rPr>
      <w:rFonts w:ascii="Times New Roman" w:eastAsia="Times New Roman" w:hAnsi="Times New Roman" w:cs="Times New Roman"/>
      <w:sz w:val="24"/>
      <w:szCs w:val="24"/>
      <w:lang w:eastAsia="ru-RU"/>
    </w:rPr>
  </w:style>
  <w:style w:type="character" w:customStyle="1" w:styleId="afb">
    <w:name w:val="Текст Знак"/>
    <w:link w:val="afc"/>
    <w:uiPriority w:val="99"/>
    <w:semiHidden/>
    <w:rsid w:val="007B3B9B"/>
    <w:rPr>
      <w:rFonts w:ascii="Courier New" w:eastAsia="Times New Roman" w:hAnsi="Courier New" w:cs="Courier New"/>
    </w:rPr>
  </w:style>
  <w:style w:type="paragraph" w:styleId="afc">
    <w:name w:val="Plain Text"/>
    <w:basedOn w:val="a"/>
    <w:link w:val="afb"/>
    <w:uiPriority w:val="99"/>
    <w:semiHidden/>
    <w:unhideWhenUsed/>
    <w:rsid w:val="007B3B9B"/>
    <w:rPr>
      <w:rFonts w:ascii="Courier New" w:hAnsi="Courier New" w:cs="Courier New"/>
      <w:sz w:val="22"/>
      <w:szCs w:val="22"/>
      <w:lang w:eastAsia="en-US"/>
    </w:rPr>
  </w:style>
  <w:style w:type="character" w:customStyle="1" w:styleId="13">
    <w:name w:val="Текст Знак1"/>
    <w:basedOn w:val="a0"/>
    <w:uiPriority w:val="99"/>
    <w:semiHidden/>
    <w:rsid w:val="007B3B9B"/>
    <w:rPr>
      <w:rFonts w:ascii="Consolas" w:eastAsia="Times New Roman" w:hAnsi="Consolas" w:cs="Times New Roman"/>
      <w:sz w:val="21"/>
      <w:szCs w:val="21"/>
      <w:lang w:eastAsia="ru-RU"/>
    </w:rPr>
  </w:style>
  <w:style w:type="character" w:customStyle="1" w:styleId="afd">
    <w:name w:val="Основной текст_"/>
    <w:link w:val="14"/>
    <w:locked/>
    <w:rsid w:val="007B3B9B"/>
    <w:rPr>
      <w:rFonts w:eastAsia="Times New Roman"/>
      <w:shd w:val="clear" w:color="auto" w:fill="FFFFFF"/>
    </w:rPr>
  </w:style>
  <w:style w:type="paragraph" w:customStyle="1" w:styleId="14">
    <w:name w:val="Основной текст1"/>
    <w:basedOn w:val="a"/>
    <w:link w:val="afd"/>
    <w:rsid w:val="007B3B9B"/>
    <w:pPr>
      <w:widowControl w:val="0"/>
      <w:shd w:val="clear" w:color="auto" w:fill="FFFFFF"/>
      <w:spacing w:after="300" w:line="0" w:lineRule="atLeast"/>
      <w:jc w:val="right"/>
    </w:pPr>
    <w:rPr>
      <w:rFonts w:asciiTheme="minorHAnsi" w:hAnsiTheme="minorHAnsi" w:cstheme="minorBidi"/>
      <w:sz w:val="22"/>
      <w:szCs w:val="22"/>
      <w:lang w:eastAsia="en-US"/>
    </w:rPr>
  </w:style>
  <w:style w:type="character" w:customStyle="1" w:styleId="23">
    <w:name w:val="Основной текст (2)_"/>
    <w:link w:val="24"/>
    <w:locked/>
    <w:rsid w:val="007B3B9B"/>
    <w:rPr>
      <w:rFonts w:eastAsia="Times New Roman"/>
      <w:b/>
      <w:bCs/>
      <w:shd w:val="clear" w:color="auto" w:fill="FFFFFF"/>
    </w:rPr>
  </w:style>
  <w:style w:type="paragraph" w:customStyle="1" w:styleId="24">
    <w:name w:val="Основной текст (2)"/>
    <w:basedOn w:val="a"/>
    <w:link w:val="23"/>
    <w:rsid w:val="007B3B9B"/>
    <w:pPr>
      <w:widowControl w:val="0"/>
      <w:shd w:val="clear" w:color="auto" w:fill="FFFFFF"/>
      <w:spacing w:before="300" w:after="60" w:line="0" w:lineRule="atLeast"/>
    </w:pPr>
    <w:rPr>
      <w:rFonts w:asciiTheme="minorHAnsi" w:hAnsiTheme="minorHAnsi" w:cstheme="minorBidi"/>
      <w:b/>
      <w:bCs/>
      <w:sz w:val="22"/>
      <w:szCs w:val="22"/>
      <w:lang w:eastAsia="en-US"/>
    </w:rPr>
  </w:style>
  <w:style w:type="character" w:customStyle="1" w:styleId="30">
    <w:name w:val="Основной текст (3)_"/>
    <w:link w:val="31"/>
    <w:locked/>
    <w:rsid w:val="007B3B9B"/>
    <w:rPr>
      <w:rFonts w:ascii="Consolas" w:eastAsia="Consolas" w:hAnsi="Consolas" w:cs="Consolas"/>
      <w:i/>
      <w:iCs/>
      <w:sz w:val="10"/>
      <w:szCs w:val="10"/>
      <w:shd w:val="clear" w:color="auto" w:fill="FFFFFF"/>
    </w:rPr>
  </w:style>
  <w:style w:type="paragraph" w:customStyle="1" w:styleId="31">
    <w:name w:val="Основной текст (3)"/>
    <w:basedOn w:val="a"/>
    <w:link w:val="30"/>
    <w:rsid w:val="007B3B9B"/>
    <w:pPr>
      <w:widowControl w:val="0"/>
      <w:shd w:val="clear" w:color="auto" w:fill="FFFFFF"/>
      <w:spacing w:after="240" w:line="0" w:lineRule="atLeast"/>
    </w:pPr>
    <w:rPr>
      <w:rFonts w:ascii="Consolas" w:eastAsia="Consolas" w:hAnsi="Consolas" w:cs="Consolas"/>
      <w:i/>
      <w:iCs/>
      <w:sz w:val="10"/>
      <w:szCs w:val="10"/>
      <w:lang w:eastAsia="en-US"/>
    </w:rPr>
  </w:style>
  <w:style w:type="character" w:customStyle="1" w:styleId="42">
    <w:name w:val="Основной текст (4)_"/>
    <w:link w:val="43"/>
    <w:locked/>
    <w:rsid w:val="007B3B9B"/>
    <w:rPr>
      <w:rFonts w:eastAsia="Times New Roman"/>
      <w:sz w:val="23"/>
      <w:szCs w:val="23"/>
      <w:shd w:val="clear" w:color="auto" w:fill="FFFFFF"/>
    </w:rPr>
  </w:style>
  <w:style w:type="paragraph" w:customStyle="1" w:styleId="43">
    <w:name w:val="Основной текст (4)"/>
    <w:basedOn w:val="a"/>
    <w:link w:val="42"/>
    <w:rsid w:val="007B3B9B"/>
    <w:pPr>
      <w:widowControl w:val="0"/>
      <w:shd w:val="clear" w:color="auto" w:fill="FFFFFF"/>
      <w:spacing w:before="240" w:line="274" w:lineRule="exact"/>
      <w:ind w:firstLine="700"/>
      <w:jc w:val="both"/>
    </w:pPr>
    <w:rPr>
      <w:rFonts w:asciiTheme="minorHAnsi" w:hAnsiTheme="minorHAnsi" w:cstheme="minorBidi"/>
      <w:sz w:val="23"/>
      <w:szCs w:val="23"/>
      <w:lang w:eastAsia="en-US"/>
    </w:rPr>
  </w:style>
  <w:style w:type="character" w:customStyle="1" w:styleId="15">
    <w:name w:val="Заголовок №1_"/>
    <w:link w:val="16"/>
    <w:locked/>
    <w:rsid w:val="007B3B9B"/>
    <w:rPr>
      <w:rFonts w:eastAsia="Times New Roman"/>
      <w:sz w:val="17"/>
      <w:szCs w:val="17"/>
      <w:shd w:val="clear" w:color="auto" w:fill="FFFFFF"/>
    </w:rPr>
  </w:style>
  <w:style w:type="paragraph" w:customStyle="1" w:styleId="16">
    <w:name w:val="Заголовок №1"/>
    <w:basedOn w:val="a"/>
    <w:link w:val="15"/>
    <w:rsid w:val="007B3B9B"/>
    <w:pPr>
      <w:widowControl w:val="0"/>
      <w:shd w:val="clear" w:color="auto" w:fill="FFFFFF"/>
      <w:spacing w:line="0" w:lineRule="atLeast"/>
      <w:jc w:val="both"/>
      <w:outlineLvl w:val="0"/>
    </w:pPr>
    <w:rPr>
      <w:rFonts w:asciiTheme="minorHAnsi" w:hAnsiTheme="minorHAnsi" w:cstheme="minorBidi"/>
      <w:sz w:val="17"/>
      <w:szCs w:val="17"/>
      <w:lang w:eastAsia="en-US"/>
    </w:rPr>
  </w:style>
  <w:style w:type="character" w:customStyle="1" w:styleId="25">
    <w:name w:val="Заголовок №2_"/>
    <w:link w:val="26"/>
    <w:locked/>
    <w:rsid w:val="007B3B9B"/>
    <w:rPr>
      <w:rFonts w:eastAsia="Times New Roman"/>
      <w:b/>
      <w:bCs/>
      <w:shd w:val="clear" w:color="auto" w:fill="FFFFFF"/>
    </w:rPr>
  </w:style>
  <w:style w:type="paragraph" w:customStyle="1" w:styleId="26">
    <w:name w:val="Заголовок №2"/>
    <w:basedOn w:val="a"/>
    <w:link w:val="25"/>
    <w:rsid w:val="007B3B9B"/>
    <w:pPr>
      <w:widowControl w:val="0"/>
      <w:shd w:val="clear" w:color="auto" w:fill="FFFFFF"/>
      <w:spacing w:before="300" w:line="274" w:lineRule="exact"/>
      <w:jc w:val="both"/>
      <w:outlineLvl w:val="1"/>
    </w:pPr>
    <w:rPr>
      <w:rFonts w:asciiTheme="minorHAnsi" w:hAnsiTheme="minorHAnsi" w:cstheme="minorBidi"/>
      <w:b/>
      <w:bCs/>
      <w:sz w:val="22"/>
      <w:szCs w:val="22"/>
      <w:lang w:eastAsia="en-US"/>
    </w:rPr>
  </w:style>
  <w:style w:type="character" w:customStyle="1" w:styleId="6Exact">
    <w:name w:val="Основной текст (6) Exact"/>
    <w:link w:val="62"/>
    <w:locked/>
    <w:rsid w:val="007B3B9B"/>
    <w:rPr>
      <w:rFonts w:ascii="Consolas" w:eastAsia="Consolas" w:hAnsi="Consolas" w:cs="Consolas"/>
      <w:b/>
      <w:bCs/>
      <w:spacing w:val="-2"/>
      <w:sz w:val="17"/>
      <w:szCs w:val="17"/>
      <w:shd w:val="clear" w:color="auto" w:fill="FFFFFF"/>
    </w:rPr>
  </w:style>
  <w:style w:type="paragraph" w:customStyle="1" w:styleId="62">
    <w:name w:val="Основной текст (6)"/>
    <w:basedOn w:val="a"/>
    <w:link w:val="6Exact"/>
    <w:rsid w:val="007B3B9B"/>
    <w:pPr>
      <w:widowControl w:val="0"/>
      <w:shd w:val="clear" w:color="auto" w:fill="FFFFFF"/>
      <w:spacing w:line="0" w:lineRule="atLeast"/>
    </w:pPr>
    <w:rPr>
      <w:rFonts w:ascii="Consolas" w:eastAsia="Consolas" w:hAnsi="Consolas" w:cs="Consolas"/>
      <w:b/>
      <w:bCs/>
      <w:spacing w:val="-2"/>
      <w:sz w:val="17"/>
      <w:szCs w:val="17"/>
      <w:lang w:eastAsia="en-US"/>
    </w:rPr>
  </w:style>
  <w:style w:type="character" w:customStyle="1" w:styleId="afe">
    <w:name w:val="Основной текст + Полужирный"/>
    <w:rsid w:val="007B3B9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82">
    <w:name w:val="Основной текст + 8"/>
    <w:aliases w:val="5 pt"/>
    <w:rsid w:val="007B3B9B"/>
    <w:rPr>
      <w:rFonts w:ascii="Times New Roman" w:eastAsia="Times New Roman" w:hAnsi="Times New Roman" w:cs="Times New Roman" w:hint="default"/>
      <w:b w:val="0"/>
      <w:bCs w:val="0"/>
      <w:i/>
      <w:iCs/>
      <w:smallCaps w:val="0"/>
      <w:strike w:val="0"/>
      <w:dstrike w:val="0"/>
      <w:color w:val="000000"/>
      <w:spacing w:val="20"/>
      <w:w w:val="100"/>
      <w:position w:val="0"/>
      <w:sz w:val="11"/>
      <w:szCs w:val="11"/>
      <w:u w:val="none"/>
      <w:effect w:val="none"/>
      <w:lang w:val="en-US"/>
    </w:rPr>
  </w:style>
  <w:style w:type="character" w:customStyle="1" w:styleId="5Exact">
    <w:name w:val="Основной текст (5) Exact"/>
    <w:rsid w:val="007B3B9B"/>
    <w:rPr>
      <w:rFonts w:ascii="Times New Roman" w:eastAsia="Times New Roman" w:hAnsi="Times New Roman" w:cs="Times New Roman" w:hint="default"/>
      <w:b w:val="0"/>
      <w:bCs w:val="0"/>
      <w:i w:val="0"/>
      <w:iCs w:val="0"/>
      <w:smallCaps w:val="0"/>
      <w:strike w:val="0"/>
      <w:dstrike w:val="0"/>
      <w:spacing w:val="6"/>
      <w:sz w:val="15"/>
      <w:szCs w:val="15"/>
      <w:u w:val="none"/>
      <w:effect w:val="none"/>
    </w:rPr>
  </w:style>
  <w:style w:type="character" w:customStyle="1" w:styleId="7pt">
    <w:name w:val="Основной текст + 7 pt"/>
    <w:rsid w:val="007B3B9B"/>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rPr>
  </w:style>
  <w:style w:type="character" w:customStyle="1" w:styleId="4pt">
    <w:name w:val="Основной текст + 4 pt"/>
    <w:rsid w:val="007B3B9B"/>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rPr>
  </w:style>
  <w:style w:type="character" w:customStyle="1" w:styleId="10pt">
    <w:name w:val="Основной текст + 10 pt"/>
    <w:rsid w:val="007B3B9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27">
    <w:name w:val="Основной текст (2) + Не полужирный"/>
    <w:rsid w:val="007B3B9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85pt">
    <w:name w:val="Основной текст + 8;5 pt"/>
    <w:rsid w:val="007B3B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ff3">
    <w:name w:val="ff3"/>
    <w:rsid w:val="007B3B9B"/>
  </w:style>
  <w:style w:type="character" w:customStyle="1" w:styleId="ff2">
    <w:name w:val="ff2"/>
    <w:rsid w:val="007B3B9B"/>
  </w:style>
  <w:style w:type="paragraph" w:customStyle="1" w:styleId="fn1">
    <w:name w:val="fn1"/>
    <w:basedOn w:val="a"/>
    <w:rsid w:val="007B3B9B"/>
    <w:pPr>
      <w:spacing w:before="100" w:beforeAutospacing="1" w:after="158"/>
    </w:pPr>
    <w:rPr>
      <w:b/>
      <w:bCs/>
    </w:rPr>
  </w:style>
  <w:style w:type="character" w:styleId="aff">
    <w:name w:val="Strong"/>
    <w:uiPriority w:val="22"/>
    <w:qFormat/>
    <w:rsid w:val="007B3B9B"/>
    <w:rPr>
      <w:b/>
      <w:bCs/>
    </w:rPr>
  </w:style>
  <w:style w:type="paragraph" w:customStyle="1" w:styleId="Iniiaiieoaeno2">
    <w:name w:val="Iniiaiie oaeno 2"/>
    <w:basedOn w:val="a"/>
    <w:rsid w:val="007B3B9B"/>
    <w:pPr>
      <w:ind w:firstLine="709"/>
      <w:jc w:val="both"/>
    </w:pPr>
    <w:rPr>
      <w:szCs w:val="20"/>
    </w:rPr>
  </w:style>
  <w:style w:type="character" w:customStyle="1" w:styleId="bodytext2bodytext2bodytext1bt1ndrad1bodytext11bt11bodytext21bt21bodytext111bt111bodytext31bt31paragraph21">
    <w:name w:val="Основной текст Знак;Знак Знак;body text Знак2;body text Знак Знак2;body text Знак Знак Знак1;bt Знак1;ändrad Знак1;body text1 Знак1;bt1 Знак1;body text2 Знак1;bt2 Знак1;body text11 Знак1;bt11 Знак1;body text3 Знак1;bt3 Знак1;paragraph 2 Знак1"/>
    <w:link w:val="bodytextbodytextbodytextbtndradbodytext1bt1bodytext2bt2bodytext11bt11bodytext3bt3paragraph2paragraph21EHPTBodyText2bBodyTextlevel2CommonHatch"/>
    <w:uiPriority w:val="99"/>
    <w:qFormat/>
    <w:rsid w:val="00CC0235"/>
    <w:rPr>
      <w:sz w:val="24"/>
      <w:szCs w:val="24"/>
      <w:lang w:eastAsia="ru-RU"/>
    </w:rPr>
  </w:style>
  <w:style w:type="paragraph" w:customStyle="1" w:styleId="bodytextbodytextbodytextbtndradbodytext1bt1bodytext2bt2bodytext11bt11bodytext3bt3paragraph2paragraph21EHPTBodyText2bBodyTextlevel2CommonHatch">
    <w:name w:val="Основной текст;отчет_нормаль;body text;body text Знак;body text Знак Знак;bt;ändrad;body text1;bt1;body text2;bt2;body text11;bt11;body text3;bt3;paragraph 2;paragraph 21;EHPT;Body Text2;b;Body Text level 2;Основной текст Знак Знак;Common Hatch"/>
    <w:basedOn w:val="a"/>
    <w:link w:val="bodytext2bodytext2bodytext1bt1ndrad1bodytext11bt11bodytext21bt21bodytext111bt111bodytext31bt31paragraph21"/>
    <w:uiPriority w:val="99"/>
    <w:rsid w:val="00CC0235"/>
    <w:pPr>
      <w:spacing w:after="120"/>
      <w:jc w:val="both"/>
    </w:pPr>
    <w:rPr>
      <w:rFonts w:asciiTheme="minorHAnsi" w:eastAsiaTheme="minorHAnsi" w:hAnsiTheme="minorHAnsi" w:cstheme="minorBidi"/>
    </w:rPr>
  </w:style>
  <w:style w:type="table" w:customStyle="1" w:styleId="91">
    <w:name w:val="Сетка таблицы9"/>
    <w:basedOn w:val="a1"/>
    <w:next w:val="a3"/>
    <w:uiPriority w:val="59"/>
    <w:rsid w:val="008F556A"/>
    <w:pPr>
      <w:spacing w:after="0" w:line="240" w:lineRule="auto"/>
    </w:pPr>
    <w:rPr>
      <w:rFonts w:ascii="Times New Roman" w:eastAsia="Times New Roman" w:hAnsi="Times New Roman" w:cs="Times New Roman"/>
      <w:sz w:val="20"/>
      <w:szCs w:val="20"/>
      <w:lang w:eastAsia="ru-RU"/>
    </w:rPr>
    <w:tblPr/>
  </w:style>
  <w:style w:type="table" w:customStyle="1" w:styleId="100">
    <w:name w:val="Сетка таблицы10"/>
    <w:basedOn w:val="a1"/>
    <w:next w:val="a3"/>
    <w:uiPriority w:val="59"/>
    <w:rsid w:val="008F497B"/>
    <w:pPr>
      <w:spacing w:after="0" w:line="240" w:lineRule="auto"/>
    </w:pPr>
    <w:rPr>
      <w:rFonts w:ascii="Times New Roman" w:eastAsia="Times New Roman" w:hAnsi="Times New Roman" w:cs="Times New Roman"/>
      <w:sz w:val="20"/>
      <w:szCs w:val="20"/>
      <w:lang w:eastAsia="ru-RU"/>
    </w:rPr>
    <w:tblPr/>
  </w:style>
  <w:style w:type="table" w:customStyle="1" w:styleId="110">
    <w:name w:val="Сетка таблицы11"/>
    <w:basedOn w:val="a1"/>
    <w:next w:val="a3"/>
    <w:uiPriority w:val="59"/>
    <w:rsid w:val="006678F3"/>
    <w:pPr>
      <w:spacing w:after="0" w:line="240" w:lineRule="auto"/>
    </w:pPr>
    <w:rPr>
      <w:rFonts w:ascii="Times New Roman" w:eastAsia="Times New Roman" w:hAnsi="Times New Roman" w:cs="Times New Roman"/>
      <w:sz w:val="20"/>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60311">
      <w:bodyDiv w:val="1"/>
      <w:marLeft w:val="0"/>
      <w:marRight w:val="0"/>
      <w:marTop w:val="0"/>
      <w:marBottom w:val="0"/>
      <w:divBdr>
        <w:top w:val="none" w:sz="0" w:space="0" w:color="auto"/>
        <w:left w:val="none" w:sz="0" w:space="0" w:color="auto"/>
        <w:bottom w:val="none" w:sz="0" w:space="0" w:color="auto"/>
        <w:right w:val="none" w:sz="0" w:space="0" w:color="auto"/>
      </w:divBdr>
    </w:div>
    <w:div w:id="1288388626">
      <w:bodyDiv w:val="1"/>
      <w:marLeft w:val="0"/>
      <w:marRight w:val="0"/>
      <w:marTop w:val="0"/>
      <w:marBottom w:val="0"/>
      <w:divBdr>
        <w:top w:val="none" w:sz="0" w:space="0" w:color="auto"/>
        <w:left w:val="none" w:sz="0" w:space="0" w:color="auto"/>
        <w:bottom w:val="none" w:sz="0" w:space="0" w:color="auto"/>
        <w:right w:val="none" w:sz="0" w:space="0" w:color="auto"/>
      </w:divBdr>
    </w:div>
    <w:div w:id="14375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u.mirsud@khv.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61A7-2A4E-4793-B12D-FA05072A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5610</Words>
  <Characters>31983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Бердников Владимир Владимирович</dc:creator>
  <cp:keywords/>
  <dc:description/>
  <cp:lastModifiedBy>Задворнова Анна Геннадьевна</cp:lastModifiedBy>
  <cp:revision>36</cp:revision>
  <cp:lastPrinted>2026-06-03T23:58:00Z</cp:lastPrinted>
  <dcterms:created xsi:type="dcterms:W3CDTF">2026-01-23T07:04:00Z</dcterms:created>
  <dcterms:modified xsi:type="dcterms:W3CDTF">2026-06-30T04:49:00Z</dcterms:modified>
</cp:coreProperties>
</file>