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640306">
      <w:pPr>
        <w:spacing w:line="252" w:lineRule="auto"/>
        <w:jc w:val="center"/>
        <w:rPr>
          <w:b/>
        </w:rPr>
      </w:pPr>
      <w:bookmarkStart w:id="0" w:name="_GoBack"/>
      <w:bookmarkEnd w:id="0"/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640306">
        <w:rPr>
          <w:sz w:val="22"/>
          <w:szCs w:val="22"/>
        </w:rPr>
        <w:t>)</w:t>
      </w:r>
      <w:r w:rsidRPr="00640306">
        <w:rPr>
          <w:color w:val="000000"/>
          <w:sz w:val="22"/>
          <w:szCs w:val="22"/>
        </w:rPr>
        <w:t xml:space="preserve">, именуемое </w:t>
      </w:r>
      <w:r w:rsidR="00817465" w:rsidRPr="00640306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640306">
        <w:rPr>
          <w:color w:val="000000"/>
          <w:sz w:val="22"/>
          <w:szCs w:val="22"/>
        </w:rPr>
        <w:t>главного врача</w:t>
      </w:r>
      <w:r w:rsidR="00574E0E" w:rsidRPr="00640306">
        <w:rPr>
          <w:color w:val="000000"/>
          <w:sz w:val="22"/>
          <w:szCs w:val="22"/>
        </w:rPr>
        <w:t xml:space="preserve"> Суханова Михаила Сергеевича</w:t>
      </w:r>
      <w:r w:rsidRPr="00640306">
        <w:rPr>
          <w:color w:val="000000"/>
          <w:sz w:val="22"/>
          <w:szCs w:val="22"/>
        </w:rPr>
        <w:t>, действующего на основании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 xml:space="preserve"> </w:t>
      </w:r>
      <w:r w:rsidR="002E4B5D" w:rsidRPr="00640306">
        <w:rPr>
          <w:color w:val="000000"/>
          <w:sz w:val="22"/>
          <w:szCs w:val="22"/>
        </w:rPr>
        <w:t>Устава</w:t>
      </w:r>
      <w:r w:rsidR="00401C73" w:rsidRPr="00640306">
        <w:rPr>
          <w:color w:val="000000"/>
          <w:sz w:val="22"/>
          <w:szCs w:val="22"/>
        </w:rPr>
        <w:t xml:space="preserve"> </w:t>
      </w:r>
      <w:r w:rsidRPr="00640306">
        <w:rPr>
          <w:color w:val="000000"/>
          <w:sz w:val="22"/>
          <w:szCs w:val="22"/>
        </w:rPr>
        <w:t>с одной стороны, и</w:t>
      </w:r>
      <w:r w:rsidR="003701AA" w:rsidRPr="00640306">
        <w:rPr>
          <w:color w:val="000000"/>
          <w:sz w:val="22"/>
          <w:szCs w:val="22"/>
        </w:rPr>
        <w:t xml:space="preserve"> </w:t>
      </w:r>
      <w:r w:rsidR="00890BB2" w:rsidRPr="00640306">
        <w:rPr>
          <w:color w:val="000000"/>
          <w:sz w:val="22"/>
          <w:szCs w:val="22"/>
        </w:rPr>
        <w:t>_______________</w:t>
      </w:r>
      <w:hyperlink w:anchor="P599" w:history="1"/>
      <w:r w:rsidR="000700BF" w:rsidRPr="00640306">
        <w:rPr>
          <w:sz w:val="22"/>
          <w:szCs w:val="22"/>
        </w:rPr>
        <w:t>, именуем</w:t>
      </w:r>
      <w:r w:rsidR="00603839" w:rsidRPr="00640306">
        <w:rPr>
          <w:sz w:val="22"/>
          <w:szCs w:val="22"/>
        </w:rPr>
        <w:t>ое</w:t>
      </w:r>
      <w:r w:rsidR="000700BF" w:rsidRPr="00640306">
        <w:rPr>
          <w:sz w:val="22"/>
          <w:szCs w:val="22"/>
        </w:rPr>
        <w:t xml:space="preserve"> в дальнейшем "</w:t>
      </w:r>
      <w:r w:rsidR="00535F56" w:rsidRPr="00640306">
        <w:rPr>
          <w:sz w:val="22"/>
          <w:szCs w:val="22"/>
        </w:rPr>
        <w:t>Исполнитель</w:t>
      </w:r>
      <w:r w:rsidR="000700BF" w:rsidRPr="00640306">
        <w:rPr>
          <w:sz w:val="22"/>
          <w:szCs w:val="22"/>
        </w:rPr>
        <w:t>", в лице</w:t>
      </w:r>
      <w:r w:rsidR="003701AA" w:rsidRPr="00640306">
        <w:rPr>
          <w:sz w:val="22"/>
          <w:szCs w:val="22"/>
        </w:rPr>
        <w:t xml:space="preserve"> ____________________-</w:t>
      </w:r>
      <w:r w:rsidR="0038176F" w:rsidRPr="00640306">
        <w:rPr>
          <w:sz w:val="22"/>
          <w:szCs w:val="22"/>
        </w:rPr>
        <w:t xml:space="preserve">, </w:t>
      </w:r>
      <w:r w:rsidR="000700BF" w:rsidRPr="00640306">
        <w:rPr>
          <w:sz w:val="22"/>
          <w:szCs w:val="22"/>
        </w:rPr>
        <w:t xml:space="preserve">действующего на основании </w:t>
      </w:r>
      <w:r w:rsidR="00890BB2" w:rsidRPr="00640306">
        <w:rPr>
          <w:sz w:val="22"/>
          <w:szCs w:val="22"/>
        </w:rPr>
        <w:t>__________</w:t>
      </w:r>
      <w:r w:rsidRPr="00640306">
        <w:rPr>
          <w:color w:val="000000"/>
          <w:sz w:val="22"/>
          <w:szCs w:val="22"/>
        </w:rPr>
        <w:t>, с другой стороны,</w:t>
      </w:r>
      <w:r w:rsidR="0069458A" w:rsidRPr="00640306">
        <w:rPr>
          <w:sz w:val="22"/>
          <w:szCs w:val="22"/>
        </w:rPr>
        <w:t xml:space="preserve"> </w:t>
      </w:r>
      <w:r w:rsidR="0069458A" w:rsidRPr="00640306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640306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640306">
          <w:rPr>
            <w:sz w:val="22"/>
            <w:szCs w:val="22"/>
          </w:rPr>
          <w:t>закона</w:t>
        </w:r>
      </w:hyperlink>
      <w:r w:rsidR="0069458A" w:rsidRPr="00640306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640306">
        <w:rPr>
          <w:sz w:val="22"/>
          <w:szCs w:val="22"/>
        </w:rPr>
        <w:t>-</w:t>
      </w:r>
      <w:r w:rsidR="0069458A" w:rsidRPr="00640306">
        <w:rPr>
          <w:sz w:val="22"/>
          <w:szCs w:val="22"/>
        </w:rPr>
        <w:t>ФЗ)</w:t>
      </w:r>
      <w:r w:rsidRPr="00640306">
        <w:rPr>
          <w:color w:val="000000"/>
          <w:sz w:val="22"/>
          <w:szCs w:val="22"/>
        </w:rPr>
        <w:t xml:space="preserve">, заключили настоящий </w:t>
      </w:r>
      <w:r w:rsidR="00B7385D" w:rsidRPr="00640306">
        <w:rPr>
          <w:color w:val="000000"/>
          <w:sz w:val="22"/>
          <w:szCs w:val="22"/>
        </w:rPr>
        <w:t xml:space="preserve">договор </w:t>
      </w:r>
      <w:r w:rsidRPr="00640306">
        <w:rPr>
          <w:color w:val="000000"/>
          <w:sz w:val="22"/>
          <w:szCs w:val="22"/>
        </w:rPr>
        <w:t>о нижеследующем:</w:t>
      </w:r>
    </w:p>
    <w:p w:rsidR="00215906" w:rsidRPr="00640306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640306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640306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640306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1.1. </w:t>
      </w:r>
      <w:r w:rsidR="00535F56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 </w:t>
      </w:r>
      <w:r w:rsidR="00A8312F" w:rsidRPr="00640306">
        <w:rPr>
          <w:color w:val="000000"/>
          <w:sz w:val="22"/>
          <w:szCs w:val="22"/>
        </w:rPr>
        <w:t>оказать услуги</w:t>
      </w:r>
      <w:r w:rsidR="006E195C" w:rsidRPr="00640306">
        <w:rPr>
          <w:color w:val="000000"/>
          <w:sz w:val="22"/>
          <w:szCs w:val="22"/>
        </w:rPr>
        <w:t xml:space="preserve"> </w:t>
      </w:r>
      <w:r w:rsidR="00640306" w:rsidRPr="00640306">
        <w:rPr>
          <w:b/>
          <w:color w:val="000000"/>
          <w:sz w:val="22"/>
          <w:szCs w:val="22"/>
        </w:rPr>
        <w:t>по</w:t>
      </w:r>
      <w:r w:rsidR="00640306" w:rsidRPr="00640306">
        <w:rPr>
          <w:color w:val="000000"/>
          <w:sz w:val="22"/>
          <w:szCs w:val="22"/>
        </w:rPr>
        <w:t xml:space="preserve"> </w:t>
      </w:r>
      <w:r w:rsidR="00640306" w:rsidRPr="00640306">
        <w:rPr>
          <w:b/>
          <w:color w:val="000000"/>
          <w:sz w:val="22"/>
          <w:szCs w:val="22"/>
        </w:rPr>
        <w:t xml:space="preserve">проведению инструментальных измерений параметров магнитного поля высокопольного томографа </w:t>
      </w:r>
      <w:r w:rsidR="00A8312F" w:rsidRPr="00640306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640306">
        <w:rPr>
          <w:color w:val="000000"/>
          <w:sz w:val="22"/>
          <w:szCs w:val="22"/>
        </w:rPr>
        <w:t>и</w:t>
      </w:r>
      <w:r w:rsidR="00A8312F" w:rsidRPr="00640306">
        <w:rPr>
          <w:color w:val="000000"/>
          <w:sz w:val="22"/>
          <w:szCs w:val="22"/>
        </w:rPr>
        <w:t xml:space="preserve"> указанны</w:t>
      </w:r>
      <w:r w:rsidR="00740A16" w:rsidRPr="00640306">
        <w:rPr>
          <w:color w:val="000000"/>
          <w:sz w:val="22"/>
          <w:szCs w:val="22"/>
        </w:rPr>
        <w:t>е</w:t>
      </w:r>
      <w:r w:rsidR="00A8312F" w:rsidRPr="00640306">
        <w:rPr>
          <w:color w:val="000000"/>
          <w:sz w:val="22"/>
          <w:szCs w:val="22"/>
        </w:rPr>
        <w:t xml:space="preserve"> в </w:t>
      </w:r>
      <w:r w:rsidR="00740A16" w:rsidRPr="00640306">
        <w:rPr>
          <w:color w:val="000000"/>
          <w:sz w:val="22"/>
          <w:szCs w:val="22"/>
        </w:rPr>
        <w:t>разделе</w:t>
      </w:r>
      <w:r w:rsidR="00A8312F" w:rsidRPr="00640306">
        <w:rPr>
          <w:color w:val="000000"/>
          <w:sz w:val="22"/>
          <w:szCs w:val="22"/>
        </w:rPr>
        <w:t xml:space="preserve"> 2 настоящего</w:t>
      </w:r>
      <w:r w:rsidR="00B7385D" w:rsidRPr="00640306">
        <w:rPr>
          <w:color w:val="000000"/>
          <w:sz w:val="22"/>
          <w:szCs w:val="22"/>
        </w:rPr>
        <w:t xml:space="preserve"> Договора</w:t>
      </w:r>
      <w:r w:rsidR="00772F2B" w:rsidRPr="00640306">
        <w:rPr>
          <w:bCs/>
          <w:sz w:val="22"/>
          <w:szCs w:val="22"/>
        </w:rPr>
        <w:t>,</w:t>
      </w:r>
      <w:r w:rsidR="00751A5A" w:rsidRPr="00640306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640306">
        <w:rPr>
          <w:bCs/>
          <w:sz w:val="22"/>
          <w:szCs w:val="22"/>
        </w:rPr>
        <w:t>услуги</w:t>
      </w:r>
      <w:r w:rsidR="00751A5A" w:rsidRPr="00640306">
        <w:rPr>
          <w:bCs/>
          <w:sz w:val="22"/>
          <w:szCs w:val="22"/>
        </w:rPr>
        <w:t xml:space="preserve"> в порядк</w:t>
      </w:r>
      <w:r w:rsidR="00B7385D" w:rsidRPr="00640306">
        <w:rPr>
          <w:bCs/>
          <w:sz w:val="22"/>
          <w:szCs w:val="22"/>
        </w:rPr>
        <w:t>е и на условиях, предусмотренных Договором</w:t>
      </w:r>
      <w:r w:rsidRPr="00640306">
        <w:rPr>
          <w:sz w:val="22"/>
          <w:szCs w:val="22"/>
        </w:rPr>
        <w:t>.</w:t>
      </w:r>
    </w:p>
    <w:p w:rsidR="000700BF" w:rsidRPr="00640306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1.2. </w:t>
      </w:r>
      <w:r w:rsidR="00751A5A" w:rsidRPr="00640306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640306">
        <w:rPr>
          <w:sz w:val="22"/>
          <w:szCs w:val="22"/>
        </w:rPr>
        <w:t>оказываемых услуг</w:t>
      </w:r>
      <w:r w:rsidR="00751A5A" w:rsidRPr="00640306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640306">
          <w:rPr>
            <w:sz w:val="22"/>
            <w:szCs w:val="22"/>
          </w:rPr>
          <w:t>Приложение</w:t>
        </w:r>
      </w:hyperlink>
      <w:r w:rsidR="00751A5A" w:rsidRPr="00640306">
        <w:rPr>
          <w:sz w:val="22"/>
          <w:szCs w:val="22"/>
        </w:rPr>
        <w:t xml:space="preserve"> №1 к</w:t>
      </w:r>
      <w:r w:rsidR="00574E0E" w:rsidRPr="00640306">
        <w:rPr>
          <w:sz w:val="22"/>
          <w:szCs w:val="22"/>
        </w:rPr>
        <w:t xml:space="preserve"> Договору</w:t>
      </w:r>
      <w:r w:rsidR="00751A5A" w:rsidRPr="00640306">
        <w:rPr>
          <w:sz w:val="22"/>
          <w:szCs w:val="22"/>
        </w:rPr>
        <w:t xml:space="preserve">), </w:t>
      </w:r>
      <w:r w:rsidR="00B7385D" w:rsidRPr="00640306">
        <w:rPr>
          <w:sz w:val="22"/>
          <w:szCs w:val="22"/>
        </w:rPr>
        <w:t>являющейся неотъемлемой частью Договора</w:t>
      </w:r>
      <w:r w:rsidR="006C2FE4" w:rsidRPr="00640306">
        <w:rPr>
          <w:sz w:val="22"/>
          <w:szCs w:val="22"/>
        </w:rPr>
        <w:t>.</w:t>
      </w:r>
    </w:p>
    <w:p w:rsidR="008D3D40" w:rsidRPr="00640306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640306">
        <w:rPr>
          <w:sz w:val="22"/>
          <w:szCs w:val="22"/>
        </w:rPr>
        <w:t>1.</w:t>
      </w:r>
      <w:r w:rsidR="006C2FE4" w:rsidRPr="00640306">
        <w:rPr>
          <w:sz w:val="22"/>
          <w:szCs w:val="22"/>
        </w:rPr>
        <w:t>3</w:t>
      </w:r>
      <w:r w:rsidRPr="00640306">
        <w:rPr>
          <w:sz w:val="22"/>
          <w:szCs w:val="22"/>
        </w:rPr>
        <w:t>. Идентификационный код закупки -</w:t>
      </w:r>
      <w:r w:rsidR="00EC0B13" w:rsidRPr="00640306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640306" w:rsidRDefault="00DF0B40" w:rsidP="00B3314E">
      <w:pPr>
        <w:spacing w:line="216" w:lineRule="auto"/>
        <w:rPr>
          <w:sz w:val="22"/>
          <w:szCs w:val="22"/>
        </w:rPr>
      </w:pPr>
    </w:p>
    <w:p w:rsidR="00B3314E" w:rsidRPr="00640306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640306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640306">
        <w:rPr>
          <w:b/>
          <w:bCs/>
          <w:color w:val="000000"/>
          <w:sz w:val="22"/>
          <w:szCs w:val="22"/>
        </w:rPr>
        <w:t>ОКАЗАНИЯ УСЛУГ</w:t>
      </w:r>
      <w:r w:rsidR="00B3314E" w:rsidRPr="00640306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64030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640306">
        <w:rPr>
          <w:b/>
          <w:bCs/>
          <w:color w:val="000000"/>
          <w:sz w:val="22"/>
          <w:szCs w:val="22"/>
        </w:rPr>
        <w:t>.</w:t>
      </w:r>
    </w:p>
    <w:p w:rsidR="00B15A22" w:rsidRPr="00640306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B3314E" w:rsidRPr="00640306" w:rsidRDefault="00B3314E" w:rsidP="00640306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2.1. </w:t>
      </w:r>
      <w:r w:rsidR="00640306" w:rsidRPr="00640306">
        <w:rPr>
          <w:sz w:val="22"/>
          <w:szCs w:val="22"/>
        </w:rPr>
        <w:t>Срок</w:t>
      </w:r>
      <w:r w:rsidR="00B15A22" w:rsidRPr="00640306">
        <w:rPr>
          <w:sz w:val="22"/>
          <w:szCs w:val="22"/>
        </w:rPr>
        <w:t xml:space="preserve"> о</w:t>
      </w:r>
      <w:r w:rsidR="006E195C" w:rsidRPr="00640306">
        <w:rPr>
          <w:sz w:val="22"/>
          <w:szCs w:val="22"/>
        </w:rPr>
        <w:t xml:space="preserve">казания услуг: с </w:t>
      </w:r>
      <w:r w:rsidR="00640306" w:rsidRPr="00640306">
        <w:rPr>
          <w:sz w:val="22"/>
          <w:szCs w:val="22"/>
        </w:rPr>
        <w:t>даты</w:t>
      </w:r>
      <w:r w:rsidR="006E195C" w:rsidRPr="00640306">
        <w:rPr>
          <w:sz w:val="22"/>
          <w:szCs w:val="22"/>
        </w:rPr>
        <w:t xml:space="preserve"> подписания Договора </w:t>
      </w:r>
      <w:r w:rsidR="00640306" w:rsidRPr="00640306">
        <w:rPr>
          <w:sz w:val="22"/>
          <w:szCs w:val="22"/>
        </w:rPr>
        <w:t>1 рабочий день</w:t>
      </w:r>
      <w:r w:rsidR="006E195C" w:rsidRPr="00640306">
        <w:rPr>
          <w:sz w:val="22"/>
          <w:szCs w:val="22"/>
        </w:rPr>
        <w:t>..</w:t>
      </w:r>
    </w:p>
    <w:p w:rsidR="00B3314E" w:rsidRPr="00640306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2.2</w:t>
      </w:r>
      <w:r w:rsidR="00E844ED" w:rsidRPr="00640306">
        <w:rPr>
          <w:sz w:val="22"/>
          <w:szCs w:val="22"/>
        </w:rPr>
        <w:t>.</w:t>
      </w:r>
      <w:r w:rsidRPr="00640306">
        <w:rPr>
          <w:sz w:val="22"/>
          <w:szCs w:val="22"/>
        </w:rPr>
        <w:t xml:space="preserve"> Настоящий</w:t>
      </w:r>
      <w:r w:rsidR="00B3314E" w:rsidRPr="00640306">
        <w:rPr>
          <w:sz w:val="22"/>
          <w:szCs w:val="22"/>
        </w:rPr>
        <w:t xml:space="preserve"> </w:t>
      </w:r>
      <w:r w:rsidR="00B7385D" w:rsidRPr="00640306">
        <w:rPr>
          <w:sz w:val="22"/>
          <w:szCs w:val="22"/>
        </w:rPr>
        <w:t xml:space="preserve">Договор </w:t>
      </w:r>
      <w:r w:rsidR="00B3314E" w:rsidRPr="00640306">
        <w:rPr>
          <w:sz w:val="22"/>
          <w:szCs w:val="22"/>
        </w:rPr>
        <w:t>действует</w:t>
      </w:r>
      <w:r w:rsidR="00640306" w:rsidRPr="00640306">
        <w:t xml:space="preserve"> </w:t>
      </w:r>
      <w:r w:rsidR="00640306" w:rsidRPr="00640306">
        <w:rPr>
          <w:sz w:val="22"/>
          <w:szCs w:val="22"/>
        </w:rPr>
        <w:t>с даты подписания Договора</w:t>
      </w:r>
      <w:r w:rsidR="00B3314E" w:rsidRPr="00640306">
        <w:rPr>
          <w:sz w:val="22"/>
          <w:szCs w:val="22"/>
        </w:rPr>
        <w:t xml:space="preserve"> до </w:t>
      </w:r>
      <w:r w:rsidR="00640306" w:rsidRPr="00640306">
        <w:rPr>
          <w:sz w:val="22"/>
          <w:szCs w:val="22"/>
        </w:rPr>
        <w:t>31.10.2026 г.</w:t>
      </w:r>
    </w:p>
    <w:p w:rsidR="00B3314E" w:rsidRPr="00640306" w:rsidRDefault="00640306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2.3</w:t>
      </w:r>
      <w:r w:rsidR="00B3314E" w:rsidRPr="00640306">
        <w:rPr>
          <w:sz w:val="22"/>
          <w:szCs w:val="22"/>
        </w:rPr>
        <w:t xml:space="preserve">. </w:t>
      </w:r>
      <w:r w:rsidR="00A8312F" w:rsidRPr="00640306">
        <w:rPr>
          <w:sz w:val="22"/>
          <w:szCs w:val="22"/>
        </w:rPr>
        <w:t>Услуги считаются</w:t>
      </w:r>
      <w:r w:rsidR="00B3314E" w:rsidRPr="00640306">
        <w:rPr>
          <w:sz w:val="22"/>
          <w:szCs w:val="22"/>
        </w:rPr>
        <w:t xml:space="preserve"> </w:t>
      </w:r>
      <w:r w:rsidR="00A8312F" w:rsidRPr="00640306">
        <w:rPr>
          <w:sz w:val="22"/>
          <w:szCs w:val="22"/>
        </w:rPr>
        <w:t>оказанными Исполнителем</w:t>
      </w:r>
      <w:r w:rsidR="00B3314E" w:rsidRPr="00640306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640306">
        <w:rPr>
          <w:bCs/>
          <w:sz w:val="22"/>
          <w:szCs w:val="22"/>
        </w:rPr>
        <w:t>акта приемки оказанных услуг</w:t>
      </w:r>
      <w:r w:rsidR="00B3314E" w:rsidRPr="00640306">
        <w:rPr>
          <w:sz w:val="22"/>
          <w:szCs w:val="22"/>
        </w:rPr>
        <w:t>.</w:t>
      </w:r>
    </w:p>
    <w:p w:rsidR="00B3314E" w:rsidRPr="00640306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640306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403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640306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640306">
        <w:rPr>
          <w:sz w:val="22"/>
          <w:szCs w:val="22"/>
        </w:rPr>
        <w:t xml:space="preserve">3.1. </w:t>
      </w:r>
      <w:r w:rsidR="006C2FE4" w:rsidRPr="00640306">
        <w:rPr>
          <w:sz w:val="22"/>
          <w:szCs w:val="22"/>
        </w:rPr>
        <w:t>Ц</w:t>
      </w:r>
      <w:r w:rsidR="00640306" w:rsidRPr="00640306">
        <w:rPr>
          <w:sz w:val="22"/>
          <w:szCs w:val="22"/>
        </w:rPr>
        <w:t>ена</w:t>
      </w:r>
      <w:r w:rsidRPr="00640306">
        <w:rPr>
          <w:sz w:val="22"/>
          <w:szCs w:val="22"/>
        </w:rPr>
        <w:t xml:space="preserve">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составляет </w:t>
      </w:r>
      <w:r w:rsidR="001F11F8" w:rsidRPr="00640306">
        <w:rPr>
          <w:b/>
          <w:sz w:val="22"/>
          <w:szCs w:val="22"/>
        </w:rPr>
        <w:t>____ (__________</w:t>
      </w:r>
      <w:r w:rsidR="00725CC0" w:rsidRPr="00640306">
        <w:rPr>
          <w:b/>
          <w:sz w:val="22"/>
          <w:szCs w:val="22"/>
        </w:rPr>
        <w:t xml:space="preserve">) </w:t>
      </w:r>
      <w:r w:rsidR="006C2FE4" w:rsidRPr="00640306">
        <w:rPr>
          <w:b/>
          <w:sz w:val="22"/>
          <w:szCs w:val="22"/>
        </w:rPr>
        <w:t xml:space="preserve">рублей </w:t>
      </w:r>
      <w:r w:rsidR="00725CC0" w:rsidRPr="00640306">
        <w:rPr>
          <w:b/>
          <w:sz w:val="22"/>
          <w:szCs w:val="22"/>
        </w:rPr>
        <w:t xml:space="preserve">00 </w:t>
      </w:r>
      <w:r w:rsidR="006C2FE4" w:rsidRPr="00640306">
        <w:rPr>
          <w:b/>
          <w:sz w:val="22"/>
          <w:szCs w:val="22"/>
        </w:rPr>
        <w:t>коп. В т.ч. НДС ___%</w:t>
      </w:r>
      <w:r w:rsidRPr="00640306">
        <w:rPr>
          <w:b/>
          <w:sz w:val="22"/>
          <w:szCs w:val="22"/>
        </w:rPr>
        <w:t>.</w:t>
      </w:r>
      <w:r w:rsidR="003977C1" w:rsidRPr="00640306">
        <w:rPr>
          <w:b/>
          <w:sz w:val="22"/>
          <w:szCs w:val="22"/>
        </w:rPr>
        <w:t xml:space="preserve"> </w:t>
      </w:r>
      <w:r w:rsidR="00725CC0" w:rsidRPr="00640306">
        <w:rPr>
          <w:b/>
          <w:sz w:val="22"/>
          <w:szCs w:val="22"/>
        </w:rPr>
        <w:t>(Если облагается)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3.2.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 xml:space="preserve">включает в себя </w:t>
      </w:r>
      <w:r w:rsidR="00A549DA" w:rsidRPr="00640306">
        <w:rPr>
          <w:sz w:val="22"/>
          <w:szCs w:val="22"/>
        </w:rPr>
        <w:t>все</w:t>
      </w:r>
      <w:r w:rsidRPr="00640306">
        <w:rPr>
          <w:sz w:val="22"/>
          <w:szCs w:val="22"/>
        </w:rPr>
        <w:t xml:space="preserve"> расходы</w:t>
      </w:r>
      <w:r w:rsidR="00A549DA" w:rsidRPr="00640306">
        <w:rPr>
          <w:sz w:val="22"/>
          <w:szCs w:val="22"/>
        </w:rPr>
        <w:t xml:space="preserve"> Исполнителя</w:t>
      </w:r>
      <w:r w:rsidRPr="00640306">
        <w:rPr>
          <w:sz w:val="22"/>
          <w:szCs w:val="22"/>
        </w:rPr>
        <w:t xml:space="preserve">, связанные с </w:t>
      </w:r>
      <w:r w:rsidR="00A549DA" w:rsidRPr="00640306">
        <w:rPr>
          <w:sz w:val="22"/>
          <w:szCs w:val="22"/>
        </w:rPr>
        <w:t xml:space="preserve">выполнением обязанностей </w:t>
      </w:r>
      <w:r w:rsidR="00574AD9">
        <w:rPr>
          <w:sz w:val="22"/>
          <w:szCs w:val="22"/>
        </w:rPr>
        <w:t xml:space="preserve">и учетом выезда специалиста, </w:t>
      </w:r>
      <w:r w:rsidR="00A549DA" w:rsidRPr="00640306">
        <w:rPr>
          <w:sz w:val="22"/>
          <w:szCs w:val="22"/>
        </w:rPr>
        <w:t>по настоящему</w:t>
      </w:r>
      <w:r w:rsidR="00B7385D" w:rsidRPr="00640306">
        <w:rPr>
          <w:sz w:val="22"/>
          <w:szCs w:val="22"/>
        </w:rPr>
        <w:t xml:space="preserve"> Договору </w:t>
      </w:r>
      <w:r w:rsidR="00A549DA" w:rsidRPr="00640306">
        <w:rPr>
          <w:sz w:val="22"/>
          <w:szCs w:val="22"/>
        </w:rPr>
        <w:t>.</w:t>
      </w:r>
    </w:p>
    <w:p w:rsidR="006C2FE4" w:rsidRPr="00640306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 xml:space="preserve">3.3. Цена </w:t>
      </w:r>
      <w:r w:rsidR="00B7385D" w:rsidRPr="00640306">
        <w:rPr>
          <w:sz w:val="22"/>
          <w:szCs w:val="22"/>
        </w:rPr>
        <w:t xml:space="preserve">Договора </w:t>
      </w:r>
      <w:r w:rsidRPr="00640306">
        <w:rPr>
          <w:sz w:val="22"/>
          <w:szCs w:val="22"/>
        </w:rPr>
        <w:t>является твердой и определена на весь срок исполнения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.</w:t>
      </w:r>
    </w:p>
    <w:p w:rsidR="006C2FE4" w:rsidRPr="0064030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40306">
        <w:rPr>
          <w:sz w:val="22"/>
          <w:szCs w:val="22"/>
        </w:rPr>
        <w:t>3.4. Расчет</w:t>
      </w:r>
      <w:r w:rsidR="0024195E" w:rsidRPr="00640306">
        <w:rPr>
          <w:sz w:val="22"/>
          <w:szCs w:val="22"/>
        </w:rPr>
        <w:t>ы</w:t>
      </w:r>
      <w:r w:rsidRPr="00640306">
        <w:rPr>
          <w:sz w:val="22"/>
          <w:szCs w:val="22"/>
        </w:rPr>
        <w:t xml:space="preserve"> между Заказчиком и </w:t>
      </w:r>
      <w:r w:rsidR="00A549DA" w:rsidRPr="00640306">
        <w:rPr>
          <w:sz w:val="22"/>
          <w:szCs w:val="22"/>
        </w:rPr>
        <w:t>Исполнителем</w:t>
      </w:r>
      <w:r w:rsidRPr="00640306">
        <w:rPr>
          <w:sz w:val="22"/>
          <w:szCs w:val="22"/>
        </w:rPr>
        <w:t xml:space="preserve"> за </w:t>
      </w:r>
      <w:r w:rsidR="00A549DA" w:rsidRPr="00640306">
        <w:rPr>
          <w:sz w:val="22"/>
          <w:szCs w:val="22"/>
        </w:rPr>
        <w:t>оказанные услуги</w:t>
      </w:r>
      <w:r w:rsidRPr="00640306">
        <w:rPr>
          <w:sz w:val="22"/>
          <w:szCs w:val="22"/>
        </w:rPr>
        <w:t xml:space="preserve"> производ</w:t>
      </w:r>
      <w:r w:rsidR="00A549DA" w:rsidRPr="00640306">
        <w:rPr>
          <w:sz w:val="22"/>
          <w:szCs w:val="22"/>
        </w:rPr>
        <w:t>я</w:t>
      </w:r>
      <w:r w:rsidRPr="00640306">
        <w:rPr>
          <w:sz w:val="22"/>
          <w:szCs w:val="22"/>
        </w:rPr>
        <w:t xml:space="preserve">тся не позднее </w:t>
      </w:r>
      <w:r w:rsidR="00640306" w:rsidRPr="00640306">
        <w:rPr>
          <w:sz w:val="22"/>
          <w:szCs w:val="22"/>
        </w:rPr>
        <w:t>7</w:t>
      </w:r>
      <w:r w:rsidRPr="00640306">
        <w:rPr>
          <w:sz w:val="22"/>
          <w:szCs w:val="22"/>
        </w:rPr>
        <w:t xml:space="preserve"> (</w:t>
      </w:r>
      <w:r w:rsidR="00640306" w:rsidRPr="00640306">
        <w:rPr>
          <w:sz w:val="22"/>
          <w:szCs w:val="22"/>
        </w:rPr>
        <w:t>сем</w:t>
      </w:r>
      <w:r w:rsidR="0024195E" w:rsidRPr="00640306">
        <w:rPr>
          <w:sz w:val="22"/>
          <w:szCs w:val="22"/>
        </w:rPr>
        <w:t>и</w:t>
      </w:r>
      <w:r w:rsidRPr="00640306">
        <w:rPr>
          <w:sz w:val="22"/>
          <w:szCs w:val="22"/>
        </w:rPr>
        <w:t xml:space="preserve">) рабочих дней с даты подписания </w:t>
      </w:r>
      <w:r w:rsidR="00F92E84" w:rsidRPr="00640306">
        <w:rPr>
          <w:sz w:val="22"/>
          <w:szCs w:val="22"/>
        </w:rPr>
        <w:t xml:space="preserve">сторонами </w:t>
      </w:r>
      <w:r w:rsidRPr="00640306">
        <w:rPr>
          <w:sz w:val="22"/>
          <w:szCs w:val="22"/>
        </w:rPr>
        <w:t>акт</w:t>
      </w:r>
      <w:r w:rsidR="00F92E84" w:rsidRPr="00640306">
        <w:rPr>
          <w:sz w:val="22"/>
          <w:szCs w:val="22"/>
        </w:rPr>
        <w:t>а</w:t>
      </w:r>
      <w:r w:rsidRPr="00640306">
        <w:rPr>
          <w:sz w:val="22"/>
          <w:szCs w:val="22"/>
        </w:rPr>
        <w:t xml:space="preserve"> приемки товаров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работ</w:t>
      </w:r>
      <w:r w:rsidR="00236C40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услуг</w:t>
      </w:r>
      <w:r w:rsidR="00236C40" w:rsidRPr="00640306">
        <w:rPr>
          <w:sz w:val="22"/>
          <w:szCs w:val="22"/>
        </w:rPr>
        <w:t xml:space="preserve"> (ф. 0510452</w:t>
      </w:r>
      <w:r w:rsidR="00F92E84" w:rsidRPr="00640306">
        <w:rPr>
          <w:sz w:val="22"/>
          <w:szCs w:val="22"/>
        </w:rPr>
        <w:t>, утверждена приказом Минфина России от 15.04.2021 N 61н).</w:t>
      </w:r>
    </w:p>
    <w:p w:rsidR="00B3314E" w:rsidRPr="00640306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640306">
        <w:rPr>
          <w:sz w:val="22"/>
          <w:szCs w:val="22"/>
        </w:rPr>
        <w:t xml:space="preserve">       </w:t>
      </w:r>
      <w:r w:rsidR="00011356" w:rsidRPr="00640306">
        <w:rPr>
          <w:sz w:val="22"/>
          <w:szCs w:val="22"/>
        </w:rPr>
        <w:t>3.</w:t>
      </w:r>
      <w:r w:rsidR="0024195E" w:rsidRPr="00640306">
        <w:rPr>
          <w:sz w:val="22"/>
          <w:szCs w:val="22"/>
        </w:rPr>
        <w:t>5</w:t>
      </w:r>
      <w:r w:rsidR="00011356" w:rsidRPr="00640306">
        <w:rPr>
          <w:sz w:val="22"/>
          <w:szCs w:val="22"/>
        </w:rPr>
        <w:t xml:space="preserve">. </w:t>
      </w:r>
      <w:r w:rsidRPr="00640306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640306">
        <w:rPr>
          <w:sz w:val="22"/>
          <w:szCs w:val="22"/>
        </w:rPr>
        <w:t>,</w:t>
      </w:r>
      <w:r w:rsidRPr="00640306">
        <w:rPr>
          <w:sz w:val="22"/>
          <w:szCs w:val="22"/>
        </w:rPr>
        <w:t xml:space="preserve"> </w:t>
      </w:r>
      <w:r w:rsidR="0024195E" w:rsidRPr="00640306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640306">
        <w:rPr>
          <w:sz w:val="22"/>
          <w:szCs w:val="22"/>
        </w:rPr>
        <w:t>по соглашению Сторон.</w:t>
      </w:r>
    </w:p>
    <w:p w:rsidR="00B3314E" w:rsidRPr="0064030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640306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640306">
        <w:rPr>
          <w:b/>
          <w:noProof/>
          <w:sz w:val="22"/>
          <w:szCs w:val="22"/>
        </w:rPr>
        <w:t>4.</w:t>
      </w:r>
      <w:r w:rsidRPr="00640306">
        <w:rPr>
          <w:b/>
          <w:sz w:val="22"/>
          <w:szCs w:val="22"/>
        </w:rPr>
        <w:t xml:space="preserve"> ОБЯЗАННОСТИ СТОРОН.</w:t>
      </w:r>
    </w:p>
    <w:p w:rsidR="00B3314E" w:rsidRPr="00640306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40306">
        <w:rPr>
          <w:color w:val="000000"/>
          <w:sz w:val="22"/>
          <w:szCs w:val="22"/>
        </w:rPr>
        <w:t xml:space="preserve">4.1. </w:t>
      </w:r>
      <w:r w:rsidR="00A549DA" w:rsidRPr="00640306">
        <w:rPr>
          <w:color w:val="000000"/>
          <w:sz w:val="22"/>
          <w:szCs w:val="22"/>
        </w:rPr>
        <w:t>Исполнитель</w:t>
      </w:r>
      <w:r w:rsidRPr="00640306">
        <w:rPr>
          <w:color w:val="000000"/>
          <w:sz w:val="22"/>
          <w:szCs w:val="22"/>
        </w:rPr>
        <w:t xml:space="preserve"> обязуется: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ab/>
        <w:t xml:space="preserve">- </w:t>
      </w:r>
      <w:r w:rsidR="00A549DA" w:rsidRPr="00640306">
        <w:rPr>
          <w:sz w:val="22"/>
          <w:szCs w:val="22"/>
        </w:rPr>
        <w:t xml:space="preserve">оказать услуги </w:t>
      </w:r>
      <w:r w:rsidR="003977C1" w:rsidRPr="00640306">
        <w:rPr>
          <w:sz w:val="22"/>
          <w:szCs w:val="22"/>
        </w:rPr>
        <w:t xml:space="preserve">в </w:t>
      </w:r>
      <w:r w:rsidR="00C26A6E" w:rsidRPr="00640306">
        <w:rPr>
          <w:sz w:val="22"/>
          <w:szCs w:val="22"/>
        </w:rPr>
        <w:t>соответствии с условиями</w:t>
      </w:r>
      <w:r w:rsidRPr="00640306">
        <w:rPr>
          <w:sz w:val="22"/>
          <w:szCs w:val="22"/>
        </w:rPr>
        <w:t xml:space="preserve"> настоящего</w:t>
      </w:r>
      <w:r w:rsidR="00B7385D" w:rsidRPr="00640306">
        <w:rPr>
          <w:sz w:val="22"/>
          <w:szCs w:val="22"/>
        </w:rPr>
        <w:t xml:space="preserve"> Договора</w:t>
      </w:r>
      <w:r w:rsidRPr="00640306">
        <w:rPr>
          <w:sz w:val="22"/>
          <w:szCs w:val="22"/>
        </w:rPr>
        <w:t>;</w:t>
      </w:r>
    </w:p>
    <w:p w:rsidR="00B3314E" w:rsidRPr="00640306" w:rsidRDefault="00B3314E" w:rsidP="00B3314E">
      <w:pPr>
        <w:spacing w:line="216" w:lineRule="auto"/>
        <w:rPr>
          <w:sz w:val="22"/>
          <w:szCs w:val="22"/>
        </w:rPr>
      </w:pPr>
      <w:r w:rsidRPr="0064030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64030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4030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640306">
        <w:rPr>
          <w:rFonts w:ascii="Times New Roman" w:hAnsi="Times New Roman" w:cs="Times New Roman"/>
          <w:sz w:val="22"/>
          <w:szCs w:val="22"/>
        </w:rPr>
        <w:t>7</w:t>
      </w:r>
      <w:r w:rsidRPr="0064030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64030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64030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 w:rsidRPr="00640306">
        <w:rPr>
          <w:rFonts w:ascii="Times New Roman" w:hAnsi="Times New Roman" w:cs="Times New Roman"/>
          <w:sz w:val="22"/>
          <w:szCs w:val="22"/>
        </w:rPr>
        <w:t>Исполнителю</w:t>
      </w:r>
      <w:r w:rsidRPr="0064030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640306">
        <w:rPr>
          <w:rFonts w:ascii="Times New Roman" w:hAnsi="Times New Roman" w:cs="Times New Roman"/>
          <w:sz w:val="22"/>
          <w:szCs w:val="22"/>
        </w:rPr>
        <w:t>ы</w:t>
      </w:r>
      <w:r w:rsidRPr="0064030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bookmarkStart w:id="1" w:name="sub_183"/>
      <w:r w:rsidRPr="00640306">
        <w:rPr>
          <w:bCs/>
          <w:sz w:val="22"/>
          <w:szCs w:val="22"/>
        </w:rPr>
        <w:t xml:space="preserve">5.1. Приемка оказанных услуг оформляется подписанием акта оказанных услуг. 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640306" w:rsidRPr="00640306" w:rsidRDefault="00640306" w:rsidP="00640306">
      <w:pPr>
        <w:ind w:firstLine="360"/>
        <w:rPr>
          <w:bCs/>
          <w:sz w:val="22"/>
          <w:szCs w:val="22"/>
        </w:rPr>
      </w:pPr>
      <w:r w:rsidRPr="00640306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</w:t>
      </w:r>
      <w:r w:rsidRPr="00640306">
        <w:rPr>
          <w:bCs/>
          <w:sz w:val="22"/>
          <w:szCs w:val="22"/>
        </w:rPr>
        <w:lastRenderedPageBreak/>
        <w:t xml:space="preserve">Заказчику. Если Заказчиком в установленный настоящим пунктом срок не направлено Исполнителю ни подписанного акта, ни мотивированного отказа от приемки, услуги считаются принятыми Заказчиком и подлежат оплате. </w:t>
      </w:r>
    </w:p>
    <w:p w:rsidR="00740A16" w:rsidRPr="001E6996" w:rsidRDefault="00640306" w:rsidP="00640306">
      <w:pPr>
        <w:ind w:firstLine="360"/>
        <w:rPr>
          <w:sz w:val="22"/>
          <w:szCs w:val="22"/>
        </w:rPr>
      </w:pPr>
      <w:r w:rsidRPr="00640306">
        <w:rPr>
          <w:bCs/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Pr="001E6996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Pr="00F92E84" w:rsidRDefault="001348D4" w:rsidP="001348D4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 xml:space="preserve"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</w:t>
      </w:r>
      <w:r w:rsidR="00CE12EF" w:rsidRPr="00F92E84">
        <w:rPr>
          <w:iCs/>
          <w:sz w:val="22"/>
          <w:szCs w:val="22"/>
        </w:rPr>
        <w:lastRenderedPageBreak/>
        <w:t>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DC1770" w:rsidP="007771E3">
            <w:pPr>
              <w:rPr>
                <w:szCs w:val="22"/>
              </w:rPr>
            </w:pPr>
            <w:hyperlink r:id="rId8" w:history="1">
              <w:r w:rsidRPr="004C5CDE">
                <w:rPr>
                  <w:rStyle w:val="a5"/>
                  <w:szCs w:val="22"/>
                </w:rPr>
                <w:t>skmmc@mail.ru</w:t>
              </w:r>
            </w:hyperlink>
            <w:r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t>Приложение № 1</w:t>
      </w:r>
    </w:p>
    <w:p w:rsidR="00640306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4"/>
        <w:gridCol w:w="1383"/>
        <w:gridCol w:w="1219"/>
        <w:gridCol w:w="1158"/>
        <w:gridCol w:w="1317"/>
        <w:gridCol w:w="1285"/>
      </w:tblGrid>
      <w:tr w:rsidR="00CC59F1" w:rsidRPr="00F92E84" w:rsidTr="00640306">
        <w:tc>
          <w:tcPr>
            <w:tcW w:w="664" w:type="dxa"/>
            <w:vMerge w:val="restart"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7" w:type="dxa"/>
            <w:gridSpan w:val="2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</w:r>
            <w:r w:rsidR="00F92BF9">
              <w:rPr>
                <w:b w:val="0"/>
                <w:sz w:val="22"/>
                <w:szCs w:val="22"/>
              </w:rPr>
              <w:t>Услуги</w:t>
            </w:r>
            <w:r w:rsidRPr="00F92E8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8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F92E84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F92E84" w:rsidTr="00640306">
        <w:tc>
          <w:tcPr>
            <w:tcW w:w="664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F92E84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CC59F1" w:rsidP="00640306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ОК</w:t>
            </w:r>
            <w:r w:rsidR="00640306">
              <w:rPr>
                <w:b w:val="0"/>
                <w:sz w:val="22"/>
                <w:szCs w:val="22"/>
              </w:rPr>
              <w:t>ПД</w:t>
            </w:r>
            <w:r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F92E84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F92E84" w:rsidTr="00640306">
        <w:tc>
          <w:tcPr>
            <w:tcW w:w="664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</w:tcPr>
          <w:p w:rsidR="00CC59F1" w:rsidRPr="00640306" w:rsidRDefault="00640306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640306">
              <w:rPr>
                <w:b w:val="0"/>
                <w:bCs/>
                <w:sz w:val="22"/>
                <w:szCs w:val="22"/>
              </w:rPr>
              <w:t>Услуги по проведению инструментальных измерений параметров магнитного поля высокопольного томографа</w:t>
            </w:r>
          </w:p>
        </w:tc>
        <w:tc>
          <w:tcPr>
            <w:tcW w:w="1383" w:type="dxa"/>
            <w:shd w:val="clear" w:color="auto" w:fill="auto"/>
          </w:tcPr>
          <w:p w:rsidR="00CC59F1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640306">
              <w:rPr>
                <w:bCs/>
                <w:sz w:val="22"/>
                <w:szCs w:val="22"/>
              </w:rPr>
              <w:t>86.90.19.110</w:t>
            </w:r>
          </w:p>
        </w:tc>
        <w:tc>
          <w:tcPr>
            <w:tcW w:w="1219" w:type="dxa"/>
            <w:shd w:val="clear" w:color="auto" w:fill="auto"/>
          </w:tcPr>
          <w:p w:rsidR="00CC59F1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CC59F1" w:rsidRPr="00F92E84" w:rsidRDefault="00CC59F1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640306" w:rsidRPr="00F92E84" w:rsidTr="00C241A3">
        <w:trPr>
          <w:trHeight w:val="516"/>
        </w:trPr>
        <w:tc>
          <w:tcPr>
            <w:tcW w:w="8835" w:type="dxa"/>
            <w:gridSpan w:val="6"/>
            <w:shd w:val="clear" w:color="auto" w:fill="auto"/>
          </w:tcPr>
          <w:p w:rsidR="00640306" w:rsidRPr="00F92E84" w:rsidRDefault="00574AD9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85" w:type="dxa"/>
            <w:shd w:val="clear" w:color="auto" w:fill="auto"/>
          </w:tcPr>
          <w:p w:rsidR="00640306" w:rsidRPr="00F92E84" w:rsidRDefault="00640306" w:rsidP="00C91DAA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640306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40306" w:rsidRPr="006C37F2" w:rsidRDefault="00640306" w:rsidP="006403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2026г</w:t>
      </w: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p w:rsidR="00640306" w:rsidRPr="00640306" w:rsidRDefault="00640306" w:rsidP="00640306">
      <w:pPr>
        <w:jc w:val="center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ТЕХНИЧЕСКОЕ ЗАДАНИЕ</w:t>
      </w:r>
    </w:p>
    <w:p w:rsidR="00640306" w:rsidRPr="00640306" w:rsidRDefault="00640306" w:rsidP="00640306">
      <w:pPr>
        <w:jc w:val="center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на проведение инструментальных измерений параметров магнитного поля высокопольного томографа 3 Тл</w:t>
      </w:r>
    </w:p>
    <w:p w:rsidR="00640306" w:rsidRPr="00640306" w:rsidRDefault="00640306" w:rsidP="00640306">
      <w:pPr>
        <w:jc w:val="center"/>
        <w:rPr>
          <w:sz w:val="28"/>
          <w:szCs w:val="28"/>
        </w:rPr>
      </w:pP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1. Общие сведения</w:t>
      </w:r>
    </w:p>
    <w:p w:rsidR="00640306" w:rsidRPr="00640306" w:rsidRDefault="00640306" w:rsidP="00640306">
      <w:pPr>
        <w:numPr>
          <w:ilvl w:val="0"/>
          <w:numId w:val="6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Наименование работ:</w:t>
      </w:r>
      <w:r w:rsidRPr="00640306">
        <w:rPr>
          <w:sz w:val="28"/>
          <w:szCs w:val="28"/>
        </w:rPr>
        <w:t xml:space="preserve"> Измерение и картирование параметров статического, градиентного и радиочастотного магнитных полей томографа 3 Тл.</w:t>
      </w:r>
    </w:p>
    <w:p w:rsidR="00640306" w:rsidRPr="00640306" w:rsidRDefault="00640306" w:rsidP="00640306">
      <w:pPr>
        <w:numPr>
          <w:ilvl w:val="0"/>
          <w:numId w:val="6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lastRenderedPageBreak/>
        <w:t>Объект исследования:</w:t>
      </w:r>
      <w:r w:rsidRPr="00640306">
        <w:rPr>
          <w:sz w:val="28"/>
          <w:szCs w:val="28"/>
        </w:rPr>
        <w:t xml:space="preserve"> Процедурная МРТ (клетка Фарадея), смежные помещения по горизонтали (пультовая, коридоры, соседние кабинеты) и по вертикали (помещения этажом выше и этажом ниже).</w:t>
      </w:r>
    </w:p>
    <w:p w:rsidR="00640306" w:rsidRPr="00640306" w:rsidRDefault="00640306" w:rsidP="00640306">
      <w:pPr>
        <w:numPr>
          <w:ilvl w:val="0"/>
          <w:numId w:val="6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Характеристики оборудования:</w:t>
      </w:r>
      <w:r w:rsidRPr="00640306">
        <w:rPr>
          <w:sz w:val="28"/>
          <w:szCs w:val="28"/>
        </w:rPr>
        <w:t xml:space="preserve"> МР-томограф со сверхпроводящим магнитом, номинальная индукция статического поля — </w:t>
      </w:r>
      <w:r w:rsidRPr="00640306">
        <w:rPr>
          <w:b/>
          <w:bCs/>
          <w:sz w:val="28"/>
          <w:szCs w:val="28"/>
        </w:rPr>
        <w:t>3.0 Тл (Тесла)</w:t>
      </w:r>
      <w:r w:rsidRPr="00640306">
        <w:rPr>
          <w:sz w:val="28"/>
          <w:szCs w:val="28"/>
        </w:rPr>
        <w:t>.</w:t>
      </w: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2. Особые цели и задачи для систем 3 Тл</w:t>
      </w:r>
    </w:p>
    <w:p w:rsidR="00640306" w:rsidRPr="00640306" w:rsidRDefault="00640306" w:rsidP="00640306">
      <w:pPr>
        <w:numPr>
          <w:ilvl w:val="0"/>
          <w:numId w:val="7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Главная цель:</w:t>
      </w:r>
      <w:r w:rsidRPr="00640306">
        <w:rPr>
          <w:sz w:val="28"/>
          <w:szCs w:val="28"/>
        </w:rPr>
        <w:t xml:space="preserve"> Обеспечение радиационной и электромагнитной безопасности персонала и пациентов, определение точных границ опасных зон.</w:t>
      </w:r>
    </w:p>
    <w:p w:rsidR="00640306" w:rsidRPr="00640306" w:rsidRDefault="00640306" w:rsidP="00640306">
      <w:pPr>
        <w:numPr>
          <w:ilvl w:val="0"/>
          <w:numId w:val="7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Специфические задачи для 3 Тл:</w:t>
      </w:r>
    </w:p>
    <w:p w:rsidR="00640306" w:rsidRPr="00640306" w:rsidRDefault="00640306" w:rsidP="00640306">
      <w:pPr>
        <w:numPr>
          <w:ilvl w:val="1"/>
          <w:numId w:val="7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Картирование критических изолиний:</w:t>
      </w:r>
      <w:r w:rsidRPr="00640306">
        <w:rPr>
          <w:sz w:val="28"/>
          <w:szCs w:val="28"/>
        </w:rPr>
        <w:t xml:space="preserve"> Определение точных пространственных границ линий </w:t>
      </w:r>
      <w:r w:rsidRPr="00640306">
        <w:rPr>
          <w:b/>
          <w:bCs/>
          <w:sz w:val="28"/>
          <w:szCs w:val="28"/>
        </w:rPr>
        <w:t>0,5 мТл (5 Гс)</w:t>
      </w:r>
      <w:r w:rsidRPr="00640306">
        <w:rPr>
          <w:sz w:val="28"/>
          <w:szCs w:val="28"/>
        </w:rPr>
        <w:t xml:space="preserve">, </w:t>
      </w:r>
      <w:r w:rsidRPr="00640306">
        <w:rPr>
          <w:b/>
          <w:bCs/>
          <w:sz w:val="28"/>
          <w:szCs w:val="28"/>
        </w:rPr>
        <w:t>3 мТл</w:t>
      </w:r>
      <w:r w:rsidRPr="00640306">
        <w:rPr>
          <w:sz w:val="28"/>
          <w:szCs w:val="28"/>
        </w:rPr>
        <w:t xml:space="preserve"> и </w:t>
      </w:r>
      <w:r w:rsidRPr="00640306">
        <w:rPr>
          <w:b/>
          <w:bCs/>
          <w:sz w:val="28"/>
          <w:szCs w:val="28"/>
        </w:rPr>
        <w:t>5 мТл</w:t>
      </w:r>
      <w:r w:rsidRPr="00640306">
        <w:rPr>
          <w:sz w:val="28"/>
          <w:szCs w:val="28"/>
        </w:rPr>
        <w:t xml:space="preserve"> во всех направлениях (включая межэтажные перекрытия).</w:t>
      </w:r>
    </w:p>
    <w:p w:rsidR="00640306" w:rsidRPr="00640306" w:rsidRDefault="00640306" w:rsidP="00640306">
      <w:pPr>
        <w:numPr>
          <w:ilvl w:val="1"/>
          <w:numId w:val="7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Контроль радиочастотного (РЧ) излучения:</w:t>
      </w:r>
      <w:r w:rsidRPr="00640306">
        <w:rPr>
          <w:sz w:val="28"/>
          <w:szCs w:val="28"/>
        </w:rPr>
        <w:t xml:space="preserve"> Оценка эффективности экранирования клетки Фарадея на рабочих частотах томографа 3 Тл (около </w:t>
      </w:r>
      <w:r w:rsidRPr="00640306">
        <w:rPr>
          <w:b/>
          <w:bCs/>
          <w:sz w:val="28"/>
          <w:szCs w:val="28"/>
        </w:rPr>
        <w:t>128 МГц</w:t>
      </w:r>
      <w:r w:rsidRPr="00640306">
        <w:rPr>
          <w:sz w:val="28"/>
          <w:szCs w:val="28"/>
        </w:rPr>
        <w:t>).</w:t>
      </w:r>
    </w:p>
    <w:p w:rsidR="00640306" w:rsidRPr="00640306" w:rsidRDefault="00640306" w:rsidP="00640306">
      <w:pPr>
        <w:numPr>
          <w:ilvl w:val="1"/>
          <w:numId w:val="7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Проверка влияния на инфраструктуру:</w:t>
      </w:r>
      <w:r w:rsidRPr="00640306">
        <w:rPr>
          <w:sz w:val="28"/>
          <w:szCs w:val="28"/>
        </w:rPr>
        <w:t xml:space="preserve"> Измерение уровней поля в местах прохождения силовых кабелей, систем вентиляции и зон размещения другого чувствительного оборудования (ЭКГ, ИВЛ, УЗИ).</w:t>
      </w: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3. Требования к измерениям и оборудованию</w:t>
      </w:r>
    </w:p>
    <w:p w:rsidR="00640306" w:rsidRPr="00640306" w:rsidRDefault="00640306" w:rsidP="00640306">
      <w:pPr>
        <w:numPr>
          <w:ilvl w:val="0"/>
          <w:numId w:val="8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Контролируемые параметры:</w:t>
      </w:r>
    </w:p>
    <w:p w:rsidR="00640306" w:rsidRPr="00640306" w:rsidRDefault="00640306" w:rsidP="00640306">
      <w:pPr>
        <w:numPr>
          <w:ilvl w:val="1"/>
          <w:numId w:val="8"/>
        </w:numPr>
        <w:spacing w:after="160" w:line="259" w:lineRule="auto"/>
        <w:ind w:firstLine="567"/>
        <w:jc w:val="left"/>
        <w:rPr>
          <w:sz w:val="28"/>
          <w:szCs w:val="28"/>
        </w:rPr>
      </w:pPr>
      <w:r w:rsidRPr="00640306">
        <w:rPr>
          <w:sz w:val="28"/>
          <w:szCs w:val="28"/>
        </w:rPr>
        <w:t>Индукция постоянного магнитного поля (\(B\), мТл) — диапазон измерений от 0,1 мТл до 3000 мТл.</w:t>
      </w:r>
    </w:p>
    <w:p w:rsidR="00640306" w:rsidRPr="00640306" w:rsidRDefault="00640306" w:rsidP="00640306">
      <w:pPr>
        <w:numPr>
          <w:ilvl w:val="1"/>
          <w:numId w:val="8"/>
        </w:numPr>
        <w:spacing w:after="160" w:line="259" w:lineRule="auto"/>
        <w:ind w:firstLine="567"/>
        <w:jc w:val="left"/>
        <w:rPr>
          <w:sz w:val="28"/>
          <w:szCs w:val="28"/>
        </w:rPr>
      </w:pPr>
      <w:r w:rsidRPr="00640306">
        <w:rPr>
          <w:sz w:val="28"/>
          <w:szCs w:val="28"/>
        </w:rPr>
        <w:t>Плотность потока энергии и напряженность РЧ-поля на частоте 128 МГц.</w:t>
      </w:r>
    </w:p>
    <w:p w:rsidR="00640306" w:rsidRPr="00640306" w:rsidRDefault="00640306" w:rsidP="00640306">
      <w:pPr>
        <w:numPr>
          <w:ilvl w:val="0"/>
          <w:numId w:val="8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Инструменты:</w:t>
      </w:r>
      <w:r w:rsidRPr="00640306">
        <w:rPr>
          <w:sz w:val="28"/>
          <w:szCs w:val="28"/>
        </w:rPr>
        <w:t xml:space="preserve"> Трехкомпонентные (3D) измерители магнитной индукции (датчики Холла) с действующей поверкой, внесенные в Госреестр СИ РФ. Обычные магнитометры общего назначения не допускаются из-за высокого риска насыщения датчика вблизи 3 Тл магнита.</w:t>
      </w:r>
    </w:p>
    <w:p w:rsidR="00640306" w:rsidRPr="00640306" w:rsidRDefault="00640306" w:rsidP="00640306">
      <w:pPr>
        <w:numPr>
          <w:ilvl w:val="0"/>
          <w:numId w:val="8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Методология:</w:t>
      </w:r>
      <w:r w:rsidRPr="00640306">
        <w:rPr>
          <w:sz w:val="28"/>
          <w:szCs w:val="28"/>
        </w:rPr>
        <w:t xml:space="preserve"> Измерения проводятся методом шагового сканирования по осям X, Y, Z с обязательным контролем градиента поля (\(dB/dx\)) в зоне перемещения пациента и персонала.</w:t>
      </w: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</w:p>
    <w:p w:rsidR="00640306" w:rsidRPr="00640306" w:rsidRDefault="00640306" w:rsidP="00640306">
      <w:pPr>
        <w:numPr>
          <w:ilvl w:val="1"/>
          <w:numId w:val="7"/>
        </w:numPr>
        <w:spacing w:after="160" w:line="259" w:lineRule="auto"/>
        <w:contextualSpacing/>
        <w:jc w:val="left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Нормативная база</w:t>
      </w:r>
    </w:p>
    <w:p w:rsidR="00640306" w:rsidRPr="00640306" w:rsidRDefault="00640306" w:rsidP="00640306">
      <w:pPr>
        <w:numPr>
          <w:ilvl w:val="0"/>
          <w:numId w:val="9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ГОСТ Р 59731-2021</w:t>
      </w:r>
      <w:r w:rsidRPr="00640306">
        <w:rPr>
          <w:sz w:val="28"/>
          <w:szCs w:val="28"/>
        </w:rPr>
        <w:t xml:space="preserve"> </w:t>
      </w:r>
      <w:r w:rsidRPr="00640306">
        <w:rPr>
          <w:rFonts w:eastAsia="Calibri"/>
          <w:sz w:val="28"/>
          <w:szCs w:val="28"/>
          <w:lang w:eastAsia="en-US"/>
        </w:rPr>
        <w:t>"Изделия медицинские электрические. Магнитно-резонансные томографы. Методы контроля технического состояния";</w:t>
      </w:r>
    </w:p>
    <w:p w:rsidR="00640306" w:rsidRPr="00640306" w:rsidRDefault="00640306" w:rsidP="00640306">
      <w:pPr>
        <w:numPr>
          <w:ilvl w:val="0"/>
          <w:numId w:val="9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СанПиН 1.2.3685-21</w:t>
      </w:r>
      <w:r w:rsidRPr="00640306">
        <w:rPr>
          <w:sz w:val="28"/>
          <w:szCs w:val="28"/>
        </w:rPr>
        <w:t xml:space="preserve"> </w:t>
      </w:r>
      <w:r w:rsidRPr="00640306">
        <w:rPr>
          <w:rFonts w:eastAsia="Calibri"/>
          <w:sz w:val="28"/>
          <w:szCs w:val="28"/>
          <w:lang w:eastAsia="en-US"/>
        </w:rPr>
        <w:t>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640306" w:rsidRPr="00640306" w:rsidRDefault="00640306" w:rsidP="00640306">
      <w:pPr>
        <w:numPr>
          <w:ilvl w:val="0"/>
          <w:numId w:val="9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МУК 4.3.2491-09</w:t>
      </w:r>
      <w:r w:rsidRPr="00640306">
        <w:rPr>
          <w:sz w:val="28"/>
          <w:szCs w:val="28"/>
        </w:rPr>
        <w:t xml:space="preserve"> </w:t>
      </w:r>
      <w:r w:rsidRPr="00640306">
        <w:rPr>
          <w:rFonts w:eastAsia="Calibri"/>
          <w:sz w:val="28"/>
          <w:szCs w:val="28"/>
          <w:lang w:eastAsia="en-US"/>
        </w:rPr>
        <w:t>"Гигиеническая оценка электрических и магнитных полей промышленной частоты (50 Гц) в производственных условиях".</w:t>
      </w: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5. Объем работ и этапы</w:t>
      </w:r>
    </w:p>
    <w:p w:rsidR="00640306" w:rsidRPr="00640306" w:rsidRDefault="00640306" w:rsidP="00640306">
      <w:pPr>
        <w:numPr>
          <w:ilvl w:val="0"/>
          <w:numId w:val="10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Шаг 1. Внутренний контур:</w:t>
      </w:r>
      <w:r w:rsidRPr="00640306">
        <w:rPr>
          <w:sz w:val="28"/>
          <w:szCs w:val="28"/>
        </w:rPr>
        <w:t xml:space="preserve"> Измерения внутри процедурной для разграничения зон внутри Клетки Фарадея.</w:t>
      </w:r>
    </w:p>
    <w:p w:rsidR="00640306" w:rsidRPr="00640306" w:rsidRDefault="00640306" w:rsidP="00640306">
      <w:pPr>
        <w:numPr>
          <w:ilvl w:val="0"/>
          <w:numId w:val="10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Шаг 2. Вертикальный контур:</w:t>
      </w:r>
      <w:r w:rsidRPr="00640306">
        <w:rPr>
          <w:sz w:val="28"/>
          <w:szCs w:val="28"/>
        </w:rPr>
        <w:t xml:space="preserve"> Измерения на полу верхнего этажа и на потолке нижнего этажа (для систем 3 Тл поле часто пробивает стандартные железобетонные перекрытия).</w:t>
      </w:r>
    </w:p>
    <w:p w:rsidR="00640306" w:rsidRPr="00640306" w:rsidRDefault="00640306" w:rsidP="00640306">
      <w:pPr>
        <w:numPr>
          <w:ilvl w:val="0"/>
          <w:numId w:val="10"/>
        </w:numPr>
        <w:spacing w:after="160" w:line="259" w:lineRule="auto"/>
        <w:ind w:left="0"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Шаг 3. Пультовая зона:</w:t>
      </w:r>
      <w:r w:rsidRPr="00640306">
        <w:rPr>
          <w:sz w:val="28"/>
          <w:szCs w:val="28"/>
        </w:rPr>
        <w:t xml:space="preserve"> Проверка постоянного рабочего места оператора (уровень поля должен быть строго ниже 0,5 мТл).</w:t>
      </w: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</w:p>
    <w:p w:rsidR="00640306" w:rsidRPr="00640306" w:rsidRDefault="00640306" w:rsidP="00640306">
      <w:pPr>
        <w:ind w:firstLine="567"/>
        <w:rPr>
          <w:b/>
          <w:bCs/>
          <w:sz w:val="28"/>
          <w:szCs w:val="28"/>
        </w:rPr>
      </w:pPr>
      <w:r w:rsidRPr="00640306">
        <w:rPr>
          <w:b/>
          <w:bCs/>
          <w:sz w:val="28"/>
          <w:szCs w:val="28"/>
        </w:rPr>
        <w:t>6. Требования к отчетности</w:t>
      </w:r>
    </w:p>
    <w:p w:rsidR="00640306" w:rsidRPr="00640306" w:rsidRDefault="00640306" w:rsidP="00640306">
      <w:pPr>
        <w:ind w:firstLine="567"/>
        <w:rPr>
          <w:sz w:val="28"/>
          <w:szCs w:val="28"/>
        </w:rPr>
      </w:pPr>
      <w:r w:rsidRPr="00640306">
        <w:rPr>
          <w:sz w:val="28"/>
          <w:szCs w:val="28"/>
        </w:rPr>
        <w:t>Исполнитель предоставляет подробный технический отчет, включающий:</w:t>
      </w:r>
    </w:p>
    <w:p w:rsidR="00640306" w:rsidRPr="00640306" w:rsidRDefault="00640306" w:rsidP="00640306">
      <w:pPr>
        <w:numPr>
          <w:ilvl w:val="0"/>
          <w:numId w:val="11"/>
        </w:numPr>
        <w:spacing w:after="160" w:line="259" w:lineRule="auto"/>
        <w:ind w:firstLine="567"/>
        <w:jc w:val="left"/>
        <w:rPr>
          <w:sz w:val="28"/>
          <w:szCs w:val="28"/>
        </w:rPr>
      </w:pPr>
      <w:r w:rsidRPr="00640306">
        <w:rPr>
          <w:sz w:val="28"/>
          <w:szCs w:val="28"/>
        </w:rPr>
        <w:t>Протоколы измерений, заверенные аккредитованной лабораторией.</w:t>
      </w:r>
    </w:p>
    <w:p w:rsidR="00640306" w:rsidRDefault="00640306" w:rsidP="00640306">
      <w:pPr>
        <w:numPr>
          <w:ilvl w:val="0"/>
          <w:numId w:val="11"/>
        </w:numPr>
        <w:spacing w:after="160" w:line="259" w:lineRule="auto"/>
        <w:ind w:firstLine="567"/>
        <w:jc w:val="left"/>
        <w:rPr>
          <w:sz w:val="28"/>
          <w:szCs w:val="28"/>
        </w:rPr>
      </w:pPr>
      <w:r w:rsidRPr="00640306">
        <w:rPr>
          <w:b/>
          <w:bCs/>
          <w:sz w:val="28"/>
          <w:szCs w:val="28"/>
        </w:rPr>
        <w:t>3D-схему (или послойные планы)</w:t>
      </w:r>
      <w:r w:rsidRPr="00640306">
        <w:rPr>
          <w:sz w:val="28"/>
          <w:szCs w:val="28"/>
        </w:rPr>
        <w:t xml:space="preserve"> с нанесенными границами контролируемых зон (в первую очередь — зоны 0,5 мТл).</w:t>
      </w:r>
    </w:p>
    <w:p w:rsidR="00574AD9" w:rsidRPr="00640306" w:rsidRDefault="00574AD9" w:rsidP="00640306">
      <w:pPr>
        <w:numPr>
          <w:ilvl w:val="0"/>
          <w:numId w:val="11"/>
        </w:numPr>
        <w:spacing w:after="160" w:line="259" w:lineRule="auto"/>
        <w:ind w:firstLine="567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Сумма Договора включает в себя выезд специалиста на объект для проведения замеров.</w:t>
      </w:r>
    </w:p>
    <w:p w:rsidR="00640306" w:rsidRPr="00640306" w:rsidRDefault="00640306" w:rsidP="00640306">
      <w:pPr>
        <w:spacing w:line="259" w:lineRule="auto"/>
        <w:ind w:firstLine="567"/>
        <w:rPr>
          <w:rFonts w:eastAsia="Calibri"/>
          <w:sz w:val="28"/>
          <w:szCs w:val="28"/>
          <w:lang w:eastAsia="en-US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640306" w:rsidRPr="00F92E84" w:rsidTr="00C241A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69" w:type="dxa"/>
          </w:tcPr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640306" w:rsidRPr="00F92E84" w:rsidRDefault="00640306" w:rsidP="00C241A3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Pr="004C5CDE">
              <w:rPr>
                <w:szCs w:val="22"/>
              </w:rPr>
              <w:t xml:space="preserve">/   </w:t>
            </w:r>
            <w:r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640306" w:rsidRPr="00F92E84" w:rsidRDefault="00640306" w:rsidP="00C241A3">
            <w:pPr>
              <w:ind w:left="418" w:hangingChars="190" w:hanging="418"/>
              <w:rPr>
                <w:sz w:val="22"/>
                <w:szCs w:val="22"/>
              </w:rPr>
            </w:pPr>
          </w:p>
          <w:p w:rsidR="00640306" w:rsidRPr="00F92E84" w:rsidRDefault="00640306" w:rsidP="00C241A3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640306" w:rsidRPr="00F92E84" w:rsidRDefault="00640306" w:rsidP="00AF235C">
      <w:pPr>
        <w:pStyle w:val="ConsNonformat"/>
        <w:widowControl/>
        <w:ind w:right="-5"/>
        <w:rPr>
          <w:sz w:val="22"/>
          <w:szCs w:val="22"/>
        </w:rPr>
      </w:pPr>
    </w:p>
    <w:sectPr w:rsidR="00640306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1A3" w:rsidRDefault="00C241A3">
      <w:r>
        <w:separator/>
      </w:r>
    </w:p>
  </w:endnote>
  <w:endnote w:type="continuationSeparator" w:id="0">
    <w:p w:rsidR="00C241A3" w:rsidRDefault="00C2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1A3" w:rsidRDefault="00C241A3">
      <w:r>
        <w:separator/>
      </w:r>
    </w:p>
  </w:footnote>
  <w:footnote w:type="continuationSeparator" w:id="0">
    <w:p w:rsidR="00C241A3" w:rsidRDefault="00C24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101"/>
    <w:multiLevelType w:val="multilevel"/>
    <w:tmpl w:val="72A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021FC"/>
    <w:multiLevelType w:val="multilevel"/>
    <w:tmpl w:val="082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87662D3"/>
    <w:multiLevelType w:val="multilevel"/>
    <w:tmpl w:val="19C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105D1C"/>
    <w:multiLevelType w:val="multilevel"/>
    <w:tmpl w:val="ABE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240C8"/>
    <w:multiLevelType w:val="multilevel"/>
    <w:tmpl w:val="D588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800779"/>
    <w:multiLevelType w:val="multilevel"/>
    <w:tmpl w:val="AA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D59F9"/>
    <w:rsid w:val="002E4B5D"/>
    <w:rsid w:val="002F2D48"/>
    <w:rsid w:val="00302576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AD9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0306"/>
    <w:rsid w:val="006478F0"/>
    <w:rsid w:val="00654C6D"/>
    <w:rsid w:val="00664941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638F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41A3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8468CD-568E-4DB4-A354-AAD80A55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1610</Words>
  <Characters>11903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13487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2026-06-30T10:02:00Z</cp:lastPrinted>
  <dcterms:created xsi:type="dcterms:W3CDTF">2026-08-06T14:59:00Z</dcterms:created>
  <dcterms:modified xsi:type="dcterms:W3CDTF">2026-08-06T14:59:00Z</dcterms:modified>
</cp:coreProperties>
</file>