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77777777"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5B754F4B"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02EB378F" w14:textId="4932AA20" w:rsidR="006A2649" w:rsidRPr="00717746" w:rsidRDefault="006A2649" w:rsidP="00717746">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506B" w:rsidRPr="0012506B">
        <w:rPr>
          <w:rFonts w:ascii="Times New Roman" w:hAnsi="Times New Roman" w:cs="Times New Roman"/>
          <w:sz w:val="20"/>
          <w:szCs w:val="20"/>
        </w:rPr>
        <w:t>в лице начальника учреждения Доценко Дмитрия Владимировича, действующего на основании Устава</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lastRenderedPageBreak/>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 xml:space="preserve">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w:t>
      </w:r>
      <w:r w:rsidRPr="00F22D71">
        <w:rPr>
          <w:rFonts w:ascii="Times New Roman" w:hAnsi="Times New Roman" w:cs="Times New Roman"/>
          <w:sz w:val="20"/>
          <w:szCs w:val="20"/>
        </w:rPr>
        <w:lastRenderedPageBreak/>
        <w:t>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511D9F5A"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6.1. Поставщик своими силами и за свой счет передает товар Государственному Заказчику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78771DF4"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0CC506D1"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6.3. Поставщик передает Государственному заказчику документы в составе, определенном в настоящем пункте, в течение 1 рабочего дня.</w:t>
      </w:r>
    </w:p>
    <w:p w14:paraId="7DA32610"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Состав документов: </w:t>
      </w:r>
    </w:p>
    <w:p w14:paraId="76F81F1B"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а) универсальный передаточный документ, заменяющий одновременно товарную накладную и счет-фактуру и рекомендованный Письмом ФНС России от 21 октября 2013 г. №ММВ-20-3/96@ (в 2-х экземплярах), и (или вместо него) товарную накладную по форме № ТОРГ-12, утвержденную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 наличии) (в 3-х экземплярах);</w:t>
      </w:r>
    </w:p>
    <w:p w14:paraId="27CE5335"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б) Счет или счет-фактуру, оформленную в соответствии с законодательством Российской Федерации (в 1-м экземпляре) (в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 указанный в подпункте «а» настоящего пункта Контракта);</w:t>
      </w:r>
    </w:p>
    <w:p w14:paraId="315AF09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в) акт приема-передачи товара, оформленный по форме, установленной Приложением №2 к Контракту, и подписанный Поставщиком и скрепленный его печатью (при ее наличии) (в 2-х экземплярах);</w:t>
      </w:r>
    </w:p>
    <w:p w14:paraId="08CCD6FB"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г) документ, подтверждающий качество поставляемого товара (декларация соответствия либо удостоверение качества (о качестве), либо сертификат соответствия (качества) либо паспорт качества (безопасности) – предоставляется один из перечисленных документов), выданная (-</w:t>
      </w:r>
      <w:proofErr w:type="spellStart"/>
      <w:r w:rsidRPr="00717746">
        <w:rPr>
          <w:rFonts w:ascii="Times New Roman" w:hAnsi="Times New Roman" w:cs="Times New Roman"/>
          <w:color w:val="000000" w:themeColor="text1"/>
          <w:sz w:val="20"/>
          <w:szCs w:val="20"/>
        </w:rPr>
        <w:t>ые</w:t>
      </w:r>
      <w:proofErr w:type="spellEnd"/>
      <w:r w:rsidRPr="00717746">
        <w:rPr>
          <w:rFonts w:ascii="Times New Roman" w:hAnsi="Times New Roman" w:cs="Times New Roman"/>
          <w:color w:val="000000" w:themeColor="text1"/>
          <w:sz w:val="20"/>
          <w:szCs w:val="20"/>
        </w:rPr>
        <w:t>,-</w:t>
      </w:r>
      <w:proofErr w:type="spellStart"/>
      <w:r w:rsidRPr="00717746">
        <w:rPr>
          <w:rFonts w:ascii="Times New Roman" w:hAnsi="Times New Roman" w:cs="Times New Roman"/>
          <w:color w:val="000000" w:themeColor="text1"/>
          <w:sz w:val="20"/>
          <w:szCs w:val="20"/>
        </w:rPr>
        <w:t>ый</w:t>
      </w:r>
      <w:proofErr w:type="spellEnd"/>
      <w:r w:rsidRPr="00717746">
        <w:rPr>
          <w:rFonts w:ascii="Times New Roman" w:hAnsi="Times New Roman" w:cs="Times New Roman"/>
          <w:color w:val="000000" w:themeColor="text1"/>
          <w:sz w:val="20"/>
          <w:szCs w:val="20"/>
        </w:rPr>
        <w:t>) уполномоченным лицом (органом) (либо надлежащим образом заверенными копиями таких документов: заверенными нотариусом или держателем подлинника документа, или тем лицом (органом), который зарегистрировал декларацию) (в 1-м экземпляре на русском языке на партию товара),</w:t>
      </w:r>
    </w:p>
    <w:p w14:paraId="356013E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д) протоколы лабораторных исследований в соответствии с программой производственного контроля;</w:t>
      </w:r>
    </w:p>
    <w:p w14:paraId="41E87204"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е) оригинал ветеринарного сопроводительного документа на бумажном носителе (защищенном бланке), оформленного в соответствии с приложениями 1 и 3 приказа Минсельхоза России от 13.12.2022 № 862 на каждую партию (либо надлежащим образом заверенными копиями такого документа);</w:t>
      </w:r>
    </w:p>
    <w:p w14:paraId="0D6AC8EA"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ж) При поставке товара автомобильным транспортом до Грузополучателя, Перевозчик Поставщика обязан предоставить Грузополучателю документы с весового контроля о массе и количестве груза.</w:t>
      </w:r>
    </w:p>
    <w:p w14:paraId="54AA7B1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2B412980"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7DE1EEE9"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5F97518F"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4B20D0F6"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6.6. Поставщик обязан одновременно с передачей Товара передать Государственному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44FD4A6E"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441D285D"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6.8. 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2DA25FC9" w:rsidR="00FB5A6C" w:rsidRPr="00F22D71" w:rsidRDefault="00717746" w:rsidP="00717746">
      <w:pPr>
        <w:spacing w:after="0" w:line="240" w:lineRule="auto"/>
        <w:ind w:firstLine="540"/>
        <w:jc w:val="both"/>
        <w:rPr>
          <w:rFonts w:ascii="Times New Roman" w:eastAsia="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6.8.1. Допускается представление в качестве первичных учетных документов, подтверждающих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  </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lastRenderedPageBreak/>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0D0B940D" w14:textId="73BD88B6" w:rsidR="006A2649" w:rsidRDefault="002C3299" w:rsidP="00717746">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F1386A5" w14:textId="77777777" w:rsidR="008F2156" w:rsidRDefault="008F2156" w:rsidP="00717746">
      <w:pPr>
        <w:spacing w:after="0" w:line="240" w:lineRule="auto"/>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60061E4C" w14:textId="37B56FB5" w:rsidR="006A2649" w:rsidRPr="00F22D71" w:rsidRDefault="002C3299" w:rsidP="00717746">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lastRenderedPageBreak/>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0BDB73C0"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D56B5F">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1DF5AB3A" w14:textId="33770661"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234"/>
        <w:gridCol w:w="4160"/>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0D815163"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0DB6C3DA"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57FCCD3" w14:textId="7E37D9FE"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93"/>
        <w:gridCol w:w="1701"/>
        <w:gridCol w:w="992"/>
        <w:gridCol w:w="1134"/>
        <w:gridCol w:w="1087"/>
        <w:gridCol w:w="2174"/>
      </w:tblGrid>
      <w:tr w:rsidR="001B1875" w:rsidRPr="00F22D71" w14:paraId="653FD868" w14:textId="77777777" w:rsidTr="00301166">
        <w:trPr>
          <w:trHeight w:val="1217"/>
        </w:trPr>
        <w:tc>
          <w:tcPr>
            <w:tcW w:w="426" w:type="dxa"/>
          </w:tcPr>
          <w:p w14:paraId="0F9F350F"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 п/п</w:t>
            </w:r>
          </w:p>
        </w:tc>
        <w:tc>
          <w:tcPr>
            <w:tcW w:w="2693" w:type="dxa"/>
          </w:tcPr>
          <w:p w14:paraId="1DBBE39E"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Наименование товара</w:t>
            </w:r>
            <w:r w:rsidR="00BE6389" w:rsidRPr="001B1875">
              <w:rPr>
                <w:rFonts w:ascii="Times New Roman" w:eastAsia="Times New Roman" w:hAnsi="Times New Roman" w:cs="Times New Roman"/>
              </w:rPr>
              <w:t xml:space="preserve"> и страна происхождения</w:t>
            </w:r>
          </w:p>
        </w:tc>
        <w:tc>
          <w:tcPr>
            <w:tcW w:w="1701" w:type="dxa"/>
          </w:tcPr>
          <w:p w14:paraId="1D31379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Требования к товару, нормативный документ (ГОСТ, Технические условия, др.)</w:t>
            </w:r>
          </w:p>
        </w:tc>
        <w:tc>
          <w:tcPr>
            <w:tcW w:w="992" w:type="dxa"/>
          </w:tcPr>
          <w:p w14:paraId="781307D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Ед. изм.</w:t>
            </w:r>
          </w:p>
        </w:tc>
        <w:tc>
          <w:tcPr>
            <w:tcW w:w="1134" w:type="dxa"/>
          </w:tcPr>
          <w:p w14:paraId="42177BC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Кол-во</w:t>
            </w:r>
          </w:p>
        </w:tc>
        <w:tc>
          <w:tcPr>
            <w:tcW w:w="1087" w:type="dxa"/>
          </w:tcPr>
          <w:p w14:paraId="6275E56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Цена за единицу товара, руб./шт</w:t>
            </w:r>
            <w:r w:rsidR="00581BE9" w:rsidRPr="001B1875">
              <w:rPr>
                <w:rFonts w:ascii="Times New Roman" w:eastAsia="Times New Roman" w:hAnsi="Times New Roman" w:cs="Times New Roman"/>
              </w:rPr>
              <w:t>.</w:t>
            </w:r>
          </w:p>
        </w:tc>
        <w:tc>
          <w:tcPr>
            <w:tcW w:w="2174" w:type="dxa"/>
          </w:tcPr>
          <w:p w14:paraId="66F4B5E6"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Сроки поставки</w:t>
            </w:r>
          </w:p>
        </w:tc>
      </w:tr>
      <w:tr w:rsidR="00A938D6" w:rsidRPr="00F22D71" w14:paraId="15FFD65A" w14:textId="77777777" w:rsidTr="00301166">
        <w:trPr>
          <w:trHeight w:val="1696"/>
        </w:trPr>
        <w:tc>
          <w:tcPr>
            <w:tcW w:w="426" w:type="dxa"/>
          </w:tcPr>
          <w:p w14:paraId="649841BE" w14:textId="77777777" w:rsidR="00A938D6" w:rsidRPr="001B1875" w:rsidRDefault="00A938D6" w:rsidP="00A938D6">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1</w:t>
            </w:r>
          </w:p>
        </w:tc>
        <w:tc>
          <w:tcPr>
            <w:tcW w:w="2693" w:type="dxa"/>
            <w:tcBorders>
              <w:top w:val="single" w:sz="4" w:space="0" w:color="auto"/>
              <w:left w:val="nil"/>
              <w:bottom w:val="single" w:sz="4" w:space="0" w:color="auto"/>
              <w:right w:val="single" w:sz="4" w:space="0" w:color="auto"/>
            </w:tcBorders>
            <w:shd w:val="clear" w:color="auto" w:fill="auto"/>
          </w:tcPr>
          <w:p w14:paraId="000E8FAC" w14:textId="09732BB7" w:rsidR="00564FC9" w:rsidRPr="0056479E" w:rsidRDefault="0056479E" w:rsidP="00F768D0">
            <w:pPr>
              <w:shd w:val="clear" w:color="auto" w:fill="FFFFFF"/>
              <w:spacing w:after="0" w:line="240" w:lineRule="auto"/>
              <w:rPr>
                <w:rFonts w:ascii="ТВОРОГ мдж 9 %" w:eastAsia="Times New Roman" w:hAnsi="ТВОРОГ мдж 9 %" w:cs="Times New Roman"/>
              </w:rPr>
            </w:pPr>
            <w:r>
              <w:rPr>
                <w:rFonts w:ascii="ТВОРОГ мдж 9 %" w:eastAsia="Times New Roman" w:hAnsi="ТВОРОГ мдж 9 %" w:cs="Times New Roman"/>
              </w:rPr>
              <w:t xml:space="preserve">Перчатки виниловые </w:t>
            </w:r>
            <w:proofErr w:type="spellStart"/>
            <w:r>
              <w:rPr>
                <w:rFonts w:ascii="ТВОРОГ мдж 9 %" w:eastAsia="Times New Roman" w:hAnsi="ТВОРОГ мдж 9 %" w:cs="Times New Roman"/>
              </w:rPr>
              <w:t>неопудренные</w:t>
            </w:r>
            <w:proofErr w:type="spellEnd"/>
            <w:r>
              <w:rPr>
                <w:rFonts w:ascii="ТВОРОГ мдж 9 %" w:eastAsia="Times New Roman" w:hAnsi="ТВОРОГ мдж 9 %" w:cs="Times New Roman"/>
              </w:rPr>
              <w:t xml:space="preserve">, размер </w:t>
            </w:r>
            <w:r>
              <w:rPr>
                <w:rFonts w:ascii="ТВОРОГ мдж 9 %" w:eastAsia="Times New Roman" w:hAnsi="ТВОРОГ мдж 9 %" w:cs="Times New Roman"/>
                <w:lang w:val="en-US"/>
              </w:rPr>
              <w:t>L</w:t>
            </w:r>
            <w:r w:rsidRPr="0056479E">
              <w:rPr>
                <w:rFonts w:ascii="ТВОРОГ мдж 9 %" w:eastAsia="Times New Roman" w:hAnsi="ТВОРОГ мдж 9 %" w:cs="Times New Roman"/>
              </w:rPr>
              <w:t>/</w:t>
            </w:r>
            <w:r>
              <w:rPr>
                <w:rFonts w:ascii="ТВОРОГ мдж 9 %" w:eastAsia="Times New Roman" w:hAnsi="ТВОРОГ мдж 9 %" w:cs="Times New Roman"/>
              </w:rPr>
              <w:t>Х</w:t>
            </w:r>
            <w:r>
              <w:rPr>
                <w:rFonts w:ascii="ТВОРОГ мдж 9 %" w:eastAsia="Times New Roman" w:hAnsi="ТВОРОГ мдж 9 %" w:cs="Times New Roman"/>
                <w:lang w:val="en-US"/>
              </w:rPr>
              <w:t>L</w:t>
            </w:r>
            <w:r>
              <w:rPr>
                <w:rFonts w:ascii="ТВОРОГ мдж 9 %" w:eastAsia="Times New Roman" w:hAnsi="ТВОРОГ мдж 9 %" w:cs="Times New Roman"/>
              </w:rPr>
              <w:t>, прозрачные</w:t>
            </w:r>
          </w:p>
        </w:tc>
        <w:tc>
          <w:tcPr>
            <w:tcW w:w="1701" w:type="dxa"/>
          </w:tcPr>
          <w:p w14:paraId="78AA670F" w14:textId="60A994E6" w:rsidR="00A938D6" w:rsidRPr="001B1875" w:rsidRDefault="00A938D6" w:rsidP="00A938D6">
            <w:pPr>
              <w:spacing w:after="0" w:line="240" w:lineRule="auto"/>
              <w:jc w:val="center"/>
              <w:rPr>
                <w:rFonts w:ascii="Times New Roman" w:eastAsia="Calibri" w:hAnsi="Times New Roman" w:cs="Times New Roman"/>
                <w:lang w:eastAsia="en-US"/>
              </w:rPr>
            </w:pPr>
            <w:r w:rsidRPr="001B1875">
              <w:rPr>
                <w:rFonts w:ascii="Times New Roman" w:eastAsia="Calibri" w:hAnsi="Times New Roman" w:cs="Times New Roman"/>
                <w:lang w:eastAsia="en-US"/>
              </w:rPr>
              <w:t>Товар должен отвечать действующим нормативным документам в соответствии с наименованием продукции</w:t>
            </w:r>
          </w:p>
        </w:tc>
        <w:tc>
          <w:tcPr>
            <w:tcW w:w="992" w:type="dxa"/>
          </w:tcPr>
          <w:p w14:paraId="5AF6C500" w14:textId="3DDF7BC0" w:rsidR="00A938D6" w:rsidRPr="001B1875" w:rsidRDefault="0056479E" w:rsidP="00A938D6">
            <w:pPr>
              <w:widowControl w:val="0"/>
              <w:tabs>
                <w:tab w:val="left" w:pos="11057"/>
                <w:tab w:val="left" w:pos="11199"/>
              </w:tabs>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Шт</w:t>
            </w:r>
            <w:proofErr w:type="spellEnd"/>
          </w:p>
        </w:tc>
        <w:tc>
          <w:tcPr>
            <w:tcW w:w="1134" w:type="dxa"/>
          </w:tcPr>
          <w:p w14:paraId="174B1212" w14:textId="53EB39D2" w:rsidR="00A938D6" w:rsidRPr="001B1875" w:rsidRDefault="0056479E" w:rsidP="00A938D6">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1 000</w:t>
            </w:r>
            <w:r w:rsidR="00141444">
              <w:rPr>
                <w:rFonts w:ascii="Times New Roman" w:eastAsia="Times New Roman" w:hAnsi="Times New Roman" w:cs="Times New Roman"/>
              </w:rPr>
              <w:t>,</w:t>
            </w:r>
            <w:r w:rsidR="0083208B">
              <w:rPr>
                <w:rFonts w:ascii="Times New Roman" w:eastAsia="Times New Roman" w:hAnsi="Times New Roman" w:cs="Times New Roman"/>
              </w:rPr>
              <w:t>0</w:t>
            </w:r>
            <w:r w:rsidR="00ED5242">
              <w:rPr>
                <w:rFonts w:ascii="Times New Roman" w:eastAsia="Times New Roman" w:hAnsi="Times New Roman" w:cs="Times New Roman"/>
              </w:rPr>
              <w:t>0</w:t>
            </w:r>
          </w:p>
        </w:tc>
        <w:tc>
          <w:tcPr>
            <w:tcW w:w="1087" w:type="dxa"/>
          </w:tcPr>
          <w:p w14:paraId="3A5F3D42" w14:textId="37487DE2" w:rsidR="00A938D6" w:rsidRPr="001B1875" w:rsidRDefault="00A938D6" w:rsidP="00A938D6">
            <w:pPr>
              <w:spacing w:after="0" w:line="240" w:lineRule="auto"/>
              <w:jc w:val="center"/>
              <w:rPr>
                <w:rFonts w:ascii="Times New Roman" w:eastAsia="Times New Roman" w:hAnsi="Times New Roman" w:cs="Times New Roman"/>
                <w:color w:val="000000"/>
              </w:rPr>
            </w:pPr>
          </w:p>
        </w:tc>
        <w:tc>
          <w:tcPr>
            <w:tcW w:w="2174" w:type="dxa"/>
          </w:tcPr>
          <w:p w14:paraId="67C75A95" w14:textId="5A3566AA" w:rsidR="00A938D6" w:rsidRPr="001B1875" w:rsidRDefault="007F71FB" w:rsidP="00A938D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С момента заключения </w:t>
            </w:r>
            <w:r w:rsidR="00B01608">
              <w:rPr>
                <w:rFonts w:ascii="Times New Roman" w:eastAsia="Times New Roman" w:hAnsi="Times New Roman" w:cs="Times New Roman"/>
              </w:rPr>
              <w:t xml:space="preserve">в </w:t>
            </w:r>
            <w:r w:rsidR="00B140F7">
              <w:rPr>
                <w:rFonts w:ascii="Times New Roman" w:eastAsia="Times New Roman" w:hAnsi="Times New Roman" w:cs="Times New Roman"/>
              </w:rPr>
              <w:t>срок до 15.12.2026г.</w:t>
            </w:r>
            <w:r w:rsidR="004A650E">
              <w:rPr>
                <w:rFonts w:ascii="Times New Roman" w:eastAsia="Times New Roman" w:hAnsi="Times New Roman" w:cs="Times New Roman"/>
              </w:rPr>
              <w:t>,</w:t>
            </w:r>
            <w:r w:rsidR="003119C8">
              <w:rPr>
                <w:rFonts w:ascii="Times New Roman" w:eastAsia="Times New Roman" w:hAnsi="Times New Roman" w:cs="Times New Roman"/>
              </w:rPr>
              <w:t xml:space="preserve"> </w:t>
            </w:r>
            <w:r w:rsidR="004A650E" w:rsidRPr="004A650E">
              <w:rPr>
                <w:rFonts w:ascii="Times New Roman" w:eastAsia="Times New Roman" w:hAnsi="Times New Roman" w:cs="Times New Roman"/>
              </w:rPr>
              <w:t>согласно заявке заказчика</w:t>
            </w:r>
          </w:p>
        </w:tc>
      </w:tr>
      <w:tr w:rsidR="002651D9" w:rsidRPr="00F22D71" w14:paraId="1A1215BC" w14:textId="77777777" w:rsidTr="00301166">
        <w:trPr>
          <w:trHeight w:val="1696"/>
        </w:trPr>
        <w:tc>
          <w:tcPr>
            <w:tcW w:w="426" w:type="dxa"/>
          </w:tcPr>
          <w:p w14:paraId="3D295F43" w14:textId="42D894C7" w:rsidR="002651D9" w:rsidRPr="001B1875" w:rsidRDefault="002651D9" w:rsidP="002651D9">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w:t>
            </w:r>
          </w:p>
        </w:tc>
        <w:tc>
          <w:tcPr>
            <w:tcW w:w="2693" w:type="dxa"/>
            <w:tcBorders>
              <w:top w:val="single" w:sz="4" w:space="0" w:color="auto"/>
              <w:left w:val="nil"/>
              <w:bottom w:val="single" w:sz="4" w:space="0" w:color="auto"/>
              <w:right w:val="single" w:sz="4" w:space="0" w:color="auto"/>
            </w:tcBorders>
            <w:shd w:val="clear" w:color="auto" w:fill="auto"/>
          </w:tcPr>
          <w:p w14:paraId="77386873" w14:textId="1730B33D" w:rsidR="002651D9" w:rsidRDefault="0056479E" w:rsidP="002651D9">
            <w:pPr>
              <w:shd w:val="clear" w:color="auto" w:fill="FFFFFF"/>
              <w:spacing w:after="0" w:line="240" w:lineRule="auto"/>
              <w:rPr>
                <w:rFonts w:ascii="ТВОРОГ мдж 9 %" w:eastAsia="Times New Roman" w:hAnsi="ТВОРОГ мдж 9 %" w:cs="Times New Roman"/>
              </w:rPr>
            </w:pPr>
            <w:r>
              <w:rPr>
                <w:rFonts w:ascii="ТВОРОГ мдж 9 %" w:eastAsia="Times New Roman" w:hAnsi="ТВОРОГ мдж 9 %" w:cs="Times New Roman"/>
              </w:rPr>
              <w:t xml:space="preserve">Перчатки латексные, размер </w:t>
            </w:r>
            <w:r w:rsidRPr="0056479E">
              <w:rPr>
                <w:rFonts w:ascii="ТВОРОГ мдж 9 %" w:eastAsia="Times New Roman" w:hAnsi="ТВОРОГ мдж 9 %" w:cs="Times New Roman"/>
              </w:rPr>
              <w:t>L/ХL, прозрачные</w:t>
            </w:r>
          </w:p>
        </w:tc>
        <w:tc>
          <w:tcPr>
            <w:tcW w:w="1701" w:type="dxa"/>
          </w:tcPr>
          <w:p w14:paraId="4A0BFF2F" w14:textId="4419FB24" w:rsidR="002651D9" w:rsidRPr="001B1875" w:rsidRDefault="002651D9" w:rsidP="002651D9">
            <w:pPr>
              <w:spacing w:after="0" w:line="240" w:lineRule="auto"/>
              <w:jc w:val="center"/>
              <w:rPr>
                <w:rFonts w:ascii="Times New Roman" w:eastAsia="Calibri" w:hAnsi="Times New Roman" w:cs="Times New Roman"/>
                <w:lang w:eastAsia="en-US"/>
              </w:rPr>
            </w:pPr>
            <w:r w:rsidRPr="001B1875">
              <w:rPr>
                <w:rFonts w:ascii="Times New Roman" w:eastAsia="Calibri" w:hAnsi="Times New Roman" w:cs="Times New Roman"/>
                <w:lang w:eastAsia="en-US"/>
              </w:rPr>
              <w:t>Товар должен отвечать действующим нормативным документам в соответствии с наименованием продукции</w:t>
            </w:r>
          </w:p>
        </w:tc>
        <w:tc>
          <w:tcPr>
            <w:tcW w:w="992" w:type="dxa"/>
          </w:tcPr>
          <w:p w14:paraId="49498E35" w14:textId="68BAB136" w:rsidR="002651D9" w:rsidRPr="002651D9" w:rsidRDefault="0056479E" w:rsidP="002651D9">
            <w:pPr>
              <w:widowControl w:val="0"/>
              <w:tabs>
                <w:tab w:val="left" w:pos="11057"/>
                <w:tab w:val="left" w:pos="11199"/>
              </w:tabs>
              <w:spacing w:after="0" w:line="240" w:lineRule="auto"/>
              <w:contextualSpacing/>
              <w:rPr>
                <w:rFonts w:ascii="Times New Roman" w:eastAsia="Times New Roman" w:hAnsi="Times New Roman" w:cs="Times New Roman"/>
                <w:lang w:val="en-US"/>
              </w:rPr>
            </w:pPr>
            <w:r>
              <w:rPr>
                <w:rFonts w:ascii="Times New Roman" w:eastAsia="Times New Roman" w:hAnsi="Times New Roman" w:cs="Times New Roman"/>
              </w:rPr>
              <w:t>Пара</w:t>
            </w:r>
          </w:p>
        </w:tc>
        <w:tc>
          <w:tcPr>
            <w:tcW w:w="1134" w:type="dxa"/>
          </w:tcPr>
          <w:p w14:paraId="25E162D1" w14:textId="73F5F4D1" w:rsidR="002651D9" w:rsidRDefault="0056479E" w:rsidP="002651D9">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r w:rsidR="002651D9">
              <w:rPr>
                <w:rFonts w:ascii="Times New Roman" w:eastAsia="Times New Roman" w:hAnsi="Times New Roman" w:cs="Times New Roman"/>
              </w:rPr>
              <w:t>0,00</w:t>
            </w:r>
          </w:p>
        </w:tc>
        <w:tc>
          <w:tcPr>
            <w:tcW w:w="1087" w:type="dxa"/>
          </w:tcPr>
          <w:p w14:paraId="5298C46A" w14:textId="77777777" w:rsidR="002651D9" w:rsidRPr="001B1875" w:rsidRDefault="002651D9" w:rsidP="002651D9">
            <w:pPr>
              <w:spacing w:after="0" w:line="240" w:lineRule="auto"/>
              <w:jc w:val="center"/>
              <w:rPr>
                <w:rFonts w:ascii="Times New Roman" w:eastAsia="Times New Roman" w:hAnsi="Times New Roman" w:cs="Times New Roman"/>
                <w:color w:val="000000"/>
              </w:rPr>
            </w:pPr>
          </w:p>
        </w:tc>
        <w:tc>
          <w:tcPr>
            <w:tcW w:w="2174" w:type="dxa"/>
          </w:tcPr>
          <w:p w14:paraId="49B40434" w14:textId="509DFFC7" w:rsidR="002651D9" w:rsidRDefault="002651D9" w:rsidP="002651D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С момента заключения в срок до 15.12.2026г., </w:t>
            </w:r>
            <w:r w:rsidRPr="004A650E">
              <w:rPr>
                <w:rFonts w:ascii="Times New Roman" w:eastAsia="Times New Roman" w:hAnsi="Times New Roman" w:cs="Times New Roman"/>
              </w:rPr>
              <w:t>согласно заявке заказчика</w:t>
            </w:r>
          </w:p>
        </w:tc>
      </w:tr>
      <w:tr w:rsidR="006231FE" w:rsidRPr="00F22D71" w14:paraId="3BECC356" w14:textId="77777777" w:rsidTr="00301166">
        <w:trPr>
          <w:trHeight w:val="167"/>
        </w:trPr>
        <w:tc>
          <w:tcPr>
            <w:tcW w:w="6946" w:type="dxa"/>
            <w:gridSpan w:val="5"/>
          </w:tcPr>
          <w:p w14:paraId="027C7D9A" w14:textId="77777777" w:rsidR="006231FE" w:rsidRPr="001B1875" w:rsidRDefault="006231FE" w:rsidP="006231FE">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3261" w:type="dxa"/>
            <w:gridSpan w:val="2"/>
          </w:tcPr>
          <w:p w14:paraId="107EF831" w14:textId="663C6DAD" w:rsidR="006231FE" w:rsidRPr="00920327" w:rsidRDefault="006231FE" w:rsidP="006231FE">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Pr="00920327">
              <w:rPr>
                <w:rFonts w:ascii="Times New Roman" w:hAnsi="Times New Roman" w:cs="Times New Roman"/>
                <w:b/>
              </w:rPr>
              <w:t xml:space="preserve"> рубля </w:t>
            </w:r>
            <w:r>
              <w:rPr>
                <w:rFonts w:ascii="Times New Roman" w:hAnsi="Times New Roman" w:cs="Times New Roman"/>
                <w:b/>
              </w:rPr>
              <w:t>--</w:t>
            </w:r>
            <w:r w:rsidRPr="00920327">
              <w:rPr>
                <w:rFonts w:ascii="Times New Roman" w:hAnsi="Times New Roman" w:cs="Times New Roman"/>
                <w:b/>
              </w:rPr>
              <w:t xml:space="preserve"> копеек</w:t>
            </w:r>
          </w:p>
        </w:tc>
      </w:tr>
    </w:tbl>
    <w:p w14:paraId="34FF1C98" w14:textId="246BE6D6" w:rsidR="00703CE0" w:rsidRPr="00F22D71" w:rsidRDefault="00553457" w:rsidP="00665E0C">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E27BD0" w:rsidRPr="00E27BD0">
        <w:rPr>
          <w:rFonts w:ascii="Times New Roman" w:eastAsia="Times New Roman" w:hAnsi="Times New Roman" w:cs="Times New Roman"/>
          <w:sz w:val="20"/>
          <w:szCs w:val="20"/>
        </w:rPr>
        <w:t>60644</w:t>
      </w:r>
      <w:r w:rsidR="00400E4B">
        <w:rPr>
          <w:rFonts w:ascii="Times New Roman" w:eastAsia="Times New Roman" w:hAnsi="Times New Roman" w:cs="Times New Roman"/>
          <w:sz w:val="20"/>
          <w:szCs w:val="20"/>
        </w:rPr>
        <w:t>8,</w:t>
      </w:r>
      <w:r w:rsidR="00E27BD0" w:rsidRPr="00E27BD0">
        <w:rPr>
          <w:rFonts w:ascii="Times New Roman" w:eastAsia="Times New Roman" w:hAnsi="Times New Roman" w:cs="Times New Roman"/>
          <w:sz w:val="20"/>
          <w:szCs w:val="20"/>
        </w:rPr>
        <w:t xml:space="preserve"> Нижегородская область, г. Бор, </w:t>
      </w:r>
      <w:r w:rsidR="00400E4B">
        <w:rPr>
          <w:rFonts w:ascii="Times New Roman" w:eastAsia="Times New Roman" w:hAnsi="Times New Roman" w:cs="Times New Roman"/>
          <w:sz w:val="20"/>
          <w:szCs w:val="20"/>
        </w:rPr>
        <w:t>2 Микрорайон</w:t>
      </w:r>
      <w:r w:rsidR="00E27BD0" w:rsidRPr="00E27BD0">
        <w:rPr>
          <w:rFonts w:ascii="Times New Roman" w:eastAsia="Times New Roman" w:hAnsi="Times New Roman" w:cs="Times New Roman"/>
          <w:sz w:val="20"/>
          <w:szCs w:val="20"/>
        </w:rPr>
        <w:t>, д.1</w:t>
      </w:r>
    </w:p>
    <w:p w14:paraId="6BD18F9B" w14:textId="0EF1C3CC" w:rsidR="00703CE0" w:rsidRPr="00F22D71" w:rsidRDefault="00703CE0"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2D6A90FA"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351BEC8D"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2B54C1BB" w14:textId="6D98F1D5" w:rsidR="006201EB" w:rsidRDefault="006201EB" w:rsidP="00E11713">
      <w:pPr>
        <w:tabs>
          <w:tab w:val="left" w:pos="7025"/>
        </w:tabs>
        <w:rPr>
          <w:rFonts w:ascii="Times New Roman" w:hAnsi="Times New Roman" w:cs="Times New Roman"/>
          <w:i/>
          <w:sz w:val="20"/>
          <w:szCs w:val="20"/>
        </w:rPr>
      </w:pPr>
    </w:p>
    <w:p w14:paraId="1F825C7C" w14:textId="08ADE22A" w:rsidR="006201EB" w:rsidRDefault="006201EB" w:rsidP="00E11713">
      <w:pPr>
        <w:tabs>
          <w:tab w:val="left" w:pos="7025"/>
        </w:tabs>
        <w:rPr>
          <w:rFonts w:ascii="Times New Roman" w:hAnsi="Times New Roman" w:cs="Times New Roman"/>
          <w:i/>
          <w:sz w:val="20"/>
          <w:szCs w:val="20"/>
        </w:rPr>
      </w:pPr>
    </w:p>
    <w:p w14:paraId="11CA1630" w14:textId="5B51DFB2" w:rsidR="006C7F7C" w:rsidRDefault="006C7F7C" w:rsidP="00E11713">
      <w:pPr>
        <w:tabs>
          <w:tab w:val="left" w:pos="7025"/>
        </w:tabs>
        <w:rPr>
          <w:rFonts w:ascii="Times New Roman" w:hAnsi="Times New Roman" w:cs="Times New Roman"/>
          <w:i/>
          <w:sz w:val="20"/>
          <w:szCs w:val="20"/>
        </w:rPr>
      </w:pPr>
    </w:p>
    <w:p w14:paraId="6EFFA12E" w14:textId="5FD742AB" w:rsidR="00151D2C" w:rsidRDefault="00151D2C" w:rsidP="00E11713">
      <w:pPr>
        <w:tabs>
          <w:tab w:val="left" w:pos="7025"/>
        </w:tabs>
        <w:rPr>
          <w:rFonts w:ascii="Times New Roman" w:hAnsi="Times New Roman" w:cs="Times New Roman"/>
          <w:i/>
          <w:sz w:val="20"/>
          <w:szCs w:val="20"/>
        </w:rPr>
      </w:pPr>
    </w:p>
    <w:p w14:paraId="602575C2" w14:textId="182372F0" w:rsidR="00151D2C" w:rsidRDefault="00151D2C" w:rsidP="00E11713">
      <w:pPr>
        <w:tabs>
          <w:tab w:val="left" w:pos="7025"/>
        </w:tabs>
        <w:rPr>
          <w:rFonts w:ascii="Times New Roman" w:hAnsi="Times New Roman" w:cs="Times New Roman"/>
          <w:i/>
          <w:sz w:val="20"/>
          <w:szCs w:val="20"/>
        </w:rPr>
      </w:pPr>
    </w:p>
    <w:p w14:paraId="22FD2466" w14:textId="646A3445" w:rsidR="00151D2C" w:rsidRDefault="00151D2C" w:rsidP="00E11713">
      <w:pPr>
        <w:tabs>
          <w:tab w:val="left" w:pos="7025"/>
        </w:tabs>
        <w:rPr>
          <w:rFonts w:ascii="Times New Roman" w:hAnsi="Times New Roman" w:cs="Times New Roman"/>
          <w:i/>
          <w:sz w:val="20"/>
          <w:szCs w:val="20"/>
        </w:rPr>
      </w:pPr>
    </w:p>
    <w:p w14:paraId="59642563" w14:textId="71FB3D80" w:rsidR="00151D2C" w:rsidRDefault="00151D2C" w:rsidP="00E11713">
      <w:pPr>
        <w:tabs>
          <w:tab w:val="left" w:pos="7025"/>
        </w:tabs>
        <w:rPr>
          <w:rFonts w:ascii="Times New Roman" w:hAnsi="Times New Roman" w:cs="Times New Roman"/>
          <w:i/>
          <w:sz w:val="20"/>
          <w:szCs w:val="20"/>
        </w:rPr>
      </w:pPr>
    </w:p>
    <w:p w14:paraId="71932987" w14:textId="61E3DCA9" w:rsidR="00BF0B5D" w:rsidRDefault="00BF0B5D" w:rsidP="00E11713">
      <w:pPr>
        <w:tabs>
          <w:tab w:val="left" w:pos="7025"/>
        </w:tabs>
        <w:rPr>
          <w:rFonts w:ascii="Times New Roman" w:hAnsi="Times New Roman" w:cs="Times New Roman"/>
          <w:i/>
          <w:sz w:val="20"/>
          <w:szCs w:val="20"/>
        </w:rPr>
      </w:pPr>
    </w:p>
    <w:p w14:paraId="7D951B7A" w14:textId="5C4C2096" w:rsidR="006C73D0" w:rsidRDefault="006C73D0"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bookmarkStart w:id="2" w:name="_GoBack"/>
      <w:bookmarkEnd w:id="2"/>
      <w:r>
        <w:rPr>
          <w:rFonts w:ascii="Times New Roman" w:hAnsi="Times New Roman" w:cs="Times New Roman"/>
          <w:sz w:val="20"/>
          <w:szCs w:val="20"/>
        </w:rPr>
        <w:lastRenderedPageBreak/>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lastRenderedPageBreak/>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E11713">
      <w:headerReference w:type="default" r:id="rId15"/>
      <w:footerReference w:type="default" r:id="rId16"/>
      <w:pgSz w:w="11906" w:h="16838"/>
      <w:pgMar w:top="851" w:right="993"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4DCD8" w14:textId="77777777" w:rsidR="004E7FB8" w:rsidRDefault="004E7FB8">
      <w:pPr>
        <w:spacing w:after="0" w:line="240" w:lineRule="auto"/>
      </w:pPr>
      <w:r>
        <w:separator/>
      </w:r>
    </w:p>
  </w:endnote>
  <w:endnote w:type="continuationSeparator" w:id="0">
    <w:p w14:paraId="16BB9C60" w14:textId="77777777" w:rsidR="004E7FB8" w:rsidRDefault="004E7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ТВОРОГ мдж 9 %">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E34EE" w14:textId="77777777" w:rsidR="004E7FB8" w:rsidRDefault="004E7FB8">
      <w:pPr>
        <w:spacing w:after="0" w:line="240" w:lineRule="auto"/>
      </w:pPr>
      <w:r>
        <w:separator/>
      </w:r>
    </w:p>
  </w:footnote>
  <w:footnote w:type="continuationSeparator" w:id="0">
    <w:p w14:paraId="048F026E" w14:textId="77777777" w:rsidR="004E7FB8" w:rsidRDefault="004E7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23A2"/>
    <w:rsid w:val="00036249"/>
    <w:rsid w:val="000447F3"/>
    <w:rsid w:val="00050FC7"/>
    <w:rsid w:val="000600BA"/>
    <w:rsid w:val="000631AA"/>
    <w:rsid w:val="00065D1B"/>
    <w:rsid w:val="00066618"/>
    <w:rsid w:val="0008235D"/>
    <w:rsid w:val="00084DD4"/>
    <w:rsid w:val="000917CD"/>
    <w:rsid w:val="00092BD3"/>
    <w:rsid w:val="0009449F"/>
    <w:rsid w:val="000960B1"/>
    <w:rsid w:val="0009798F"/>
    <w:rsid w:val="000A1213"/>
    <w:rsid w:val="000A36DF"/>
    <w:rsid w:val="000A4241"/>
    <w:rsid w:val="000A4A31"/>
    <w:rsid w:val="000B4181"/>
    <w:rsid w:val="000B5EFD"/>
    <w:rsid w:val="000B76F7"/>
    <w:rsid w:val="000C5AF7"/>
    <w:rsid w:val="000D0592"/>
    <w:rsid w:val="000D0A79"/>
    <w:rsid w:val="000D2671"/>
    <w:rsid w:val="000D33F6"/>
    <w:rsid w:val="000D52F4"/>
    <w:rsid w:val="000D699A"/>
    <w:rsid w:val="000D7D4F"/>
    <w:rsid w:val="000E0958"/>
    <w:rsid w:val="000E0BC0"/>
    <w:rsid w:val="000E3021"/>
    <w:rsid w:val="000E42E7"/>
    <w:rsid w:val="000E63B7"/>
    <w:rsid w:val="000E68B8"/>
    <w:rsid w:val="000F1587"/>
    <w:rsid w:val="000F397A"/>
    <w:rsid w:val="000F5383"/>
    <w:rsid w:val="001031A6"/>
    <w:rsid w:val="00104DBA"/>
    <w:rsid w:val="00105F90"/>
    <w:rsid w:val="00120CB0"/>
    <w:rsid w:val="00121EEF"/>
    <w:rsid w:val="0012506B"/>
    <w:rsid w:val="00125CA8"/>
    <w:rsid w:val="00126600"/>
    <w:rsid w:val="00126739"/>
    <w:rsid w:val="00131770"/>
    <w:rsid w:val="0013734E"/>
    <w:rsid w:val="00137B0F"/>
    <w:rsid w:val="00140F54"/>
    <w:rsid w:val="00141125"/>
    <w:rsid w:val="00141444"/>
    <w:rsid w:val="001420CB"/>
    <w:rsid w:val="00143144"/>
    <w:rsid w:val="00146B58"/>
    <w:rsid w:val="001502C3"/>
    <w:rsid w:val="0015042F"/>
    <w:rsid w:val="00151581"/>
    <w:rsid w:val="00151D2C"/>
    <w:rsid w:val="001542FE"/>
    <w:rsid w:val="00156E2E"/>
    <w:rsid w:val="00160CEA"/>
    <w:rsid w:val="0016194D"/>
    <w:rsid w:val="00162230"/>
    <w:rsid w:val="001622C5"/>
    <w:rsid w:val="00162394"/>
    <w:rsid w:val="00163C62"/>
    <w:rsid w:val="0016783D"/>
    <w:rsid w:val="0017041A"/>
    <w:rsid w:val="00171685"/>
    <w:rsid w:val="00175163"/>
    <w:rsid w:val="001765F6"/>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651D9"/>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3887"/>
    <w:rsid w:val="002D6FEE"/>
    <w:rsid w:val="002E075E"/>
    <w:rsid w:val="002F7F4D"/>
    <w:rsid w:val="00301166"/>
    <w:rsid w:val="003014B4"/>
    <w:rsid w:val="00302401"/>
    <w:rsid w:val="00305713"/>
    <w:rsid w:val="0031062C"/>
    <w:rsid w:val="003119C8"/>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50040"/>
    <w:rsid w:val="00350211"/>
    <w:rsid w:val="003506D3"/>
    <w:rsid w:val="00356417"/>
    <w:rsid w:val="003602A5"/>
    <w:rsid w:val="00360847"/>
    <w:rsid w:val="003665B2"/>
    <w:rsid w:val="003666B8"/>
    <w:rsid w:val="00372641"/>
    <w:rsid w:val="0037363F"/>
    <w:rsid w:val="0037395D"/>
    <w:rsid w:val="003762AF"/>
    <w:rsid w:val="0038372D"/>
    <w:rsid w:val="003911B9"/>
    <w:rsid w:val="0039504B"/>
    <w:rsid w:val="003958A9"/>
    <w:rsid w:val="003970D5"/>
    <w:rsid w:val="003A1BFD"/>
    <w:rsid w:val="003A2E78"/>
    <w:rsid w:val="003A3E9F"/>
    <w:rsid w:val="003A51E3"/>
    <w:rsid w:val="003A533C"/>
    <w:rsid w:val="003A6FEA"/>
    <w:rsid w:val="003B18BD"/>
    <w:rsid w:val="003B2C52"/>
    <w:rsid w:val="003B2E22"/>
    <w:rsid w:val="003B42F7"/>
    <w:rsid w:val="003C2985"/>
    <w:rsid w:val="003C612B"/>
    <w:rsid w:val="003D0329"/>
    <w:rsid w:val="003D0D5F"/>
    <w:rsid w:val="003D1983"/>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279A4"/>
    <w:rsid w:val="004309EE"/>
    <w:rsid w:val="00431C5F"/>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A12F3"/>
    <w:rsid w:val="004A56EB"/>
    <w:rsid w:val="004A650E"/>
    <w:rsid w:val="004A7E0F"/>
    <w:rsid w:val="004B162B"/>
    <w:rsid w:val="004B1849"/>
    <w:rsid w:val="004B2164"/>
    <w:rsid w:val="004B26D9"/>
    <w:rsid w:val="004B2DF3"/>
    <w:rsid w:val="004B3702"/>
    <w:rsid w:val="004B447B"/>
    <w:rsid w:val="004B6739"/>
    <w:rsid w:val="004C29E3"/>
    <w:rsid w:val="004C5F43"/>
    <w:rsid w:val="004C66FC"/>
    <w:rsid w:val="004D4D9D"/>
    <w:rsid w:val="004D59B4"/>
    <w:rsid w:val="004D6EFC"/>
    <w:rsid w:val="004D7ECF"/>
    <w:rsid w:val="004E0173"/>
    <w:rsid w:val="004E15D6"/>
    <w:rsid w:val="004E1697"/>
    <w:rsid w:val="004E7FB8"/>
    <w:rsid w:val="004F1DB1"/>
    <w:rsid w:val="0050701F"/>
    <w:rsid w:val="00510584"/>
    <w:rsid w:val="005109EB"/>
    <w:rsid w:val="00520F31"/>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79E"/>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3446"/>
    <w:rsid w:val="005C5B4C"/>
    <w:rsid w:val="005C65DE"/>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7EBA"/>
    <w:rsid w:val="00610680"/>
    <w:rsid w:val="006155BB"/>
    <w:rsid w:val="00617D05"/>
    <w:rsid w:val="006201EB"/>
    <w:rsid w:val="00621064"/>
    <w:rsid w:val="0062181B"/>
    <w:rsid w:val="006231FE"/>
    <w:rsid w:val="00625862"/>
    <w:rsid w:val="00632392"/>
    <w:rsid w:val="0063751B"/>
    <w:rsid w:val="0064369F"/>
    <w:rsid w:val="0064521C"/>
    <w:rsid w:val="006563DE"/>
    <w:rsid w:val="00657A3F"/>
    <w:rsid w:val="00660406"/>
    <w:rsid w:val="00665645"/>
    <w:rsid w:val="00665E0C"/>
    <w:rsid w:val="00666FE2"/>
    <w:rsid w:val="006730C3"/>
    <w:rsid w:val="00673DF5"/>
    <w:rsid w:val="00682F57"/>
    <w:rsid w:val="0068443B"/>
    <w:rsid w:val="00684FBE"/>
    <w:rsid w:val="006863B6"/>
    <w:rsid w:val="006873EE"/>
    <w:rsid w:val="00690921"/>
    <w:rsid w:val="0069113A"/>
    <w:rsid w:val="00692121"/>
    <w:rsid w:val="0069400D"/>
    <w:rsid w:val="00696A04"/>
    <w:rsid w:val="006A2649"/>
    <w:rsid w:val="006A2D15"/>
    <w:rsid w:val="006A4934"/>
    <w:rsid w:val="006B0E62"/>
    <w:rsid w:val="006B1165"/>
    <w:rsid w:val="006B2DFD"/>
    <w:rsid w:val="006B2F71"/>
    <w:rsid w:val="006B4B29"/>
    <w:rsid w:val="006B6E4E"/>
    <w:rsid w:val="006C0345"/>
    <w:rsid w:val="006C3048"/>
    <w:rsid w:val="006C3516"/>
    <w:rsid w:val="006C6693"/>
    <w:rsid w:val="006C73D0"/>
    <w:rsid w:val="006C7F7C"/>
    <w:rsid w:val="006D0C85"/>
    <w:rsid w:val="006D1928"/>
    <w:rsid w:val="006D1D5D"/>
    <w:rsid w:val="006D2C55"/>
    <w:rsid w:val="006D4029"/>
    <w:rsid w:val="006E75A6"/>
    <w:rsid w:val="006F1332"/>
    <w:rsid w:val="006F3307"/>
    <w:rsid w:val="006F4D43"/>
    <w:rsid w:val="006F6012"/>
    <w:rsid w:val="006F60A4"/>
    <w:rsid w:val="006F68DD"/>
    <w:rsid w:val="006F6A1F"/>
    <w:rsid w:val="00703CE0"/>
    <w:rsid w:val="00704BA0"/>
    <w:rsid w:val="00705895"/>
    <w:rsid w:val="00706D41"/>
    <w:rsid w:val="00716D15"/>
    <w:rsid w:val="00717746"/>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50CB"/>
    <w:rsid w:val="007F71FB"/>
    <w:rsid w:val="007F7540"/>
    <w:rsid w:val="00804997"/>
    <w:rsid w:val="00805F79"/>
    <w:rsid w:val="00807575"/>
    <w:rsid w:val="008127C1"/>
    <w:rsid w:val="00816050"/>
    <w:rsid w:val="00816605"/>
    <w:rsid w:val="0082023B"/>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51DFF"/>
    <w:rsid w:val="00952159"/>
    <w:rsid w:val="00952D84"/>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3269"/>
    <w:rsid w:val="009F5B70"/>
    <w:rsid w:val="009F5D7B"/>
    <w:rsid w:val="00A001F2"/>
    <w:rsid w:val="00A02B01"/>
    <w:rsid w:val="00A06305"/>
    <w:rsid w:val="00A06FCB"/>
    <w:rsid w:val="00A077C2"/>
    <w:rsid w:val="00A128A0"/>
    <w:rsid w:val="00A13D76"/>
    <w:rsid w:val="00A1645D"/>
    <w:rsid w:val="00A17F05"/>
    <w:rsid w:val="00A31D05"/>
    <w:rsid w:val="00A3219D"/>
    <w:rsid w:val="00A3277F"/>
    <w:rsid w:val="00A32F24"/>
    <w:rsid w:val="00A33B19"/>
    <w:rsid w:val="00A35696"/>
    <w:rsid w:val="00A41F3D"/>
    <w:rsid w:val="00A5043A"/>
    <w:rsid w:val="00A532ED"/>
    <w:rsid w:val="00A55B19"/>
    <w:rsid w:val="00A61341"/>
    <w:rsid w:val="00A634D9"/>
    <w:rsid w:val="00A638CB"/>
    <w:rsid w:val="00A671B6"/>
    <w:rsid w:val="00A677CC"/>
    <w:rsid w:val="00A72673"/>
    <w:rsid w:val="00A75370"/>
    <w:rsid w:val="00A8137B"/>
    <w:rsid w:val="00A83C6B"/>
    <w:rsid w:val="00A84C60"/>
    <w:rsid w:val="00A85512"/>
    <w:rsid w:val="00A86F1C"/>
    <w:rsid w:val="00A915C3"/>
    <w:rsid w:val="00A922BA"/>
    <w:rsid w:val="00A938D6"/>
    <w:rsid w:val="00A94B90"/>
    <w:rsid w:val="00AA2F51"/>
    <w:rsid w:val="00AA4ACF"/>
    <w:rsid w:val="00AA59E5"/>
    <w:rsid w:val="00AA6E38"/>
    <w:rsid w:val="00AB1294"/>
    <w:rsid w:val="00AB35A1"/>
    <w:rsid w:val="00AC5BD4"/>
    <w:rsid w:val="00AD50E0"/>
    <w:rsid w:val="00AE2EEE"/>
    <w:rsid w:val="00AE72F1"/>
    <w:rsid w:val="00AF04D6"/>
    <w:rsid w:val="00AF1743"/>
    <w:rsid w:val="00AF24B9"/>
    <w:rsid w:val="00AF27DF"/>
    <w:rsid w:val="00B01608"/>
    <w:rsid w:val="00B07C27"/>
    <w:rsid w:val="00B10467"/>
    <w:rsid w:val="00B10512"/>
    <w:rsid w:val="00B140F7"/>
    <w:rsid w:val="00B17F44"/>
    <w:rsid w:val="00B2524A"/>
    <w:rsid w:val="00B27CBA"/>
    <w:rsid w:val="00B309D6"/>
    <w:rsid w:val="00B30F16"/>
    <w:rsid w:val="00B3172B"/>
    <w:rsid w:val="00B31A8B"/>
    <w:rsid w:val="00B3508C"/>
    <w:rsid w:val="00B36A4C"/>
    <w:rsid w:val="00B373C7"/>
    <w:rsid w:val="00B37D57"/>
    <w:rsid w:val="00B406B5"/>
    <w:rsid w:val="00B40A15"/>
    <w:rsid w:val="00B42CE4"/>
    <w:rsid w:val="00B46A11"/>
    <w:rsid w:val="00B507CD"/>
    <w:rsid w:val="00B53B3E"/>
    <w:rsid w:val="00B55A25"/>
    <w:rsid w:val="00B566C9"/>
    <w:rsid w:val="00B605FA"/>
    <w:rsid w:val="00B677D2"/>
    <w:rsid w:val="00B72F78"/>
    <w:rsid w:val="00B74666"/>
    <w:rsid w:val="00B83606"/>
    <w:rsid w:val="00B85098"/>
    <w:rsid w:val="00B8540F"/>
    <w:rsid w:val="00B91D7C"/>
    <w:rsid w:val="00B91EBF"/>
    <w:rsid w:val="00B94AC9"/>
    <w:rsid w:val="00B96F84"/>
    <w:rsid w:val="00B97131"/>
    <w:rsid w:val="00B9785A"/>
    <w:rsid w:val="00B979B7"/>
    <w:rsid w:val="00BA3D2C"/>
    <w:rsid w:val="00BA40C3"/>
    <w:rsid w:val="00BA6EBC"/>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64"/>
    <w:rsid w:val="00C23024"/>
    <w:rsid w:val="00C24530"/>
    <w:rsid w:val="00C27F80"/>
    <w:rsid w:val="00C34156"/>
    <w:rsid w:val="00C3552A"/>
    <w:rsid w:val="00C363E8"/>
    <w:rsid w:val="00C36483"/>
    <w:rsid w:val="00C43102"/>
    <w:rsid w:val="00C4570A"/>
    <w:rsid w:val="00C54F31"/>
    <w:rsid w:val="00C605E4"/>
    <w:rsid w:val="00C61BC5"/>
    <w:rsid w:val="00C63D7C"/>
    <w:rsid w:val="00C64907"/>
    <w:rsid w:val="00C66E6F"/>
    <w:rsid w:val="00C67005"/>
    <w:rsid w:val="00C71829"/>
    <w:rsid w:val="00C71C1D"/>
    <w:rsid w:val="00C748C0"/>
    <w:rsid w:val="00C77F84"/>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E3EBA"/>
    <w:rsid w:val="00CE636B"/>
    <w:rsid w:val="00CE6DBD"/>
    <w:rsid w:val="00CF5F35"/>
    <w:rsid w:val="00D02FB8"/>
    <w:rsid w:val="00D04F1A"/>
    <w:rsid w:val="00D06260"/>
    <w:rsid w:val="00D10AF7"/>
    <w:rsid w:val="00D13663"/>
    <w:rsid w:val="00D1479C"/>
    <w:rsid w:val="00D14DD5"/>
    <w:rsid w:val="00D16CE7"/>
    <w:rsid w:val="00D17200"/>
    <w:rsid w:val="00D21594"/>
    <w:rsid w:val="00D30C70"/>
    <w:rsid w:val="00D33582"/>
    <w:rsid w:val="00D36260"/>
    <w:rsid w:val="00D379DA"/>
    <w:rsid w:val="00D37F72"/>
    <w:rsid w:val="00D41069"/>
    <w:rsid w:val="00D419F9"/>
    <w:rsid w:val="00D4341E"/>
    <w:rsid w:val="00D4354E"/>
    <w:rsid w:val="00D46881"/>
    <w:rsid w:val="00D52DAA"/>
    <w:rsid w:val="00D536ED"/>
    <w:rsid w:val="00D56069"/>
    <w:rsid w:val="00D56B5F"/>
    <w:rsid w:val="00D612DA"/>
    <w:rsid w:val="00D61F42"/>
    <w:rsid w:val="00D62875"/>
    <w:rsid w:val="00D7305A"/>
    <w:rsid w:val="00D7411F"/>
    <w:rsid w:val="00D75D63"/>
    <w:rsid w:val="00D8016F"/>
    <w:rsid w:val="00D87332"/>
    <w:rsid w:val="00D8796D"/>
    <w:rsid w:val="00D931BD"/>
    <w:rsid w:val="00D96149"/>
    <w:rsid w:val="00DB279C"/>
    <w:rsid w:val="00DC0890"/>
    <w:rsid w:val="00DC13D4"/>
    <w:rsid w:val="00DC4602"/>
    <w:rsid w:val="00DC7630"/>
    <w:rsid w:val="00DD7C7D"/>
    <w:rsid w:val="00DE3E97"/>
    <w:rsid w:val="00DE4244"/>
    <w:rsid w:val="00DF09E3"/>
    <w:rsid w:val="00DF2DB9"/>
    <w:rsid w:val="00DF30C3"/>
    <w:rsid w:val="00DF639F"/>
    <w:rsid w:val="00E0469D"/>
    <w:rsid w:val="00E0497C"/>
    <w:rsid w:val="00E06B36"/>
    <w:rsid w:val="00E100EB"/>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6C70"/>
    <w:rsid w:val="00E50C04"/>
    <w:rsid w:val="00E51E90"/>
    <w:rsid w:val="00E53A45"/>
    <w:rsid w:val="00E5516E"/>
    <w:rsid w:val="00E56D15"/>
    <w:rsid w:val="00E57C9C"/>
    <w:rsid w:val="00E614C2"/>
    <w:rsid w:val="00E61BF9"/>
    <w:rsid w:val="00E700C0"/>
    <w:rsid w:val="00E71358"/>
    <w:rsid w:val="00E732EB"/>
    <w:rsid w:val="00E73CA8"/>
    <w:rsid w:val="00E73D19"/>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2D71"/>
    <w:rsid w:val="00F245C1"/>
    <w:rsid w:val="00F2743E"/>
    <w:rsid w:val="00F2787F"/>
    <w:rsid w:val="00F31973"/>
    <w:rsid w:val="00F36CD7"/>
    <w:rsid w:val="00F40EC4"/>
    <w:rsid w:val="00F42E99"/>
    <w:rsid w:val="00F43095"/>
    <w:rsid w:val="00F5006B"/>
    <w:rsid w:val="00F523F6"/>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5EA5-7736-4B9D-A208-C80096B68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5845</Words>
  <Characters>33321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2</cp:revision>
  <cp:lastPrinted>2021-10-13T13:50:00Z</cp:lastPrinted>
  <dcterms:created xsi:type="dcterms:W3CDTF">2026-06-03T09:47:00Z</dcterms:created>
  <dcterms:modified xsi:type="dcterms:W3CDTF">2026-06-03T09:47:00Z</dcterms:modified>
</cp:coreProperties>
</file>