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253ED" w14:textId="77777777" w:rsidR="002B168E" w:rsidRDefault="002B168E" w:rsidP="00723AE6">
      <w:pPr>
        <w:pStyle w:val="1"/>
        <w:spacing w:before="0"/>
        <w:rPr>
          <w:rFonts w:ascii="Times New Roman" w:hAnsi="Times New Roman"/>
          <w:color w:val="auto"/>
          <w:sz w:val="22"/>
          <w:szCs w:val="22"/>
        </w:rPr>
      </w:pPr>
      <w:r>
        <w:rPr>
          <w:rFonts w:ascii="Times New Roman" w:hAnsi="Times New Roman"/>
          <w:color w:val="auto"/>
          <w:sz w:val="22"/>
          <w:szCs w:val="22"/>
        </w:rPr>
        <w:t>ПРОЕКТ</w:t>
      </w:r>
    </w:p>
    <w:p w14:paraId="5BDA61DE" w14:textId="77777777" w:rsidR="007C1896" w:rsidRPr="00B170A7" w:rsidRDefault="007C1896" w:rsidP="00D96258">
      <w:pPr>
        <w:pStyle w:val="1"/>
        <w:spacing w:before="0"/>
        <w:jc w:val="center"/>
        <w:rPr>
          <w:rFonts w:ascii="Times New Roman" w:hAnsi="Times New Roman"/>
          <w:color w:val="auto"/>
          <w:sz w:val="22"/>
          <w:szCs w:val="22"/>
        </w:rPr>
      </w:pPr>
      <w:r w:rsidRPr="00B170A7">
        <w:rPr>
          <w:rFonts w:ascii="Times New Roman" w:hAnsi="Times New Roman"/>
          <w:color w:val="auto"/>
          <w:sz w:val="22"/>
          <w:szCs w:val="22"/>
        </w:rPr>
        <w:t>ГОСУДАРСТВЕННЫЙ КОНТРАКТ №____</w:t>
      </w:r>
      <w:r w:rsidR="00010AF8">
        <w:rPr>
          <w:rFonts w:ascii="Times New Roman" w:hAnsi="Times New Roman"/>
          <w:color w:val="auto"/>
          <w:sz w:val="22"/>
          <w:szCs w:val="22"/>
        </w:rPr>
        <w:t>______</w:t>
      </w:r>
      <w:r w:rsidRPr="00B170A7">
        <w:rPr>
          <w:rFonts w:ascii="Times New Roman" w:hAnsi="Times New Roman"/>
          <w:color w:val="auto"/>
          <w:sz w:val="22"/>
          <w:szCs w:val="22"/>
        </w:rPr>
        <w:t>_</w:t>
      </w:r>
    </w:p>
    <w:p w14:paraId="63E97962" w14:textId="77777777" w:rsidR="007C1896" w:rsidRDefault="002524E0" w:rsidP="00D96258">
      <w:pPr>
        <w:spacing w:after="0" w:line="240" w:lineRule="auto"/>
        <w:jc w:val="center"/>
        <w:rPr>
          <w:rFonts w:ascii="Times New Roman" w:hAnsi="Times New Roman"/>
        </w:rPr>
      </w:pPr>
      <w:proofErr w:type="gramStart"/>
      <w:r w:rsidRPr="00B170A7">
        <w:rPr>
          <w:rFonts w:ascii="Times New Roman" w:hAnsi="Times New Roman"/>
        </w:rPr>
        <w:t>на</w:t>
      </w:r>
      <w:proofErr w:type="gramEnd"/>
      <w:r w:rsidRPr="00B170A7">
        <w:rPr>
          <w:rFonts w:ascii="Times New Roman" w:hAnsi="Times New Roman"/>
        </w:rPr>
        <w:t xml:space="preserve"> оказание услуг</w:t>
      </w:r>
    </w:p>
    <w:p w14:paraId="5A41AD0C" w14:textId="6E1846E3" w:rsidR="00A53CC9" w:rsidRDefault="00A53CC9" w:rsidP="00D96258">
      <w:pPr>
        <w:spacing w:after="0" w:line="240" w:lineRule="auto"/>
        <w:jc w:val="center"/>
        <w:rPr>
          <w:rFonts w:ascii="Times New Roman" w:hAnsi="Times New Roman"/>
        </w:rPr>
      </w:pPr>
      <w:r>
        <w:rPr>
          <w:rFonts w:ascii="Times New Roman" w:hAnsi="Times New Roman"/>
        </w:rPr>
        <w:t>ИКЗ 26166580756946658010010017</w:t>
      </w:r>
      <w:r w:rsidR="009616F2">
        <w:rPr>
          <w:rFonts w:ascii="Times New Roman" w:hAnsi="Times New Roman"/>
        </w:rPr>
        <w:t>111</w:t>
      </w:r>
      <w:r>
        <w:rPr>
          <w:rFonts w:ascii="Times New Roman" w:hAnsi="Times New Roman"/>
        </w:rPr>
        <w:t>0000244</w:t>
      </w:r>
    </w:p>
    <w:p w14:paraId="0EE2887C" w14:textId="77777777" w:rsidR="009C3BE7" w:rsidRPr="00B170A7" w:rsidRDefault="009C3BE7" w:rsidP="00D96258">
      <w:pPr>
        <w:spacing w:after="0" w:line="240" w:lineRule="auto"/>
        <w:rPr>
          <w:rFonts w:ascii="Times New Roman" w:hAnsi="Times New Roman"/>
          <w:b/>
          <w:bCs/>
          <w:i/>
        </w:rPr>
      </w:pPr>
    </w:p>
    <w:p w14:paraId="49048058" w14:textId="0264090A" w:rsidR="001C2F7E" w:rsidRPr="00286F7A" w:rsidRDefault="001C2F7E" w:rsidP="001C2F7E">
      <w:pPr>
        <w:spacing w:after="0" w:line="240" w:lineRule="auto"/>
        <w:rPr>
          <w:rFonts w:ascii="Times New Roman" w:hAnsi="Times New Roman"/>
          <w:sz w:val="24"/>
          <w:szCs w:val="24"/>
        </w:rPr>
      </w:pPr>
      <w:r w:rsidRPr="00286F7A">
        <w:rPr>
          <w:rFonts w:ascii="Times New Roman" w:hAnsi="Times New Roman"/>
          <w:sz w:val="24"/>
          <w:szCs w:val="24"/>
        </w:rPr>
        <w:t>г. Екатеринбург</w:t>
      </w:r>
      <w:r w:rsidRPr="00286F7A">
        <w:rPr>
          <w:rFonts w:ascii="Times New Roman" w:hAnsi="Times New Roman"/>
          <w:sz w:val="24"/>
          <w:szCs w:val="24"/>
        </w:rPr>
        <w:tab/>
      </w:r>
      <w:r w:rsidRPr="00286F7A">
        <w:rPr>
          <w:rFonts w:ascii="Times New Roman" w:hAnsi="Times New Roman"/>
          <w:sz w:val="24"/>
          <w:szCs w:val="24"/>
        </w:rPr>
        <w:tab/>
      </w:r>
      <w:r w:rsidRPr="00286F7A">
        <w:rPr>
          <w:rFonts w:ascii="Times New Roman" w:hAnsi="Times New Roman"/>
          <w:sz w:val="24"/>
          <w:szCs w:val="24"/>
        </w:rPr>
        <w:tab/>
      </w:r>
      <w:r w:rsidRPr="00286F7A">
        <w:rPr>
          <w:rFonts w:ascii="Times New Roman" w:hAnsi="Times New Roman"/>
          <w:sz w:val="24"/>
          <w:szCs w:val="24"/>
        </w:rPr>
        <w:tab/>
      </w:r>
      <w:r w:rsidRPr="00286F7A">
        <w:rPr>
          <w:rFonts w:ascii="Times New Roman" w:hAnsi="Times New Roman"/>
          <w:sz w:val="24"/>
          <w:szCs w:val="24"/>
        </w:rPr>
        <w:tab/>
      </w:r>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____»____________202</w:t>
      </w:r>
      <w:r w:rsidR="00F566FC">
        <w:rPr>
          <w:rFonts w:ascii="Times New Roman" w:hAnsi="Times New Roman"/>
          <w:sz w:val="24"/>
          <w:szCs w:val="24"/>
        </w:rPr>
        <w:t>6</w:t>
      </w:r>
      <w:r>
        <w:rPr>
          <w:rFonts w:ascii="Times New Roman" w:hAnsi="Times New Roman"/>
          <w:sz w:val="24"/>
          <w:szCs w:val="24"/>
        </w:rPr>
        <w:t xml:space="preserve"> г</w:t>
      </w:r>
      <w:r w:rsidR="00F566FC">
        <w:rPr>
          <w:rFonts w:ascii="Times New Roman" w:hAnsi="Times New Roman"/>
          <w:sz w:val="24"/>
          <w:szCs w:val="24"/>
        </w:rPr>
        <w:t>.</w:t>
      </w:r>
      <w:r w:rsidRPr="00286F7A">
        <w:rPr>
          <w:rFonts w:ascii="Times New Roman" w:hAnsi="Times New Roman"/>
          <w:sz w:val="24"/>
          <w:szCs w:val="24"/>
        </w:rPr>
        <w:tab/>
      </w:r>
    </w:p>
    <w:p w14:paraId="013B108D" w14:textId="343AC044" w:rsidR="00356F59" w:rsidRDefault="001C2F7E" w:rsidP="001C2F7E">
      <w:pPr>
        <w:spacing w:after="0" w:line="240" w:lineRule="auto"/>
        <w:jc w:val="both"/>
        <w:rPr>
          <w:rFonts w:ascii="Times New Roman" w:hAnsi="Times New Roman"/>
        </w:rPr>
      </w:pPr>
      <w:r w:rsidRPr="001C2F7E">
        <w:rPr>
          <w:rFonts w:ascii="Times New Roman" w:hAnsi="Times New Roman"/>
        </w:rPr>
        <w:t xml:space="preserve">Федеральное казенное учреждение «Исправительная колония № 2 Главного управления Федеральной службы исполнения наказаний по Свердловской области (ФКУ ИК-2 ГУФСИН России по Свердловской области) действующее от имени Российской Федерации, именуемое </w:t>
      </w:r>
      <w:r w:rsidR="00F566FC">
        <w:rPr>
          <w:rFonts w:ascii="Times New Roman" w:hAnsi="Times New Roman"/>
        </w:rPr>
        <w:br/>
      </w:r>
      <w:r w:rsidRPr="001C2F7E">
        <w:rPr>
          <w:rFonts w:ascii="Times New Roman" w:hAnsi="Times New Roman"/>
        </w:rPr>
        <w:t>в дальнейшем «Государственный заказчик», в лице начальника</w:t>
      </w:r>
      <w:r w:rsidR="00F566FC">
        <w:rPr>
          <w:rFonts w:ascii="Times New Roman" w:hAnsi="Times New Roman"/>
        </w:rPr>
        <w:t xml:space="preserve"> Орлова Дениса Александровича</w:t>
      </w:r>
      <w:r w:rsidRPr="001C2F7E">
        <w:rPr>
          <w:rFonts w:ascii="Times New Roman" w:hAnsi="Times New Roman"/>
        </w:rPr>
        <w:t xml:space="preserve">, действующего на основании Устава, с одной стороны  и </w:t>
      </w:r>
      <w:r>
        <w:rPr>
          <w:rFonts w:ascii="Times New Roman" w:hAnsi="Times New Roman"/>
        </w:rPr>
        <w:t>_______________________</w:t>
      </w:r>
      <w:r w:rsidRPr="001C2F7E">
        <w:rPr>
          <w:rFonts w:ascii="Times New Roman" w:hAnsi="Times New Roman"/>
        </w:rPr>
        <w:t xml:space="preserve">, именуемый </w:t>
      </w:r>
      <w:r w:rsidR="00F566FC">
        <w:rPr>
          <w:rFonts w:ascii="Times New Roman" w:hAnsi="Times New Roman"/>
        </w:rPr>
        <w:br/>
      </w:r>
      <w:r w:rsidRPr="001C2F7E">
        <w:rPr>
          <w:rFonts w:ascii="Times New Roman" w:hAnsi="Times New Roman"/>
        </w:rPr>
        <w:t>в дальнейшем «</w:t>
      </w:r>
      <w:r>
        <w:rPr>
          <w:rFonts w:ascii="Times New Roman" w:hAnsi="Times New Roman"/>
        </w:rPr>
        <w:t>Поставщик</w:t>
      </w:r>
      <w:r w:rsidRPr="001C2F7E">
        <w:rPr>
          <w:rFonts w:ascii="Times New Roman" w:hAnsi="Times New Roman"/>
        </w:rPr>
        <w:t xml:space="preserve">», действующий на основании </w:t>
      </w:r>
      <w:r>
        <w:rPr>
          <w:rFonts w:ascii="Times New Roman" w:hAnsi="Times New Roman"/>
        </w:rPr>
        <w:t>_______________________</w:t>
      </w:r>
      <w:r w:rsidRPr="001C2F7E">
        <w:rPr>
          <w:rFonts w:ascii="Times New Roman" w:hAnsi="Times New Roman"/>
        </w:rPr>
        <w:t>, с другой стороны, вместе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56F59" w:rsidRPr="00FC0337">
        <w:rPr>
          <w:rFonts w:ascii="Times New Roman" w:hAnsi="Times New Roman"/>
        </w:rPr>
        <w:t xml:space="preserve">, руководствуясь протоколом закупочной сессии, проведенном на торговом </w:t>
      </w:r>
      <w:proofErr w:type="spellStart"/>
      <w:r w:rsidR="00356F59" w:rsidRPr="00FC0337">
        <w:rPr>
          <w:rFonts w:ascii="Times New Roman" w:hAnsi="Times New Roman"/>
        </w:rPr>
        <w:t>агрегаторе</w:t>
      </w:r>
      <w:proofErr w:type="spellEnd"/>
      <w:r w:rsidR="00356F59" w:rsidRPr="00FC0337">
        <w:rPr>
          <w:rFonts w:ascii="Times New Roman" w:hAnsi="Times New Roman"/>
        </w:rPr>
        <w:t xml:space="preserve"> «Березка» от ___________ года </w:t>
      </w:r>
      <w:r w:rsidR="00552BF9">
        <w:rPr>
          <w:rFonts w:ascii="Times New Roman" w:hAnsi="Times New Roman"/>
        </w:rPr>
        <w:br/>
      </w:r>
      <w:r w:rsidR="00356F59" w:rsidRPr="00FC0337">
        <w:rPr>
          <w:rFonts w:ascii="Times New Roman" w:hAnsi="Times New Roman"/>
        </w:rPr>
        <w:t>№ ________________________заключили настоящий Государственный контракт (далее - Контракт)  о ниже</w:t>
      </w:r>
      <w:r w:rsidR="00D96258" w:rsidRPr="00FC0337">
        <w:rPr>
          <w:rFonts w:ascii="Times New Roman" w:hAnsi="Times New Roman"/>
        </w:rPr>
        <w:t xml:space="preserve">следующем: </w:t>
      </w:r>
    </w:p>
    <w:p w14:paraId="51F69244" w14:textId="77777777" w:rsidR="0017203E" w:rsidRPr="00356F59" w:rsidRDefault="0017203E" w:rsidP="00D96258">
      <w:pPr>
        <w:spacing w:after="0" w:line="240" w:lineRule="auto"/>
        <w:jc w:val="both"/>
        <w:rPr>
          <w:rFonts w:ascii="Times New Roman" w:hAnsi="Times New Roman"/>
        </w:rPr>
      </w:pPr>
    </w:p>
    <w:p w14:paraId="7B561883" w14:textId="77777777" w:rsidR="007C1896" w:rsidRPr="002C43D4" w:rsidRDefault="002524E0" w:rsidP="002C43D4">
      <w:pPr>
        <w:pStyle w:val="a5"/>
        <w:widowControl w:val="0"/>
        <w:numPr>
          <w:ilvl w:val="0"/>
          <w:numId w:val="39"/>
        </w:numPr>
        <w:jc w:val="center"/>
        <w:outlineLvl w:val="0"/>
        <w:rPr>
          <w:rFonts w:ascii="Times New Roman" w:hAnsi="Times New Roman"/>
          <w:b/>
          <w:bCs/>
        </w:rPr>
      </w:pPr>
      <w:r w:rsidRPr="002C43D4">
        <w:rPr>
          <w:rFonts w:ascii="Times New Roman" w:hAnsi="Times New Roman"/>
          <w:b/>
          <w:bCs/>
        </w:rPr>
        <w:t>ПРЕДМЕТ КОНТРАКТА</w:t>
      </w:r>
    </w:p>
    <w:p w14:paraId="1A96056E" w14:textId="4B03F4D0" w:rsidR="0037453E" w:rsidRPr="0037453E" w:rsidRDefault="0037453E" w:rsidP="00D9625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37453E">
        <w:rPr>
          <w:b w:val="0"/>
        </w:rPr>
        <w:t>По настоящему Контракту Исполнит</w:t>
      </w:r>
      <w:r>
        <w:rPr>
          <w:b w:val="0"/>
        </w:rPr>
        <w:t xml:space="preserve">ель обязуется </w:t>
      </w:r>
      <w:bookmarkStart w:id="0" w:name="_Hlk138242985"/>
      <w:r w:rsidRPr="00874913">
        <w:rPr>
          <w:b w:val="0"/>
        </w:rPr>
        <w:t>пров</w:t>
      </w:r>
      <w:r w:rsidR="009B2308" w:rsidRPr="00874913">
        <w:rPr>
          <w:b w:val="0"/>
        </w:rPr>
        <w:t>ести</w:t>
      </w:r>
      <w:r w:rsidRPr="00874913">
        <w:rPr>
          <w:b w:val="0"/>
        </w:rPr>
        <w:t xml:space="preserve"> </w:t>
      </w:r>
      <w:r w:rsidR="00B403AF">
        <w:rPr>
          <w:bCs w:val="0"/>
        </w:rPr>
        <w:t xml:space="preserve">предварительные </w:t>
      </w:r>
      <w:r w:rsidRPr="00B403AF">
        <w:rPr>
          <w:bCs w:val="0"/>
        </w:rPr>
        <w:t xml:space="preserve">медицинские осмотры </w:t>
      </w:r>
      <w:r w:rsidR="000B36A9" w:rsidRPr="00B403AF">
        <w:rPr>
          <w:bCs w:val="0"/>
        </w:rPr>
        <w:t>декретированных (</w:t>
      </w:r>
      <w:r w:rsidR="00195FAD" w:rsidRPr="00B403AF">
        <w:rPr>
          <w:bCs w:val="0"/>
        </w:rPr>
        <w:t>осужденных лиц</w:t>
      </w:r>
      <w:bookmarkEnd w:id="0"/>
      <w:r w:rsidR="000B36A9" w:rsidRPr="00874913">
        <w:rPr>
          <w:b w:val="0"/>
        </w:rPr>
        <w:t xml:space="preserve">) </w:t>
      </w:r>
      <w:r w:rsidRPr="00874913">
        <w:rPr>
          <w:b w:val="0"/>
        </w:rPr>
        <w:t>, (далее – По</w:t>
      </w:r>
      <w:r>
        <w:rPr>
          <w:b w:val="0"/>
        </w:rPr>
        <w:t xml:space="preserve">требителям </w:t>
      </w:r>
      <w:r w:rsidRPr="0037453E">
        <w:rPr>
          <w:b w:val="0"/>
        </w:rPr>
        <w:t>медицинских услуг), необходимые для прохождения обязательных периодических медицинских осмотров  в соответствии с Приказом Министерства Здравоохранения Российской Федерации № 29н от 28.01.2021 г.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а Заказчик обязуется оплатить оказанные услуги.</w:t>
      </w:r>
    </w:p>
    <w:p w14:paraId="085B1E56" w14:textId="3518488E" w:rsidR="0037453E" w:rsidRPr="00356F59" w:rsidRDefault="0037453E" w:rsidP="00D9625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37453E">
        <w:rPr>
          <w:b w:val="0"/>
        </w:rPr>
        <w:t xml:space="preserve">Перечень медицинских услуг, оказываемых в рамках настоящего Контракта, а также </w:t>
      </w:r>
      <w:proofErr w:type="gramStart"/>
      <w:r w:rsidRPr="0037453E">
        <w:rPr>
          <w:b w:val="0"/>
        </w:rPr>
        <w:t>их</w:t>
      </w:r>
      <w:proofErr w:type="gramEnd"/>
      <w:r w:rsidRPr="0037453E">
        <w:rPr>
          <w:b w:val="0"/>
        </w:rPr>
        <w:t xml:space="preserve"> стоимость определяются в </w:t>
      </w:r>
      <w:r w:rsidRPr="00237208">
        <w:rPr>
          <w:b w:val="0"/>
        </w:rPr>
        <w:t>(</w:t>
      </w:r>
      <w:r w:rsidR="001C2F7E" w:rsidRPr="00237208">
        <w:rPr>
          <w:b w:val="0"/>
        </w:rPr>
        <w:t xml:space="preserve">Приложение </w:t>
      </w:r>
      <w:r w:rsidR="00830C04">
        <w:rPr>
          <w:b w:val="0"/>
        </w:rPr>
        <w:t xml:space="preserve">№1 </w:t>
      </w:r>
      <w:r w:rsidR="001C2F7E" w:rsidRPr="00237208">
        <w:rPr>
          <w:b w:val="0"/>
        </w:rPr>
        <w:t>к</w:t>
      </w:r>
      <w:r w:rsidRPr="00237208">
        <w:rPr>
          <w:b w:val="0"/>
        </w:rPr>
        <w:t xml:space="preserve"> настоящему </w:t>
      </w:r>
      <w:r w:rsidRPr="00356F59">
        <w:rPr>
          <w:b w:val="0"/>
        </w:rPr>
        <w:t>Контракту).</w:t>
      </w:r>
    </w:p>
    <w:p w14:paraId="2AA786C3" w14:textId="17FF9AD4" w:rsidR="00356F59" w:rsidRPr="008F22E3" w:rsidRDefault="001C2F7E" w:rsidP="00D9625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8F22E3">
        <w:rPr>
          <w:b w:val="0"/>
        </w:rPr>
        <w:t xml:space="preserve">КБК </w:t>
      </w:r>
      <w:r w:rsidR="007026F5" w:rsidRPr="008F22E3">
        <w:rPr>
          <w:b w:val="0"/>
        </w:rPr>
        <w:t>320 0305 42 4 06 90049 244, ОКПД 2</w:t>
      </w:r>
      <w:r w:rsidR="007026F5" w:rsidRPr="008F22E3">
        <w:rPr>
          <w:b w:val="0"/>
          <w:lang w:val="en-US"/>
        </w:rPr>
        <w:t>:</w:t>
      </w:r>
      <w:r w:rsidR="007026F5" w:rsidRPr="008F22E3">
        <w:t xml:space="preserve"> </w:t>
      </w:r>
      <w:r w:rsidR="007026F5" w:rsidRPr="008F22E3">
        <w:rPr>
          <w:b w:val="0"/>
          <w:lang w:val="en-US"/>
        </w:rPr>
        <w:t>86.21.10.190</w:t>
      </w:r>
      <w:r w:rsidR="007026F5" w:rsidRPr="008F22E3">
        <w:rPr>
          <w:b w:val="0"/>
        </w:rPr>
        <w:t>.</w:t>
      </w:r>
    </w:p>
    <w:p w14:paraId="588CBEB1" w14:textId="77777777" w:rsidR="00D0243E" w:rsidRPr="00B170A7" w:rsidRDefault="003C2892" w:rsidP="00D96258">
      <w:pPr>
        <w:widowControl w:val="0"/>
        <w:spacing w:after="0" w:line="240" w:lineRule="auto"/>
        <w:jc w:val="center"/>
        <w:outlineLvl w:val="0"/>
        <w:rPr>
          <w:rFonts w:ascii="Times New Roman" w:hAnsi="Times New Roman"/>
          <w:b/>
          <w:bCs/>
        </w:rPr>
      </w:pPr>
      <w:r>
        <w:rPr>
          <w:rFonts w:ascii="Times New Roman" w:hAnsi="Times New Roman"/>
          <w:b/>
          <w:bCs/>
        </w:rPr>
        <w:t xml:space="preserve">2. </w:t>
      </w:r>
      <w:r w:rsidR="007C1896" w:rsidRPr="00B170A7">
        <w:rPr>
          <w:rFonts w:ascii="Times New Roman" w:hAnsi="Times New Roman"/>
          <w:b/>
          <w:bCs/>
        </w:rPr>
        <w:t>ЦЕНА КОНТРАКТА.</w:t>
      </w:r>
    </w:p>
    <w:p w14:paraId="2A7C6671" w14:textId="77777777" w:rsidR="007C1896" w:rsidRDefault="000F7129" w:rsidP="00D96258">
      <w:pPr>
        <w:widowControl w:val="0"/>
        <w:spacing w:after="0" w:line="240" w:lineRule="auto"/>
        <w:jc w:val="center"/>
        <w:outlineLvl w:val="0"/>
        <w:rPr>
          <w:rFonts w:ascii="Times New Roman" w:hAnsi="Times New Roman"/>
          <w:b/>
          <w:bCs/>
        </w:rPr>
      </w:pPr>
      <w:r w:rsidRPr="00B170A7">
        <w:rPr>
          <w:rFonts w:ascii="Times New Roman" w:hAnsi="Times New Roman"/>
          <w:b/>
          <w:bCs/>
        </w:rPr>
        <w:t>УСЛОВИЯ И ПОРЯДОК РАСЧЕТОВ</w:t>
      </w:r>
    </w:p>
    <w:p w14:paraId="1E1722BE" w14:textId="0944ED4B" w:rsidR="007026F5" w:rsidRPr="007026F5" w:rsidRDefault="007026F5" w:rsidP="007026F5">
      <w:pPr>
        <w:pStyle w:val="Iacaaiea"/>
        <w:tabs>
          <w:tab w:val="clear" w:pos="426"/>
          <w:tab w:val="left" w:pos="0"/>
          <w:tab w:val="left" w:pos="1430"/>
        </w:tabs>
        <w:spacing w:before="0" w:after="0" w:line="240" w:lineRule="auto"/>
        <w:ind w:firstLine="709"/>
        <w:jc w:val="both"/>
        <w:rPr>
          <w:b w:val="0"/>
        </w:rPr>
      </w:pPr>
      <w:r>
        <w:rPr>
          <w:b w:val="0"/>
        </w:rPr>
        <w:t>2</w:t>
      </w:r>
      <w:r w:rsidRPr="007026F5">
        <w:rPr>
          <w:b w:val="0"/>
        </w:rPr>
        <w:t xml:space="preserve">.1. Цена Контракта составляет </w:t>
      </w:r>
      <w:r>
        <w:rPr>
          <w:b w:val="0"/>
        </w:rPr>
        <w:t>_____________________</w:t>
      </w:r>
      <w:r w:rsidRPr="007026F5">
        <w:rPr>
          <w:b w:val="0"/>
        </w:rPr>
        <w:t xml:space="preserve">и включает в себя стоимость выполнения работ, стоимость тары и упаковки, транспортные расходы, расходы на страхование, уплату таможенных пошлин, налогов, сборов и другие обязательные платежи, связанные с исполнением обязательств по Контракту. </w:t>
      </w:r>
    </w:p>
    <w:p w14:paraId="789C8CDD" w14:textId="7DC86D6B" w:rsidR="007026F5" w:rsidRPr="007026F5" w:rsidRDefault="007026F5" w:rsidP="007026F5">
      <w:pPr>
        <w:pStyle w:val="Iacaaiea"/>
        <w:tabs>
          <w:tab w:val="clear" w:pos="426"/>
          <w:tab w:val="left" w:pos="0"/>
          <w:tab w:val="left" w:pos="709"/>
          <w:tab w:val="left" w:pos="1430"/>
        </w:tabs>
        <w:spacing w:before="0" w:after="0" w:line="240" w:lineRule="auto"/>
        <w:ind w:firstLine="709"/>
        <w:jc w:val="both"/>
        <w:rPr>
          <w:b w:val="0"/>
        </w:rPr>
      </w:pPr>
      <w:r>
        <w:rPr>
          <w:b w:val="0"/>
        </w:rPr>
        <w:t>2</w:t>
      </w:r>
      <w:r w:rsidRPr="007026F5">
        <w:rPr>
          <w:b w:val="0"/>
        </w:rPr>
        <w:t xml:space="preserve">.2. Цена Контракта является твердой и не может изменяться в ходе его исполнения, </w:t>
      </w:r>
      <w:r w:rsidRPr="007026F5">
        <w:rPr>
          <w:b w:val="0"/>
        </w:rPr>
        <w:br/>
        <w:t xml:space="preserve">за исключением случаев, предусмотренных п. </w:t>
      </w:r>
      <w:r>
        <w:rPr>
          <w:b w:val="0"/>
        </w:rPr>
        <w:t>2</w:t>
      </w:r>
      <w:r w:rsidRPr="007026F5">
        <w:rPr>
          <w:b w:val="0"/>
        </w:rPr>
        <w:t xml:space="preserve">.7, </w:t>
      </w:r>
      <w:r>
        <w:rPr>
          <w:b w:val="0"/>
        </w:rPr>
        <w:t>2</w:t>
      </w:r>
      <w:r w:rsidRPr="007026F5">
        <w:rPr>
          <w:b w:val="0"/>
        </w:rPr>
        <w:t>.8 Контракта.</w:t>
      </w:r>
    </w:p>
    <w:p w14:paraId="28D5032E" w14:textId="18F8DE78" w:rsidR="007026F5" w:rsidRPr="007026F5" w:rsidRDefault="007026F5" w:rsidP="007026F5">
      <w:pPr>
        <w:pStyle w:val="Iacaaiea"/>
        <w:tabs>
          <w:tab w:val="clear" w:pos="426"/>
          <w:tab w:val="left" w:pos="0"/>
          <w:tab w:val="left" w:pos="709"/>
          <w:tab w:val="left" w:pos="1430"/>
        </w:tabs>
        <w:spacing w:before="0" w:after="0" w:line="240" w:lineRule="auto"/>
        <w:ind w:firstLine="709"/>
        <w:jc w:val="both"/>
        <w:rPr>
          <w:b w:val="0"/>
        </w:rPr>
      </w:pPr>
      <w:r>
        <w:rPr>
          <w:b w:val="0"/>
        </w:rPr>
        <w:t>2</w:t>
      </w:r>
      <w:r w:rsidRPr="007026F5">
        <w:rPr>
          <w:b w:val="0"/>
        </w:rPr>
        <w:t xml:space="preserve">.3. Расчеты за </w:t>
      </w:r>
      <w:r>
        <w:rPr>
          <w:b w:val="0"/>
        </w:rPr>
        <w:t>оказанные услуги</w:t>
      </w:r>
      <w:r w:rsidRPr="007026F5">
        <w:rPr>
          <w:b w:val="0"/>
        </w:rPr>
        <w:t xml:space="preserve"> производятся денежными средствами в форме безналичного расчета в пределах лимитов бюджетных обязательств, подлежащих исполнению за счет средств Федерального бюджета в 202</w:t>
      </w:r>
      <w:r w:rsidR="00F566FC">
        <w:rPr>
          <w:b w:val="0"/>
        </w:rPr>
        <w:t>6</w:t>
      </w:r>
      <w:r w:rsidRPr="007026F5">
        <w:rPr>
          <w:b w:val="0"/>
        </w:rPr>
        <w:t xml:space="preserve"> году, после полного выполнения </w:t>
      </w:r>
      <w:r w:rsidR="007824D3" w:rsidRPr="007026F5">
        <w:rPr>
          <w:b w:val="0"/>
        </w:rPr>
        <w:t>всего объёма работ,</w:t>
      </w:r>
      <w:r w:rsidRPr="007026F5">
        <w:rPr>
          <w:b w:val="0"/>
        </w:rPr>
        <w:t xml:space="preserve"> предусмотренных настоящим контрактом и подписания акта </w:t>
      </w:r>
      <w:r>
        <w:rPr>
          <w:b w:val="0"/>
        </w:rPr>
        <w:t>об оказанных услуг</w:t>
      </w:r>
      <w:r w:rsidRPr="007026F5">
        <w:rPr>
          <w:b w:val="0"/>
        </w:rPr>
        <w:t>.</w:t>
      </w:r>
    </w:p>
    <w:p w14:paraId="0EE7D029" w14:textId="506B7F04" w:rsidR="007026F5" w:rsidRPr="007026F5" w:rsidRDefault="007026F5" w:rsidP="007026F5">
      <w:pPr>
        <w:pStyle w:val="Iacaaiea"/>
        <w:tabs>
          <w:tab w:val="clear" w:pos="426"/>
          <w:tab w:val="left" w:pos="0"/>
          <w:tab w:val="left" w:pos="709"/>
          <w:tab w:val="left" w:pos="1430"/>
        </w:tabs>
        <w:spacing w:before="0" w:after="0" w:line="240" w:lineRule="auto"/>
        <w:ind w:firstLine="709"/>
        <w:jc w:val="both"/>
        <w:rPr>
          <w:b w:val="0"/>
        </w:rPr>
      </w:pPr>
      <w:r>
        <w:rPr>
          <w:b w:val="0"/>
        </w:rPr>
        <w:t>2</w:t>
      </w:r>
      <w:r w:rsidRPr="007026F5">
        <w:rPr>
          <w:b w:val="0"/>
        </w:rPr>
        <w:t>.4. Оплата услуг, оказанных по Контракту, осуществляется в рублях Российской Федерации в безналичном порядке в форме платежных поручений в пределах лимитов бюджетных обязательств, подлежащих исполнению за счет средств Федерального бюджета в 202</w:t>
      </w:r>
      <w:r w:rsidR="00F566FC">
        <w:rPr>
          <w:b w:val="0"/>
        </w:rPr>
        <w:t>6</w:t>
      </w:r>
      <w:r w:rsidRPr="007026F5">
        <w:rPr>
          <w:b w:val="0"/>
        </w:rPr>
        <w:t xml:space="preserve"> году,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13 Контракта, после доведения предельного</w:t>
      </w:r>
      <w:r>
        <w:rPr>
          <w:b w:val="0"/>
        </w:rPr>
        <w:t> </w:t>
      </w:r>
      <w:r w:rsidRPr="007026F5">
        <w:rPr>
          <w:b w:val="0"/>
        </w:rPr>
        <w:t>объема финансирования на 202</w:t>
      </w:r>
      <w:r w:rsidR="00F566FC">
        <w:rPr>
          <w:b w:val="0"/>
        </w:rPr>
        <w:t>6</w:t>
      </w:r>
      <w:r w:rsidRPr="007026F5">
        <w:rPr>
          <w:b w:val="0"/>
        </w:rPr>
        <w:t xml:space="preserve"> год из федерального бюджета и с момента поступления соответствующих предельных объёмов финансирования на расчетный счет Государственного заказчика.</w:t>
      </w:r>
    </w:p>
    <w:p w14:paraId="6E295D34" w14:textId="3EFA5534" w:rsidR="007026F5" w:rsidRPr="007026F5" w:rsidRDefault="007026F5" w:rsidP="007026F5">
      <w:pPr>
        <w:pStyle w:val="Iacaaiea"/>
        <w:tabs>
          <w:tab w:val="clear" w:pos="426"/>
          <w:tab w:val="left" w:pos="0"/>
          <w:tab w:val="left" w:pos="709"/>
          <w:tab w:val="left" w:pos="1430"/>
        </w:tabs>
        <w:spacing w:before="0" w:after="0" w:line="240" w:lineRule="auto"/>
        <w:ind w:firstLine="709"/>
        <w:jc w:val="both"/>
        <w:rPr>
          <w:b w:val="0"/>
        </w:rPr>
      </w:pPr>
      <w:r>
        <w:rPr>
          <w:b w:val="0"/>
        </w:rPr>
        <w:t>2</w:t>
      </w:r>
      <w:r w:rsidRPr="007026F5">
        <w:rPr>
          <w:b w:val="0"/>
        </w:rPr>
        <w:t xml:space="preserve">.5. Обязательства по оплате </w:t>
      </w:r>
      <w:r>
        <w:rPr>
          <w:b w:val="0"/>
        </w:rPr>
        <w:t>оказанных услуг</w:t>
      </w:r>
      <w:r w:rsidRPr="007026F5">
        <w:rPr>
          <w:b w:val="0"/>
        </w:rPr>
        <w:t xml:space="preserve"> считаются выполненными в день списания денежных средств со счетов Государственного заказчика.</w:t>
      </w:r>
    </w:p>
    <w:p w14:paraId="43E98974" w14:textId="2D5A2A9F" w:rsidR="007026F5" w:rsidRPr="007026F5" w:rsidRDefault="007026F5" w:rsidP="007026F5">
      <w:pPr>
        <w:pStyle w:val="Iacaaiea"/>
        <w:tabs>
          <w:tab w:val="clear" w:pos="426"/>
          <w:tab w:val="left" w:pos="0"/>
          <w:tab w:val="left" w:pos="709"/>
          <w:tab w:val="left" w:pos="1430"/>
        </w:tabs>
        <w:spacing w:before="0" w:after="0" w:line="240" w:lineRule="auto"/>
        <w:ind w:firstLine="709"/>
        <w:jc w:val="both"/>
        <w:rPr>
          <w:b w:val="0"/>
        </w:rPr>
      </w:pPr>
      <w:r>
        <w:rPr>
          <w:b w:val="0"/>
        </w:rPr>
        <w:lastRenderedPageBreak/>
        <w:t>2</w:t>
      </w:r>
      <w:r w:rsidRPr="007026F5">
        <w:rPr>
          <w:b w:val="0"/>
        </w:rPr>
        <w:t>.6.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714B00D4" w14:textId="67938AEC" w:rsidR="007026F5" w:rsidRPr="007026F5" w:rsidRDefault="007026F5" w:rsidP="007026F5">
      <w:pPr>
        <w:pStyle w:val="Iacaaiea"/>
        <w:tabs>
          <w:tab w:val="clear" w:pos="426"/>
          <w:tab w:val="left" w:pos="0"/>
          <w:tab w:val="left" w:pos="709"/>
          <w:tab w:val="left" w:pos="1430"/>
        </w:tabs>
        <w:spacing w:before="0" w:after="0" w:line="240" w:lineRule="auto"/>
        <w:ind w:firstLine="709"/>
        <w:jc w:val="both"/>
        <w:rPr>
          <w:b w:val="0"/>
        </w:rPr>
      </w:pPr>
      <w:r>
        <w:rPr>
          <w:b w:val="0"/>
        </w:rPr>
        <w:t>2</w:t>
      </w:r>
      <w:r w:rsidRPr="007026F5">
        <w:rPr>
          <w:b w:val="0"/>
        </w:rPr>
        <w:t xml:space="preserve">.7. Цена Контракта может быть снижена по соглашению Сторон без изменения предусмотренных Контрактом объёма </w:t>
      </w:r>
      <w:r>
        <w:rPr>
          <w:b w:val="0"/>
        </w:rPr>
        <w:t>услуг</w:t>
      </w:r>
      <w:r w:rsidRPr="007026F5">
        <w:rPr>
          <w:b w:val="0"/>
        </w:rPr>
        <w:t xml:space="preserve"> и иных условий исполнения Контракта.</w:t>
      </w:r>
    </w:p>
    <w:p w14:paraId="656BAF1D" w14:textId="5E023A9A" w:rsidR="007026F5" w:rsidRPr="007026F5" w:rsidRDefault="007026F5" w:rsidP="007026F5">
      <w:pPr>
        <w:pStyle w:val="Iacaaiea"/>
        <w:tabs>
          <w:tab w:val="clear" w:pos="426"/>
          <w:tab w:val="left" w:pos="0"/>
          <w:tab w:val="left" w:pos="709"/>
          <w:tab w:val="left" w:pos="1430"/>
        </w:tabs>
        <w:spacing w:before="0" w:after="0" w:line="240" w:lineRule="auto"/>
        <w:ind w:firstLine="709"/>
        <w:jc w:val="both"/>
        <w:rPr>
          <w:b w:val="0"/>
        </w:rPr>
      </w:pPr>
      <w:r w:rsidRPr="007026F5">
        <w:rPr>
          <w:b w:val="0"/>
        </w:rPr>
        <w:t xml:space="preserve"> </w:t>
      </w:r>
      <w:r>
        <w:rPr>
          <w:b w:val="0"/>
        </w:rPr>
        <w:t>2</w:t>
      </w:r>
      <w:r w:rsidRPr="007026F5">
        <w:rPr>
          <w:b w:val="0"/>
        </w:rPr>
        <w:t xml:space="preserve">.8.  Государственный заказчик по согласованию с Поставщиком вправе увеличить (уменьшить) объем оказываемых услуг не более чем на 10% (десять процентов) </w:t>
      </w:r>
      <w:r w:rsidRPr="007026F5">
        <w:rPr>
          <w:b w:val="0"/>
        </w:rPr>
        <w:br/>
        <w:t xml:space="preserve">от первоначального. В таком случае цена Контракта будет изменяться пропорционально изменению объема оказываемых услуг. </w:t>
      </w:r>
    </w:p>
    <w:p w14:paraId="4DEF18CA" w14:textId="77777777" w:rsidR="003C5C17" w:rsidRDefault="003C5C17" w:rsidP="003C5C17">
      <w:pPr>
        <w:tabs>
          <w:tab w:val="left" w:pos="567"/>
          <w:tab w:val="left" w:pos="1134"/>
        </w:tabs>
        <w:suppressAutoHyphens/>
        <w:spacing w:after="0" w:line="240" w:lineRule="auto"/>
        <w:ind w:left="567"/>
        <w:jc w:val="center"/>
        <w:rPr>
          <w:rFonts w:ascii="Times New Roman" w:hAnsi="Times New Roman"/>
          <w:b/>
          <w:bCs/>
        </w:rPr>
      </w:pPr>
      <w:r w:rsidRPr="00C61A8F">
        <w:rPr>
          <w:rFonts w:ascii="Times New Roman" w:hAnsi="Times New Roman"/>
          <w:b/>
          <w:lang w:eastAsia="ar-SA"/>
        </w:rPr>
        <w:t>3.</w:t>
      </w:r>
      <w:r w:rsidRPr="00C61A8F">
        <w:rPr>
          <w:rFonts w:ascii="Times New Roman" w:hAnsi="Times New Roman"/>
          <w:b/>
          <w:lang w:eastAsia="ar-SA"/>
        </w:rPr>
        <w:tab/>
      </w:r>
      <w:r w:rsidR="0007747F">
        <w:rPr>
          <w:rFonts w:ascii="Times New Roman" w:hAnsi="Times New Roman"/>
          <w:b/>
          <w:bCs/>
        </w:rPr>
        <w:t>ПРАВА И ОБЯЗАННОСТИ СТОРОН</w:t>
      </w:r>
    </w:p>
    <w:p w14:paraId="7DD9D6BB" w14:textId="77777777" w:rsidR="003C5C17" w:rsidRPr="0007747F" w:rsidRDefault="003C5C17" w:rsidP="003C5C17">
      <w:pPr>
        <w:tabs>
          <w:tab w:val="left" w:pos="567"/>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3.1.</w:t>
      </w:r>
      <w:r w:rsidRPr="0007747F">
        <w:rPr>
          <w:rFonts w:ascii="Times New Roman" w:hAnsi="Times New Roman"/>
          <w:lang w:eastAsia="ar-SA"/>
        </w:rPr>
        <w:tab/>
        <w:t>Исполнитель обязуется:</w:t>
      </w:r>
    </w:p>
    <w:p w14:paraId="290FAF15" w14:textId="77777777" w:rsidR="003C5C17" w:rsidRPr="0007747F" w:rsidRDefault="003C5C17" w:rsidP="003C5C17">
      <w:pPr>
        <w:tabs>
          <w:tab w:val="left" w:pos="567"/>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3.1.1.</w:t>
      </w:r>
      <w:r w:rsidRPr="0007747F">
        <w:rPr>
          <w:rFonts w:ascii="Times New Roman" w:hAnsi="Times New Roman"/>
          <w:lang w:eastAsia="ar-SA"/>
        </w:rPr>
        <w:tab/>
        <w:t>Оказать услуги Заказчику в сроки и в соответствии с требованиями и условиями договора;</w:t>
      </w:r>
    </w:p>
    <w:p w14:paraId="59BC88E0" w14:textId="77777777" w:rsidR="003C5C17" w:rsidRPr="0007747F" w:rsidRDefault="003C5C17" w:rsidP="003C5C17">
      <w:pPr>
        <w:tabs>
          <w:tab w:val="left" w:pos="567"/>
          <w:tab w:val="num" w:pos="709"/>
        </w:tabs>
        <w:suppressAutoHyphens/>
        <w:spacing w:after="0" w:line="240" w:lineRule="auto"/>
        <w:ind w:firstLine="567"/>
        <w:jc w:val="both"/>
        <w:rPr>
          <w:rFonts w:ascii="Times New Roman" w:hAnsi="Times New Roman"/>
          <w:color w:val="000000"/>
          <w:lang w:eastAsia="ar-SA"/>
        </w:rPr>
      </w:pPr>
      <w:r w:rsidRPr="0007747F">
        <w:rPr>
          <w:rFonts w:ascii="Times New Roman" w:hAnsi="Times New Roman"/>
          <w:lang w:eastAsia="ar-SA"/>
        </w:rPr>
        <w:t>3.1.2.</w:t>
      </w:r>
      <w:r w:rsidRPr="0007747F">
        <w:rPr>
          <w:rFonts w:ascii="Times New Roman" w:hAnsi="Times New Roman"/>
          <w:lang w:eastAsia="ar-SA"/>
        </w:rPr>
        <w:tab/>
        <w:t>При оказании услуги подготовить и передать Заказчику все необходимые документы;</w:t>
      </w:r>
    </w:p>
    <w:p w14:paraId="30DBE7D2" w14:textId="77777777" w:rsidR="003C5C17" w:rsidRPr="0007747F" w:rsidRDefault="003C5C17" w:rsidP="003C5C17">
      <w:pPr>
        <w:tabs>
          <w:tab w:val="left" w:pos="567"/>
          <w:tab w:val="num" w:pos="709"/>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3.1.3.</w:t>
      </w:r>
      <w:r w:rsidRPr="0007747F">
        <w:rPr>
          <w:rFonts w:ascii="Times New Roman" w:hAnsi="Times New Roman"/>
          <w:lang w:eastAsia="ar-SA"/>
        </w:rPr>
        <w:tab/>
        <w:t xml:space="preserve">В случае выявления недостатков (не соответствия услуг договору) во время оказания услуг по требованию Заказчика безвозмездно устранить недостатки в сроки, установленные Заказчиком; </w:t>
      </w:r>
    </w:p>
    <w:p w14:paraId="7F593316" w14:textId="77777777" w:rsidR="003C5C17" w:rsidRPr="0007747F" w:rsidRDefault="003C5C17" w:rsidP="003C5C17">
      <w:pPr>
        <w:tabs>
          <w:tab w:val="left" w:pos="567"/>
          <w:tab w:val="num" w:pos="709"/>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3.1.4.</w:t>
      </w:r>
      <w:r w:rsidRPr="0007747F">
        <w:rPr>
          <w:rFonts w:ascii="Times New Roman" w:hAnsi="Times New Roman"/>
          <w:lang w:eastAsia="ar-SA"/>
        </w:rPr>
        <w:tab/>
        <w:t>Оказывать услуги своевременно в полном объеме и надлежащим образом;</w:t>
      </w:r>
    </w:p>
    <w:p w14:paraId="1C09BDFE" w14:textId="77777777" w:rsidR="003C5C17" w:rsidRPr="0007747F" w:rsidRDefault="003C5C17" w:rsidP="003C5C17">
      <w:pPr>
        <w:tabs>
          <w:tab w:val="left" w:pos="567"/>
          <w:tab w:val="num" w:pos="709"/>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3.1.5.</w:t>
      </w:r>
      <w:r w:rsidRPr="0007747F">
        <w:rPr>
          <w:rFonts w:ascii="Times New Roman" w:hAnsi="Times New Roman"/>
          <w:lang w:eastAsia="ar-SA"/>
        </w:rPr>
        <w:tab/>
        <w:t>Нести ответственность перед Заказчиком за неисполнение или ненадлежащее исполнение своих обязательств по договору;</w:t>
      </w:r>
    </w:p>
    <w:p w14:paraId="3CCA7B70" w14:textId="77777777" w:rsidR="003C5C17" w:rsidRPr="0007747F" w:rsidRDefault="003C5C17" w:rsidP="003C5C17">
      <w:pPr>
        <w:tabs>
          <w:tab w:val="left" w:pos="567"/>
          <w:tab w:val="num" w:pos="709"/>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3.1.6.</w:t>
      </w:r>
      <w:r w:rsidRPr="0007747F">
        <w:rPr>
          <w:rFonts w:ascii="Times New Roman" w:hAnsi="Times New Roman"/>
          <w:lang w:eastAsia="ar-SA"/>
        </w:rPr>
        <w:tab/>
        <w:t>Оказывать услуги и выполнять свои обязанности по договору с надлежащим прилежанием, эффективностью и на высоком профессиональном и этическом уровне. В отношении любого вопроса, связанного с договором или услугами, Исполнитель должен оказывать всяческое содействие Заказчику и соблюдать его законные интересы;</w:t>
      </w:r>
    </w:p>
    <w:p w14:paraId="3EEE3A13" w14:textId="77777777" w:rsidR="003C5C17" w:rsidRPr="0007747F" w:rsidRDefault="003C5C17" w:rsidP="003C5C17">
      <w:pPr>
        <w:tabs>
          <w:tab w:val="left" w:pos="567"/>
          <w:tab w:val="num" w:pos="709"/>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3.1.7.</w:t>
      </w:r>
      <w:r w:rsidRPr="0007747F">
        <w:rPr>
          <w:rFonts w:ascii="Times New Roman" w:hAnsi="Times New Roman"/>
          <w:lang w:eastAsia="ar-SA"/>
        </w:rPr>
        <w:tab/>
        <w:t>Принимать на себя всю гражданско-правовую ответственность при возникновении претензий к Исполнителю со стороны третьих лиц, по вопросам, связанным с исполнением своих обязательств по договору;</w:t>
      </w:r>
    </w:p>
    <w:p w14:paraId="5436C231" w14:textId="535C6864" w:rsidR="003C5C17" w:rsidRDefault="003C5C17" w:rsidP="003C5C17">
      <w:pPr>
        <w:tabs>
          <w:tab w:val="left" w:pos="567"/>
          <w:tab w:val="num" w:pos="720"/>
        </w:tabs>
        <w:spacing w:after="0" w:line="240" w:lineRule="auto"/>
        <w:ind w:firstLine="567"/>
        <w:jc w:val="both"/>
        <w:rPr>
          <w:rFonts w:ascii="Times New Roman" w:hAnsi="Times New Roman"/>
          <w:lang w:eastAsia="ar-SA"/>
        </w:rPr>
      </w:pPr>
      <w:r w:rsidRPr="0007747F">
        <w:rPr>
          <w:rFonts w:ascii="Times New Roman" w:hAnsi="Times New Roman"/>
          <w:lang w:eastAsia="ar-SA"/>
        </w:rPr>
        <w:t>3.1.8.</w:t>
      </w:r>
      <w:r w:rsidRPr="0007747F">
        <w:rPr>
          <w:rFonts w:ascii="Times New Roman" w:hAnsi="Times New Roman"/>
          <w:lang w:eastAsia="ar-SA"/>
        </w:rPr>
        <w:tab/>
        <w:t>В течение срока оказания услуг подготавливать и передать Заказчику все необходимые документы.</w:t>
      </w:r>
    </w:p>
    <w:p w14:paraId="1B1DB266" w14:textId="17E3AAA5" w:rsidR="0056721F" w:rsidRPr="0007747F" w:rsidRDefault="0056721F" w:rsidP="003C5C17">
      <w:pPr>
        <w:tabs>
          <w:tab w:val="left" w:pos="567"/>
          <w:tab w:val="num" w:pos="720"/>
        </w:tabs>
        <w:spacing w:after="0" w:line="240" w:lineRule="auto"/>
        <w:ind w:firstLine="567"/>
        <w:jc w:val="both"/>
        <w:rPr>
          <w:rFonts w:ascii="Times New Roman" w:hAnsi="Times New Roman"/>
          <w:lang w:eastAsia="ar-SA"/>
        </w:rPr>
      </w:pPr>
      <w:r>
        <w:rPr>
          <w:rFonts w:ascii="Times New Roman" w:hAnsi="Times New Roman"/>
          <w:lang w:eastAsia="ar-SA"/>
        </w:rPr>
        <w:t>3.1.9.      Иметь лицензию Министерства здравоохранения.</w:t>
      </w:r>
    </w:p>
    <w:p w14:paraId="53C4C317" w14:textId="77777777" w:rsidR="003C5C17" w:rsidRPr="0007747F" w:rsidRDefault="003C5C17" w:rsidP="003C5C17">
      <w:pPr>
        <w:tabs>
          <w:tab w:val="left" w:pos="567"/>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3.2.</w:t>
      </w:r>
      <w:r w:rsidRPr="0007747F">
        <w:rPr>
          <w:rFonts w:ascii="Times New Roman" w:hAnsi="Times New Roman"/>
          <w:lang w:eastAsia="ar-SA"/>
        </w:rPr>
        <w:tab/>
        <w:t>Заказчик обязуется:</w:t>
      </w:r>
    </w:p>
    <w:p w14:paraId="3E7D3BC5" w14:textId="77777777" w:rsidR="003C5C17" w:rsidRPr="0007747F" w:rsidRDefault="003C5C17" w:rsidP="003C5C17">
      <w:pPr>
        <w:tabs>
          <w:tab w:val="left" w:pos="567"/>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3.3.1.</w:t>
      </w:r>
      <w:r w:rsidRPr="0007747F">
        <w:rPr>
          <w:rFonts w:ascii="Times New Roman" w:hAnsi="Times New Roman"/>
          <w:lang w:eastAsia="ar-SA"/>
        </w:rPr>
        <w:tab/>
        <w:t>Своевременно оплатить оказание услуг в соответствии с договором;</w:t>
      </w:r>
    </w:p>
    <w:p w14:paraId="656ADC6A" w14:textId="77777777" w:rsidR="003C5C17" w:rsidRPr="0007747F" w:rsidRDefault="003C5C17" w:rsidP="003C5C17">
      <w:pPr>
        <w:tabs>
          <w:tab w:val="left" w:pos="567"/>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3.3.2.</w:t>
      </w:r>
      <w:r w:rsidRPr="0007747F">
        <w:rPr>
          <w:rFonts w:ascii="Times New Roman" w:hAnsi="Times New Roman"/>
          <w:lang w:eastAsia="ar-SA"/>
        </w:rPr>
        <w:tab/>
        <w:t>Назначить своего представителя для согласования всех сопутствующих исполнению договора вопросов с Исполнителем;</w:t>
      </w:r>
    </w:p>
    <w:p w14:paraId="4F96C545" w14:textId="77777777" w:rsidR="003C5C17" w:rsidRPr="0007747F" w:rsidRDefault="003C5C17" w:rsidP="003C5C17">
      <w:pPr>
        <w:tabs>
          <w:tab w:val="left" w:pos="567"/>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3.3.3.</w:t>
      </w:r>
      <w:r w:rsidRPr="0007747F">
        <w:rPr>
          <w:rFonts w:ascii="Times New Roman" w:hAnsi="Times New Roman"/>
          <w:lang w:eastAsia="ar-SA"/>
        </w:rPr>
        <w:tab/>
        <w:t>Обеспечить Исполнителю необходимые условия для исполнения обязательств по договору, предоставлять документы и информацию, относящиеся к выполнению услуг по настоящему договору.</w:t>
      </w:r>
    </w:p>
    <w:p w14:paraId="661ABE15" w14:textId="77777777" w:rsidR="003C5C17" w:rsidRPr="0007747F" w:rsidRDefault="003C5C17" w:rsidP="003C5C17">
      <w:pPr>
        <w:tabs>
          <w:tab w:val="left" w:pos="567"/>
        </w:tabs>
        <w:suppressAutoHyphens/>
        <w:spacing w:after="0" w:line="240" w:lineRule="auto"/>
        <w:ind w:firstLine="567"/>
        <w:jc w:val="both"/>
        <w:rPr>
          <w:rFonts w:ascii="Times New Roman" w:hAnsi="Times New Roman"/>
          <w:bCs/>
          <w:lang w:eastAsia="ar-SA"/>
        </w:rPr>
      </w:pPr>
      <w:r w:rsidRPr="0007747F">
        <w:rPr>
          <w:rFonts w:ascii="Times New Roman" w:hAnsi="Times New Roman"/>
          <w:bCs/>
          <w:lang w:eastAsia="ar-SA"/>
        </w:rPr>
        <w:t>3.3.</w:t>
      </w:r>
      <w:r w:rsidRPr="0007747F">
        <w:rPr>
          <w:rFonts w:ascii="Times New Roman" w:hAnsi="Times New Roman"/>
          <w:bCs/>
          <w:lang w:eastAsia="ar-SA"/>
        </w:rPr>
        <w:tab/>
        <w:t>Исполнитель имеет право:</w:t>
      </w:r>
    </w:p>
    <w:p w14:paraId="2AFB198D" w14:textId="77777777" w:rsidR="003C5C17" w:rsidRPr="0007747F" w:rsidRDefault="003C5C17" w:rsidP="003C5C17">
      <w:pPr>
        <w:tabs>
          <w:tab w:val="left" w:pos="567"/>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 xml:space="preserve">3.3.1. </w:t>
      </w:r>
      <w:r w:rsidRPr="0007747F">
        <w:rPr>
          <w:rFonts w:ascii="Times New Roman" w:hAnsi="Times New Roman"/>
          <w:lang w:eastAsia="ar-SA"/>
        </w:rPr>
        <w:tab/>
        <w:t>Получить оплату за оказанные услуги в размере и сроки, предусмотренные договором;</w:t>
      </w:r>
    </w:p>
    <w:p w14:paraId="7E0FFB9A" w14:textId="77777777" w:rsidR="003C5C17" w:rsidRPr="0007747F" w:rsidRDefault="003C5C17" w:rsidP="003C5C17">
      <w:pPr>
        <w:tabs>
          <w:tab w:val="left" w:pos="567"/>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 xml:space="preserve">3.3.2. </w:t>
      </w:r>
      <w:r w:rsidRPr="0007747F">
        <w:rPr>
          <w:rFonts w:ascii="Times New Roman" w:hAnsi="Times New Roman"/>
          <w:lang w:eastAsia="ar-SA"/>
        </w:rPr>
        <w:tab/>
        <w:t>Требовать уплаты неустойки в случае нарушения Заказчиком своих обязательств;</w:t>
      </w:r>
    </w:p>
    <w:p w14:paraId="46344ACA" w14:textId="77777777" w:rsidR="003C5C17" w:rsidRPr="00C61A8F" w:rsidRDefault="003C5C17" w:rsidP="003C5C17">
      <w:pPr>
        <w:tabs>
          <w:tab w:val="left" w:pos="567"/>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 xml:space="preserve">3.3.3. </w:t>
      </w:r>
      <w:r w:rsidRPr="0007747F">
        <w:rPr>
          <w:rFonts w:ascii="Times New Roman" w:hAnsi="Times New Roman"/>
          <w:lang w:eastAsia="ar-SA"/>
        </w:rPr>
        <w:tab/>
        <w:t>Получать консультации у Заказчика по</w:t>
      </w:r>
      <w:r w:rsidRPr="00C61A8F">
        <w:rPr>
          <w:rFonts w:ascii="Times New Roman" w:hAnsi="Times New Roman"/>
          <w:lang w:eastAsia="ar-SA"/>
        </w:rPr>
        <w:t xml:space="preserve"> вопросам исполнения </w:t>
      </w:r>
      <w:r>
        <w:rPr>
          <w:rFonts w:ascii="Times New Roman" w:hAnsi="Times New Roman"/>
          <w:lang w:eastAsia="ar-SA"/>
        </w:rPr>
        <w:t>договора</w:t>
      </w:r>
      <w:r w:rsidRPr="00C61A8F">
        <w:rPr>
          <w:rFonts w:ascii="Times New Roman" w:hAnsi="Times New Roman"/>
          <w:lang w:eastAsia="ar-SA"/>
        </w:rPr>
        <w:t>;</w:t>
      </w:r>
    </w:p>
    <w:p w14:paraId="5F260D5C" w14:textId="77777777" w:rsidR="003C5C17" w:rsidRPr="00C61A8F" w:rsidRDefault="003C5C17" w:rsidP="003C5C17">
      <w:pPr>
        <w:tabs>
          <w:tab w:val="left" w:pos="142"/>
        </w:tabs>
        <w:spacing w:after="0" w:line="240" w:lineRule="auto"/>
        <w:ind w:firstLine="567"/>
        <w:jc w:val="both"/>
        <w:rPr>
          <w:rFonts w:ascii="Times New Roman" w:hAnsi="Times New Roman"/>
          <w:color w:val="000000"/>
        </w:rPr>
      </w:pPr>
      <w:r w:rsidRPr="00C61A8F">
        <w:rPr>
          <w:rFonts w:ascii="Times New Roman" w:hAnsi="Times New Roman"/>
          <w:lang w:eastAsia="ar-SA"/>
        </w:rPr>
        <w:t xml:space="preserve">3.3.4. </w:t>
      </w:r>
      <w:r w:rsidRPr="00C61A8F">
        <w:rPr>
          <w:rFonts w:ascii="Times New Roman" w:hAnsi="Times New Roman"/>
          <w:color w:val="00000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1DB646D" w14:textId="77777777" w:rsidR="003C5C17" w:rsidRPr="0007747F" w:rsidRDefault="003C5C17" w:rsidP="003C5C17">
      <w:pPr>
        <w:tabs>
          <w:tab w:val="left" w:pos="567"/>
        </w:tabs>
        <w:suppressAutoHyphens/>
        <w:spacing w:after="0" w:line="240" w:lineRule="auto"/>
        <w:ind w:firstLine="567"/>
        <w:jc w:val="both"/>
        <w:rPr>
          <w:rFonts w:ascii="Times New Roman" w:hAnsi="Times New Roman"/>
          <w:lang w:eastAsia="ar-SA"/>
        </w:rPr>
      </w:pPr>
      <w:r w:rsidRPr="0007747F">
        <w:rPr>
          <w:rFonts w:ascii="Times New Roman" w:hAnsi="Times New Roman"/>
          <w:lang w:eastAsia="ar-SA"/>
        </w:rPr>
        <w:t>3.4.</w:t>
      </w:r>
      <w:r w:rsidRPr="0007747F">
        <w:rPr>
          <w:rFonts w:ascii="Times New Roman" w:hAnsi="Times New Roman"/>
          <w:lang w:eastAsia="ar-SA"/>
        </w:rPr>
        <w:tab/>
        <w:t>Заказчик имеет право:</w:t>
      </w:r>
    </w:p>
    <w:p w14:paraId="68A899EA" w14:textId="77777777" w:rsidR="003C5C17" w:rsidRPr="00C61A8F" w:rsidRDefault="003C5C17" w:rsidP="003C5C17">
      <w:pPr>
        <w:tabs>
          <w:tab w:val="left" w:pos="567"/>
        </w:tabs>
        <w:suppressAutoHyphens/>
        <w:spacing w:after="0" w:line="240" w:lineRule="auto"/>
        <w:ind w:firstLine="567"/>
        <w:jc w:val="both"/>
        <w:rPr>
          <w:rFonts w:ascii="Times New Roman" w:hAnsi="Times New Roman"/>
          <w:lang w:eastAsia="ar-SA"/>
        </w:rPr>
      </w:pPr>
      <w:r w:rsidRPr="00C61A8F">
        <w:rPr>
          <w:rFonts w:ascii="Times New Roman" w:hAnsi="Times New Roman"/>
          <w:lang w:eastAsia="ar-SA"/>
        </w:rPr>
        <w:t xml:space="preserve">3.4.1. </w:t>
      </w:r>
      <w:r w:rsidRPr="00C61A8F">
        <w:rPr>
          <w:rFonts w:ascii="Times New Roman" w:hAnsi="Times New Roman"/>
          <w:lang w:eastAsia="ar-SA"/>
        </w:rPr>
        <w:tab/>
        <w:t xml:space="preserve">Контролировать условия исполнения </w:t>
      </w:r>
      <w:r>
        <w:rPr>
          <w:rFonts w:ascii="Times New Roman" w:hAnsi="Times New Roman"/>
          <w:lang w:eastAsia="ar-SA"/>
        </w:rPr>
        <w:t>договора</w:t>
      </w:r>
      <w:r w:rsidRPr="00C61A8F">
        <w:rPr>
          <w:rFonts w:ascii="Times New Roman" w:hAnsi="Times New Roman"/>
          <w:lang w:eastAsia="ar-SA"/>
        </w:rPr>
        <w:t>;</w:t>
      </w:r>
    </w:p>
    <w:p w14:paraId="27258A90" w14:textId="77777777" w:rsidR="003C5C17" w:rsidRPr="00C61A8F" w:rsidRDefault="003C5C17" w:rsidP="003C5C17">
      <w:pPr>
        <w:tabs>
          <w:tab w:val="left" w:pos="567"/>
        </w:tabs>
        <w:suppressAutoHyphens/>
        <w:spacing w:after="0" w:line="240" w:lineRule="auto"/>
        <w:ind w:firstLine="567"/>
        <w:jc w:val="both"/>
        <w:rPr>
          <w:rFonts w:ascii="Times New Roman" w:hAnsi="Times New Roman"/>
          <w:lang w:eastAsia="ar-SA"/>
        </w:rPr>
      </w:pPr>
      <w:r w:rsidRPr="00C61A8F">
        <w:rPr>
          <w:rFonts w:ascii="Times New Roman" w:hAnsi="Times New Roman"/>
          <w:lang w:eastAsia="ar-SA"/>
        </w:rPr>
        <w:t xml:space="preserve">3.4.2. </w:t>
      </w:r>
      <w:r w:rsidRPr="00C61A8F">
        <w:rPr>
          <w:rFonts w:ascii="Times New Roman" w:hAnsi="Times New Roman"/>
          <w:lang w:eastAsia="ar-SA"/>
        </w:rPr>
        <w:tab/>
        <w:t>Требовать уплаты неустойки в случае нарушения Исполнителем своих обязательств;</w:t>
      </w:r>
    </w:p>
    <w:p w14:paraId="66418702" w14:textId="77777777" w:rsidR="003C5C17" w:rsidRPr="00C61A8F" w:rsidRDefault="003C5C17" w:rsidP="003C5C17">
      <w:pPr>
        <w:tabs>
          <w:tab w:val="left" w:pos="567"/>
        </w:tabs>
        <w:suppressAutoHyphens/>
        <w:spacing w:after="0" w:line="240" w:lineRule="auto"/>
        <w:ind w:firstLine="567"/>
        <w:jc w:val="both"/>
        <w:rPr>
          <w:rFonts w:ascii="Times New Roman" w:hAnsi="Times New Roman"/>
          <w:lang w:eastAsia="ar-SA"/>
        </w:rPr>
      </w:pPr>
      <w:r w:rsidRPr="00C61A8F">
        <w:rPr>
          <w:rFonts w:ascii="Times New Roman" w:hAnsi="Times New Roman"/>
          <w:lang w:eastAsia="ar-SA"/>
        </w:rPr>
        <w:t xml:space="preserve">3.4.3. </w:t>
      </w:r>
      <w:r w:rsidRPr="00C61A8F">
        <w:rPr>
          <w:rFonts w:ascii="Times New Roman" w:hAnsi="Times New Roman"/>
          <w:lang w:eastAsia="ar-SA"/>
        </w:rPr>
        <w:tab/>
        <w:t>Получать консультации у Исполнителя по всем возникающим вопросам в период оказания услуг Исполнителем.</w:t>
      </w:r>
    </w:p>
    <w:p w14:paraId="7AE5499D" w14:textId="77777777" w:rsidR="003C5C17" w:rsidRPr="00C61A8F" w:rsidRDefault="003C5C17" w:rsidP="003C5C17">
      <w:pPr>
        <w:tabs>
          <w:tab w:val="left" w:pos="142"/>
        </w:tabs>
        <w:spacing w:after="0" w:line="240" w:lineRule="auto"/>
        <w:ind w:firstLine="567"/>
        <w:jc w:val="both"/>
        <w:rPr>
          <w:rFonts w:ascii="Times New Roman" w:hAnsi="Times New Roman"/>
          <w:color w:val="000000"/>
        </w:rPr>
      </w:pPr>
      <w:r w:rsidRPr="00C61A8F">
        <w:rPr>
          <w:rFonts w:ascii="Times New Roman" w:hAnsi="Times New Roman"/>
          <w:lang w:eastAsia="ar-SA"/>
        </w:rPr>
        <w:t xml:space="preserve">3.4.4. </w:t>
      </w:r>
      <w:r w:rsidRPr="00C61A8F">
        <w:rPr>
          <w:rFonts w:ascii="Times New Roman" w:hAnsi="Times New Roman"/>
          <w:color w:val="00000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DA4BB4" w14:textId="77777777" w:rsidR="003C2892" w:rsidRDefault="003C2892" w:rsidP="00D96258">
      <w:pPr>
        <w:spacing w:after="0" w:line="240" w:lineRule="auto"/>
        <w:ind w:firstLine="567"/>
        <w:jc w:val="center"/>
        <w:rPr>
          <w:rFonts w:ascii="Times New Roman" w:hAnsi="Times New Roman"/>
          <w:b/>
          <w:bCs/>
          <w:color w:val="000000"/>
        </w:rPr>
      </w:pPr>
      <w:r>
        <w:rPr>
          <w:rFonts w:ascii="Times New Roman" w:hAnsi="Times New Roman"/>
          <w:b/>
          <w:bCs/>
          <w:color w:val="000000"/>
        </w:rPr>
        <w:t>4. СРОК</w:t>
      </w:r>
      <w:r w:rsidRPr="00FF760F">
        <w:rPr>
          <w:rFonts w:ascii="Times New Roman" w:hAnsi="Times New Roman"/>
          <w:b/>
          <w:bCs/>
          <w:color w:val="000000"/>
        </w:rPr>
        <w:t xml:space="preserve"> И ПОРЯДОК ПРИЕМКИ ОКАЗАННОЙ УСЛУГИ.</w:t>
      </w:r>
    </w:p>
    <w:p w14:paraId="7CF79469" w14:textId="77A89BD0" w:rsidR="003C2892" w:rsidRPr="00FF760F" w:rsidRDefault="003C2892" w:rsidP="00D96258">
      <w:pPr>
        <w:tabs>
          <w:tab w:val="left" w:pos="1560"/>
        </w:tabs>
        <w:spacing w:after="0" w:line="240" w:lineRule="auto"/>
        <w:ind w:firstLine="567"/>
        <w:jc w:val="both"/>
        <w:rPr>
          <w:rFonts w:ascii="Times New Roman" w:hAnsi="Times New Roman"/>
        </w:rPr>
      </w:pPr>
      <w:r w:rsidRPr="00FF760F">
        <w:rPr>
          <w:rFonts w:ascii="Times New Roman" w:hAnsi="Times New Roman"/>
        </w:rPr>
        <w:lastRenderedPageBreak/>
        <w:t xml:space="preserve">4.1. «Исполнитель» обязуется оказать услуги в срок </w:t>
      </w:r>
      <w:r w:rsidRPr="008F22E3">
        <w:rPr>
          <w:rFonts w:ascii="Times New Roman" w:hAnsi="Times New Roman"/>
          <w:highlight w:val="yellow"/>
        </w:rPr>
        <w:t>до «</w:t>
      </w:r>
      <w:r w:rsidR="009616F2">
        <w:rPr>
          <w:rFonts w:ascii="Times New Roman" w:hAnsi="Times New Roman"/>
          <w:highlight w:val="yellow"/>
        </w:rPr>
        <w:t>01</w:t>
      </w:r>
      <w:r w:rsidRPr="008F22E3">
        <w:rPr>
          <w:rFonts w:ascii="Times New Roman" w:hAnsi="Times New Roman"/>
          <w:highlight w:val="yellow"/>
        </w:rPr>
        <w:t xml:space="preserve">» </w:t>
      </w:r>
      <w:r w:rsidR="009616F2">
        <w:rPr>
          <w:rFonts w:ascii="Times New Roman" w:hAnsi="Times New Roman"/>
          <w:highlight w:val="yellow"/>
        </w:rPr>
        <w:t>июля</w:t>
      </w:r>
      <w:r w:rsidRPr="008F22E3">
        <w:rPr>
          <w:rFonts w:ascii="Times New Roman" w:hAnsi="Times New Roman"/>
          <w:highlight w:val="yellow"/>
        </w:rPr>
        <w:t xml:space="preserve"> 202</w:t>
      </w:r>
      <w:r w:rsidR="00F566FC" w:rsidRPr="008F22E3">
        <w:rPr>
          <w:rFonts w:ascii="Times New Roman" w:hAnsi="Times New Roman"/>
          <w:highlight w:val="yellow"/>
        </w:rPr>
        <w:t>6</w:t>
      </w:r>
      <w:r w:rsidR="005265BB" w:rsidRPr="008F22E3">
        <w:rPr>
          <w:rFonts w:ascii="Times New Roman" w:hAnsi="Times New Roman"/>
          <w:highlight w:val="yellow"/>
        </w:rPr>
        <w:t xml:space="preserve"> года по месту нахождения Заказчика.</w:t>
      </w:r>
    </w:p>
    <w:p w14:paraId="4105896A" w14:textId="77777777" w:rsidR="003C2892" w:rsidRPr="00FF760F" w:rsidRDefault="003C2892" w:rsidP="00D96258">
      <w:pPr>
        <w:tabs>
          <w:tab w:val="left" w:pos="1560"/>
        </w:tabs>
        <w:spacing w:after="0" w:line="240" w:lineRule="auto"/>
        <w:ind w:firstLine="567"/>
        <w:jc w:val="both"/>
        <w:rPr>
          <w:rFonts w:ascii="Times New Roman" w:hAnsi="Times New Roman"/>
        </w:rPr>
      </w:pPr>
      <w:r w:rsidRPr="00FF760F">
        <w:rPr>
          <w:rFonts w:ascii="Times New Roman" w:hAnsi="Times New Roman"/>
        </w:rPr>
        <w:t>4.2. Порядок приемки оказанной услуги:</w:t>
      </w:r>
    </w:p>
    <w:p w14:paraId="0C75785C" w14:textId="77777777" w:rsidR="003C5C17" w:rsidRPr="00C61A8F" w:rsidRDefault="003C2892" w:rsidP="003C5C17">
      <w:pPr>
        <w:pStyle w:val="ac"/>
        <w:ind w:firstLine="567"/>
        <w:rPr>
          <w:rFonts w:ascii="Times New Roman" w:hAnsi="Times New Roman"/>
          <w:bCs/>
          <w:color w:val="000000"/>
          <w:lang w:eastAsia="ru-RU"/>
        </w:rPr>
      </w:pPr>
      <w:r w:rsidRPr="00FF760F">
        <w:rPr>
          <w:rFonts w:ascii="Times New Roman" w:hAnsi="Times New Roman"/>
        </w:rPr>
        <w:t xml:space="preserve">4.2.1. </w:t>
      </w:r>
      <w:bookmarkStart w:id="1" w:name="_ref_21960628"/>
      <w:r w:rsidR="003C5C17" w:rsidRPr="00C61A8F">
        <w:rPr>
          <w:rFonts w:ascii="Times New Roman" w:hAnsi="Times New Roman"/>
          <w:color w:val="000000"/>
          <w:lang w:eastAsia="ru-RU"/>
        </w:rPr>
        <w:t xml:space="preserve">Исполнитель </w:t>
      </w:r>
      <w:r w:rsidR="003C5C17" w:rsidRPr="00C61A8F">
        <w:rPr>
          <w:rFonts w:ascii="Times New Roman" w:hAnsi="Times New Roman"/>
          <w:bCs/>
          <w:color w:val="000000"/>
          <w:lang w:eastAsia="ru-RU"/>
        </w:rPr>
        <w:t>по окончании оказания услуг направляет Заказчику следующие документы (далее также – отчетные документы):</w:t>
      </w:r>
    </w:p>
    <w:p w14:paraId="11971487" w14:textId="77777777" w:rsidR="003C5C17" w:rsidRPr="00C61A8F" w:rsidRDefault="003C5C17" w:rsidP="003C5C17">
      <w:pPr>
        <w:pStyle w:val="ac"/>
        <w:ind w:firstLine="567"/>
        <w:rPr>
          <w:rFonts w:ascii="Times New Roman" w:hAnsi="Times New Roman"/>
          <w:bCs/>
          <w:color w:val="000000"/>
          <w:lang w:eastAsia="ru-RU"/>
        </w:rPr>
      </w:pPr>
      <w:r w:rsidRPr="00C61A8F">
        <w:rPr>
          <w:rFonts w:ascii="Times New Roman" w:hAnsi="Times New Roman"/>
          <w:bCs/>
          <w:color w:val="000000"/>
          <w:lang w:eastAsia="ru-RU"/>
        </w:rPr>
        <w:t>- Акт об оказании услуг (или иной аналогичный документ);</w:t>
      </w:r>
    </w:p>
    <w:p w14:paraId="6BFB2DDF" w14:textId="77777777" w:rsidR="003C5C17" w:rsidRPr="00C61A8F" w:rsidRDefault="003C5C17" w:rsidP="003C5C17">
      <w:pPr>
        <w:pStyle w:val="ac"/>
        <w:ind w:firstLine="567"/>
        <w:rPr>
          <w:rFonts w:ascii="Times New Roman" w:hAnsi="Times New Roman"/>
          <w:bCs/>
          <w:color w:val="000000"/>
          <w:lang w:eastAsia="ru-RU"/>
        </w:rPr>
      </w:pPr>
      <w:r w:rsidRPr="00C61A8F">
        <w:rPr>
          <w:rFonts w:ascii="Times New Roman" w:hAnsi="Times New Roman"/>
          <w:bCs/>
          <w:color w:val="000000"/>
          <w:lang w:eastAsia="ru-RU"/>
        </w:rPr>
        <w:t xml:space="preserve">- Счет на оплату (счет-фактуру). </w:t>
      </w:r>
    </w:p>
    <w:p w14:paraId="1E1BB202" w14:textId="77777777" w:rsidR="003C2892" w:rsidRPr="00FF760F" w:rsidRDefault="003C2892" w:rsidP="00D96258">
      <w:pPr>
        <w:tabs>
          <w:tab w:val="left" w:pos="1560"/>
        </w:tabs>
        <w:spacing w:after="0" w:line="240" w:lineRule="auto"/>
        <w:ind w:firstLine="567"/>
        <w:jc w:val="both"/>
        <w:rPr>
          <w:rFonts w:ascii="Times New Roman" w:hAnsi="Times New Roman"/>
        </w:rPr>
      </w:pPr>
      <w:r w:rsidRPr="00FF760F">
        <w:rPr>
          <w:rFonts w:ascii="Times New Roman" w:hAnsi="Times New Roman"/>
        </w:rPr>
        <w:t>4.2.2. «Государственный заказчик» обязуется осуществить с участием «Исполнителя» приемку результата оказанной услуги (осмотр, проверку и принятие) в течение 5 дней после получения извещения от «Исполнителя» о готовности результата услуги к сдаче.</w:t>
      </w:r>
      <w:bookmarkEnd w:id="1"/>
    </w:p>
    <w:p w14:paraId="2788C315" w14:textId="65AAB2CC" w:rsidR="003C2892" w:rsidRPr="00FF760F" w:rsidRDefault="003C2892" w:rsidP="00D96258">
      <w:pPr>
        <w:tabs>
          <w:tab w:val="left" w:pos="852"/>
          <w:tab w:val="left" w:pos="2127"/>
        </w:tabs>
        <w:spacing w:after="0" w:line="240" w:lineRule="auto"/>
        <w:ind w:firstLine="567"/>
        <w:jc w:val="both"/>
        <w:rPr>
          <w:rStyle w:val="blk"/>
          <w:rFonts w:ascii="Times New Roman" w:hAnsi="Times New Roman"/>
        </w:rPr>
      </w:pPr>
      <w:r w:rsidRPr="00FF760F">
        <w:rPr>
          <w:rFonts w:ascii="Times New Roman" w:hAnsi="Times New Roman"/>
        </w:rPr>
        <w:t xml:space="preserve">«Государственный заказчик» проводит экспертизу </w:t>
      </w:r>
      <w:r w:rsidRPr="00FF760F">
        <w:rPr>
          <w:rStyle w:val="blk"/>
          <w:rFonts w:ascii="Times New Roman" w:hAnsi="Times New Roman"/>
        </w:rPr>
        <w:t xml:space="preserve">для проверки оказанной «Исполнителем» услуги, предусмотренной настоящим Контрактом, в части его соответствия условиям настоящего Контракта. Экспертиза может проводиться «Государственным заказчиком» своими силами или к ее проведению могут привлекаться эксперты, экспертные организации, </w:t>
      </w:r>
      <w:r w:rsidRPr="00FF760F">
        <w:rPr>
          <w:rFonts w:ascii="Times New Roman" w:hAnsi="Times New Roman"/>
          <w:color w:val="000000"/>
        </w:rPr>
        <w:t xml:space="preserve">специалисты и иные лица, обладающие необходимыми знаниями в области сертификации, стандартизации, безопасности, оценки качества и т.п., для участия в приеме </w:t>
      </w:r>
      <w:r w:rsidR="00830C04" w:rsidRPr="00FF760F">
        <w:rPr>
          <w:rFonts w:ascii="Times New Roman" w:hAnsi="Times New Roman"/>
          <w:color w:val="000000"/>
        </w:rPr>
        <w:t>товаров, услуг</w:t>
      </w:r>
      <w:r w:rsidRPr="00FF760F">
        <w:rPr>
          <w:rFonts w:ascii="Times New Roman" w:hAnsi="Times New Roman"/>
          <w:color w:val="000000"/>
        </w:rPr>
        <w:t xml:space="preserve"> </w:t>
      </w:r>
      <w:r w:rsidRPr="00FF760F">
        <w:rPr>
          <w:rStyle w:val="blk"/>
          <w:rFonts w:ascii="Times New Roman" w:hAnsi="Times New Roman"/>
        </w:rPr>
        <w:t>на основании Контрактов, заключенных в соответствии с действующим законодательством РФ.</w:t>
      </w:r>
    </w:p>
    <w:p w14:paraId="44B0B3A0" w14:textId="01EB1B26" w:rsidR="003C2892" w:rsidRPr="00FF760F" w:rsidRDefault="003C2892" w:rsidP="00D96258">
      <w:pPr>
        <w:tabs>
          <w:tab w:val="left" w:pos="1560"/>
        </w:tabs>
        <w:spacing w:after="0" w:line="240" w:lineRule="auto"/>
        <w:ind w:firstLine="567"/>
        <w:jc w:val="both"/>
        <w:rPr>
          <w:rFonts w:ascii="Times New Roman" w:hAnsi="Times New Roman"/>
        </w:rPr>
      </w:pPr>
      <w:r w:rsidRPr="00FF760F">
        <w:rPr>
          <w:rFonts w:ascii="Times New Roman" w:hAnsi="Times New Roman"/>
        </w:rPr>
        <w:t xml:space="preserve">4.2.3. </w:t>
      </w:r>
      <w:bookmarkStart w:id="2" w:name="_ref_21960630"/>
      <w:r w:rsidRPr="00FF760F">
        <w:rPr>
          <w:rFonts w:ascii="Times New Roman" w:hAnsi="Times New Roman"/>
        </w:rPr>
        <w:t xml:space="preserve">Приемка оказанной услуги осуществляется в месте нахождения «Государственного заказчика» по адресу: г. </w:t>
      </w:r>
      <w:bookmarkStart w:id="3" w:name="_ref_21960635"/>
      <w:bookmarkEnd w:id="2"/>
      <w:r w:rsidR="007026F5">
        <w:rPr>
          <w:rFonts w:ascii="Times New Roman" w:hAnsi="Times New Roman"/>
        </w:rPr>
        <w:t>Екатеринбург, улица Малышева 2Б</w:t>
      </w:r>
      <w:r w:rsidRPr="00FF760F">
        <w:rPr>
          <w:rFonts w:ascii="Times New Roman" w:hAnsi="Times New Roman"/>
        </w:rPr>
        <w:t>. При обнаружении в ходе приёмки недостатков результата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3"/>
    </w:p>
    <w:p w14:paraId="49E7E767" w14:textId="77777777" w:rsidR="003C2892" w:rsidRPr="00FF760F" w:rsidRDefault="003C2892" w:rsidP="00D96258">
      <w:pPr>
        <w:pStyle w:val="12"/>
        <w:numPr>
          <w:ilvl w:val="2"/>
          <w:numId w:val="38"/>
        </w:numPr>
        <w:tabs>
          <w:tab w:val="num" w:pos="426"/>
          <w:tab w:val="left" w:pos="1134"/>
          <w:tab w:val="left" w:pos="2127"/>
        </w:tabs>
        <w:spacing w:after="0" w:line="240" w:lineRule="auto"/>
        <w:ind w:left="0" w:firstLine="567"/>
        <w:jc w:val="both"/>
        <w:rPr>
          <w:rFonts w:ascii="Times New Roman" w:hAnsi="Times New Roman"/>
        </w:rPr>
      </w:pPr>
      <w:bookmarkStart w:id="4" w:name="_ref_21960636"/>
      <w:r w:rsidRPr="00FF760F">
        <w:rPr>
          <w:rFonts w:ascii="Times New Roman" w:hAnsi="Times New Roman"/>
        </w:rPr>
        <w:t>Извещение об обнаружении «Государственным заказчиком» скрытых недостатков в результате оказания услуги должно быть направлено «Исполнителю» не позднее 5 дней с момента их обнаружения.</w:t>
      </w:r>
      <w:bookmarkEnd w:id="4"/>
    </w:p>
    <w:p w14:paraId="60A531EF" w14:textId="77777777" w:rsidR="003C2892" w:rsidRPr="00FF760F" w:rsidRDefault="003C2892" w:rsidP="00D96258">
      <w:pPr>
        <w:pStyle w:val="12"/>
        <w:numPr>
          <w:ilvl w:val="2"/>
          <w:numId w:val="38"/>
        </w:numPr>
        <w:tabs>
          <w:tab w:val="left" w:pos="1134"/>
          <w:tab w:val="left" w:pos="2127"/>
        </w:tabs>
        <w:spacing w:after="0" w:line="240" w:lineRule="auto"/>
        <w:ind w:left="0" w:firstLine="567"/>
        <w:jc w:val="both"/>
        <w:rPr>
          <w:rFonts w:ascii="Times New Roman" w:hAnsi="Times New Roman"/>
        </w:rPr>
      </w:pPr>
      <w:bookmarkStart w:id="5" w:name="_ref_21960637"/>
      <w:r w:rsidRPr="00FF760F">
        <w:rPr>
          <w:rFonts w:ascii="Times New Roman" w:hAnsi="Times New Roman"/>
        </w:rPr>
        <w:t>При возникновении между «Государственным заказчиком» и «Исполнителем» спора по поводу недостатков оказанной услуги или их причин по требованию любой из Сторон должна быть назначена независимая экспертиза. Расходы на независимую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5"/>
    </w:p>
    <w:p w14:paraId="3C797DA8" w14:textId="77777777" w:rsidR="003C2892" w:rsidRPr="00FF760F" w:rsidRDefault="003C2892" w:rsidP="00D96258">
      <w:pPr>
        <w:pStyle w:val="12"/>
        <w:numPr>
          <w:ilvl w:val="2"/>
          <w:numId w:val="38"/>
        </w:numPr>
        <w:tabs>
          <w:tab w:val="left" w:pos="1134"/>
          <w:tab w:val="left" w:pos="1559"/>
        </w:tabs>
        <w:spacing w:after="0" w:line="240" w:lineRule="auto"/>
        <w:ind w:left="0" w:firstLine="567"/>
        <w:jc w:val="both"/>
        <w:rPr>
          <w:rFonts w:ascii="Times New Roman" w:hAnsi="Times New Roman"/>
        </w:rPr>
      </w:pPr>
      <w:bookmarkStart w:id="6" w:name="_ref_33526465"/>
      <w:r w:rsidRPr="00FF760F">
        <w:rPr>
          <w:rFonts w:ascii="Times New Roman" w:hAnsi="Times New Roman"/>
        </w:rPr>
        <w:t>Риск случайной гибели или случайного повреждения результата оказанной услуги до ее приемки «Государственным заказчиком» несет «Исполнитель».</w:t>
      </w:r>
      <w:bookmarkEnd w:id="6"/>
    </w:p>
    <w:p w14:paraId="1BD67C16" w14:textId="12D63EA3" w:rsidR="003C2892" w:rsidRPr="00B16995" w:rsidRDefault="003C2892" w:rsidP="00D96258">
      <w:pPr>
        <w:pStyle w:val="12"/>
        <w:numPr>
          <w:ilvl w:val="2"/>
          <w:numId w:val="38"/>
        </w:numPr>
        <w:tabs>
          <w:tab w:val="left" w:pos="1134"/>
          <w:tab w:val="left" w:pos="1701"/>
        </w:tabs>
        <w:spacing w:after="0" w:line="240" w:lineRule="auto"/>
        <w:ind w:left="0" w:firstLine="567"/>
        <w:jc w:val="both"/>
        <w:rPr>
          <w:rFonts w:ascii="Times New Roman" w:hAnsi="Times New Roman"/>
        </w:rPr>
      </w:pPr>
      <w:r w:rsidRPr="00FF760F">
        <w:rPr>
          <w:rFonts w:ascii="Times New Roman" w:hAnsi="Times New Roman"/>
        </w:rPr>
        <w:t xml:space="preserve"> </w:t>
      </w:r>
      <w:r w:rsidRPr="00B16995">
        <w:rPr>
          <w:rFonts w:ascii="Times New Roman" w:hAnsi="Times New Roman"/>
        </w:rPr>
        <w:t>«Исполнитель» после оказания услуги составляет и передает «Государственному заказчику» Акт</w:t>
      </w:r>
      <w:r w:rsidR="00B16995" w:rsidRPr="00B16995">
        <w:rPr>
          <w:rFonts w:ascii="Times New Roman" w:hAnsi="Times New Roman"/>
        </w:rPr>
        <w:t xml:space="preserve"> оказания услуг</w:t>
      </w:r>
      <w:r w:rsidRPr="00B16995">
        <w:rPr>
          <w:rFonts w:ascii="Times New Roman" w:hAnsi="Times New Roman"/>
        </w:rPr>
        <w:t>.</w:t>
      </w:r>
    </w:p>
    <w:p w14:paraId="0B007225" w14:textId="77777777" w:rsidR="007C1896" w:rsidRPr="002C43D4" w:rsidRDefault="00A12BDC" w:rsidP="002C43D4">
      <w:pPr>
        <w:pStyle w:val="a5"/>
        <w:widowControl w:val="0"/>
        <w:numPr>
          <w:ilvl w:val="0"/>
          <w:numId w:val="38"/>
        </w:numPr>
        <w:jc w:val="center"/>
        <w:outlineLvl w:val="0"/>
        <w:rPr>
          <w:rFonts w:ascii="Times New Roman" w:hAnsi="Times New Roman"/>
          <w:b/>
          <w:bCs/>
        </w:rPr>
      </w:pPr>
      <w:r w:rsidRPr="002C43D4">
        <w:rPr>
          <w:rFonts w:ascii="Times New Roman" w:hAnsi="Times New Roman"/>
          <w:b/>
          <w:bCs/>
        </w:rPr>
        <w:t>ПРАВА И ОБЯЗАННОСТИ СТОРОН</w:t>
      </w:r>
    </w:p>
    <w:p w14:paraId="2D317DE7"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5.1. </w:t>
      </w:r>
      <w:r w:rsidR="00ED4B87" w:rsidRPr="00ED4B87">
        <w:rPr>
          <w:b w:val="0"/>
        </w:rPr>
        <w:t>Исполнитель обязуется:</w:t>
      </w:r>
    </w:p>
    <w:p w14:paraId="5EB7E434"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5.1.1 </w:t>
      </w:r>
      <w:r w:rsidR="00ED4B87" w:rsidRPr="00ED4B87">
        <w:rPr>
          <w:b w:val="0"/>
        </w:rPr>
        <w:t>Оказывать медицинские услуги, порученные Заказчиком в соответствии с п. 1.1</w:t>
      </w:r>
      <w:proofErr w:type="gramStart"/>
      <w:r w:rsidR="00ED4B87" w:rsidRPr="00ED4B87">
        <w:rPr>
          <w:b w:val="0"/>
        </w:rPr>
        <w:t>. настоящего</w:t>
      </w:r>
      <w:proofErr w:type="gramEnd"/>
      <w:r w:rsidR="00ED4B87" w:rsidRPr="00ED4B87">
        <w:rPr>
          <w:b w:val="0"/>
        </w:rPr>
        <w:t xml:space="preserve"> Контракта в согласованные с Заказчиком сроки.</w:t>
      </w:r>
    </w:p>
    <w:p w14:paraId="4FBA7E33"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5.1.2. </w:t>
      </w:r>
      <w:r w:rsidR="00ED4B87" w:rsidRPr="00ED4B87">
        <w:rPr>
          <w:b w:val="0"/>
        </w:rPr>
        <w:t xml:space="preserve">Вести учёт оказанных Заказчику медицинских услуг, их стоимости и объёмов, </w:t>
      </w:r>
      <w:r w:rsidR="000725F9">
        <w:rPr>
          <w:b w:val="0"/>
        </w:rPr>
        <w:br/>
      </w:r>
      <w:r w:rsidR="00ED4B87" w:rsidRPr="00ED4B87">
        <w:rPr>
          <w:b w:val="0"/>
        </w:rPr>
        <w:t>а также денежных средств, поступивших от него в качестве оплаты.</w:t>
      </w:r>
    </w:p>
    <w:p w14:paraId="4088462A"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5.1.3. </w:t>
      </w:r>
      <w:r w:rsidR="00ED4B87" w:rsidRPr="00ED4B87">
        <w:rPr>
          <w:b w:val="0"/>
        </w:rPr>
        <w:t>Организовать оказание медицинских услуг в согласованное с Заказчиком время.</w:t>
      </w:r>
    </w:p>
    <w:p w14:paraId="46F898B7" w14:textId="5FD793D1"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5.</w:t>
      </w:r>
      <w:r w:rsidR="001C2F7E">
        <w:rPr>
          <w:b w:val="0"/>
        </w:rPr>
        <w:t>1.4.</w:t>
      </w:r>
      <w:r>
        <w:rPr>
          <w:b w:val="0"/>
        </w:rPr>
        <w:t xml:space="preserve"> </w:t>
      </w:r>
      <w:r w:rsidR="00ED4B87" w:rsidRPr="00ED4B87">
        <w:rPr>
          <w:b w:val="0"/>
        </w:rPr>
        <w:t>Обеспечить участие медицинского персонала для предоставления услуг по настоящему Контракту.</w:t>
      </w:r>
    </w:p>
    <w:p w14:paraId="4A078E0E"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5.1.5. </w:t>
      </w:r>
      <w:r w:rsidR="00ED4B87" w:rsidRPr="00ED4B87">
        <w:rPr>
          <w:b w:val="0"/>
        </w:rPr>
        <w:t>Вести всю необходимую медицинскую документацию в установленном действующим законодательством порядке.</w:t>
      </w:r>
    </w:p>
    <w:p w14:paraId="1EE1864E"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5.1.6. </w:t>
      </w:r>
      <w:r w:rsidR="00ED4B87" w:rsidRPr="00ED4B87">
        <w:rPr>
          <w:b w:val="0"/>
        </w:rPr>
        <w:t>Выдавать по окончании оказания медицинских услуг Потребителю медицинских услуг медицинские документы (заключения о результатах).</w:t>
      </w:r>
    </w:p>
    <w:p w14:paraId="4CEA224C"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5.1.7. </w:t>
      </w:r>
      <w:r w:rsidR="00ED4B87" w:rsidRPr="00ED4B87">
        <w:rPr>
          <w:b w:val="0"/>
        </w:rPr>
        <w:t>Исполнитель для выполнения своих обязательств по настоящему Контракту вправе пользоваться услугами третьих лиц и несет ответственность перед Заказчиком в случае нарушения настоящего Контракта по причине неисполнения или ненадлежащего исполнения третьими лицами возложенных на них обязательств.</w:t>
      </w:r>
    </w:p>
    <w:p w14:paraId="4D328DC8"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5.1.8. </w:t>
      </w:r>
      <w:r w:rsidR="00ED4B87" w:rsidRPr="00010AF8">
        <w:rPr>
          <w:b w:val="0"/>
        </w:rPr>
        <w:t xml:space="preserve">Оказывать услуги в соответствии с </w:t>
      </w:r>
      <w:r w:rsidR="00E85675" w:rsidRPr="00010AF8">
        <w:rPr>
          <w:b w:val="0"/>
        </w:rPr>
        <w:t>Прейскурантом на платные медицинские услуги</w:t>
      </w:r>
      <w:r w:rsidR="0007747F">
        <w:rPr>
          <w:b w:val="0"/>
        </w:rPr>
        <w:t xml:space="preserve"> </w:t>
      </w:r>
      <w:r w:rsidR="00ED4B87" w:rsidRPr="00ED4B87">
        <w:rPr>
          <w:b w:val="0"/>
        </w:rPr>
        <w:t xml:space="preserve">при обязательном </w:t>
      </w:r>
      <w:r w:rsidR="003C5C17" w:rsidRPr="00ED4B87">
        <w:rPr>
          <w:b w:val="0"/>
        </w:rPr>
        <w:t>условии предоставления</w:t>
      </w:r>
      <w:r w:rsidR="00ED4B87" w:rsidRPr="00ED4B87">
        <w:rPr>
          <w:b w:val="0"/>
        </w:rPr>
        <w:t xml:space="preserve"> от Заказчика Направления. </w:t>
      </w:r>
    </w:p>
    <w:p w14:paraId="27761922"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5.2. </w:t>
      </w:r>
      <w:r w:rsidR="00ED4B87" w:rsidRPr="00ED4B87">
        <w:rPr>
          <w:b w:val="0"/>
        </w:rPr>
        <w:t>Заказчик обязуется:</w:t>
      </w:r>
    </w:p>
    <w:p w14:paraId="78AF0145"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lastRenderedPageBreak/>
        <w:t xml:space="preserve">5.2.1. </w:t>
      </w:r>
      <w:r w:rsidR="00ED4B87" w:rsidRPr="00ED4B87">
        <w:rPr>
          <w:b w:val="0"/>
        </w:rPr>
        <w:t>Предоставлять списки Потребителей медицинских услуг для получения медицинских услуг</w:t>
      </w:r>
      <w:r w:rsidR="0007747F">
        <w:rPr>
          <w:b w:val="0"/>
        </w:rPr>
        <w:t>.</w:t>
      </w:r>
    </w:p>
    <w:p w14:paraId="6CD09EB0"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5.2.2. </w:t>
      </w:r>
      <w:r w:rsidR="00ED4B87" w:rsidRPr="00ED4B87">
        <w:rPr>
          <w:b w:val="0"/>
        </w:rPr>
        <w:t>Согласовывать с Исполнителем время оказания услуг не менее чем за две недели до их оказания.</w:t>
      </w:r>
    </w:p>
    <w:p w14:paraId="1A64B210" w14:textId="77777777"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5.2.3. </w:t>
      </w:r>
      <w:r w:rsidR="00ED4B87" w:rsidRPr="00ED4B87">
        <w:rPr>
          <w:b w:val="0"/>
        </w:rPr>
        <w:t>В соответствии с Законодательством РФ об охране здоровья граждан Российской Федерации сохранять в тайне сведения, полученные от Исполнителя.</w:t>
      </w:r>
    </w:p>
    <w:p w14:paraId="240FC77C" w14:textId="2DE80E09" w:rsidR="00ED4B87" w:rsidRP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5.2.4. </w:t>
      </w:r>
      <w:r w:rsidR="001C2F7E" w:rsidRPr="00ED4B87">
        <w:rPr>
          <w:b w:val="0"/>
        </w:rPr>
        <w:t>Предоставить направление</w:t>
      </w:r>
      <w:r w:rsidR="00ED4B87" w:rsidRPr="00ED4B87">
        <w:rPr>
          <w:b w:val="0"/>
        </w:rPr>
        <w:t xml:space="preserve"> в соответствии с указанием перечня медицинских услуг, необходимых для прохождения </w:t>
      </w:r>
      <w:r w:rsidR="00874913">
        <w:rPr>
          <w:b w:val="0"/>
        </w:rPr>
        <w:t>осужденными</w:t>
      </w:r>
      <w:r w:rsidR="00ED4B87" w:rsidRPr="00ED4B87">
        <w:rPr>
          <w:b w:val="0"/>
        </w:rPr>
        <w:t>.</w:t>
      </w:r>
    </w:p>
    <w:p w14:paraId="0C64B851" w14:textId="77777777" w:rsidR="00ED4B87" w:rsidRDefault="00071EF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5.2.5. </w:t>
      </w:r>
      <w:r w:rsidR="00ED4B87" w:rsidRPr="00ED4B87">
        <w:rPr>
          <w:b w:val="0"/>
        </w:rPr>
        <w:t>Принять и оплатить надлежащим образом оказанные Услуги в порядке, указанном      в п.5.1</w:t>
      </w:r>
      <w:proofErr w:type="gramStart"/>
      <w:r w:rsidR="00ED4B87" w:rsidRPr="00ED4B87">
        <w:rPr>
          <w:b w:val="0"/>
        </w:rPr>
        <w:t>. настоящего</w:t>
      </w:r>
      <w:proofErr w:type="gramEnd"/>
      <w:r w:rsidR="00ED4B87" w:rsidRPr="00ED4B87">
        <w:rPr>
          <w:b w:val="0"/>
        </w:rPr>
        <w:t xml:space="preserve"> Контракта.</w:t>
      </w:r>
    </w:p>
    <w:p w14:paraId="01BD6768" w14:textId="77777777" w:rsidR="004E1F45" w:rsidRDefault="00071EFF" w:rsidP="00D96258">
      <w:pPr>
        <w:shd w:val="clear" w:color="auto" w:fill="FFFFFF"/>
        <w:spacing w:after="0" w:line="240" w:lineRule="auto"/>
        <w:jc w:val="center"/>
        <w:rPr>
          <w:rFonts w:ascii="Times New Roman" w:hAnsi="Times New Roman"/>
          <w:b/>
        </w:rPr>
      </w:pPr>
      <w:r>
        <w:rPr>
          <w:rFonts w:ascii="Times New Roman" w:hAnsi="Times New Roman"/>
          <w:b/>
        </w:rPr>
        <w:t>6</w:t>
      </w:r>
      <w:r w:rsidR="004E1F45" w:rsidRPr="004E1F45">
        <w:rPr>
          <w:rFonts w:ascii="Times New Roman" w:hAnsi="Times New Roman"/>
          <w:b/>
        </w:rPr>
        <w:t>. КОНФИДЕНЦИАЛЬНОСТЬ</w:t>
      </w:r>
    </w:p>
    <w:p w14:paraId="3008BB47"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6.1. </w:t>
      </w:r>
      <w:r w:rsidRPr="004E1F45">
        <w:rPr>
          <w:b w:val="0"/>
        </w:rPr>
        <w:t>Любая производственная, финансово-экономическая и иная информация, полученная каждой Стороной от другой Стороны в связи с Контрактом, в том числе в связи с его заключением и исполнением,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w:t>
      </w:r>
    </w:p>
    <w:p w14:paraId="5A055A20"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6.2. </w:t>
      </w:r>
      <w:r w:rsidRPr="004E1F45">
        <w:rPr>
          <w:b w:val="0"/>
        </w:rPr>
        <w:t xml:space="preserve">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Контракта. </w:t>
      </w:r>
    </w:p>
    <w:p w14:paraId="1A5F5478"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6.3. </w:t>
      </w:r>
      <w:r w:rsidRPr="004E1F45">
        <w:rPr>
          <w:b w:val="0"/>
        </w:rPr>
        <w:t>Сторона, получившая Информацию, обязана предпринимать все разумно необходимые и доступные для нее действия, направленные на соблюдение режима коммерческой тайны.</w:t>
      </w:r>
    </w:p>
    <w:p w14:paraId="56384713"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6.4. </w:t>
      </w:r>
      <w:r w:rsidRPr="004E1F45">
        <w:rPr>
          <w:b w:val="0"/>
        </w:rPr>
        <w:t>По требованию уполномоченных законодательством РФ органов государственной власти или органов местного самоуправления, а также их должностных лиц Сторона, получившая данное требование, имеет право предоставлять Информацию, полученную в связи с Контрактом, без получения предварительного согл</w:t>
      </w:r>
      <w:r w:rsidR="00093B11">
        <w:rPr>
          <w:b w:val="0"/>
        </w:rPr>
        <w:t xml:space="preserve">асия другой Стороны. При этом </w:t>
      </w:r>
      <w:r w:rsidRPr="004E1F45">
        <w:rPr>
          <w:b w:val="0"/>
        </w:rPr>
        <w:t xml:space="preserve">Сторона, предоставляющая указанным органам или лицам Информацию, обязана: </w:t>
      </w:r>
    </w:p>
    <w:p w14:paraId="480B88AE"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6.5. </w:t>
      </w:r>
      <w:r w:rsidRPr="004E1F45">
        <w:rPr>
          <w:b w:val="0"/>
        </w:rPr>
        <w:t>Незамедлительно уведомить другую Сторону о получении такого требования;</w:t>
      </w:r>
    </w:p>
    <w:p w14:paraId="7D8760CF"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6.6. </w:t>
      </w:r>
      <w:r w:rsidRPr="004E1F45">
        <w:rPr>
          <w:b w:val="0"/>
        </w:rPr>
        <w:t>Предоставить указанным органам или лицам минимально необходимый/требуемый объем Информации;</w:t>
      </w:r>
    </w:p>
    <w:p w14:paraId="4D99F117"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6.7. </w:t>
      </w:r>
      <w:r w:rsidRPr="004E1F45">
        <w:rPr>
          <w:b w:val="0"/>
        </w:rPr>
        <w:t>Принять меры к сохранению режима коммерческой тайны указанными органами или лицами, которым такая Информация предоставлена, в том числе взять у уполномоченного представителя указанного органа или указанного лица письменное подтверждение того, что ему известно о конфиденциальном характере передаваемой Информации.</w:t>
      </w:r>
    </w:p>
    <w:p w14:paraId="25C2DDFE"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6.8. </w:t>
      </w:r>
      <w:r w:rsidRPr="004E1F45">
        <w:rPr>
          <w:b w:val="0"/>
        </w:rPr>
        <w:t>Информация может предоставляться тем из работников и иных лиц Сторон, для кого существует необходимость ознакомления с данной Информацией для целей исполнения Контракта, при условии, что Стороной с таким лицом заключено соглашение о неразглашении указанной Информации.</w:t>
      </w:r>
    </w:p>
    <w:p w14:paraId="3FCB1C8F"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6.9. </w:t>
      </w:r>
      <w:r w:rsidRPr="004E1F45">
        <w:rPr>
          <w:b w:val="0"/>
        </w:rPr>
        <w:t>Сторона, предоставившая другой Стороне в связи с Контрактом свою Информацию, вправе в любое время, в том числе до истечения срока действия Контракта и настоящего раздела, разглашать эту Информацию третьим лицам, а также в одностороннем порядке прекращать охрану ее конфиденциальности.</w:t>
      </w:r>
    </w:p>
    <w:p w14:paraId="6E137822"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6.10. </w:t>
      </w:r>
      <w:r w:rsidRPr="004E1F45">
        <w:rPr>
          <w:b w:val="0"/>
        </w:rPr>
        <w:t xml:space="preserve">В случае прекращения Стороной охраны Информации Сторона, прекратившая охрану ее конфиденциальности, обязана уведомить о таком факте другую Сторону в течение 10 (десяти) рабочих дней. </w:t>
      </w:r>
    </w:p>
    <w:p w14:paraId="7BF4968D"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6.11. </w:t>
      </w:r>
      <w:r w:rsidRPr="004E1F45">
        <w:rPr>
          <w:b w:val="0"/>
        </w:rPr>
        <w:t>В случае разглашения Информации Сторона, допустившая ее разглашение, обязана уведомить о таком факте другую Сторону в течение 10 (десяти) рабочих дней.</w:t>
      </w:r>
    </w:p>
    <w:p w14:paraId="71409622"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6.12. </w:t>
      </w:r>
      <w:r w:rsidRPr="004E1F45">
        <w:rPr>
          <w:b w:val="0"/>
        </w:rPr>
        <w:t>Стороны признают, что несанкционированное раскрытие или использование одной из Сторон Информации, ставшей известной ей в связи с Контрактом, может нанести другой Стороне как имущественный (убытки), так и неимущественный ущерб (деловая репутация Стороны).</w:t>
      </w:r>
    </w:p>
    <w:p w14:paraId="55CC7A61" w14:textId="77777777" w:rsidR="004E1F45" w:rsidRPr="00000B8A" w:rsidRDefault="004E1F45"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6.13. </w:t>
      </w:r>
      <w:r w:rsidRPr="004E1F45">
        <w:rPr>
          <w:b w:val="0"/>
        </w:rPr>
        <w:t>Сторона, не обеспечившая охрану конфиденциальной Информации, переданной по Контракту, обязана возместить другой Стороне все возникшие в результате этого убытки в части непокрытой штрафом.</w:t>
      </w:r>
    </w:p>
    <w:p w14:paraId="207FC7F6" w14:textId="77777777" w:rsidR="004E1F45" w:rsidRPr="00000B8A"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6.14. </w:t>
      </w:r>
      <w:r w:rsidR="004E1F45" w:rsidRPr="004E1F45">
        <w:rPr>
          <w:b w:val="0"/>
        </w:rPr>
        <w:t xml:space="preserve">Стороны обязаны обеспечить </w:t>
      </w:r>
      <w:r w:rsidR="004E1F45" w:rsidRPr="006C2859">
        <w:rPr>
          <w:b w:val="0"/>
        </w:rPr>
        <w:t>конфиденциальность и безопасность персональных данных лиц, получавших медицинские услуги, в соответствии с требованиями Федерального закона</w:t>
      </w:r>
      <w:r w:rsidR="004E1F45" w:rsidRPr="004E1F45">
        <w:rPr>
          <w:b w:val="0"/>
        </w:rPr>
        <w:t xml:space="preserve"> от 27.07.2006 № 152-ФЗ «О персональных данных».</w:t>
      </w:r>
    </w:p>
    <w:p w14:paraId="6126F158" w14:textId="77777777" w:rsidR="004E1F45"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lastRenderedPageBreak/>
        <w:t xml:space="preserve">6.15. </w:t>
      </w:r>
      <w:r w:rsidR="004E1F45" w:rsidRPr="004E1F45">
        <w:rPr>
          <w:b w:val="0"/>
        </w:rPr>
        <w:t xml:space="preserve">В целях защиты персональных данных лиц, получавших медицинские услуги, </w:t>
      </w:r>
      <w:r w:rsidR="000725F9">
        <w:rPr>
          <w:b w:val="0"/>
        </w:rPr>
        <w:br/>
      </w:r>
      <w:r w:rsidR="004E1F45" w:rsidRPr="004E1F45">
        <w:rPr>
          <w:b w:val="0"/>
        </w:rPr>
        <w:t xml:space="preserve">в реестре оказанных медицинских услуг перечень услуг должен быть представлен в виде кодов услуг в соответствии с тарифным соглашением. </w:t>
      </w:r>
    </w:p>
    <w:p w14:paraId="2CBE5817" w14:textId="77777777" w:rsidR="007C1896" w:rsidRDefault="00071EFF" w:rsidP="00D96258">
      <w:pPr>
        <w:widowControl w:val="0"/>
        <w:spacing w:after="0" w:line="240" w:lineRule="auto"/>
        <w:jc w:val="center"/>
        <w:outlineLvl w:val="0"/>
        <w:rPr>
          <w:rFonts w:ascii="Times New Roman" w:hAnsi="Times New Roman"/>
          <w:b/>
          <w:bCs/>
        </w:rPr>
      </w:pPr>
      <w:r>
        <w:rPr>
          <w:rFonts w:ascii="Times New Roman" w:hAnsi="Times New Roman"/>
          <w:b/>
          <w:bCs/>
        </w:rPr>
        <w:t>7</w:t>
      </w:r>
      <w:r w:rsidR="00AE69DF" w:rsidRPr="00AE69DF">
        <w:rPr>
          <w:rFonts w:ascii="Times New Roman" w:hAnsi="Times New Roman"/>
          <w:b/>
          <w:bCs/>
        </w:rPr>
        <w:t xml:space="preserve">. </w:t>
      </w:r>
      <w:r w:rsidR="00A12BDC" w:rsidRPr="00B170A7">
        <w:rPr>
          <w:rFonts w:ascii="Times New Roman" w:hAnsi="Times New Roman"/>
          <w:b/>
          <w:bCs/>
        </w:rPr>
        <w:t>ОТВЕТСТВЕННОСТЬ СТОРОН</w:t>
      </w:r>
    </w:p>
    <w:p w14:paraId="28D324F2" w14:textId="77777777" w:rsidR="001126E9"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7.1. </w:t>
      </w:r>
      <w:r w:rsidR="001126E9" w:rsidRPr="00B170A7">
        <w:rPr>
          <w:b w:val="0"/>
        </w:rPr>
        <w:t xml:space="preserve">В случае нарушения Государственным заказчиком сроков исполнения обязательств по оплате, </w:t>
      </w:r>
      <w:r w:rsidR="00A12BDC" w:rsidRPr="00B170A7">
        <w:rPr>
          <w:b w:val="0"/>
        </w:rPr>
        <w:t>Исполнитель</w:t>
      </w:r>
      <w:r w:rsidR="001126E9" w:rsidRPr="00B170A7">
        <w:rPr>
          <w:b w:val="0"/>
        </w:rPr>
        <w:t xml:space="preserve">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день уплаты неустойки </w:t>
      </w:r>
      <w:r w:rsidR="004106FA" w:rsidRPr="00B170A7">
        <w:rPr>
          <w:b w:val="0"/>
        </w:rPr>
        <w:t xml:space="preserve">ключевой </w:t>
      </w:r>
      <w:r w:rsidR="001126E9" w:rsidRPr="00B170A7">
        <w:rPr>
          <w:b w:val="0"/>
        </w:rPr>
        <w:t xml:space="preserve">ставки Центрального банка Российской Федерации от не уплаченной в срок суммы. </w:t>
      </w:r>
    </w:p>
    <w:p w14:paraId="473D1E1F" w14:textId="77777777" w:rsidR="001126E9"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7.2. </w:t>
      </w:r>
      <w:r w:rsidR="001126E9" w:rsidRPr="00B170A7">
        <w:rPr>
          <w:b w:val="0"/>
        </w:rPr>
        <w:t xml:space="preserve">В случае нарушения условий настоящего Контракта о сроках исполнения обязательств, предусмотренных Контрактом, </w:t>
      </w:r>
      <w:r w:rsidR="00A12BDC" w:rsidRPr="00B170A7">
        <w:rPr>
          <w:b w:val="0"/>
        </w:rPr>
        <w:t>Исполнитель</w:t>
      </w:r>
      <w:r w:rsidR="001126E9" w:rsidRPr="00B170A7">
        <w:rPr>
          <w:b w:val="0"/>
        </w:rPr>
        <w:t xml:space="preserve"> уплачивает Государственному заказчику пени. Пеня начисляется за каждый день просрочки исполнения </w:t>
      </w:r>
      <w:r w:rsidR="006C3A00" w:rsidRPr="00B170A7">
        <w:rPr>
          <w:b w:val="0"/>
        </w:rPr>
        <w:t>Исполнителем</w:t>
      </w:r>
      <w:r w:rsidR="001126E9" w:rsidRPr="00B170A7">
        <w:rPr>
          <w:b w:val="0"/>
        </w:rPr>
        <w:t xml:space="preserve"> обязательства, предусмотренного контрактом, и устанавливается в размере одной трехсотой действующей на дату уплаты пени </w:t>
      </w:r>
      <w:r w:rsidR="004106FA" w:rsidRPr="00B170A7">
        <w:rPr>
          <w:b w:val="0"/>
        </w:rPr>
        <w:t xml:space="preserve">ключевой </w:t>
      </w:r>
      <w:r w:rsidR="001126E9" w:rsidRPr="00B170A7">
        <w:rPr>
          <w:b w:val="0"/>
        </w:rPr>
        <w:t>ставки Центрального банка Российской Федерации от цены контракта, уменьшенной на сумму, пропорциональную объему</w:t>
      </w:r>
      <w:r w:rsidR="006C3A00" w:rsidRPr="00B170A7">
        <w:rPr>
          <w:b w:val="0"/>
        </w:rPr>
        <w:t xml:space="preserve"> обязательств, предусмотренных К</w:t>
      </w:r>
      <w:r w:rsidR="001126E9" w:rsidRPr="00B170A7">
        <w:rPr>
          <w:b w:val="0"/>
        </w:rPr>
        <w:t xml:space="preserve">онтрактом и фактически исполненных </w:t>
      </w:r>
      <w:r w:rsidR="006C3A00" w:rsidRPr="00B170A7">
        <w:rPr>
          <w:b w:val="0"/>
        </w:rPr>
        <w:t>Исполнителем</w:t>
      </w:r>
      <w:r w:rsidR="001126E9" w:rsidRPr="00B170A7">
        <w:rPr>
          <w:b w:val="0"/>
        </w:rPr>
        <w:t>.</w:t>
      </w:r>
    </w:p>
    <w:p w14:paraId="0EB96CAC" w14:textId="77777777" w:rsidR="001126E9"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7.3. </w:t>
      </w:r>
      <w:r w:rsidR="001126E9" w:rsidRPr="00B170A7">
        <w:rPr>
          <w:b w:val="0"/>
        </w:rPr>
        <w:t xml:space="preserve">За ненадлежащее исполнение </w:t>
      </w:r>
      <w:r w:rsidR="006C3A00" w:rsidRPr="00B170A7">
        <w:rPr>
          <w:b w:val="0"/>
        </w:rPr>
        <w:t>Исполнителем</w:t>
      </w:r>
      <w:r w:rsidR="001126E9" w:rsidRPr="00B170A7">
        <w:rPr>
          <w:b w:val="0"/>
        </w:rPr>
        <w:t xml:space="preserve"> обязательств, предусмотренных Контрактом, за исключением просрочки исполнения </w:t>
      </w:r>
      <w:r w:rsidR="006C3A00" w:rsidRPr="00B170A7">
        <w:rPr>
          <w:b w:val="0"/>
        </w:rPr>
        <w:t>Исполнителем</w:t>
      </w:r>
      <w:r w:rsidR="001126E9" w:rsidRPr="00B170A7">
        <w:rPr>
          <w:b w:val="0"/>
        </w:rPr>
        <w:t xml:space="preserve"> обязательств, предусмотренных Контрактом, устанавливается штраф в размере 10%</w:t>
      </w:r>
      <w:r w:rsidR="006C3A00" w:rsidRPr="00B170A7">
        <w:rPr>
          <w:b w:val="0"/>
        </w:rPr>
        <w:t xml:space="preserve"> цены Контракта</w:t>
      </w:r>
      <w:r w:rsidR="00071EFF">
        <w:rPr>
          <w:b w:val="0"/>
        </w:rPr>
        <w:t>.</w:t>
      </w:r>
    </w:p>
    <w:p w14:paraId="7A8ABB0D" w14:textId="77777777" w:rsidR="001126E9"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7.4. </w:t>
      </w:r>
      <w:r w:rsidR="001126E9" w:rsidRPr="00B170A7">
        <w:rPr>
          <w:b w:val="0"/>
        </w:rPr>
        <w:t xml:space="preserve">За каждый факт неисполнения или ненадлежащего исполнения </w:t>
      </w:r>
      <w:r w:rsidR="006C3A00" w:rsidRPr="00B170A7">
        <w:rPr>
          <w:b w:val="0"/>
        </w:rPr>
        <w:t xml:space="preserve">Исполнителем </w:t>
      </w:r>
      <w:r w:rsidR="001126E9" w:rsidRPr="00B170A7">
        <w:rPr>
          <w:b w:val="0"/>
        </w:rPr>
        <w:t>о</w:t>
      </w:r>
      <w:r w:rsidR="007F1184" w:rsidRPr="00B170A7">
        <w:rPr>
          <w:b w:val="0"/>
        </w:rPr>
        <w:t>бязательства, предусмотренного К</w:t>
      </w:r>
      <w:r w:rsidR="001126E9" w:rsidRPr="00B170A7">
        <w:rPr>
          <w:b w:val="0"/>
        </w:rPr>
        <w:t>онтрактом, которое не имеет стоимостного выражения, размер штрафа устанавливается в размере 1000 (Одной тысячи) рублей 00 копеек.</w:t>
      </w:r>
    </w:p>
    <w:p w14:paraId="3736E73F" w14:textId="77777777" w:rsidR="001126E9"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7.5. </w:t>
      </w:r>
      <w:r w:rsidR="001126E9" w:rsidRPr="00B170A7">
        <w:rPr>
          <w:b w:val="0"/>
        </w:rPr>
        <w:t>За ненадлежащее исполнение Государствен</w:t>
      </w:r>
      <w:r w:rsidR="007F1184" w:rsidRPr="00B170A7">
        <w:rPr>
          <w:b w:val="0"/>
        </w:rPr>
        <w:t>ным заказчиком обязательств по К</w:t>
      </w:r>
      <w:r w:rsidR="001126E9" w:rsidRPr="00B170A7">
        <w:rPr>
          <w:b w:val="0"/>
        </w:rPr>
        <w:t xml:space="preserve">онтракту, за исключением просрочки исполнения обязательств, устанавливается штраф </w:t>
      </w:r>
      <w:r w:rsidR="000725F9">
        <w:rPr>
          <w:b w:val="0"/>
        </w:rPr>
        <w:br/>
      </w:r>
      <w:r w:rsidR="001126E9" w:rsidRPr="00B170A7">
        <w:rPr>
          <w:b w:val="0"/>
        </w:rPr>
        <w:t>в размере 1000 (Одной тысячи) рублей 00 копеек.</w:t>
      </w:r>
    </w:p>
    <w:p w14:paraId="505229BD" w14:textId="77777777" w:rsidR="001126E9"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7.6. </w:t>
      </w:r>
      <w:r w:rsidR="001126E9" w:rsidRPr="00B170A7">
        <w:rPr>
          <w:b w:val="0"/>
        </w:rPr>
        <w:t>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w:t>
      </w:r>
      <w:r w:rsidR="007F1184" w:rsidRPr="00B170A7">
        <w:rPr>
          <w:b w:val="0"/>
        </w:rPr>
        <w:t>олимой силы или по вине другой С</w:t>
      </w:r>
      <w:r w:rsidR="001126E9" w:rsidRPr="00B170A7">
        <w:rPr>
          <w:b w:val="0"/>
        </w:rPr>
        <w:t>тороны.</w:t>
      </w:r>
    </w:p>
    <w:p w14:paraId="7B1806EE" w14:textId="77777777" w:rsidR="001126E9"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7.7. </w:t>
      </w:r>
      <w:r w:rsidR="001126E9" w:rsidRPr="00B170A7">
        <w:rPr>
          <w:b w:val="0"/>
        </w:rPr>
        <w:t>Общая сумма начисленной неустойки (штрафов, пени) за неисполнен</w:t>
      </w:r>
      <w:r w:rsidR="007F1184" w:rsidRPr="00B170A7">
        <w:rPr>
          <w:b w:val="0"/>
        </w:rPr>
        <w:t>ие или ненадлежащее исполнение С</w:t>
      </w:r>
      <w:r w:rsidR="001126E9" w:rsidRPr="00B170A7">
        <w:rPr>
          <w:b w:val="0"/>
        </w:rPr>
        <w:t xml:space="preserve">торонами </w:t>
      </w:r>
      <w:r w:rsidR="007F1184" w:rsidRPr="00B170A7">
        <w:rPr>
          <w:b w:val="0"/>
        </w:rPr>
        <w:t>обязательств, предусмотренных К</w:t>
      </w:r>
      <w:r w:rsidR="001126E9" w:rsidRPr="00B170A7">
        <w:rPr>
          <w:b w:val="0"/>
        </w:rPr>
        <w:t>онтр</w:t>
      </w:r>
      <w:r w:rsidR="007F1184" w:rsidRPr="00B170A7">
        <w:rPr>
          <w:b w:val="0"/>
        </w:rPr>
        <w:t>актом, не может превышать цену К</w:t>
      </w:r>
      <w:r w:rsidR="001126E9" w:rsidRPr="00B170A7">
        <w:rPr>
          <w:b w:val="0"/>
        </w:rPr>
        <w:t>онтракта.</w:t>
      </w:r>
    </w:p>
    <w:p w14:paraId="125D77DE" w14:textId="77777777" w:rsidR="001126E9" w:rsidRDefault="00071EFF" w:rsidP="00D96258">
      <w:pPr>
        <w:widowControl w:val="0"/>
        <w:spacing w:after="0" w:line="240" w:lineRule="auto"/>
        <w:jc w:val="center"/>
        <w:outlineLvl w:val="0"/>
        <w:rPr>
          <w:rFonts w:ascii="Times New Roman" w:hAnsi="Times New Roman"/>
          <w:b/>
          <w:bCs/>
        </w:rPr>
      </w:pPr>
      <w:r>
        <w:rPr>
          <w:rFonts w:ascii="Times New Roman" w:hAnsi="Times New Roman"/>
          <w:b/>
          <w:bCs/>
        </w:rPr>
        <w:t>8</w:t>
      </w:r>
      <w:r w:rsidR="00AE69DF" w:rsidRPr="00AE69DF">
        <w:rPr>
          <w:rFonts w:ascii="Times New Roman" w:hAnsi="Times New Roman"/>
          <w:b/>
          <w:bCs/>
        </w:rPr>
        <w:t xml:space="preserve">. </w:t>
      </w:r>
      <w:r w:rsidR="007C1896" w:rsidRPr="00B170A7">
        <w:rPr>
          <w:rFonts w:ascii="Times New Roman" w:hAnsi="Times New Roman"/>
          <w:b/>
          <w:bCs/>
        </w:rPr>
        <w:t>ПОРЯДОК РАЗРЕШЕНИЯ СПОРОВ</w:t>
      </w:r>
    </w:p>
    <w:p w14:paraId="05B4E310" w14:textId="77777777" w:rsidR="007C1896"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sidRPr="00AE69DF">
        <w:rPr>
          <w:b w:val="0"/>
        </w:rPr>
        <w:t>8</w:t>
      </w:r>
      <w:r>
        <w:rPr>
          <w:b w:val="0"/>
        </w:rPr>
        <w:t xml:space="preserve">.1 </w:t>
      </w:r>
      <w:r w:rsidR="007C1896" w:rsidRPr="00B170A7">
        <w:rPr>
          <w:b w:val="0"/>
        </w:rPr>
        <w:t>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w:t>
      </w:r>
      <w:r w:rsidR="007119CB" w:rsidRPr="00B170A7">
        <w:rPr>
          <w:b w:val="0"/>
        </w:rPr>
        <w:t xml:space="preserve">оссийской </w:t>
      </w:r>
      <w:r w:rsidR="007C1896" w:rsidRPr="00B170A7">
        <w:rPr>
          <w:b w:val="0"/>
        </w:rPr>
        <w:t>Ф</w:t>
      </w:r>
      <w:r w:rsidR="007119CB" w:rsidRPr="00B170A7">
        <w:rPr>
          <w:b w:val="0"/>
        </w:rPr>
        <w:t>едерации</w:t>
      </w:r>
      <w:r w:rsidR="007C1896" w:rsidRPr="00B170A7">
        <w:rPr>
          <w:b w:val="0"/>
        </w:rPr>
        <w:t xml:space="preserve"> в Арбитражном суде Республики Карелия.</w:t>
      </w:r>
    </w:p>
    <w:p w14:paraId="07779EE7" w14:textId="77777777" w:rsidR="007C1896"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8.2. </w:t>
      </w:r>
      <w:r w:rsidR="007C1896" w:rsidRPr="00B170A7">
        <w:rPr>
          <w:b w:val="0"/>
        </w:rPr>
        <w:t xml:space="preserve">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w:t>
      </w:r>
      <w:r w:rsidR="00FD01D9" w:rsidRPr="00B170A7">
        <w:rPr>
          <w:b w:val="0"/>
        </w:rPr>
        <w:t>действия, которые должны быть произведены для устранения</w:t>
      </w:r>
      <w:r w:rsidR="007C1896" w:rsidRPr="00B170A7">
        <w:rPr>
          <w:b w:val="0"/>
        </w:rPr>
        <w:t xml:space="preserve"> нарушений.</w:t>
      </w:r>
    </w:p>
    <w:p w14:paraId="1317BF57" w14:textId="77777777" w:rsidR="00071EFF"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8.3. </w:t>
      </w:r>
      <w:r w:rsidR="007C1896" w:rsidRPr="00B170A7">
        <w:rPr>
          <w:b w:val="0"/>
        </w:rPr>
        <w:t>Срок рассмотрения писем, уведомлений или</w:t>
      </w:r>
      <w:r w:rsidR="006C3A00" w:rsidRPr="00B170A7">
        <w:rPr>
          <w:b w:val="0"/>
        </w:rPr>
        <w:t xml:space="preserve"> претензий не может превышать 5</w:t>
      </w:r>
      <w:r w:rsidR="007C1896" w:rsidRPr="00B170A7">
        <w:rPr>
          <w:b w:val="0"/>
        </w:rPr>
        <w:t xml:space="preserve"> (</w:t>
      </w:r>
      <w:proofErr w:type="gramStart"/>
      <w:r w:rsidR="006C3A00" w:rsidRPr="00B170A7">
        <w:rPr>
          <w:b w:val="0"/>
        </w:rPr>
        <w:t>пять</w:t>
      </w:r>
      <w:r w:rsidR="007C1896" w:rsidRPr="00B170A7">
        <w:rPr>
          <w:b w:val="0"/>
        </w:rPr>
        <w:t xml:space="preserve">) </w:t>
      </w:r>
      <w:r w:rsidR="00FD01D9" w:rsidRPr="00B170A7">
        <w:rPr>
          <w:b w:val="0"/>
        </w:rPr>
        <w:t xml:space="preserve"> дней</w:t>
      </w:r>
      <w:proofErr w:type="gramEnd"/>
      <w:r w:rsidR="006C3A00" w:rsidRPr="00B170A7">
        <w:rPr>
          <w:b w:val="0"/>
        </w:rPr>
        <w:t xml:space="preserve"> с даты</w:t>
      </w:r>
      <w:r w:rsidR="007C1896" w:rsidRPr="00B170A7">
        <w:rPr>
          <w:b w:val="0"/>
        </w:rPr>
        <w:t xml:space="preserve"> их получения.</w:t>
      </w:r>
    </w:p>
    <w:p w14:paraId="4C5BF496" w14:textId="77777777" w:rsidR="007C1896" w:rsidRDefault="00071EFF" w:rsidP="00D96258">
      <w:pPr>
        <w:widowControl w:val="0"/>
        <w:spacing w:after="0" w:line="240" w:lineRule="auto"/>
        <w:jc w:val="center"/>
        <w:outlineLvl w:val="0"/>
        <w:rPr>
          <w:rFonts w:ascii="Times New Roman" w:hAnsi="Times New Roman"/>
          <w:b/>
          <w:bCs/>
        </w:rPr>
      </w:pPr>
      <w:r>
        <w:rPr>
          <w:rFonts w:ascii="Times New Roman" w:hAnsi="Times New Roman"/>
          <w:b/>
          <w:bCs/>
        </w:rPr>
        <w:t>9</w:t>
      </w:r>
      <w:r w:rsidR="00AE69DF" w:rsidRPr="00AE69DF">
        <w:rPr>
          <w:rFonts w:ascii="Times New Roman" w:hAnsi="Times New Roman"/>
          <w:b/>
          <w:bCs/>
        </w:rPr>
        <w:t xml:space="preserve">. </w:t>
      </w:r>
      <w:r w:rsidR="00A12BDC" w:rsidRPr="00B170A7">
        <w:rPr>
          <w:rFonts w:ascii="Times New Roman" w:hAnsi="Times New Roman"/>
          <w:b/>
          <w:bCs/>
        </w:rPr>
        <w:t>ФОРС-МАЖОРНЫЕ ОБСТОЯТЕЛЬСТВА</w:t>
      </w:r>
    </w:p>
    <w:p w14:paraId="1733D845" w14:textId="77777777" w:rsidR="00E86546"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9.1. </w:t>
      </w:r>
      <w:r w:rsidR="007C1896" w:rsidRPr="00B170A7">
        <w:rPr>
          <w:b w:val="0"/>
        </w:rPr>
        <w:t xml:space="preserve">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14:paraId="3AFC9DAB" w14:textId="77777777" w:rsidR="007C1896" w:rsidRPr="00B170A7" w:rsidRDefault="007C1896" w:rsidP="00D96258">
      <w:pPr>
        <w:pStyle w:val="Iacaaiea"/>
        <w:tabs>
          <w:tab w:val="clear" w:pos="426"/>
          <w:tab w:val="left" w:pos="0"/>
          <w:tab w:val="left" w:pos="709"/>
          <w:tab w:val="left" w:pos="1430"/>
        </w:tabs>
        <w:spacing w:before="0" w:after="0" w:line="240" w:lineRule="auto"/>
        <w:ind w:firstLine="709"/>
        <w:jc w:val="both"/>
        <w:rPr>
          <w:b w:val="0"/>
        </w:rPr>
      </w:pPr>
      <w:r w:rsidRPr="00B170A7">
        <w:rPr>
          <w:b w:val="0"/>
        </w:rPr>
        <w:t xml:space="preserve">К обстоятельствам непреодолимой силы относятся события, на которые Стороны не могут оказывать </w:t>
      </w:r>
      <w:r w:rsidR="00FD01D9" w:rsidRPr="00B170A7">
        <w:rPr>
          <w:b w:val="0"/>
        </w:rPr>
        <w:t>влияние и</w:t>
      </w:r>
      <w:r w:rsidRPr="00B170A7">
        <w:rPr>
          <w:b w:val="0"/>
        </w:rPr>
        <w:t xml:space="preserve">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14:paraId="0839715B" w14:textId="77777777" w:rsidR="007C1896"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lastRenderedPageBreak/>
        <w:t xml:space="preserve">9.2. </w:t>
      </w:r>
      <w:r w:rsidR="007C1896" w:rsidRPr="00B170A7">
        <w:rPr>
          <w:b w:val="0"/>
        </w:rPr>
        <w:t xml:space="preserve">Сторона, ссылающаяся на обстоятельства непреодолимой силы, обязана в течение </w:t>
      </w:r>
      <w:r w:rsidR="000725F9">
        <w:rPr>
          <w:b w:val="0"/>
        </w:rPr>
        <w:br/>
      </w:r>
      <w:r w:rsidR="007C1896" w:rsidRPr="00B170A7">
        <w:rPr>
          <w:b w:val="0"/>
        </w:rPr>
        <w:t>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1EBE676F" w14:textId="77777777" w:rsidR="007C1896"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9.3. </w:t>
      </w:r>
      <w:r w:rsidR="007C1896" w:rsidRPr="00B170A7">
        <w:rPr>
          <w:b w:val="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992C9B8" w14:textId="77777777" w:rsidR="007C1896"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9.4. </w:t>
      </w:r>
      <w:r w:rsidR="007C1896" w:rsidRPr="00B170A7">
        <w:rPr>
          <w:b w:val="0"/>
        </w:rPr>
        <w:t xml:space="preserve">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5F515AC1" w14:textId="5EC7E0BF" w:rsidR="007C1896"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9.5. </w:t>
      </w:r>
      <w:r w:rsidR="007C1896" w:rsidRPr="00B170A7">
        <w:rPr>
          <w:b w:val="0"/>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gramStart"/>
      <w:r w:rsidR="001C2F7E" w:rsidRPr="00B170A7">
        <w:rPr>
          <w:b w:val="0"/>
        </w:rPr>
        <w:t>не извещением</w:t>
      </w:r>
      <w:r w:rsidR="007C1896" w:rsidRPr="00B170A7">
        <w:rPr>
          <w:b w:val="0"/>
        </w:rPr>
        <w:t xml:space="preserve"> </w:t>
      </w:r>
      <w:proofErr w:type="gramEnd"/>
      <w:r w:rsidR="007C1896" w:rsidRPr="00B170A7">
        <w:rPr>
          <w:b w:val="0"/>
        </w:rPr>
        <w:t>или несвоевременным извещением.</w:t>
      </w:r>
    </w:p>
    <w:p w14:paraId="4F137FD2" w14:textId="77777777" w:rsidR="007C1896"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9.6. </w:t>
      </w:r>
      <w:r w:rsidR="007C1896" w:rsidRPr="00B170A7">
        <w:rPr>
          <w:b w:val="0"/>
        </w:rPr>
        <w:t xml:space="preserve">Стороны могут отказаться от дальнейшего исполнения обязательств по Контракту по соглашению </w:t>
      </w:r>
      <w:r w:rsidR="00723CF2" w:rsidRPr="00B170A7">
        <w:rPr>
          <w:b w:val="0"/>
        </w:rPr>
        <w:t>С</w:t>
      </w:r>
      <w:r w:rsidR="007C1896" w:rsidRPr="00B170A7">
        <w:rPr>
          <w:b w:val="0"/>
        </w:rPr>
        <w:t>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14:paraId="3A1B6FBC" w14:textId="77777777" w:rsidR="007C1896" w:rsidRDefault="00071EFF" w:rsidP="00D96258">
      <w:pPr>
        <w:widowControl w:val="0"/>
        <w:spacing w:after="0" w:line="240" w:lineRule="auto"/>
        <w:jc w:val="center"/>
        <w:outlineLvl w:val="0"/>
        <w:rPr>
          <w:rFonts w:ascii="Times New Roman" w:hAnsi="Times New Roman"/>
          <w:b/>
          <w:bCs/>
        </w:rPr>
      </w:pPr>
      <w:r>
        <w:rPr>
          <w:rFonts w:ascii="Times New Roman" w:hAnsi="Times New Roman"/>
          <w:b/>
          <w:bCs/>
        </w:rPr>
        <w:t>10</w:t>
      </w:r>
      <w:r w:rsidR="00AE69DF" w:rsidRPr="00AE69DF">
        <w:rPr>
          <w:rFonts w:ascii="Times New Roman" w:hAnsi="Times New Roman"/>
          <w:b/>
          <w:bCs/>
        </w:rPr>
        <w:t xml:space="preserve">. </w:t>
      </w:r>
      <w:r w:rsidR="007C1896" w:rsidRPr="00B170A7">
        <w:rPr>
          <w:rFonts w:ascii="Times New Roman" w:hAnsi="Times New Roman"/>
          <w:b/>
          <w:bCs/>
        </w:rPr>
        <w:t>ДЕЙСТВИЕ КОНТРАКТА</w:t>
      </w:r>
    </w:p>
    <w:p w14:paraId="3FAE18A8" w14:textId="2C61A3E8" w:rsidR="007C1896" w:rsidRPr="00B170A7" w:rsidRDefault="00AE69DF" w:rsidP="00D96258">
      <w:pPr>
        <w:pStyle w:val="Iacaaiea"/>
        <w:tabs>
          <w:tab w:val="clear" w:pos="426"/>
          <w:tab w:val="left" w:pos="0"/>
          <w:tab w:val="left" w:pos="709"/>
          <w:tab w:val="left" w:pos="1430"/>
        </w:tabs>
        <w:spacing w:before="0" w:after="0" w:line="240" w:lineRule="auto"/>
        <w:ind w:firstLine="709"/>
        <w:jc w:val="left"/>
        <w:rPr>
          <w:b w:val="0"/>
        </w:rPr>
      </w:pPr>
      <w:r w:rsidRPr="0007747F">
        <w:rPr>
          <w:b w:val="0"/>
        </w:rPr>
        <w:t>10.1.</w:t>
      </w:r>
      <w:r w:rsidR="0007747F" w:rsidRPr="0007747F">
        <w:rPr>
          <w:b w:val="0"/>
        </w:rPr>
        <w:t xml:space="preserve">  </w:t>
      </w:r>
      <w:r w:rsidRPr="0007747F">
        <w:rPr>
          <w:b w:val="0"/>
        </w:rPr>
        <w:t xml:space="preserve"> </w:t>
      </w:r>
      <w:r w:rsidR="007C1896" w:rsidRPr="0007747F">
        <w:rPr>
          <w:b w:val="0"/>
        </w:rPr>
        <w:t>Настоящий Контракт</w:t>
      </w:r>
      <w:r w:rsidR="0017203E" w:rsidRPr="0007747F">
        <w:rPr>
          <w:b w:val="0"/>
        </w:rPr>
        <w:t xml:space="preserve"> </w:t>
      </w:r>
      <w:r w:rsidR="007C1896" w:rsidRPr="0007747F">
        <w:rPr>
          <w:b w:val="0"/>
        </w:rPr>
        <w:t xml:space="preserve">вступает в силу с </w:t>
      </w:r>
      <w:r w:rsidR="006A72D1" w:rsidRPr="0007747F">
        <w:rPr>
          <w:b w:val="0"/>
        </w:rPr>
        <w:t>даты</w:t>
      </w:r>
      <w:r w:rsidR="0017203E" w:rsidRPr="0007747F">
        <w:rPr>
          <w:b w:val="0"/>
        </w:rPr>
        <w:t xml:space="preserve"> </w:t>
      </w:r>
      <w:r w:rsidR="006A72D1" w:rsidRPr="0007747F">
        <w:rPr>
          <w:b w:val="0"/>
        </w:rPr>
        <w:t xml:space="preserve">его </w:t>
      </w:r>
      <w:r w:rsidR="0017203E" w:rsidRPr="0007747F">
        <w:rPr>
          <w:b w:val="0"/>
        </w:rPr>
        <w:t>подписания и действует до 31.12.202</w:t>
      </w:r>
      <w:r w:rsidR="00552BF9">
        <w:rPr>
          <w:b w:val="0"/>
        </w:rPr>
        <w:t>6</w:t>
      </w:r>
      <w:r w:rsidR="00671A8E">
        <w:rPr>
          <w:b w:val="0"/>
        </w:rPr>
        <w:t xml:space="preserve">, а в части </w:t>
      </w:r>
      <w:r w:rsidR="00836BAB">
        <w:rPr>
          <w:b w:val="0"/>
        </w:rPr>
        <w:t>оплаты до</w:t>
      </w:r>
      <w:r w:rsidR="00671A8E">
        <w:rPr>
          <w:b w:val="0"/>
        </w:rPr>
        <w:t xml:space="preserve"> </w:t>
      </w:r>
      <w:r w:rsidR="00830C04">
        <w:rPr>
          <w:b w:val="0"/>
        </w:rPr>
        <w:t>2</w:t>
      </w:r>
      <w:r w:rsidR="00A53CC9">
        <w:rPr>
          <w:b w:val="0"/>
        </w:rPr>
        <w:t>5</w:t>
      </w:r>
      <w:r w:rsidR="0017203E" w:rsidRPr="0007747F">
        <w:rPr>
          <w:b w:val="0"/>
        </w:rPr>
        <w:t>.1</w:t>
      </w:r>
      <w:r w:rsidR="00830C04">
        <w:rPr>
          <w:b w:val="0"/>
        </w:rPr>
        <w:t>2</w:t>
      </w:r>
      <w:r w:rsidR="0017203E" w:rsidRPr="0007747F">
        <w:rPr>
          <w:b w:val="0"/>
        </w:rPr>
        <w:t>.202</w:t>
      </w:r>
      <w:r w:rsidR="00552BF9">
        <w:rPr>
          <w:b w:val="0"/>
        </w:rPr>
        <w:t>6</w:t>
      </w:r>
      <w:r w:rsidR="0017203E" w:rsidRPr="0007747F">
        <w:rPr>
          <w:b w:val="0"/>
        </w:rPr>
        <w:t xml:space="preserve"> г.</w:t>
      </w:r>
    </w:p>
    <w:p w14:paraId="14F4BEA6" w14:textId="77777777" w:rsidR="007C1896"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10.2. </w:t>
      </w:r>
      <w:r w:rsidR="007C1896" w:rsidRPr="00B170A7">
        <w:rPr>
          <w:b w:val="0"/>
        </w:rPr>
        <w:t xml:space="preserve">Любые изменения и дополнения к настоящему Контракту должны быть совершены </w:t>
      </w:r>
      <w:r w:rsidR="000725F9">
        <w:rPr>
          <w:b w:val="0"/>
        </w:rPr>
        <w:br/>
      </w:r>
      <w:r w:rsidR="007C1896" w:rsidRPr="00B170A7">
        <w:rPr>
          <w:b w:val="0"/>
        </w:rPr>
        <w:t>в письменной форме и подписаны надлежаще уполномоченными представителями Сторон.</w:t>
      </w:r>
    </w:p>
    <w:p w14:paraId="0C42A313" w14:textId="77777777" w:rsidR="007C1896"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10.3. </w:t>
      </w:r>
      <w:r w:rsidR="007C1896" w:rsidRPr="00B170A7">
        <w:rPr>
          <w:b w:val="0"/>
        </w:rPr>
        <w:t>Изменение существенных условий Контракта при его исполнении не допускается, за исключен</w:t>
      </w:r>
      <w:r w:rsidR="007119CB" w:rsidRPr="00B170A7">
        <w:rPr>
          <w:b w:val="0"/>
        </w:rPr>
        <w:t>ием их изменения по соглашению С</w:t>
      </w:r>
      <w:r w:rsidR="007C1896" w:rsidRPr="00B170A7">
        <w:rPr>
          <w:b w:val="0"/>
        </w:rPr>
        <w:t>торон в случаях, предусмотренных законодательством Р</w:t>
      </w:r>
      <w:r w:rsidR="006A72D1" w:rsidRPr="00B170A7">
        <w:rPr>
          <w:b w:val="0"/>
        </w:rPr>
        <w:t xml:space="preserve">оссийской </w:t>
      </w:r>
      <w:r w:rsidR="007C1896" w:rsidRPr="00B170A7">
        <w:rPr>
          <w:b w:val="0"/>
        </w:rPr>
        <w:t>Ф</w:t>
      </w:r>
      <w:r w:rsidR="006A72D1" w:rsidRPr="00B170A7">
        <w:rPr>
          <w:b w:val="0"/>
        </w:rPr>
        <w:t>едерации</w:t>
      </w:r>
      <w:r w:rsidR="007C1896" w:rsidRPr="00B170A7">
        <w:rPr>
          <w:b w:val="0"/>
        </w:rPr>
        <w:t>.</w:t>
      </w:r>
    </w:p>
    <w:p w14:paraId="7376CF4A" w14:textId="77777777" w:rsidR="00050732"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10.4. </w:t>
      </w:r>
      <w:r w:rsidR="007C1896" w:rsidRPr="00B170A7">
        <w:rPr>
          <w:b w:val="0"/>
        </w:rPr>
        <w:t xml:space="preserve">Настоящий </w:t>
      </w:r>
      <w:r w:rsidR="00FC327B" w:rsidRPr="00B170A7">
        <w:rPr>
          <w:b w:val="0"/>
        </w:rPr>
        <w:t>Контракт</w:t>
      </w:r>
      <w:r w:rsidR="007C1896" w:rsidRPr="00B170A7">
        <w:rPr>
          <w:b w:val="0"/>
        </w:rPr>
        <w:t xml:space="preserve">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w:t>
      </w:r>
      <w:r w:rsidR="006A72D1" w:rsidRPr="00B170A7">
        <w:rPr>
          <w:b w:val="0"/>
        </w:rPr>
        <w:t xml:space="preserve"> гражданским законодательством Российской </w:t>
      </w:r>
      <w:r w:rsidR="007C1896" w:rsidRPr="00B170A7">
        <w:rPr>
          <w:b w:val="0"/>
        </w:rPr>
        <w:t>Ф</w:t>
      </w:r>
      <w:r w:rsidR="006A72D1" w:rsidRPr="00B170A7">
        <w:rPr>
          <w:b w:val="0"/>
        </w:rPr>
        <w:t>едерации</w:t>
      </w:r>
      <w:r w:rsidR="007C1896" w:rsidRPr="00B170A7">
        <w:rPr>
          <w:b w:val="0"/>
        </w:rPr>
        <w:t>.</w:t>
      </w:r>
    </w:p>
    <w:p w14:paraId="2FFB3D59" w14:textId="77777777" w:rsidR="001408E3" w:rsidRPr="00B170A7"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10.5. </w:t>
      </w:r>
      <w:r w:rsidR="007C1896" w:rsidRPr="00B170A7">
        <w:rPr>
          <w:b w:val="0"/>
        </w:rPr>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546D55B9" w14:textId="77777777" w:rsidR="008A6196" w:rsidRPr="00D96258" w:rsidRDefault="00AE69DF" w:rsidP="00D96258">
      <w:pPr>
        <w:pStyle w:val="Iacaaiea"/>
        <w:tabs>
          <w:tab w:val="clear" w:pos="426"/>
          <w:tab w:val="left" w:pos="0"/>
          <w:tab w:val="left" w:pos="709"/>
          <w:tab w:val="left" w:pos="1430"/>
        </w:tabs>
        <w:spacing w:before="0" w:after="0" w:line="240" w:lineRule="auto"/>
        <w:ind w:firstLine="709"/>
        <w:jc w:val="both"/>
        <w:rPr>
          <w:b w:val="0"/>
        </w:rPr>
      </w:pPr>
      <w:r>
        <w:rPr>
          <w:b w:val="0"/>
        </w:rPr>
        <w:t xml:space="preserve">10.6. </w:t>
      </w:r>
      <w:r w:rsidR="001408E3" w:rsidRPr="00B170A7">
        <w:rPr>
          <w:b w:val="0"/>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w:t>
      </w:r>
      <w:r w:rsidR="000725F9">
        <w:rPr>
          <w:b w:val="0"/>
        </w:rPr>
        <w:br/>
      </w:r>
      <w:r w:rsidR="001408E3" w:rsidRPr="00B170A7">
        <w:rPr>
          <w:b w:val="0"/>
        </w:rPr>
        <w:t>в соответствующей части.</w:t>
      </w:r>
    </w:p>
    <w:p w14:paraId="017E849C" w14:textId="77777777" w:rsidR="007C1896" w:rsidRDefault="00D325C8" w:rsidP="00D96258">
      <w:pPr>
        <w:widowControl w:val="0"/>
        <w:spacing w:after="0" w:line="240" w:lineRule="auto"/>
        <w:jc w:val="center"/>
        <w:outlineLvl w:val="0"/>
        <w:rPr>
          <w:rFonts w:ascii="Times New Roman" w:hAnsi="Times New Roman"/>
          <w:b/>
          <w:bCs/>
        </w:rPr>
      </w:pPr>
      <w:r>
        <w:rPr>
          <w:rFonts w:ascii="Times New Roman" w:hAnsi="Times New Roman"/>
          <w:b/>
          <w:bCs/>
        </w:rPr>
        <w:t>11</w:t>
      </w:r>
      <w:r w:rsidR="000517D8" w:rsidRPr="000517D8">
        <w:rPr>
          <w:rFonts w:ascii="Times New Roman" w:hAnsi="Times New Roman"/>
          <w:b/>
          <w:bCs/>
        </w:rPr>
        <w:t xml:space="preserve">. </w:t>
      </w:r>
      <w:r w:rsidR="00A12BDC" w:rsidRPr="00B170A7">
        <w:rPr>
          <w:rFonts w:ascii="Times New Roman" w:hAnsi="Times New Roman"/>
          <w:b/>
          <w:bCs/>
        </w:rPr>
        <w:t>ЗАКЛЮЧИТЕЛЬНЫЕ ПОЛОЖЕНИЯ</w:t>
      </w:r>
    </w:p>
    <w:p w14:paraId="5A714A6F" w14:textId="066C22A2" w:rsidR="00830C04" w:rsidRPr="00830C04" w:rsidRDefault="00830C04" w:rsidP="00A53CC9">
      <w:pPr>
        <w:spacing w:after="0"/>
        <w:ind w:firstLine="851"/>
        <w:jc w:val="both"/>
        <w:rPr>
          <w:rFonts w:ascii="Times New Roman" w:hAnsi="Times New Roman"/>
          <w:bCs/>
        </w:rPr>
      </w:pPr>
      <w:r w:rsidRPr="00830C04">
        <w:rPr>
          <w:rFonts w:ascii="Times New Roman" w:hAnsi="Times New Roman"/>
          <w:bCs/>
        </w:rPr>
        <w:t>9.1.</w:t>
      </w:r>
      <w:r w:rsidRPr="00830C04">
        <w:rPr>
          <w:rFonts w:ascii="Times New Roman" w:hAnsi="Times New Roman"/>
          <w:bCs/>
        </w:rPr>
        <w:tab/>
        <w:t>Настоящий Государственный контракт составлен в форме электронного документа и подписан Сторонами с использованием ЭЦП и действует с момента заключения до полного исполнения обязательств Сторонами, но не позднее 2</w:t>
      </w:r>
      <w:r w:rsidR="00A53CC9">
        <w:rPr>
          <w:rFonts w:ascii="Times New Roman" w:hAnsi="Times New Roman"/>
          <w:bCs/>
        </w:rPr>
        <w:t>5</w:t>
      </w:r>
      <w:r w:rsidRPr="00830C04">
        <w:rPr>
          <w:rFonts w:ascii="Times New Roman" w:hAnsi="Times New Roman"/>
          <w:bCs/>
        </w:rPr>
        <w:t xml:space="preserve"> декабря 202</w:t>
      </w:r>
      <w:r w:rsidR="00552BF9">
        <w:rPr>
          <w:rFonts w:ascii="Times New Roman" w:hAnsi="Times New Roman"/>
          <w:bCs/>
        </w:rPr>
        <w:t>6</w:t>
      </w:r>
      <w:r w:rsidRPr="00830C04">
        <w:rPr>
          <w:rFonts w:ascii="Times New Roman" w:hAnsi="Times New Roman"/>
          <w:bCs/>
        </w:rPr>
        <w:t xml:space="preserve"> года. Окончание срока действия контракта не освобождает Стороны от ответственности за его нарушение.</w:t>
      </w:r>
    </w:p>
    <w:p w14:paraId="47416BCD" w14:textId="77777777" w:rsidR="00830C04" w:rsidRPr="00830C04" w:rsidRDefault="00830C04" w:rsidP="00A53CC9">
      <w:pPr>
        <w:spacing w:after="0"/>
        <w:ind w:firstLine="851"/>
        <w:jc w:val="both"/>
        <w:rPr>
          <w:rFonts w:ascii="Times New Roman" w:hAnsi="Times New Roman"/>
          <w:bCs/>
        </w:rPr>
      </w:pPr>
      <w:r w:rsidRPr="00830C04">
        <w:rPr>
          <w:rFonts w:ascii="Times New Roman" w:hAnsi="Times New Roman"/>
          <w:bCs/>
        </w:rPr>
        <w:t>9.2.</w:t>
      </w:r>
      <w:r w:rsidRPr="00830C04">
        <w:rPr>
          <w:rFonts w:ascii="Times New Roman" w:hAnsi="Times New Roman"/>
          <w:bCs/>
        </w:rPr>
        <w:tab/>
        <w:t>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 - либо из Сторон места нахождения, названия и прочего она обязана в течение 10 (десяти) календарных дней письменно известить об этом другую Сторону.</w:t>
      </w:r>
    </w:p>
    <w:p w14:paraId="33D16B65" w14:textId="77777777" w:rsidR="00830C04" w:rsidRPr="00830C04" w:rsidRDefault="00830C04" w:rsidP="00A53CC9">
      <w:pPr>
        <w:autoSpaceDE w:val="0"/>
        <w:autoSpaceDN w:val="0"/>
        <w:adjustRightInd w:val="0"/>
        <w:spacing w:after="0"/>
        <w:ind w:firstLine="851"/>
        <w:jc w:val="both"/>
        <w:rPr>
          <w:rFonts w:ascii="Times New Roman" w:hAnsi="Times New Roman"/>
          <w:bCs/>
        </w:rPr>
      </w:pPr>
      <w:r w:rsidRPr="00830C04">
        <w:rPr>
          <w:rFonts w:ascii="Times New Roman" w:hAnsi="Times New Roman"/>
          <w:bCs/>
        </w:rPr>
        <w:t>9.3.</w:t>
      </w:r>
      <w:r w:rsidRPr="00830C04">
        <w:rPr>
          <w:rFonts w:ascii="Times New Roman" w:hAnsi="Times New Roman"/>
          <w:bCs/>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411C5F4" w14:textId="77777777" w:rsidR="00830C04" w:rsidRPr="00830C04" w:rsidRDefault="00830C04" w:rsidP="00A53CC9">
      <w:pPr>
        <w:spacing w:after="0"/>
        <w:ind w:firstLine="851"/>
        <w:jc w:val="both"/>
        <w:rPr>
          <w:rFonts w:ascii="Times New Roman" w:hAnsi="Times New Roman"/>
          <w:bCs/>
        </w:rPr>
      </w:pPr>
      <w:r w:rsidRPr="00830C04">
        <w:rPr>
          <w:rFonts w:ascii="Times New Roman" w:hAnsi="Times New Roman"/>
          <w:bCs/>
        </w:rPr>
        <w:t>9.4.</w:t>
      </w:r>
      <w:r w:rsidRPr="00830C04">
        <w:rPr>
          <w:rFonts w:ascii="Times New Roman" w:hAnsi="Times New Roman"/>
          <w:bCs/>
        </w:rPr>
        <w:tab/>
        <w:t>Во всем, что не предусмотрено настоящим контрактом, Стороны руководствуется действующим законодательством Российской Федерации.</w:t>
      </w:r>
    </w:p>
    <w:p w14:paraId="38E3E753" w14:textId="77777777" w:rsidR="00830C04" w:rsidRPr="00830C04" w:rsidRDefault="00830C04" w:rsidP="00830C04">
      <w:pPr>
        <w:spacing w:after="0"/>
        <w:ind w:firstLine="851"/>
        <w:rPr>
          <w:rFonts w:ascii="Times New Roman" w:hAnsi="Times New Roman"/>
          <w:bCs/>
        </w:rPr>
      </w:pPr>
      <w:r w:rsidRPr="00830C04">
        <w:rPr>
          <w:rFonts w:ascii="Times New Roman" w:hAnsi="Times New Roman"/>
          <w:bCs/>
        </w:rPr>
        <w:t>Приложения:</w:t>
      </w:r>
    </w:p>
    <w:p w14:paraId="1A2E3226" w14:textId="03B26FA1" w:rsidR="00830C04" w:rsidRPr="00830C04" w:rsidRDefault="00830C04" w:rsidP="00830C04">
      <w:pPr>
        <w:spacing w:after="0"/>
        <w:ind w:firstLine="851"/>
        <w:rPr>
          <w:rFonts w:ascii="Times New Roman" w:hAnsi="Times New Roman"/>
          <w:bCs/>
        </w:rPr>
      </w:pPr>
      <w:r w:rsidRPr="00830C04">
        <w:rPr>
          <w:rFonts w:ascii="Times New Roman" w:hAnsi="Times New Roman"/>
          <w:bCs/>
        </w:rPr>
        <w:t xml:space="preserve">Приложение № 1 – </w:t>
      </w:r>
      <w:r>
        <w:rPr>
          <w:rFonts w:ascii="Times New Roman" w:hAnsi="Times New Roman"/>
          <w:bCs/>
        </w:rPr>
        <w:t>Спецификация</w:t>
      </w:r>
      <w:r w:rsidRPr="00830C04">
        <w:rPr>
          <w:rFonts w:ascii="Times New Roman" w:hAnsi="Times New Roman"/>
          <w:bCs/>
        </w:rPr>
        <w:t>.</w:t>
      </w:r>
    </w:p>
    <w:p w14:paraId="1980E5DE" w14:textId="77777777" w:rsidR="001C2F7E" w:rsidRPr="00286F7A" w:rsidRDefault="00D325C8" w:rsidP="001C2F7E">
      <w:pPr>
        <w:pStyle w:val="32"/>
        <w:spacing w:after="0" w:line="240" w:lineRule="auto"/>
        <w:ind w:left="0"/>
        <w:jc w:val="center"/>
        <w:rPr>
          <w:rFonts w:ascii="Times New Roman" w:hAnsi="Times New Roman"/>
          <w:b/>
          <w:bCs/>
          <w:sz w:val="24"/>
          <w:szCs w:val="24"/>
        </w:rPr>
      </w:pPr>
      <w:r w:rsidRPr="001C2F7E">
        <w:rPr>
          <w:rFonts w:ascii="Times New Roman" w:hAnsi="Times New Roman"/>
          <w:b/>
          <w:bCs/>
          <w:sz w:val="24"/>
          <w:szCs w:val="24"/>
        </w:rPr>
        <w:t xml:space="preserve">12. </w:t>
      </w:r>
      <w:r w:rsidR="001C2F7E" w:rsidRPr="00286F7A">
        <w:rPr>
          <w:rFonts w:ascii="Times New Roman" w:hAnsi="Times New Roman"/>
          <w:b/>
          <w:bCs/>
          <w:sz w:val="24"/>
          <w:szCs w:val="24"/>
        </w:rPr>
        <w:t>Юридические адреса, банковские и отгрузочные реквизиты Сторон</w:t>
      </w:r>
    </w:p>
    <w:p w14:paraId="00FF3CD6" w14:textId="0A73A0F8" w:rsidR="001C2F7E" w:rsidRDefault="001C2F7E" w:rsidP="001C2F7E">
      <w:pPr>
        <w:pStyle w:val="24"/>
        <w:spacing w:after="0" w:line="240" w:lineRule="auto"/>
        <w:ind w:left="0"/>
        <w:jc w:val="center"/>
        <w:rPr>
          <w:rFonts w:ascii="Times New Roman" w:hAnsi="Times New Roman" w:cs="Times New Roman"/>
          <w:b/>
          <w:bCs/>
          <w:sz w:val="24"/>
          <w:szCs w:val="24"/>
        </w:rPr>
      </w:pPr>
      <w:proofErr w:type="gramStart"/>
      <w:r w:rsidRPr="00286F7A">
        <w:rPr>
          <w:rFonts w:ascii="Times New Roman" w:hAnsi="Times New Roman" w:cs="Times New Roman"/>
          <w:b/>
          <w:bCs/>
          <w:sz w:val="24"/>
          <w:szCs w:val="24"/>
        </w:rPr>
        <w:t>на</w:t>
      </w:r>
      <w:proofErr w:type="gramEnd"/>
      <w:r w:rsidRPr="00286F7A">
        <w:rPr>
          <w:rFonts w:ascii="Times New Roman" w:hAnsi="Times New Roman" w:cs="Times New Roman"/>
          <w:b/>
          <w:bCs/>
          <w:sz w:val="24"/>
          <w:szCs w:val="24"/>
        </w:rPr>
        <w:t xml:space="preserve"> момент подписания Контракта</w:t>
      </w:r>
    </w:p>
    <w:p w14:paraId="10F2F734" w14:textId="765F45CC" w:rsidR="00552BF9" w:rsidRPr="00286F7A" w:rsidRDefault="00552BF9" w:rsidP="001C2F7E">
      <w:pPr>
        <w:pStyle w:val="24"/>
        <w:spacing w:after="0" w:line="240" w:lineRule="auto"/>
        <w:ind w:left="0"/>
        <w:jc w:val="center"/>
        <w:rPr>
          <w:rFonts w:ascii="Times New Roman" w:hAnsi="Times New Roman" w:cs="Times New Roman"/>
          <w:b/>
          <w:bCs/>
          <w:sz w:val="24"/>
          <w:szCs w:val="24"/>
        </w:rPr>
      </w:pPr>
    </w:p>
    <w:tbl>
      <w:tblPr>
        <w:tblW w:w="97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642"/>
      </w:tblGrid>
      <w:tr w:rsidR="001C2F7E" w:rsidRPr="00286F7A" w14:paraId="08AC8D60" w14:textId="77777777" w:rsidTr="00663978">
        <w:tc>
          <w:tcPr>
            <w:tcW w:w="5104" w:type="dxa"/>
          </w:tcPr>
          <w:p w14:paraId="5ACD8048" w14:textId="77777777" w:rsidR="001C2F7E" w:rsidRDefault="001C2F7E" w:rsidP="00663978">
            <w:pPr>
              <w:spacing w:after="0" w:line="240" w:lineRule="auto"/>
              <w:jc w:val="both"/>
              <w:rPr>
                <w:rFonts w:ascii="Times New Roman" w:hAnsi="Times New Roman"/>
                <w:b/>
                <w:bCs/>
                <w:sz w:val="24"/>
                <w:szCs w:val="24"/>
              </w:rPr>
            </w:pPr>
            <w:r w:rsidRPr="00286F7A">
              <w:rPr>
                <w:rFonts w:ascii="Times New Roman" w:hAnsi="Times New Roman"/>
                <w:b/>
                <w:bCs/>
                <w:sz w:val="24"/>
                <w:szCs w:val="24"/>
              </w:rPr>
              <w:t>Государственный заказчик</w:t>
            </w:r>
            <w:r>
              <w:rPr>
                <w:rFonts w:ascii="Times New Roman" w:hAnsi="Times New Roman"/>
                <w:b/>
                <w:bCs/>
                <w:sz w:val="24"/>
                <w:szCs w:val="24"/>
              </w:rPr>
              <w:t>:</w:t>
            </w:r>
          </w:p>
          <w:p w14:paraId="18BF403F" w14:textId="0E859DF6" w:rsidR="001C2F7E" w:rsidRPr="00286F7A" w:rsidRDefault="001C2F7E" w:rsidP="00663978">
            <w:pPr>
              <w:spacing w:after="0" w:line="240" w:lineRule="auto"/>
              <w:jc w:val="both"/>
              <w:rPr>
                <w:rFonts w:ascii="Times New Roman" w:hAnsi="Times New Roman"/>
                <w:b/>
                <w:bCs/>
                <w:sz w:val="24"/>
                <w:szCs w:val="24"/>
              </w:rPr>
            </w:pPr>
            <w:r>
              <w:rPr>
                <w:rFonts w:ascii="Times New Roman" w:hAnsi="Times New Roman"/>
                <w:b/>
                <w:sz w:val="24"/>
                <w:szCs w:val="24"/>
              </w:rPr>
              <w:lastRenderedPageBreak/>
              <w:t xml:space="preserve">ФКУ ИК-2 ГУФСИН России </w:t>
            </w:r>
            <w:r w:rsidR="00750EFF">
              <w:rPr>
                <w:rFonts w:ascii="Times New Roman" w:hAnsi="Times New Roman"/>
                <w:b/>
                <w:sz w:val="24"/>
                <w:szCs w:val="24"/>
              </w:rPr>
              <w:br/>
            </w:r>
            <w:r>
              <w:rPr>
                <w:rFonts w:ascii="Times New Roman" w:hAnsi="Times New Roman"/>
                <w:b/>
                <w:sz w:val="24"/>
                <w:szCs w:val="24"/>
              </w:rPr>
              <w:t>по Свердловской области</w:t>
            </w:r>
          </w:p>
        </w:tc>
        <w:tc>
          <w:tcPr>
            <w:tcW w:w="4642" w:type="dxa"/>
          </w:tcPr>
          <w:p w14:paraId="7C107A03" w14:textId="709E1435" w:rsidR="001C2F7E" w:rsidRDefault="00BB1A95" w:rsidP="00663978">
            <w:pPr>
              <w:spacing w:after="0" w:line="240" w:lineRule="auto"/>
              <w:jc w:val="both"/>
              <w:rPr>
                <w:rFonts w:ascii="Times New Roman" w:hAnsi="Times New Roman"/>
                <w:b/>
                <w:bCs/>
                <w:sz w:val="24"/>
                <w:szCs w:val="24"/>
              </w:rPr>
            </w:pPr>
            <w:r>
              <w:rPr>
                <w:rFonts w:ascii="Times New Roman" w:hAnsi="Times New Roman"/>
                <w:b/>
                <w:bCs/>
                <w:sz w:val="24"/>
                <w:szCs w:val="24"/>
              </w:rPr>
              <w:lastRenderedPageBreak/>
              <w:t>Исполнитель</w:t>
            </w:r>
            <w:r w:rsidR="001C2F7E">
              <w:rPr>
                <w:rFonts w:ascii="Times New Roman" w:hAnsi="Times New Roman"/>
                <w:b/>
                <w:bCs/>
                <w:sz w:val="24"/>
                <w:szCs w:val="24"/>
              </w:rPr>
              <w:t>:</w:t>
            </w:r>
          </w:p>
          <w:p w14:paraId="1F25D016" w14:textId="08762C80" w:rsidR="001C2F7E" w:rsidRPr="00286F7A" w:rsidRDefault="001C2F7E" w:rsidP="00663978">
            <w:pPr>
              <w:spacing w:after="0" w:line="240" w:lineRule="auto"/>
              <w:jc w:val="both"/>
              <w:rPr>
                <w:rFonts w:ascii="Times New Roman" w:hAnsi="Times New Roman"/>
                <w:b/>
                <w:bCs/>
                <w:sz w:val="24"/>
                <w:szCs w:val="24"/>
              </w:rPr>
            </w:pPr>
          </w:p>
        </w:tc>
      </w:tr>
      <w:tr w:rsidR="001C2F7E" w:rsidRPr="00286F7A" w14:paraId="54572955" w14:textId="77777777" w:rsidTr="00663978">
        <w:tc>
          <w:tcPr>
            <w:tcW w:w="5104" w:type="dxa"/>
          </w:tcPr>
          <w:p w14:paraId="5EB843E3" w14:textId="77777777" w:rsidR="001C2F7E" w:rsidRPr="00105B89" w:rsidRDefault="001C2F7E" w:rsidP="00663978">
            <w:pPr>
              <w:shd w:val="clear" w:color="auto" w:fill="FFFFFF"/>
              <w:spacing w:after="0"/>
              <w:rPr>
                <w:rFonts w:ascii="Times New Roman" w:hAnsi="Times New Roman"/>
              </w:rPr>
            </w:pPr>
            <w:r w:rsidRPr="00105B89">
              <w:rPr>
                <w:rFonts w:ascii="Times New Roman" w:hAnsi="Times New Roman"/>
              </w:rPr>
              <w:lastRenderedPageBreak/>
              <w:t xml:space="preserve">Адрес юридический: 620019, </w:t>
            </w:r>
          </w:p>
          <w:p w14:paraId="5E113527" w14:textId="77777777" w:rsidR="001C2F7E" w:rsidRPr="00105B89" w:rsidRDefault="001C2F7E" w:rsidP="00663978">
            <w:pPr>
              <w:shd w:val="clear" w:color="auto" w:fill="FFFFFF"/>
              <w:spacing w:after="0"/>
              <w:rPr>
                <w:rFonts w:ascii="Times New Roman" w:hAnsi="Times New Roman"/>
              </w:rPr>
            </w:pPr>
            <w:r w:rsidRPr="00105B89">
              <w:rPr>
                <w:rFonts w:ascii="Times New Roman" w:hAnsi="Times New Roman"/>
              </w:rPr>
              <w:t>г. Екатеринбург, ул. Малышева, 2б</w:t>
            </w:r>
          </w:p>
        </w:tc>
        <w:tc>
          <w:tcPr>
            <w:tcW w:w="4642" w:type="dxa"/>
          </w:tcPr>
          <w:p w14:paraId="55310344" w14:textId="4D0B4AB8" w:rsidR="001C2F7E" w:rsidRPr="00105B89" w:rsidRDefault="001C2F7E" w:rsidP="00663978">
            <w:pPr>
              <w:shd w:val="clear" w:color="auto" w:fill="FFFFFF"/>
              <w:spacing w:after="0"/>
              <w:rPr>
                <w:rFonts w:ascii="Times New Roman" w:hAnsi="Times New Roman"/>
              </w:rPr>
            </w:pPr>
          </w:p>
        </w:tc>
      </w:tr>
      <w:tr w:rsidR="001C2F7E" w:rsidRPr="00286F7A" w14:paraId="3A2D1C8E" w14:textId="77777777" w:rsidTr="00663978">
        <w:tc>
          <w:tcPr>
            <w:tcW w:w="5104" w:type="dxa"/>
          </w:tcPr>
          <w:p w14:paraId="2ED995B8" w14:textId="77777777" w:rsidR="001C2F7E" w:rsidRPr="00105B89" w:rsidRDefault="001C2F7E" w:rsidP="00663978">
            <w:pPr>
              <w:shd w:val="clear" w:color="auto" w:fill="FFFFFF"/>
              <w:spacing w:after="0"/>
              <w:rPr>
                <w:rFonts w:ascii="Times New Roman" w:hAnsi="Times New Roman"/>
              </w:rPr>
            </w:pPr>
            <w:r w:rsidRPr="00105B89">
              <w:rPr>
                <w:rFonts w:ascii="Times New Roman" w:hAnsi="Times New Roman"/>
              </w:rPr>
              <w:t xml:space="preserve">Адрес почтовый: 620019, </w:t>
            </w:r>
          </w:p>
          <w:p w14:paraId="6C5186A3" w14:textId="77777777" w:rsidR="001C2F7E" w:rsidRPr="007C60B4" w:rsidRDefault="001C2F7E" w:rsidP="00663978">
            <w:pPr>
              <w:shd w:val="clear" w:color="auto" w:fill="FFFFFF"/>
              <w:spacing w:after="0"/>
              <w:rPr>
                <w:rFonts w:ascii="Times New Roman" w:hAnsi="Times New Roman"/>
              </w:rPr>
            </w:pPr>
            <w:r w:rsidRPr="00105B89">
              <w:rPr>
                <w:rFonts w:ascii="Times New Roman" w:hAnsi="Times New Roman"/>
              </w:rPr>
              <w:t>г. Екатеринбург, ул. Малышева, 2б</w:t>
            </w:r>
          </w:p>
        </w:tc>
        <w:tc>
          <w:tcPr>
            <w:tcW w:w="4642" w:type="dxa"/>
          </w:tcPr>
          <w:p w14:paraId="0EA71068" w14:textId="453E5354" w:rsidR="001C2F7E" w:rsidRPr="006F4646" w:rsidRDefault="001C2F7E" w:rsidP="00663978">
            <w:pPr>
              <w:shd w:val="clear" w:color="auto" w:fill="FFFFFF"/>
              <w:spacing w:after="0"/>
              <w:rPr>
                <w:rFonts w:ascii="Times New Roman" w:hAnsi="Times New Roman"/>
              </w:rPr>
            </w:pPr>
          </w:p>
        </w:tc>
      </w:tr>
      <w:tr w:rsidR="001C2F7E" w:rsidRPr="00552BF9" w14:paraId="4045F199" w14:textId="77777777" w:rsidTr="00663978">
        <w:trPr>
          <w:trHeight w:val="2341"/>
        </w:trPr>
        <w:tc>
          <w:tcPr>
            <w:tcW w:w="5104" w:type="dxa"/>
          </w:tcPr>
          <w:p w14:paraId="6FAD44F5" w14:textId="77777777" w:rsidR="001C2F7E" w:rsidRPr="00750EFF" w:rsidRDefault="001C2F7E" w:rsidP="00663978">
            <w:pPr>
              <w:spacing w:after="0"/>
              <w:rPr>
                <w:rFonts w:ascii="Times New Roman" w:hAnsi="Times New Roman"/>
              </w:rPr>
            </w:pPr>
            <w:r w:rsidRPr="00750EFF">
              <w:rPr>
                <w:rFonts w:ascii="Times New Roman" w:hAnsi="Times New Roman"/>
              </w:rPr>
              <w:t>Банковские реквизиты:</w:t>
            </w:r>
          </w:p>
          <w:p w14:paraId="653B4EE2" w14:textId="77777777" w:rsidR="001C2F7E" w:rsidRPr="00750EFF" w:rsidRDefault="001C2F7E" w:rsidP="00663978">
            <w:pPr>
              <w:shd w:val="clear" w:color="auto" w:fill="FFFFFF"/>
              <w:spacing w:after="0" w:line="274" w:lineRule="exact"/>
              <w:ind w:left="7" w:right="922"/>
              <w:jc w:val="both"/>
              <w:rPr>
                <w:rFonts w:ascii="Times New Roman" w:hAnsi="Times New Roman"/>
                <w:color w:val="000000"/>
                <w:spacing w:val="-1"/>
              </w:rPr>
            </w:pPr>
            <w:r w:rsidRPr="00750EFF">
              <w:rPr>
                <w:rFonts w:ascii="Times New Roman" w:hAnsi="Times New Roman"/>
                <w:color w:val="000000"/>
                <w:spacing w:val="-1"/>
              </w:rPr>
              <w:t>ИНН: 6658075694</w:t>
            </w:r>
          </w:p>
          <w:p w14:paraId="2F4E12E3" w14:textId="77777777" w:rsidR="001C2F7E" w:rsidRPr="00750EFF" w:rsidRDefault="001C2F7E" w:rsidP="00663978">
            <w:pPr>
              <w:shd w:val="clear" w:color="auto" w:fill="FFFFFF"/>
              <w:spacing w:after="0" w:line="274" w:lineRule="exact"/>
              <w:ind w:left="7" w:right="922"/>
              <w:jc w:val="both"/>
              <w:rPr>
                <w:rFonts w:ascii="Times New Roman" w:hAnsi="Times New Roman"/>
                <w:color w:val="000000"/>
                <w:spacing w:val="-1"/>
              </w:rPr>
            </w:pPr>
            <w:r w:rsidRPr="00750EFF">
              <w:rPr>
                <w:rFonts w:ascii="Times New Roman" w:hAnsi="Times New Roman"/>
                <w:color w:val="000000"/>
                <w:spacing w:val="-1"/>
              </w:rPr>
              <w:t xml:space="preserve">КПП: 665801001 </w:t>
            </w:r>
          </w:p>
          <w:p w14:paraId="61375FAF" w14:textId="1FDECEB5" w:rsidR="001C2F7E" w:rsidRPr="00750EFF" w:rsidRDefault="001C2F7E" w:rsidP="00663978">
            <w:pPr>
              <w:shd w:val="clear" w:color="auto" w:fill="FFFFFF"/>
              <w:spacing w:after="0" w:line="274" w:lineRule="exact"/>
              <w:ind w:left="7" w:right="922"/>
              <w:jc w:val="both"/>
              <w:rPr>
                <w:rFonts w:ascii="Times New Roman" w:hAnsi="Times New Roman"/>
                <w:color w:val="000000"/>
                <w:spacing w:val="-1"/>
              </w:rPr>
            </w:pPr>
            <w:proofErr w:type="spellStart"/>
            <w:proofErr w:type="gramStart"/>
            <w:r w:rsidRPr="00750EFF">
              <w:rPr>
                <w:rFonts w:ascii="Times New Roman" w:hAnsi="Times New Roman"/>
                <w:color w:val="000000"/>
                <w:spacing w:val="-1"/>
              </w:rPr>
              <w:t>каз</w:t>
            </w:r>
            <w:proofErr w:type="spellEnd"/>
            <w:proofErr w:type="gramEnd"/>
            <w:r w:rsidRPr="00750EFF">
              <w:rPr>
                <w:rFonts w:ascii="Times New Roman" w:hAnsi="Times New Roman"/>
                <w:color w:val="000000"/>
                <w:spacing w:val="-1"/>
              </w:rPr>
              <w:t>/с: 03</w:t>
            </w:r>
            <w:r w:rsidR="00750EFF" w:rsidRPr="00750EFF">
              <w:rPr>
                <w:rFonts w:ascii="Times New Roman" w:hAnsi="Times New Roman"/>
                <w:color w:val="000000"/>
                <w:spacing w:val="-1"/>
              </w:rPr>
              <w:t>211643000000015113</w:t>
            </w:r>
          </w:p>
          <w:p w14:paraId="245EB8E2" w14:textId="6952C9A1" w:rsidR="001C2F7E" w:rsidRPr="00750EFF" w:rsidRDefault="001C2F7E" w:rsidP="00663978">
            <w:pPr>
              <w:shd w:val="clear" w:color="auto" w:fill="FFFFFF"/>
              <w:spacing w:after="0" w:line="274" w:lineRule="exact"/>
              <w:ind w:left="7" w:right="922"/>
              <w:jc w:val="both"/>
              <w:rPr>
                <w:rFonts w:ascii="Times New Roman" w:hAnsi="Times New Roman"/>
                <w:color w:val="000000"/>
                <w:spacing w:val="-1"/>
              </w:rPr>
            </w:pPr>
            <w:r w:rsidRPr="00750EFF">
              <w:rPr>
                <w:rFonts w:ascii="Times New Roman" w:hAnsi="Times New Roman"/>
                <w:color w:val="000000"/>
                <w:spacing w:val="-1"/>
              </w:rPr>
              <w:t xml:space="preserve">БИК </w:t>
            </w:r>
            <w:r w:rsidR="00750EFF" w:rsidRPr="00750EFF">
              <w:rPr>
                <w:rFonts w:ascii="Times New Roman" w:hAnsi="Times New Roman"/>
                <w:color w:val="000000"/>
                <w:spacing w:val="-1"/>
              </w:rPr>
              <w:t>015004950</w:t>
            </w:r>
          </w:p>
          <w:p w14:paraId="60E776B0" w14:textId="234F3B7B" w:rsidR="001C2F7E" w:rsidRDefault="001C2F7E" w:rsidP="00663978">
            <w:pPr>
              <w:shd w:val="clear" w:color="auto" w:fill="FFFFFF"/>
              <w:spacing w:after="0" w:line="274" w:lineRule="exact"/>
              <w:ind w:left="7" w:right="922"/>
              <w:jc w:val="both"/>
              <w:rPr>
                <w:rFonts w:ascii="Times New Roman" w:hAnsi="Times New Roman"/>
                <w:color w:val="000000"/>
                <w:spacing w:val="-1"/>
                <w:highlight w:val="yellow"/>
              </w:rPr>
            </w:pPr>
            <w:r w:rsidRPr="00750EFF">
              <w:rPr>
                <w:rFonts w:ascii="Times New Roman" w:hAnsi="Times New Roman"/>
                <w:color w:val="000000"/>
                <w:spacing w:val="-1"/>
              </w:rPr>
              <w:t>Ед. </w:t>
            </w:r>
            <w:proofErr w:type="spellStart"/>
            <w:r w:rsidRPr="00750EFF">
              <w:rPr>
                <w:rFonts w:ascii="Times New Roman" w:hAnsi="Times New Roman"/>
                <w:color w:val="000000"/>
                <w:spacing w:val="-1"/>
              </w:rPr>
              <w:t>каз</w:t>
            </w:r>
            <w:proofErr w:type="spellEnd"/>
            <w:r w:rsidRPr="00750EFF">
              <w:rPr>
                <w:rFonts w:ascii="Times New Roman" w:hAnsi="Times New Roman"/>
                <w:color w:val="000000"/>
                <w:spacing w:val="-1"/>
              </w:rPr>
              <w:t>. Счет </w:t>
            </w:r>
            <w:r w:rsidR="00750EFF" w:rsidRPr="00750EFF">
              <w:rPr>
                <w:rFonts w:ascii="Times New Roman" w:hAnsi="Times New Roman"/>
                <w:color w:val="000000"/>
                <w:spacing w:val="-1"/>
              </w:rPr>
              <w:t xml:space="preserve">40102810445370000043 </w:t>
            </w:r>
          </w:p>
          <w:p w14:paraId="31A9991A" w14:textId="4F3A66C6" w:rsidR="00750EFF" w:rsidRPr="00750EFF" w:rsidRDefault="00750EFF" w:rsidP="00750EFF">
            <w:pPr>
              <w:shd w:val="clear" w:color="auto" w:fill="FFFFFF"/>
              <w:spacing w:after="0" w:line="274" w:lineRule="exact"/>
              <w:ind w:left="7" w:right="922"/>
              <w:jc w:val="both"/>
              <w:rPr>
                <w:rFonts w:ascii="Times New Roman" w:hAnsi="Times New Roman"/>
                <w:color w:val="000000"/>
                <w:spacing w:val="-1"/>
              </w:rPr>
            </w:pPr>
            <w:r w:rsidRPr="00750EFF">
              <w:rPr>
                <w:rFonts w:ascii="Times New Roman" w:hAnsi="Times New Roman"/>
                <w:color w:val="000000"/>
                <w:spacing w:val="-1"/>
              </w:rPr>
              <w:t xml:space="preserve">ОКЦ №1 </w:t>
            </w:r>
            <w:proofErr w:type="spellStart"/>
            <w:r w:rsidRPr="00750EFF">
              <w:rPr>
                <w:rFonts w:ascii="Times New Roman" w:hAnsi="Times New Roman"/>
                <w:color w:val="000000"/>
                <w:spacing w:val="-1"/>
              </w:rPr>
              <w:t>СибГУ</w:t>
            </w:r>
            <w:proofErr w:type="spellEnd"/>
            <w:r w:rsidRPr="00750EFF">
              <w:rPr>
                <w:rFonts w:ascii="Times New Roman" w:hAnsi="Times New Roman"/>
                <w:color w:val="000000"/>
                <w:spacing w:val="-1"/>
              </w:rPr>
              <w:t xml:space="preserve"> Банка России //УФК по Новосибирской </w:t>
            </w:r>
            <w:proofErr w:type="gramStart"/>
            <w:r w:rsidRPr="00750EFF">
              <w:rPr>
                <w:rFonts w:ascii="Times New Roman" w:hAnsi="Times New Roman"/>
                <w:color w:val="000000"/>
                <w:spacing w:val="-1"/>
              </w:rPr>
              <w:t>области ,</w:t>
            </w:r>
            <w:proofErr w:type="gramEnd"/>
            <w:r w:rsidRPr="00750EFF">
              <w:rPr>
                <w:rFonts w:ascii="Times New Roman" w:hAnsi="Times New Roman"/>
                <w:color w:val="000000"/>
                <w:spacing w:val="-1"/>
              </w:rPr>
              <w:t xml:space="preserve"> </w:t>
            </w:r>
            <w:proofErr w:type="spellStart"/>
            <w:r w:rsidRPr="00750EFF">
              <w:rPr>
                <w:rFonts w:ascii="Times New Roman" w:hAnsi="Times New Roman"/>
                <w:color w:val="000000"/>
                <w:spacing w:val="-1"/>
              </w:rPr>
              <w:t>г.Новосибирск</w:t>
            </w:r>
            <w:proofErr w:type="spellEnd"/>
          </w:p>
          <w:p w14:paraId="2AC12DCF" w14:textId="2C26E0C6" w:rsidR="001C2F7E" w:rsidRPr="00750EFF" w:rsidRDefault="001C2F7E" w:rsidP="00663978">
            <w:pPr>
              <w:shd w:val="clear" w:color="auto" w:fill="FFFFFF"/>
              <w:spacing w:after="0" w:line="274" w:lineRule="exact"/>
              <w:ind w:left="7" w:right="922"/>
              <w:rPr>
                <w:rFonts w:ascii="Times New Roman" w:hAnsi="Times New Roman"/>
                <w:color w:val="000000"/>
                <w:spacing w:val="-1"/>
              </w:rPr>
            </w:pPr>
            <w:r w:rsidRPr="00750EFF">
              <w:rPr>
                <w:rFonts w:ascii="Times New Roman" w:hAnsi="Times New Roman"/>
                <w:color w:val="000000"/>
                <w:spacing w:val="-1"/>
              </w:rPr>
              <w:t>ОКПО: 08830712</w:t>
            </w:r>
          </w:p>
          <w:p w14:paraId="500718F1" w14:textId="6766AAC5" w:rsidR="001C2F7E" w:rsidRPr="007C60B4" w:rsidRDefault="001C2F7E" w:rsidP="00663978">
            <w:pPr>
              <w:shd w:val="clear" w:color="auto" w:fill="FFFFFF"/>
              <w:spacing w:after="0" w:line="274" w:lineRule="exact"/>
              <w:ind w:left="7" w:right="922"/>
              <w:rPr>
                <w:rFonts w:ascii="Times New Roman" w:hAnsi="Times New Roman"/>
                <w:color w:val="000000"/>
                <w:spacing w:val="-1"/>
              </w:rPr>
            </w:pPr>
            <w:r w:rsidRPr="00750EFF">
              <w:rPr>
                <w:rFonts w:ascii="Times New Roman" w:hAnsi="Times New Roman"/>
                <w:color w:val="000000"/>
                <w:spacing w:val="-1"/>
              </w:rPr>
              <w:t>Контактный телефон: (343)</w:t>
            </w:r>
            <w:r w:rsidR="00552BF9" w:rsidRPr="00750EFF">
              <w:rPr>
                <w:rFonts w:ascii="Times New Roman" w:hAnsi="Times New Roman"/>
                <w:color w:val="000000"/>
                <w:spacing w:val="-1"/>
              </w:rPr>
              <w:t>359-56-33</w:t>
            </w:r>
          </w:p>
          <w:p w14:paraId="3B54BEFA" w14:textId="1766178C" w:rsidR="001C2F7E" w:rsidRPr="00FD46CC" w:rsidRDefault="001C2F7E" w:rsidP="00663978">
            <w:pPr>
              <w:shd w:val="clear" w:color="auto" w:fill="FFFFFF"/>
              <w:spacing w:after="0" w:line="274" w:lineRule="exact"/>
              <w:ind w:left="7" w:right="922"/>
              <w:rPr>
                <w:rFonts w:ascii="Times New Roman" w:hAnsi="Times New Roman"/>
                <w:color w:val="000000"/>
                <w:spacing w:val="-1"/>
              </w:rPr>
            </w:pPr>
            <w:r w:rsidRPr="007C60B4">
              <w:rPr>
                <w:rFonts w:ascii="Times New Roman" w:hAnsi="Times New Roman"/>
                <w:color w:val="000000"/>
                <w:spacing w:val="-1"/>
              </w:rPr>
              <w:t>Е</w:t>
            </w:r>
            <w:r w:rsidRPr="00FD46CC">
              <w:rPr>
                <w:rFonts w:ascii="Times New Roman" w:hAnsi="Times New Roman"/>
                <w:color w:val="000000"/>
                <w:spacing w:val="-1"/>
              </w:rPr>
              <w:t>-</w:t>
            </w:r>
            <w:r w:rsidRPr="00552BF9">
              <w:rPr>
                <w:rFonts w:ascii="Times New Roman" w:hAnsi="Times New Roman"/>
                <w:color w:val="000000"/>
                <w:spacing w:val="-1"/>
                <w:lang w:val="en-US"/>
              </w:rPr>
              <w:t>mail</w:t>
            </w:r>
            <w:r w:rsidRPr="00FD46CC">
              <w:rPr>
                <w:rFonts w:ascii="Times New Roman" w:hAnsi="Times New Roman"/>
                <w:color w:val="000000"/>
                <w:spacing w:val="-1"/>
              </w:rPr>
              <w:t xml:space="preserve">: </w:t>
            </w:r>
            <w:proofErr w:type="spellStart"/>
            <w:r w:rsidR="00552BF9">
              <w:rPr>
                <w:rFonts w:ascii="Times New Roman" w:hAnsi="Times New Roman"/>
                <w:color w:val="000000"/>
                <w:spacing w:val="-1"/>
                <w:lang w:val="en-US"/>
              </w:rPr>
              <w:t>tilovik</w:t>
            </w:r>
            <w:proofErr w:type="spellEnd"/>
            <w:r w:rsidR="00552BF9" w:rsidRPr="00FD46CC">
              <w:rPr>
                <w:rFonts w:ascii="Times New Roman" w:hAnsi="Times New Roman"/>
                <w:color w:val="000000"/>
                <w:spacing w:val="-1"/>
              </w:rPr>
              <w:t>.</w:t>
            </w:r>
            <w:proofErr w:type="spellStart"/>
            <w:r w:rsidR="00552BF9">
              <w:rPr>
                <w:rFonts w:ascii="Times New Roman" w:hAnsi="Times New Roman"/>
                <w:color w:val="000000"/>
                <w:spacing w:val="-1"/>
                <w:lang w:val="en-US"/>
              </w:rPr>
              <w:t>ik</w:t>
            </w:r>
            <w:proofErr w:type="spellEnd"/>
            <w:r w:rsidR="00552BF9" w:rsidRPr="00FD46CC">
              <w:rPr>
                <w:rFonts w:ascii="Times New Roman" w:hAnsi="Times New Roman"/>
                <w:color w:val="000000"/>
                <w:spacing w:val="-1"/>
              </w:rPr>
              <w:t>2@66.</w:t>
            </w:r>
            <w:proofErr w:type="spellStart"/>
            <w:r w:rsidR="00552BF9">
              <w:rPr>
                <w:rFonts w:ascii="Times New Roman" w:hAnsi="Times New Roman"/>
                <w:color w:val="000000"/>
                <w:spacing w:val="-1"/>
                <w:lang w:val="en-US"/>
              </w:rPr>
              <w:t>fsin</w:t>
            </w:r>
            <w:proofErr w:type="spellEnd"/>
            <w:r w:rsidR="00552BF9" w:rsidRPr="00FD46CC">
              <w:rPr>
                <w:rFonts w:ascii="Times New Roman" w:hAnsi="Times New Roman"/>
                <w:color w:val="000000"/>
                <w:spacing w:val="-1"/>
              </w:rPr>
              <w:t>.</w:t>
            </w:r>
            <w:proofErr w:type="spellStart"/>
            <w:r w:rsidR="00552BF9">
              <w:rPr>
                <w:rFonts w:ascii="Times New Roman" w:hAnsi="Times New Roman"/>
                <w:color w:val="000000"/>
                <w:spacing w:val="-1"/>
                <w:lang w:val="en-US"/>
              </w:rPr>
              <w:t>gov</w:t>
            </w:r>
            <w:proofErr w:type="spellEnd"/>
            <w:r w:rsidR="00552BF9" w:rsidRPr="00FD46CC">
              <w:rPr>
                <w:rFonts w:ascii="Times New Roman" w:hAnsi="Times New Roman"/>
                <w:color w:val="000000"/>
                <w:spacing w:val="-1"/>
              </w:rPr>
              <w:t>.</w:t>
            </w:r>
            <w:proofErr w:type="spellStart"/>
            <w:r w:rsidR="00552BF9">
              <w:rPr>
                <w:rFonts w:ascii="Times New Roman" w:hAnsi="Times New Roman"/>
                <w:color w:val="000000"/>
                <w:spacing w:val="-1"/>
                <w:lang w:val="en-US"/>
              </w:rPr>
              <w:t>ru</w:t>
            </w:r>
            <w:proofErr w:type="spellEnd"/>
          </w:p>
        </w:tc>
        <w:tc>
          <w:tcPr>
            <w:tcW w:w="4642" w:type="dxa"/>
          </w:tcPr>
          <w:p w14:paraId="648AEA28" w14:textId="030F993B" w:rsidR="001C2F7E" w:rsidRPr="00FD46CC" w:rsidRDefault="001C2F7E" w:rsidP="00663978">
            <w:pPr>
              <w:spacing w:after="0" w:line="240" w:lineRule="auto"/>
              <w:jc w:val="both"/>
              <w:rPr>
                <w:rFonts w:ascii="Times New Roman" w:hAnsi="Times New Roman"/>
                <w:bCs/>
                <w:sz w:val="24"/>
                <w:szCs w:val="24"/>
              </w:rPr>
            </w:pPr>
          </w:p>
        </w:tc>
      </w:tr>
    </w:tbl>
    <w:p w14:paraId="56525817" w14:textId="3FD711FF" w:rsidR="001C2F7E" w:rsidRPr="00286F7A" w:rsidRDefault="001C2F7E" w:rsidP="001C2F7E">
      <w:pPr>
        <w:spacing w:after="0" w:line="240" w:lineRule="auto"/>
        <w:jc w:val="both"/>
        <w:rPr>
          <w:rFonts w:ascii="Times New Roman" w:hAnsi="Times New Roman"/>
          <w:sz w:val="24"/>
          <w:szCs w:val="24"/>
        </w:rPr>
      </w:pPr>
      <w:r w:rsidRPr="00286F7A">
        <w:rPr>
          <w:rFonts w:ascii="Times New Roman" w:hAnsi="Times New Roman"/>
          <w:b/>
          <w:sz w:val="24"/>
          <w:szCs w:val="24"/>
        </w:rPr>
        <w:t>Государственный заказчик</w:t>
      </w:r>
      <w:r w:rsidRPr="00286F7A">
        <w:rPr>
          <w:rFonts w:ascii="Times New Roman" w:hAnsi="Times New Roman"/>
          <w:b/>
          <w:sz w:val="24"/>
          <w:szCs w:val="24"/>
        </w:rPr>
        <w:tab/>
      </w:r>
      <w:r w:rsidRPr="00286F7A">
        <w:rPr>
          <w:rFonts w:ascii="Times New Roman" w:hAnsi="Times New Roman"/>
          <w:b/>
          <w:sz w:val="24"/>
          <w:szCs w:val="24"/>
        </w:rPr>
        <w:tab/>
      </w:r>
      <w:r w:rsidRPr="00286F7A">
        <w:rPr>
          <w:rFonts w:ascii="Times New Roman" w:hAnsi="Times New Roman"/>
          <w:b/>
          <w:sz w:val="24"/>
          <w:szCs w:val="24"/>
        </w:rPr>
        <w:tab/>
      </w:r>
      <w:r>
        <w:rPr>
          <w:rFonts w:ascii="Times New Roman" w:hAnsi="Times New Roman"/>
          <w:b/>
          <w:sz w:val="24"/>
          <w:szCs w:val="24"/>
        </w:rPr>
        <w:t xml:space="preserve">        </w:t>
      </w:r>
      <w:r w:rsidR="00BB1A95">
        <w:rPr>
          <w:rFonts w:ascii="Times New Roman" w:hAnsi="Times New Roman"/>
          <w:b/>
          <w:sz w:val="24"/>
          <w:szCs w:val="24"/>
        </w:rPr>
        <w:t>Исполнитель</w:t>
      </w:r>
    </w:p>
    <w:p w14:paraId="300A5E92" w14:textId="77777777" w:rsidR="001C2F7E" w:rsidRDefault="001C2F7E" w:rsidP="001C2F7E">
      <w:pPr>
        <w:spacing w:after="0" w:line="240" w:lineRule="auto"/>
        <w:jc w:val="both"/>
        <w:rPr>
          <w:rFonts w:ascii="Times New Roman" w:hAnsi="Times New Roman"/>
          <w:sz w:val="24"/>
          <w:szCs w:val="24"/>
        </w:rPr>
      </w:pPr>
    </w:p>
    <w:p w14:paraId="18DAD651" w14:textId="0651C808" w:rsidR="001C2F7E" w:rsidRPr="00286F7A" w:rsidRDefault="001C2F7E" w:rsidP="001C2F7E">
      <w:pPr>
        <w:spacing w:after="0" w:line="240" w:lineRule="auto"/>
        <w:jc w:val="both"/>
        <w:rPr>
          <w:rFonts w:ascii="Times New Roman" w:hAnsi="Times New Roman"/>
          <w:sz w:val="24"/>
          <w:szCs w:val="24"/>
        </w:rPr>
      </w:pPr>
      <w:r w:rsidRPr="00286F7A">
        <w:rPr>
          <w:rFonts w:ascii="Times New Roman" w:hAnsi="Times New Roman"/>
          <w:sz w:val="24"/>
          <w:szCs w:val="24"/>
        </w:rPr>
        <w:t>____________</w:t>
      </w:r>
      <w:r>
        <w:rPr>
          <w:rFonts w:ascii="Times New Roman" w:hAnsi="Times New Roman"/>
          <w:sz w:val="24"/>
          <w:szCs w:val="24"/>
        </w:rPr>
        <w:t>________</w:t>
      </w:r>
      <w:r w:rsidR="00552BF9">
        <w:rPr>
          <w:rFonts w:ascii="Times New Roman" w:hAnsi="Times New Roman"/>
          <w:sz w:val="24"/>
          <w:szCs w:val="24"/>
        </w:rPr>
        <w:t>Д.А. Орлов</w:t>
      </w:r>
      <w:r>
        <w:rPr>
          <w:rFonts w:ascii="Times New Roman" w:hAnsi="Times New Roman"/>
          <w:sz w:val="24"/>
          <w:szCs w:val="24"/>
        </w:rPr>
        <w:t xml:space="preserve">                       ________</w:t>
      </w:r>
      <w:r w:rsidRPr="00286F7A">
        <w:rPr>
          <w:rFonts w:ascii="Times New Roman" w:hAnsi="Times New Roman"/>
          <w:sz w:val="24"/>
          <w:szCs w:val="24"/>
        </w:rPr>
        <w:t>______</w:t>
      </w:r>
      <w:r>
        <w:rPr>
          <w:rFonts w:ascii="Times New Roman" w:hAnsi="Times New Roman"/>
          <w:sz w:val="24"/>
          <w:szCs w:val="24"/>
        </w:rPr>
        <w:t>__</w:t>
      </w:r>
      <w:r w:rsidRPr="00286F7A">
        <w:rPr>
          <w:rFonts w:ascii="Times New Roman" w:hAnsi="Times New Roman"/>
          <w:sz w:val="24"/>
          <w:szCs w:val="24"/>
        </w:rPr>
        <w:t>_</w:t>
      </w:r>
      <w:r w:rsidRPr="006F4646">
        <w:t xml:space="preserve"> </w:t>
      </w:r>
    </w:p>
    <w:p w14:paraId="1E5C9BA6" w14:textId="3EE87968" w:rsidR="001C2F7E" w:rsidRDefault="001C2F7E" w:rsidP="001C2F7E">
      <w:pPr>
        <w:spacing w:after="0" w:line="240" w:lineRule="auto"/>
        <w:jc w:val="both"/>
        <w:rPr>
          <w:rFonts w:ascii="Times New Roman" w:hAnsi="Times New Roman"/>
          <w:sz w:val="24"/>
          <w:szCs w:val="24"/>
        </w:rPr>
      </w:pPr>
      <w:r>
        <w:rPr>
          <w:rFonts w:ascii="Times New Roman" w:hAnsi="Times New Roman"/>
          <w:sz w:val="24"/>
          <w:szCs w:val="24"/>
        </w:rPr>
        <w:t>«_____» ___________ 202</w:t>
      </w:r>
      <w:r w:rsidR="00552BF9">
        <w:rPr>
          <w:rFonts w:ascii="Times New Roman" w:hAnsi="Times New Roman"/>
          <w:sz w:val="24"/>
          <w:szCs w:val="24"/>
        </w:rPr>
        <w:t>6</w:t>
      </w:r>
      <w:r w:rsidRPr="00286F7A">
        <w:rPr>
          <w:rFonts w:ascii="Times New Roman" w:hAnsi="Times New Roman"/>
          <w:sz w:val="24"/>
          <w:szCs w:val="24"/>
        </w:rPr>
        <w:t>г.</w:t>
      </w:r>
      <w:r w:rsidRPr="00286F7A">
        <w:rPr>
          <w:rFonts w:ascii="Times New Roman" w:hAnsi="Times New Roman"/>
          <w:sz w:val="24"/>
          <w:szCs w:val="24"/>
        </w:rPr>
        <w:tab/>
      </w:r>
      <w:r w:rsidRPr="00286F7A">
        <w:rPr>
          <w:rFonts w:ascii="Times New Roman" w:hAnsi="Times New Roman"/>
          <w:sz w:val="24"/>
          <w:szCs w:val="24"/>
        </w:rPr>
        <w:tab/>
        <w:t xml:space="preserve">      </w:t>
      </w:r>
      <w:r>
        <w:rPr>
          <w:rFonts w:ascii="Times New Roman" w:hAnsi="Times New Roman"/>
          <w:sz w:val="24"/>
          <w:szCs w:val="24"/>
        </w:rPr>
        <w:t xml:space="preserve">              </w:t>
      </w:r>
      <w:r w:rsidRPr="00286F7A">
        <w:rPr>
          <w:rFonts w:ascii="Times New Roman" w:hAnsi="Times New Roman"/>
          <w:sz w:val="24"/>
          <w:szCs w:val="24"/>
        </w:rPr>
        <w:t>«______» ___________</w:t>
      </w:r>
      <w:r>
        <w:rPr>
          <w:rFonts w:ascii="Times New Roman" w:hAnsi="Times New Roman"/>
          <w:sz w:val="24"/>
          <w:szCs w:val="24"/>
        </w:rPr>
        <w:t>202</w:t>
      </w:r>
      <w:r w:rsidR="00552BF9">
        <w:rPr>
          <w:rFonts w:ascii="Times New Roman" w:hAnsi="Times New Roman"/>
          <w:sz w:val="24"/>
          <w:szCs w:val="24"/>
        </w:rPr>
        <w:t>6</w:t>
      </w:r>
      <w:r>
        <w:rPr>
          <w:rFonts w:ascii="Times New Roman" w:hAnsi="Times New Roman"/>
          <w:sz w:val="24"/>
          <w:szCs w:val="24"/>
        </w:rPr>
        <w:t>г.</w:t>
      </w:r>
    </w:p>
    <w:p w14:paraId="61CBE7F3" w14:textId="77777777" w:rsidR="001C2F7E" w:rsidRPr="00E21B7A" w:rsidRDefault="001C2F7E" w:rsidP="001C2F7E">
      <w:pPr>
        <w:tabs>
          <w:tab w:val="left" w:pos="6060"/>
        </w:tabs>
        <w:rPr>
          <w:rFonts w:ascii="Times New Roman" w:hAnsi="Times New Roman"/>
          <w:sz w:val="24"/>
          <w:szCs w:val="24"/>
        </w:rPr>
      </w:pPr>
      <w:r>
        <w:rPr>
          <w:rFonts w:ascii="Times New Roman" w:hAnsi="Times New Roman"/>
          <w:sz w:val="24"/>
          <w:szCs w:val="24"/>
        </w:rPr>
        <w:t xml:space="preserve">ЭЦП                                                                                   </w:t>
      </w:r>
      <w:proofErr w:type="spellStart"/>
      <w:r>
        <w:rPr>
          <w:rFonts w:ascii="Times New Roman" w:hAnsi="Times New Roman"/>
          <w:sz w:val="24"/>
          <w:szCs w:val="24"/>
        </w:rPr>
        <w:t>ЭЦП</w:t>
      </w:r>
      <w:proofErr w:type="spellEnd"/>
    </w:p>
    <w:p w14:paraId="02B70358" w14:textId="668E3B67" w:rsidR="00D62F08" w:rsidRDefault="00D62F08" w:rsidP="001C2F7E">
      <w:pPr>
        <w:spacing w:after="0" w:line="240" w:lineRule="auto"/>
        <w:ind w:firstLine="1135"/>
        <w:contextualSpacing/>
        <w:jc w:val="center"/>
        <w:rPr>
          <w:rFonts w:ascii="Times New Roman" w:hAnsi="Times New Roman"/>
        </w:rPr>
      </w:pPr>
    </w:p>
    <w:p w14:paraId="12575648" w14:textId="77777777" w:rsidR="001E6635" w:rsidRPr="001E6635" w:rsidRDefault="001E6635" w:rsidP="001E6635"/>
    <w:p w14:paraId="796EB17A" w14:textId="77777777" w:rsidR="001E6635" w:rsidRPr="001E6635" w:rsidRDefault="001E6635" w:rsidP="001E6635"/>
    <w:p w14:paraId="3B425627" w14:textId="576A7C6D" w:rsidR="001E6635" w:rsidRDefault="001E6635" w:rsidP="001E6635"/>
    <w:p w14:paraId="2B343DFC" w14:textId="77777777" w:rsidR="007824D3" w:rsidRDefault="007824D3" w:rsidP="001E6635"/>
    <w:p w14:paraId="0A1C8B8C" w14:textId="04223462" w:rsidR="007026F5" w:rsidRDefault="007026F5" w:rsidP="001E6635"/>
    <w:p w14:paraId="2F4041C2" w14:textId="4F27851E" w:rsidR="007026F5" w:rsidRDefault="007026F5" w:rsidP="001E6635"/>
    <w:p w14:paraId="4297C856" w14:textId="53ED60BC" w:rsidR="001E6635" w:rsidRDefault="001E6635" w:rsidP="001E6635">
      <w:pPr>
        <w:rPr>
          <w:rFonts w:ascii="Times New Roman" w:hAnsi="Times New Roman"/>
          <w:sz w:val="21"/>
          <w:szCs w:val="21"/>
        </w:rPr>
      </w:pPr>
    </w:p>
    <w:p w14:paraId="7D794D0E" w14:textId="77777777" w:rsidR="00A53CC9" w:rsidRDefault="00A53CC9" w:rsidP="001E6635">
      <w:pPr>
        <w:rPr>
          <w:rFonts w:ascii="Times New Roman" w:hAnsi="Times New Roman"/>
          <w:sz w:val="21"/>
          <w:szCs w:val="21"/>
        </w:rPr>
      </w:pPr>
    </w:p>
    <w:p w14:paraId="318E18BC" w14:textId="77777777" w:rsidR="00A53CC9" w:rsidRDefault="00A53CC9" w:rsidP="001E6635">
      <w:pPr>
        <w:rPr>
          <w:rFonts w:ascii="Times New Roman" w:hAnsi="Times New Roman"/>
          <w:sz w:val="21"/>
          <w:szCs w:val="21"/>
        </w:rPr>
      </w:pPr>
    </w:p>
    <w:p w14:paraId="3357A782" w14:textId="77777777" w:rsidR="00A53CC9" w:rsidRDefault="00A53CC9" w:rsidP="001E6635">
      <w:pPr>
        <w:rPr>
          <w:rFonts w:ascii="Times New Roman" w:hAnsi="Times New Roman"/>
          <w:sz w:val="21"/>
          <w:szCs w:val="21"/>
        </w:rPr>
      </w:pPr>
    </w:p>
    <w:p w14:paraId="44C1FD71" w14:textId="77777777" w:rsidR="00A53CC9" w:rsidRDefault="00A53CC9" w:rsidP="001E6635">
      <w:pPr>
        <w:rPr>
          <w:rFonts w:ascii="Times New Roman" w:hAnsi="Times New Roman"/>
          <w:sz w:val="21"/>
          <w:szCs w:val="21"/>
        </w:rPr>
      </w:pPr>
    </w:p>
    <w:p w14:paraId="38D9C3BD" w14:textId="77777777" w:rsidR="00836BAB" w:rsidRDefault="00836BAB" w:rsidP="001E6635">
      <w:pPr>
        <w:rPr>
          <w:rFonts w:ascii="Times New Roman" w:hAnsi="Times New Roman"/>
          <w:sz w:val="21"/>
          <w:szCs w:val="21"/>
        </w:rPr>
      </w:pPr>
    </w:p>
    <w:p w14:paraId="1536F5F1" w14:textId="77777777" w:rsidR="00836BAB" w:rsidRDefault="00836BAB" w:rsidP="001E6635">
      <w:pPr>
        <w:rPr>
          <w:rFonts w:ascii="Times New Roman" w:hAnsi="Times New Roman"/>
          <w:sz w:val="21"/>
          <w:szCs w:val="21"/>
        </w:rPr>
      </w:pPr>
    </w:p>
    <w:p w14:paraId="7885CE94" w14:textId="77777777" w:rsidR="00836BAB" w:rsidRDefault="00836BAB" w:rsidP="001E6635">
      <w:pPr>
        <w:rPr>
          <w:rFonts w:ascii="Times New Roman" w:hAnsi="Times New Roman"/>
          <w:sz w:val="21"/>
          <w:szCs w:val="21"/>
        </w:rPr>
      </w:pPr>
    </w:p>
    <w:p w14:paraId="4052EE2A" w14:textId="77777777" w:rsidR="00836BAB" w:rsidRDefault="00836BAB" w:rsidP="001E6635">
      <w:pPr>
        <w:rPr>
          <w:rFonts w:ascii="Times New Roman" w:hAnsi="Times New Roman"/>
          <w:sz w:val="21"/>
          <w:szCs w:val="21"/>
        </w:rPr>
      </w:pPr>
    </w:p>
    <w:p w14:paraId="6124C25F" w14:textId="77777777" w:rsidR="00A53CC9" w:rsidRDefault="00A53CC9" w:rsidP="001E6635">
      <w:pPr>
        <w:rPr>
          <w:rFonts w:ascii="Times New Roman" w:hAnsi="Times New Roman"/>
          <w:sz w:val="21"/>
          <w:szCs w:val="21"/>
        </w:rPr>
      </w:pPr>
    </w:p>
    <w:p w14:paraId="3CA9BAD4" w14:textId="61B3A422" w:rsidR="001E6635" w:rsidRPr="001E6635" w:rsidRDefault="001E6635" w:rsidP="001E6635">
      <w:pPr>
        <w:tabs>
          <w:tab w:val="left" w:pos="4260"/>
        </w:tabs>
        <w:spacing w:after="0"/>
        <w:rPr>
          <w:rFonts w:ascii="Times New Roman" w:hAnsi="Times New Roman"/>
          <w:sz w:val="24"/>
          <w:szCs w:val="24"/>
          <w:lang w:eastAsia="x-none"/>
        </w:rPr>
      </w:pPr>
      <w:r>
        <w:rPr>
          <w:rFonts w:ascii="Times New Roman" w:hAnsi="Times New Roman"/>
          <w:sz w:val="21"/>
          <w:szCs w:val="21"/>
        </w:rPr>
        <w:lastRenderedPageBreak/>
        <w:tab/>
      </w:r>
      <w:r w:rsidRPr="001E6635">
        <w:rPr>
          <w:lang w:eastAsia="x-none"/>
        </w:rPr>
        <w:t xml:space="preserve">                                                     </w:t>
      </w:r>
      <w:r w:rsidRPr="001E6635">
        <w:rPr>
          <w:rFonts w:ascii="Times New Roman" w:hAnsi="Times New Roman"/>
          <w:sz w:val="24"/>
          <w:szCs w:val="24"/>
          <w:lang w:eastAsia="x-none"/>
        </w:rPr>
        <w:t>Приложение</w:t>
      </w:r>
      <w:r>
        <w:rPr>
          <w:rFonts w:ascii="Times New Roman" w:hAnsi="Times New Roman"/>
          <w:sz w:val="24"/>
          <w:szCs w:val="24"/>
          <w:lang w:eastAsia="x-none"/>
        </w:rPr>
        <w:t xml:space="preserve"> №</w:t>
      </w:r>
      <w:r w:rsidRPr="001E6635">
        <w:rPr>
          <w:rFonts w:ascii="Times New Roman" w:hAnsi="Times New Roman"/>
          <w:sz w:val="24"/>
          <w:szCs w:val="24"/>
          <w:lang w:eastAsia="x-none"/>
        </w:rPr>
        <w:t xml:space="preserve"> 1</w:t>
      </w:r>
    </w:p>
    <w:p w14:paraId="0AA6AA68" w14:textId="48E259C4" w:rsidR="001E6635" w:rsidRDefault="001E6635" w:rsidP="00830C04">
      <w:pPr>
        <w:spacing w:after="0" w:line="240" w:lineRule="auto"/>
        <w:jc w:val="right"/>
        <w:rPr>
          <w:rFonts w:ascii="Times New Roman" w:hAnsi="Times New Roman"/>
          <w:sz w:val="24"/>
          <w:szCs w:val="24"/>
          <w:lang w:eastAsia="x-none"/>
        </w:rPr>
      </w:pPr>
      <w:r w:rsidRPr="001E6635">
        <w:rPr>
          <w:rFonts w:ascii="Times New Roman" w:hAnsi="Times New Roman"/>
          <w:sz w:val="24"/>
          <w:szCs w:val="24"/>
          <w:lang w:val="x-none" w:eastAsia="x-none"/>
        </w:rPr>
        <w:t xml:space="preserve">к </w:t>
      </w:r>
      <w:r>
        <w:rPr>
          <w:rFonts w:ascii="Times New Roman" w:hAnsi="Times New Roman"/>
          <w:sz w:val="24"/>
          <w:szCs w:val="24"/>
          <w:lang w:eastAsia="x-none"/>
        </w:rPr>
        <w:t>Государственному контракту</w:t>
      </w:r>
    </w:p>
    <w:p w14:paraId="5029CAB2" w14:textId="2FFEF8DA" w:rsidR="001E6635" w:rsidRPr="001E6635" w:rsidRDefault="001E6635" w:rsidP="00830C04">
      <w:pPr>
        <w:spacing w:after="0" w:line="240" w:lineRule="auto"/>
        <w:jc w:val="right"/>
        <w:rPr>
          <w:rFonts w:ascii="Times New Roman" w:hAnsi="Times New Roman"/>
          <w:sz w:val="24"/>
          <w:szCs w:val="24"/>
          <w:lang w:eastAsia="x-none"/>
        </w:rPr>
      </w:pPr>
      <w:r w:rsidRPr="001E6635">
        <w:rPr>
          <w:rFonts w:ascii="Times New Roman" w:hAnsi="Times New Roman"/>
          <w:sz w:val="24"/>
          <w:szCs w:val="24"/>
          <w:lang w:val="x-none" w:eastAsia="x-none"/>
        </w:rPr>
        <w:t xml:space="preserve"> № </w:t>
      </w:r>
      <w:r w:rsidRPr="001E6635">
        <w:rPr>
          <w:rFonts w:ascii="Times New Roman" w:hAnsi="Times New Roman"/>
          <w:sz w:val="24"/>
          <w:szCs w:val="24"/>
          <w:lang w:eastAsia="x-none"/>
        </w:rPr>
        <w:t>______</w:t>
      </w:r>
      <w:r w:rsidRPr="001E6635">
        <w:rPr>
          <w:rFonts w:ascii="Times New Roman" w:hAnsi="Times New Roman"/>
          <w:sz w:val="24"/>
          <w:szCs w:val="24"/>
          <w:lang w:val="x-none" w:eastAsia="x-none"/>
        </w:rPr>
        <w:t>от «</w:t>
      </w:r>
      <w:r w:rsidRPr="001E6635">
        <w:rPr>
          <w:rFonts w:ascii="Times New Roman" w:hAnsi="Times New Roman"/>
          <w:sz w:val="24"/>
          <w:szCs w:val="24"/>
          <w:lang w:eastAsia="x-none"/>
        </w:rPr>
        <w:t xml:space="preserve">       </w:t>
      </w:r>
      <w:r w:rsidRPr="001E6635">
        <w:rPr>
          <w:rFonts w:ascii="Times New Roman" w:hAnsi="Times New Roman"/>
          <w:sz w:val="24"/>
          <w:szCs w:val="24"/>
          <w:lang w:val="x-none" w:eastAsia="x-none"/>
        </w:rPr>
        <w:t>»</w:t>
      </w:r>
      <w:r w:rsidRPr="001E6635">
        <w:rPr>
          <w:rFonts w:ascii="Times New Roman" w:hAnsi="Times New Roman"/>
          <w:sz w:val="24"/>
          <w:szCs w:val="24"/>
          <w:lang w:eastAsia="x-none"/>
        </w:rPr>
        <w:t xml:space="preserve">             </w:t>
      </w:r>
      <w:r w:rsidRPr="001E6635">
        <w:rPr>
          <w:rFonts w:ascii="Times New Roman" w:hAnsi="Times New Roman"/>
          <w:sz w:val="24"/>
          <w:szCs w:val="24"/>
          <w:lang w:val="x-none" w:eastAsia="x-none"/>
        </w:rPr>
        <w:t xml:space="preserve"> 20</w:t>
      </w:r>
      <w:r w:rsidRPr="001E6635">
        <w:rPr>
          <w:rFonts w:ascii="Times New Roman" w:hAnsi="Times New Roman"/>
          <w:sz w:val="24"/>
          <w:szCs w:val="24"/>
          <w:lang w:eastAsia="x-none"/>
        </w:rPr>
        <w:t>2</w:t>
      </w:r>
      <w:r w:rsidR="00552BF9">
        <w:rPr>
          <w:rFonts w:ascii="Times New Roman" w:hAnsi="Times New Roman"/>
          <w:sz w:val="24"/>
          <w:szCs w:val="24"/>
          <w:lang w:eastAsia="x-none"/>
        </w:rPr>
        <w:t>6</w:t>
      </w:r>
      <w:r w:rsidRPr="001E6635">
        <w:rPr>
          <w:rFonts w:ascii="Times New Roman" w:hAnsi="Times New Roman"/>
          <w:sz w:val="24"/>
          <w:szCs w:val="24"/>
          <w:lang w:val="x-none" w:eastAsia="x-none"/>
        </w:rPr>
        <w:t>г.</w:t>
      </w:r>
    </w:p>
    <w:p w14:paraId="6E51E49B" w14:textId="281881C4" w:rsidR="001E6635" w:rsidRPr="001E6635" w:rsidRDefault="00830C04" w:rsidP="00830C04">
      <w:pPr>
        <w:spacing w:after="0" w:line="288" w:lineRule="auto"/>
        <w:ind w:firstLine="708"/>
        <w:jc w:val="center"/>
        <w:rPr>
          <w:rFonts w:ascii="Times New Roman" w:hAnsi="Times New Roman"/>
          <w:b/>
          <w:sz w:val="24"/>
          <w:szCs w:val="24"/>
          <w:lang w:eastAsia="x-none"/>
        </w:rPr>
      </w:pPr>
      <w:r>
        <w:rPr>
          <w:rFonts w:ascii="Times New Roman" w:hAnsi="Times New Roman"/>
          <w:b/>
          <w:sz w:val="24"/>
          <w:szCs w:val="24"/>
          <w:lang w:eastAsia="x-none"/>
        </w:rPr>
        <w:t>Спецификация</w:t>
      </w:r>
    </w:p>
    <w:p w14:paraId="56BBF542" w14:textId="266CEB83" w:rsidR="001E6635" w:rsidRPr="001E6635" w:rsidRDefault="00830C04" w:rsidP="001E6635">
      <w:pPr>
        <w:spacing w:after="0" w:line="288" w:lineRule="auto"/>
        <w:ind w:firstLine="708"/>
        <w:jc w:val="center"/>
        <w:rPr>
          <w:rFonts w:ascii="Times New Roman" w:hAnsi="Times New Roman"/>
          <w:sz w:val="24"/>
          <w:szCs w:val="24"/>
          <w:lang w:eastAsia="x-none"/>
        </w:rPr>
      </w:pPr>
      <w:proofErr w:type="gramStart"/>
      <w:r>
        <w:rPr>
          <w:rFonts w:ascii="Times New Roman" w:hAnsi="Times New Roman"/>
          <w:sz w:val="24"/>
          <w:szCs w:val="24"/>
          <w:lang w:eastAsia="x-none"/>
        </w:rPr>
        <w:t>на</w:t>
      </w:r>
      <w:proofErr w:type="gramEnd"/>
      <w:r>
        <w:rPr>
          <w:rFonts w:ascii="Times New Roman" w:hAnsi="Times New Roman"/>
          <w:sz w:val="24"/>
          <w:szCs w:val="24"/>
          <w:lang w:eastAsia="x-none"/>
        </w:rPr>
        <w:t xml:space="preserve"> </w:t>
      </w:r>
      <w:r w:rsidR="00BB1A95">
        <w:rPr>
          <w:rFonts w:ascii="Times New Roman" w:hAnsi="Times New Roman"/>
          <w:sz w:val="24"/>
          <w:szCs w:val="24"/>
          <w:lang w:eastAsia="x-none"/>
        </w:rPr>
        <w:t>п</w:t>
      </w:r>
      <w:r w:rsidR="00BB1A95" w:rsidRPr="00BB1A95">
        <w:rPr>
          <w:rFonts w:ascii="Times New Roman" w:hAnsi="Times New Roman"/>
          <w:sz w:val="24"/>
          <w:szCs w:val="24"/>
          <w:lang w:eastAsia="x-none"/>
        </w:rPr>
        <w:t xml:space="preserve">роведение периодического медицинского осмотра </w:t>
      </w:r>
    </w:p>
    <w:p w14:paraId="03BCD500" w14:textId="0213252C" w:rsidR="001E6635" w:rsidRPr="001E6635" w:rsidRDefault="001E6635" w:rsidP="001E6635">
      <w:pPr>
        <w:suppressAutoHyphens/>
        <w:spacing w:after="0" w:line="240" w:lineRule="auto"/>
        <w:jc w:val="center"/>
        <w:rPr>
          <w:rFonts w:ascii="Times New Roman" w:hAnsi="Times New Roman"/>
          <w:b/>
          <w:bCs/>
          <w:iCs/>
          <w:sz w:val="24"/>
          <w:szCs w:val="24"/>
          <w:u w:val="single"/>
          <w:lang w:eastAsia="ar-SA"/>
        </w:rPr>
      </w:pPr>
      <w:proofErr w:type="gramStart"/>
      <w:r w:rsidRPr="001E6635">
        <w:rPr>
          <w:rFonts w:ascii="Times New Roman" w:hAnsi="Times New Roman"/>
          <w:sz w:val="24"/>
          <w:szCs w:val="24"/>
          <w:lang w:eastAsia="ar-SA"/>
        </w:rPr>
        <w:t>осужденных</w:t>
      </w:r>
      <w:proofErr w:type="gramEnd"/>
      <w:r w:rsidRPr="001E6635">
        <w:rPr>
          <w:rFonts w:ascii="Times New Roman" w:hAnsi="Times New Roman"/>
          <w:sz w:val="24"/>
          <w:szCs w:val="24"/>
          <w:lang w:eastAsia="ar-SA"/>
        </w:rPr>
        <w:t xml:space="preserve"> </w:t>
      </w:r>
      <w:r w:rsidRPr="001E6635">
        <w:rPr>
          <w:rFonts w:ascii="Times New Roman" w:hAnsi="Times New Roman"/>
          <w:b/>
          <w:bCs/>
          <w:iCs/>
          <w:sz w:val="24"/>
          <w:szCs w:val="24"/>
          <w:u w:val="single"/>
          <w:lang w:eastAsia="ar-SA"/>
        </w:rPr>
        <w:t>ФКУ ИК-</w:t>
      </w:r>
      <w:r>
        <w:rPr>
          <w:rFonts w:ascii="Times New Roman" w:hAnsi="Times New Roman"/>
          <w:b/>
          <w:bCs/>
          <w:iCs/>
          <w:sz w:val="24"/>
          <w:szCs w:val="24"/>
          <w:u w:val="single"/>
          <w:lang w:eastAsia="ar-SA"/>
        </w:rPr>
        <w:t>2</w:t>
      </w:r>
      <w:r w:rsidRPr="001E6635">
        <w:rPr>
          <w:rFonts w:ascii="Times New Roman" w:hAnsi="Times New Roman"/>
          <w:b/>
          <w:bCs/>
          <w:iCs/>
          <w:sz w:val="24"/>
          <w:szCs w:val="24"/>
          <w:u w:val="single"/>
          <w:lang w:eastAsia="ar-SA"/>
        </w:rPr>
        <w:t xml:space="preserve"> </w:t>
      </w:r>
      <w:r>
        <w:rPr>
          <w:rFonts w:ascii="Times New Roman" w:hAnsi="Times New Roman"/>
          <w:b/>
          <w:bCs/>
          <w:iCs/>
          <w:sz w:val="24"/>
          <w:szCs w:val="24"/>
          <w:u w:val="single"/>
          <w:lang w:eastAsia="ar-SA"/>
        </w:rPr>
        <w:t>Г</w:t>
      </w:r>
      <w:r w:rsidRPr="001E6635">
        <w:rPr>
          <w:rFonts w:ascii="Times New Roman" w:hAnsi="Times New Roman"/>
          <w:b/>
          <w:bCs/>
          <w:iCs/>
          <w:sz w:val="24"/>
          <w:szCs w:val="24"/>
          <w:u w:val="single"/>
          <w:lang w:eastAsia="ar-SA"/>
        </w:rPr>
        <w:t xml:space="preserve">УФСИН России по </w:t>
      </w:r>
      <w:r>
        <w:rPr>
          <w:rFonts w:ascii="Times New Roman" w:hAnsi="Times New Roman"/>
          <w:b/>
          <w:bCs/>
          <w:iCs/>
          <w:sz w:val="24"/>
          <w:szCs w:val="24"/>
          <w:u w:val="single"/>
          <w:lang w:eastAsia="ar-SA"/>
        </w:rPr>
        <w:t>Свердловской</w:t>
      </w:r>
      <w:r w:rsidRPr="001E6635">
        <w:rPr>
          <w:rFonts w:ascii="Times New Roman" w:hAnsi="Times New Roman"/>
          <w:b/>
          <w:bCs/>
          <w:iCs/>
          <w:sz w:val="24"/>
          <w:szCs w:val="24"/>
          <w:u w:val="single"/>
          <w:lang w:eastAsia="ar-SA"/>
        </w:rPr>
        <w:t xml:space="preserve"> области</w:t>
      </w:r>
    </w:p>
    <w:p w14:paraId="7E440350" w14:textId="77777777" w:rsidR="001E6635" w:rsidRPr="001E6635" w:rsidRDefault="001E6635" w:rsidP="001E6635">
      <w:pPr>
        <w:suppressAutoHyphens/>
        <w:spacing w:after="0" w:line="240" w:lineRule="auto"/>
        <w:jc w:val="center"/>
        <w:rPr>
          <w:rFonts w:ascii="Times New Roman" w:hAnsi="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775"/>
        <w:gridCol w:w="1813"/>
        <w:gridCol w:w="1595"/>
        <w:gridCol w:w="1463"/>
      </w:tblGrid>
      <w:tr w:rsidR="00830C04" w:rsidRPr="001E6635" w14:paraId="56CBDEB0" w14:textId="1B1898B4" w:rsidTr="00830C04">
        <w:tc>
          <w:tcPr>
            <w:tcW w:w="709" w:type="dxa"/>
            <w:shd w:val="clear" w:color="auto" w:fill="auto"/>
          </w:tcPr>
          <w:p w14:paraId="12401B9C" w14:textId="77777777" w:rsidR="00830C04" w:rsidRPr="001E6635" w:rsidRDefault="00830C04" w:rsidP="001E6635">
            <w:pPr>
              <w:suppressAutoHyphens/>
              <w:spacing w:after="0" w:line="240" w:lineRule="auto"/>
              <w:rPr>
                <w:rFonts w:ascii="Times New Roman" w:hAnsi="Times New Roman"/>
                <w:sz w:val="24"/>
                <w:szCs w:val="24"/>
                <w:lang w:eastAsia="ar-SA"/>
              </w:rPr>
            </w:pPr>
            <w:r w:rsidRPr="001E6635">
              <w:rPr>
                <w:rFonts w:ascii="Times New Roman" w:hAnsi="Times New Roman"/>
                <w:sz w:val="24"/>
                <w:szCs w:val="24"/>
                <w:lang w:eastAsia="ar-SA"/>
              </w:rPr>
              <w:t>№ п/п</w:t>
            </w:r>
          </w:p>
        </w:tc>
        <w:tc>
          <w:tcPr>
            <w:tcW w:w="3883" w:type="dxa"/>
            <w:shd w:val="clear" w:color="auto" w:fill="auto"/>
          </w:tcPr>
          <w:p w14:paraId="406FF9C7" w14:textId="77777777" w:rsidR="00830C04" w:rsidRPr="001E6635" w:rsidRDefault="00830C04" w:rsidP="001E6635">
            <w:pPr>
              <w:suppressAutoHyphens/>
              <w:spacing w:after="0" w:line="240" w:lineRule="auto"/>
              <w:rPr>
                <w:rFonts w:ascii="Times New Roman" w:hAnsi="Times New Roman"/>
                <w:sz w:val="24"/>
                <w:szCs w:val="24"/>
                <w:lang w:eastAsia="ar-SA"/>
              </w:rPr>
            </w:pPr>
            <w:r w:rsidRPr="001E6635">
              <w:rPr>
                <w:rFonts w:ascii="Times New Roman" w:hAnsi="Times New Roman"/>
                <w:sz w:val="24"/>
                <w:szCs w:val="24"/>
                <w:lang w:eastAsia="ar-SA"/>
              </w:rPr>
              <w:t>Наименование услуги</w:t>
            </w:r>
          </w:p>
        </w:tc>
        <w:tc>
          <w:tcPr>
            <w:tcW w:w="1838" w:type="dxa"/>
          </w:tcPr>
          <w:p w14:paraId="505E4B6F" w14:textId="000CF40C" w:rsidR="00830C04" w:rsidRPr="001E6635" w:rsidRDefault="00830C04" w:rsidP="001E6635">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Количество</w:t>
            </w:r>
          </w:p>
        </w:tc>
        <w:tc>
          <w:tcPr>
            <w:tcW w:w="1646" w:type="dxa"/>
            <w:shd w:val="clear" w:color="auto" w:fill="auto"/>
          </w:tcPr>
          <w:p w14:paraId="22CE136C" w14:textId="478D1B60" w:rsidR="00830C04" w:rsidRPr="001E6635" w:rsidRDefault="00830C04" w:rsidP="001E6635">
            <w:pPr>
              <w:suppressAutoHyphens/>
              <w:spacing w:after="0" w:line="240" w:lineRule="auto"/>
              <w:rPr>
                <w:rFonts w:ascii="Times New Roman" w:hAnsi="Times New Roman"/>
                <w:sz w:val="24"/>
                <w:szCs w:val="24"/>
                <w:lang w:eastAsia="ar-SA"/>
              </w:rPr>
            </w:pPr>
            <w:r w:rsidRPr="001E6635">
              <w:rPr>
                <w:rFonts w:ascii="Times New Roman" w:hAnsi="Times New Roman"/>
                <w:sz w:val="24"/>
                <w:szCs w:val="24"/>
                <w:lang w:eastAsia="ar-SA"/>
              </w:rPr>
              <w:t>Цена, руб.</w:t>
            </w:r>
          </w:p>
        </w:tc>
        <w:tc>
          <w:tcPr>
            <w:tcW w:w="1495" w:type="dxa"/>
          </w:tcPr>
          <w:p w14:paraId="19A7029E" w14:textId="3962C635" w:rsidR="00830C04" w:rsidRPr="001E6635" w:rsidRDefault="00830C04" w:rsidP="001E6635">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Сумма, руб.</w:t>
            </w:r>
          </w:p>
        </w:tc>
      </w:tr>
      <w:tr w:rsidR="00830C04" w:rsidRPr="001E6635" w14:paraId="5C87C59A" w14:textId="371C16FB" w:rsidTr="00830C04">
        <w:tc>
          <w:tcPr>
            <w:tcW w:w="709" w:type="dxa"/>
            <w:shd w:val="clear" w:color="auto" w:fill="auto"/>
          </w:tcPr>
          <w:p w14:paraId="662AF893" w14:textId="77777777" w:rsidR="00830C04" w:rsidRPr="001E6635" w:rsidRDefault="00830C04" w:rsidP="001E6635">
            <w:pPr>
              <w:suppressAutoHyphens/>
              <w:spacing w:after="0" w:line="240" w:lineRule="auto"/>
              <w:rPr>
                <w:rFonts w:ascii="Times New Roman" w:hAnsi="Times New Roman"/>
                <w:sz w:val="24"/>
                <w:szCs w:val="24"/>
                <w:lang w:eastAsia="ar-SA"/>
              </w:rPr>
            </w:pPr>
            <w:r w:rsidRPr="001E6635">
              <w:rPr>
                <w:rFonts w:ascii="Times New Roman" w:hAnsi="Times New Roman"/>
                <w:sz w:val="24"/>
                <w:szCs w:val="24"/>
                <w:lang w:eastAsia="ar-SA"/>
              </w:rPr>
              <w:t>1</w:t>
            </w:r>
          </w:p>
        </w:tc>
        <w:tc>
          <w:tcPr>
            <w:tcW w:w="3883" w:type="dxa"/>
            <w:shd w:val="clear" w:color="auto" w:fill="auto"/>
          </w:tcPr>
          <w:p w14:paraId="198F1C29" w14:textId="05560810" w:rsidR="00830C04" w:rsidRPr="001E6635" w:rsidRDefault="00830C04" w:rsidP="001E6635">
            <w:pPr>
              <w:suppressAutoHyphens/>
              <w:spacing w:after="0" w:line="240" w:lineRule="auto"/>
              <w:rPr>
                <w:rFonts w:ascii="Times New Roman" w:hAnsi="Times New Roman"/>
                <w:sz w:val="24"/>
                <w:szCs w:val="24"/>
                <w:lang w:eastAsia="ar-SA"/>
              </w:rPr>
            </w:pPr>
            <w:bookmarkStart w:id="7" w:name="_Hlk138842863"/>
            <w:r w:rsidRPr="001E6635">
              <w:rPr>
                <w:rFonts w:ascii="Times New Roman" w:hAnsi="Times New Roman"/>
                <w:sz w:val="24"/>
                <w:szCs w:val="24"/>
                <w:lang w:eastAsia="ar-SA"/>
              </w:rPr>
              <w:t xml:space="preserve">Проведение </w:t>
            </w:r>
            <w:proofErr w:type="gramStart"/>
            <w:r w:rsidRPr="001E6635">
              <w:rPr>
                <w:rFonts w:ascii="Times New Roman" w:hAnsi="Times New Roman"/>
                <w:sz w:val="24"/>
                <w:szCs w:val="24"/>
                <w:lang w:eastAsia="ar-SA"/>
              </w:rPr>
              <w:t>п</w:t>
            </w:r>
            <w:r w:rsidR="00552BF9">
              <w:rPr>
                <w:rFonts w:ascii="Times New Roman" w:hAnsi="Times New Roman"/>
                <w:sz w:val="24"/>
                <w:szCs w:val="24"/>
                <w:lang w:eastAsia="ar-SA"/>
              </w:rPr>
              <w:t xml:space="preserve">редварительного </w:t>
            </w:r>
            <w:r w:rsidRPr="001E6635">
              <w:rPr>
                <w:rFonts w:ascii="Times New Roman" w:hAnsi="Times New Roman"/>
                <w:sz w:val="24"/>
                <w:szCs w:val="24"/>
                <w:lang w:eastAsia="ar-SA"/>
              </w:rPr>
              <w:t xml:space="preserve"> </w:t>
            </w:r>
            <w:r>
              <w:rPr>
                <w:rFonts w:ascii="Times New Roman" w:hAnsi="Times New Roman"/>
                <w:sz w:val="24"/>
                <w:szCs w:val="24"/>
                <w:lang w:eastAsia="ar-SA"/>
              </w:rPr>
              <w:t>медицинского</w:t>
            </w:r>
            <w:proofErr w:type="gramEnd"/>
            <w:r>
              <w:rPr>
                <w:rFonts w:ascii="Times New Roman" w:hAnsi="Times New Roman"/>
                <w:sz w:val="24"/>
                <w:szCs w:val="24"/>
                <w:lang w:eastAsia="ar-SA"/>
              </w:rPr>
              <w:t xml:space="preserve"> </w:t>
            </w:r>
            <w:r w:rsidRPr="001E6635">
              <w:rPr>
                <w:rFonts w:ascii="Times New Roman" w:hAnsi="Times New Roman"/>
                <w:sz w:val="24"/>
                <w:szCs w:val="24"/>
                <w:lang w:eastAsia="ar-SA"/>
              </w:rPr>
              <w:t xml:space="preserve">осмотра </w:t>
            </w:r>
            <w:bookmarkEnd w:id="7"/>
            <w:r w:rsidR="00552BF9">
              <w:rPr>
                <w:rFonts w:ascii="Times New Roman" w:hAnsi="Times New Roman"/>
                <w:sz w:val="24"/>
                <w:szCs w:val="24"/>
                <w:lang w:eastAsia="ar-SA"/>
              </w:rPr>
              <w:t>по п.23, п.26 Приказа №29н</w:t>
            </w:r>
          </w:p>
        </w:tc>
        <w:tc>
          <w:tcPr>
            <w:tcW w:w="1838" w:type="dxa"/>
          </w:tcPr>
          <w:p w14:paraId="01EF480E" w14:textId="1A884D0A" w:rsidR="00830C04" w:rsidRDefault="009616F2" w:rsidP="001E663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25</w:t>
            </w:r>
            <w:bookmarkStart w:id="8" w:name="_GoBack"/>
            <w:bookmarkEnd w:id="8"/>
            <w:r w:rsidR="00830C04">
              <w:rPr>
                <w:rFonts w:ascii="Times New Roman" w:hAnsi="Times New Roman"/>
                <w:sz w:val="24"/>
                <w:szCs w:val="24"/>
                <w:lang w:eastAsia="ar-SA"/>
              </w:rPr>
              <w:t xml:space="preserve"> чел.</w:t>
            </w:r>
          </w:p>
        </w:tc>
        <w:tc>
          <w:tcPr>
            <w:tcW w:w="1646" w:type="dxa"/>
            <w:shd w:val="clear" w:color="auto" w:fill="auto"/>
            <w:vAlign w:val="center"/>
          </w:tcPr>
          <w:p w14:paraId="223814EE" w14:textId="37821E61" w:rsidR="00830C04" w:rsidRPr="001E6635" w:rsidRDefault="00830C04" w:rsidP="001E6635">
            <w:pPr>
              <w:suppressAutoHyphens/>
              <w:spacing w:after="0" w:line="240" w:lineRule="auto"/>
              <w:jc w:val="center"/>
              <w:rPr>
                <w:rFonts w:ascii="Times New Roman" w:hAnsi="Times New Roman"/>
                <w:sz w:val="24"/>
                <w:szCs w:val="24"/>
                <w:lang w:val="en-US" w:eastAsia="ar-SA"/>
              </w:rPr>
            </w:pPr>
          </w:p>
        </w:tc>
        <w:tc>
          <w:tcPr>
            <w:tcW w:w="1495" w:type="dxa"/>
          </w:tcPr>
          <w:p w14:paraId="4BAA5BC5" w14:textId="2A8E7DF0" w:rsidR="00830C04" w:rsidRDefault="00830C04" w:rsidP="001E6635">
            <w:pPr>
              <w:suppressAutoHyphens/>
              <w:spacing w:after="0" w:line="240" w:lineRule="auto"/>
              <w:jc w:val="center"/>
              <w:rPr>
                <w:rFonts w:ascii="Times New Roman" w:hAnsi="Times New Roman"/>
                <w:sz w:val="24"/>
                <w:szCs w:val="24"/>
                <w:lang w:eastAsia="ar-SA"/>
              </w:rPr>
            </w:pPr>
          </w:p>
        </w:tc>
      </w:tr>
    </w:tbl>
    <w:p w14:paraId="5FB4884C" w14:textId="77777777" w:rsidR="001E6635" w:rsidRPr="001E6635" w:rsidRDefault="001E6635" w:rsidP="001E6635">
      <w:pPr>
        <w:suppressAutoHyphens/>
        <w:spacing w:after="0" w:line="240" w:lineRule="auto"/>
        <w:rPr>
          <w:rFonts w:ascii="Times New Roman" w:hAnsi="Times New Roman"/>
          <w:sz w:val="24"/>
          <w:szCs w:val="24"/>
          <w:lang w:eastAsia="ar-SA"/>
        </w:rPr>
      </w:pPr>
    </w:p>
    <w:tbl>
      <w:tblPr>
        <w:tblW w:w="0" w:type="auto"/>
        <w:tblInd w:w="108" w:type="dxa"/>
        <w:tblLook w:val="04A0" w:firstRow="1" w:lastRow="0" w:firstColumn="1" w:lastColumn="0" w:noHBand="0" w:noVBand="1"/>
      </w:tblPr>
      <w:tblGrid>
        <w:gridCol w:w="4535"/>
        <w:gridCol w:w="4712"/>
      </w:tblGrid>
      <w:tr w:rsidR="001E6635" w:rsidRPr="001E6635" w14:paraId="33B1B05F" w14:textId="77777777" w:rsidTr="00663978">
        <w:trPr>
          <w:trHeight w:val="1091"/>
        </w:trPr>
        <w:tc>
          <w:tcPr>
            <w:tcW w:w="4823" w:type="dxa"/>
          </w:tcPr>
          <w:p w14:paraId="2BDDC645" w14:textId="77777777" w:rsidR="001E6635" w:rsidRPr="001E6635" w:rsidRDefault="001E6635" w:rsidP="001E6635">
            <w:pPr>
              <w:shd w:val="clear" w:color="auto" w:fill="FFFFFF"/>
              <w:suppressAutoHyphens/>
              <w:spacing w:after="0" w:line="240" w:lineRule="auto"/>
              <w:rPr>
                <w:rFonts w:ascii="Times New Roman" w:hAnsi="Times New Roman"/>
                <w:lang w:eastAsia="ar-SA"/>
              </w:rPr>
            </w:pPr>
            <w:r w:rsidRPr="001E6635">
              <w:rPr>
                <w:rFonts w:ascii="Times New Roman" w:hAnsi="Times New Roman"/>
                <w:lang w:eastAsia="ar-SA"/>
              </w:rPr>
              <w:t>Государственный заказчик:</w:t>
            </w:r>
          </w:p>
          <w:p w14:paraId="760C05CD" w14:textId="77777777" w:rsidR="001E6635" w:rsidRPr="001E6635" w:rsidRDefault="001E6635" w:rsidP="001E6635">
            <w:pPr>
              <w:shd w:val="clear" w:color="auto" w:fill="FFFFFF"/>
              <w:suppressAutoHyphens/>
              <w:spacing w:after="0" w:line="240" w:lineRule="auto"/>
              <w:rPr>
                <w:rFonts w:ascii="Times New Roman" w:hAnsi="Times New Roman"/>
                <w:lang w:eastAsia="ar-SA"/>
              </w:rPr>
            </w:pPr>
          </w:p>
          <w:p w14:paraId="46478747" w14:textId="77777777" w:rsidR="001E6635" w:rsidRPr="001E6635" w:rsidRDefault="001E6635" w:rsidP="001E6635">
            <w:pPr>
              <w:shd w:val="clear" w:color="auto" w:fill="FFFFFF"/>
              <w:suppressAutoHyphens/>
              <w:spacing w:after="0" w:line="240" w:lineRule="auto"/>
              <w:rPr>
                <w:rFonts w:ascii="Times New Roman" w:hAnsi="Times New Roman"/>
                <w:lang w:eastAsia="ar-SA"/>
              </w:rPr>
            </w:pPr>
          </w:p>
          <w:p w14:paraId="411D87BC" w14:textId="77777777" w:rsidR="001E6635" w:rsidRPr="001E6635" w:rsidRDefault="001E6635" w:rsidP="001E6635">
            <w:pPr>
              <w:shd w:val="clear" w:color="auto" w:fill="FFFFFF"/>
              <w:suppressAutoHyphens/>
              <w:spacing w:after="0" w:line="240" w:lineRule="auto"/>
              <w:rPr>
                <w:rFonts w:ascii="Times New Roman" w:hAnsi="Times New Roman"/>
                <w:lang w:eastAsia="ar-SA"/>
              </w:rPr>
            </w:pPr>
          </w:p>
          <w:p w14:paraId="24ED0214" w14:textId="77777777" w:rsidR="001E6635" w:rsidRPr="001E6635" w:rsidRDefault="001E6635" w:rsidP="001E6635">
            <w:pPr>
              <w:shd w:val="clear" w:color="auto" w:fill="FFFFFF"/>
              <w:suppressAutoHyphens/>
              <w:spacing w:after="0" w:line="240" w:lineRule="auto"/>
              <w:rPr>
                <w:rFonts w:ascii="Times New Roman" w:hAnsi="Times New Roman"/>
                <w:lang w:eastAsia="ar-SA"/>
              </w:rPr>
            </w:pPr>
            <w:r w:rsidRPr="001E6635">
              <w:rPr>
                <w:rFonts w:ascii="Times New Roman" w:hAnsi="Times New Roman"/>
                <w:lang w:eastAsia="ar-SA"/>
              </w:rPr>
              <w:t>____________________/_________/</w:t>
            </w:r>
          </w:p>
          <w:p w14:paraId="33757762" w14:textId="575C92C9" w:rsidR="001E6635" w:rsidRPr="001E6635" w:rsidRDefault="001E6635" w:rsidP="001E6635">
            <w:pPr>
              <w:shd w:val="clear" w:color="auto" w:fill="FFFFFF"/>
              <w:suppressAutoHyphens/>
              <w:spacing w:after="0" w:line="240" w:lineRule="auto"/>
              <w:rPr>
                <w:rFonts w:ascii="Times New Roman" w:hAnsi="Times New Roman"/>
                <w:lang w:eastAsia="ar-SA"/>
              </w:rPr>
            </w:pPr>
            <w:r>
              <w:rPr>
                <w:rFonts w:ascii="Times New Roman" w:hAnsi="Times New Roman"/>
                <w:lang w:eastAsia="ar-SA"/>
              </w:rPr>
              <w:t>ЭЦП</w:t>
            </w:r>
          </w:p>
        </w:tc>
        <w:tc>
          <w:tcPr>
            <w:tcW w:w="4924" w:type="dxa"/>
          </w:tcPr>
          <w:p w14:paraId="3C71B455" w14:textId="77777777" w:rsidR="001E6635" w:rsidRPr="001E6635" w:rsidRDefault="001E6635" w:rsidP="001E6635">
            <w:pPr>
              <w:shd w:val="clear" w:color="auto" w:fill="FFFFFF"/>
              <w:suppressAutoHyphens/>
              <w:spacing w:after="0" w:line="240" w:lineRule="auto"/>
              <w:rPr>
                <w:rFonts w:ascii="Times New Roman" w:hAnsi="Times New Roman"/>
                <w:lang w:eastAsia="ar-SA"/>
              </w:rPr>
            </w:pPr>
            <w:r w:rsidRPr="001E6635">
              <w:rPr>
                <w:rFonts w:ascii="Times New Roman" w:hAnsi="Times New Roman"/>
                <w:lang w:eastAsia="ar-SA"/>
              </w:rPr>
              <w:t>Исполнитель:</w:t>
            </w:r>
          </w:p>
          <w:p w14:paraId="711FF086" w14:textId="77777777" w:rsidR="001E6635" w:rsidRPr="001E6635" w:rsidRDefault="001E6635" w:rsidP="001E6635">
            <w:pPr>
              <w:shd w:val="clear" w:color="auto" w:fill="FFFFFF"/>
              <w:suppressAutoHyphens/>
              <w:spacing w:after="0" w:line="240" w:lineRule="auto"/>
              <w:rPr>
                <w:rFonts w:ascii="Times New Roman" w:hAnsi="Times New Roman"/>
                <w:lang w:eastAsia="ar-SA"/>
              </w:rPr>
            </w:pPr>
          </w:p>
          <w:p w14:paraId="715B481A" w14:textId="77777777" w:rsidR="001E6635" w:rsidRPr="001E6635" w:rsidRDefault="001E6635" w:rsidP="001E6635">
            <w:pPr>
              <w:shd w:val="clear" w:color="auto" w:fill="FFFFFF"/>
              <w:suppressAutoHyphens/>
              <w:spacing w:after="0" w:line="240" w:lineRule="auto"/>
              <w:rPr>
                <w:rFonts w:ascii="Times New Roman" w:hAnsi="Times New Roman"/>
                <w:lang w:eastAsia="ar-SA"/>
              </w:rPr>
            </w:pPr>
          </w:p>
          <w:p w14:paraId="55E9FE5C" w14:textId="77777777" w:rsidR="001E6635" w:rsidRPr="001E6635" w:rsidRDefault="001E6635" w:rsidP="001E6635">
            <w:pPr>
              <w:shd w:val="clear" w:color="auto" w:fill="FFFFFF"/>
              <w:suppressAutoHyphens/>
              <w:spacing w:after="0" w:line="240" w:lineRule="auto"/>
              <w:rPr>
                <w:rFonts w:ascii="Times New Roman" w:hAnsi="Times New Roman"/>
                <w:lang w:eastAsia="ar-SA"/>
              </w:rPr>
            </w:pPr>
          </w:p>
          <w:p w14:paraId="0CD00570" w14:textId="77777777" w:rsidR="001E6635" w:rsidRPr="001E6635" w:rsidRDefault="001E6635" w:rsidP="001E6635">
            <w:pPr>
              <w:shd w:val="clear" w:color="auto" w:fill="FFFFFF"/>
              <w:suppressAutoHyphens/>
              <w:spacing w:after="0" w:line="240" w:lineRule="auto"/>
              <w:rPr>
                <w:rFonts w:ascii="Times New Roman" w:hAnsi="Times New Roman"/>
                <w:lang w:eastAsia="ar-SA"/>
              </w:rPr>
            </w:pPr>
            <w:r w:rsidRPr="001E6635">
              <w:rPr>
                <w:rFonts w:ascii="Times New Roman" w:hAnsi="Times New Roman"/>
                <w:lang w:eastAsia="ar-SA"/>
              </w:rPr>
              <w:t xml:space="preserve">____________________/_____________/                      </w:t>
            </w:r>
          </w:p>
          <w:p w14:paraId="236D5063" w14:textId="11665813" w:rsidR="001E6635" w:rsidRPr="001E6635" w:rsidRDefault="001E6635" w:rsidP="001E6635">
            <w:pPr>
              <w:shd w:val="clear" w:color="auto" w:fill="FFFFFF"/>
              <w:suppressAutoHyphens/>
              <w:spacing w:after="0" w:line="240" w:lineRule="auto"/>
              <w:rPr>
                <w:rFonts w:ascii="Times New Roman" w:hAnsi="Times New Roman"/>
                <w:lang w:eastAsia="ar-SA"/>
              </w:rPr>
            </w:pPr>
            <w:r w:rsidRPr="001E6635">
              <w:rPr>
                <w:rFonts w:ascii="Times New Roman" w:hAnsi="Times New Roman"/>
                <w:lang w:eastAsia="ar-SA"/>
              </w:rPr>
              <w:t xml:space="preserve"> </w:t>
            </w:r>
            <w:r>
              <w:rPr>
                <w:rFonts w:ascii="Times New Roman" w:hAnsi="Times New Roman"/>
                <w:lang w:eastAsia="ar-SA"/>
              </w:rPr>
              <w:t>ЭЦП</w:t>
            </w:r>
          </w:p>
        </w:tc>
      </w:tr>
    </w:tbl>
    <w:p w14:paraId="42C7EE26" w14:textId="77777777" w:rsidR="001E6635" w:rsidRPr="001E6635" w:rsidRDefault="001E6635" w:rsidP="001E6635">
      <w:pPr>
        <w:suppressAutoHyphens/>
        <w:spacing w:after="0" w:line="240" w:lineRule="auto"/>
        <w:rPr>
          <w:rFonts w:ascii="Times New Roman" w:hAnsi="Times New Roman"/>
          <w:sz w:val="24"/>
          <w:szCs w:val="24"/>
          <w:lang w:eastAsia="ar-SA"/>
        </w:rPr>
      </w:pPr>
    </w:p>
    <w:p w14:paraId="0B080625" w14:textId="77777777" w:rsidR="001E6635" w:rsidRPr="001E6635" w:rsidRDefault="001E6635" w:rsidP="001E6635">
      <w:pPr>
        <w:suppressAutoHyphens/>
        <w:spacing w:after="0" w:line="240" w:lineRule="auto"/>
        <w:rPr>
          <w:rFonts w:ascii="Times New Roman" w:hAnsi="Times New Roman"/>
          <w:sz w:val="24"/>
          <w:szCs w:val="24"/>
          <w:lang w:eastAsia="ar-SA"/>
        </w:rPr>
      </w:pPr>
    </w:p>
    <w:tbl>
      <w:tblPr>
        <w:tblW w:w="11439" w:type="dxa"/>
        <w:tblInd w:w="-588" w:type="dxa"/>
        <w:tblLayout w:type="fixed"/>
        <w:tblLook w:val="0000" w:firstRow="0" w:lastRow="0" w:firstColumn="0" w:lastColumn="0" w:noHBand="0" w:noVBand="0"/>
      </w:tblPr>
      <w:tblGrid>
        <w:gridCol w:w="6096"/>
        <w:gridCol w:w="5343"/>
      </w:tblGrid>
      <w:tr w:rsidR="001E6635" w:rsidRPr="001E6635" w14:paraId="2B7FF7FE" w14:textId="77777777" w:rsidTr="00663978">
        <w:tc>
          <w:tcPr>
            <w:tcW w:w="6096" w:type="dxa"/>
            <w:shd w:val="clear" w:color="auto" w:fill="auto"/>
          </w:tcPr>
          <w:p w14:paraId="4DE060DA" w14:textId="77777777" w:rsidR="001E6635" w:rsidRPr="001E6635" w:rsidRDefault="001E6635" w:rsidP="001E6635">
            <w:pPr>
              <w:suppressAutoHyphens/>
              <w:spacing w:after="0" w:line="240" w:lineRule="auto"/>
              <w:ind w:right="-111"/>
              <w:rPr>
                <w:rFonts w:ascii="Times New Roman" w:hAnsi="Times New Roman"/>
                <w:sz w:val="24"/>
                <w:szCs w:val="24"/>
                <w:lang w:eastAsia="ar-SA"/>
              </w:rPr>
            </w:pPr>
          </w:p>
        </w:tc>
        <w:tc>
          <w:tcPr>
            <w:tcW w:w="5343" w:type="dxa"/>
            <w:shd w:val="clear" w:color="auto" w:fill="auto"/>
          </w:tcPr>
          <w:p w14:paraId="33F079DE" w14:textId="77777777" w:rsidR="001E6635" w:rsidRPr="001E6635" w:rsidRDefault="001E6635" w:rsidP="001E6635">
            <w:pPr>
              <w:suppressAutoHyphens/>
              <w:spacing w:after="0" w:line="240" w:lineRule="auto"/>
              <w:ind w:right="-111"/>
              <w:rPr>
                <w:rFonts w:ascii="Times New Roman" w:hAnsi="Times New Roman"/>
                <w:sz w:val="24"/>
                <w:szCs w:val="24"/>
                <w:lang w:eastAsia="ar-SA"/>
              </w:rPr>
            </w:pPr>
          </w:p>
        </w:tc>
      </w:tr>
    </w:tbl>
    <w:p w14:paraId="6759838B" w14:textId="77777777" w:rsidR="001E6635" w:rsidRPr="001E6635" w:rsidRDefault="001E6635" w:rsidP="001E6635">
      <w:pPr>
        <w:spacing w:after="0" w:line="288" w:lineRule="auto"/>
        <w:ind w:firstLine="708"/>
        <w:jc w:val="center"/>
        <w:rPr>
          <w:rFonts w:ascii="Times New Roman" w:hAnsi="Times New Roman"/>
          <w:sz w:val="24"/>
          <w:szCs w:val="24"/>
          <w:lang w:eastAsia="x-none"/>
        </w:rPr>
      </w:pPr>
    </w:p>
    <w:p w14:paraId="633E72E2" w14:textId="77777777" w:rsidR="001E6635" w:rsidRPr="001E6635" w:rsidRDefault="001E6635" w:rsidP="001E6635">
      <w:pPr>
        <w:spacing w:after="0" w:line="288" w:lineRule="auto"/>
        <w:rPr>
          <w:rFonts w:ascii="Courier New" w:hAnsi="Courier New"/>
          <w:sz w:val="24"/>
          <w:szCs w:val="24"/>
          <w:lang w:eastAsia="x-none"/>
        </w:rPr>
      </w:pPr>
    </w:p>
    <w:tbl>
      <w:tblPr>
        <w:tblW w:w="9105" w:type="dxa"/>
        <w:jc w:val="center"/>
        <w:tblLayout w:type="fixed"/>
        <w:tblLook w:val="0000" w:firstRow="0" w:lastRow="0" w:firstColumn="0" w:lastColumn="0" w:noHBand="0" w:noVBand="0"/>
      </w:tblPr>
      <w:tblGrid>
        <w:gridCol w:w="5619"/>
        <w:gridCol w:w="3486"/>
      </w:tblGrid>
      <w:tr w:rsidR="001E6635" w:rsidRPr="001E6635" w14:paraId="28F3F3E1" w14:textId="77777777" w:rsidTr="00663978">
        <w:trPr>
          <w:trHeight w:val="1246"/>
          <w:jc w:val="center"/>
        </w:trPr>
        <w:tc>
          <w:tcPr>
            <w:tcW w:w="5619" w:type="dxa"/>
            <w:shd w:val="clear" w:color="auto" w:fill="auto"/>
          </w:tcPr>
          <w:p w14:paraId="6DCA2217" w14:textId="77777777" w:rsidR="001E6635" w:rsidRPr="001E6635" w:rsidRDefault="001E6635" w:rsidP="001E6635">
            <w:pPr>
              <w:suppressAutoHyphens/>
              <w:spacing w:after="0" w:line="240" w:lineRule="auto"/>
              <w:ind w:right="-111"/>
              <w:rPr>
                <w:rFonts w:ascii="Times New Roman" w:hAnsi="Times New Roman"/>
                <w:sz w:val="24"/>
                <w:szCs w:val="24"/>
                <w:lang w:eastAsia="ar-SA"/>
              </w:rPr>
            </w:pPr>
          </w:p>
        </w:tc>
        <w:tc>
          <w:tcPr>
            <w:tcW w:w="3486" w:type="dxa"/>
            <w:shd w:val="clear" w:color="auto" w:fill="auto"/>
          </w:tcPr>
          <w:p w14:paraId="7E8AABF6" w14:textId="77777777" w:rsidR="001E6635" w:rsidRPr="001E6635" w:rsidRDefault="001E6635" w:rsidP="001E6635">
            <w:pPr>
              <w:suppressAutoHyphens/>
              <w:spacing w:after="0" w:line="240" w:lineRule="auto"/>
              <w:ind w:right="-111"/>
              <w:rPr>
                <w:rFonts w:ascii="Times New Roman" w:hAnsi="Times New Roman"/>
                <w:sz w:val="24"/>
                <w:szCs w:val="24"/>
                <w:lang w:eastAsia="ar-SA"/>
              </w:rPr>
            </w:pPr>
          </w:p>
        </w:tc>
      </w:tr>
    </w:tbl>
    <w:p w14:paraId="31DFCDCA" w14:textId="77777777" w:rsidR="001E6635" w:rsidRPr="001E6635" w:rsidRDefault="001E6635" w:rsidP="001E6635">
      <w:pPr>
        <w:spacing w:after="0" w:line="288" w:lineRule="auto"/>
        <w:rPr>
          <w:rFonts w:ascii="Courier New" w:hAnsi="Courier New"/>
          <w:sz w:val="24"/>
          <w:szCs w:val="24"/>
          <w:lang w:eastAsia="x-none"/>
        </w:rPr>
      </w:pPr>
    </w:p>
    <w:p w14:paraId="71E68A0F" w14:textId="77777777" w:rsidR="001E6635" w:rsidRPr="001E6635" w:rsidRDefault="001E6635" w:rsidP="001E6635">
      <w:pPr>
        <w:spacing w:after="0" w:line="288" w:lineRule="auto"/>
        <w:rPr>
          <w:rFonts w:ascii="Courier New" w:hAnsi="Courier New"/>
          <w:sz w:val="24"/>
          <w:szCs w:val="24"/>
          <w:lang w:eastAsia="x-none"/>
        </w:rPr>
      </w:pPr>
    </w:p>
    <w:p w14:paraId="344B4CD3" w14:textId="77777777" w:rsidR="001E6635" w:rsidRPr="001E6635" w:rsidRDefault="001E6635" w:rsidP="001E6635">
      <w:pPr>
        <w:spacing w:after="0" w:line="288" w:lineRule="auto"/>
        <w:rPr>
          <w:rFonts w:ascii="Courier New" w:hAnsi="Courier New"/>
          <w:sz w:val="24"/>
          <w:szCs w:val="24"/>
          <w:lang w:eastAsia="x-none"/>
        </w:rPr>
      </w:pPr>
    </w:p>
    <w:p w14:paraId="47CEF95E" w14:textId="77777777" w:rsidR="001E6635" w:rsidRPr="001E6635" w:rsidRDefault="001E6635" w:rsidP="001E6635">
      <w:pPr>
        <w:spacing w:after="0" w:line="288" w:lineRule="auto"/>
        <w:rPr>
          <w:rFonts w:ascii="Courier New" w:hAnsi="Courier New"/>
          <w:sz w:val="24"/>
          <w:szCs w:val="24"/>
          <w:lang w:eastAsia="x-none"/>
        </w:rPr>
      </w:pPr>
    </w:p>
    <w:p w14:paraId="6A416642" w14:textId="77777777" w:rsidR="001E6635" w:rsidRPr="001E6635" w:rsidRDefault="001E6635" w:rsidP="001E6635">
      <w:pPr>
        <w:shd w:val="clear" w:color="auto" w:fill="FFFFFF"/>
        <w:tabs>
          <w:tab w:val="left" w:pos="567"/>
        </w:tabs>
        <w:suppressAutoHyphens/>
        <w:spacing w:after="0" w:line="240" w:lineRule="auto"/>
        <w:ind w:right="5"/>
        <w:jc w:val="center"/>
        <w:rPr>
          <w:rFonts w:ascii="Arial" w:hAnsi="Arial" w:cs="Arial"/>
          <w:sz w:val="24"/>
          <w:szCs w:val="24"/>
          <w:lang w:eastAsia="ar-SA"/>
        </w:rPr>
      </w:pPr>
      <w:r w:rsidRPr="001E6635">
        <w:rPr>
          <w:rFonts w:ascii="Arial" w:hAnsi="Arial" w:cs="Arial"/>
          <w:sz w:val="24"/>
          <w:szCs w:val="24"/>
          <w:lang w:eastAsia="ar-SA"/>
        </w:rPr>
        <w:t xml:space="preserve">                                                                                                                      </w:t>
      </w:r>
    </w:p>
    <w:p w14:paraId="715C468A" w14:textId="18CF5635" w:rsidR="007C1896" w:rsidRPr="00B170A7" w:rsidRDefault="001E6635" w:rsidP="0012484B">
      <w:pPr>
        <w:suppressAutoHyphens/>
        <w:spacing w:after="0" w:line="240" w:lineRule="auto"/>
        <w:ind w:left="139" w:right="992"/>
        <w:jc w:val="center"/>
        <w:rPr>
          <w:rFonts w:ascii="Times New Roman" w:hAnsi="Times New Roman"/>
        </w:rPr>
      </w:pPr>
      <w:r w:rsidRPr="001E6635">
        <w:rPr>
          <w:rFonts w:ascii="Times New Roman" w:hAnsi="Times New Roman"/>
          <w:sz w:val="24"/>
          <w:szCs w:val="24"/>
          <w:lang w:eastAsia="ar-SA"/>
        </w:rPr>
        <w:t xml:space="preserve">                                                  </w:t>
      </w:r>
    </w:p>
    <w:sectPr w:rsidR="007C1896" w:rsidRPr="00B170A7" w:rsidSect="002524E0">
      <w:footerReference w:type="default" r:id="rId8"/>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D3BC5" w14:textId="77777777" w:rsidR="008C70C2" w:rsidRDefault="008C70C2" w:rsidP="002524E0">
      <w:pPr>
        <w:spacing w:after="0" w:line="240" w:lineRule="auto"/>
      </w:pPr>
      <w:r>
        <w:separator/>
      </w:r>
    </w:p>
  </w:endnote>
  <w:endnote w:type="continuationSeparator" w:id="0">
    <w:p w14:paraId="68345D86" w14:textId="77777777" w:rsidR="008C70C2" w:rsidRDefault="008C70C2" w:rsidP="0025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96BBD" w14:textId="7655A1D3" w:rsidR="00FD4211" w:rsidRDefault="00FD4211">
    <w:pPr>
      <w:pStyle w:val="af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E29F5" w14:textId="77777777" w:rsidR="008C70C2" w:rsidRDefault="008C70C2" w:rsidP="002524E0">
      <w:pPr>
        <w:spacing w:after="0" w:line="240" w:lineRule="auto"/>
      </w:pPr>
      <w:r>
        <w:separator/>
      </w:r>
    </w:p>
  </w:footnote>
  <w:footnote w:type="continuationSeparator" w:id="0">
    <w:p w14:paraId="088D624A" w14:textId="77777777" w:rsidR="008C70C2" w:rsidRDefault="008C70C2" w:rsidP="00252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044D"/>
    <w:multiLevelType w:val="hybridMultilevel"/>
    <w:tmpl w:val="29285862"/>
    <w:lvl w:ilvl="0" w:tplc="A27CFC8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AF0459D"/>
    <w:multiLevelType w:val="hybridMultilevel"/>
    <w:tmpl w:val="9702C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326B73"/>
    <w:multiLevelType w:val="multilevel"/>
    <w:tmpl w:val="EA10FA06"/>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
    <w:nsid w:val="171F3153"/>
    <w:multiLevelType w:val="hybridMultilevel"/>
    <w:tmpl w:val="630E9A2E"/>
    <w:lvl w:ilvl="0" w:tplc="01CE8C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606F3"/>
    <w:multiLevelType w:val="multilevel"/>
    <w:tmpl w:val="7416E3A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nsid w:val="235B1A74"/>
    <w:multiLevelType w:val="hybridMultilevel"/>
    <w:tmpl w:val="F404EBB8"/>
    <w:lvl w:ilvl="0" w:tplc="A576530A">
      <w:start w:val="1"/>
      <w:numFmt w:val="decimal"/>
      <w:lvlText w:val="%1."/>
      <w:lvlJc w:val="left"/>
      <w:pPr>
        <w:ind w:left="1428" w:hanging="360"/>
      </w:pPr>
      <w:rPr>
        <w:rFonts w:ascii="Times New Roman" w:hAnsi="Times New Roman" w:cs="Times New Roman" w:hint="default"/>
        <w:sz w:val="22"/>
        <w:szCs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9945767"/>
    <w:multiLevelType w:val="multilevel"/>
    <w:tmpl w:val="CE32023C"/>
    <w:lvl w:ilvl="0">
      <w:start w:val="2"/>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b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7">
    <w:nsid w:val="2CE03E1C"/>
    <w:multiLevelType w:val="hybridMultilevel"/>
    <w:tmpl w:val="62189E48"/>
    <w:lvl w:ilvl="0" w:tplc="976C71E2">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91478C"/>
    <w:multiLevelType w:val="hybridMultilevel"/>
    <w:tmpl w:val="3D544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9728B0"/>
    <w:multiLevelType w:val="hybridMultilevel"/>
    <w:tmpl w:val="6DE45DAA"/>
    <w:lvl w:ilvl="0" w:tplc="A394EEEA">
      <w:start w:val="1"/>
      <w:numFmt w:val="decimal"/>
      <w:lvlText w:val="%1."/>
      <w:lvlJc w:val="left"/>
      <w:pPr>
        <w:ind w:left="4472"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1A5CCF"/>
    <w:multiLevelType w:val="multilevel"/>
    <w:tmpl w:val="33F0FC24"/>
    <w:lvl w:ilvl="0">
      <w:start w:val="1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684A92"/>
    <w:multiLevelType w:val="hybridMultilevel"/>
    <w:tmpl w:val="5AFCC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E45E1B"/>
    <w:multiLevelType w:val="hybridMultilevel"/>
    <w:tmpl w:val="467689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BB214F"/>
    <w:multiLevelType w:val="hybridMultilevel"/>
    <w:tmpl w:val="8D66142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191157"/>
    <w:multiLevelType w:val="hybridMultilevel"/>
    <w:tmpl w:val="551A3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DF101D"/>
    <w:multiLevelType w:val="hybridMultilevel"/>
    <w:tmpl w:val="5C325C06"/>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261488"/>
    <w:multiLevelType w:val="hybridMultilevel"/>
    <w:tmpl w:val="C08EB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D330C3"/>
    <w:multiLevelType w:val="multilevel"/>
    <w:tmpl w:val="2BBE5BD8"/>
    <w:lvl w:ilvl="0">
      <w:start w:val="1"/>
      <w:numFmt w:val="upperRoman"/>
      <w:lvlText w:val="%1."/>
      <w:lvlJc w:val="right"/>
      <w:pPr>
        <w:ind w:left="360" w:hanging="360"/>
      </w:pPr>
      <w:rPr>
        <w:b/>
      </w:r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8">
    <w:nsid w:val="4C9245E1"/>
    <w:multiLevelType w:val="hybridMultilevel"/>
    <w:tmpl w:val="D0468D7E"/>
    <w:lvl w:ilvl="0" w:tplc="4336DA7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nsid w:val="4CB33BCA"/>
    <w:multiLevelType w:val="hybridMultilevel"/>
    <w:tmpl w:val="16FACEAE"/>
    <w:lvl w:ilvl="0" w:tplc="A69ADB70">
      <w:start w:val="1"/>
      <w:numFmt w:val="decimal"/>
      <w:lvlText w:val="%1."/>
      <w:lvlJc w:val="left"/>
      <w:pPr>
        <w:ind w:left="272" w:hanging="360"/>
      </w:pPr>
      <w:rPr>
        <w:rFonts w:hint="default"/>
      </w:rPr>
    </w:lvl>
    <w:lvl w:ilvl="1" w:tplc="04190019" w:tentative="1">
      <w:start w:val="1"/>
      <w:numFmt w:val="lowerLetter"/>
      <w:lvlText w:val="%2."/>
      <w:lvlJc w:val="left"/>
      <w:pPr>
        <w:ind w:left="992" w:hanging="360"/>
      </w:pPr>
    </w:lvl>
    <w:lvl w:ilvl="2" w:tplc="0419001B" w:tentative="1">
      <w:start w:val="1"/>
      <w:numFmt w:val="lowerRoman"/>
      <w:lvlText w:val="%3."/>
      <w:lvlJc w:val="right"/>
      <w:pPr>
        <w:ind w:left="1712" w:hanging="180"/>
      </w:pPr>
    </w:lvl>
    <w:lvl w:ilvl="3" w:tplc="0419000F" w:tentative="1">
      <w:start w:val="1"/>
      <w:numFmt w:val="decimal"/>
      <w:lvlText w:val="%4."/>
      <w:lvlJc w:val="left"/>
      <w:pPr>
        <w:ind w:left="2432" w:hanging="360"/>
      </w:pPr>
    </w:lvl>
    <w:lvl w:ilvl="4" w:tplc="04190019" w:tentative="1">
      <w:start w:val="1"/>
      <w:numFmt w:val="lowerLetter"/>
      <w:lvlText w:val="%5."/>
      <w:lvlJc w:val="left"/>
      <w:pPr>
        <w:ind w:left="3152" w:hanging="360"/>
      </w:pPr>
    </w:lvl>
    <w:lvl w:ilvl="5" w:tplc="0419001B" w:tentative="1">
      <w:start w:val="1"/>
      <w:numFmt w:val="lowerRoman"/>
      <w:lvlText w:val="%6."/>
      <w:lvlJc w:val="right"/>
      <w:pPr>
        <w:ind w:left="3872" w:hanging="180"/>
      </w:pPr>
    </w:lvl>
    <w:lvl w:ilvl="6" w:tplc="0419000F" w:tentative="1">
      <w:start w:val="1"/>
      <w:numFmt w:val="decimal"/>
      <w:lvlText w:val="%7."/>
      <w:lvlJc w:val="left"/>
      <w:pPr>
        <w:ind w:left="4592" w:hanging="360"/>
      </w:pPr>
    </w:lvl>
    <w:lvl w:ilvl="7" w:tplc="04190019" w:tentative="1">
      <w:start w:val="1"/>
      <w:numFmt w:val="lowerLetter"/>
      <w:lvlText w:val="%8."/>
      <w:lvlJc w:val="left"/>
      <w:pPr>
        <w:ind w:left="5312" w:hanging="360"/>
      </w:pPr>
    </w:lvl>
    <w:lvl w:ilvl="8" w:tplc="0419001B" w:tentative="1">
      <w:start w:val="1"/>
      <w:numFmt w:val="lowerRoman"/>
      <w:lvlText w:val="%9."/>
      <w:lvlJc w:val="right"/>
      <w:pPr>
        <w:ind w:left="6032" w:hanging="180"/>
      </w:pPr>
    </w:lvl>
  </w:abstractNum>
  <w:abstractNum w:abstractNumId="20">
    <w:nsid w:val="4CFD3FEF"/>
    <w:multiLevelType w:val="hybridMultilevel"/>
    <w:tmpl w:val="99E681FA"/>
    <w:lvl w:ilvl="0" w:tplc="A154C2E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4E04378E"/>
    <w:multiLevelType w:val="hybridMultilevel"/>
    <w:tmpl w:val="3306C9E2"/>
    <w:lvl w:ilvl="0" w:tplc="42286CF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180"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50C30834"/>
    <w:multiLevelType w:val="hybridMultilevel"/>
    <w:tmpl w:val="D76E0FC8"/>
    <w:lvl w:ilvl="0" w:tplc="D8B2A7AC">
      <w:start w:val="1"/>
      <w:numFmt w:val="upperRoman"/>
      <w:lvlText w:val="%1."/>
      <w:lvlJc w:val="right"/>
      <w:pPr>
        <w:ind w:left="2345" w:hanging="360"/>
      </w:pPr>
      <w:rPr>
        <w:b/>
      </w:r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23">
    <w:nsid w:val="51AC67A9"/>
    <w:multiLevelType w:val="multilevel"/>
    <w:tmpl w:val="F27ACAA6"/>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53AB0F4E"/>
    <w:multiLevelType w:val="hybridMultilevel"/>
    <w:tmpl w:val="8ADA3308"/>
    <w:lvl w:ilvl="0" w:tplc="DAB6144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598A435F"/>
    <w:multiLevelType w:val="multilevel"/>
    <w:tmpl w:val="BFDE373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5B6A46A5"/>
    <w:multiLevelType w:val="hybridMultilevel"/>
    <w:tmpl w:val="8D6A9D2A"/>
    <w:lvl w:ilvl="0" w:tplc="E7C051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2C03461"/>
    <w:multiLevelType w:val="multilevel"/>
    <w:tmpl w:val="7430F97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637B3692"/>
    <w:multiLevelType w:val="multilevel"/>
    <w:tmpl w:val="F894DCD2"/>
    <w:lvl w:ilvl="0">
      <w:start w:val="1"/>
      <w:numFmt w:val="decimal"/>
      <w:pStyle w:val="11"/>
      <w:lvlText w:val="%1"/>
      <w:lvlJc w:val="left"/>
      <w:pPr>
        <w:ind w:left="1282" w:hanging="432"/>
      </w:pPr>
    </w:lvl>
    <w:lvl w:ilvl="1">
      <w:start w:val="1"/>
      <w:numFmt w:val="decimal"/>
      <w:pStyle w:val="21"/>
      <w:lvlText w:val="%1.%2"/>
      <w:lvlJc w:val="left"/>
      <w:pPr>
        <w:ind w:left="576" w:hanging="576"/>
      </w:pPr>
      <w:rPr>
        <w:rFonts w:cs="Times New Roman"/>
        <w:b w:val="0"/>
        <w:bCs w:val="0"/>
      </w:r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29">
    <w:nsid w:val="66201C33"/>
    <w:multiLevelType w:val="hybridMultilevel"/>
    <w:tmpl w:val="D76E0FC8"/>
    <w:lvl w:ilvl="0" w:tplc="D8B2A7AC">
      <w:start w:val="1"/>
      <w:numFmt w:val="upperRoman"/>
      <w:lvlText w:val="%1."/>
      <w:lvlJc w:val="right"/>
      <w:pPr>
        <w:ind w:left="2345" w:hanging="360"/>
      </w:pPr>
      <w:rPr>
        <w:b/>
      </w:r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30">
    <w:nsid w:val="66D26625"/>
    <w:multiLevelType w:val="multilevel"/>
    <w:tmpl w:val="C77A2D9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08"/>
        </w:tabs>
        <w:ind w:left="708" w:hanging="495"/>
      </w:pPr>
      <w:rPr>
        <w:rFonts w:hint="default"/>
      </w:rPr>
    </w:lvl>
    <w:lvl w:ilvl="2">
      <w:start w:val="4"/>
      <w:numFmt w:val="decimal"/>
      <w:lvlText w:val="%1.%2.%3."/>
      <w:lvlJc w:val="left"/>
      <w:pPr>
        <w:tabs>
          <w:tab w:val="num" w:pos="2564"/>
        </w:tabs>
        <w:ind w:left="2564"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31">
    <w:nsid w:val="6A877F43"/>
    <w:multiLevelType w:val="hybridMultilevel"/>
    <w:tmpl w:val="0BE25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EA61A7"/>
    <w:multiLevelType w:val="multilevel"/>
    <w:tmpl w:val="FE22F166"/>
    <w:lvl w:ilvl="0">
      <w:start w:val="4"/>
      <w:numFmt w:val="decimal"/>
      <w:lvlText w:val="%1."/>
      <w:lvlJc w:val="left"/>
      <w:pPr>
        <w:ind w:left="495" w:hanging="495"/>
      </w:pPr>
      <w:rPr>
        <w:rFonts w:cs="Times New Roman" w:hint="default"/>
      </w:rPr>
    </w:lvl>
    <w:lvl w:ilvl="1">
      <w:start w:val="2"/>
      <w:numFmt w:val="decimal"/>
      <w:lvlText w:val="%1.%2."/>
      <w:lvlJc w:val="left"/>
      <w:pPr>
        <w:ind w:left="1087" w:hanging="495"/>
      </w:pPr>
      <w:rPr>
        <w:rFonts w:cs="Times New Roman" w:hint="default"/>
      </w:rPr>
    </w:lvl>
    <w:lvl w:ilvl="2">
      <w:start w:val="4"/>
      <w:numFmt w:val="decimal"/>
      <w:lvlText w:val="%1.%2.%3."/>
      <w:lvlJc w:val="left"/>
      <w:pPr>
        <w:ind w:left="1904" w:hanging="720"/>
      </w:pPr>
      <w:rPr>
        <w:rFonts w:cs="Times New Roman" w:hint="default"/>
      </w:rPr>
    </w:lvl>
    <w:lvl w:ilvl="3">
      <w:start w:val="1"/>
      <w:numFmt w:val="decimal"/>
      <w:lvlText w:val="%1.%2.%3.%4."/>
      <w:lvlJc w:val="left"/>
      <w:pPr>
        <w:ind w:left="2496" w:hanging="720"/>
      </w:pPr>
      <w:rPr>
        <w:rFonts w:cs="Times New Roman" w:hint="default"/>
      </w:rPr>
    </w:lvl>
    <w:lvl w:ilvl="4">
      <w:start w:val="1"/>
      <w:numFmt w:val="decimal"/>
      <w:lvlText w:val="%1.%2.%3.%4.%5."/>
      <w:lvlJc w:val="left"/>
      <w:pPr>
        <w:ind w:left="3448" w:hanging="1080"/>
      </w:pPr>
      <w:rPr>
        <w:rFonts w:cs="Times New Roman" w:hint="default"/>
      </w:rPr>
    </w:lvl>
    <w:lvl w:ilvl="5">
      <w:start w:val="1"/>
      <w:numFmt w:val="decimal"/>
      <w:lvlText w:val="%1.%2.%3.%4.%5.%6."/>
      <w:lvlJc w:val="left"/>
      <w:pPr>
        <w:ind w:left="4040" w:hanging="1080"/>
      </w:pPr>
      <w:rPr>
        <w:rFonts w:cs="Times New Roman" w:hint="default"/>
      </w:rPr>
    </w:lvl>
    <w:lvl w:ilvl="6">
      <w:start w:val="1"/>
      <w:numFmt w:val="decimal"/>
      <w:lvlText w:val="%1.%2.%3.%4.%5.%6.%7."/>
      <w:lvlJc w:val="left"/>
      <w:pPr>
        <w:ind w:left="4992" w:hanging="1440"/>
      </w:pPr>
      <w:rPr>
        <w:rFonts w:cs="Times New Roman" w:hint="default"/>
      </w:rPr>
    </w:lvl>
    <w:lvl w:ilvl="7">
      <w:start w:val="1"/>
      <w:numFmt w:val="decimal"/>
      <w:lvlText w:val="%1.%2.%3.%4.%5.%6.%7.%8."/>
      <w:lvlJc w:val="left"/>
      <w:pPr>
        <w:ind w:left="5584" w:hanging="1440"/>
      </w:pPr>
      <w:rPr>
        <w:rFonts w:cs="Times New Roman" w:hint="default"/>
      </w:rPr>
    </w:lvl>
    <w:lvl w:ilvl="8">
      <w:start w:val="1"/>
      <w:numFmt w:val="decimal"/>
      <w:lvlText w:val="%1.%2.%3.%4.%5.%6.%7.%8.%9."/>
      <w:lvlJc w:val="left"/>
      <w:pPr>
        <w:ind w:left="6536" w:hanging="1800"/>
      </w:pPr>
      <w:rPr>
        <w:rFonts w:cs="Times New Roman" w:hint="default"/>
      </w:rPr>
    </w:lvl>
  </w:abstractNum>
  <w:abstractNum w:abstractNumId="33">
    <w:nsid w:val="70A00652"/>
    <w:multiLevelType w:val="multilevel"/>
    <w:tmpl w:val="43661AD8"/>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7157761F"/>
    <w:multiLevelType w:val="multilevel"/>
    <w:tmpl w:val="1CC89B3E"/>
    <w:lvl w:ilvl="0">
      <w:start w:val="5"/>
      <w:numFmt w:val="decimal"/>
      <w:lvlText w:val="%1."/>
      <w:lvlJc w:val="left"/>
      <w:pPr>
        <w:ind w:left="495" w:hanging="495"/>
      </w:pPr>
      <w:rPr>
        <w:rFonts w:cs="Times New Roman" w:hint="default"/>
      </w:rPr>
    </w:lvl>
    <w:lvl w:ilvl="1">
      <w:start w:val="1"/>
      <w:numFmt w:val="decimal"/>
      <w:lvlText w:val="%1.%2."/>
      <w:lvlJc w:val="left"/>
      <w:pPr>
        <w:ind w:left="1205" w:hanging="495"/>
      </w:pPr>
      <w:rPr>
        <w:rFonts w:cs="Times New Roman" w:hint="default"/>
      </w:rPr>
    </w:lvl>
    <w:lvl w:ilvl="2">
      <w:start w:val="1"/>
      <w:numFmt w:val="decimal"/>
      <w:lvlText w:val="%3)"/>
      <w:lvlJc w:val="left"/>
      <w:pPr>
        <w:ind w:left="1713" w:hanging="720"/>
      </w:pPr>
      <w:rPr>
        <w:rFonts w:ascii="Times New Roman" w:eastAsia="Calibri" w:hAnsi="Times New Roman" w:cs="Times New Roman"/>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nsid w:val="72D36398"/>
    <w:multiLevelType w:val="multilevel"/>
    <w:tmpl w:val="DAFA2F6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nsid w:val="754F3088"/>
    <w:multiLevelType w:val="hybridMultilevel"/>
    <w:tmpl w:val="D5281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8820DF"/>
    <w:multiLevelType w:val="hybridMultilevel"/>
    <w:tmpl w:val="54F80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353C52"/>
    <w:multiLevelType w:val="hybridMultilevel"/>
    <w:tmpl w:val="8FDEB7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6528A0"/>
    <w:multiLevelType w:val="hybridMultilevel"/>
    <w:tmpl w:val="9176D4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2"/>
  </w:num>
  <w:num w:numId="3">
    <w:abstractNumId w:val="25"/>
  </w:num>
  <w:num w:numId="4">
    <w:abstractNumId w:val="34"/>
  </w:num>
  <w:num w:numId="5">
    <w:abstractNumId w:val="26"/>
  </w:num>
  <w:num w:numId="6">
    <w:abstractNumId w:val="5"/>
  </w:num>
  <w:num w:numId="7">
    <w:abstractNumId w:val="27"/>
  </w:num>
  <w:num w:numId="8">
    <w:abstractNumId w:val="10"/>
  </w:num>
  <w:num w:numId="9">
    <w:abstractNumId w:val="2"/>
  </w:num>
  <w:num w:numId="10">
    <w:abstractNumId w:val="39"/>
  </w:num>
  <w:num w:numId="11">
    <w:abstractNumId w:val="15"/>
  </w:num>
  <w:num w:numId="12">
    <w:abstractNumId w:val="17"/>
  </w:num>
  <w:num w:numId="13">
    <w:abstractNumId w:val="3"/>
  </w:num>
  <w:num w:numId="14">
    <w:abstractNumId w:val="23"/>
  </w:num>
  <w:num w:numId="15">
    <w:abstractNumId w:val="29"/>
  </w:num>
  <w:num w:numId="16">
    <w:abstractNumId w:val="22"/>
  </w:num>
  <w:num w:numId="17">
    <w:abstractNumId w:val="13"/>
  </w:num>
  <w:num w:numId="18">
    <w:abstractNumId w:val="37"/>
  </w:num>
  <w:num w:numId="19">
    <w:abstractNumId w:val="12"/>
  </w:num>
  <w:num w:numId="20">
    <w:abstractNumId w:val="9"/>
  </w:num>
  <w:num w:numId="21">
    <w:abstractNumId w:val="8"/>
  </w:num>
  <w:num w:numId="22">
    <w:abstractNumId w:val="11"/>
  </w:num>
  <w:num w:numId="23">
    <w:abstractNumId w:val="19"/>
  </w:num>
  <w:num w:numId="24">
    <w:abstractNumId w:val="36"/>
  </w:num>
  <w:num w:numId="25">
    <w:abstractNumId w:val="14"/>
  </w:num>
  <w:num w:numId="26">
    <w:abstractNumId w:val="38"/>
  </w:num>
  <w:num w:numId="27">
    <w:abstractNumId w:val="20"/>
  </w:num>
  <w:num w:numId="28">
    <w:abstractNumId w:val="21"/>
  </w:num>
  <w:num w:numId="29">
    <w:abstractNumId w:val="0"/>
  </w:num>
  <w:num w:numId="30">
    <w:abstractNumId w:val="33"/>
  </w:num>
  <w:num w:numId="31">
    <w:abstractNumId w:val="18"/>
  </w:num>
  <w:num w:numId="32">
    <w:abstractNumId w:val="24"/>
  </w:num>
  <w:num w:numId="33">
    <w:abstractNumId w:val="7"/>
  </w:num>
  <w:num w:numId="34">
    <w:abstractNumId w:val="28"/>
  </w:num>
  <w:num w:numId="35">
    <w:abstractNumId w:val="35"/>
  </w:num>
  <w:num w:numId="36">
    <w:abstractNumId w:val="4"/>
  </w:num>
  <w:num w:numId="37">
    <w:abstractNumId w:val="31"/>
  </w:num>
  <w:num w:numId="38">
    <w:abstractNumId w:val="30"/>
  </w:num>
  <w:num w:numId="39">
    <w:abstractNumId w:val="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96"/>
    <w:rsid w:val="0000685B"/>
    <w:rsid w:val="00007032"/>
    <w:rsid w:val="00010AF8"/>
    <w:rsid w:val="00012F71"/>
    <w:rsid w:val="00013FF8"/>
    <w:rsid w:val="00015AA0"/>
    <w:rsid w:val="0003555A"/>
    <w:rsid w:val="000355AF"/>
    <w:rsid w:val="000375E7"/>
    <w:rsid w:val="0004456D"/>
    <w:rsid w:val="00050732"/>
    <w:rsid w:val="000517D8"/>
    <w:rsid w:val="00051F08"/>
    <w:rsid w:val="00055280"/>
    <w:rsid w:val="00060717"/>
    <w:rsid w:val="00067443"/>
    <w:rsid w:val="00071EFF"/>
    <w:rsid w:val="000725F9"/>
    <w:rsid w:val="00072D06"/>
    <w:rsid w:val="00077106"/>
    <w:rsid w:val="0007747F"/>
    <w:rsid w:val="000873BA"/>
    <w:rsid w:val="00093B11"/>
    <w:rsid w:val="00094E46"/>
    <w:rsid w:val="000B36A9"/>
    <w:rsid w:val="000B4682"/>
    <w:rsid w:val="000C442C"/>
    <w:rsid w:val="000C5C2A"/>
    <w:rsid w:val="000D4DDE"/>
    <w:rsid w:val="000E64D6"/>
    <w:rsid w:val="000F573B"/>
    <w:rsid w:val="000F7129"/>
    <w:rsid w:val="001126E9"/>
    <w:rsid w:val="0012270F"/>
    <w:rsid w:val="00123290"/>
    <w:rsid w:val="0012484B"/>
    <w:rsid w:val="00126448"/>
    <w:rsid w:val="00127002"/>
    <w:rsid w:val="00133E92"/>
    <w:rsid w:val="00135AAE"/>
    <w:rsid w:val="001370D4"/>
    <w:rsid w:val="001408E3"/>
    <w:rsid w:val="00143875"/>
    <w:rsid w:val="00153806"/>
    <w:rsid w:val="001706FF"/>
    <w:rsid w:val="0017203E"/>
    <w:rsid w:val="00184159"/>
    <w:rsid w:val="00185D68"/>
    <w:rsid w:val="00192A84"/>
    <w:rsid w:val="00195ACA"/>
    <w:rsid w:val="00195FAD"/>
    <w:rsid w:val="001B229C"/>
    <w:rsid w:val="001B2EEE"/>
    <w:rsid w:val="001C2F7E"/>
    <w:rsid w:val="001E6635"/>
    <w:rsid w:val="001F0479"/>
    <w:rsid w:val="00201C4C"/>
    <w:rsid w:val="00206CBD"/>
    <w:rsid w:val="00216C46"/>
    <w:rsid w:val="00221B8D"/>
    <w:rsid w:val="00226249"/>
    <w:rsid w:val="00237208"/>
    <w:rsid w:val="00241033"/>
    <w:rsid w:val="00241503"/>
    <w:rsid w:val="002447A0"/>
    <w:rsid w:val="00245D52"/>
    <w:rsid w:val="002524E0"/>
    <w:rsid w:val="00261A72"/>
    <w:rsid w:val="00265F70"/>
    <w:rsid w:val="002701BA"/>
    <w:rsid w:val="00281AB5"/>
    <w:rsid w:val="00292EEA"/>
    <w:rsid w:val="002A3C5B"/>
    <w:rsid w:val="002B0741"/>
    <w:rsid w:val="002B168E"/>
    <w:rsid w:val="002C2CF6"/>
    <w:rsid w:val="002C43D4"/>
    <w:rsid w:val="002C7445"/>
    <w:rsid w:val="002D5EF9"/>
    <w:rsid w:val="002E1685"/>
    <w:rsid w:val="002E4947"/>
    <w:rsid w:val="002E629B"/>
    <w:rsid w:val="002E7132"/>
    <w:rsid w:val="002F01BA"/>
    <w:rsid w:val="002F0975"/>
    <w:rsid w:val="00302D96"/>
    <w:rsid w:val="00310A89"/>
    <w:rsid w:val="00331DE1"/>
    <w:rsid w:val="00350290"/>
    <w:rsid w:val="00350512"/>
    <w:rsid w:val="00354CE1"/>
    <w:rsid w:val="00356D18"/>
    <w:rsid w:val="00356F59"/>
    <w:rsid w:val="00371BF0"/>
    <w:rsid w:val="00373C14"/>
    <w:rsid w:val="0037453E"/>
    <w:rsid w:val="00376BE1"/>
    <w:rsid w:val="00377B8F"/>
    <w:rsid w:val="003911CB"/>
    <w:rsid w:val="00393ABF"/>
    <w:rsid w:val="003A35E0"/>
    <w:rsid w:val="003A46BD"/>
    <w:rsid w:val="003B0B60"/>
    <w:rsid w:val="003C0144"/>
    <w:rsid w:val="003C2892"/>
    <w:rsid w:val="003C2A04"/>
    <w:rsid w:val="003C5C17"/>
    <w:rsid w:val="003D2E95"/>
    <w:rsid w:val="003D3442"/>
    <w:rsid w:val="003D3CE0"/>
    <w:rsid w:val="00400DE6"/>
    <w:rsid w:val="0041018F"/>
    <w:rsid w:val="004106FA"/>
    <w:rsid w:val="00416BEA"/>
    <w:rsid w:val="004333BE"/>
    <w:rsid w:val="00433B62"/>
    <w:rsid w:val="00446908"/>
    <w:rsid w:val="0045244A"/>
    <w:rsid w:val="00455CCA"/>
    <w:rsid w:val="004579DE"/>
    <w:rsid w:val="00465A1F"/>
    <w:rsid w:val="00483258"/>
    <w:rsid w:val="00483B9D"/>
    <w:rsid w:val="00484F7D"/>
    <w:rsid w:val="00496F27"/>
    <w:rsid w:val="004A4852"/>
    <w:rsid w:val="004B1C26"/>
    <w:rsid w:val="004C51DA"/>
    <w:rsid w:val="004D1239"/>
    <w:rsid w:val="004D6F91"/>
    <w:rsid w:val="004E1F45"/>
    <w:rsid w:val="004E3C63"/>
    <w:rsid w:val="004F1962"/>
    <w:rsid w:val="004F2D08"/>
    <w:rsid w:val="004F49FA"/>
    <w:rsid w:val="004F6466"/>
    <w:rsid w:val="004F7487"/>
    <w:rsid w:val="0051417A"/>
    <w:rsid w:val="00521AF3"/>
    <w:rsid w:val="00523D7A"/>
    <w:rsid w:val="00525544"/>
    <w:rsid w:val="005265BB"/>
    <w:rsid w:val="00530E1D"/>
    <w:rsid w:val="005324D7"/>
    <w:rsid w:val="00534831"/>
    <w:rsid w:val="00545B2C"/>
    <w:rsid w:val="00551B77"/>
    <w:rsid w:val="00552BF9"/>
    <w:rsid w:val="00555629"/>
    <w:rsid w:val="00563D17"/>
    <w:rsid w:val="0056721F"/>
    <w:rsid w:val="005704FA"/>
    <w:rsid w:val="00576DB0"/>
    <w:rsid w:val="00577581"/>
    <w:rsid w:val="00585DF3"/>
    <w:rsid w:val="00591932"/>
    <w:rsid w:val="005A77F1"/>
    <w:rsid w:val="005B363E"/>
    <w:rsid w:val="005B4359"/>
    <w:rsid w:val="005E3F4D"/>
    <w:rsid w:val="005E7EBB"/>
    <w:rsid w:val="005F6728"/>
    <w:rsid w:val="005F6B4A"/>
    <w:rsid w:val="005F7291"/>
    <w:rsid w:val="00603C9D"/>
    <w:rsid w:val="0061441E"/>
    <w:rsid w:val="00624B15"/>
    <w:rsid w:val="0063273E"/>
    <w:rsid w:val="00645E8E"/>
    <w:rsid w:val="00657EAD"/>
    <w:rsid w:val="0066140D"/>
    <w:rsid w:val="00665CA6"/>
    <w:rsid w:val="00671A8E"/>
    <w:rsid w:val="006723D8"/>
    <w:rsid w:val="006A1BDF"/>
    <w:rsid w:val="006A72D1"/>
    <w:rsid w:val="006A73F2"/>
    <w:rsid w:val="006B2547"/>
    <w:rsid w:val="006B5BCE"/>
    <w:rsid w:val="006C2859"/>
    <w:rsid w:val="006C3A00"/>
    <w:rsid w:val="006C3CC0"/>
    <w:rsid w:val="006C6DDC"/>
    <w:rsid w:val="006F3CFC"/>
    <w:rsid w:val="007026F5"/>
    <w:rsid w:val="00703AF0"/>
    <w:rsid w:val="00707869"/>
    <w:rsid w:val="00711314"/>
    <w:rsid w:val="007119CB"/>
    <w:rsid w:val="00712677"/>
    <w:rsid w:val="007128F1"/>
    <w:rsid w:val="007170A8"/>
    <w:rsid w:val="00722E69"/>
    <w:rsid w:val="007234DF"/>
    <w:rsid w:val="00723AE6"/>
    <w:rsid w:val="00723CF2"/>
    <w:rsid w:val="007256A3"/>
    <w:rsid w:val="00726B19"/>
    <w:rsid w:val="00740507"/>
    <w:rsid w:val="00750A70"/>
    <w:rsid w:val="00750EFF"/>
    <w:rsid w:val="007708C0"/>
    <w:rsid w:val="00774D84"/>
    <w:rsid w:val="007824D3"/>
    <w:rsid w:val="00794198"/>
    <w:rsid w:val="007C1896"/>
    <w:rsid w:val="007C7406"/>
    <w:rsid w:val="007D052C"/>
    <w:rsid w:val="007D2B07"/>
    <w:rsid w:val="007D63D4"/>
    <w:rsid w:val="007D68E1"/>
    <w:rsid w:val="007D6C40"/>
    <w:rsid w:val="007E26BB"/>
    <w:rsid w:val="007F1184"/>
    <w:rsid w:val="007F12E7"/>
    <w:rsid w:val="007F2048"/>
    <w:rsid w:val="00804476"/>
    <w:rsid w:val="00804EF1"/>
    <w:rsid w:val="0082198E"/>
    <w:rsid w:val="00822E6F"/>
    <w:rsid w:val="00830C04"/>
    <w:rsid w:val="0083222B"/>
    <w:rsid w:val="00836BAB"/>
    <w:rsid w:val="00840FC0"/>
    <w:rsid w:val="008509DB"/>
    <w:rsid w:val="00870B08"/>
    <w:rsid w:val="00874913"/>
    <w:rsid w:val="00876708"/>
    <w:rsid w:val="00877876"/>
    <w:rsid w:val="00877A5B"/>
    <w:rsid w:val="00882EFF"/>
    <w:rsid w:val="00886BCC"/>
    <w:rsid w:val="008A247C"/>
    <w:rsid w:val="008A24CF"/>
    <w:rsid w:val="008A6196"/>
    <w:rsid w:val="008A62C1"/>
    <w:rsid w:val="008B1EB0"/>
    <w:rsid w:val="008B212D"/>
    <w:rsid w:val="008C1F62"/>
    <w:rsid w:val="008C3511"/>
    <w:rsid w:val="008C3B1F"/>
    <w:rsid w:val="008C3B7A"/>
    <w:rsid w:val="008C450B"/>
    <w:rsid w:val="008C5DA6"/>
    <w:rsid w:val="008C70C2"/>
    <w:rsid w:val="008E0C06"/>
    <w:rsid w:val="008E5892"/>
    <w:rsid w:val="008F22E3"/>
    <w:rsid w:val="008F6426"/>
    <w:rsid w:val="00902CEB"/>
    <w:rsid w:val="00906D1E"/>
    <w:rsid w:val="009121C0"/>
    <w:rsid w:val="009260FF"/>
    <w:rsid w:val="009305D3"/>
    <w:rsid w:val="00931040"/>
    <w:rsid w:val="00935DC4"/>
    <w:rsid w:val="00947C4A"/>
    <w:rsid w:val="00950F57"/>
    <w:rsid w:val="00952E78"/>
    <w:rsid w:val="00956B10"/>
    <w:rsid w:val="00957E9A"/>
    <w:rsid w:val="009616F2"/>
    <w:rsid w:val="009742E9"/>
    <w:rsid w:val="00986154"/>
    <w:rsid w:val="0098625D"/>
    <w:rsid w:val="00987B3F"/>
    <w:rsid w:val="00992C24"/>
    <w:rsid w:val="009937B8"/>
    <w:rsid w:val="00994E34"/>
    <w:rsid w:val="009A29AC"/>
    <w:rsid w:val="009A5F9F"/>
    <w:rsid w:val="009A6668"/>
    <w:rsid w:val="009B2308"/>
    <w:rsid w:val="009B742D"/>
    <w:rsid w:val="009C06F6"/>
    <w:rsid w:val="009C3BE7"/>
    <w:rsid w:val="009E13A7"/>
    <w:rsid w:val="009E2122"/>
    <w:rsid w:val="009E59AE"/>
    <w:rsid w:val="009F5240"/>
    <w:rsid w:val="00A019A8"/>
    <w:rsid w:val="00A10C82"/>
    <w:rsid w:val="00A12BDC"/>
    <w:rsid w:val="00A176FC"/>
    <w:rsid w:val="00A22EF9"/>
    <w:rsid w:val="00A4451A"/>
    <w:rsid w:val="00A50B4A"/>
    <w:rsid w:val="00A53690"/>
    <w:rsid w:val="00A53CC9"/>
    <w:rsid w:val="00A549B9"/>
    <w:rsid w:val="00A55FE1"/>
    <w:rsid w:val="00A60DC6"/>
    <w:rsid w:val="00A625AC"/>
    <w:rsid w:val="00A64AF2"/>
    <w:rsid w:val="00A65A77"/>
    <w:rsid w:val="00A964F5"/>
    <w:rsid w:val="00AB2445"/>
    <w:rsid w:val="00AB3DB4"/>
    <w:rsid w:val="00AE0342"/>
    <w:rsid w:val="00AE69DF"/>
    <w:rsid w:val="00AF3E3C"/>
    <w:rsid w:val="00B03D35"/>
    <w:rsid w:val="00B050F0"/>
    <w:rsid w:val="00B13A09"/>
    <w:rsid w:val="00B16995"/>
    <w:rsid w:val="00B170A7"/>
    <w:rsid w:val="00B22592"/>
    <w:rsid w:val="00B32C98"/>
    <w:rsid w:val="00B403AF"/>
    <w:rsid w:val="00B57793"/>
    <w:rsid w:val="00B66F0A"/>
    <w:rsid w:val="00B70523"/>
    <w:rsid w:val="00B7288E"/>
    <w:rsid w:val="00B8167B"/>
    <w:rsid w:val="00B819D8"/>
    <w:rsid w:val="00B9706F"/>
    <w:rsid w:val="00BA409A"/>
    <w:rsid w:val="00BA5191"/>
    <w:rsid w:val="00BA6408"/>
    <w:rsid w:val="00BB1A95"/>
    <w:rsid w:val="00BB1E60"/>
    <w:rsid w:val="00BB38DE"/>
    <w:rsid w:val="00BD2BC0"/>
    <w:rsid w:val="00BD77A7"/>
    <w:rsid w:val="00BE69CC"/>
    <w:rsid w:val="00C25882"/>
    <w:rsid w:val="00C2617F"/>
    <w:rsid w:val="00C26973"/>
    <w:rsid w:val="00C27D8E"/>
    <w:rsid w:val="00C30E24"/>
    <w:rsid w:val="00C3434D"/>
    <w:rsid w:val="00C509AE"/>
    <w:rsid w:val="00C50D21"/>
    <w:rsid w:val="00C63446"/>
    <w:rsid w:val="00C66E12"/>
    <w:rsid w:val="00C73764"/>
    <w:rsid w:val="00C74F10"/>
    <w:rsid w:val="00C75FD7"/>
    <w:rsid w:val="00C77A23"/>
    <w:rsid w:val="00C965A4"/>
    <w:rsid w:val="00CA04E8"/>
    <w:rsid w:val="00CA623A"/>
    <w:rsid w:val="00CB15C2"/>
    <w:rsid w:val="00CB7E4A"/>
    <w:rsid w:val="00CB7EAE"/>
    <w:rsid w:val="00CD1AFA"/>
    <w:rsid w:val="00CE627C"/>
    <w:rsid w:val="00CF26AA"/>
    <w:rsid w:val="00D0243E"/>
    <w:rsid w:val="00D04055"/>
    <w:rsid w:val="00D11C92"/>
    <w:rsid w:val="00D13713"/>
    <w:rsid w:val="00D170F5"/>
    <w:rsid w:val="00D17C98"/>
    <w:rsid w:val="00D325C8"/>
    <w:rsid w:val="00D32CEC"/>
    <w:rsid w:val="00D3542D"/>
    <w:rsid w:val="00D36A41"/>
    <w:rsid w:val="00D51AD5"/>
    <w:rsid w:val="00D562E5"/>
    <w:rsid w:val="00D62C7F"/>
    <w:rsid w:val="00D62F08"/>
    <w:rsid w:val="00D64173"/>
    <w:rsid w:val="00D74BC4"/>
    <w:rsid w:val="00D767DB"/>
    <w:rsid w:val="00D8351B"/>
    <w:rsid w:val="00D8499C"/>
    <w:rsid w:val="00D84C3F"/>
    <w:rsid w:val="00D96258"/>
    <w:rsid w:val="00D96911"/>
    <w:rsid w:val="00DB3E9B"/>
    <w:rsid w:val="00DB62F0"/>
    <w:rsid w:val="00DC1262"/>
    <w:rsid w:val="00DC145D"/>
    <w:rsid w:val="00DC628B"/>
    <w:rsid w:val="00DE05C2"/>
    <w:rsid w:val="00DF3F47"/>
    <w:rsid w:val="00E011AC"/>
    <w:rsid w:val="00E06F0E"/>
    <w:rsid w:val="00E24A70"/>
    <w:rsid w:val="00E35B3F"/>
    <w:rsid w:val="00E43432"/>
    <w:rsid w:val="00E551ED"/>
    <w:rsid w:val="00E5615F"/>
    <w:rsid w:val="00E60F63"/>
    <w:rsid w:val="00E667B4"/>
    <w:rsid w:val="00E66C82"/>
    <w:rsid w:val="00E73BA7"/>
    <w:rsid w:val="00E85675"/>
    <w:rsid w:val="00E85F32"/>
    <w:rsid w:val="00E86546"/>
    <w:rsid w:val="00EA4AD2"/>
    <w:rsid w:val="00EC3189"/>
    <w:rsid w:val="00EC6BDE"/>
    <w:rsid w:val="00ED4B87"/>
    <w:rsid w:val="00EE036D"/>
    <w:rsid w:val="00EE4A4D"/>
    <w:rsid w:val="00EF2949"/>
    <w:rsid w:val="00F16BFD"/>
    <w:rsid w:val="00F362AD"/>
    <w:rsid w:val="00F3633D"/>
    <w:rsid w:val="00F40A57"/>
    <w:rsid w:val="00F45E6D"/>
    <w:rsid w:val="00F566FC"/>
    <w:rsid w:val="00F629D3"/>
    <w:rsid w:val="00F667AC"/>
    <w:rsid w:val="00F77606"/>
    <w:rsid w:val="00F83B9E"/>
    <w:rsid w:val="00F84CF4"/>
    <w:rsid w:val="00FA73B3"/>
    <w:rsid w:val="00FA7919"/>
    <w:rsid w:val="00FB57AD"/>
    <w:rsid w:val="00FC0337"/>
    <w:rsid w:val="00FC327B"/>
    <w:rsid w:val="00FC3463"/>
    <w:rsid w:val="00FD01D9"/>
    <w:rsid w:val="00FD0BAE"/>
    <w:rsid w:val="00FD29E1"/>
    <w:rsid w:val="00FD39D6"/>
    <w:rsid w:val="00FD4211"/>
    <w:rsid w:val="00FD46CC"/>
    <w:rsid w:val="00FD53B6"/>
    <w:rsid w:val="00FD7F9F"/>
    <w:rsid w:val="00FF51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0C26"/>
  <w15:docId w15:val="{6D0306DD-D5E6-453E-8662-20AA3ECE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AA0"/>
    <w:pPr>
      <w:spacing w:after="200" w:line="276" w:lineRule="auto"/>
    </w:pPr>
    <w:rPr>
      <w:sz w:val="22"/>
      <w:szCs w:val="22"/>
    </w:rPr>
  </w:style>
  <w:style w:type="paragraph" w:styleId="1">
    <w:name w:val="heading 1"/>
    <w:basedOn w:val="a"/>
    <w:next w:val="a"/>
    <w:link w:val="10"/>
    <w:uiPriority w:val="9"/>
    <w:qFormat/>
    <w:rsid w:val="007C1896"/>
    <w:pPr>
      <w:keepNext/>
      <w:keepLines/>
      <w:spacing w:before="480" w:after="0" w:line="240" w:lineRule="auto"/>
      <w:jc w:val="both"/>
      <w:outlineLvl w:val="0"/>
    </w:pPr>
    <w:rPr>
      <w:rFonts w:ascii="Cambria" w:hAnsi="Cambria"/>
      <w:b/>
      <w:bCs/>
      <w:color w:val="365F91"/>
      <w:sz w:val="28"/>
      <w:szCs w:val="28"/>
      <w:lang w:eastAsia="en-US"/>
    </w:rPr>
  </w:style>
  <w:style w:type="paragraph" w:styleId="2">
    <w:name w:val="heading 2"/>
    <w:basedOn w:val="a"/>
    <w:next w:val="a"/>
    <w:link w:val="20"/>
    <w:uiPriority w:val="9"/>
    <w:unhideWhenUsed/>
    <w:qFormat/>
    <w:rsid w:val="007C1896"/>
    <w:pPr>
      <w:keepNext/>
      <w:spacing w:before="240" w:after="60" w:line="240" w:lineRule="auto"/>
      <w:jc w:val="both"/>
      <w:outlineLvl w:val="1"/>
    </w:pPr>
    <w:rPr>
      <w:rFonts w:ascii="Cambria" w:hAnsi="Cambria"/>
      <w:b/>
      <w:bCs/>
      <w:i/>
      <w:iCs/>
      <w:sz w:val="28"/>
      <w:szCs w:val="28"/>
      <w:lang w:eastAsia="en-US"/>
    </w:rPr>
  </w:style>
  <w:style w:type="paragraph" w:styleId="3">
    <w:name w:val="heading 3"/>
    <w:basedOn w:val="a"/>
    <w:next w:val="a"/>
    <w:link w:val="30"/>
    <w:qFormat/>
    <w:rsid w:val="007C1896"/>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1896"/>
    <w:rPr>
      <w:rFonts w:ascii="Cambria" w:eastAsia="Times New Roman" w:hAnsi="Cambria" w:cs="Times New Roman"/>
      <w:b/>
      <w:bCs/>
      <w:color w:val="365F91"/>
      <w:sz w:val="28"/>
      <w:szCs w:val="28"/>
      <w:lang w:eastAsia="en-US"/>
    </w:rPr>
  </w:style>
  <w:style w:type="character" w:customStyle="1" w:styleId="20">
    <w:name w:val="Заголовок 2 Знак"/>
    <w:link w:val="2"/>
    <w:uiPriority w:val="9"/>
    <w:rsid w:val="007C1896"/>
    <w:rPr>
      <w:rFonts w:ascii="Cambria" w:eastAsia="Times New Roman" w:hAnsi="Cambria" w:cs="Times New Roman"/>
      <w:b/>
      <w:bCs/>
      <w:i/>
      <w:iCs/>
      <w:sz w:val="28"/>
      <w:szCs w:val="28"/>
      <w:lang w:eastAsia="en-US"/>
    </w:rPr>
  </w:style>
  <w:style w:type="character" w:customStyle="1" w:styleId="30">
    <w:name w:val="Заголовок 3 Знак"/>
    <w:link w:val="3"/>
    <w:rsid w:val="007C1896"/>
    <w:rPr>
      <w:rFonts w:ascii="Cambria" w:eastAsia="Times New Roman" w:hAnsi="Cambria" w:cs="Times New Roman"/>
      <w:b/>
      <w:bCs/>
      <w:sz w:val="26"/>
      <w:szCs w:val="26"/>
    </w:rPr>
  </w:style>
  <w:style w:type="paragraph" w:styleId="a3">
    <w:name w:val="Body Text Indent"/>
    <w:basedOn w:val="a"/>
    <w:link w:val="a4"/>
    <w:uiPriority w:val="99"/>
    <w:rsid w:val="007C1896"/>
    <w:pPr>
      <w:spacing w:after="120" w:line="240" w:lineRule="auto"/>
      <w:ind w:left="283"/>
    </w:pPr>
    <w:rPr>
      <w:rFonts w:ascii="Times New Roman" w:hAnsi="Times New Roman"/>
      <w:sz w:val="24"/>
      <w:szCs w:val="24"/>
    </w:rPr>
  </w:style>
  <w:style w:type="character" w:customStyle="1" w:styleId="a4">
    <w:name w:val="Основной текст с отступом Знак"/>
    <w:link w:val="a3"/>
    <w:uiPriority w:val="99"/>
    <w:rsid w:val="007C1896"/>
    <w:rPr>
      <w:rFonts w:ascii="Times New Roman" w:eastAsia="Times New Roman" w:hAnsi="Times New Roman" w:cs="Times New Roman"/>
      <w:sz w:val="24"/>
      <w:szCs w:val="24"/>
    </w:rPr>
  </w:style>
  <w:style w:type="paragraph" w:styleId="a5">
    <w:name w:val="List Paragraph"/>
    <w:basedOn w:val="a"/>
    <w:qFormat/>
    <w:rsid w:val="007C1896"/>
    <w:pPr>
      <w:spacing w:after="0" w:line="240" w:lineRule="auto"/>
      <w:ind w:left="720"/>
      <w:contextualSpacing/>
      <w:jc w:val="both"/>
    </w:pPr>
    <w:rPr>
      <w:rFonts w:eastAsia="Calibri"/>
      <w:lang w:eastAsia="en-US"/>
    </w:rPr>
  </w:style>
  <w:style w:type="character" w:customStyle="1" w:styleId="blk">
    <w:name w:val="blk"/>
    <w:rsid w:val="007C1896"/>
    <w:rPr>
      <w:rFonts w:cs="Times New Roman"/>
    </w:rPr>
  </w:style>
  <w:style w:type="paragraph" w:styleId="a6">
    <w:name w:val="Balloon Text"/>
    <w:basedOn w:val="a"/>
    <w:link w:val="a7"/>
    <w:uiPriority w:val="99"/>
    <w:semiHidden/>
    <w:unhideWhenUsed/>
    <w:rsid w:val="007C1896"/>
    <w:pPr>
      <w:spacing w:after="0" w:line="240" w:lineRule="auto"/>
    </w:pPr>
    <w:rPr>
      <w:rFonts w:ascii="Tahoma" w:hAnsi="Tahoma"/>
      <w:sz w:val="16"/>
      <w:szCs w:val="16"/>
    </w:rPr>
  </w:style>
  <w:style w:type="character" w:customStyle="1" w:styleId="a7">
    <w:name w:val="Текст выноски Знак"/>
    <w:link w:val="a6"/>
    <w:uiPriority w:val="99"/>
    <w:semiHidden/>
    <w:rsid w:val="007C1896"/>
    <w:rPr>
      <w:rFonts w:ascii="Tahoma" w:hAnsi="Tahoma" w:cs="Tahoma"/>
      <w:sz w:val="16"/>
      <w:szCs w:val="16"/>
    </w:rPr>
  </w:style>
  <w:style w:type="character" w:styleId="a8">
    <w:name w:val="Hyperlink"/>
    <w:uiPriority w:val="99"/>
    <w:unhideWhenUsed/>
    <w:rsid w:val="008A24CF"/>
    <w:rPr>
      <w:color w:val="0000FF"/>
      <w:u w:val="single"/>
    </w:rPr>
  </w:style>
  <w:style w:type="paragraph" w:customStyle="1" w:styleId="ConsNormal">
    <w:name w:val="ConsNormal"/>
    <w:uiPriority w:val="99"/>
    <w:rsid w:val="008C5DA6"/>
    <w:pPr>
      <w:widowControl w:val="0"/>
      <w:autoSpaceDE w:val="0"/>
      <w:autoSpaceDN w:val="0"/>
      <w:adjustRightInd w:val="0"/>
      <w:ind w:firstLine="720"/>
    </w:pPr>
    <w:rPr>
      <w:rFonts w:ascii="Arial" w:hAnsi="Arial" w:cs="Arial"/>
    </w:rPr>
  </w:style>
  <w:style w:type="paragraph" w:styleId="a9">
    <w:name w:val="Body Text"/>
    <w:basedOn w:val="a"/>
    <w:link w:val="aa"/>
    <w:uiPriority w:val="99"/>
    <w:semiHidden/>
    <w:unhideWhenUsed/>
    <w:rsid w:val="00206CBD"/>
    <w:pPr>
      <w:spacing w:after="120"/>
    </w:pPr>
  </w:style>
  <w:style w:type="character" w:customStyle="1" w:styleId="aa">
    <w:name w:val="Основной текст Знак"/>
    <w:link w:val="a9"/>
    <w:uiPriority w:val="99"/>
    <w:semiHidden/>
    <w:rsid w:val="00206CBD"/>
    <w:rPr>
      <w:sz w:val="22"/>
      <w:szCs w:val="22"/>
    </w:rPr>
  </w:style>
  <w:style w:type="table" w:styleId="ab">
    <w:name w:val="Table Grid"/>
    <w:basedOn w:val="a1"/>
    <w:uiPriority w:val="59"/>
    <w:rsid w:val="008B1E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 Spacing"/>
    <w:link w:val="ad"/>
    <w:uiPriority w:val="1"/>
    <w:qFormat/>
    <w:rsid w:val="00D11C92"/>
    <w:rPr>
      <w:rFonts w:eastAsia="Calibri"/>
      <w:sz w:val="22"/>
      <w:szCs w:val="22"/>
      <w:lang w:eastAsia="en-US"/>
    </w:rPr>
  </w:style>
  <w:style w:type="character" w:styleId="ae">
    <w:name w:val="annotation reference"/>
    <w:uiPriority w:val="99"/>
    <w:semiHidden/>
    <w:unhideWhenUsed/>
    <w:rsid w:val="00FD01D9"/>
    <w:rPr>
      <w:sz w:val="16"/>
      <w:szCs w:val="16"/>
    </w:rPr>
  </w:style>
  <w:style w:type="paragraph" w:styleId="af">
    <w:name w:val="annotation text"/>
    <w:basedOn w:val="a"/>
    <w:link w:val="af0"/>
    <w:uiPriority w:val="99"/>
    <w:semiHidden/>
    <w:unhideWhenUsed/>
    <w:rsid w:val="00FD01D9"/>
    <w:rPr>
      <w:sz w:val="20"/>
      <w:szCs w:val="20"/>
    </w:rPr>
  </w:style>
  <w:style w:type="character" w:customStyle="1" w:styleId="af0">
    <w:name w:val="Текст примечания Знак"/>
    <w:basedOn w:val="a0"/>
    <w:link w:val="af"/>
    <w:uiPriority w:val="99"/>
    <w:semiHidden/>
    <w:rsid w:val="00FD01D9"/>
  </w:style>
  <w:style w:type="paragraph" w:styleId="af1">
    <w:name w:val="annotation subject"/>
    <w:basedOn w:val="af"/>
    <w:next w:val="af"/>
    <w:link w:val="af2"/>
    <w:uiPriority w:val="99"/>
    <w:semiHidden/>
    <w:unhideWhenUsed/>
    <w:rsid w:val="00FD01D9"/>
    <w:rPr>
      <w:b/>
      <w:bCs/>
    </w:rPr>
  </w:style>
  <w:style w:type="character" w:customStyle="1" w:styleId="af2">
    <w:name w:val="Тема примечания Знак"/>
    <w:link w:val="af1"/>
    <w:uiPriority w:val="99"/>
    <w:semiHidden/>
    <w:rsid w:val="00FD01D9"/>
    <w:rPr>
      <w:b/>
      <w:bCs/>
    </w:rPr>
  </w:style>
  <w:style w:type="paragraph" w:styleId="af3">
    <w:name w:val="header"/>
    <w:basedOn w:val="a"/>
    <w:link w:val="af4"/>
    <w:uiPriority w:val="99"/>
    <w:unhideWhenUsed/>
    <w:rsid w:val="002524E0"/>
    <w:pPr>
      <w:tabs>
        <w:tab w:val="center" w:pos="4677"/>
        <w:tab w:val="right" w:pos="9355"/>
      </w:tabs>
    </w:pPr>
  </w:style>
  <w:style w:type="character" w:customStyle="1" w:styleId="af4">
    <w:name w:val="Верхний колонтитул Знак"/>
    <w:link w:val="af3"/>
    <w:uiPriority w:val="99"/>
    <w:rsid w:val="002524E0"/>
    <w:rPr>
      <w:sz w:val="22"/>
      <w:szCs w:val="22"/>
    </w:rPr>
  </w:style>
  <w:style w:type="paragraph" w:styleId="af5">
    <w:name w:val="footer"/>
    <w:basedOn w:val="a"/>
    <w:link w:val="af6"/>
    <w:uiPriority w:val="99"/>
    <w:unhideWhenUsed/>
    <w:rsid w:val="002524E0"/>
    <w:pPr>
      <w:tabs>
        <w:tab w:val="center" w:pos="4677"/>
        <w:tab w:val="right" w:pos="9355"/>
      </w:tabs>
    </w:pPr>
  </w:style>
  <w:style w:type="character" w:customStyle="1" w:styleId="af6">
    <w:name w:val="Нижний колонтитул Знак"/>
    <w:link w:val="af5"/>
    <w:uiPriority w:val="99"/>
    <w:rsid w:val="002524E0"/>
    <w:rPr>
      <w:sz w:val="22"/>
      <w:szCs w:val="22"/>
    </w:rPr>
  </w:style>
  <w:style w:type="paragraph" w:styleId="af7">
    <w:name w:val="Document Map"/>
    <w:basedOn w:val="a"/>
    <w:link w:val="af8"/>
    <w:uiPriority w:val="99"/>
    <w:semiHidden/>
    <w:unhideWhenUsed/>
    <w:rsid w:val="00D0243E"/>
    <w:rPr>
      <w:rFonts w:ascii="Tahoma" w:hAnsi="Tahoma"/>
      <w:sz w:val="16"/>
      <w:szCs w:val="16"/>
    </w:rPr>
  </w:style>
  <w:style w:type="character" w:customStyle="1" w:styleId="af8">
    <w:name w:val="Схема документа Знак"/>
    <w:link w:val="af7"/>
    <w:uiPriority w:val="99"/>
    <w:semiHidden/>
    <w:rsid w:val="00D0243E"/>
    <w:rPr>
      <w:rFonts w:ascii="Tahoma" w:hAnsi="Tahoma" w:cs="Tahoma"/>
      <w:sz w:val="16"/>
      <w:szCs w:val="16"/>
    </w:rPr>
  </w:style>
  <w:style w:type="paragraph" w:customStyle="1" w:styleId="ConsNonformat">
    <w:name w:val="ConsNonformat"/>
    <w:uiPriority w:val="99"/>
    <w:qFormat/>
    <w:rsid w:val="005B363E"/>
    <w:pPr>
      <w:widowControl w:val="0"/>
      <w:autoSpaceDE w:val="0"/>
      <w:autoSpaceDN w:val="0"/>
      <w:adjustRightInd w:val="0"/>
      <w:spacing w:before="120" w:after="120" w:line="276" w:lineRule="auto"/>
      <w:jc w:val="center"/>
    </w:pPr>
    <w:rPr>
      <w:rFonts w:ascii="Courier New" w:hAnsi="Courier New" w:cs="Courier New"/>
    </w:rPr>
  </w:style>
  <w:style w:type="character" w:customStyle="1" w:styleId="ad">
    <w:name w:val="Без интервала Знак"/>
    <w:link w:val="ac"/>
    <w:qFormat/>
    <w:locked/>
    <w:rsid w:val="007D68E1"/>
    <w:rPr>
      <w:rFonts w:eastAsia="Calibri"/>
      <w:sz w:val="22"/>
      <w:szCs w:val="22"/>
      <w:lang w:eastAsia="en-US" w:bidi="ar-SA"/>
    </w:rPr>
  </w:style>
  <w:style w:type="paragraph" w:customStyle="1" w:styleId="Iacaaiea">
    <w:name w:val="Iacaaiea"/>
    <w:basedOn w:val="a"/>
    <w:uiPriority w:val="99"/>
    <w:qFormat/>
    <w:rsid w:val="00216C46"/>
    <w:pPr>
      <w:tabs>
        <w:tab w:val="left" w:pos="426"/>
      </w:tabs>
      <w:spacing w:before="120" w:after="120" w:line="360" w:lineRule="atLeast"/>
      <w:jc w:val="center"/>
    </w:pPr>
    <w:rPr>
      <w:rFonts w:ascii="Times New Roman" w:hAnsi="Times New Roman"/>
      <w:b/>
      <w:bCs/>
    </w:rPr>
  </w:style>
  <w:style w:type="paragraph" w:customStyle="1" w:styleId="ConsPlusNormal">
    <w:name w:val="ConsPlusNormal"/>
    <w:link w:val="ConsPlusNormal0"/>
    <w:uiPriority w:val="99"/>
    <w:rsid w:val="00377B8F"/>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rsid w:val="00377B8F"/>
    <w:rPr>
      <w:rFonts w:ascii="Arial" w:hAnsi="Arial"/>
      <w:sz w:val="22"/>
      <w:szCs w:val="22"/>
      <w:lang w:bidi="ar-SA"/>
    </w:rPr>
  </w:style>
  <w:style w:type="paragraph" w:customStyle="1" w:styleId="TextNormal">
    <w:name w:val="Text Normal"/>
    <w:basedOn w:val="a"/>
    <w:rsid w:val="00377B8F"/>
    <w:pPr>
      <w:widowControl w:val="0"/>
      <w:tabs>
        <w:tab w:val="left" w:pos="0"/>
      </w:tabs>
      <w:spacing w:after="120" w:line="240" w:lineRule="auto"/>
      <w:ind w:left="850" w:right="-1" w:hanging="283"/>
      <w:jc w:val="both"/>
    </w:pPr>
    <w:rPr>
      <w:rFonts w:ascii="Arial" w:hAnsi="Arial" w:cs="Arial"/>
    </w:rPr>
  </w:style>
  <w:style w:type="paragraph" w:customStyle="1" w:styleId="11">
    <w:name w:val="Заголовок 11"/>
    <w:basedOn w:val="a"/>
    <w:next w:val="a"/>
    <w:uiPriority w:val="99"/>
    <w:qFormat/>
    <w:rsid w:val="008A62C1"/>
    <w:pPr>
      <w:keepNext/>
      <w:keepLines/>
      <w:numPr>
        <w:numId w:val="34"/>
      </w:numPr>
      <w:spacing w:before="480" w:after="120"/>
      <w:jc w:val="both"/>
      <w:outlineLvl w:val="0"/>
    </w:pPr>
    <w:rPr>
      <w:rFonts w:ascii="Cambria" w:hAnsi="Cambria" w:cs="Cambria"/>
      <w:b/>
      <w:bCs/>
      <w:color w:val="365F91"/>
      <w:sz w:val="28"/>
      <w:szCs w:val="28"/>
      <w:lang w:eastAsia="en-US"/>
    </w:rPr>
  </w:style>
  <w:style w:type="paragraph" w:customStyle="1" w:styleId="21">
    <w:name w:val="Заголовок 21"/>
    <w:basedOn w:val="a"/>
    <w:next w:val="a"/>
    <w:uiPriority w:val="99"/>
    <w:qFormat/>
    <w:rsid w:val="008A62C1"/>
    <w:pPr>
      <w:numPr>
        <w:ilvl w:val="1"/>
        <w:numId w:val="34"/>
      </w:numPr>
      <w:spacing w:before="120" w:after="120"/>
      <w:jc w:val="both"/>
      <w:outlineLvl w:val="1"/>
    </w:pPr>
    <w:rPr>
      <w:rFonts w:ascii="Times New Roman" w:hAnsi="Times New Roman"/>
      <w:lang w:eastAsia="en-US"/>
    </w:rPr>
  </w:style>
  <w:style w:type="paragraph" w:customStyle="1" w:styleId="31">
    <w:name w:val="Заголовок 31"/>
    <w:basedOn w:val="a"/>
    <w:next w:val="a"/>
    <w:uiPriority w:val="99"/>
    <w:qFormat/>
    <w:rsid w:val="008A62C1"/>
    <w:pPr>
      <w:keepNext/>
      <w:numPr>
        <w:ilvl w:val="2"/>
        <w:numId w:val="34"/>
      </w:numPr>
      <w:spacing w:before="240" w:after="60"/>
      <w:outlineLvl w:val="2"/>
    </w:pPr>
    <w:rPr>
      <w:rFonts w:ascii="Cambria" w:hAnsi="Cambria" w:cs="Cambria"/>
      <w:b/>
      <w:bCs/>
      <w:sz w:val="26"/>
      <w:szCs w:val="26"/>
    </w:rPr>
  </w:style>
  <w:style w:type="paragraph" w:customStyle="1" w:styleId="41">
    <w:name w:val="Заголовок 41"/>
    <w:basedOn w:val="a"/>
    <w:next w:val="a"/>
    <w:uiPriority w:val="99"/>
    <w:qFormat/>
    <w:rsid w:val="008A62C1"/>
    <w:pPr>
      <w:numPr>
        <w:ilvl w:val="3"/>
        <w:numId w:val="34"/>
      </w:numPr>
      <w:spacing w:before="120" w:after="120"/>
      <w:jc w:val="both"/>
      <w:outlineLvl w:val="3"/>
    </w:pPr>
    <w:rPr>
      <w:rFonts w:ascii="Times New Roman" w:hAnsi="Times New Roman"/>
      <w:lang w:eastAsia="en-US"/>
    </w:rPr>
  </w:style>
  <w:style w:type="paragraph" w:customStyle="1" w:styleId="51">
    <w:name w:val="Заголовок 51"/>
    <w:basedOn w:val="a"/>
    <w:next w:val="a"/>
    <w:uiPriority w:val="99"/>
    <w:qFormat/>
    <w:rsid w:val="008A62C1"/>
    <w:pPr>
      <w:keepNext/>
      <w:keepLines/>
      <w:numPr>
        <w:ilvl w:val="4"/>
        <w:numId w:val="34"/>
      </w:numPr>
      <w:spacing w:before="200" w:after="120"/>
      <w:jc w:val="both"/>
      <w:outlineLvl w:val="4"/>
    </w:pPr>
    <w:rPr>
      <w:rFonts w:ascii="Times New Roman" w:hAnsi="Times New Roman"/>
      <w:lang w:eastAsia="en-US"/>
    </w:rPr>
  </w:style>
  <w:style w:type="paragraph" w:customStyle="1" w:styleId="61">
    <w:name w:val="Заголовок 61"/>
    <w:basedOn w:val="a"/>
    <w:next w:val="a"/>
    <w:uiPriority w:val="99"/>
    <w:qFormat/>
    <w:rsid w:val="008A62C1"/>
    <w:pPr>
      <w:keepNext/>
      <w:keepLines/>
      <w:numPr>
        <w:ilvl w:val="5"/>
        <w:numId w:val="34"/>
      </w:numPr>
      <w:spacing w:before="200" w:after="120"/>
      <w:jc w:val="both"/>
      <w:outlineLvl w:val="5"/>
    </w:pPr>
    <w:rPr>
      <w:rFonts w:ascii="Times New Roman" w:hAnsi="Times New Roman"/>
      <w:i/>
      <w:iCs/>
      <w:color w:val="243F60"/>
      <w:lang w:eastAsia="en-US"/>
    </w:rPr>
  </w:style>
  <w:style w:type="paragraph" w:customStyle="1" w:styleId="71">
    <w:name w:val="Заголовок 71"/>
    <w:basedOn w:val="a"/>
    <w:next w:val="a"/>
    <w:uiPriority w:val="99"/>
    <w:qFormat/>
    <w:rsid w:val="008A62C1"/>
    <w:pPr>
      <w:keepNext/>
      <w:keepLines/>
      <w:numPr>
        <w:ilvl w:val="6"/>
        <w:numId w:val="34"/>
      </w:numPr>
      <w:spacing w:before="200" w:after="120"/>
      <w:jc w:val="both"/>
      <w:outlineLvl w:val="6"/>
    </w:pPr>
    <w:rPr>
      <w:rFonts w:ascii="Times New Roman" w:hAnsi="Times New Roman"/>
      <w:i/>
      <w:iCs/>
      <w:color w:val="404040"/>
      <w:lang w:eastAsia="en-US"/>
    </w:rPr>
  </w:style>
  <w:style w:type="paragraph" w:customStyle="1" w:styleId="81">
    <w:name w:val="Заголовок 81"/>
    <w:basedOn w:val="a"/>
    <w:next w:val="a"/>
    <w:uiPriority w:val="99"/>
    <w:qFormat/>
    <w:rsid w:val="008A62C1"/>
    <w:pPr>
      <w:keepNext/>
      <w:keepLines/>
      <w:numPr>
        <w:ilvl w:val="7"/>
        <w:numId w:val="34"/>
      </w:numPr>
      <w:spacing w:before="200" w:after="120"/>
      <w:jc w:val="both"/>
      <w:outlineLvl w:val="7"/>
    </w:pPr>
    <w:rPr>
      <w:rFonts w:ascii="Times New Roman" w:hAnsi="Times New Roman"/>
      <w:color w:val="4F81BD"/>
      <w:lang w:eastAsia="en-US"/>
    </w:rPr>
  </w:style>
  <w:style w:type="paragraph" w:customStyle="1" w:styleId="91">
    <w:name w:val="Заголовок 91"/>
    <w:basedOn w:val="a"/>
    <w:next w:val="a"/>
    <w:uiPriority w:val="99"/>
    <w:qFormat/>
    <w:rsid w:val="008A62C1"/>
    <w:pPr>
      <w:keepNext/>
      <w:keepLines/>
      <w:numPr>
        <w:ilvl w:val="8"/>
        <w:numId w:val="34"/>
      </w:numPr>
      <w:spacing w:before="200" w:after="120"/>
      <w:jc w:val="both"/>
      <w:outlineLvl w:val="8"/>
    </w:pPr>
    <w:rPr>
      <w:rFonts w:ascii="Times New Roman" w:hAnsi="Times New Roman"/>
      <w:i/>
      <w:iCs/>
      <w:color w:val="404040"/>
      <w:lang w:eastAsia="en-US"/>
    </w:rPr>
  </w:style>
  <w:style w:type="paragraph" w:customStyle="1" w:styleId="parametervalue">
    <w:name w:val="parametervalue"/>
    <w:basedOn w:val="a"/>
    <w:qFormat/>
    <w:rsid w:val="00237208"/>
    <w:pPr>
      <w:spacing w:beforeAutospacing="1" w:after="0" w:afterAutospacing="1" w:line="240" w:lineRule="auto"/>
    </w:pPr>
    <w:rPr>
      <w:rFonts w:ascii="Times New Roman" w:hAnsi="Times New Roman"/>
      <w:sz w:val="24"/>
      <w:szCs w:val="24"/>
    </w:rPr>
  </w:style>
  <w:style w:type="paragraph" w:styleId="af9">
    <w:name w:val="Normal (Web)"/>
    <w:aliases w:val="Обычный (Web),Обычный (веб) Знак Знак Знак Знак,Обычный (веб) Знак Знак Знак"/>
    <w:basedOn w:val="a"/>
    <w:link w:val="afa"/>
    <w:uiPriority w:val="99"/>
    <w:unhideWhenUsed/>
    <w:rsid w:val="00D17C98"/>
    <w:pPr>
      <w:spacing w:before="100" w:beforeAutospacing="1" w:after="100" w:afterAutospacing="1" w:line="240" w:lineRule="auto"/>
    </w:pPr>
    <w:rPr>
      <w:rFonts w:ascii="Times New Roman" w:hAnsi="Times New Roman"/>
      <w:sz w:val="24"/>
      <w:szCs w:val="24"/>
    </w:rPr>
  </w:style>
  <w:style w:type="character" w:customStyle="1" w:styleId="afa">
    <w:name w:val="Обычный (веб) Знак"/>
    <w:aliases w:val="Обычный (Web) Знак,Обычный (веб) Знак Знак Знак Знак Знак,Обычный (веб) Знак Знак Знак Знак1"/>
    <w:link w:val="af9"/>
    <w:uiPriority w:val="99"/>
    <w:locked/>
    <w:rsid w:val="00D17C98"/>
    <w:rPr>
      <w:rFonts w:ascii="Times New Roman" w:eastAsia="Times New Roman" w:hAnsi="Times New Roman"/>
      <w:sz w:val="24"/>
      <w:szCs w:val="24"/>
    </w:rPr>
  </w:style>
  <w:style w:type="paragraph" w:customStyle="1" w:styleId="12">
    <w:name w:val="Абзац списка1"/>
    <w:basedOn w:val="a"/>
    <w:rsid w:val="00356F59"/>
    <w:pPr>
      <w:suppressAutoHyphens/>
      <w:ind w:left="720"/>
    </w:pPr>
    <w:rPr>
      <w:kern w:val="1"/>
      <w:lang w:eastAsia="ar-SA"/>
    </w:rPr>
  </w:style>
  <w:style w:type="paragraph" w:styleId="22">
    <w:name w:val="Body Text Indent 2"/>
    <w:basedOn w:val="a"/>
    <w:link w:val="23"/>
    <w:rsid w:val="00D325C8"/>
    <w:pPr>
      <w:suppressAutoHyphens/>
      <w:spacing w:after="120" w:line="480" w:lineRule="auto"/>
      <w:ind w:left="283"/>
    </w:pPr>
    <w:rPr>
      <w:kern w:val="1"/>
      <w:lang w:eastAsia="ar-SA"/>
    </w:rPr>
  </w:style>
  <w:style w:type="character" w:customStyle="1" w:styleId="23">
    <w:name w:val="Основной текст с отступом 2 Знак"/>
    <w:basedOn w:val="a0"/>
    <w:link w:val="22"/>
    <w:rsid w:val="00D325C8"/>
    <w:rPr>
      <w:kern w:val="1"/>
      <w:sz w:val="22"/>
      <w:szCs w:val="22"/>
      <w:lang w:eastAsia="ar-SA"/>
    </w:rPr>
  </w:style>
  <w:style w:type="paragraph" w:styleId="32">
    <w:name w:val="Body Text Indent 3"/>
    <w:basedOn w:val="a"/>
    <w:link w:val="33"/>
    <w:uiPriority w:val="99"/>
    <w:semiHidden/>
    <w:unhideWhenUsed/>
    <w:rsid w:val="001C2F7E"/>
    <w:pPr>
      <w:spacing w:after="120"/>
      <w:ind w:left="283"/>
    </w:pPr>
    <w:rPr>
      <w:sz w:val="16"/>
      <w:szCs w:val="16"/>
    </w:rPr>
  </w:style>
  <w:style w:type="character" w:customStyle="1" w:styleId="33">
    <w:name w:val="Основной текст с отступом 3 Знак"/>
    <w:basedOn w:val="a0"/>
    <w:link w:val="32"/>
    <w:uiPriority w:val="99"/>
    <w:semiHidden/>
    <w:rsid w:val="001C2F7E"/>
    <w:rPr>
      <w:sz w:val="16"/>
      <w:szCs w:val="16"/>
    </w:rPr>
  </w:style>
  <w:style w:type="paragraph" w:customStyle="1" w:styleId="24">
    <w:name w:val="Абзац списка2"/>
    <w:basedOn w:val="a"/>
    <w:uiPriority w:val="99"/>
    <w:rsid w:val="001C2F7E"/>
    <w:pPr>
      <w:ind w:left="720"/>
    </w:pPr>
    <w:rPr>
      <w:rFonts w:eastAsia="Calibri" w:cs="Calibri"/>
    </w:rPr>
  </w:style>
  <w:style w:type="paragraph" w:styleId="afb">
    <w:name w:val="Plain Text"/>
    <w:basedOn w:val="a"/>
    <w:link w:val="afc"/>
    <w:uiPriority w:val="99"/>
    <w:semiHidden/>
    <w:unhideWhenUsed/>
    <w:rsid w:val="001E6635"/>
    <w:pPr>
      <w:spacing w:after="0" w:line="240" w:lineRule="auto"/>
    </w:pPr>
    <w:rPr>
      <w:rFonts w:ascii="Consolas" w:hAnsi="Consolas"/>
      <w:sz w:val="21"/>
      <w:szCs w:val="21"/>
    </w:rPr>
  </w:style>
  <w:style w:type="character" w:customStyle="1" w:styleId="afc">
    <w:name w:val="Текст Знак"/>
    <w:basedOn w:val="a0"/>
    <w:link w:val="afb"/>
    <w:uiPriority w:val="99"/>
    <w:semiHidden/>
    <w:rsid w:val="001E6635"/>
    <w:rPr>
      <w:rFonts w:ascii="Consolas" w:hAnsi="Consolas"/>
      <w:sz w:val="21"/>
      <w:szCs w:val="21"/>
    </w:rPr>
  </w:style>
  <w:style w:type="character" w:styleId="afd">
    <w:name w:val="page number"/>
    <w:basedOn w:val="a0"/>
    <w:rsid w:val="001E6635"/>
  </w:style>
  <w:style w:type="paragraph" w:customStyle="1" w:styleId="13">
    <w:name w:val="Без интервала1"/>
    <w:rsid w:val="007026F5"/>
    <w:rPr>
      <w:rFonts w:eastAsia="Calibri"/>
      <w:sz w:val="22"/>
      <w:szCs w:val="22"/>
    </w:rPr>
  </w:style>
  <w:style w:type="paragraph" w:customStyle="1" w:styleId="14">
    <w:name w:val="Обычный1"/>
    <w:rsid w:val="007026F5"/>
    <w:pPr>
      <w:widowControl w:val="0"/>
      <w:spacing w:line="300" w:lineRule="auto"/>
      <w:ind w:firstLine="720"/>
      <w:jc w:val="both"/>
    </w:pPr>
    <w:rPr>
      <w:rFonts w:ascii="Times New Roman" w:eastAsia="Calibri" w:hAnsi="Times New Roman"/>
      <w:sz w:val="24"/>
    </w:rPr>
  </w:style>
  <w:style w:type="paragraph" w:customStyle="1" w:styleId="25">
    <w:name w:val="Обычный2"/>
    <w:rsid w:val="007026F5"/>
    <w:pPr>
      <w:widowControl w:val="0"/>
      <w:spacing w:line="300" w:lineRule="auto"/>
      <w:ind w:firstLine="720"/>
      <w:jc w:val="both"/>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663413">
      <w:bodyDiv w:val="1"/>
      <w:marLeft w:val="0"/>
      <w:marRight w:val="0"/>
      <w:marTop w:val="0"/>
      <w:marBottom w:val="0"/>
      <w:divBdr>
        <w:top w:val="none" w:sz="0" w:space="0" w:color="auto"/>
        <w:left w:val="none" w:sz="0" w:space="0" w:color="auto"/>
        <w:bottom w:val="none" w:sz="0" w:space="0" w:color="auto"/>
        <w:right w:val="none" w:sz="0" w:space="0" w:color="auto"/>
      </w:divBdr>
      <w:divsChild>
        <w:div w:id="754591143">
          <w:marLeft w:val="0"/>
          <w:marRight w:val="0"/>
          <w:marTop w:val="0"/>
          <w:marBottom w:val="0"/>
          <w:divBdr>
            <w:top w:val="none" w:sz="0" w:space="0" w:color="auto"/>
            <w:left w:val="none" w:sz="0" w:space="0" w:color="auto"/>
            <w:bottom w:val="none" w:sz="0" w:space="0" w:color="auto"/>
            <w:right w:val="none" w:sz="0" w:space="0" w:color="auto"/>
          </w:divBdr>
        </w:div>
      </w:divsChild>
    </w:div>
    <w:div w:id="165690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6FB6D-6D93-452C-8DE6-6CCAFFA1C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3615</Words>
  <Characters>20608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cp:lastModifiedBy>
  <cp:revision>14</cp:revision>
  <cp:lastPrinted>2020-03-10T07:49:00Z</cp:lastPrinted>
  <dcterms:created xsi:type="dcterms:W3CDTF">2024-08-30T04:11:00Z</dcterms:created>
  <dcterms:modified xsi:type="dcterms:W3CDTF">2026-05-25T09:35:00Z</dcterms:modified>
</cp:coreProperties>
</file>