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D7F8" w14:textId="77777777" w:rsidR="007F66A8" w:rsidRPr="00454124" w:rsidRDefault="007F66A8" w:rsidP="007F66A8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Министерство просвещения Российской Федерации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(МИНПРОСВЕЩЕНИЯ РОССИИ)</w:t>
      </w:r>
    </w:p>
    <w:p w14:paraId="7982083A" w14:textId="77777777" w:rsidR="007F66A8" w:rsidRPr="00454124" w:rsidRDefault="007F66A8" w:rsidP="007F66A8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Федеральное государственное бюджетное профессиональное образовательное учреждение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«Санкт-Петербургское специальное учебно-воспитательное учреждение закрытого типа»</w:t>
      </w:r>
    </w:p>
    <w:p w14:paraId="0C828FAF" w14:textId="77777777" w:rsidR="007F66A8" w:rsidRPr="00454124" w:rsidRDefault="007F66A8" w:rsidP="007F66A8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(Санкт-Петербургское СУВУ)</w:t>
      </w:r>
    </w:p>
    <w:p w14:paraId="07CEF4BC" w14:textId="77777777" w:rsidR="007F66A8" w:rsidRDefault="007F66A8" w:rsidP="007F66A8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УТВЕРЖДАЮ</w:t>
      </w:r>
    </w:p>
    <w:p w14:paraId="298F80B4" w14:textId="77777777" w:rsidR="007F66A8" w:rsidRDefault="007F66A8" w:rsidP="007F66A8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 Санкт-Петербургского СУВУ</w:t>
      </w:r>
    </w:p>
    <w:p w14:paraId="014939E8" w14:textId="77777777" w:rsidR="007F66A8" w:rsidRDefault="007F66A8" w:rsidP="007F66A8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____________/Миронов В.В./</w:t>
      </w:r>
    </w:p>
    <w:p w14:paraId="713F3BD1" w14:textId="77777777" w:rsidR="007F66A8" w:rsidRDefault="007F66A8" w:rsidP="007F66A8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«____» _____________ 2026 г.</w:t>
      </w:r>
    </w:p>
    <w:p w14:paraId="21E6A628" w14:textId="77777777" w:rsidR="007F66A8" w:rsidRDefault="007F66A8" w:rsidP="007F66A8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м.п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8811AD5" w14:textId="77777777" w:rsidR="007F66A8" w:rsidRDefault="007F66A8" w:rsidP="007F66A8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BEF3019" w14:textId="3544C1D0" w:rsidR="007F66A8" w:rsidRPr="00EC14BA" w:rsidRDefault="007F66A8" w:rsidP="007F66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Par1152"/>
      <w:bookmarkEnd w:id="0"/>
      <w:r w:rsidRPr="00EC1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Обоснование начальной (максимальной) цены контракта</w:t>
      </w:r>
    </w:p>
    <w:p w14:paraId="29CC06FB" w14:textId="2623D0B2" w:rsidR="00EC14BA" w:rsidRPr="00EC14BA" w:rsidRDefault="00EC14BA" w:rsidP="007F66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C14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на поставку мойки ультразвуковой</w:t>
      </w:r>
    </w:p>
    <w:p w14:paraId="4709FE3A" w14:textId="6D57CCDA" w:rsidR="00EC14BA" w:rsidRPr="00EC14BA" w:rsidRDefault="00EC14BA" w:rsidP="007F66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C14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ИКЗ </w:t>
      </w:r>
      <w:r w:rsidRPr="00EC14BA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261781701430078170100100030000000244</w:t>
      </w:r>
    </w:p>
    <w:p w14:paraId="22151D4E" w14:textId="77777777" w:rsidR="007F66A8" w:rsidRDefault="007F66A8" w:rsidP="007F66A8">
      <w:pPr>
        <w:pStyle w:val="ConsPlusNormal0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1. Начальная (максимальная) цена контракта (начальная цена единицы товара, работы, услуги) определена и обоснована в соответствии с требованиями </w:t>
      </w:r>
      <w:r>
        <w:rPr>
          <w:rFonts w:ascii="Times New Roman" w:hAnsi="Times New Roman" w:cs="Courier New"/>
          <w:sz w:val="24"/>
          <w:szCs w:val="24"/>
          <w:lang w:bidi="ru-RU"/>
        </w:rPr>
        <w:t>статьи 22</w:t>
      </w: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Методических </w:t>
      </w:r>
      <w:r>
        <w:rPr>
          <w:rFonts w:ascii="Times New Roman" w:hAnsi="Times New Roman" w:cs="Courier New"/>
          <w:sz w:val="24"/>
          <w:szCs w:val="24"/>
          <w:lang w:bidi="ru-RU"/>
        </w:rPr>
        <w:t>рекомендаций</w:t>
      </w: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02.10.2013 № 567 посредством применения следующего метода или нескольких следующих методов:</w:t>
      </w:r>
    </w:p>
    <w:p w14:paraId="1F11F44F" w14:textId="77777777" w:rsidR="007F66A8" w:rsidRDefault="007F66A8" w:rsidP="007F66A8">
      <w:pPr>
        <w:pStyle w:val="ConsPlusNormal0"/>
        <w:jc w:val="both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>- Метод сопоставимых рыночных цен (анализ рынка)</w:t>
      </w:r>
    </w:p>
    <w:p w14:paraId="0ED62C4E" w14:textId="77777777" w:rsidR="007F66A8" w:rsidRDefault="007F66A8" w:rsidP="007F66A8">
      <w:pPr>
        <w:pStyle w:val="ConsPlusNormal0"/>
        <w:jc w:val="both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>2. Цена контракта (цена единицы товара, работы, услуги) определяется участником закупки на основе прилагаемого заказчиком расчета начальной (максимальной) цены контракта (Приложение №1 к Приложению №2 к извещению об осуществлении закупки) с учетом НДС и всех расходов, связанных с исполнением Контракта, в том числе на страхование, уплату таможенных пошлин, налогов, сборов и других обязательных платежей.</w:t>
      </w:r>
    </w:p>
    <w:p w14:paraId="496E6941" w14:textId="77777777" w:rsidR="007F66A8" w:rsidRDefault="007F66A8" w:rsidP="007F66A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если победитель закупки не является плательщиком НДС (в том числе находится на упрощенной системе налогообложения), расчеты за единицу товара (выполненные работы, оказанные услуги) при формировании проекта контракта производятся с учетом коэффициента пересчета, рассчитанного как отношение цены контракта, предложенной победителем, к начальной (максимальной) цене контракта, сформированной заказчиком, без учета суммы НДС. Контракт заключается по цене, предложенной участником закупки, с которым заключается контракт.</w:t>
      </w:r>
    </w:p>
    <w:p w14:paraId="2BC8AFF1" w14:textId="77777777" w:rsidR="007F66A8" w:rsidRDefault="007F66A8" w:rsidP="007F66A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Валюта, используемая при формировании начальной (максимальной) цены контракта, (начальной цены единицы товара, работы, услуги), цены заявки на участие в закупке и расчетов с поставщиками (исполнителями, подрядчиками), - рубль Российской Федерации.</w:t>
      </w:r>
    </w:p>
    <w:p w14:paraId="4D127569" w14:textId="77777777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582F1436" w14:textId="77777777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1273802" w14:textId="23F56F18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19B3BDEB" w14:textId="1F899DD1" w:rsidR="00534FDD" w:rsidRDefault="00534FDD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7D780C4D" w14:textId="77777777" w:rsidR="00534FDD" w:rsidRDefault="00534FDD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F286906" w14:textId="53B87339" w:rsidR="00534FDD" w:rsidRDefault="00534FDD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662934D6" w14:textId="77777777" w:rsidR="0045523C" w:rsidRDefault="0045523C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135BA8BA" w14:textId="77777777" w:rsidR="0045523C" w:rsidRDefault="0045523C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789C56C7" w14:textId="3E649248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szCs w:val="16"/>
        </w:rPr>
      </w:pPr>
      <w:r>
        <w:rPr>
          <w:rFonts w:ascii="Times New Roman" w:eastAsia="Arial Unicode MS" w:hAnsi="Times New Roman" w:cs="Times New Roman"/>
          <w:szCs w:val="16"/>
        </w:rPr>
        <w:t xml:space="preserve">Приложение №1 к </w:t>
      </w:r>
      <w:r>
        <w:rPr>
          <w:rFonts w:ascii="Times New Roman" w:eastAsia="Arial Unicode MS" w:hAnsi="Times New Roman" w:cs="Times New Roman"/>
          <w:bCs/>
          <w:szCs w:val="16"/>
        </w:rPr>
        <w:t>Обоснованию начальной (максимальной) цены контракта</w:t>
      </w:r>
    </w:p>
    <w:p w14:paraId="334C9C2A" w14:textId="77777777" w:rsidR="0045523C" w:rsidRDefault="0045523C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0B9F706" w14:textId="77777777" w:rsidR="007F66A8" w:rsidRDefault="007F66A8" w:rsidP="007F66A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Расчет начальной (максимальной) цены контракта.</w:t>
      </w:r>
    </w:p>
    <w:p w14:paraId="194655DB" w14:textId="24947017" w:rsidR="007F66A8" w:rsidRPr="008455DC" w:rsidRDefault="007F66A8" w:rsidP="007F66A8">
      <w:pPr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55DC">
        <w:rPr>
          <w:rFonts w:ascii="Times New Roman" w:eastAsia="Times New Roman" w:hAnsi="Times New Roman" w:cs="Times New Roman"/>
          <w:sz w:val="24"/>
          <w:szCs w:val="24"/>
        </w:rPr>
        <w:t>При расчете начальной (максимальной) цены контракта применен метод сопоставимых рыночных цен (анализа рынка),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Заказчиком был направлен запрос о предоставлении ценовой информации</w:t>
      </w:r>
      <w:r w:rsidR="00EC14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ЕИС и </w:t>
      </w: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 поставщикам,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«Интернет»).</w:t>
      </w:r>
    </w:p>
    <w:p w14:paraId="3A5880A2" w14:textId="77777777" w:rsidR="007F66A8" w:rsidRPr="008455DC" w:rsidRDefault="007F66A8" w:rsidP="007F6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запросы были представлены ценовые предложения от 3 поставщиков.</w:t>
      </w:r>
      <w:r w:rsidRPr="008455DC">
        <w:rPr>
          <w:rFonts w:ascii="Times New Roman" w:hAnsi="Times New Roman" w:cs="Times New Roman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</w:t>
      </w:r>
      <w:r w:rsidRPr="008455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сбора и анализа ценовых предложений в соответствии с приказом Министерства экономического развития Российской </w:t>
      </w:r>
      <w:proofErr w:type="gramStart"/>
      <w:r w:rsidRPr="008455DC">
        <w:rPr>
          <w:rFonts w:ascii="Times New Roman" w:eastAsia="Times New Roman" w:hAnsi="Times New Roman" w:cs="Times New Roman"/>
          <w:sz w:val="24"/>
          <w:szCs w:val="24"/>
        </w:rPr>
        <w:t>Федерации  от</w:t>
      </w:r>
      <w:proofErr w:type="gramEnd"/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 02,10,2013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</w:r>
    </w:p>
    <w:p w14:paraId="0B6B7EE7" w14:textId="77777777" w:rsidR="007F66A8" w:rsidRDefault="007F66A8" w:rsidP="007F6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20792" w:type="dxa"/>
        <w:tblInd w:w="-426" w:type="dxa"/>
        <w:tblLook w:val="04A0" w:firstRow="1" w:lastRow="0" w:firstColumn="1" w:lastColumn="0" w:noHBand="0" w:noVBand="1"/>
      </w:tblPr>
      <w:tblGrid>
        <w:gridCol w:w="19836"/>
        <w:gridCol w:w="956"/>
      </w:tblGrid>
      <w:tr w:rsidR="007F66A8" w:rsidRPr="005D6E18" w14:paraId="2AEE795F" w14:textId="77777777" w:rsidTr="00534FDD">
        <w:trPr>
          <w:trHeight w:val="5585"/>
        </w:trPr>
        <w:tc>
          <w:tcPr>
            <w:tcW w:w="19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B8724" w14:textId="77777777" w:rsidR="007F66A8" w:rsidRDefault="007F66A8" w:rsidP="009F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                                                  </w:t>
            </w:r>
            <w:r w:rsidRPr="005D6E1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Обоснование начальной (максимальной) цены контракта</w:t>
            </w:r>
          </w:p>
          <w:tbl>
            <w:tblPr>
              <w:tblW w:w="15766" w:type="dxa"/>
              <w:tblLook w:val="04A0" w:firstRow="1" w:lastRow="0" w:firstColumn="1" w:lastColumn="0" w:noHBand="0" w:noVBand="1"/>
            </w:tblPr>
            <w:tblGrid>
              <w:gridCol w:w="774"/>
              <w:gridCol w:w="2325"/>
              <w:gridCol w:w="566"/>
              <w:gridCol w:w="769"/>
              <w:gridCol w:w="1134"/>
              <w:gridCol w:w="1559"/>
              <w:gridCol w:w="1276"/>
              <w:gridCol w:w="1417"/>
              <w:gridCol w:w="1762"/>
              <w:gridCol w:w="1774"/>
              <w:gridCol w:w="2410"/>
            </w:tblGrid>
            <w:tr w:rsidR="007F66A8" w:rsidRPr="00F17DC8" w14:paraId="448FA3D4" w14:textId="77777777" w:rsidTr="00534FDD">
              <w:trPr>
                <w:trHeight w:val="80"/>
              </w:trPr>
              <w:tc>
                <w:tcPr>
                  <w:tcW w:w="15766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FC4FD7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F66A8" w:rsidRPr="00F17DC8" w14:paraId="1136AA8D" w14:textId="77777777" w:rsidTr="00EC14BA">
              <w:trPr>
                <w:trHeight w:val="2889"/>
              </w:trPr>
              <w:tc>
                <w:tcPr>
                  <w:tcW w:w="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558CC2BF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 п/п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80536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Товара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788CAAB3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477D9D2C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ко-во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39037C79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КП 1                                                      от "26" мая 2026 г. № ОЗ-45/26-1-1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55CAFF7A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КП 2                                                     от "26" мая 2026 г. № ОЗ-45/26-1-2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67B7DD22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КП 3                                                    от "26" мая 2026 г. № ОЗ-45/26-1-3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13AB5E2F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Средняя арифметическая величина цены единицы товара &lt;ц&gt;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048FC14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59264" behindDoc="0" locked="0" layoutInCell="1" allowOverlap="1" wp14:anchorId="5DCCF50F" wp14:editId="1AE23437">
                        <wp:simplePos x="0" y="0"/>
                        <wp:positionH relativeFrom="column">
                          <wp:posOffset>225425</wp:posOffset>
                        </wp:positionH>
                        <wp:positionV relativeFrom="paragraph">
                          <wp:posOffset>913130</wp:posOffset>
                        </wp:positionV>
                        <wp:extent cx="428625" cy="247650"/>
                        <wp:effectExtent l="0" t="0" r="9525" b="0"/>
                        <wp:wrapNone/>
                        <wp:docPr id="2" name="Рисунок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F6EFD32-96F9-47F5-A205-9D543BCE8A3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0" name="Рисунок 5">
                                  <a:extLst>
                                    <a:ext uri="{FF2B5EF4-FFF2-40B4-BE49-F238E27FC236}">
                                      <a16:creationId xmlns:a16="http://schemas.microsoft.com/office/drawing/2014/main" id="{4F6EFD32-96F9-47F5-A205-9D543BCE8A36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Среднее квадратичное отклонение</w:t>
                  </w:r>
                  <w:r w:rsidRPr="00F17DC8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AFB5E48" w14:textId="77777777" w:rsidR="007F66A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Коэффициент вариации</w:t>
                  </w:r>
                </w:p>
                <w:p w14:paraId="185CFA40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7DC8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60288" behindDoc="0" locked="0" layoutInCell="1" allowOverlap="1" wp14:anchorId="72F9EDCE" wp14:editId="7924F124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537210</wp:posOffset>
                        </wp:positionV>
                        <wp:extent cx="609600" cy="152400"/>
                        <wp:effectExtent l="0" t="0" r="0" b="0"/>
                        <wp:wrapNone/>
                        <wp:docPr id="3" name="Рисунок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A23674B-9B72-428D-93D1-9DB2B9177BF3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1" name="Picture 1">
                                  <a:extLst>
                                    <a:ext uri="{FF2B5EF4-FFF2-40B4-BE49-F238E27FC236}">
                                      <a16:creationId xmlns:a16="http://schemas.microsoft.com/office/drawing/2014/main" id="{1A23674B-9B72-428D-93D1-9DB2B9177BF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1F93A19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Расчет НМЦК по формуле НМЦК=&lt;ц&gt;*Кол-во</w:t>
                  </w:r>
                </w:p>
              </w:tc>
            </w:tr>
            <w:tr w:rsidR="00EC14BA" w:rsidRPr="00F17DC8" w14:paraId="4CC552A6" w14:textId="77777777" w:rsidTr="00EC14BA">
              <w:trPr>
                <w:trHeight w:val="1185"/>
              </w:trPr>
              <w:tc>
                <w:tcPr>
                  <w:tcW w:w="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39920D" w14:textId="77777777" w:rsidR="00EC14BA" w:rsidRPr="00F17DC8" w:rsidRDefault="00EC14BA" w:rsidP="00EC1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4EAB8" w14:textId="77777777" w:rsidR="00EC14BA" w:rsidRPr="00F17DC8" w:rsidRDefault="00EC14BA" w:rsidP="00EC14B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</w:rPr>
                    <w:t>Поставка мойки ультразвуковой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D6132" w14:textId="06212FF4" w:rsidR="00EC14BA" w:rsidRPr="00F17DC8" w:rsidRDefault="00EC14BA" w:rsidP="00EC1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69885" w14:textId="77777777" w:rsidR="00EC14BA" w:rsidRPr="00F17DC8" w:rsidRDefault="00EC14BA" w:rsidP="00EC1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E632F6" w14:textId="369D0FAD" w:rsidR="00EC14BA" w:rsidRPr="00F17DC8" w:rsidRDefault="00EC14BA" w:rsidP="00EC1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12 965,40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3DB899" w14:textId="412A196B" w:rsidR="00EC14BA" w:rsidRPr="00F17DC8" w:rsidRDefault="00EC14BA" w:rsidP="00EC1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13 377,00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DF8605" w14:textId="23E2D0B9" w:rsidR="00EC14BA" w:rsidRPr="00F17DC8" w:rsidRDefault="00EC14BA" w:rsidP="00EC1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13 171,20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254FBF" w14:textId="4B104566" w:rsidR="00EC14BA" w:rsidRPr="00F17DC8" w:rsidRDefault="00EC14BA" w:rsidP="00EC1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13 171,20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713BCF" w14:textId="101C1F01" w:rsidR="00EC14BA" w:rsidRPr="00F17DC8" w:rsidRDefault="00EC14BA" w:rsidP="00EC1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205,80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1063D8" w14:textId="60D1781A" w:rsidR="00EC14BA" w:rsidRPr="00F17DC8" w:rsidRDefault="00EC14BA" w:rsidP="00EC1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1,56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D321D2" w14:textId="23E32027" w:rsidR="00EC14BA" w:rsidRPr="00F17DC8" w:rsidRDefault="00EC14BA" w:rsidP="00EC14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13 171,20</w:t>
                  </w:r>
                </w:p>
              </w:tc>
            </w:tr>
            <w:tr w:rsidR="007F66A8" w:rsidRPr="00F17DC8" w14:paraId="5B0F48C6" w14:textId="77777777" w:rsidTr="00534FDD">
              <w:trPr>
                <w:trHeight w:val="615"/>
              </w:trPr>
              <w:tc>
                <w:tcPr>
                  <w:tcW w:w="1335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009095" w14:textId="28754230" w:rsidR="007F66A8" w:rsidRPr="00F17DC8" w:rsidRDefault="00534FDD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17D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Итого: </w:t>
                  </w:r>
                  <w:r w:rsidR="00EC14BA" w:rsidRPr="00EC14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Тринадцать тысяч сто семьдесят один рубль 20 копеек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B77BA5" w14:textId="1A300677" w:rsidR="007F66A8" w:rsidRPr="00F17DC8" w:rsidRDefault="00EC14BA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13 171,20</w:t>
                  </w:r>
                </w:p>
              </w:tc>
            </w:tr>
          </w:tbl>
          <w:p w14:paraId="7467B9FB" w14:textId="77777777" w:rsidR="007F66A8" w:rsidRDefault="007F66A8" w:rsidP="009F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14:paraId="4A56BB28" w14:textId="77777777" w:rsidR="007F66A8" w:rsidRPr="005D6E18" w:rsidRDefault="007F66A8" w:rsidP="009F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6D9CD" w14:textId="77777777" w:rsidR="007F66A8" w:rsidRPr="005D6E18" w:rsidRDefault="007F66A8" w:rsidP="009F4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071A4135" w14:textId="77777777" w:rsidR="00EC14BA" w:rsidRDefault="007F66A8" w:rsidP="00EC14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На</w:t>
      </w:r>
      <w:r w:rsidRPr="005C299E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основании полученной ценовой информации осуществлен расчет начальной (максимальной) </w:t>
      </w:r>
      <w:r w:rsidRPr="0098182D">
        <w:rPr>
          <w:rFonts w:ascii="Times New Roman" w:eastAsia="Times New Roman" w:hAnsi="Times New Roman" w:cs="Times New Roman"/>
          <w:b/>
          <w:sz w:val="24"/>
          <w:szCs w:val="24"/>
        </w:rPr>
        <w:t xml:space="preserve">цены контракта </w:t>
      </w:r>
      <w:r w:rsidR="00EC14BA">
        <w:rPr>
          <w:rFonts w:ascii="Times New Roman" w:eastAsia="Times New Roman" w:hAnsi="Times New Roman" w:cs="Times New Roman"/>
          <w:b/>
          <w:sz w:val="24"/>
          <w:szCs w:val="24"/>
        </w:rPr>
        <w:t>13 171,20</w:t>
      </w:r>
      <w:r w:rsidRPr="0098182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EC14BA" w:rsidRPr="00EC1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Тринадцать тысяч сто семьдесят один </w:t>
      </w:r>
      <w:proofErr w:type="gramStart"/>
      <w:r w:rsidR="00EC14BA" w:rsidRPr="00EC14BA">
        <w:rPr>
          <w:rFonts w:ascii="Times New Roman" w:eastAsia="Times New Roman" w:hAnsi="Times New Roman" w:cs="Times New Roman"/>
          <w:color w:val="000000"/>
          <w:sz w:val="24"/>
          <w:szCs w:val="24"/>
        </w:rPr>
        <w:t>рубль</w:t>
      </w:r>
      <w:r w:rsidR="00EC1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EC14BA" w:rsidRPr="00EC1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proofErr w:type="gramEnd"/>
      <w:r w:rsidR="00EC14BA" w:rsidRPr="00EC1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копеек</w:t>
      </w:r>
      <w:r w:rsidR="00534FD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02436A57" w14:textId="502B0753" w:rsidR="007F66A8" w:rsidRDefault="00EC14BA" w:rsidP="00EC1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F66A8">
        <w:rPr>
          <w:rFonts w:ascii="Times New Roman" w:eastAsia="Times New Roman" w:hAnsi="Times New Roman" w:cs="Times New Roman"/>
          <w:sz w:val="24"/>
          <w:szCs w:val="24"/>
        </w:rPr>
        <w:t>Расчет НМЦК приложен отдельным файлом.</w:t>
      </w:r>
    </w:p>
    <w:p w14:paraId="22E4092E" w14:textId="0C097131" w:rsidR="00EC14BA" w:rsidRDefault="007F66A8" w:rsidP="007F66A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C299E">
        <w:rPr>
          <w:rFonts w:ascii="Times New Roman" w:hAnsi="Times New Roman"/>
          <w:sz w:val="24"/>
          <w:szCs w:val="24"/>
        </w:rPr>
        <w:t xml:space="preserve">Дата подготовки обоснования начальной (максимальной) цены контракта: </w:t>
      </w:r>
      <w:r w:rsidR="00EC14BA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.0</w:t>
      </w:r>
      <w:r w:rsidR="00EC14BA">
        <w:rPr>
          <w:rFonts w:ascii="Times New Roman" w:hAnsi="Times New Roman"/>
          <w:sz w:val="24"/>
          <w:szCs w:val="24"/>
        </w:rPr>
        <w:t>6</w:t>
      </w:r>
      <w:r w:rsidRPr="005C299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</w:p>
    <w:p w14:paraId="4E5BE450" w14:textId="1DC4D31F" w:rsidR="007F66A8" w:rsidRDefault="007F66A8" w:rsidP="007F66A8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Специалист в сфере закупок                                              Дорогова В.Г.</w:t>
      </w:r>
    </w:p>
    <w:p w14:paraId="3652AEF3" w14:textId="77777777" w:rsidR="007F66A8" w:rsidRDefault="007F66A8" w:rsidP="007F66A8">
      <w:pPr>
        <w:tabs>
          <w:tab w:val="left" w:pos="3540"/>
        </w:tabs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_GoBack"/>
      <w:bookmarkEnd w:id="1"/>
    </w:p>
    <w:sectPr w:rsidR="007F66A8" w:rsidSect="0045523C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15"/>
    <w:rsid w:val="0045523C"/>
    <w:rsid w:val="00534FDD"/>
    <w:rsid w:val="007F66A8"/>
    <w:rsid w:val="00A90D64"/>
    <w:rsid w:val="00B12915"/>
    <w:rsid w:val="00EC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C069"/>
  <w15:chartTrackingRefBased/>
  <w15:docId w15:val="{A18E5D12-FCA0-486C-9CA8-289EB5FA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qFormat/>
    <w:locked/>
    <w:rsid w:val="007F66A8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7F66A8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5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23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2026-06-04T08:21:00Z</cp:lastPrinted>
  <dcterms:created xsi:type="dcterms:W3CDTF">2026-05-26T08:55:00Z</dcterms:created>
  <dcterms:modified xsi:type="dcterms:W3CDTF">2026-06-04T08:22:00Z</dcterms:modified>
</cp:coreProperties>
</file>