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CA26" w14:textId="77777777" w:rsidR="009267B9" w:rsidRPr="009267B9" w:rsidRDefault="009267B9" w:rsidP="009267B9">
      <w:pPr>
        <w:spacing w:after="0" w:line="240" w:lineRule="auto"/>
        <w:jc w:val="center"/>
        <w:rPr>
          <w:rFonts w:ascii="Times New Roman" w:eastAsia="Times New Roman" w:hAnsi="Times New Roman" w:cs="Times New Roman"/>
          <w:b/>
          <w:kern w:val="0"/>
          <w:lang w:eastAsia="ru-RU"/>
          <w14:ligatures w14:val="none"/>
        </w:rPr>
      </w:pPr>
      <w:r w:rsidRPr="009267B9">
        <w:rPr>
          <w:rFonts w:ascii="Times New Roman" w:eastAsia="Times New Roman" w:hAnsi="Times New Roman" w:cs="Times New Roman"/>
          <w:b/>
          <w:kern w:val="0"/>
          <w:lang w:eastAsia="ru-RU"/>
          <w14:ligatures w14:val="none"/>
        </w:rPr>
        <w:t>КОНТРАКТ №___________</w:t>
      </w:r>
    </w:p>
    <w:p w14:paraId="455EC482" w14:textId="77777777" w:rsidR="009267B9" w:rsidRPr="009267B9" w:rsidRDefault="009267B9" w:rsidP="009267B9">
      <w:pPr>
        <w:spacing w:after="0" w:line="240" w:lineRule="auto"/>
        <w:jc w:val="center"/>
        <w:rPr>
          <w:rFonts w:ascii="Times New Roman" w:eastAsia="Times New Roman" w:hAnsi="Times New Roman" w:cs="Times New Roman"/>
          <w:b/>
          <w:kern w:val="0"/>
          <w:lang w:eastAsia="ru-RU"/>
          <w14:ligatures w14:val="none"/>
        </w:rPr>
      </w:pPr>
      <w:r w:rsidRPr="009267B9">
        <w:rPr>
          <w:rFonts w:ascii="Times New Roman" w:eastAsia="Times New Roman" w:hAnsi="Times New Roman" w:cs="Times New Roman"/>
          <w:b/>
          <w:kern w:val="0"/>
          <w:lang w:eastAsia="ru-RU"/>
          <w14:ligatures w14:val="none"/>
        </w:rPr>
        <w:t>на выполнение работ в области метрологии</w:t>
      </w:r>
    </w:p>
    <w:p w14:paraId="5FA58B9D" w14:textId="77777777" w:rsidR="009267B9" w:rsidRPr="009267B9" w:rsidRDefault="009267B9" w:rsidP="009267B9">
      <w:pPr>
        <w:spacing w:after="0" w:line="240" w:lineRule="auto"/>
        <w:jc w:val="center"/>
        <w:rPr>
          <w:rFonts w:ascii="Times New Roman" w:eastAsia="Times New Roman" w:hAnsi="Times New Roman" w:cs="Times New Roman"/>
          <w:kern w:val="0"/>
          <w:lang w:eastAsia="ru-RU"/>
          <w14:ligatures w14:val="none"/>
        </w:rPr>
      </w:pPr>
    </w:p>
    <w:tbl>
      <w:tblPr>
        <w:tblW w:w="0" w:type="auto"/>
        <w:tblInd w:w="108" w:type="dxa"/>
        <w:tblLayout w:type="fixed"/>
        <w:tblLook w:val="0000" w:firstRow="0" w:lastRow="0" w:firstColumn="0" w:lastColumn="0" w:noHBand="0" w:noVBand="0"/>
      </w:tblPr>
      <w:tblGrid>
        <w:gridCol w:w="3060"/>
        <w:gridCol w:w="3240"/>
        <w:gridCol w:w="3765"/>
      </w:tblGrid>
      <w:tr w:rsidR="009267B9" w:rsidRPr="009267B9" w14:paraId="00ADA275" w14:textId="77777777" w:rsidTr="00F21D76">
        <w:tblPrEx>
          <w:tblCellMar>
            <w:top w:w="0" w:type="dxa"/>
            <w:bottom w:w="0" w:type="dxa"/>
          </w:tblCellMar>
        </w:tblPrEx>
        <w:tc>
          <w:tcPr>
            <w:tcW w:w="3060" w:type="dxa"/>
          </w:tcPr>
          <w:p w14:paraId="6CE9DE73"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            г. Белгород                                   </w:t>
            </w:r>
          </w:p>
          <w:p w14:paraId="6307C881" w14:textId="77777777" w:rsidR="009267B9" w:rsidRPr="009267B9" w:rsidRDefault="009267B9" w:rsidP="009267B9">
            <w:pPr>
              <w:spacing w:after="0" w:line="240" w:lineRule="auto"/>
              <w:jc w:val="center"/>
              <w:rPr>
                <w:rFonts w:ascii="Times New Roman" w:eastAsia="Times New Roman" w:hAnsi="Times New Roman" w:cs="Times New Roman"/>
                <w:kern w:val="0"/>
                <w:lang w:eastAsia="ru-RU"/>
                <w14:ligatures w14:val="none"/>
              </w:rPr>
            </w:pPr>
          </w:p>
        </w:tc>
        <w:tc>
          <w:tcPr>
            <w:tcW w:w="3240" w:type="dxa"/>
          </w:tcPr>
          <w:p w14:paraId="3CA3D7E7" w14:textId="77777777" w:rsidR="009267B9" w:rsidRPr="009267B9" w:rsidRDefault="009267B9" w:rsidP="009267B9">
            <w:pPr>
              <w:spacing w:after="0" w:line="240" w:lineRule="auto"/>
              <w:jc w:val="center"/>
              <w:rPr>
                <w:rFonts w:ascii="Times New Roman" w:eastAsia="Times New Roman" w:hAnsi="Times New Roman" w:cs="Times New Roman"/>
                <w:kern w:val="0"/>
                <w:lang w:eastAsia="ru-RU"/>
                <w14:ligatures w14:val="none"/>
              </w:rPr>
            </w:pPr>
          </w:p>
        </w:tc>
        <w:tc>
          <w:tcPr>
            <w:tcW w:w="3765" w:type="dxa"/>
          </w:tcPr>
          <w:p w14:paraId="749E86FE" w14:textId="77777777" w:rsidR="009267B9" w:rsidRPr="009267B9" w:rsidRDefault="009267B9" w:rsidP="009267B9">
            <w:pPr>
              <w:tabs>
                <w:tab w:val="left" w:pos="3231"/>
              </w:tabs>
              <w:spacing w:after="0" w:line="240" w:lineRule="auto"/>
              <w:jc w:val="right"/>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«___» ______________ 2026г.</w:t>
            </w:r>
          </w:p>
        </w:tc>
      </w:tr>
    </w:tbl>
    <w:p w14:paraId="203E1070"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Межрегиональное территориальное управление Федеральной службы в сфере транспорта по Центральному федеральному округу (МТУ Ространснадзора по ЦФО), именуемое </w:t>
      </w:r>
      <w:r w:rsidRPr="009267B9">
        <w:rPr>
          <w:rFonts w:ascii="Times New Roman" w:eastAsia="Times New Roman" w:hAnsi="Times New Roman" w:cs="Times New Roman"/>
          <w:kern w:val="0"/>
          <w:lang w:eastAsia="ru-RU"/>
          <w14:ligatures w14:val="none"/>
        </w:rPr>
        <w:br/>
        <w:t xml:space="preserve">в дальнейшем «Заказчик», в лице заместителя начальника управления </w:t>
      </w:r>
      <w:r w:rsidRPr="009267B9">
        <w:rPr>
          <w:rFonts w:ascii="Times New Roman" w:eastAsia="Times New Roman" w:hAnsi="Times New Roman" w:cs="Times New Roman"/>
          <w:kern w:val="0"/>
          <w:lang w:eastAsia="ru-RU"/>
          <w14:ligatures w14:val="none"/>
        </w:rPr>
        <w:br/>
      </w:r>
      <w:proofErr w:type="spellStart"/>
      <w:r w:rsidRPr="009267B9">
        <w:rPr>
          <w:rFonts w:ascii="Times New Roman" w:eastAsia="Times New Roman" w:hAnsi="Times New Roman" w:cs="Times New Roman"/>
          <w:kern w:val="0"/>
          <w:lang w:eastAsia="ru-RU"/>
          <w14:ligatures w14:val="none"/>
        </w:rPr>
        <w:t>Вирясовой</w:t>
      </w:r>
      <w:proofErr w:type="spellEnd"/>
      <w:r w:rsidRPr="009267B9">
        <w:rPr>
          <w:rFonts w:ascii="Times New Roman" w:eastAsia="Times New Roman" w:hAnsi="Times New Roman" w:cs="Times New Roman"/>
          <w:kern w:val="0"/>
          <w:lang w:eastAsia="ru-RU"/>
          <w14:ligatures w14:val="none"/>
        </w:rPr>
        <w:t xml:space="preserve"> Ирины Николаевны, действующего на основании доверенности от 12.01.2026 №1.1.7.1исх-129, с одной стороны, и_________________________________________, именуемое в дальнейшем «Исполнитель», в лице _________________________________________________, действующего на основании ________________________________________________ с другой стороны, именуемые вместе «Стороны», на основании пункта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0809596E"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p>
    <w:p w14:paraId="69B88D8A" w14:textId="77777777" w:rsidR="009267B9" w:rsidRPr="009267B9" w:rsidRDefault="009267B9" w:rsidP="009267B9">
      <w:pPr>
        <w:numPr>
          <w:ilvl w:val="0"/>
          <w:numId w:val="1"/>
        </w:numPr>
        <w:spacing w:after="0" w:line="240" w:lineRule="auto"/>
        <w:jc w:val="center"/>
        <w:rPr>
          <w:rFonts w:ascii="Times New Roman" w:eastAsia="Times New Roman" w:hAnsi="Times New Roman" w:cs="Times New Roman"/>
          <w:b/>
          <w:kern w:val="0"/>
          <w:lang w:eastAsia="ru-RU"/>
          <w14:ligatures w14:val="none"/>
        </w:rPr>
      </w:pPr>
      <w:r w:rsidRPr="009267B9">
        <w:rPr>
          <w:rFonts w:ascii="Times New Roman" w:eastAsia="Times New Roman" w:hAnsi="Times New Roman" w:cs="Times New Roman"/>
          <w:b/>
          <w:kern w:val="0"/>
          <w:lang w:eastAsia="ru-RU"/>
          <w14:ligatures w14:val="none"/>
        </w:rPr>
        <w:t>ПРЕДМЕТ КОНТРАКТА</w:t>
      </w:r>
    </w:p>
    <w:p w14:paraId="681ACEA5"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1.1. Исполнитель принимает на себя обязательства по поверке, калибровке средств измерений (далее - СИ), аттестации испытательного оборудования (далее - ИО) Заказчика, </w:t>
      </w:r>
      <w:r w:rsidRPr="009267B9">
        <w:rPr>
          <w:rFonts w:ascii="Times New Roman" w:eastAsia="Times New Roman" w:hAnsi="Times New Roman" w:cs="Times New Roman"/>
          <w:kern w:val="0"/>
          <w:lang w:eastAsia="ru-RU"/>
          <w14:ligatures w14:val="none"/>
        </w:rPr>
        <w:br/>
        <w:t xml:space="preserve">а также </w:t>
      </w:r>
      <w:r w:rsidRPr="009267B9">
        <w:rPr>
          <w:rFonts w:ascii="Times New Roman" w:eastAsia="Times New Roman" w:hAnsi="Times New Roman" w:cs="Times New Roman"/>
          <w:kern w:val="0"/>
          <w:shd w:val="clear" w:color="auto" w:fill="FFFFFF"/>
          <w:lang w:eastAsia="ru-RU"/>
          <w14:ligatures w14:val="none"/>
        </w:rPr>
        <w:t>выполнению</w:t>
      </w:r>
      <w:r w:rsidRPr="009267B9">
        <w:rPr>
          <w:rFonts w:ascii="Times New Roman" w:eastAsia="Times New Roman" w:hAnsi="Times New Roman" w:cs="Times New Roman"/>
          <w:kern w:val="0"/>
          <w:lang w:eastAsia="ru-RU"/>
          <w14:ligatures w14:val="none"/>
        </w:rPr>
        <w:t xml:space="preserve"> иных работ (</w:t>
      </w:r>
      <w:r w:rsidRPr="009267B9">
        <w:rPr>
          <w:rFonts w:ascii="Times New Roman" w:eastAsia="Times New Roman" w:hAnsi="Times New Roman" w:cs="Times New Roman"/>
          <w:kern w:val="0"/>
          <w:shd w:val="clear" w:color="auto" w:fill="FFFFFF"/>
          <w:lang w:eastAsia="ru-RU"/>
          <w14:ligatures w14:val="none"/>
        </w:rPr>
        <w:t>оказанию</w:t>
      </w:r>
      <w:r w:rsidRPr="009267B9">
        <w:rPr>
          <w:rFonts w:ascii="Times New Roman" w:eastAsia="Times New Roman" w:hAnsi="Times New Roman" w:cs="Times New Roman"/>
          <w:kern w:val="0"/>
          <w:lang w:eastAsia="ru-RU"/>
          <w14:ligatures w14:val="none"/>
        </w:rPr>
        <w:t xml:space="preserve"> услуг) в области метрологии (в дальнейшем «Работы»), в том числе поверке средств измерений в соответствии с Постановлением Правительства Российской Федерации № 250 от 20.04.2010 года «О Перечне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 </w:t>
      </w:r>
      <w:r w:rsidRPr="009267B9">
        <w:rPr>
          <w:rFonts w:ascii="Times New Roman" w:eastAsia="Times New Roman" w:hAnsi="Times New Roman" w:cs="Times New Roman"/>
          <w:kern w:val="0"/>
          <w:lang w:eastAsia="ru-RU"/>
          <w14:ligatures w14:val="none"/>
        </w:rPr>
        <w:br/>
        <w:t xml:space="preserve">а Заказчик обязуется принять результат Работ и оплатить его. </w:t>
      </w:r>
    </w:p>
    <w:p w14:paraId="67767A7D"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1.2. Указанные в настоящем контракте Работы Исполнитель выполняет на основании нормативных правовых актов Российской Федерации в сфере обеспечения единства измерений </w:t>
      </w:r>
      <w:r w:rsidRPr="009267B9">
        <w:rPr>
          <w:rFonts w:ascii="Times New Roman" w:eastAsia="Times New Roman" w:hAnsi="Times New Roman" w:cs="Times New Roman"/>
          <w:kern w:val="0"/>
          <w:lang w:eastAsia="ru-RU"/>
          <w14:ligatures w14:val="none"/>
        </w:rPr>
        <w:br/>
        <w:t>и технического регулирования.</w:t>
      </w:r>
    </w:p>
    <w:p w14:paraId="4745F27D" w14:textId="77777777" w:rsidR="009267B9" w:rsidRPr="009267B9" w:rsidRDefault="009267B9" w:rsidP="009267B9">
      <w:pPr>
        <w:spacing w:after="0" w:line="240" w:lineRule="auto"/>
        <w:ind w:firstLine="708"/>
        <w:jc w:val="both"/>
        <w:rPr>
          <w:rFonts w:ascii="Times New Roman" w:eastAsia="Times New Roman" w:hAnsi="Times New Roman" w:cs="Times New Roman"/>
          <w:color w:val="FF00FF"/>
          <w:kern w:val="0"/>
          <w:lang w:eastAsia="ru-RU"/>
          <w14:ligatures w14:val="none"/>
        </w:rPr>
      </w:pPr>
      <w:r w:rsidRPr="009267B9">
        <w:rPr>
          <w:rFonts w:ascii="Times New Roman" w:eastAsia="Times New Roman" w:hAnsi="Times New Roman" w:cs="Times New Roman"/>
          <w:kern w:val="0"/>
          <w:lang w:eastAsia="ru-RU"/>
          <w14:ligatures w14:val="none"/>
        </w:rPr>
        <w:t xml:space="preserve">1.3. Перечень, наименование и другие характеристики СИ, ИО, предоставляемых Исполнителю для выполнения Работ, а также перечень необходимых </w:t>
      </w:r>
      <w:r w:rsidRPr="009267B9">
        <w:rPr>
          <w:rFonts w:ascii="Times New Roman" w:eastAsia="Times New Roman" w:hAnsi="Times New Roman" w:cs="Times New Roman"/>
          <w:color w:val="000000"/>
          <w:kern w:val="0"/>
          <w:lang w:eastAsia="ru-RU"/>
          <w14:ligatures w14:val="none"/>
        </w:rPr>
        <w:t>Работ, сроки</w:t>
      </w:r>
      <w:r w:rsidRPr="009267B9">
        <w:rPr>
          <w:rFonts w:ascii="Times New Roman" w:eastAsia="Times New Roman" w:hAnsi="Times New Roman" w:cs="Times New Roman"/>
          <w:color w:val="FF00FF"/>
          <w:kern w:val="0"/>
          <w:lang w:eastAsia="ru-RU"/>
          <w14:ligatures w14:val="none"/>
        </w:rPr>
        <w:t xml:space="preserve"> </w:t>
      </w:r>
      <w:r w:rsidRPr="009267B9">
        <w:rPr>
          <w:rFonts w:ascii="Times New Roman" w:eastAsia="Times New Roman" w:hAnsi="Times New Roman" w:cs="Times New Roman"/>
          <w:kern w:val="0"/>
          <w:lang w:eastAsia="ru-RU"/>
          <w14:ligatures w14:val="none"/>
        </w:rPr>
        <w:t>и место их проведения конкретизируются Спецификацией, являющейся неотъемлемой частью настоящего Контракта (Приложение № 1).</w:t>
      </w:r>
      <w:r w:rsidRPr="009267B9">
        <w:rPr>
          <w:rFonts w:ascii="Times New Roman" w:eastAsia="Times New Roman" w:hAnsi="Times New Roman" w:cs="Times New Roman"/>
          <w:color w:val="FF00FF"/>
          <w:kern w:val="0"/>
          <w:lang w:eastAsia="ru-RU"/>
          <w14:ligatures w14:val="none"/>
        </w:rPr>
        <w:t xml:space="preserve"> </w:t>
      </w:r>
    </w:p>
    <w:p w14:paraId="61748085"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1.4. В заявке на поверку и/или спецификации в отношении каждого средства измерения </w:t>
      </w:r>
      <w:r w:rsidRPr="009267B9">
        <w:rPr>
          <w:rFonts w:ascii="Times New Roman" w:eastAsia="Times New Roman" w:hAnsi="Times New Roman" w:cs="Times New Roman"/>
          <w:kern w:val="0"/>
          <w:lang w:eastAsia="ru-RU"/>
          <w14:ligatures w14:val="none"/>
        </w:rPr>
        <w:br/>
        <w:t xml:space="preserve">в разделах наименование средства измерения, обозначение типа средства измерения, регистрационный номер (номер в Госреестре) средства измерения сведения указываются </w:t>
      </w:r>
      <w:r w:rsidRPr="009267B9">
        <w:rPr>
          <w:rFonts w:ascii="Times New Roman" w:eastAsia="Times New Roman" w:hAnsi="Times New Roman" w:cs="Times New Roman"/>
          <w:kern w:val="0"/>
          <w:lang w:eastAsia="ru-RU"/>
          <w14:ligatures w14:val="none"/>
        </w:rPr>
        <w:br/>
        <w:t>в точном соответствии со сведениями, содержащимися в Федеральном информационном фонде по обеспечению единства измерений.</w:t>
      </w:r>
    </w:p>
    <w:p w14:paraId="4D7369B9"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1.5. Средства измерений, представляемые на поверку, должны иметь заводские (серийные) номера или буквенно-цифровые обозначения, нанесенные на средства измерений либо (при невозможности нанесения на средство измерений) на эксплуатационный документ или упаковку средства измерений, которые однозначно идентифицируют каждый экземпляр средств измерений.</w:t>
      </w:r>
    </w:p>
    <w:p w14:paraId="5FABBE43"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1.6. При передаче сведений в ФГИС «АРШИН» в качестве заводского номера указывается заводской или серийный номер средства измерений или буквенно-цифровое обозначение, нанесенное на средство измерений владельцем средства измерений или лицом, представившим средство измерений на поверку.</w:t>
      </w:r>
    </w:p>
    <w:p w14:paraId="5AAF0B4C"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1.7. В случае отсутствия на представляемом в поверку средстве измерений заводского (серийного) номера или буквенно-цифрового обозначения, Исполнитель по письменному заявлению заказчика наносит на средства измерений или, при невозможности нанесения на средство измерений, на эксплуатационный документ или упаковку средства </w:t>
      </w:r>
      <w:proofErr w:type="gramStart"/>
      <w:r w:rsidRPr="009267B9">
        <w:rPr>
          <w:rFonts w:ascii="Times New Roman" w:eastAsia="Times New Roman" w:hAnsi="Times New Roman" w:cs="Times New Roman"/>
          <w:kern w:val="0"/>
          <w:lang w:eastAsia="ru-RU"/>
          <w14:ligatures w14:val="none"/>
        </w:rPr>
        <w:t>измерений  наклейку</w:t>
      </w:r>
      <w:proofErr w:type="gramEnd"/>
      <w:r w:rsidRPr="009267B9">
        <w:rPr>
          <w:rFonts w:ascii="Times New Roman" w:eastAsia="Times New Roman" w:hAnsi="Times New Roman" w:cs="Times New Roman"/>
          <w:kern w:val="0"/>
          <w:lang w:eastAsia="ru-RU"/>
          <w14:ligatures w14:val="none"/>
        </w:rPr>
        <w:t xml:space="preserve">, содержащую уникальный буквенно-цифровой номер. При передаче сведений </w:t>
      </w:r>
      <w:r w:rsidRPr="009267B9">
        <w:rPr>
          <w:rFonts w:ascii="Times New Roman" w:eastAsia="Times New Roman" w:hAnsi="Times New Roman" w:cs="Times New Roman"/>
          <w:kern w:val="0"/>
          <w:lang w:eastAsia="ru-RU"/>
          <w14:ligatures w14:val="none"/>
        </w:rPr>
        <w:br/>
        <w:t>о результатах поверки средства измерений Федеральный информационный фонд по обеспечению единства измерений сведения о заводском номере средства измерений передаются с использованием этого уникального буквенно-цифрового номера.</w:t>
      </w:r>
    </w:p>
    <w:p w14:paraId="08513F39"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lastRenderedPageBreak/>
        <w:t xml:space="preserve">1.8. Результатами поверки СИ в соответствии с частью 4 статьи 13 Федерального закона </w:t>
      </w:r>
      <w:r w:rsidRPr="009267B9">
        <w:rPr>
          <w:rFonts w:ascii="Times New Roman" w:eastAsia="Times New Roman" w:hAnsi="Times New Roman" w:cs="Times New Roman"/>
          <w:kern w:val="0"/>
          <w:lang w:eastAsia="ru-RU"/>
          <w14:ligatures w14:val="none"/>
        </w:rPr>
        <w:br/>
        <w:t xml:space="preserve">N 102-ФЗ от 26.06.2008 являются сведения о результатах поверки средств измерений, включенные в Федеральный информационный фонд по обеспечению единства измерений, размещенный на официальном сайте: https://fgis.gost.ru/fundmetrology/cm/results/. </w:t>
      </w:r>
    </w:p>
    <w:p w14:paraId="2FF334AA"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Сведения о результатах поверки СИ в целях подтверждения поверки должны быть переданы в Федеральный информационный фонд по обеспечению единства измерений в сроки, согласованные с Заказчиком, но не превышающие 20 рабочих дней (для средств измерений, применяемых в качестве эталонов единиц величин) и 40 рабочих дней (для остальных средств измерений) с даты проведения поверки средств измерений.</w:t>
      </w:r>
    </w:p>
    <w:p w14:paraId="20383820"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1.9. Датой поверки средства измерений считается день окончания работ по выполнению процедур, предусмотренных методикой поверки, установленной в соответствии с порядком установления, отмены методик поверки и внесения изменений в них, предусмотренным частью 7 статьи 12 Федерального закона № 102-ФЗ.</w:t>
      </w:r>
    </w:p>
    <w:p w14:paraId="27CDD95A"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1.10. Услуга считается оказанной, а обязательства Исполнителя выполненными в день публикации сведений о результатах поверки средств измерений в Федеральном информационном фонде по обеспечению единства измерений на сайте </w:t>
      </w:r>
      <w:hyperlink r:id="rId5" w:history="1">
        <w:r w:rsidRPr="009267B9">
          <w:rPr>
            <w:rFonts w:ascii="Times New Roman" w:eastAsia="Times New Roman" w:hAnsi="Times New Roman" w:cs="Times New Roman"/>
            <w:color w:val="0000FF"/>
            <w:kern w:val="0"/>
            <w:u w:val="single"/>
            <w:lang w:eastAsia="ru-RU"/>
            <w14:ligatures w14:val="none"/>
          </w:rPr>
          <w:t>https://fgis.gost.ru/fundmetrology/cm/results/</w:t>
        </w:r>
      </w:hyperlink>
      <w:r w:rsidRPr="009267B9">
        <w:rPr>
          <w:rFonts w:ascii="Times New Roman" w:eastAsia="Times New Roman" w:hAnsi="Times New Roman" w:cs="Times New Roman"/>
          <w:kern w:val="0"/>
          <w:lang w:eastAsia="ru-RU"/>
          <w14:ligatures w14:val="none"/>
        </w:rPr>
        <w:t>.</w:t>
      </w:r>
    </w:p>
    <w:p w14:paraId="1F180E3D"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p>
    <w:p w14:paraId="78E70B01" w14:textId="77777777" w:rsidR="009267B9" w:rsidRPr="009267B9" w:rsidRDefault="009267B9" w:rsidP="009267B9">
      <w:pPr>
        <w:numPr>
          <w:ilvl w:val="0"/>
          <w:numId w:val="1"/>
        </w:numPr>
        <w:spacing w:after="0" w:line="240" w:lineRule="auto"/>
        <w:jc w:val="center"/>
        <w:rPr>
          <w:rFonts w:ascii="Times New Roman" w:eastAsia="Times New Roman" w:hAnsi="Times New Roman" w:cs="Times New Roman"/>
          <w:b/>
          <w:bCs/>
          <w:kern w:val="0"/>
          <w:lang w:eastAsia="ru-RU"/>
          <w14:ligatures w14:val="none"/>
        </w:rPr>
      </w:pPr>
      <w:r w:rsidRPr="009267B9">
        <w:rPr>
          <w:rFonts w:ascii="Times New Roman" w:eastAsia="Times New Roman" w:hAnsi="Times New Roman" w:cs="Times New Roman"/>
          <w:b/>
          <w:bCs/>
          <w:kern w:val="0"/>
          <w:lang w:eastAsia="ru-RU"/>
          <w14:ligatures w14:val="none"/>
        </w:rPr>
        <w:t>ОБЯЗАННОСТИ СТОРОН</w:t>
      </w:r>
    </w:p>
    <w:p w14:paraId="529E2531"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b/>
          <w:kern w:val="0"/>
          <w:lang w:eastAsia="ru-RU"/>
          <w14:ligatures w14:val="none"/>
        </w:rPr>
        <w:t>2.1.</w:t>
      </w:r>
      <w:r w:rsidRPr="009267B9">
        <w:rPr>
          <w:rFonts w:ascii="Times New Roman" w:eastAsia="Times New Roman" w:hAnsi="Times New Roman" w:cs="Times New Roman"/>
          <w:kern w:val="0"/>
          <w:lang w:eastAsia="ru-RU"/>
          <w14:ligatures w14:val="none"/>
        </w:rPr>
        <w:t xml:space="preserve"> </w:t>
      </w:r>
      <w:r w:rsidRPr="009267B9">
        <w:rPr>
          <w:rFonts w:ascii="Times New Roman" w:eastAsia="Times New Roman" w:hAnsi="Times New Roman" w:cs="Times New Roman"/>
          <w:b/>
          <w:kern w:val="0"/>
          <w:lang w:eastAsia="ru-RU"/>
          <w14:ligatures w14:val="none"/>
        </w:rPr>
        <w:t>Заказчик обязан</w:t>
      </w:r>
      <w:r w:rsidRPr="009267B9">
        <w:rPr>
          <w:rFonts w:ascii="Times New Roman" w:eastAsia="Times New Roman" w:hAnsi="Times New Roman" w:cs="Times New Roman"/>
          <w:kern w:val="0"/>
          <w:lang w:eastAsia="ru-RU"/>
          <w14:ligatures w14:val="none"/>
        </w:rPr>
        <w:t xml:space="preserve">: </w:t>
      </w:r>
    </w:p>
    <w:p w14:paraId="18059E26"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2.1.1. Возвратить (передать) Исполнителю подлинный экземпляр настоящего Договора на бумажном носителе в срок не позднее 5 (пяти) рабочих дней после его подписания со стороны Заказчика.</w:t>
      </w:r>
    </w:p>
    <w:p w14:paraId="2A90C703"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2.1.2. Оформлять и не позднее 30 (тридцати) календарных дней до окончания срока выполнения работ предоставлять Исполнителю заявки на выполнение работ. Ответственность за предоставление неполной и/или недостоверной информации, указанной в заявках, несет Заказчик.</w:t>
      </w:r>
    </w:p>
    <w:p w14:paraId="0F2F8234"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2.1.3. Предоставить СИ, ИО Исполнителю по месту его нахождения в сроки, согласованные Сторонами. В случае выполнения Работ по месту эксплуатации СИ, ИО, подать Исполнителю заявку на выполнение Работ и согласовать дату и время приезда представителей Исполнителя, обеспечить их допуск к месту выполнения Работ, выделить рабочие места или помещения, приспособленные для выполнения Работ в соответствии с требованиями нормативных документов, обеспечить сохранность оборудования (эталонов) Исполнителя, при необходимости предоставить вспомогательное оборудование, материалы и персонал, выполнить иные условия, предусмотренные п.3.1 договора.</w:t>
      </w:r>
    </w:p>
    <w:p w14:paraId="2CA2BCA4"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2.1.4. Доставлять СИ, ИО Исполнителю для проведения Работ в упаковке, исключающей их повреждение при транспортировке, чистыми, расконсервированными, полностью укомплектованными (с дополнительными устройствами, входящими в комплект средств измерений и необходимыми для проведения поверки в соответствии с методиками поверки), с необходимой эксплуатационной и технической документацией (в т.ч. методикой поверки и свидетельством (копией) о предыдущей поверке, если таковая проводилась, методикой калибровки) не позднее  3 (трех) недель до окончания выполнения работ. </w:t>
      </w:r>
    </w:p>
    <w:p w14:paraId="7A2B9872"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Не позднее, чем за 10 календарных дней до начала выполнения Работ по аттестации ИО предоставить Исполнителю утвержденные методики и программы аттестации испытательного оборудования.</w:t>
      </w:r>
    </w:p>
    <w:p w14:paraId="75844872"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В случае </w:t>
      </w:r>
      <w:proofErr w:type="gramStart"/>
      <w:r w:rsidRPr="009267B9">
        <w:rPr>
          <w:rFonts w:ascii="Times New Roman" w:eastAsia="Times New Roman" w:hAnsi="Times New Roman" w:cs="Times New Roman"/>
          <w:kern w:val="0"/>
          <w:lang w:eastAsia="ru-RU"/>
          <w14:ligatures w14:val="none"/>
        </w:rPr>
        <w:t>не предоставления</w:t>
      </w:r>
      <w:proofErr w:type="gramEnd"/>
      <w:r w:rsidRPr="009267B9">
        <w:rPr>
          <w:rFonts w:ascii="Times New Roman" w:eastAsia="Times New Roman" w:hAnsi="Times New Roman" w:cs="Times New Roman"/>
          <w:kern w:val="0"/>
          <w:lang w:eastAsia="ru-RU"/>
          <w14:ligatures w14:val="none"/>
        </w:rPr>
        <w:t xml:space="preserve"> Заказчиком вместе с СИ, ИО методики поверки (калибровки, аттестации), Исполнитель самостоятельно определяет применимую методику поверки (калибровки, аттестации). При этом, если в соответствии с применимой методикой поверки (калибровки, аттестации) изменяются существенные условия (сроки, стоимость, вид услуг и т.п.), уведомляет об этом Заказчика и имеет право приостановить выполнение Работ до получения указаний от Заказчика.</w:t>
      </w:r>
    </w:p>
    <w:p w14:paraId="6EDC2124"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ar-SA"/>
          <w14:ligatures w14:val="none"/>
        </w:rPr>
      </w:pPr>
      <w:r w:rsidRPr="009267B9">
        <w:rPr>
          <w:rFonts w:ascii="Times New Roman" w:eastAsia="Times New Roman" w:hAnsi="Times New Roman" w:cs="Times New Roman"/>
          <w:kern w:val="0"/>
          <w:lang w:eastAsia="ru-RU"/>
          <w14:ligatures w14:val="none"/>
        </w:rPr>
        <w:t>2.1.5.</w:t>
      </w:r>
      <w:r w:rsidRPr="009267B9">
        <w:rPr>
          <w:rFonts w:ascii="Times New Roman" w:eastAsia="Times New Roman" w:hAnsi="Times New Roman" w:cs="Times New Roman"/>
          <w:kern w:val="0"/>
          <w:lang w:eastAsia="ar-SA"/>
          <w14:ligatures w14:val="none"/>
        </w:rPr>
        <w:t xml:space="preserve"> Представлять СИ (ИО), эксплуатируемые в агрессивных (специальных) средах, для выполнения работ обеззараженными (нейтрализованными, дезактивированными) с документами, подтверждающими выполнение мероприятий по обеззараживанию (нейтрализации, дезактивации).</w:t>
      </w:r>
    </w:p>
    <w:p w14:paraId="0DF0594B"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ar-SA"/>
          <w14:ligatures w14:val="none"/>
        </w:rPr>
      </w:pPr>
      <w:r w:rsidRPr="009267B9">
        <w:rPr>
          <w:rFonts w:ascii="Times New Roman" w:eastAsia="Times New Roman" w:hAnsi="Times New Roman" w:cs="Times New Roman"/>
          <w:kern w:val="0"/>
          <w:lang w:eastAsia="ar-SA"/>
          <w14:ligatures w14:val="none"/>
        </w:rPr>
        <w:t xml:space="preserve">2.1.6. Представлять в поверку СИ, имеющие заводские (серийные) номера и/или буквенно-цифровые обозначения, нанесенные на средства измерений или, при невозможности нанесения на </w:t>
      </w:r>
      <w:r w:rsidRPr="009267B9">
        <w:rPr>
          <w:rFonts w:ascii="Times New Roman" w:eastAsia="Times New Roman" w:hAnsi="Times New Roman" w:cs="Times New Roman"/>
          <w:kern w:val="0"/>
          <w:lang w:eastAsia="ar-SA"/>
          <w14:ligatures w14:val="none"/>
        </w:rPr>
        <w:lastRenderedPageBreak/>
        <w:t>средство измерений, на эксплуатационный документ или упаковку средства измерений, которые должны однозначно идентифицировать каждый экземпляр средств измерений.</w:t>
      </w:r>
    </w:p>
    <w:p w14:paraId="589E456C"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ar-SA"/>
          <w14:ligatures w14:val="none"/>
        </w:rPr>
        <w:t>2.1.7. Осуществить приемку выполненных Работ.</w:t>
      </w:r>
      <w:r w:rsidRPr="009267B9">
        <w:rPr>
          <w:rFonts w:ascii="Times New Roman" w:eastAsia="Times New Roman" w:hAnsi="Times New Roman" w:cs="Times New Roman"/>
          <w:kern w:val="0"/>
          <w:lang w:eastAsia="ru-RU"/>
          <w14:ligatures w14:val="none"/>
        </w:rPr>
        <w:t xml:space="preserve"> </w:t>
      </w:r>
      <w:r w:rsidRPr="009267B9">
        <w:rPr>
          <w:rFonts w:ascii="Times New Roman" w:eastAsia="Arial CYR" w:hAnsi="Times New Roman" w:cs="Times New Roman"/>
          <w:kern w:val="0"/>
          <w14:ligatures w14:val="none"/>
        </w:rPr>
        <w:t xml:space="preserve">При приёмке </w:t>
      </w:r>
      <w:r w:rsidRPr="009267B9">
        <w:rPr>
          <w:rFonts w:ascii="Times New Roman" w:eastAsia="Times New Roman" w:hAnsi="Times New Roman" w:cs="Times New Roman"/>
          <w:kern w:val="0"/>
          <w14:ligatures w14:val="none"/>
        </w:rPr>
        <w:t xml:space="preserve">провести экспертизу </w:t>
      </w:r>
      <w:r w:rsidRPr="009267B9">
        <w:rPr>
          <w:rFonts w:ascii="Times New Roman" w:eastAsia="Arial CYR" w:hAnsi="Times New Roman" w:cs="Times New Roman"/>
          <w:kern w:val="0"/>
          <w14:ligatures w14:val="none"/>
        </w:rPr>
        <w:t xml:space="preserve">результатов выполненных работ </w:t>
      </w:r>
      <w:r w:rsidRPr="009267B9">
        <w:rPr>
          <w:rFonts w:ascii="Times New Roman" w:eastAsia="Times New Roman" w:hAnsi="Times New Roman" w:cs="Times New Roman"/>
          <w:kern w:val="0"/>
          <w14:ligatures w14:val="none"/>
        </w:rPr>
        <w:t xml:space="preserve">на предмет </w:t>
      </w:r>
      <w:proofErr w:type="gramStart"/>
      <w:r w:rsidRPr="009267B9">
        <w:rPr>
          <w:rFonts w:ascii="Times New Roman" w:eastAsia="Times New Roman" w:hAnsi="Times New Roman" w:cs="Times New Roman"/>
          <w:kern w:val="0"/>
          <w14:ligatures w14:val="none"/>
        </w:rPr>
        <w:t xml:space="preserve">соответствия </w:t>
      </w:r>
      <w:r w:rsidRPr="009267B9">
        <w:rPr>
          <w:rFonts w:ascii="Times New Roman" w:eastAsia="Calibri" w:hAnsi="Times New Roman" w:cs="Times New Roman"/>
          <w:kern w:val="0"/>
          <w14:ligatures w14:val="none"/>
        </w:rPr>
        <w:t xml:space="preserve"> условиям</w:t>
      </w:r>
      <w:proofErr w:type="gramEnd"/>
      <w:r w:rsidRPr="009267B9">
        <w:rPr>
          <w:rFonts w:ascii="Times New Roman" w:eastAsia="Calibri" w:hAnsi="Times New Roman" w:cs="Times New Roman"/>
          <w:kern w:val="0"/>
          <w14:ligatures w14:val="none"/>
        </w:rPr>
        <w:t xml:space="preserve"> настоящего Контракта.</w:t>
      </w:r>
    </w:p>
    <w:p w14:paraId="4ADA1C65"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2.1.8. Провести оплату выполненных Работ в соответствии с условиями настоящего Контракта.</w:t>
      </w:r>
    </w:p>
    <w:p w14:paraId="2C803891" w14:textId="77777777" w:rsidR="009267B9" w:rsidRPr="009267B9" w:rsidRDefault="009267B9" w:rsidP="009267B9">
      <w:pPr>
        <w:spacing w:after="0" w:line="240" w:lineRule="auto"/>
        <w:ind w:firstLine="720"/>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2.1.9. По окончании Работ своевременно получить у Исполнителя переданные СИ (ИО).</w:t>
      </w:r>
    </w:p>
    <w:p w14:paraId="4E06DF67"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2.1.10. Не позднее, чем за 10 календарных дней до начала оказания услуг по аттестации ИО предоставить Исполнителю утвержденные методики и программы аттестации испытательного оборудования.</w:t>
      </w:r>
    </w:p>
    <w:p w14:paraId="78B54C41"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2.1.11. Информировать Исполнителя в письменной форме о невозможности проведения поверки СИ по объективным причинам в согласованные Сторонами сроки не позднее, чем за 5 рабочих дней до предполагаемой даты выполнения работ.</w:t>
      </w:r>
    </w:p>
    <w:p w14:paraId="5E3B51A6" w14:textId="77777777" w:rsidR="009267B9" w:rsidRPr="009267B9" w:rsidRDefault="009267B9" w:rsidP="009267B9">
      <w:pPr>
        <w:spacing w:after="0" w:line="240" w:lineRule="auto"/>
        <w:ind w:firstLine="708"/>
        <w:jc w:val="both"/>
        <w:rPr>
          <w:rFonts w:ascii="Times New Roman" w:eastAsia="Times New Roman" w:hAnsi="Times New Roman" w:cs="Times New Roman"/>
          <w:b/>
          <w:kern w:val="0"/>
          <w:lang w:eastAsia="ru-RU"/>
          <w14:ligatures w14:val="none"/>
        </w:rPr>
      </w:pPr>
      <w:r w:rsidRPr="009267B9">
        <w:rPr>
          <w:rFonts w:ascii="Times New Roman" w:eastAsia="Times New Roman" w:hAnsi="Times New Roman" w:cs="Times New Roman"/>
          <w:b/>
          <w:kern w:val="0"/>
          <w:lang w:eastAsia="ru-RU"/>
          <w14:ligatures w14:val="none"/>
        </w:rPr>
        <w:t>2.2.</w:t>
      </w:r>
      <w:r w:rsidRPr="009267B9">
        <w:rPr>
          <w:rFonts w:ascii="Times New Roman" w:eastAsia="Times New Roman" w:hAnsi="Times New Roman" w:cs="Times New Roman"/>
          <w:kern w:val="0"/>
          <w:lang w:eastAsia="ru-RU"/>
          <w14:ligatures w14:val="none"/>
        </w:rPr>
        <w:t xml:space="preserve"> </w:t>
      </w:r>
      <w:r w:rsidRPr="009267B9">
        <w:rPr>
          <w:rFonts w:ascii="Times New Roman" w:eastAsia="Times New Roman" w:hAnsi="Times New Roman" w:cs="Times New Roman"/>
          <w:b/>
          <w:kern w:val="0"/>
          <w:lang w:eastAsia="ru-RU"/>
          <w14:ligatures w14:val="none"/>
        </w:rPr>
        <w:t xml:space="preserve">Исполнитель обязан: </w:t>
      </w:r>
    </w:p>
    <w:p w14:paraId="24B826D9"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2.2.1. На принятые для проведения Работ СИ (ИО) выдать Заявление-квитанцию, в которой указываются даты их приема и планируемой выдачи. </w:t>
      </w:r>
    </w:p>
    <w:p w14:paraId="47B708A1" w14:textId="77777777" w:rsidR="009267B9" w:rsidRPr="009267B9" w:rsidRDefault="009267B9" w:rsidP="009267B9">
      <w:pPr>
        <w:spacing w:after="0" w:line="240" w:lineRule="auto"/>
        <w:ind w:firstLine="709"/>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2.2.2. Выполнить Работы в течение 15 (пятнадцати) рабочих дней со дня получения СИ (ИО) при условии поступления авансового платежа в соответствии с условиями настоящего Контракта (за исключением случаев, когда норма времени на выполнение Работ превышает указанный срок). </w:t>
      </w:r>
    </w:p>
    <w:p w14:paraId="53D2F25C" w14:textId="77777777" w:rsidR="009267B9" w:rsidRPr="009267B9" w:rsidRDefault="009267B9" w:rsidP="009267B9">
      <w:pPr>
        <w:spacing w:after="0" w:line="240" w:lineRule="auto"/>
        <w:ind w:firstLine="709"/>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В случае невозможности выполнения Работ в установленные сроки по техническим причинам, Исполнитель извещает об этом Заказчика.</w:t>
      </w:r>
    </w:p>
    <w:p w14:paraId="5EA8A683" w14:textId="77777777" w:rsidR="009267B9" w:rsidRPr="009267B9" w:rsidRDefault="009267B9" w:rsidP="009267B9">
      <w:pPr>
        <w:spacing w:after="0" w:line="240" w:lineRule="auto"/>
        <w:ind w:firstLine="709"/>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Срок выполнения Работ продлевается в следующих случаях: а) если применяемыми методиками поверки (калибровки, аттестации) предусмотрены иные сроки поверки (калибровки, аттестации), срок выполнения работ продлевается с учетом таких сроков; б) в случае привлечения для выполнения Работ третьих лиц в соответствии с п.3.2 настоящего договора; в) в случае предоставления в поверку единовременно 10 и более однотипных СИ, поверка которых осуществляется одним комплектом средств поверки.</w:t>
      </w:r>
    </w:p>
    <w:p w14:paraId="0708C96F" w14:textId="77777777" w:rsidR="009267B9" w:rsidRPr="009267B9" w:rsidRDefault="009267B9" w:rsidP="009267B9">
      <w:pPr>
        <w:spacing w:after="0" w:line="240" w:lineRule="auto"/>
        <w:ind w:firstLine="709"/>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сроков прибытия специалистов Исполнителя к месту осуществления работ, учитывая технические возможности Исполнителя.</w:t>
      </w:r>
    </w:p>
    <w:p w14:paraId="772452A1" w14:textId="77777777" w:rsidR="009267B9" w:rsidRPr="009267B9" w:rsidRDefault="009267B9" w:rsidP="009267B9">
      <w:pPr>
        <w:spacing w:after="0" w:line="240" w:lineRule="auto"/>
        <w:ind w:firstLine="709"/>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2.2.3. </w:t>
      </w:r>
      <w:r w:rsidRPr="009267B9">
        <w:rPr>
          <w:rFonts w:ascii="Times New Roman" w:eastAsia="Times New Roman" w:hAnsi="Times New Roman" w:cs="Times New Roman"/>
          <w:kern w:val="0"/>
          <w:sz w:val="23"/>
          <w:szCs w:val="23"/>
          <w:lang w:eastAsia="ru-RU"/>
          <w14:ligatures w14:val="none"/>
        </w:rPr>
        <w:t>Оказывать услуги по аттестации ИО на основании ГОСТ 8.568-2017 и других нормативных правовых актов Российской Федерации.</w:t>
      </w:r>
    </w:p>
    <w:p w14:paraId="4782EA3E"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2.3. По окончании работ СИ (ИО) хранятся у Исполнителя в течение 1 (одного) месяца бесплатно. По окончании указанного срока за каждый день хранения взимается плата в размере 1% от стоимости поверки СИ (ИО), но не более чем за 6 (шесть) месяцев. По истечении 6 (шести) месяцев хранения Исполнитель вправе распорядиться невостребованными Заказчиком СИ (ИО) в порядке, предусмотренном ст. 899 ГК РФ.</w:t>
      </w:r>
    </w:p>
    <w:p w14:paraId="04611AD4"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2.4. Исполнитель вправе:</w:t>
      </w:r>
    </w:p>
    <w:p w14:paraId="1C4EE360"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2.4.1. В случае </w:t>
      </w:r>
      <w:proofErr w:type="gramStart"/>
      <w:r w:rsidRPr="009267B9">
        <w:rPr>
          <w:rFonts w:ascii="Times New Roman" w:eastAsia="Times New Roman" w:hAnsi="Times New Roman" w:cs="Times New Roman"/>
          <w:kern w:val="0"/>
          <w:lang w:eastAsia="ru-RU"/>
          <w14:ligatures w14:val="none"/>
        </w:rPr>
        <w:t>нарушения</w:t>
      </w:r>
      <w:proofErr w:type="gramEnd"/>
      <w:r w:rsidRPr="009267B9">
        <w:rPr>
          <w:rFonts w:ascii="Times New Roman" w:eastAsia="Times New Roman" w:hAnsi="Times New Roman" w:cs="Times New Roman"/>
          <w:kern w:val="0"/>
          <w:lang w:eastAsia="ru-RU"/>
          <w14:ligatures w14:val="none"/>
        </w:rPr>
        <w:t xml:space="preserve"> указанного в п.2.1.2, 2.1.3. 2.1.4. срока отказаться от выполнения Работ либо выполнить их в срок до 15 рабочих дней начиная с даты, следующей за датой фактического предоставления СИ, ИО для выполнения работ. Такой отказ считается правомерным в силу статьи 328 ГК РФ и не является неисполнением или ненадлежащим исполнением обязательств.</w:t>
      </w:r>
    </w:p>
    <w:p w14:paraId="1975A1BC"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2.4.</w:t>
      </w:r>
      <w:proofErr w:type="gramStart"/>
      <w:r w:rsidRPr="009267B9">
        <w:rPr>
          <w:rFonts w:ascii="Times New Roman" w:eastAsia="Times New Roman" w:hAnsi="Times New Roman" w:cs="Times New Roman"/>
          <w:kern w:val="0"/>
          <w:lang w:eastAsia="ru-RU"/>
          <w14:ligatures w14:val="none"/>
        </w:rPr>
        <w:t>2.Не</w:t>
      </w:r>
      <w:proofErr w:type="gramEnd"/>
      <w:r w:rsidRPr="009267B9">
        <w:rPr>
          <w:rFonts w:ascii="Times New Roman" w:eastAsia="Times New Roman" w:hAnsi="Times New Roman" w:cs="Times New Roman"/>
          <w:kern w:val="0"/>
          <w:lang w:eastAsia="ru-RU"/>
          <w14:ligatures w14:val="none"/>
        </w:rPr>
        <w:t xml:space="preserve"> приступать к исполнению обязательств по настоящему Договору до момента поступления от Заказчика заявки на выполнение Работ, в случае их выполнения по месту эксплуатации СИ.</w:t>
      </w:r>
    </w:p>
    <w:p w14:paraId="50CA6431"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2.4.3. Не принимать в поверку </w:t>
      </w:r>
      <w:proofErr w:type="gramStart"/>
      <w:r w:rsidRPr="009267B9">
        <w:rPr>
          <w:rFonts w:ascii="Times New Roman" w:eastAsia="Times New Roman" w:hAnsi="Times New Roman" w:cs="Times New Roman"/>
          <w:kern w:val="0"/>
          <w:lang w:eastAsia="ru-RU"/>
          <w14:ligatures w14:val="none"/>
        </w:rPr>
        <w:t>СИ</w:t>
      </w:r>
      <w:proofErr w:type="gramEnd"/>
      <w:r w:rsidRPr="009267B9">
        <w:rPr>
          <w:rFonts w:ascii="Times New Roman" w:eastAsia="Times New Roman" w:hAnsi="Times New Roman" w:cs="Times New Roman"/>
          <w:kern w:val="0"/>
          <w:lang w:eastAsia="ru-RU"/>
          <w14:ligatures w14:val="none"/>
        </w:rPr>
        <w:t xml:space="preserve"> не имеющие заводских (серийных) номеров или буквенно-цифровых обозначений, нанесенных на средства измерений или, при невозможности нанесения на средство измерений, на эксплуатационный документ или упаковку средства измерений, которые должны однозначно идентифицировать каждый экземпляр средств измерений.</w:t>
      </w:r>
    </w:p>
    <w:p w14:paraId="7F727CCB"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2.4.4. По заявке (письму) Заказчика за отдельную плату принять на себя срочное выполнение работ при наличии технологических возможностей.</w:t>
      </w:r>
    </w:p>
    <w:p w14:paraId="662A8582"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lastRenderedPageBreak/>
        <w:t>2.4.5. В случае отсутствия СИ в Государственном реестре СИ либо несоответствии СИ описанию типа отказать в поверке СИ.</w:t>
      </w:r>
    </w:p>
    <w:p w14:paraId="0850BF8C"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2.4.6. Исполнитель имеет право отказаться от выполнения Работ или потребовать дополнительной оплаты (в т.ч. при выполнении выездных работ) в случаях несоответствия представляемых СИ заявке (другой тип или модификация, вид работ, СИ не внесено в Госреестр и проч.), при этом Заказчик возмещает расходы, связанные с выездом специалистов, доставкой оборудования, организацией рабочего места специалиста, рассчитанные в нормо-часах.</w:t>
      </w:r>
    </w:p>
    <w:p w14:paraId="1CD0FFE1"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p>
    <w:p w14:paraId="18F5200D" w14:textId="77777777" w:rsidR="009267B9" w:rsidRPr="009267B9" w:rsidRDefault="009267B9" w:rsidP="009267B9">
      <w:pPr>
        <w:numPr>
          <w:ilvl w:val="0"/>
          <w:numId w:val="1"/>
        </w:numPr>
        <w:spacing w:after="0" w:line="240" w:lineRule="auto"/>
        <w:jc w:val="center"/>
        <w:rPr>
          <w:rFonts w:ascii="Times New Roman" w:eastAsia="Times New Roman" w:hAnsi="Times New Roman" w:cs="Times New Roman"/>
          <w:b/>
          <w:caps/>
          <w:kern w:val="0"/>
          <w:lang w:eastAsia="ru-RU"/>
          <w14:ligatures w14:val="none"/>
        </w:rPr>
      </w:pPr>
      <w:r w:rsidRPr="009267B9">
        <w:rPr>
          <w:rFonts w:ascii="Times New Roman" w:eastAsia="Times New Roman" w:hAnsi="Times New Roman" w:cs="Times New Roman"/>
          <w:b/>
          <w:caps/>
          <w:kern w:val="0"/>
          <w:lang w:eastAsia="ru-RU"/>
          <w14:ligatures w14:val="none"/>
        </w:rPr>
        <w:t>ОСОБЫЕ УСЛОВИЯ</w:t>
      </w:r>
    </w:p>
    <w:p w14:paraId="0EDB46E0"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3.1. В случаях, установленных нормативными документами, регламентирующими порядок проведения поверки, калибровки СИ, аттестации ИО, Исполнитель по согласованию с Заказчиком принимает на себя дополнительные обязательства по выполнению Работ по месту эксплуатации СИ (ИО) при условиях:</w:t>
      </w:r>
    </w:p>
    <w:p w14:paraId="0D3AC30A"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оплаты Заказчиком доставки оборудования и материалов, выезда специалистов к месту проведения Работ и обратно, а также возмещения иных расходов Исполнителя, оговоренных в дополнительных соглашениях к настоящему Контракту либо заявках Заказчика;</w:t>
      </w:r>
    </w:p>
    <w:p w14:paraId="22590AEF"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безвозмездного предоставления Заказчиком помещений для проведения поверки, калибровки СИ, аттестации ИО, а также обеспечения соответствия производственной площади данных помещений характеру и объему выполняемых Работ;</w:t>
      </w:r>
    </w:p>
    <w:p w14:paraId="4D05446C"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 обеспечения соответствия помещений для проведения </w:t>
      </w:r>
      <w:proofErr w:type="gramStart"/>
      <w:r w:rsidRPr="009267B9">
        <w:rPr>
          <w:rFonts w:ascii="Times New Roman" w:eastAsia="Times New Roman" w:hAnsi="Times New Roman" w:cs="Times New Roman"/>
          <w:kern w:val="0"/>
          <w:lang w:eastAsia="ru-RU"/>
          <w14:ligatures w14:val="none"/>
        </w:rPr>
        <w:t>Работ  требованиям</w:t>
      </w:r>
      <w:proofErr w:type="gramEnd"/>
      <w:r w:rsidRPr="009267B9">
        <w:rPr>
          <w:rFonts w:ascii="Times New Roman" w:eastAsia="Times New Roman" w:hAnsi="Times New Roman" w:cs="Times New Roman"/>
          <w:kern w:val="0"/>
          <w:lang w:eastAsia="ru-RU"/>
          <w14:ligatures w14:val="none"/>
        </w:rPr>
        <w:t xml:space="preserve"> нормативных документов, регламентирующих порядок проведения поверки, калибровки СИ, аттестации ИО (соответствие температуры, влажности и других физических параметров, оказывающих влияние на результат измерений); </w:t>
      </w:r>
    </w:p>
    <w:p w14:paraId="5E1EB5A7"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обеспечения на безвозмездной основе вспомогательным персоналом на время проведения работ,</w:t>
      </w:r>
    </w:p>
    <w:p w14:paraId="5B2BC060"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получения от Заказчика заявки на выполнение работ по месту эксплуатации СИ (ИО) не позднее 3 (трех) недель до окончания срока выполнения работ.</w:t>
      </w:r>
    </w:p>
    <w:p w14:paraId="3880149E"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Исполнитель вправе не приступать к Работам при невыполнении хотя бы одного из перечисленных требований или при несоответствии внешних условий, оказывающих влияние на качество и результаты Работ, требованиям, установленным в нормативных документах по поверке, калибровке СИ, аттестации ИО.</w:t>
      </w:r>
    </w:p>
    <w:p w14:paraId="24A3C0E6"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При проведении Работ по месту нахождения Заказчика и не предоставлении последним необходимых СИ (ИО) в согласованные </w:t>
      </w:r>
      <w:proofErr w:type="gramStart"/>
      <w:r w:rsidRPr="009267B9">
        <w:rPr>
          <w:rFonts w:ascii="Times New Roman" w:eastAsia="Times New Roman" w:hAnsi="Times New Roman" w:cs="Times New Roman"/>
          <w:kern w:val="0"/>
          <w:lang w:eastAsia="ru-RU"/>
          <w14:ligatures w14:val="none"/>
        </w:rPr>
        <w:t>сроки,  Заказчик</w:t>
      </w:r>
      <w:proofErr w:type="gramEnd"/>
      <w:r w:rsidRPr="009267B9">
        <w:rPr>
          <w:rFonts w:ascii="Times New Roman" w:eastAsia="Times New Roman" w:hAnsi="Times New Roman" w:cs="Times New Roman"/>
          <w:kern w:val="0"/>
          <w:lang w:eastAsia="ru-RU"/>
          <w14:ligatures w14:val="none"/>
        </w:rPr>
        <w:t xml:space="preserve"> обязан возместить убытки Исполнителя в размере, пропорциональном времени простоя специалиста(</w:t>
      </w:r>
      <w:proofErr w:type="spellStart"/>
      <w:r w:rsidRPr="009267B9">
        <w:rPr>
          <w:rFonts w:ascii="Times New Roman" w:eastAsia="Times New Roman" w:hAnsi="Times New Roman" w:cs="Times New Roman"/>
          <w:kern w:val="0"/>
          <w:lang w:eastAsia="ru-RU"/>
          <w14:ligatures w14:val="none"/>
        </w:rPr>
        <w:t>ов</w:t>
      </w:r>
      <w:proofErr w:type="spellEnd"/>
      <w:r w:rsidRPr="009267B9">
        <w:rPr>
          <w:rFonts w:ascii="Times New Roman" w:eastAsia="Times New Roman" w:hAnsi="Times New Roman" w:cs="Times New Roman"/>
          <w:kern w:val="0"/>
          <w:lang w:eastAsia="ru-RU"/>
          <w14:ligatures w14:val="none"/>
        </w:rPr>
        <w:t>) Исполнителя, которое фиксируется в акте произвольной формы, подписанном уполномоченными представителями обеих Сторон.</w:t>
      </w:r>
    </w:p>
    <w:p w14:paraId="392C06AE" w14:textId="77777777" w:rsidR="009267B9" w:rsidRPr="009267B9" w:rsidRDefault="009267B9" w:rsidP="009267B9">
      <w:pPr>
        <w:tabs>
          <w:tab w:val="left" w:pos="851"/>
          <w:tab w:val="num" w:pos="1260"/>
        </w:tabs>
        <w:spacing w:after="0" w:line="240" w:lineRule="auto"/>
        <w:ind w:firstLine="709"/>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3.2. Исполнитель имеет право без согласования с Заказчиком привлекать к выполнению Работ третьих лиц, в том числе организации, аккредитованные на поверку (калибровку) СИ. </w:t>
      </w:r>
    </w:p>
    <w:p w14:paraId="690913DB" w14:textId="77777777" w:rsidR="009267B9" w:rsidRPr="009267B9" w:rsidRDefault="009267B9" w:rsidP="009267B9">
      <w:pPr>
        <w:tabs>
          <w:tab w:val="left" w:pos="851"/>
          <w:tab w:val="num" w:pos="1260"/>
        </w:tabs>
        <w:spacing w:after="0" w:line="240" w:lineRule="auto"/>
        <w:ind w:firstLine="709"/>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При этом срок выполнения Работ увеличивается на срок выполнения работ в субподрядной организации, ответственность за качество выполненных третьими лицами работ несет Исполнитель. </w:t>
      </w:r>
    </w:p>
    <w:p w14:paraId="1C4B9FD0"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3.3. Исполнитель по письменному поручению Заказчика принимает на себя обязательства по выполнению Работ в срок до 1 (одного) рабочего дня в тех случаях, когда это соответствует требованиям нормативной документации, при условии оплаты Заказчиком Работ в </w:t>
      </w:r>
      <w:proofErr w:type="gramStart"/>
      <w:r w:rsidRPr="009267B9">
        <w:rPr>
          <w:rFonts w:ascii="Times New Roman" w:eastAsia="Times New Roman" w:hAnsi="Times New Roman" w:cs="Times New Roman"/>
          <w:kern w:val="0"/>
          <w:lang w:eastAsia="ru-RU"/>
          <w14:ligatures w14:val="none"/>
        </w:rPr>
        <w:t>соответствии  порядком</w:t>
      </w:r>
      <w:proofErr w:type="gramEnd"/>
      <w:r w:rsidRPr="009267B9">
        <w:rPr>
          <w:rFonts w:ascii="Times New Roman" w:eastAsia="Times New Roman" w:hAnsi="Times New Roman" w:cs="Times New Roman"/>
          <w:kern w:val="0"/>
          <w:lang w:eastAsia="ru-RU"/>
          <w14:ligatures w14:val="none"/>
        </w:rPr>
        <w:t xml:space="preserve"> оплаты, предусмотренным </w:t>
      </w:r>
      <w:proofErr w:type="gramStart"/>
      <w:r w:rsidRPr="009267B9">
        <w:rPr>
          <w:rFonts w:ascii="Times New Roman" w:eastAsia="Times New Roman" w:hAnsi="Times New Roman" w:cs="Times New Roman"/>
          <w:kern w:val="0"/>
          <w:lang w:eastAsia="ru-RU"/>
          <w14:ligatures w14:val="none"/>
        </w:rPr>
        <w:t>разделом  настоящего</w:t>
      </w:r>
      <w:proofErr w:type="gramEnd"/>
      <w:r w:rsidRPr="009267B9">
        <w:rPr>
          <w:rFonts w:ascii="Times New Roman" w:eastAsia="Times New Roman" w:hAnsi="Times New Roman" w:cs="Times New Roman"/>
          <w:kern w:val="0"/>
          <w:lang w:eastAsia="ru-RU"/>
          <w14:ligatures w14:val="none"/>
        </w:rPr>
        <w:t xml:space="preserve"> Контракта.</w:t>
      </w:r>
    </w:p>
    <w:p w14:paraId="1C3EAD94"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3.4. В случае если при выполнении Работ, предусмотренных п. 1.1. настоящего Контракта, требованиями нормативных документов предусматривается применение аттестованных стандартных образцов (СО) определенного типа, реактивов и иных расходных материалов, Заказчик должен предоставить Исполнителю в комплекте с представляемыми СИ такие СО, реактивы, расходные материалы, в количестве, необходимом для выполнения Работ.</w:t>
      </w:r>
    </w:p>
    <w:p w14:paraId="2B95D764"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3.5. Исполнитель не гарантирует стабильность метрологических характеристик СИ, прошедших поверку, в случае несоблюдения Заказчиком правил эксплуатации СИ, установленных изготовителем.</w:t>
      </w:r>
    </w:p>
    <w:p w14:paraId="2E74DBE4"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3.6. Исполнитель по письменному заявлению Заказчика выдает свидетельство о поверке (извещение о непригодности) средств измерений, протоколы поверки только после опубликования </w:t>
      </w:r>
      <w:r w:rsidRPr="009267B9">
        <w:rPr>
          <w:rFonts w:ascii="Times New Roman" w:eastAsia="Times New Roman" w:hAnsi="Times New Roman" w:cs="Times New Roman"/>
          <w:kern w:val="0"/>
          <w:lang w:eastAsia="ru-RU"/>
          <w14:ligatures w14:val="none"/>
        </w:rPr>
        <w:lastRenderedPageBreak/>
        <w:t>сведений в ФГИС «АРШИН» с учетом сроков, установленных действующим законодательством, за дополнительную плату по ценам, установленным в прейскуранте, действующем на дату подачи заявления.</w:t>
      </w:r>
    </w:p>
    <w:p w14:paraId="54247505"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3.7. Заключая настоящий договор, Заказчик дает согласие Исполнителю и привлекаемым для выполнения работ в соответствии с п.3.2. договора третьим лицам на передачу сведений о владельце СИ, поверяемых в рамках настоящего договора, в Федеральный информационный фонд по обеспечению единства измерений в соответствии с Порядком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утвержденным приказом Минпромторга России от 28.08.2020 № 2906.</w:t>
      </w:r>
    </w:p>
    <w:p w14:paraId="15AA2DB1"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p>
    <w:p w14:paraId="3CA78FDB" w14:textId="77777777" w:rsidR="009267B9" w:rsidRPr="009267B9" w:rsidRDefault="009267B9" w:rsidP="009267B9">
      <w:pPr>
        <w:spacing w:after="0" w:line="240" w:lineRule="auto"/>
        <w:jc w:val="center"/>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b/>
          <w:kern w:val="0"/>
          <w:lang w:eastAsia="ru-RU"/>
          <w14:ligatures w14:val="none"/>
        </w:rPr>
        <w:t>4.</w:t>
      </w:r>
      <w:r w:rsidRPr="009267B9">
        <w:rPr>
          <w:rFonts w:ascii="Times New Roman" w:eastAsia="Times New Roman" w:hAnsi="Times New Roman" w:cs="Times New Roman"/>
          <w:kern w:val="0"/>
          <w:lang w:eastAsia="ru-RU"/>
          <w14:ligatures w14:val="none"/>
        </w:rPr>
        <w:t xml:space="preserve">   </w:t>
      </w:r>
      <w:r w:rsidRPr="009267B9">
        <w:rPr>
          <w:rFonts w:ascii="Times New Roman" w:eastAsia="Times New Roman" w:hAnsi="Times New Roman" w:cs="Times New Roman"/>
          <w:b/>
          <w:kern w:val="0"/>
          <w:lang w:eastAsia="ru-RU"/>
          <w14:ligatures w14:val="none"/>
        </w:rPr>
        <w:t>ПОРЯДОК СДАЧИ И ПРИЕМКИ РАБОТ</w:t>
      </w:r>
    </w:p>
    <w:p w14:paraId="03469303"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4.1. Результаты Работ оформляются Исполнителем в соответствии с требованиями к данному виду Работ, установленными нормативными правовыми актами, а в случае отсутствия таковых – по согласованию с Заказчиком.</w:t>
      </w:r>
    </w:p>
    <w:p w14:paraId="45829462"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4.2. Для обеспечения прослеживаемости, наименование, тип и/или модификация средств измерений Заказчика, указываемые в документах, оформляемых по результатам работ (свидетельства о поверке, протоколы поверки, извещения о непригодности и др.), а также бухгалтерских документах (акты приема-сдачи работ, счета-фактуры) приводится в точном соответствии с описанием типа средств измерений, содержащимся в Федеральном информационном фонде по обеспечению единства измерений.</w:t>
      </w:r>
    </w:p>
    <w:p w14:paraId="3D835995"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4.3. Срок действия межповерочного интервала исчисляется с даты поверки средства измерения. Датой поверки средства измерений считается день окончания работ по выполнению процедур, предусмотренных методикой поверки, установленной в соответствии с порядком установления, отмены методик поверки и внесения изменений в них, предусмотренным частью 7 статьи 12 Федерального закона № 102-ФЗ. </w:t>
      </w:r>
    </w:p>
    <w:p w14:paraId="73107BC6"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4.4. По завершении выполнения Работ по настоящему Контракту Исполнитель передает Заказчику СИ (ИО), акты приема-сдачи работ, счета-фактуры, документы о результатах Работ. При подготовке счета-фактуры Исполнитель руководствуется требованиями Налогового Кодекса РФ, предъявляемыми к оформлению счета-фактуры, использует информацию о Заказчике, изложенную в разделе 14 настоящего контракта.</w:t>
      </w:r>
    </w:p>
    <w:p w14:paraId="5A69422E"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Свидетельство о поверке СИ выдается в случае положительных результатов поверки (подтверждено соответствие средств измерений метрологическим требованиям), если это предусмотрено методикой поверки. Во всех остальных случаях Исполнитель выдает свидетельство о поверке только по письменному заявлению Заказчика за дополнительную плату.</w:t>
      </w:r>
    </w:p>
    <w:p w14:paraId="131CC43E"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В случае отрицательных результатов поверки (не подтверждено соответствие средств измерений метрологическим требованиям) Исполнитель выдает извещение о непригодности к применению СИ.</w:t>
      </w:r>
    </w:p>
    <w:p w14:paraId="51A136B8"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4.5. Заказчик обязуется подписать Акт приема-сдачи работ (услуг), скрепить печатью (при наличии) и представить его Исполнителю в течение 5-ти рабочих дней с момента получения, либо представить мотивированный отказ от подписания. При </w:t>
      </w:r>
      <w:proofErr w:type="gramStart"/>
      <w:r w:rsidRPr="009267B9">
        <w:rPr>
          <w:rFonts w:ascii="Times New Roman" w:eastAsia="Times New Roman" w:hAnsi="Times New Roman" w:cs="Times New Roman"/>
          <w:kern w:val="0"/>
          <w:lang w:eastAsia="ru-RU"/>
          <w14:ligatures w14:val="none"/>
        </w:rPr>
        <w:t>не поступлении</w:t>
      </w:r>
      <w:proofErr w:type="gramEnd"/>
      <w:r w:rsidRPr="009267B9">
        <w:rPr>
          <w:rFonts w:ascii="Times New Roman" w:eastAsia="Times New Roman" w:hAnsi="Times New Roman" w:cs="Times New Roman"/>
          <w:kern w:val="0"/>
          <w:lang w:eastAsia="ru-RU"/>
          <w14:ligatures w14:val="none"/>
        </w:rPr>
        <w:t xml:space="preserve"> Исполнителю со стороны Заказчика письменного мотивированного отказа от подписания акта приема-сдачи работ в течение 5 (пяти) рабочих дней со дня его получения Заказчиком (представителем Заказчика) акт считается подписанным и Работы принятыми.</w:t>
      </w:r>
    </w:p>
    <w:p w14:paraId="30BD1387"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Исполнитель вправе направить Акт приема-сдачи работ (услуг) на электронную почту Заказчика. Датой передачи Акта приема-сдачи работ (услуг), считается дата его отправки Исполнителем с корпоративных адресов электронной почты, а при использовании ЭДО, дата отправки документа в электронном виде с использованием квалифицированной электронной подписи посредством электронного документооборота в Системах электронного документооборота Сторон.</w:t>
      </w:r>
    </w:p>
    <w:p w14:paraId="60A2DDFC" w14:textId="77777777" w:rsidR="009267B9" w:rsidRPr="009267B9" w:rsidRDefault="009267B9" w:rsidP="009267B9">
      <w:pPr>
        <w:spacing w:after="0" w:line="240" w:lineRule="auto"/>
        <w:ind w:firstLine="708"/>
        <w:jc w:val="both"/>
        <w:rPr>
          <w:rFonts w:ascii="Times New Roman" w:eastAsia="Times New Roman" w:hAnsi="Times New Roman" w:cs="Times New Roman"/>
          <w:color w:val="000000"/>
          <w:kern w:val="0"/>
          <w:lang w:eastAsia="ru-RU"/>
          <w14:ligatures w14:val="none"/>
        </w:rPr>
      </w:pPr>
      <w:r w:rsidRPr="009267B9">
        <w:rPr>
          <w:rFonts w:ascii="Times New Roman" w:eastAsia="Times New Roman" w:hAnsi="Times New Roman" w:cs="Times New Roman"/>
          <w:kern w:val="0"/>
          <w:lang w:eastAsia="ru-RU"/>
          <w14:ligatures w14:val="none"/>
        </w:rPr>
        <w:t xml:space="preserve">4.6. Получение СИ (ИО) производится Заказчиком или его уполномоченным представителем на основании доверенности (на право получения СИ (ИО) и подписания </w:t>
      </w:r>
      <w:r w:rsidRPr="009267B9">
        <w:rPr>
          <w:rFonts w:ascii="Times New Roman" w:eastAsia="Times New Roman" w:hAnsi="Times New Roman" w:cs="Times New Roman"/>
          <w:color w:val="000000"/>
          <w:kern w:val="0"/>
          <w:shd w:val="clear" w:color="auto" w:fill="FFFFFF"/>
          <w:lang w:eastAsia="ru-RU"/>
          <w14:ligatures w14:val="none"/>
        </w:rPr>
        <w:t>актов</w:t>
      </w:r>
      <w:r w:rsidRPr="009267B9">
        <w:rPr>
          <w:rFonts w:ascii="Times New Roman" w:eastAsia="Times New Roman" w:hAnsi="Times New Roman" w:cs="Times New Roman"/>
          <w:color w:val="FF00FF"/>
          <w:kern w:val="0"/>
          <w:shd w:val="clear" w:color="auto" w:fill="FFFFFF"/>
          <w:lang w:eastAsia="ru-RU"/>
          <w14:ligatures w14:val="none"/>
        </w:rPr>
        <w:t xml:space="preserve"> </w:t>
      </w:r>
      <w:r w:rsidRPr="009267B9">
        <w:rPr>
          <w:rFonts w:ascii="Times New Roman" w:eastAsia="Times New Roman" w:hAnsi="Times New Roman" w:cs="Times New Roman"/>
          <w:color w:val="000000"/>
          <w:kern w:val="0"/>
          <w:shd w:val="clear" w:color="auto" w:fill="FFFFFF"/>
          <w:lang w:eastAsia="ru-RU"/>
          <w14:ligatures w14:val="none"/>
        </w:rPr>
        <w:t>приема-сдачи работ</w:t>
      </w:r>
      <w:r w:rsidRPr="009267B9">
        <w:rPr>
          <w:rFonts w:ascii="Times New Roman" w:eastAsia="Times New Roman" w:hAnsi="Times New Roman" w:cs="Times New Roman"/>
          <w:kern w:val="0"/>
          <w:lang w:eastAsia="ru-RU"/>
          <w14:ligatures w14:val="none"/>
        </w:rPr>
        <w:t xml:space="preserve">), а также выданного Исполнителем Заявления-квитанции. Заказчик обязан получить СИ (ИО) не позднее 15 (пятнадцати) календарных дней от даты их планируемой выдачи. Все претензии по состоянию СИ (ИО), их комплектности и прочие принимаются Исполнителем </w:t>
      </w:r>
      <w:r w:rsidRPr="009267B9">
        <w:rPr>
          <w:rFonts w:ascii="Times New Roman" w:eastAsia="Times New Roman" w:hAnsi="Times New Roman" w:cs="Times New Roman"/>
          <w:kern w:val="0"/>
          <w:lang w:eastAsia="ru-RU"/>
          <w14:ligatures w14:val="none"/>
        </w:rPr>
        <w:lastRenderedPageBreak/>
        <w:t xml:space="preserve">при получении СИ (ИО) представителем Заказчика и отражаются в </w:t>
      </w:r>
      <w:r w:rsidRPr="009267B9">
        <w:rPr>
          <w:rFonts w:ascii="Times New Roman" w:eastAsia="Times New Roman" w:hAnsi="Times New Roman" w:cs="Times New Roman"/>
          <w:color w:val="000000"/>
          <w:kern w:val="0"/>
          <w:lang w:eastAsia="ru-RU"/>
          <w14:ligatures w14:val="none"/>
        </w:rPr>
        <w:t>акте приема-сдачи работ.</w:t>
      </w:r>
      <w:r w:rsidRPr="009267B9">
        <w:rPr>
          <w:rFonts w:ascii="Times New Roman" w:eastAsia="Times New Roman" w:hAnsi="Times New Roman" w:cs="Times New Roman"/>
          <w:kern w:val="0"/>
          <w:lang w:eastAsia="ru-RU"/>
          <w14:ligatures w14:val="none"/>
        </w:rPr>
        <w:t xml:space="preserve"> При проведении Работ по месту эксплуатации СИ (ИО) Заказчик обеспечивает присутствие при приемке Работ своего представителя, уполномоченного на подписание </w:t>
      </w:r>
      <w:r w:rsidRPr="009267B9">
        <w:rPr>
          <w:rFonts w:ascii="Times New Roman" w:eastAsia="Times New Roman" w:hAnsi="Times New Roman" w:cs="Times New Roman"/>
          <w:color w:val="000000"/>
          <w:kern w:val="0"/>
          <w:lang w:eastAsia="ru-RU"/>
          <w14:ligatures w14:val="none"/>
        </w:rPr>
        <w:t>акта приема-сдачи работ.</w:t>
      </w:r>
    </w:p>
    <w:p w14:paraId="632AF25F"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4.7. При приемке выполненных Работ Заказчик вправе провести экспертизу. Экспертиза может проводиться Заказчиком своими силами или к ее проведению могут привлекаться эксперты, экспертные организации.</w:t>
      </w:r>
    </w:p>
    <w:p w14:paraId="01A120F3" w14:textId="77777777" w:rsidR="009267B9" w:rsidRPr="009267B9" w:rsidRDefault="009267B9" w:rsidP="009267B9">
      <w:pPr>
        <w:spacing w:after="0" w:line="240" w:lineRule="auto"/>
        <w:ind w:firstLine="708"/>
        <w:jc w:val="both"/>
        <w:rPr>
          <w:rFonts w:ascii="Times New Roman" w:eastAsia="Times New Roman" w:hAnsi="Times New Roman" w:cs="Times New Roman"/>
          <w:color w:val="000000"/>
          <w:kern w:val="0"/>
          <w:lang w:eastAsia="ru-RU"/>
          <w14:ligatures w14:val="none"/>
        </w:rPr>
      </w:pPr>
    </w:p>
    <w:p w14:paraId="1D79B61D" w14:textId="77777777" w:rsidR="009267B9" w:rsidRPr="009267B9" w:rsidRDefault="009267B9" w:rsidP="009267B9">
      <w:pPr>
        <w:numPr>
          <w:ilvl w:val="0"/>
          <w:numId w:val="2"/>
        </w:numPr>
        <w:spacing w:after="0" w:line="240" w:lineRule="auto"/>
        <w:jc w:val="center"/>
        <w:rPr>
          <w:rFonts w:ascii="Times New Roman" w:eastAsia="Times New Roman" w:hAnsi="Times New Roman" w:cs="Times New Roman"/>
          <w:b/>
          <w:bCs/>
          <w:kern w:val="0"/>
          <w:lang w:eastAsia="ru-RU"/>
          <w14:ligatures w14:val="none"/>
        </w:rPr>
      </w:pPr>
      <w:r w:rsidRPr="009267B9">
        <w:rPr>
          <w:rFonts w:ascii="Times New Roman" w:eastAsia="Times New Roman" w:hAnsi="Times New Roman" w:cs="Times New Roman"/>
          <w:b/>
          <w:bCs/>
          <w:kern w:val="0"/>
          <w:lang w:eastAsia="ru-RU"/>
          <w14:ligatures w14:val="none"/>
        </w:rPr>
        <w:t>ЦЕНА КОНТРАКТА И ПОРЯДОК РАСЧЕТОВ</w:t>
      </w:r>
    </w:p>
    <w:p w14:paraId="614C33FA"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5.1. Цена настоящего Контракта определяется по действующим Прейскурантам Исполнителя и составляет _____________ ( ______________________________________________) рублей ____ копеек, в том числе НДС (20%) ______________ рублей ______ копеек. </w:t>
      </w:r>
    </w:p>
    <w:p w14:paraId="4372E110"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В случае изменения Прейскурантов цена Контракта и спецификация подлежат пересмотру.</w:t>
      </w:r>
    </w:p>
    <w:p w14:paraId="2930FFE0"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О внесении изменений в Прейскуранты Исполнитель извещает Заказчика путем размещения информации на официальном сайте ФБУ «Белгородский ЦСМ» (https://csm-belgorod.ru) не позднее чем за 10 (десять) календарных дней до вступления в силу соответствующего приказа Исполнителя. В течение 3 (трех) рабочих дней после извещения Заказчика в Контракт вносятся изменения в части стоимости работ путем заключения Сторонами дополнительного соглашения, оформленного в письменном виде уполномоченными на то лицами. </w:t>
      </w:r>
    </w:p>
    <w:p w14:paraId="57D4FEC7"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5.2. Цена настоящего Контракта является твердой в течение всего срока</w:t>
      </w:r>
    </w:p>
    <w:p w14:paraId="213F004C"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 действия Контракта и не подлежит изменению, за исключением случаев, установленных пунктом 5.1 и случаев, предусмотренных действующим законодательством РФ.</w:t>
      </w:r>
    </w:p>
    <w:p w14:paraId="08FB1B96" w14:textId="77777777" w:rsidR="009267B9" w:rsidRPr="009267B9" w:rsidRDefault="009267B9" w:rsidP="009267B9">
      <w:pPr>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9267B9">
        <w:rPr>
          <w:rFonts w:ascii="Times New Roman" w:eastAsia="Times New Roman" w:hAnsi="Times New Roman" w:cs="Times New Roman"/>
          <w:spacing w:val="-6"/>
          <w:kern w:val="0"/>
          <w:lang w:eastAsia="ru-RU"/>
          <w14:ligatures w14:val="none"/>
        </w:rPr>
        <w:tab/>
        <w:t xml:space="preserve">5.3. </w:t>
      </w:r>
      <w:r w:rsidRPr="009267B9">
        <w:rPr>
          <w:rFonts w:ascii="Times New Roman" w:eastAsia="Calibri" w:hAnsi="Times New Roman" w:cs="Times New Roman"/>
          <w:spacing w:val="-6"/>
          <w:kern w:val="0"/>
          <w:lang w:eastAsia="ru-RU"/>
          <w14:ligatures w14:val="none"/>
        </w:rPr>
        <w:t xml:space="preserve">Цена настоящего Контракта включает в себя </w:t>
      </w:r>
      <w:r w:rsidRPr="009267B9">
        <w:rPr>
          <w:rFonts w:ascii="Times New Roman" w:eastAsia="Times New Roman" w:hAnsi="Times New Roman" w:cs="Times New Roman"/>
          <w:color w:val="000000"/>
          <w:kern w:val="0"/>
          <w:lang w:eastAsia="ru-RU"/>
          <w14:ligatures w14:val="none"/>
        </w:rPr>
        <w:t>стоимость оказанных услуг в области метрологии и другие обязательные платежи Исполнителя, а также прочие расходы, связанные с исполнением Контракта.</w:t>
      </w:r>
    </w:p>
    <w:p w14:paraId="245DF0E8" w14:textId="77777777" w:rsidR="009267B9" w:rsidRPr="009267B9" w:rsidRDefault="009267B9" w:rsidP="009267B9">
      <w:pPr>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color w:val="000000"/>
          <w:kern w:val="0"/>
          <w:lang w:eastAsia="ru-RU"/>
          <w14:ligatures w14:val="none"/>
        </w:rPr>
        <w:t xml:space="preserve">5.4. Оплата по настоящему Контракту производится Заказчиком за счет средств </w:t>
      </w:r>
      <w:proofErr w:type="gramStart"/>
      <w:r w:rsidRPr="009267B9">
        <w:rPr>
          <w:rFonts w:ascii="Times New Roman" w:eastAsia="Times New Roman" w:hAnsi="Times New Roman" w:cs="Times New Roman"/>
          <w:color w:val="000000"/>
          <w:kern w:val="0"/>
          <w:lang w:eastAsia="ru-RU"/>
          <w14:ligatures w14:val="none"/>
        </w:rPr>
        <w:t>бюджета  путем</w:t>
      </w:r>
      <w:proofErr w:type="gramEnd"/>
      <w:r w:rsidRPr="009267B9">
        <w:rPr>
          <w:rFonts w:ascii="Times New Roman" w:eastAsia="Times New Roman" w:hAnsi="Times New Roman" w:cs="Times New Roman"/>
          <w:color w:val="000000"/>
          <w:kern w:val="0"/>
          <w:lang w:eastAsia="ru-RU"/>
          <w14:ligatures w14:val="none"/>
        </w:rPr>
        <w:t xml:space="preserve"> безналичного перевода денежных средств в рублях РФ на расчетный счет Исполнителя.</w:t>
      </w:r>
    </w:p>
    <w:p w14:paraId="42EFBC96" w14:textId="77777777" w:rsidR="009267B9" w:rsidRPr="009267B9" w:rsidRDefault="009267B9" w:rsidP="009267B9">
      <w:pPr>
        <w:widowControl w:val="0"/>
        <w:tabs>
          <w:tab w:val="num" w:pos="567"/>
        </w:tabs>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5.5. Оплата за Работы производится в размере 100% стоимости Работ в соответствии со счетами на оплату, выставленными Исполнителем, на основании акта приемки-сдачи работ в течение 15 (пятнадцати) календарных дней с даты подписания сторонами акта приемки-сдачи работ.</w:t>
      </w:r>
      <w:r w:rsidRPr="009267B9">
        <w:rPr>
          <w:rFonts w:ascii="Times New Roman" w:eastAsia="Times New Roman" w:hAnsi="Times New Roman" w:cs="Times New Roman"/>
          <w:color w:val="000000"/>
          <w:kern w:val="0"/>
          <w:lang w:eastAsia="ru-RU"/>
          <w14:ligatures w14:val="none"/>
        </w:rPr>
        <w:t xml:space="preserve"> Датой оплаты считается дата поступления денежных средств на расчетный счет Исполнителя.</w:t>
      </w:r>
      <w:r w:rsidRPr="009267B9">
        <w:rPr>
          <w:rFonts w:ascii="Times New Roman" w:eastAsia="Times New Roman" w:hAnsi="Times New Roman" w:cs="Times New Roman"/>
          <w:kern w:val="0"/>
          <w:lang w:eastAsia="ru-RU"/>
          <w14:ligatures w14:val="none"/>
        </w:rPr>
        <w:t xml:space="preserve"> Счет действителен в течение 15 (пятнадцати) календарных дней с даты его оформления.</w:t>
      </w:r>
    </w:p>
    <w:p w14:paraId="0222AB33" w14:textId="77777777" w:rsidR="009267B9" w:rsidRPr="009267B9" w:rsidRDefault="009267B9" w:rsidP="009267B9">
      <w:pPr>
        <w:widowControl w:val="0"/>
        <w:tabs>
          <w:tab w:val="num" w:pos="567"/>
        </w:tabs>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5.6. В случае выполнения Работ по месту нахождения Заказчика, стоимость Работ увеличивается на дополнительные расходы, связанные с выездом представителя Исполнителя к Заказчику и доставкой оборудования (эталонов) в оба конца, с учетом НДС. При необходимости проведения дополнительных работ, связанных с поверкой (калибровкой), таких как юстировка, регулировка СИ и т.п., эти работы оплачиваются Заказчиком в соответствии с п. 5.1. настоящего Договора.</w:t>
      </w:r>
    </w:p>
    <w:p w14:paraId="070E7BCD"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5.7. Отрицательные результаты поверки СИ (аттестации ИО) не являются основанием для возврата денежных средств.</w:t>
      </w:r>
    </w:p>
    <w:p w14:paraId="51B02AC3"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5.8. В случае нарушения Заказчиком срока оплаты более </w:t>
      </w:r>
      <w:proofErr w:type="gramStart"/>
      <w:r w:rsidRPr="009267B9">
        <w:rPr>
          <w:rFonts w:ascii="Times New Roman" w:eastAsia="Times New Roman" w:hAnsi="Times New Roman" w:cs="Times New Roman"/>
          <w:kern w:val="0"/>
          <w:lang w:eastAsia="ru-RU"/>
          <w14:ligatures w14:val="none"/>
        </w:rPr>
        <w:t>чем  на</w:t>
      </w:r>
      <w:proofErr w:type="gramEnd"/>
      <w:r w:rsidRPr="009267B9">
        <w:rPr>
          <w:rFonts w:ascii="Times New Roman" w:eastAsia="Times New Roman" w:hAnsi="Times New Roman" w:cs="Times New Roman"/>
          <w:kern w:val="0"/>
          <w:lang w:eastAsia="ru-RU"/>
          <w14:ligatures w14:val="none"/>
        </w:rPr>
        <w:t xml:space="preserve"> 30 календарных дней, Исполнитель в праве засчитывать поступившую оплату в счет ранее возникшей задолженности по правилам статьи 319.1 ГК </w:t>
      </w:r>
      <w:proofErr w:type="gramStart"/>
      <w:r w:rsidRPr="009267B9">
        <w:rPr>
          <w:rFonts w:ascii="Times New Roman" w:eastAsia="Times New Roman" w:hAnsi="Times New Roman" w:cs="Times New Roman"/>
          <w:kern w:val="0"/>
          <w:lang w:eastAsia="ru-RU"/>
          <w14:ligatures w14:val="none"/>
        </w:rPr>
        <w:t>РФ..</w:t>
      </w:r>
      <w:proofErr w:type="gramEnd"/>
    </w:p>
    <w:p w14:paraId="6E6549A7"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p>
    <w:p w14:paraId="3EC77FE2" w14:textId="77777777" w:rsidR="009267B9" w:rsidRPr="009267B9" w:rsidRDefault="009267B9" w:rsidP="009267B9">
      <w:pPr>
        <w:numPr>
          <w:ilvl w:val="0"/>
          <w:numId w:val="2"/>
        </w:numPr>
        <w:spacing w:after="0" w:line="240" w:lineRule="auto"/>
        <w:jc w:val="center"/>
        <w:rPr>
          <w:rFonts w:ascii="Times New Roman" w:eastAsia="Times New Roman" w:hAnsi="Times New Roman" w:cs="Times New Roman"/>
          <w:b/>
          <w:kern w:val="0"/>
          <w:lang w:eastAsia="ru-RU"/>
          <w14:ligatures w14:val="none"/>
        </w:rPr>
      </w:pPr>
      <w:r w:rsidRPr="009267B9">
        <w:rPr>
          <w:rFonts w:ascii="Times New Roman" w:eastAsia="Times New Roman" w:hAnsi="Times New Roman" w:cs="Times New Roman"/>
          <w:b/>
          <w:kern w:val="0"/>
          <w:lang w:eastAsia="ru-RU"/>
          <w14:ligatures w14:val="none"/>
        </w:rPr>
        <w:t>ОТВЕТСТВЕННОСТЬ СТОРОН</w:t>
      </w:r>
    </w:p>
    <w:p w14:paraId="0681D074"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w:t>
      </w:r>
    </w:p>
    <w:p w14:paraId="3D26B354"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color w:val="000000"/>
          <w:kern w:val="0"/>
          <w:lang w:eastAsia="ru-RU"/>
          <w14:ligatures w14:val="none"/>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(штрафа,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пеней ключевой ставки Центрального банка Российской Федерации от неуплаченной в срок суммы.</w:t>
      </w:r>
      <w:r w:rsidRPr="009267B9">
        <w:rPr>
          <w:rFonts w:ascii="Times New Roman" w:eastAsia="Times New Roman" w:hAnsi="Times New Roman" w:cs="Times New Roman"/>
          <w:kern w:val="0"/>
          <w:lang w:eastAsia="ru-RU"/>
          <w14:ligatures w14:val="none"/>
        </w:rPr>
        <w:t xml:space="preserve"> </w:t>
      </w:r>
      <w:r w:rsidRPr="009267B9">
        <w:rPr>
          <w:rFonts w:ascii="Times New Roman" w:eastAsia="Times New Roman" w:hAnsi="Times New Roman" w:cs="Times New Roman"/>
          <w:color w:val="000000"/>
          <w:kern w:val="0"/>
          <w:lang w:eastAsia="ru-RU"/>
          <w14:ligatures w14:val="none"/>
        </w:rPr>
        <w:t xml:space="preserve">Штраф начисляется за ненадлежащее исполнение Заказчиком </w:t>
      </w:r>
      <w:r w:rsidRPr="009267B9">
        <w:rPr>
          <w:rFonts w:ascii="Times New Roman" w:eastAsia="Times New Roman" w:hAnsi="Times New Roman" w:cs="Times New Roman"/>
          <w:color w:val="000000"/>
          <w:kern w:val="0"/>
          <w:lang w:eastAsia="ru-RU"/>
          <w14:ligatures w14:val="none"/>
        </w:rPr>
        <w:lastRenderedPageBreak/>
        <w:t xml:space="preserve">обязательств, предусмотренных Контрактом, за исключением просрочки исполнения обязательств, предусмотренных Контрактом. </w:t>
      </w:r>
      <w:r w:rsidRPr="009267B9">
        <w:rPr>
          <w:rFonts w:ascii="Times New Roman" w:eastAsia="Times New Roman" w:hAnsi="Times New Roman" w:cs="Times New Roman"/>
          <w:kern w:val="0"/>
          <w:lang w:eastAsia="ru-RU"/>
          <w14:ligatures w14:val="none"/>
        </w:rPr>
        <w:t>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30.08.2017 года № 1042.</w:t>
      </w:r>
    </w:p>
    <w:p w14:paraId="10BA7868" w14:textId="77777777" w:rsidR="009267B9" w:rsidRPr="009267B9" w:rsidRDefault="009267B9" w:rsidP="009267B9">
      <w:pPr>
        <w:autoSpaceDE w:val="0"/>
        <w:autoSpaceDN w:val="0"/>
        <w:adjustRightInd w:val="0"/>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CA9EDEB" w14:textId="77777777" w:rsidR="009267B9" w:rsidRPr="009267B9" w:rsidRDefault="009267B9" w:rsidP="009267B9">
      <w:pPr>
        <w:autoSpaceDE w:val="0"/>
        <w:autoSpaceDN w:val="0"/>
        <w:adjustRightInd w:val="0"/>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color w:val="000000"/>
          <w:kern w:val="0"/>
          <w:lang w:eastAsia="ru-RU"/>
          <w14:ligatures w14:val="none"/>
        </w:rPr>
        <w:t xml:space="preserve">6.4. </w:t>
      </w:r>
      <w:r w:rsidRPr="009267B9">
        <w:rPr>
          <w:rFonts w:ascii="Times New Roman" w:eastAsia="Times New Roman" w:hAnsi="Times New Roman" w:cs="Times New Roman"/>
          <w:kern w:val="0"/>
          <w:lang w:eastAsia="ru-RU"/>
          <w14:ligatures w14:val="none"/>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порядке, установленном Постановлением Правительства Российской Федерации от </w:t>
      </w:r>
      <w:smartTag w:uri="urn:schemas-microsoft-com:office:smarttags" w:element="date">
        <w:smartTagPr>
          <w:attr w:name="Year" w:val="2017"/>
          <w:attr w:name="Day" w:val="30"/>
          <w:attr w:name="Month" w:val="08"/>
          <w:attr w:name="ls" w:val="trans"/>
        </w:smartTagPr>
        <w:r w:rsidRPr="009267B9">
          <w:rPr>
            <w:rFonts w:ascii="Times New Roman" w:eastAsia="Times New Roman" w:hAnsi="Times New Roman" w:cs="Times New Roman"/>
            <w:kern w:val="0"/>
            <w:lang w:eastAsia="ru-RU"/>
            <w14:ligatures w14:val="none"/>
          </w:rPr>
          <w:t>30.08.2017</w:t>
        </w:r>
      </w:smartTag>
      <w:r w:rsidRPr="009267B9">
        <w:rPr>
          <w:rFonts w:ascii="Times New Roman" w:eastAsia="Times New Roman" w:hAnsi="Times New Roman" w:cs="Times New Roman"/>
          <w:kern w:val="0"/>
          <w:lang w:eastAsia="ru-RU"/>
          <w14:ligatures w14:val="none"/>
        </w:rPr>
        <w:t xml:space="preserve"> года № 1042</w:t>
      </w:r>
      <w:r w:rsidRPr="009267B9">
        <w:rPr>
          <w:rFonts w:ascii="Times New Roman" w:eastAsia="Times New Roman" w:hAnsi="Times New Roman" w:cs="Times New Roman"/>
          <w:color w:val="000000"/>
          <w:kern w:val="0"/>
          <w:lang w:eastAsia="ru-RU"/>
          <w14:ligatures w14:val="none"/>
        </w:rPr>
        <w:t>.</w:t>
      </w:r>
      <w:r w:rsidRPr="009267B9">
        <w:rPr>
          <w:rFonts w:ascii="Times New Roman" w:eastAsia="Times New Roman" w:hAnsi="Times New Roman" w:cs="Times New Roman"/>
          <w:kern w:val="0"/>
          <w:lang w:eastAsia="ru-RU"/>
          <w14:ligatures w14:val="none"/>
        </w:rPr>
        <w:t>, но не менее чем одна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7E193CCA" w14:textId="77777777" w:rsidR="009267B9" w:rsidRPr="009267B9" w:rsidRDefault="009267B9" w:rsidP="009267B9">
      <w:pPr>
        <w:spacing w:after="0" w:line="240" w:lineRule="auto"/>
        <w:ind w:firstLine="708"/>
        <w:jc w:val="both"/>
        <w:rPr>
          <w:rFonts w:ascii="Times New Roman" w:eastAsia="Times New Roman" w:hAnsi="Times New Roman" w:cs="Times New Roman"/>
          <w:color w:val="000000"/>
          <w:kern w:val="0"/>
          <w:lang w:eastAsia="ru-RU"/>
          <w14:ligatures w14:val="none"/>
        </w:rPr>
      </w:pPr>
      <w:r w:rsidRPr="009267B9">
        <w:rPr>
          <w:rFonts w:ascii="Times New Roman" w:eastAsia="Times New Roman" w:hAnsi="Arial" w:cs="Times New Roman"/>
          <w:color w:val="000000"/>
          <w:kern w:val="0"/>
          <w:lang w:eastAsia="ru-RU"/>
          <w14:ligatures w14:val="none"/>
        </w:rPr>
        <w:t xml:space="preserve">6.5. </w:t>
      </w:r>
      <w:r w:rsidRPr="009267B9">
        <w:rPr>
          <w:rFonts w:ascii="Times New Roman" w:eastAsia="Times New Roman" w:hAnsi="Times New Roman" w:cs="Times New Roman"/>
          <w:color w:val="000000"/>
          <w:kern w:val="0"/>
          <w:lang w:eastAsia="ru-RU"/>
          <w14:ligatures w14:val="none"/>
        </w:rPr>
        <w:t xml:space="preserve">За неисполнение или ненадлежащее исполнение обязательств по Контракту (за исключением просрочки исполнения обязательств, в том числе гарантийных) Исполнитель уплачивает Заказчику штраф </w:t>
      </w:r>
      <w:r w:rsidRPr="009267B9">
        <w:rPr>
          <w:rFonts w:ascii="Times New Roman" w:eastAsia="Times New Roman" w:hAnsi="Times New Roman" w:cs="Times New Roman"/>
          <w:kern w:val="0"/>
          <w:lang w:eastAsia="ru-RU"/>
          <w14:ligatures w14:val="none"/>
        </w:rPr>
        <w:t xml:space="preserve">в виде фиксированной суммы, определенной в порядке, установленном Постановлением Правительства Российской Федерации от 30.08.2017 года № 1042. </w:t>
      </w:r>
    </w:p>
    <w:p w14:paraId="293E0B38"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color w:val="000000"/>
          <w:kern w:val="0"/>
          <w:lang w:eastAsia="ru-RU"/>
          <w14:ligatures w14:val="none"/>
        </w:rPr>
        <w:t>6.5. Неустойка (пеня, штраф) удерживается по соглашению сторон из суммы, подлежащей оплате Заказчиком, с последующим перечислением в соответствующий бюджет согласно положениям бюджетного законодательства РФ или перечисляется Исполнителем самостоятельно на соответствующий счет.</w:t>
      </w:r>
    </w:p>
    <w:p w14:paraId="4C41244E"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color w:val="000000"/>
          <w:kern w:val="0"/>
          <w:lang w:eastAsia="ru-RU"/>
          <w14:ligatures w14:val="none"/>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A1AB0AE" w14:textId="77777777" w:rsidR="009267B9" w:rsidRPr="009267B9" w:rsidRDefault="009267B9" w:rsidP="009267B9">
      <w:pPr>
        <w:spacing w:after="0" w:line="240" w:lineRule="auto"/>
        <w:ind w:firstLine="708"/>
        <w:jc w:val="both"/>
        <w:rPr>
          <w:rFonts w:ascii="Times New Roman" w:eastAsia="Times New Roman" w:hAnsi="Times New Roman" w:cs="Times New Roman"/>
          <w:color w:val="000000"/>
          <w:kern w:val="0"/>
          <w:lang w:eastAsia="ru-RU"/>
          <w14:ligatures w14:val="none"/>
        </w:rPr>
      </w:pPr>
      <w:r w:rsidRPr="009267B9">
        <w:rPr>
          <w:rFonts w:ascii="Times New Roman" w:eastAsia="Times New Roman" w:hAnsi="Times New Roman" w:cs="Times New Roman"/>
          <w:color w:val="000000"/>
          <w:kern w:val="0"/>
          <w:lang w:eastAsia="ru-RU"/>
          <w14:ligatures w14:val="none"/>
        </w:rPr>
        <w:t>6.7.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 по Контракту.</w:t>
      </w:r>
    </w:p>
    <w:p w14:paraId="6CF8F613" w14:textId="77777777" w:rsidR="009267B9" w:rsidRPr="009267B9" w:rsidRDefault="009267B9" w:rsidP="009267B9">
      <w:pPr>
        <w:spacing w:after="0" w:line="240" w:lineRule="auto"/>
        <w:ind w:firstLine="708"/>
        <w:jc w:val="both"/>
        <w:rPr>
          <w:rFonts w:ascii="Times New Roman" w:eastAsia="Times New Roman" w:hAnsi="Times New Roman" w:cs="Times New Roman"/>
          <w:color w:val="000000"/>
          <w:kern w:val="0"/>
          <w:lang w:eastAsia="ru-RU"/>
          <w14:ligatures w14:val="none"/>
        </w:rPr>
      </w:pPr>
      <w:r w:rsidRPr="009267B9">
        <w:rPr>
          <w:rFonts w:ascii="Times New Roman" w:eastAsia="Times New Roman" w:hAnsi="Times New Roman" w:cs="Times New Roman"/>
          <w:color w:val="000000"/>
          <w:kern w:val="0"/>
          <w:lang w:eastAsia="ru-RU"/>
          <w14:ligatures w14:val="none"/>
        </w:rPr>
        <w:t>6.8. Исполнитель не несет ответственности за нарушение сроков исполнения обязательств по контракту в случае несвоевременного внесения оператором сведений в Федеральный информационный фонд по обеспечению единства измерений.</w:t>
      </w:r>
    </w:p>
    <w:p w14:paraId="26052247"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p>
    <w:p w14:paraId="2E00BC82" w14:textId="77777777" w:rsidR="009267B9" w:rsidRPr="009267B9" w:rsidRDefault="009267B9" w:rsidP="009267B9">
      <w:pPr>
        <w:spacing w:after="0" w:line="240" w:lineRule="auto"/>
        <w:ind w:firstLine="708"/>
        <w:jc w:val="center"/>
        <w:rPr>
          <w:rFonts w:ascii="Times New Roman" w:eastAsia="Times New Roman" w:hAnsi="Times New Roman" w:cs="Times New Roman"/>
          <w:b/>
          <w:kern w:val="0"/>
          <w:lang w:eastAsia="ru-RU"/>
          <w14:ligatures w14:val="none"/>
        </w:rPr>
      </w:pPr>
      <w:r w:rsidRPr="009267B9">
        <w:rPr>
          <w:rFonts w:ascii="Times New Roman" w:eastAsia="Times New Roman" w:hAnsi="Times New Roman" w:cs="Times New Roman"/>
          <w:b/>
          <w:kern w:val="0"/>
          <w:lang w:eastAsia="ru-RU"/>
          <w14:ligatures w14:val="none"/>
        </w:rPr>
        <w:t>7. КОНФИДЕНЦИАЛЬНОСТЬ</w:t>
      </w:r>
    </w:p>
    <w:p w14:paraId="6D4CA256"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7.1. Стороны обязуются сохранять условия конфиденциальности по отношению ко всей информации и документам, полученными ими в ходе исполнения настоящего Контракта, за исключением сведений, носящих открытый характер. Указанное обязательство соблюдения конфиденциальности будет оставаться в силе в течение всего срока действия настоящего Контракта, при этом Стороны не обязаны соблюдать конфиденциальность информации, которая раскрывается:</w:t>
      </w:r>
    </w:p>
    <w:p w14:paraId="2FFCB8A7" w14:textId="77777777" w:rsidR="009267B9" w:rsidRPr="009267B9" w:rsidRDefault="009267B9" w:rsidP="009267B9">
      <w:pPr>
        <w:numPr>
          <w:ilvl w:val="1"/>
          <w:numId w:val="3"/>
        </w:numPr>
        <w:tabs>
          <w:tab w:val="num" w:pos="900"/>
        </w:tabs>
        <w:spacing w:after="0" w:line="240" w:lineRule="auto"/>
        <w:ind w:left="90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в соответствии с законодательством Российской Федерации;</w:t>
      </w:r>
    </w:p>
    <w:p w14:paraId="0D449871" w14:textId="77777777" w:rsidR="009267B9" w:rsidRPr="009267B9" w:rsidRDefault="009267B9" w:rsidP="009267B9">
      <w:pPr>
        <w:numPr>
          <w:ilvl w:val="1"/>
          <w:numId w:val="3"/>
        </w:numPr>
        <w:tabs>
          <w:tab w:val="num" w:pos="900"/>
        </w:tabs>
        <w:spacing w:after="0" w:line="240" w:lineRule="auto"/>
        <w:ind w:left="90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по письменному запросу судебных органов, органов исполнительной власти, правоохранительных органов в соответствии с их полномочиями;</w:t>
      </w:r>
    </w:p>
    <w:p w14:paraId="1B98DC41" w14:textId="77777777" w:rsidR="009267B9" w:rsidRPr="009267B9" w:rsidRDefault="009267B9" w:rsidP="009267B9">
      <w:pPr>
        <w:numPr>
          <w:ilvl w:val="1"/>
          <w:numId w:val="3"/>
        </w:numPr>
        <w:tabs>
          <w:tab w:val="num" w:pos="540"/>
        </w:tabs>
        <w:spacing w:after="0" w:line="240" w:lineRule="auto"/>
        <w:ind w:left="540"/>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   с согласия контрагента, выраженного в письменной форме.</w:t>
      </w:r>
    </w:p>
    <w:p w14:paraId="52465BBD" w14:textId="77777777" w:rsidR="009267B9" w:rsidRPr="009267B9" w:rsidRDefault="009267B9" w:rsidP="009267B9">
      <w:pPr>
        <w:spacing w:after="0" w:line="240" w:lineRule="auto"/>
        <w:rPr>
          <w:rFonts w:ascii="Times New Roman" w:eastAsia="Times New Roman" w:hAnsi="Times New Roman" w:cs="Times New Roman"/>
          <w:kern w:val="0"/>
          <w:lang w:eastAsia="ru-RU"/>
          <w14:ligatures w14:val="none"/>
        </w:rPr>
      </w:pPr>
    </w:p>
    <w:p w14:paraId="703A4F5A" w14:textId="77777777" w:rsidR="009267B9" w:rsidRPr="009267B9" w:rsidRDefault="009267B9" w:rsidP="009267B9">
      <w:pPr>
        <w:numPr>
          <w:ilvl w:val="0"/>
          <w:numId w:val="4"/>
        </w:numPr>
        <w:suppressAutoHyphens/>
        <w:spacing w:after="0" w:line="240" w:lineRule="auto"/>
        <w:jc w:val="center"/>
        <w:rPr>
          <w:rFonts w:ascii="Calibri" w:eastAsia="Times New Roman" w:hAnsi="Calibri" w:cs="Calibri"/>
          <w:kern w:val="0"/>
          <w:sz w:val="22"/>
          <w:szCs w:val="22"/>
          <w14:ligatures w14:val="none"/>
        </w:rPr>
      </w:pPr>
      <w:r w:rsidRPr="009267B9">
        <w:rPr>
          <w:rFonts w:ascii="Times New Roman" w:eastAsia="Times New Roman" w:hAnsi="Times New Roman" w:cs="Times New Roman"/>
          <w:b/>
          <w:kern w:val="0"/>
          <w:lang w:eastAsia="ru-RU"/>
          <w14:ligatures w14:val="none"/>
        </w:rPr>
        <w:t>АНТИКОРРУПЦИОННАЯ ОГОВОРКА</w:t>
      </w:r>
    </w:p>
    <w:p w14:paraId="08032CE7" w14:textId="77777777" w:rsidR="009267B9" w:rsidRPr="009267B9" w:rsidRDefault="009267B9" w:rsidP="009267B9">
      <w:pPr>
        <w:spacing w:after="0" w:line="240" w:lineRule="auto"/>
        <w:ind w:firstLine="567"/>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color w:val="000000"/>
          <w:kern w:val="0"/>
          <w:lang w:eastAsia="ar-SA"/>
          <w14:ligatures w14:val="none"/>
        </w:rPr>
        <w:t>8.1.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CDE6179" w14:textId="77777777" w:rsidR="009267B9" w:rsidRPr="009267B9" w:rsidRDefault="009267B9" w:rsidP="009267B9">
      <w:pPr>
        <w:spacing w:after="0" w:line="240" w:lineRule="auto"/>
        <w:ind w:firstLine="567"/>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color w:val="000000"/>
          <w:kern w:val="0"/>
          <w:lang w:eastAsia="ar-SA"/>
          <w14:ligatures w14:val="none"/>
        </w:rPr>
        <w:t xml:space="preserve">8.2. Каждая из Сторон Контракта отказывается от стимулирования каким-либо образом работников другой Стороны, в том числе путем предоставления денежных средств, подарков, безвозмездного выполнения в их адрес работ (услуг) и другими, не поименованными в настоящем </w:t>
      </w:r>
      <w:r w:rsidRPr="009267B9">
        <w:rPr>
          <w:rFonts w:ascii="Times New Roman" w:eastAsia="Times New Roman" w:hAnsi="Times New Roman" w:cs="Times New Roman"/>
          <w:color w:val="000000"/>
          <w:kern w:val="0"/>
          <w:lang w:eastAsia="ar-SA"/>
          <w14:ligatures w14:val="none"/>
        </w:rPr>
        <w:lastRenderedPageBreak/>
        <w:t>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Под действиями работника, осуществляемыми в пользу стимулирующей его Стороны, понимаются:</w:t>
      </w:r>
    </w:p>
    <w:p w14:paraId="7A4E4AB3" w14:textId="77777777" w:rsidR="009267B9" w:rsidRPr="009267B9" w:rsidRDefault="009267B9" w:rsidP="009267B9">
      <w:pPr>
        <w:spacing w:after="0" w:line="240" w:lineRule="auto"/>
        <w:ind w:firstLine="567"/>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color w:val="000000"/>
          <w:kern w:val="0"/>
          <w:lang w:eastAsia="ar-SA"/>
          <w14:ligatures w14:val="none"/>
        </w:rPr>
        <w:t>- предоставление неоправданных преимуществ по сравнению с другими контрагентами;</w:t>
      </w:r>
    </w:p>
    <w:p w14:paraId="2894BD06" w14:textId="77777777" w:rsidR="009267B9" w:rsidRPr="009267B9" w:rsidRDefault="009267B9" w:rsidP="009267B9">
      <w:pPr>
        <w:spacing w:after="0" w:line="240" w:lineRule="auto"/>
        <w:ind w:firstLine="567"/>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color w:val="000000"/>
          <w:kern w:val="0"/>
          <w:lang w:eastAsia="ar-SA"/>
          <w14:ligatures w14:val="none"/>
        </w:rPr>
        <w:t>- предоставление каких-либо гарантий;</w:t>
      </w:r>
    </w:p>
    <w:p w14:paraId="6D245CBA" w14:textId="77777777" w:rsidR="009267B9" w:rsidRPr="009267B9" w:rsidRDefault="009267B9" w:rsidP="009267B9">
      <w:pPr>
        <w:spacing w:after="0" w:line="240" w:lineRule="auto"/>
        <w:ind w:firstLine="567"/>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color w:val="000000"/>
          <w:kern w:val="0"/>
          <w:lang w:eastAsia="ar-SA"/>
          <w14:ligatures w14:val="none"/>
        </w:rPr>
        <w:t>- ускорение существующих процедур;</w:t>
      </w:r>
    </w:p>
    <w:p w14:paraId="27064BB3" w14:textId="77777777" w:rsidR="009267B9" w:rsidRPr="009267B9" w:rsidRDefault="009267B9" w:rsidP="009267B9">
      <w:pPr>
        <w:spacing w:after="0" w:line="240" w:lineRule="auto"/>
        <w:ind w:firstLine="567"/>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color w:val="000000"/>
          <w:kern w:val="0"/>
          <w:lang w:eastAsia="ar-SA"/>
          <w14:ligatures w14:val="none"/>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792DCE2" w14:textId="77777777" w:rsidR="009267B9" w:rsidRPr="009267B9" w:rsidRDefault="009267B9" w:rsidP="009267B9">
      <w:pPr>
        <w:spacing w:after="0" w:line="240" w:lineRule="auto"/>
        <w:ind w:firstLine="567"/>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color w:val="000000"/>
          <w:kern w:val="0"/>
          <w:lang w:eastAsia="ar-SA"/>
          <w14:ligatures w14:val="none"/>
        </w:rPr>
        <w:t>8.3.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18308F30" w14:textId="77777777" w:rsidR="009267B9" w:rsidRPr="009267B9" w:rsidRDefault="009267B9" w:rsidP="009267B9">
      <w:pPr>
        <w:spacing w:after="0" w:line="240" w:lineRule="auto"/>
        <w:ind w:firstLine="567"/>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color w:val="000000"/>
          <w:kern w:val="0"/>
          <w:lang w:eastAsia="ar-SA"/>
          <w14:ligatures w14:val="none"/>
        </w:rPr>
        <w:t>8.4.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9F1EA0C" w14:textId="77777777" w:rsidR="009267B9" w:rsidRPr="009267B9" w:rsidRDefault="009267B9" w:rsidP="009267B9">
      <w:pPr>
        <w:spacing w:after="0" w:line="240" w:lineRule="auto"/>
        <w:ind w:firstLine="567"/>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color w:val="000000"/>
          <w:kern w:val="0"/>
          <w:lang w:eastAsia="ar-SA"/>
          <w14:ligatures w14:val="none"/>
        </w:rPr>
        <w:t>8.5. Стороны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70AC9E61" w14:textId="77777777" w:rsidR="009267B9" w:rsidRPr="009267B9" w:rsidRDefault="009267B9" w:rsidP="009267B9">
      <w:pPr>
        <w:spacing w:after="0" w:line="240" w:lineRule="auto"/>
        <w:ind w:firstLine="567"/>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color w:val="000000"/>
          <w:kern w:val="0"/>
          <w:lang w:eastAsia="ar-SA"/>
          <w14:ligatures w14:val="none"/>
        </w:rPr>
        <w:t>8.6. Стороны признают, что их возможные неправомерные действия и нарушение антикоррупционных условий Контракта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Контракта.</w:t>
      </w:r>
    </w:p>
    <w:p w14:paraId="2944EF25" w14:textId="77777777" w:rsidR="009267B9" w:rsidRPr="009267B9" w:rsidRDefault="009267B9" w:rsidP="009267B9">
      <w:pPr>
        <w:spacing w:after="0" w:line="240" w:lineRule="auto"/>
        <w:ind w:firstLine="567"/>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color w:val="000000"/>
          <w:kern w:val="0"/>
          <w:lang w:eastAsia="ar-SA"/>
          <w14:ligatures w14:val="none"/>
        </w:rPr>
        <w:t>8.7. Стороны гарантируют осуществление надлежащего разбирательства по представленным в рамках исполнения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4971450" w14:textId="77777777" w:rsidR="009267B9" w:rsidRPr="009267B9" w:rsidRDefault="009267B9" w:rsidP="009267B9">
      <w:pPr>
        <w:autoSpaceDE w:val="0"/>
        <w:autoSpaceDN w:val="0"/>
        <w:adjustRightInd w:val="0"/>
        <w:spacing w:after="0" w:line="240" w:lineRule="auto"/>
        <w:ind w:firstLine="567"/>
        <w:jc w:val="both"/>
        <w:rPr>
          <w:rFonts w:ascii="Times New Roman" w:eastAsia="Times New Roman" w:hAnsi="Times New Roman" w:cs="Times New Roman"/>
          <w:b/>
          <w:kern w:val="0"/>
          <w:lang w:eastAsia="ru-RU"/>
          <w14:ligatures w14:val="none"/>
        </w:rPr>
      </w:pPr>
      <w:r w:rsidRPr="009267B9">
        <w:rPr>
          <w:rFonts w:ascii="Times New Roman" w:eastAsia="Times New Roman" w:hAnsi="Times New Roman" w:cs="Times New Roman"/>
          <w:color w:val="000000"/>
          <w:kern w:val="0"/>
          <w:lang w:eastAsia="ar-SA"/>
          <w14:ligatures w14:val="none"/>
        </w:rPr>
        <w:t>8.8. Стороны гарантируют полную конфиденциальность при исполнении антикоррупционных условий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2F331E8" w14:textId="77777777" w:rsidR="009267B9" w:rsidRPr="009267B9" w:rsidRDefault="009267B9" w:rsidP="009267B9">
      <w:pPr>
        <w:autoSpaceDE w:val="0"/>
        <w:autoSpaceDN w:val="0"/>
        <w:adjustRightInd w:val="0"/>
        <w:spacing w:after="0" w:line="240" w:lineRule="auto"/>
        <w:ind w:firstLine="567"/>
        <w:jc w:val="both"/>
        <w:rPr>
          <w:rFonts w:ascii="Times New Roman" w:eastAsia="Times New Roman" w:hAnsi="Times New Roman" w:cs="Times New Roman"/>
          <w:b/>
          <w:kern w:val="0"/>
          <w:lang w:eastAsia="ru-RU"/>
          <w14:ligatures w14:val="none"/>
        </w:rPr>
      </w:pPr>
    </w:p>
    <w:p w14:paraId="06CE59E4" w14:textId="77777777" w:rsidR="009267B9" w:rsidRPr="009267B9" w:rsidRDefault="009267B9" w:rsidP="009267B9">
      <w:pPr>
        <w:autoSpaceDE w:val="0"/>
        <w:autoSpaceDN w:val="0"/>
        <w:adjustRightInd w:val="0"/>
        <w:spacing w:after="0" w:line="240" w:lineRule="auto"/>
        <w:jc w:val="center"/>
        <w:rPr>
          <w:rFonts w:ascii="Times New Roman" w:eastAsia="Times New Roman" w:hAnsi="Times New Roman" w:cs="Times New Roman"/>
          <w:b/>
          <w:kern w:val="0"/>
          <w:lang w:eastAsia="ru-RU"/>
          <w14:ligatures w14:val="none"/>
        </w:rPr>
      </w:pPr>
      <w:r w:rsidRPr="009267B9">
        <w:rPr>
          <w:rFonts w:ascii="Times New Roman" w:eastAsia="Times New Roman" w:hAnsi="Times New Roman" w:cs="Times New Roman"/>
          <w:b/>
          <w:kern w:val="0"/>
          <w:lang w:eastAsia="ru-RU"/>
          <w14:ligatures w14:val="none"/>
        </w:rPr>
        <w:t>9. ФОРС-МАЖОР</w:t>
      </w:r>
    </w:p>
    <w:p w14:paraId="355B33AE"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9.1. Ни одна из Сторон не несет ответственности перед другой Стороной за задержку или невыполнение обязательств, обусловленных обстоятельствами, возникшими помимо воли или желания Сторон, и которые нельзя предвидеть или избежать (гражданские волнения, эпидемии, болезни, блокаду, эмбарго, землетрясения, пожары, и др. стихийные бедствия).</w:t>
      </w:r>
    </w:p>
    <w:p w14:paraId="06DA685D" w14:textId="77777777" w:rsidR="009267B9" w:rsidRPr="009267B9" w:rsidRDefault="009267B9" w:rsidP="009267B9">
      <w:pPr>
        <w:spacing w:after="0" w:line="240" w:lineRule="auto"/>
        <w:ind w:firstLine="708"/>
        <w:jc w:val="both"/>
        <w:rPr>
          <w:rFonts w:ascii="Times New Roman" w:eastAsia="Times New Roman" w:hAnsi="Times New Roman" w:cs="Times New Roman"/>
          <w:bCs/>
          <w:kern w:val="0"/>
          <w:lang w:eastAsia="ru-RU"/>
          <w14:ligatures w14:val="none"/>
        </w:rPr>
      </w:pPr>
      <w:r w:rsidRPr="009267B9">
        <w:rPr>
          <w:rFonts w:ascii="Times New Roman" w:eastAsia="Times New Roman" w:hAnsi="Times New Roman" w:cs="Times New Roman"/>
          <w:kern w:val="0"/>
          <w:lang w:eastAsia="ru-RU"/>
          <w14:ligatures w14:val="none"/>
        </w:rPr>
        <w:t>9.2. Сторона, попавшая под влияние форс-мажорных обстоятельств, обязана уведомить об этом другую Сторону не позднее 3 (трех) календарных дней со дня наступления таких обстоятельств. В этом случае срок исполнения контракта отодвигается на период действия форс-мажорных обстоятельств, но не более чем на 3 (три) месяца.</w:t>
      </w:r>
      <w:r w:rsidRPr="009267B9">
        <w:rPr>
          <w:rFonts w:ascii="Times New Roman" w:eastAsia="Times New Roman" w:hAnsi="Times New Roman" w:cs="Times New Roman"/>
          <w:bCs/>
          <w:kern w:val="0"/>
          <w:lang w:eastAsia="ru-RU"/>
          <w14:ligatures w14:val="none"/>
        </w:rPr>
        <w:t xml:space="preserve"> </w:t>
      </w:r>
    </w:p>
    <w:p w14:paraId="03E27C93"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bCs/>
          <w:kern w:val="0"/>
          <w:lang w:eastAsia="ru-RU"/>
          <w14:ligatures w14:val="none"/>
        </w:rPr>
        <w:t>Если обстоятельства непреодолимой силы продолжают действовать более 3 (трех) месяцев, то каждая Сторона вправе расторгнуть Контракт в одностороннем порядке.</w:t>
      </w:r>
    </w:p>
    <w:p w14:paraId="22D1BD24"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lastRenderedPageBreak/>
        <w:t xml:space="preserve">9.3. Не 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Контракту на наступление форс-мажорных обстоятельств. </w:t>
      </w:r>
    </w:p>
    <w:p w14:paraId="6351C838"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p>
    <w:p w14:paraId="537B0ABF" w14:textId="77777777" w:rsidR="009267B9" w:rsidRPr="009267B9" w:rsidRDefault="009267B9" w:rsidP="009267B9">
      <w:pPr>
        <w:spacing w:after="0" w:line="240" w:lineRule="auto"/>
        <w:jc w:val="center"/>
        <w:rPr>
          <w:rFonts w:ascii="Times New Roman" w:eastAsia="Times New Roman" w:hAnsi="Times New Roman" w:cs="Times New Roman"/>
          <w:b/>
          <w:kern w:val="0"/>
          <w:lang w:eastAsia="ru-RU"/>
          <w14:ligatures w14:val="none"/>
        </w:rPr>
      </w:pPr>
      <w:r w:rsidRPr="009267B9">
        <w:rPr>
          <w:rFonts w:ascii="Times New Roman" w:eastAsia="Times New Roman" w:hAnsi="Times New Roman" w:cs="Times New Roman"/>
          <w:b/>
          <w:kern w:val="0"/>
          <w:lang w:eastAsia="ru-RU"/>
          <w14:ligatures w14:val="none"/>
        </w:rPr>
        <w:t>10. ЭЛЕКТРОННЫЙ ДОКУМЕНТООБОРОТ</w:t>
      </w:r>
    </w:p>
    <w:p w14:paraId="32582BA3"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10.1. Стороны пришли к соглашению, что выставление, направление, получение, подписание и обмен всеми (в т.ч. и первичными отчетными) документами происходит в электронном виде с использованием квалифицированной электронной подписи (далее – КЭП) посредством электронного документооборота (далее – ЭДО) в Системах электронного документооборота Сторон. Стороны пришли к соглашению, что оператором ЭДО на момент подписания Соглашения для Заказчика является ______________________, для Исполнителя - ООО «Компания Тензор» (сервис СБИС»). Стороны признают, что Отчетные документы, подписанные 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7B8ED56B"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10.2. Стороны пришли к соглашению, что условия об обмене документами на бумажном носителе не применяются.</w:t>
      </w:r>
    </w:p>
    <w:p w14:paraId="319E5578"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10.3. Стороны признают, что 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 а также совместимые технические средства Систем электронного документооборота.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w:t>
      </w:r>
      <w:proofErr w:type="gramStart"/>
      <w:r w:rsidRPr="009267B9">
        <w:rPr>
          <w:rFonts w:ascii="Times New Roman" w:eastAsia="Times New Roman" w:hAnsi="Times New Roman" w:cs="Times New Roman"/>
          <w:kern w:val="0"/>
          <w:lang w:eastAsia="ru-RU"/>
          <w14:ligatures w14:val="none"/>
        </w:rPr>
        <w:t>Стороны  используют</w:t>
      </w:r>
      <w:proofErr w:type="gramEnd"/>
      <w:r w:rsidRPr="009267B9">
        <w:rPr>
          <w:rFonts w:ascii="Times New Roman" w:eastAsia="Times New Roman" w:hAnsi="Times New Roman" w:cs="Times New Roman"/>
          <w:kern w:val="0"/>
          <w:lang w:eastAsia="ru-RU"/>
          <w14:ligatures w14:val="none"/>
        </w:rPr>
        <w:t xml:space="preserve"> предварительно согласованные форматы.</w:t>
      </w:r>
    </w:p>
    <w:p w14:paraId="2241B024"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10.4. Электронные документы, содержание и порядок обмена которых соответствует требованиям нормативных правовых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Подтверждением совершения Сторонами действий по выставлению, направлению, получению, подписанию и обмену Отчетными документами являются документы, которые формируются и заверяются оператором Системы электронного документооборота по запросу одной из Сторон. </w:t>
      </w:r>
    </w:p>
    <w:p w14:paraId="4D0F1CDC"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10.5. Стороны используют КЭП,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57D2FE36"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546F32BC"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48FA3D53"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в) имеется положительный результат проверки принадлежности владельцу квалифицированного сертификата КЭП, с помощью которой подписан электронный документ, и подтверждено отсутствие изменений, внесенных в этот документ после его подписания;</w:t>
      </w:r>
    </w:p>
    <w:p w14:paraId="430F69A0"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г) КЭП используется с учетом ограничений, содержащихся в квалифицированном сертификате лица, подписывающего электронный документ и настоящим Соглашением.</w:t>
      </w:r>
    </w:p>
    <w:p w14:paraId="4153FC1C"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10.6. Стороны обязуются сообщать друг другу об ограничениях КЭП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КЭП другой Стороны не обремененной какими-либо ограничениями, а документы, подписанные такой КЭП - имеющими полную юридическую силу.</w:t>
      </w:r>
    </w:p>
    <w:p w14:paraId="4DFBA7F8"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10.7. 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4A67C137"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lastRenderedPageBreak/>
        <w:t>10.8. Стороны обязаны назначить лиц, отвечающих за организацию и обеспечение бесперебойной эксплуатации программно-технических средств. Каждая из Сторон несет ответственность за обеспечение конфиденциальности ключей КЭП, недопущения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Отчетных документов, то в каждом случае получения подписанных КЭП Отчетных документов Стороны добросовестно исходят из того, что Отчетные документы подписаны КЭП от имени надлежащего лица, действующего в пределах имеющихся у него полномочий.</w:t>
      </w:r>
    </w:p>
    <w:p w14:paraId="096C38F2"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10.9. Стороны обязаны в течение 3 (Трех) рабочих дней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или оператора ЭДО. В этом случае в период действия такого сбоя Стороны производят обмен документами на бумажном носителе с подписанием собственноручной подписью в соответствии с условиями Контракта об обмене документами на бумажном носителе.</w:t>
      </w:r>
    </w:p>
    <w:p w14:paraId="17D146DA"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10.10. Электронный обмен документами осуществляется Сторонами в соответствии с действующим законодательством РФ, в том числе Гражданским кодексом РФ, Налоговым кодексом РФ, Федеральным законом от 06.04.2011 года № 63-ФЗ «Об электронной подписи». Термины, перечисленные в ст. 2 ФЗ от 06.04.2011г. № 63-ФЗ "Об электронной подписи", применяются в настоящем Соглашении в соответствии с определениями, данными в указанных Законах.</w:t>
      </w:r>
    </w:p>
    <w:p w14:paraId="5297CFBE"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p>
    <w:p w14:paraId="25098EDB" w14:textId="77777777" w:rsidR="009267B9" w:rsidRPr="009267B9" w:rsidRDefault="009267B9" w:rsidP="009267B9">
      <w:pPr>
        <w:spacing w:after="0" w:line="240" w:lineRule="auto"/>
        <w:jc w:val="center"/>
        <w:rPr>
          <w:rFonts w:ascii="Times New Roman" w:eastAsia="Times New Roman" w:hAnsi="Times New Roman" w:cs="Times New Roman"/>
          <w:b/>
          <w:kern w:val="0"/>
          <w:lang w:eastAsia="ru-RU"/>
          <w14:ligatures w14:val="none"/>
        </w:rPr>
      </w:pPr>
      <w:r w:rsidRPr="009267B9">
        <w:rPr>
          <w:rFonts w:ascii="Times New Roman" w:eastAsia="Times New Roman" w:hAnsi="Times New Roman" w:cs="Times New Roman"/>
          <w:b/>
          <w:kern w:val="0"/>
          <w:lang w:eastAsia="ru-RU"/>
          <w14:ligatures w14:val="none"/>
        </w:rPr>
        <w:t>11. НАЛОГОВАЯ ОГОВОРКА.</w:t>
      </w:r>
    </w:p>
    <w:p w14:paraId="7ABA316F"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11.1 Исполнитель, руководствуясь ст.431.2 Гражданского кодекса РФ, заверяет Заказчика о следующих обстоятельствах:</w:t>
      </w:r>
    </w:p>
    <w:p w14:paraId="54077346"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а) Исполнитель состоит на налоговом учете, сдает в налоговые органы в установленном порядке отчетность и исполняет надлежащим образом, в полном объеме и в соответствии с действующим законодательством РФ обязанность по уплате налогов и сборов;</w:t>
      </w:r>
    </w:p>
    <w:p w14:paraId="3CDE1953"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б) все операции по покупке товара (работ, услуг) у своих контрагентов и по оказанию </w:t>
      </w:r>
      <w:proofErr w:type="gramStart"/>
      <w:r w:rsidRPr="009267B9">
        <w:rPr>
          <w:rFonts w:ascii="Times New Roman" w:eastAsia="Times New Roman" w:hAnsi="Times New Roman" w:cs="Times New Roman"/>
          <w:kern w:val="0"/>
          <w:lang w:eastAsia="ru-RU"/>
          <w14:ligatures w14:val="none"/>
        </w:rPr>
        <w:t>услуг  Заказчику</w:t>
      </w:r>
      <w:proofErr w:type="gramEnd"/>
      <w:r w:rsidRPr="009267B9">
        <w:rPr>
          <w:rFonts w:ascii="Times New Roman" w:eastAsia="Times New Roman" w:hAnsi="Times New Roman" w:cs="Times New Roman"/>
          <w:kern w:val="0"/>
          <w:lang w:eastAsia="ru-RU"/>
          <w14:ligatures w14:val="none"/>
        </w:rPr>
        <w:t xml:space="preserve"> полностью отражаются в бухгалтерской и налоговой отчетности Исполнителя;</w:t>
      </w:r>
    </w:p>
    <w:p w14:paraId="2F7E5746"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в) Исполнитель гарантирует и обязуется отражать в налоговой отчетности налог на добавленную стоимость (НДС), уплаченный </w:t>
      </w:r>
      <w:proofErr w:type="gramStart"/>
      <w:r w:rsidRPr="009267B9">
        <w:rPr>
          <w:rFonts w:ascii="Times New Roman" w:eastAsia="Times New Roman" w:hAnsi="Times New Roman" w:cs="Times New Roman"/>
          <w:kern w:val="0"/>
          <w:lang w:eastAsia="ru-RU"/>
          <w14:ligatures w14:val="none"/>
        </w:rPr>
        <w:t>Заказчиком  Исполнителя</w:t>
      </w:r>
      <w:proofErr w:type="gramEnd"/>
      <w:r w:rsidRPr="009267B9">
        <w:rPr>
          <w:rFonts w:ascii="Times New Roman" w:eastAsia="Times New Roman" w:hAnsi="Times New Roman" w:cs="Times New Roman"/>
          <w:kern w:val="0"/>
          <w:lang w:eastAsia="ru-RU"/>
          <w14:ligatures w14:val="none"/>
        </w:rPr>
        <w:t xml:space="preserve"> в составе цены оказания (работ) услуг;</w:t>
      </w:r>
    </w:p>
    <w:p w14:paraId="1CE6F545"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г) неуплата (неполная уплата) и/или зачет (возврат) сумм налогов не являются основной целью контракта и работ (услуг), выполняемых по контракту;</w:t>
      </w:r>
    </w:p>
    <w:p w14:paraId="635C0D90"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д) Исполнитель гарантирует, что обладает достаточными материальными ресурсами по исполнению контракта.</w:t>
      </w:r>
    </w:p>
    <w:p w14:paraId="5D8141AD"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Стороны определили, что вышеизложенные заверения об обстоятельствах имеют существенное значение для Заказчика, и Заказчик при исполнении контракта будет полагаться на данные заверения об обстоятельствах.</w:t>
      </w:r>
    </w:p>
    <w:p w14:paraId="42C1670F"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При недостоверности данных заверений об обстоятельствах, а равно при ненадлежащем исполнении Исполнителем требований действующего налогового законодательства РФ,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Исполнитель обязан в полном объеме возместить Заказчику причиненные убытки, в том числе возникшие в результате отказа Заказчику в возмещении причитающихся ему сумм налогов, доначислении налогов, начислении пеней, наложении штрафов.</w:t>
      </w:r>
    </w:p>
    <w:p w14:paraId="109B82CB"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p>
    <w:p w14:paraId="38F55F24" w14:textId="77777777" w:rsidR="009267B9" w:rsidRPr="009267B9" w:rsidRDefault="009267B9" w:rsidP="009267B9">
      <w:pPr>
        <w:spacing w:after="0" w:line="240" w:lineRule="auto"/>
        <w:jc w:val="center"/>
        <w:rPr>
          <w:rFonts w:ascii="Times New Roman" w:eastAsia="Times New Roman" w:hAnsi="Times New Roman" w:cs="Times New Roman"/>
          <w:b/>
          <w:bCs/>
          <w:kern w:val="0"/>
          <w:lang w:eastAsia="ru-RU"/>
          <w14:ligatures w14:val="none"/>
        </w:rPr>
      </w:pPr>
      <w:r w:rsidRPr="009267B9">
        <w:rPr>
          <w:rFonts w:ascii="Times New Roman" w:eastAsia="Times New Roman" w:hAnsi="Times New Roman" w:cs="Times New Roman"/>
          <w:b/>
          <w:bCs/>
          <w:kern w:val="0"/>
          <w:lang w:eastAsia="ru-RU"/>
          <w14:ligatures w14:val="none"/>
        </w:rPr>
        <w:t>12. ОДНОСТОРОННИЙ ОТКАЗ ОТ ИСПОЛНЕНИЯ КОНТРАКТА</w:t>
      </w:r>
    </w:p>
    <w:p w14:paraId="384FC72A"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12.1. Контракт может быть расторгнут Заказчиком в следующих случаях:</w:t>
      </w:r>
    </w:p>
    <w:p w14:paraId="67985CFD"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12.1.1. Если Исполнитель не приступает в установленный Контрактом срок к исполнению Контракта или выполняет работу таким образом, что окончание ее к сроку, предусмотренному Контрактом, становится явно невозможным.</w:t>
      </w:r>
    </w:p>
    <w:p w14:paraId="5B3441BB"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12.1.2. Если во время выполнения работы станет очевидным, что она не будет выполнена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w:t>
      </w:r>
      <w:r w:rsidRPr="009267B9">
        <w:rPr>
          <w:rFonts w:ascii="Times New Roman" w:eastAsia="Times New Roman" w:hAnsi="Times New Roman" w:cs="Times New Roman"/>
          <w:kern w:val="0"/>
          <w:lang w:eastAsia="ru-RU"/>
          <w14:ligatures w14:val="none"/>
        </w:rPr>
        <w:lastRenderedPageBreak/>
        <w:t>от исполнения Контракта, либо поручить исправление работ другому лицу за счет Исполнителя, а также потребовать возмещения убытков.</w:t>
      </w:r>
    </w:p>
    <w:p w14:paraId="7ECA8B61"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12.1.3. Если Заказчиком проведена экспертиза выполненных работ с привлечением экспертов, экспертных организаций и по результатам экспертизы выполненных работ в заключении эксперта, экспертной организации будут подтверждены нарушения условий Контракта.</w:t>
      </w:r>
    </w:p>
    <w:p w14:paraId="3B521062"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12.2. Решение Заказчика об одностороннем отказе от исполнения Контракта в течение 1 (одного) рабочего дня, следующего за датой принятия указанного решения, направляется </w:t>
      </w:r>
      <w:proofErr w:type="gramStart"/>
      <w:r w:rsidRPr="009267B9">
        <w:rPr>
          <w:rFonts w:ascii="Times New Roman" w:eastAsia="Times New Roman" w:hAnsi="Times New Roman" w:cs="Times New Roman"/>
          <w:kern w:val="0"/>
          <w:lang w:eastAsia="ru-RU"/>
          <w14:ligatures w14:val="none"/>
        </w:rPr>
        <w:t>Исполнителю  по</w:t>
      </w:r>
      <w:proofErr w:type="gramEnd"/>
      <w:r w:rsidRPr="009267B9">
        <w:rPr>
          <w:rFonts w:ascii="Times New Roman" w:eastAsia="Times New Roman" w:hAnsi="Times New Roman" w:cs="Times New Roman"/>
          <w:kern w:val="0"/>
          <w:lang w:eastAsia="ru-RU"/>
          <w14:ligatures w14:val="none"/>
        </w:rPr>
        <w:t xml:space="preserve"> почте заказным письмом с уведомлением о вручении по адресу Исполнителя, указанному в Контракте. Датой надлежащего уведомления признается дата получения Заказчиком подтверждения о вручении Исполнителю указанного уведомления.</w:t>
      </w:r>
    </w:p>
    <w:p w14:paraId="564B5B17"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12.3.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14:paraId="23F252E1"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12.4. Заказчик обязан отменить не вступившее в силу решение об одностороннем отказе от исполнения Контракта, если в течение 10 (десяти) 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При повторном нарушении Исполнителем условий Контракта, которые являются основанием для одностороннего отказа Заказчика от исполнения Контракта, отмена Заказчиком указанного решения не допускается.</w:t>
      </w:r>
    </w:p>
    <w:p w14:paraId="22624D31"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12.5.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0382745"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p>
    <w:p w14:paraId="75474D11" w14:textId="77777777" w:rsidR="009267B9" w:rsidRPr="009267B9" w:rsidRDefault="009267B9" w:rsidP="009267B9">
      <w:pPr>
        <w:spacing w:after="0" w:line="240" w:lineRule="auto"/>
        <w:jc w:val="center"/>
        <w:rPr>
          <w:rFonts w:ascii="Times New Roman" w:eastAsia="Times New Roman" w:hAnsi="Times New Roman" w:cs="Times New Roman"/>
          <w:b/>
          <w:kern w:val="0"/>
          <w:lang w:eastAsia="ru-RU"/>
          <w14:ligatures w14:val="none"/>
        </w:rPr>
      </w:pPr>
      <w:r w:rsidRPr="009267B9">
        <w:rPr>
          <w:rFonts w:ascii="Times New Roman" w:eastAsia="Times New Roman" w:hAnsi="Times New Roman" w:cs="Times New Roman"/>
          <w:b/>
          <w:kern w:val="0"/>
          <w:lang w:eastAsia="ru-RU"/>
          <w14:ligatures w14:val="none"/>
        </w:rPr>
        <w:t>13. ЗАКЛЮЧИТЕЛЬНЫЕ ПОЛОЖЕНИЯ</w:t>
      </w:r>
    </w:p>
    <w:p w14:paraId="4B647E8F"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13.1. Настоящий Контракт вступает в силу с момента его подписания Сторонами и действует </w:t>
      </w:r>
      <w:r w:rsidRPr="009267B9">
        <w:rPr>
          <w:rFonts w:ascii="Times New Roman" w:eastAsia="Times New Roman" w:hAnsi="Times New Roman" w:cs="Times New Roman"/>
          <w:b/>
          <w:bCs/>
          <w:kern w:val="0"/>
          <w:lang w:eastAsia="ru-RU"/>
          <w14:ligatures w14:val="none"/>
        </w:rPr>
        <w:t xml:space="preserve">до 31.12.2026 </w:t>
      </w:r>
      <w:proofErr w:type="gramStart"/>
      <w:r w:rsidRPr="009267B9">
        <w:rPr>
          <w:rFonts w:ascii="Times New Roman" w:eastAsia="Times New Roman" w:hAnsi="Times New Roman" w:cs="Times New Roman"/>
          <w:b/>
          <w:bCs/>
          <w:kern w:val="0"/>
          <w:lang w:eastAsia="ru-RU"/>
          <w14:ligatures w14:val="none"/>
        </w:rPr>
        <w:t>г</w:t>
      </w:r>
      <w:r w:rsidRPr="009267B9">
        <w:rPr>
          <w:rFonts w:ascii="Times New Roman" w:eastAsia="Times New Roman" w:hAnsi="Times New Roman" w:cs="Times New Roman"/>
          <w:kern w:val="0"/>
          <w:lang w:eastAsia="ru-RU"/>
          <w14:ligatures w14:val="none"/>
        </w:rPr>
        <w:t>..</w:t>
      </w:r>
      <w:proofErr w:type="gramEnd"/>
      <w:r w:rsidRPr="009267B9">
        <w:rPr>
          <w:rFonts w:ascii="Times New Roman" w:eastAsia="Times New Roman" w:hAnsi="Times New Roman" w:cs="Times New Roman"/>
          <w:kern w:val="0"/>
          <w:lang w:eastAsia="ru-RU"/>
          <w14:ligatures w14:val="none"/>
        </w:rPr>
        <w:t xml:space="preserve"> Истечение срока действия контракта не влечет за собой прекращение обязательств Сторон по нему.</w:t>
      </w:r>
    </w:p>
    <w:p w14:paraId="695817AD"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13.2. Документы (копии документов), которыми Стороны будут обмениваться  в рамках исполнения настоящего Контракта (счета, акты приема-сдачи работ, счета-фактуры, дополнительные соглашения и др.) переданные по факсимильной и (или) электронной связи посредством сети «Интернет», признаются имеющими юридическую силу в случае, если соответствующий документ подписан уполномоченными представителями Сторон (одной из Сторон), а соответствующее сообщение содержит данные, позволяющие однозначно определить, что документ исходит от одной из Сторон. Документы (копии), переданные по факсимильной и (или) электронной связи, подлежат обязательной замене на оригиналы не позднее 30 (тридцати) календарных дней со дня их отправки по факсу (электронной почте). Юридическую ответственность за несоблюдение данного условия несет Сторона, направившая документ (копию).</w:t>
      </w:r>
    </w:p>
    <w:p w14:paraId="73913EFB"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5 календарных дней с момента его направления.</w:t>
      </w:r>
    </w:p>
    <w:p w14:paraId="262A1C0B"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13.4. Истечение срока настоящего Контракта не освобождает Стороны от исполнения всех взаимных обязательств, возникших в период его действия.</w:t>
      </w:r>
    </w:p>
    <w:p w14:paraId="3882AB63"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13.5. Настоящий Контракт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Настоящий Контракт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Контрактом и не дает права использования наименования Исполнителя, его товарных знаком, ссылок на </w:t>
      </w:r>
      <w:r w:rsidRPr="009267B9">
        <w:rPr>
          <w:rFonts w:ascii="Times New Roman" w:eastAsia="Times New Roman" w:hAnsi="Times New Roman" w:cs="Times New Roman"/>
          <w:kern w:val="0"/>
          <w:lang w:eastAsia="ru-RU"/>
          <w14:ligatures w14:val="none"/>
        </w:rPr>
        <w:lastRenderedPageBreak/>
        <w:t>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 Контрактом.</w:t>
      </w:r>
    </w:p>
    <w:p w14:paraId="07F5C332"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13.6. Все споры и разногласия по настоящему Контракту разрешаются Сторонами путем переговоров. Оперативное решение вопросов, связанных с предметом настоящего контракта, со стороны Исполнителя осуществляет Служба по работе с заказчиками по телефонам __________________________, со стороны Заказчика  ______________________ по телефонам ______________________.</w:t>
      </w:r>
    </w:p>
    <w:p w14:paraId="7A4DFA8D"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Срок ответа на претензии Сторон, связанные с неисполнением или ненадлежащим исполнением настоящего договора, составляет 15 (пятнадцать) календарных дней с даты их получения.</w:t>
      </w:r>
    </w:p>
    <w:p w14:paraId="1C91E591"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13.7. Настоящий Контракт может быть расторгнут по решению суда, по соглашению Сторон, а также в случае одностороннего отказа одной из Сторон от его исполнения. Решение об одностороннем отказе от исполнения обязательств по настоящему Контракту Сторона вправе принять по основаниям, предусмотренным действующим законодательством.</w:t>
      </w:r>
    </w:p>
    <w:p w14:paraId="2420A659"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13.8. При </w:t>
      </w:r>
      <w:proofErr w:type="gramStart"/>
      <w:r w:rsidRPr="009267B9">
        <w:rPr>
          <w:rFonts w:ascii="Times New Roman" w:eastAsia="Times New Roman" w:hAnsi="Times New Roman" w:cs="Times New Roman"/>
          <w:kern w:val="0"/>
          <w:lang w:eastAsia="ru-RU"/>
          <w14:ligatures w14:val="none"/>
        </w:rPr>
        <w:t>не достижении</w:t>
      </w:r>
      <w:proofErr w:type="gramEnd"/>
      <w:r w:rsidRPr="009267B9">
        <w:rPr>
          <w:rFonts w:ascii="Times New Roman" w:eastAsia="Times New Roman" w:hAnsi="Times New Roman" w:cs="Times New Roman"/>
          <w:kern w:val="0"/>
          <w:lang w:eastAsia="ru-RU"/>
          <w14:ligatures w14:val="none"/>
        </w:rPr>
        <w:t xml:space="preserve"> соглашения спор передается на рассмотрение Арбитражного суда Белгородской области.</w:t>
      </w:r>
    </w:p>
    <w:p w14:paraId="139A606D" w14:textId="77777777" w:rsidR="009267B9" w:rsidRPr="009267B9" w:rsidRDefault="009267B9" w:rsidP="009267B9">
      <w:pPr>
        <w:spacing w:after="0" w:line="240" w:lineRule="auto"/>
        <w:ind w:firstLine="720"/>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13.9. Взаимоотношения Сторон, не урегулированные настоящим Контрактом, регулируются действующим законодательством.</w:t>
      </w:r>
    </w:p>
    <w:p w14:paraId="24720300" w14:textId="77777777" w:rsidR="009267B9" w:rsidRPr="009267B9" w:rsidRDefault="009267B9" w:rsidP="009267B9">
      <w:pPr>
        <w:spacing w:after="0" w:line="240" w:lineRule="auto"/>
        <w:ind w:firstLine="708"/>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13.10. Настоящий Контракт составлен в 2-х экземплярах, имеющих одинаковую силу, по одному для каждой из Сторон. Любые изменения и дополнения к настоящему Контракту имеют силу в случае оформления их в письменном виде и подписания уполномоченными на то лицами обеих Сторон.</w:t>
      </w:r>
    </w:p>
    <w:p w14:paraId="44E9E2D4" w14:textId="77777777" w:rsidR="009267B9" w:rsidRPr="009267B9" w:rsidRDefault="009267B9" w:rsidP="009267B9">
      <w:pPr>
        <w:spacing w:after="0" w:line="240" w:lineRule="auto"/>
        <w:jc w:val="center"/>
        <w:rPr>
          <w:rFonts w:ascii="Times New Roman" w:eastAsia="Times New Roman" w:hAnsi="Times New Roman" w:cs="Times New Roman"/>
          <w:b/>
          <w:kern w:val="0"/>
          <w:lang w:eastAsia="ru-RU"/>
          <w14:ligatures w14:val="none"/>
        </w:rPr>
      </w:pPr>
      <w:r w:rsidRPr="009267B9">
        <w:rPr>
          <w:rFonts w:ascii="Times New Roman" w:eastAsia="Times New Roman" w:hAnsi="Times New Roman" w:cs="Times New Roman"/>
          <w:b/>
          <w:kern w:val="0"/>
          <w:lang w:eastAsia="ru-RU"/>
          <w14:ligatures w14:val="none"/>
        </w:rPr>
        <w:t>14.   ЮРИДИЧЕСКИЕ АДРЕСА, РЕКВИЗИТЫ И ПОДПИСИ СТОРОН</w:t>
      </w:r>
    </w:p>
    <w:tbl>
      <w:tblPr>
        <w:tblW w:w="10314" w:type="dxa"/>
        <w:tblLook w:val="01E0" w:firstRow="1" w:lastRow="1" w:firstColumn="1" w:lastColumn="1" w:noHBand="0" w:noVBand="0"/>
      </w:tblPr>
      <w:tblGrid>
        <w:gridCol w:w="4644"/>
        <w:gridCol w:w="202"/>
        <w:gridCol w:w="5435"/>
        <w:gridCol w:w="33"/>
      </w:tblGrid>
      <w:tr w:rsidR="009267B9" w:rsidRPr="009267B9" w14:paraId="06A283AD" w14:textId="77777777" w:rsidTr="00F21D76">
        <w:trPr>
          <w:gridAfter w:val="1"/>
          <w:wAfter w:w="33" w:type="dxa"/>
        </w:trPr>
        <w:tc>
          <w:tcPr>
            <w:tcW w:w="4846" w:type="dxa"/>
            <w:gridSpan w:val="2"/>
          </w:tcPr>
          <w:p w14:paraId="5BAFB1F6" w14:textId="77777777" w:rsidR="009267B9" w:rsidRPr="009267B9" w:rsidRDefault="009267B9" w:rsidP="009267B9">
            <w:pPr>
              <w:spacing w:after="0" w:line="240" w:lineRule="auto"/>
              <w:jc w:val="both"/>
              <w:rPr>
                <w:rFonts w:ascii="Times New Roman" w:eastAsia="Times New Roman" w:hAnsi="Times New Roman" w:cs="Times New Roman"/>
                <w:b/>
                <w:kern w:val="0"/>
                <w:lang w:eastAsia="ru-RU"/>
                <w14:ligatures w14:val="none"/>
              </w:rPr>
            </w:pPr>
            <w:r w:rsidRPr="009267B9">
              <w:rPr>
                <w:rFonts w:ascii="Times New Roman" w:eastAsia="Times New Roman" w:hAnsi="Times New Roman" w:cs="Times New Roman"/>
                <w:b/>
                <w:kern w:val="0"/>
                <w:lang w:eastAsia="ru-RU"/>
                <w14:ligatures w14:val="none"/>
              </w:rPr>
              <w:t>ИСПОЛНИТЕЛЬ:</w:t>
            </w:r>
          </w:p>
          <w:p w14:paraId="7E4B0720" w14:textId="77777777" w:rsidR="009267B9" w:rsidRPr="009267B9" w:rsidRDefault="009267B9" w:rsidP="009267B9">
            <w:pPr>
              <w:spacing w:after="0" w:line="240" w:lineRule="auto"/>
              <w:rPr>
                <w:rFonts w:ascii="Times New Roman" w:eastAsia="Times New Roman" w:hAnsi="Times New Roman" w:cs="Times New Roman"/>
                <w:b/>
                <w:kern w:val="0"/>
                <w:lang w:eastAsia="ru-RU"/>
                <w14:ligatures w14:val="none"/>
              </w:rPr>
            </w:pPr>
          </w:p>
        </w:tc>
        <w:tc>
          <w:tcPr>
            <w:tcW w:w="5435" w:type="dxa"/>
          </w:tcPr>
          <w:p w14:paraId="1F5D51E2" w14:textId="77777777" w:rsidR="009267B9" w:rsidRPr="009267B9" w:rsidRDefault="009267B9" w:rsidP="009267B9">
            <w:pPr>
              <w:spacing w:after="0" w:line="240" w:lineRule="auto"/>
              <w:jc w:val="both"/>
              <w:rPr>
                <w:rFonts w:ascii="Times New Roman" w:eastAsia="Times New Roman" w:hAnsi="Times New Roman" w:cs="Times New Roman"/>
                <w:b/>
                <w:kern w:val="0"/>
                <w:lang w:eastAsia="ru-RU"/>
                <w14:ligatures w14:val="none"/>
              </w:rPr>
            </w:pPr>
            <w:r w:rsidRPr="009267B9">
              <w:rPr>
                <w:rFonts w:ascii="Times New Roman" w:eastAsia="Times New Roman" w:hAnsi="Times New Roman" w:cs="Times New Roman"/>
                <w:b/>
                <w:kern w:val="0"/>
                <w:lang w:eastAsia="ru-RU"/>
                <w14:ligatures w14:val="none"/>
              </w:rPr>
              <w:t>ЗАКАЗЧИК:</w:t>
            </w:r>
          </w:p>
          <w:p w14:paraId="5A1B1D4C"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Межрегиональное территориальное управление Федеральной службы по надзору в сфере транспорта по Центральному федеральному округу (МТУ Ространснадзора по ЦФО)</w:t>
            </w:r>
          </w:p>
          <w:p w14:paraId="5D3FD06A" w14:textId="77777777" w:rsidR="009267B9" w:rsidRPr="009267B9" w:rsidRDefault="009267B9" w:rsidP="009267B9">
            <w:pPr>
              <w:spacing w:after="0" w:line="240" w:lineRule="auto"/>
              <w:jc w:val="both"/>
              <w:rPr>
                <w:rFonts w:ascii="Times New Roman" w:eastAsia="Times New Roman" w:hAnsi="Times New Roman" w:cs="Times New Roman"/>
                <w:bCs/>
                <w:kern w:val="0"/>
                <w:lang w:eastAsia="ru-RU"/>
                <w14:ligatures w14:val="none"/>
              </w:rPr>
            </w:pPr>
            <w:r w:rsidRPr="009267B9">
              <w:rPr>
                <w:rFonts w:ascii="Times New Roman" w:eastAsia="Times New Roman" w:hAnsi="Times New Roman" w:cs="Times New Roman"/>
                <w:bCs/>
                <w:kern w:val="0"/>
                <w:lang w:eastAsia="ru-RU"/>
                <w14:ligatures w14:val="none"/>
              </w:rPr>
              <w:t xml:space="preserve">Юридический/фактический адрес: 125475, </w:t>
            </w:r>
            <w:r w:rsidRPr="009267B9">
              <w:rPr>
                <w:rFonts w:ascii="Times New Roman" w:eastAsia="Times New Roman" w:hAnsi="Times New Roman" w:cs="Times New Roman"/>
                <w:bCs/>
                <w:kern w:val="0"/>
                <w:lang w:eastAsia="ru-RU"/>
                <w14:ligatures w14:val="none"/>
              </w:rPr>
              <w:br/>
              <w:t>г. Москва, ул. Петрозаводская, д. 32А</w:t>
            </w:r>
          </w:p>
          <w:p w14:paraId="742B4A3F" w14:textId="77777777" w:rsidR="009267B9" w:rsidRPr="009267B9" w:rsidRDefault="009267B9" w:rsidP="009267B9">
            <w:pPr>
              <w:spacing w:after="0" w:line="240" w:lineRule="auto"/>
              <w:jc w:val="both"/>
              <w:rPr>
                <w:rFonts w:ascii="Times New Roman" w:eastAsia="Times New Roman" w:hAnsi="Times New Roman" w:cs="Times New Roman"/>
                <w:bCs/>
                <w:kern w:val="0"/>
                <w:lang w:eastAsia="ru-RU"/>
                <w14:ligatures w14:val="none"/>
              </w:rPr>
            </w:pPr>
            <w:r w:rsidRPr="009267B9">
              <w:rPr>
                <w:rFonts w:ascii="Times New Roman" w:eastAsia="Times New Roman" w:hAnsi="Times New Roman" w:cs="Times New Roman"/>
                <w:bCs/>
                <w:kern w:val="0"/>
                <w:lang w:eastAsia="ru-RU"/>
                <w14:ligatures w14:val="none"/>
              </w:rPr>
              <w:t>ИНН: 7743425292, КПП: 774301001</w:t>
            </w:r>
          </w:p>
          <w:p w14:paraId="3BCC47A0" w14:textId="77777777" w:rsidR="009267B9" w:rsidRPr="009267B9" w:rsidRDefault="009267B9" w:rsidP="009267B9">
            <w:pPr>
              <w:spacing w:after="0" w:line="240" w:lineRule="auto"/>
              <w:jc w:val="both"/>
              <w:rPr>
                <w:rFonts w:ascii="Times New Roman" w:eastAsia="Times New Roman" w:hAnsi="Times New Roman" w:cs="Times New Roman"/>
                <w:bCs/>
                <w:kern w:val="0"/>
                <w:lang w:eastAsia="ru-RU"/>
                <w14:ligatures w14:val="none"/>
              </w:rPr>
            </w:pPr>
            <w:r w:rsidRPr="009267B9">
              <w:rPr>
                <w:rFonts w:ascii="Times New Roman" w:eastAsia="Times New Roman" w:hAnsi="Times New Roman" w:cs="Times New Roman"/>
                <w:bCs/>
                <w:kern w:val="0"/>
                <w:lang w:eastAsia="ru-RU"/>
                <w14:ligatures w14:val="none"/>
              </w:rPr>
              <w:t>Банковские реквизиты:</w:t>
            </w:r>
          </w:p>
          <w:p w14:paraId="26E49EF7" w14:textId="77777777" w:rsidR="009267B9" w:rsidRPr="009267B9" w:rsidRDefault="009267B9" w:rsidP="009267B9">
            <w:pPr>
              <w:spacing w:after="0" w:line="240" w:lineRule="auto"/>
              <w:jc w:val="both"/>
              <w:rPr>
                <w:rFonts w:ascii="Times New Roman" w:eastAsia="Times New Roman" w:hAnsi="Times New Roman" w:cs="Times New Roman"/>
                <w:bCs/>
                <w:kern w:val="0"/>
                <w:lang w:eastAsia="ru-RU"/>
                <w14:ligatures w14:val="none"/>
              </w:rPr>
            </w:pPr>
            <w:r w:rsidRPr="009267B9">
              <w:rPr>
                <w:rFonts w:ascii="Times New Roman" w:eastAsia="Times New Roman" w:hAnsi="Times New Roman" w:cs="Times New Roman"/>
                <w:bCs/>
                <w:kern w:val="0"/>
                <w:lang w:eastAsia="ru-RU"/>
                <w14:ligatures w14:val="none"/>
              </w:rPr>
              <w:t xml:space="preserve">Банк: ОКЦ №1 ГУ Банка России по ЦФО </w:t>
            </w:r>
            <w:r w:rsidRPr="009267B9">
              <w:rPr>
                <w:rFonts w:ascii="Times New Roman" w:eastAsia="Times New Roman" w:hAnsi="Times New Roman" w:cs="Times New Roman"/>
                <w:bCs/>
                <w:kern w:val="0"/>
                <w:lang w:eastAsia="ru-RU"/>
                <w14:ligatures w14:val="none"/>
              </w:rPr>
              <w:br/>
              <w:t>л/с №03731Б</w:t>
            </w:r>
            <w:r w:rsidRPr="009267B9">
              <w:rPr>
                <w:rFonts w:ascii="Times New Roman" w:eastAsia="Times New Roman" w:hAnsi="Times New Roman" w:cs="Times New Roman"/>
                <w:bCs/>
                <w:kern w:val="0"/>
                <w:lang w:val="en-US" w:eastAsia="ru-RU"/>
                <w14:ligatures w14:val="none"/>
              </w:rPr>
              <w:t>F</w:t>
            </w:r>
            <w:r w:rsidRPr="009267B9">
              <w:rPr>
                <w:rFonts w:ascii="Times New Roman" w:eastAsia="Times New Roman" w:hAnsi="Times New Roman" w:cs="Times New Roman"/>
                <w:bCs/>
                <w:kern w:val="0"/>
                <w:lang w:eastAsia="ru-RU"/>
                <w14:ligatures w14:val="none"/>
              </w:rPr>
              <w:t>3540</w:t>
            </w:r>
          </w:p>
          <w:p w14:paraId="2BB33B67" w14:textId="77777777" w:rsidR="009267B9" w:rsidRPr="009267B9" w:rsidRDefault="009267B9" w:rsidP="009267B9">
            <w:pPr>
              <w:spacing w:after="0" w:line="240" w:lineRule="auto"/>
              <w:jc w:val="both"/>
              <w:rPr>
                <w:rFonts w:ascii="Times New Roman" w:eastAsia="Times New Roman" w:hAnsi="Times New Roman" w:cs="Times New Roman"/>
                <w:bCs/>
                <w:kern w:val="0"/>
                <w:lang w:eastAsia="ru-RU"/>
                <w14:ligatures w14:val="none"/>
              </w:rPr>
            </w:pPr>
            <w:r w:rsidRPr="009267B9">
              <w:rPr>
                <w:rFonts w:ascii="Times New Roman" w:eastAsia="Times New Roman" w:hAnsi="Times New Roman" w:cs="Times New Roman"/>
                <w:bCs/>
                <w:kern w:val="0"/>
                <w:lang w:eastAsia="ru-RU"/>
                <w14:ligatures w14:val="none"/>
              </w:rPr>
              <w:t>Р/</w:t>
            </w:r>
            <w:proofErr w:type="spellStart"/>
            <w:r w:rsidRPr="009267B9">
              <w:rPr>
                <w:rFonts w:ascii="Times New Roman" w:eastAsia="Times New Roman" w:hAnsi="Times New Roman" w:cs="Times New Roman"/>
                <w:bCs/>
                <w:kern w:val="0"/>
                <w:lang w:eastAsia="ru-RU"/>
                <w14:ligatures w14:val="none"/>
              </w:rPr>
              <w:t>сч</w:t>
            </w:r>
            <w:proofErr w:type="spellEnd"/>
            <w:r w:rsidRPr="009267B9">
              <w:rPr>
                <w:rFonts w:ascii="Times New Roman" w:eastAsia="Times New Roman" w:hAnsi="Times New Roman" w:cs="Times New Roman"/>
                <w:bCs/>
                <w:kern w:val="0"/>
                <w:lang w:eastAsia="ru-RU"/>
                <w14:ligatures w14:val="none"/>
              </w:rPr>
              <w:t xml:space="preserve"> № 03211643000000017300</w:t>
            </w:r>
          </w:p>
          <w:p w14:paraId="15FAB7CF" w14:textId="77777777" w:rsidR="009267B9" w:rsidRPr="009267B9" w:rsidRDefault="009267B9" w:rsidP="009267B9">
            <w:pPr>
              <w:spacing w:after="0" w:line="240" w:lineRule="auto"/>
              <w:jc w:val="both"/>
              <w:rPr>
                <w:rFonts w:ascii="Times New Roman" w:eastAsia="Times New Roman" w:hAnsi="Times New Roman" w:cs="Times New Roman"/>
                <w:bCs/>
                <w:kern w:val="0"/>
                <w:lang w:eastAsia="ru-RU"/>
                <w14:ligatures w14:val="none"/>
              </w:rPr>
            </w:pPr>
            <w:proofErr w:type="spellStart"/>
            <w:r w:rsidRPr="009267B9">
              <w:rPr>
                <w:rFonts w:ascii="Times New Roman" w:eastAsia="Times New Roman" w:hAnsi="Times New Roman" w:cs="Times New Roman"/>
                <w:bCs/>
                <w:kern w:val="0"/>
                <w:lang w:eastAsia="ru-RU"/>
                <w14:ligatures w14:val="none"/>
              </w:rPr>
              <w:t>кор</w:t>
            </w:r>
            <w:proofErr w:type="spellEnd"/>
            <w:r w:rsidRPr="009267B9">
              <w:rPr>
                <w:rFonts w:ascii="Times New Roman" w:eastAsia="Times New Roman" w:hAnsi="Times New Roman" w:cs="Times New Roman"/>
                <w:bCs/>
                <w:kern w:val="0"/>
                <w:lang w:eastAsia="ru-RU"/>
                <w14:ligatures w14:val="none"/>
              </w:rPr>
              <w:t>/</w:t>
            </w:r>
            <w:proofErr w:type="spellStart"/>
            <w:r w:rsidRPr="009267B9">
              <w:rPr>
                <w:rFonts w:ascii="Times New Roman" w:eastAsia="Times New Roman" w:hAnsi="Times New Roman" w:cs="Times New Roman"/>
                <w:bCs/>
                <w:kern w:val="0"/>
                <w:lang w:eastAsia="ru-RU"/>
                <w14:ligatures w14:val="none"/>
              </w:rPr>
              <w:t>сч</w:t>
            </w:r>
            <w:proofErr w:type="spellEnd"/>
            <w:r w:rsidRPr="009267B9">
              <w:rPr>
                <w:rFonts w:ascii="Times New Roman" w:eastAsia="Times New Roman" w:hAnsi="Times New Roman" w:cs="Times New Roman"/>
                <w:bCs/>
                <w:kern w:val="0"/>
                <w:lang w:eastAsia="ru-RU"/>
                <w14:ligatures w14:val="none"/>
              </w:rPr>
              <w:t xml:space="preserve"> 40102810545370000003, </w:t>
            </w:r>
          </w:p>
          <w:p w14:paraId="4E6A4E6C" w14:textId="77777777" w:rsidR="009267B9" w:rsidRPr="009267B9" w:rsidRDefault="009267B9" w:rsidP="009267B9">
            <w:pPr>
              <w:spacing w:after="0" w:line="240" w:lineRule="auto"/>
              <w:jc w:val="both"/>
              <w:rPr>
                <w:rFonts w:ascii="Times New Roman" w:eastAsia="Times New Roman" w:hAnsi="Times New Roman" w:cs="Times New Roman"/>
                <w:b/>
                <w:kern w:val="0"/>
                <w:lang w:eastAsia="ru-RU"/>
                <w14:ligatures w14:val="none"/>
              </w:rPr>
            </w:pPr>
            <w:r w:rsidRPr="009267B9">
              <w:rPr>
                <w:rFonts w:ascii="Times New Roman" w:eastAsia="Times New Roman" w:hAnsi="Times New Roman" w:cs="Times New Roman"/>
                <w:bCs/>
                <w:kern w:val="0"/>
                <w:lang w:eastAsia="ru-RU"/>
                <w14:ligatures w14:val="none"/>
              </w:rPr>
              <w:t>БИК 004525988</w:t>
            </w:r>
          </w:p>
          <w:p w14:paraId="5F4F7759"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p>
        </w:tc>
      </w:tr>
      <w:tr w:rsidR="009267B9" w:rsidRPr="009267B9" w14:paraId="63EB2185" w14:textId="77777777" w:rsidTr="00F21D76">
        <w:tblPrEx>
          <w:tblLook w:val="04A0" w:firstRow="1" w:lastRow="0" w:firstColumn="1" w:lastColumn="0" w:noHBand="0" w:noVBand="1"/>
        </w:tblPrEx>
        <w:trPr>
          <w:trHeight w:val="708"/>
        </w:trPr>
        <w:tc>
          <w:tcPr>
            <w:tcW w:w="4644" w:type="dxa"/>
          </w:tcPr>
          <w:p w14:paraId="23A23E5E"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От Исполнителя</w:t>
            </w:r>
          </w:p>
          <w:p w14:paraId="223F70AB"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_________________/ __________________/  </w:t>
            </w:r>
          </w:p>
          <w:p w14:paraId="76D225C3"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МП</w:t>
            </w:r>
          </w:p>
        </w:tc>
        <w:tc>
          <w:tcPr>
            <w:tcW w:w="5670" w:type="dxa"/>
            <w:gridSpan w:val="3"/>
          </w:tcPr>
          <w:p w14:paraId="76FF9B47"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      От Заказчика</w:t>
            </w:r>
          </w:p>
          <w:p w14:paraId="46F4F34B"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      ________________  /__________________/</w:t>
            </w:r>
          </w:p>
          <w:p w14:paraId="3E2671DE"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lang w:eastAsia="ru-RU"/>
                <w14:ligatures w14:val="none"/>
              </w:rPr>
              <w:t xml:space="preserve">      МП</w:t>
            </w:r>
          </w:p>
        </w:tc>
      </w:tr>
    </w:tbl>
    <w:p w14:paraId="4E71DD48"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p>
    <w:p w14:paraId="0142F790" w14:textId="77777777" w:rsidR="009267B9" w:rsidRPr="009267B9" w:rsidRDefault="009267B9" w:rsidP="009267B9">
      <w:pPr>
        <w:spacing w:after="0" w:line="240" w:lineRule="auto"/>
        <w:ind w:left="6521"/>
        <w:rPr>
          <w:rFonts w:ascii="Times New Roman" w:eastAsia="Times New Roman" w:hAnsi="Times New Roman" w:cs="Times New Roman"/>
          <w:kern w:val="0"/>
          <w:lang w:eastAsia="ru-RU"/>
          <w14:ligatures w14:val="none"/>
        </w:rPr>
        <w:sectPr w:rsidR="009267B9" w:rsidRPr="009267B9" w:rsidSect="009267B9">
          <w:footerReference w:type="even" r:id="rId6"/>
          <w:footerReference w:type="default" r:id="rId7"/>
          <w:pgSz w:w="11906" w:h="16838"/>
          <w:pgMar w:top="539" w:right="566" w:bottom="719" w:left="1260" w:header="708" w:footer="708" w:gutter="0"/>
          <w:cols w:space="708"/>
          <w:docGrid w:linePitch="360"/>
        </w:sectPr>
      </w:pPr>
    </w:p>
    <w:p w14:paraId="01201214" w14:textId="77777777" w:rsidR="009267B9" w:rsidRPr="009267B9" w:rsidRDefault="009267B9" w:rsidP="009267B9">
      <w:pPr>
        <w:spacing w:after="0" w:line="240" w:lineRule="auto"/>
        <w:jc w:val="right"/>
        <w:rPr>
          <w:rFonts w:ascii="Times New Roman" w:eastAsia="Times New Roman" w:hAnsi="Times New Roman" w:cs="Times New Roman"/>
          <w:b/>
          <w:bCs/>
          <w:kern w:val="0"/>
          <w:lang w:eastAsia="ru-RU"/>
          <w14:ligatures w14:val="none"/>
        </w:rPr>
      </w:pPr>
      <w:r w:rsidRPr="009267B9">
        <w:rPr>
          <w:rFonts w:ascii="Times New Roman" w:eastAsia="Times New Roman" w:hAnsi="Times New Roman" w:cs="Times New Roman"/>
          <w:b/>
          <w:bCs/>
          <w:kern w:val="0"/>
          <w:lang w:eastAsia="ru-RU"/>
          <w14:ligatures w14:val="none"/>
        </w:rPr>
        <w:lastRenderedPageBreak/>
        <w:t xml:space="preserve">Приложение </w:t>
      </w:r>
      <w:proofErr w:type="gramStart"/>
      <w:r w:rsidRPr="009267B9">
        <w:rPr>
          <w:rFonts w:ascii="Times New Roman" w:eastAsia="Times New Roman" w:hAnsi="Times New Roman" w:cs="Times New Roman"/>
          <w:b/>
          <w:bCs/>
          <w:kern w:val="0"/>
          <w:lang w:eastAsia="ru-RU"/>
          <w14:ligatures w14:val="none"/>
        </w:rPr>
        <w:t>№  1</w:t>
      </w:r>
      <w:proofErr w:type="gramEnd"/>
    </w:p>
    <w:p w14:paraId="466236AC" w14:textId="77777777" w:rsidR="009267B9" w:rsidRPr="009267B9" w:rsidRDefault="009267B9" w:rsidP="009267B9">
      <w:pPr>
        <w:spacing w:after="0" w:line="240" w:lineRule="auto"/>
        <w:ind w:left="-1080"/>
        <w:jc w:val="right"/>
        <w:rPr>
          <w:rFonts w:ascii="Times New Roman" w:eastAsia="Times New Roman" w:hAnsi="Times New Roman" w:cs="Times New Roman"/>
          <w:b/>
          <w:bCs/>
          <w:kern w:val="0"/>
          <w:lang w:eastAsia="ru-RU"/>
          <w14:ligatures w14:val="none"/>
        </w:rPr>
      </w:pPr>
      <w:r w:rsidRPr="009267B9">
        <w:rPr>
          <w:rFonts w:ascii="Times New Roman" w:eastAsia="Times New Roman" w:hAnsi="Times New Roman" w:cs="Times New Roman"/>
          <w:b/>
          <w:bCs/>
          <w:kern w:val="0"/>
          <w:lang w:eastAsia="ru-RU"/>
          <w14:ligatures w14:val="none"/>
        </w:rPr>
        <w:t>к Контракту № ____</w:t>
      </w:r>
    </w:p>
    <w:p w14:paraId="40D84CAC" w14:textId="77777777" w:rsidR="009267B9" w:rsidRPr="009267B9" w:rsidRDefault="009267B9" w:rsidP="009267B9">
      <w:pPr>
        <w:spacing w:after="0" w:line="240" w:lineRule="auto"/>
        <w:ind w:left="-1080"/>
        <w:jc w:val="right"/>
        <w:rPr>
          <w:rFonts w:ascii="Times New Roman" w:eastAsia="Times New Roman" w:hAnsi="Times New Roman" w:cs="Times New Roman"/>
          <w:b/>
          <w:bCs/>
          <w:kern w:val="0"/>
          <w:lang w:eastAsia="ru-RU"/>
          <w14:ligatures w14:val="none"/>
        </w:rPr>
      </w:pPr>
      <w:r w:rsidRPr="009267B9">
        <w:rPr>
          <w:rFonts w:ascii="Times New Roman" w:eastAsia="Times New Roman" w:hAnsi="Times New Roman" w:cs="Times New Roman"/>
          <w:b/>
          <w:bCs/>
          <w:kern w:val="0"/>
          <w:lang w:eastAsia="ru-RU"/>
          <w14:ligatures w14:val="none"/>
        </w:rPr>
        <w:t>от «____» ______________ 2026 года</w:t>
      </w:r>
    </w:p>
    <w:p w14:paraId="45022818" w14:textId="77777777" w:rsidR="009267B9" w:rsidRPr="009267B9" w:rsidRDefault="009267B9" w:rsidP="009267B9">
      <w:pPr>
        <w:spacing w:after="0" w:line="240" w:lineRule="auto"/>
        <w:rPr>
          <w:rFonts w:ascii="Times New Roman" w:eastAsia="Times New Roman" w:hAnsi="Times New Roman" w:cs="Times New Roman"/>
          <w:b/>
          <w:bCs/>
          <w:kern w:val="0"/>
          <w:sz w:val="22"/>
          <w:szCs w:val="22"/>
          <w:lang w:eastAsia="ru-RU"/>
          <w14:ligatures w14:val="none"/>
        </w:rPr>
      </w:pPr>
    </w:p>
    <w:p w14:paraId="7EC8F0BD" w14:textId="77777777" w:rsidR="009267B9" w:rsidRPr="009267B9" w:rsidRDefault="009267B9" w:rsidP="009267B9">
      <w:pPr>
        <w:spacing w:after="0" w:line="240" w:lineRule="auto"/>
        <w:jc w:val="center"/>
        <w:rPr>
          <w:rFonts w:ascii="Times New Roman" w:eastAsia="Times New Roman" w:hAnsi="Times New Roman" w:cs="Times New Roman"/>
          <w:b/>
          <w:bCs/>
          <w:kern w:val="0"/>
          <w:lang w:eastAsia="ru-RU"/>
          <w14:ligatures w14:val="none"/>
        </w:rPr>
      </w:pPr>
      <w:r w:rsidRPr="009267B9">
        <w:rPr>
          <w:rFonts w:ascii="Times New Roman" w:eastAsia="Times New Roman" w:hAnsi="Times New Roman" w:cs="Times New Roman"/>
          <w:b/>
          <w:bCs/>
          <w:kern w:val="0"/>
          <w:lang w:eastAsia="ru-RU"/>
          <w14:ligatures w14:val="none"/>
        </w:rPr>
        <w:t>Спецификация</w:t>
      </w:r>
    </w:p>
    <w:p w14:paraId="7DC8828F" w14:textId="77777777" w:rsidR="009267B9" w:rsidRPr="009267B9" w:rsidRDefault="009267B9" w:rsidP="009267B9">
      <w:pPr>
        <w:spacing w:after="0" w:line="240" w:lineRule="auto"/>
        <w:jc w:val="center"/>
        <w:rPr>
          <w:rFonts w:ascii="Times New Roman" w:eastAsia="Times New Roman" w:hAnsi="Times New Roman" w:cs="Times New Roman"/>
          <w:b/>
          <w:bCs/>
          <w:kern w:val="0"/>
          <w:sz w:val="16"/>
          <w:szCs w:val="16"/>
          <w:lang w:eastAsia="ru-RU"/>
          <w14:ligatures w14:val="none"/>
        </w:rPr>
      </w:pPr>
    </w:p>
    <w:p w14:paraId="1045AA8D" w14:textId="77777777" w:rsidR="009267B9" w:rsidRPr="009267B9" w:rsidRDefault="009267B9" w:rsidP="009267B9">
      <w:pPr>
        <w:spacing w:after="0" w:line="240" w:lineRule="auto"/>
        <w:jc w:val="center"/>
        <w:rPr>
          <w:rFonts w:ascii="Times New Roman" w:eastAsia="Times New Roman" w:hAnsi="Times New Roman" w:cs="Times New Roman"/>
          <w:b/>
          <w:bCs/>
          <w:kern w:val="0"/>
          <w:sz w:val="16"/>
          <w:szCs w:val="16"/>
          <w:lang w:eastAsia="ru-RU"/>
          <w14:ligatures w14:val="none"/>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403"/>
        <w:gridCol w:w="1560"/>
        <w:gridCol w:w="1417"/>
        <w:gridCol w:w="851"/>
        <w:gridCol w:w="2127"/>
        <w:gridCol w:w="2126"/>
        <w:gridCol w:w="1984"/>
        <w:gridCol w:w="992"/>
        <w:gridCol w:w="851"/>
        <w:gridCol w:w="992"/>
      </w:tblGrid>
      <w:tr w:rsidR="009267B9" w:rsidRPr="009267B9" w14:paraId="567F198E" w14:textId="77777777" w:rsidTr="00F21D76">
        <w:tc>
          <w:tcPr>
            <w:tcW w:w="540" w:type="dxa"/>
            <w:vAlign w:val="center"/>
          </w:tcPr>
          <w:p w14:paraId="5BACADC6" w14:textId="77777777" w:rsidR="009267B9" w:rsidRPr="009267B9" w:rsidRDefault="009267B9" w:rsidP="009267B9">
            <w:pPr>
              <w:spacing w:after="0" w:line="240" w:lineRule="auto"/>
              <w:jc w:val="center"/>
              <w:rPr>
                <w:rFonts w:ascii="Times New Roman" w:eastAsia="Times New Roman" w:hAnsi="Times New Roman" w:cs="Times New Roman"/>
                <w:bCs/>
                <w:kern w:val="0"/>
                <w:sz w:val="18"/>
                <w:szCs w:val="18"/>
                <w:lang w:eastAsia="ru-RU"/>
                <w14:ligatures w14:val="none"/>
              </w:rPr>
            </w:pPr>
            <w:r w:rsidRPr="009267B9">
              <w:rPr>
                <w:rFonts w:ascii="Times New Roman" w:eastAsia="Times New Roman" w:hAnsi="Times New Roman" w:cs="Times New Roman"/>
                <w:bCs/>
                <w:kern w:val="0"/>
                <w:sz w:val="18"/>
                <w:szCs w:val="18"/>
                <w:lang w:eastAsia="ru-RU"/>
                <w14:ligatures w14:val="none"/>
              </w:rPr>
              <w:t>№</w:t>
            </w:r>
          </w:p>
          <w:p w14:paraId="0A937ADF" w14:textId="77777777" w:rsidR="009267B9" w:rsidRPr="009267B9" w:rsidRDefault="009267B9" w:rsidP="009267B9">
            <w:pPr>
              <w:spacing w:after="0" w:line="240" w:lineRule="auto"/>
              <w:jc w:val="center"/>
              <w:rPr>
                <w:rFonts w:ascii="Times New Roman" w:eastAsia="Times New Roman" w:hAnsi="Times New Roman" w:cs="Times New Roman"/>
                <w:b/>
                <w:bCs/>
                <w:kern w:val="0"/>
                <w:sz w:val="18"/>
                <w:szCs w:val="18"/>
                <w:lang w:eastAsia="ru-RU"/>
                <w14:ligatures w14:val="none"/>
              </w:rPr>
            </w:pPr>
            <w:r w:rsidRPr="009267B9">
              <w:rPr>
                <w:rFonts w:ascii="Times New Roman" w:eastAsia="Times New Roman" w:hAnsi="Times New Roman" w:cs="Times New Roman"/>
                <w:bCs/>
                <w:kern w:val="0"/>
                <w:sz w:val="18"/>
                <w:szCs w:val="18"/>
                <w:lang w:eastAsia="ru-RU"/>
                <w14:ligatures w14:val="none"/>
              </w:rPr>
              <w:t>п/п</w:t>
            </w:r>
          </w:p>
        </w:tc>
        <w:tc>
          <w:tcPr>
            <w:tcW w:w="2403" w:type="dxa"/>
            <w:vAlign w:val="center"/>
          </w:tcPr>
          <w:p w14:paraId="56DD6CBD" w14:textId="77777777" w:rsidR="009267B9" w:rsidRPr="009267B9" w:rsidRDefault="009267B9" w:rsidP="009267B9">
            <w:pPr>
              <w:spacing w:after="0" w:line="240" w:lineRule="auto"/>
              <w:jc w:val="center"/>
              <w:rPr>
                <w:rFonts w:ascii="Times New Roman" w:eastAsia="Times New Roman" w:hAnsi="Times New Roman" w:cs="Times New Roman"/>
                <w:b/>
                <w:kern w:val="0"/>
                <w:sz w:val="18"/>
                <w:szCs w:val="18"/>
                <w:lang w:eastAsia="ru-RU"/>
                <w14:ligatures w14:val="none"/>
              </w:rPr>
            </w:pPr>
            <w:r w:rsidRPr="009267B9">
              <w:rPr>
                <w:rFonts w:ascii="Times New Roman" w:eastAsia="Times New Roman" w:hAnsi="Times New Roman" w:cs="Times New Roman"/>
                <w:b/>
                <w:kern w:val="0"/>
                <w:sz w:val="18"/>
                <w:szCs w:val="18"/>
                <w:lang w:eastAsia="ru-RU"/>
                <w14:ligatures w14:val="none"/>
              </w:rPr>
              <w:t>Наименование средства измерения (СИ)*,</w:t>
            </w:r>
          </w:p>
          <w:p w14:paraId="07A1838D" w14:textId="77777777" w:rsidR="009267B9" w:rsidRPr="009267B9" w:rsidRDefault="009267B9" w:rsidP="009267B9">
            <w:pPr>
              <w:spacing w:after="0" w:line="240" w:lineRule="auto"/>
              <w:jc w:val="center"/>
              <w:rPr>
                <w:rFonts w:ascii="Times New Roman" w:eastAsia="Times New Roman" w:hAnsi="Times New Roman" w:cs="Times New Roman"/>
                <w:b/>
                <w:kern w:val="0"/>
                <w:sz w:val="18"/>
                <w:szCs w:val="18"/>
                <w:lang w:eastAsia="ru-RU"/>
                <w14:ligatures w14:val="none"/>
              </w:rPr>
            </w:pPr>
            <w:r w:rsidRPr="009267B9">
              <w:rPr>
                <w:rFonts w:ascii="Times New Roman" w:eastAsia="Times New Roman" w:hAnsi="Times New Roman" w:cs="Times New Roman"/>
                <w:b/>
                <w:kern w:val="0"/>
                <w:sz w:val="18"/>
                <w:szCs w:val="18"/>
                <w:lang w:eastAsia="ru-RU"/>
                <w14:ligatures w14:val="none"/>
              </w:rPr>
              <w:t>испытательного оборудования (ИО)</w:t>
            </w:r>
          </w:p>
          <w:p w14:paraId="5A40797C" w14:textId="77777777" w:rsidR="009267B9" w:rsidRPr="009267B9" w:rsidRDefault="009267B9" w:rsidP="009267B9">
            <w:pPr>
              <w:spacing w:after="0" w:line="240" w:lineRule="auto"/>
              <w:jc w:val="center"/>
              <w:rPr>
                <w:rFonts w:ascii="Times New Roman" w:eastAsia="Times New Roman" w:hAnsi="Times New Roman" w:cs="Times New Roman"/>
                <w:kern w:val="0"/>
                <w:sz w:val="18"/>
                <w:szCs w:val="18"/>
                <w:lang w:eastAsia="ru-RU"/>
                <w14:ligatures w14:val="none"/>
              </w:rPr>
            </w:pPr>
            <w:r w:rsidRPr="009267B9">
              <w:rPr>
                <w:rFonts w:ascii="Times New Roman" w:eastAsia="Times New Roman" w:hAnsi="Times New Roman" w:cs="Times New Roman"/>
                <w:kern w:val="0"/>
                <w:sz w:val="18"/>
                <w:szCs w:val="18"/>
                <w:lang w:eastAsia="ru-RU"/>
                <w14:ligatures w14:val="none"/>
              </w:rPr>
              <w:t>(технического устройства,</w:t>
            </w:r>
          </w:p>
          <w:p w14:paraId="76816BE6" w14:textId="77777777" w:rsidR="009267B9" w:rsidRPr="009267B9" w:rsidRDefault="009267B9" w:rsidP="009267B9">
            <w:pPr>
              <w:spacing w:after="0" w:line="240" w:lineRule="auto"/>
              <w:jc w:val="center"/>
              <w:rPr>
                <w:rFonts w:ascii="Times New Roman" w:eastAsia="Times New Roman" w:hAnsi="Times New Roman" w:cs="Times New Roman"/>
                <w:bCs/>
                <w:kern w:val="0"/>
                <w:sz w:val="18"/>
                <w:szCs w:val="18"/>
                <w:lang w:eastAsia="ru-RU"/>
                <w14:ligatures w14:val="none"/>
              </w:rPr>
            </w:pPr>
            <w:r w:rsidRPr="009267B9">
              <w:rPr>
                <w:rFonts w:ascii="Times New Roman" w:eastAsia="Times New Roman" w:hAnsi="Times New Roman" w:cs="Times New Roman"/>
                <w:kern w:val="0"/>
                <w:sz w:val="18"/>
                <w:szCs w:val="18"/>
                <w:lang w:eastAsia="ru-RU"/>
                <w14:ligatures w14:val="none"/>
              </w:rPr>
              <w:t>объекта измерений)</w:t>
            </w:r>
          </w:p>
        </w:tc>
        <w:tc>
          <w:tcPr>
            <w:tcW w:w="1560" w:type="dxa"/>
            <w:vAlign w:val="center"/>
          </w:tcPr>
          <w:p w14:paraId="5E155F4C" w14:textId="77777777" w:rsidR="009267B9" w:rsidRPr="009267B9" w:rsidRDefault="009267B9" w:rsidP="009267B9">
            <w:pPr>
              <w:spacing w:after="0" w:line="240" w:lineRule="auto"/>
              <w:jc w:val="center"/>
              <w:rPr>
                <w:rFonts w:ascii="Times New Roman" w:eastAsia="Times New Roman" w:hAnsi="Times New Roman" w:cs="Times New Roman"/>
                <w:bCs/>
                <w:kern w:val="0"/>
                <w:sz w:val="18"/>
                <w:szCs w:val="18"/>
                <w:lang w:eastAsia="ru-RU"/>
                <w14:ligatures w14:val="none"/>
              </w:rPr>
            </w:pPr>
            <w:r w:rsidRPr="009267B9">
              <w:rPr>
                <w:rFonts w:ascii="Times New Roman" w:eastAsia="Times New Roman" w:hAnsi="Times New Roman" w:cs="Times New Roman"/>
                <w:b/>
                <w:kern w:val="0"/>
                <w:sz w:val="18"/>
                <w:szCs w:val="18"/>
                <w:lang w:eastAsia="ru-RU"/>
                <w14:ligatures w14:val="none"/>
              </w:rPr>
              <w:t xml:space="preserve">Тип СИ, модификация, </w:t>
            </w:r>
          </w:p>
        </w:tc>
        <w:tc>
          <w:tcPr>
            <w:tcW w:w="1417" w:type="dxa"/>
            <w:vAlign w:val="center"/>
          </w:tcPr>
          <w:p w14:paraId="74F5D37A" w14:textId="77777777" w:rsidR="009267B9" w:rsidRPr="009267B9" w:rsidRDefault="009267B9" w:rsidP="009267B9">
            <w:pPr>
              <w:spacing w:after="0" w:line="240" w:lineRule="auto"/>
              <w:jc w:val="center"/>
              <w:rPr>
                <w:rFonts w:ascii="Times New Roman" w:eastAsia="Times New Roman" w:hAnsi="Times New Roman" w:cs="Times New Roman"/>
                <w:bCs/>
                <w:kern w:val="0"/>
                <w:sz w:val="18"/>
                <w:szCs w:val="18"/>
                <w:lang w:eastAsia="ru-RU"/>
                <w14:ligatures w14:val="none"/>
              </w:rPr>
            </w:pPr>
            <w:r w:rsidRPr="009267B9">
              <w:rPr>
                <w:rFonts w:ascii="Times New Roman" w:eastAsia="Times New Roman" w:hAnsi="Times New Roman" w:cs="Times New Roman"/>
                <w:b/>
                <w:kern w:val="0"/>
                <w:sz w:val="18"/>
                <w:szCs w:val="18"/>
                <w:lang w:eastAsia="ru-RU"/>
                <w14:ligatures w14:val="none"/>
              </w:rPr>
              <w:t>Регистрационный номер в ФИФ по ОЕИ (Госреестре)**</w:t>
            </w:r>
          </w:p>
        </w:tc>
        <w:tc>
          <w:tcPr>
            <w:tcW w:w="851" w:type="dxa"/>
            <w:vAlign w:val="center"/>
          </w:tcPr>
          <w:p w14:paraId="15BEEC9A" w14:textId="77777777" w:rsidR="009267B9" w:rsidRPr="009267B9" w:rsidRDefault="009267B9" w:rsidP="009267B9">
            <w:pPr>
              <w:spacing w:after="0" w:line="240" w:lineRule="auto"/>
              <w:jc w:val="center"/>
              <w:rPr>
                <w:rFonts w:ascii="Times New Roman" w:eastAsia="Times New Roman" w:hAnsi="Times New Roman" w:cs="Times New Roman"/>
                <w:bCs/>
                <w:kern w:val="0"/>
                <w:sz w:val="18"/>
                <w:szCs w:val="18"/>
                <w:lang w:eastAsia="ru-RU"/>
                <w14:ligatures w14:val="none"/>
              </w:rPr>
            </w:pPr>
            <w:r w:rsidRPr="009267B9">
              <w:rPr>
                <w:rFonts w:ascii="Times New Roman" w:eastAsia="Times New Roman" w:hAnsi="Times New Roman" w:cs="Times New Roman"/>
                <w:bCs/>
                <w:kern w:val="0"/>
                <w:sz w:val="18"/>
                <w:szCs w:val="18"/>
                <w:lang w:eastAsia="ru-RU"/>
                <w14:ligatures w14:val="none"/>
              </w:rPr>
              <w:t>Кол-во</w:t>
            </w:r>
          </w:p>
        </w:tc>
        <w:tc>
          <w:tcPr>
            <w:tcW w:w="2127" w:type="dxa"/>
            <w:vAlign w:val="center"/>
          </w:tcPr>
          <w:p w14:paraId="58879E65" w14:textId="77777777" w:rsidR="009267B9" w:rsidRPr="009267B9" w:rsidRDefault="009267B9" w:rsidP="009267B9">
            <w:pPr>
              <w:spacing w:after="0" w:line="240" w:lineRule="auto"/>
              <w:jc w:val="center"/>
              <w:rPr>
                <w:rFonts w:ascii="Times New Roman" w:eastAsia="Times New Roman" w:hAnsi="Times New Roman" w:cs="Times New Roman"/>
                <w:kern w:val="0"/>
                <w:sz w:val="18"/>
                <w:szCs w:val="18"/>
                <w:lang w:eastAsia="ru-RU"/>
                <w14:ligatures w14:val="none"/>
              </w:rPr>
            </w:pPr>
            <w:r w:rsidRPr="009267B9">
              <w:rPr>
                <w:rFonts w:ascii="Times New Roman" w:eastAsia="Times New Roman" w:hAnsi="Times New Roman" w:cs="Times New Roman"/>
                <w:kern w:val="0"/>
                <w:sz w:val="18"/>
                <w:szCs w:val="18"/>
                <w:lang w:eastAsia="ru-RU"/>
                <w14:ligatures w14:val="none"/>
              </w:rPr>
              <w:t>Вид работ</w:t>
            </w:r>
          </w:p>
          <w:p w14:paraId="65D46959" w14:textId="77777777" w:rsidR="009267B9" w:rsidRPr="009267B9" w:rsidRDefault="009267B9" w:rsidP="009267B9">
            <w:pPr>
              <w:spacing w:after="0" w:line="240" w:lineRule="auto"/>
              <w:jc w:val="center"/>
              <w:rPr>
                <w:rFonts w:ascii="Times New Roman" w:eastAsia="Times New Roman" w:hAnsi="Times New Roman" w:cs="Times New Roman"/>
                <w:kern w:val="0"/>
                <w:sz w:val="18"/>
                <w:szCs w:val="18"/>
                <w:lang w:eastAsia="ru-RU"/>
                <w14:ligatures w14:val="none"/>
              </w:rPr>
            </w:pPr>
            <w:r w:rsidRPr="009267B9">
              <w:rPr>
                <w:rFonts w:ascii="Times New Roman" w:eastAsia="Times New Roman" w:hAnsi="Times New Roman" w:cs="Times New Roman"/>
                <w:kern w:val="0"/>
                <w:sz w:val="18"/>
                <w:szCs w:val="18"/>
                <w:lang w:eastAsia="ru-RU"/>
                <w14:ligatures w14:val="none"/>
              </w:rPr>
              <w:t>(</w:t>
            </w:r>
            <w:r w:rsidRPr="009267B9">
              <w:rPr>
                <w:rFonts w:ascii="Times New Roman" w:eastAsia="Times New Roman" w:hAnsi="Times New Roman" w:cs="Times New Roman"/>
                <w:b/>
                <w:kern w:val="0"/>
                <w:sz w:val="18"/>
                <w:szCs w:val="18"/>
                <w:lang w:eastAsia="ru-RU"/>
                <w14:ligatures w14:val="none"/>
              </w:rPr>
              <w:t xml:space="preserve">поверка </w:t>
            </w:r>
            <w:r w:rsidRPr="009267B9">
              <w:rPr>
                <w:rFonts w:ascii="Times New Roman" w:eastAsia="Times New Roman" w:hAnsi="Times New Roman" w:cs="Times New Roman"/>
                <w:kern w:val="0"/>
                <w:sz w:val="18"/>
                <w:szCs w:val="18"/>
                <w:lang w:eastAsia="ru-RU"/>
                <w14:ligatures w14:val="none"/>
              </w:rPr>
              <w:t>(первичная/ периодическая),</w:t>
            </w:r>
          </w:p>
          <w:p w14:paraId="20DA6150" w14:textId="77777777" w:rsidR="009267B9" w:rsidRPr="009267B9" w:rsidRDefault="009267B9" w:rsidP="009267B9">
            <w:pPr>
              <w:spacing w:after="0" w:line="240" w:lineRule="auto"/>
              <w:jc w:val="center"/>
              <w:rPr>
                <w:rFonts w:ascii="Times New Roman" w:eastAsia="Times New Roman" w:hAnsi="Times New Roman" w:cs="Times New Roman"/>
                <w:b/>
                <w:kern w:val="0"/>
                <w:sz w:val="18"/>
                <w:szCs w:val="18"/>
                <w:lang w:eastAsia="ru-RU"/>
                <w14:ligatures w14:val="none"/>
              </w:rPr>
            </w:pPr>
            <w:r w:rsidRPr="009267B9">
              <w:rPr>
                <w:rFonts w:ascii="Times New Roman" w:eastAsia="Times New Roman" w:hAnsi="Times New Roman" w:cs="Times New Roman"/>
                <w:b/>
                <w:kern w:val="0"/>
                <w:sz w:val="18"/>
                <w:szCs w:val="18"/>
                <w:lang w:eastAsia="ru-RU"/>
                <w14:ligatures w14:val="none"/>
              </w:rPr>
              <w:t>калибровка,</w:t>
            </w:r>
          </w:p>
          <w:p w14:paraId="74D3F5B4" w14:textId="77777777" w:rsidR="009267B9" w:rsidRPr="009267B9" w:rsidRDefault="009267B9" w:rsidP="009267B9">
            <w:pPr>
              <w:spacing w:after="0" w:line="240" w:lineRule="auto"/>
              <w:jc w:val="center"/>
              <w:rPr>
                <w:rFonts w:ascii="Times New Roman" w:eastAsia="Times New Roman" w:hAnsi="Times New Roman" w:cs="Times New Roman"/>
                <w:kern w:val="0"/>
                <w:sz w:val="18"/>
                <w:szCs w:val="18"/>
                <w:lang w:eastAsia="ru-RU"/>
                <w14:ligatures w14:val="none"/>
              </w:rPr>
            </w:pPr>
            <w:r w:rsidRPr="009267B9">
              <w:rPr>
                <w:rFonts w:ascii="Times New Roman" w:eastAsia="Times New Roman" w:hAnsi="Times New Roman" w:cs="Times New Roman"/>
                <w:b/>
                <w:kern w:val="0"/>
                <w:sz w:val="18"/>
                <w:szCs w:val="18"/>
                <w:lang w:eastAsia="ru-RU"/>
                <w14:ligatures w14:val="none"/>
              </w:rPr>
              <w:t>аттестация, метрологический контроль состояния, ремонт</w:t>
            </w:r>
            <w:r w:rsidRPr="009267B9">
              <w:rPr>
                <w:rFonts w:ascii="Times New Roman" w:eastAsia="Times New Roman" w:hAnsi="Times New Roman" w:cs="Times New Roman"/>
                <w:kern w:val="0"/>
                <w:sz w:val="18"/>
                <w:szCs w:val="18"/>
                <w:lang w:eastAsia="ru-RU"/>
                <w14:ligatures w14:val="none"/>
              </w:rPr>
              <w:t xml:space="preserve"> –</w:t>
            </w:r>
          </w:p>
          <w:p w14:paraId="0285EAB6" w14:textId="77777777" w:rsidR="009267B9" w:rsidRPr="009267B9" w:rsidRDefault="009267B9" w:rsidP="009267B9">
            <w:pPr>
              <w:spacing w:after="0" w:line="240" w:lineRule="auto"/>
              <w:jc w:val="center"/>
              <w:rPr>
                <w:rFonts w:ascii="Times New Roman" w:eastAsia="Times New Roman" w:hAnsi="Times New Roman" w:cs="Times New Roman"/>
                <w:bCs/>
                <w:kern w:val="0"/>
                <w:sz w:val="18"/>
                <w:szCs w:val="18"/>
                <w:lang w:eastAsia="ru-RU"/>
                <w14:ligatures w14:val="none"/>
              </w:rPr>
            </w:pPr>
            <w:r w:rsidRPr="009267B9">
              <w:rPr>
                <w:rFonts w:ascii="Times New Roman" w:eastAsia="Times New Roman" w:hAnsi="Times New Roman" w:cs="Times New Roman"/>
                <w:b/>
                <w:color w:val="000000"/>
                <w:kern w:val="0"/>
                <w:sz w:val="18"/>
                <w:szCs w:val="18"/>
                <w:u w:val="double"/>
                <w:shd w:val="clear" w:color="auto" w:fill="FFFFFF"/>
                <w:lang w:eastAsia="ru-RU"/>
                <w14:ligatures w14:val="none"/>
              </w:rPr>
              <w:t>указать нужное</w:t>
            </w:r>
            <w:r w:rsidRPr="009267B9">
              <w:rPr>
                <w:rFonts w:ascii="Times New Roman" w:eastAsia="Times New Roman" w:hAnsi="Times New Roman" w:cs="Times New Roman"/>
                <w:kern w:val="0"/>
                <w:sz w:val="18"/>
                <w:szCs w:val="18"/>
                <w:u w:val="double"/>
                <w:shd w:val="clear" w:color="auto" w:fill="FFFFFF"/>
                <w:lang w:eastAsia="ru-RU"/>
                <w14:ligatures w14:val="none"/>
              </w:rPr>
              <w:t>)</w:t>
            </w:r>
          </w:p>
        </w:tc>
        <w:tc>
          <w:tcPr>
            <w:tcW w:w="2126" w:type="dxa"/>
            <w:vAlign w:val="center"/>
          </w:tcPr>
          <w:p w14:paraId="668A0661" w14:textId="77777777" w:rsidR="009267B9" w:rsidRPr="009267B9" w:rsidRDefault="009267B9" w:rsidP="009267B9">
            <w:pPr>
              <w:spacing w:after="0" w:line="240" w:lineRule="auto"/>
              <w:jc w:val="center"/>
              <w:rPr>
                <w:rFonts w:ascii="Times New Roman" w:eastAsia="Times New Roman" w:hAnsi="Times New Roman" w:cs="Times New Roman"/>
                <w:kern w:val="0"/>
                <w:sz w:val="18"/>
                <w:szCs w:val="18"/>
                <w:lang w:eastAsia="ru-RU"/>
                <w14:ligatures w14:val="none"/>
              </w:rPr>
            </w:pPr>
            <w:r w:rsidRPr="009267B9">
              <w:rPr>
                <w:rFonts w:ascii="Times New Roman" w:eastAsia="Times New Roman" w:hAnsi="Times New Roman" w:cs="Times New Roman"/>
                <w:kern w:val="0"/>
                <w:sz w:val="18"/>
                <w:szCs w:val="18"/>
                <w:lang w:eastAsia="ru-RU"/>
                <w14:ligatures w14:val="none"/>
              </w:rPr>
              <w:t>Место</w:t>
            </w:r>
          </w:p>
          <w:p w14:paraId="5823B545" w14:textId="77777777" w:rsidR="009267B9" w:rsidRPr="009267B9" w:rsidRDefault="009267B9" w:rsidP="009267B9">
            <w:pPr>
              <w:spacing w:after="0" w:line="240" w:lineRule="auto"/>
              <w:jc w:val="center"/>
              <w:rPr>
                <w:rFonts w:ascii="Times New Roman" w:eastAsia="Times New Roman" w:hAnsi="Times New Roman" w:cs="Times New Roman"/>
                <w:kern w:val="0"/>
                <w:sz w:val="18"/>
                <w:szCs w:val="18"/>
                <w:shd w:val="clear" w:color="auto" w:fill="B8CCE4"/>
                <w:lang w:eastAsia="ru-RU"/>
                <w14:ligatures w14:val="none"/>
              </w:rPr>
            </w:pPr>
            <w:r w:rsidRPr="009267B9">
              <w:rPr>
                <w:rFonts w:ascii="Times New Roman" w:eastAsia="Times New Roman" w:hAnsi="Times New Roman" w:cs="Times New Roman"/>
                <w:kern w:val="0"/>
                <w:sz w:val="18"/>
                <w:szCs w:val="18"/>
                <w:lang w:eastAsia="ru-RU"/>
                <w14:ligatures w14:val="none"/>
              </w:rPr>
              <w:t>проведения</w:t>
            </w:r>
          </w:p>
          <w:p w14:paraId="6CEDF679" w14:textId="77777777" w:rsidR="009267B9" w:rsidRPr="009267B9" w:rsidRDefault="009267B9" w:rsidP="009267B9">
            <w:pPr>
              <w:spacing w:after="0" w:line="240" w:lineRule="auto"/>
              <w:jc w:val="center"/>
              <w:rPr>
                <w:rFonts w:ascii="Times New Roman" w:eastAsia="Times New Roman" w:hAnsi="Times New Roman" w:cs="Times New Roman"/>
                <w:kern w:val="0"/>
                <w:sz w:val="18"/>
                <w:szCs w:val="18"/>
                <w:lang w:eastAsia="ru-RU"/>
                <w14:ligatures w14:val="none"/>
              </w:rPr>
            </w:pPr>
            <w:r w:rsidRPr="009267B9">
              <w:rPr>
                <w:rFonts w:ascii="Times New Roman" w:eastAsia="Times New Roman" w:hAnsi="Times New Roman" w:cs="Times New Roman"/>
                <w:kern w:val="0"/>
                <w:sz w:val="18"/>
                <w:szCs w:val="18"/>
                <w:lang w:eastAsia="ru-RU"/>
                <w14:ligatures w14:val="none"/>
              </w:rPr>
              <w:t>работ</w:t>
            </w:r>
          </w:p>
          <w:p w14:paraId="00157B12" w14:textId="77777777" w:rsidR="009267B9" w:rsidRPr="009267B9" w:rsidRDefault="009267B9" w:rsidP="009267B9">
            <w:pPr>
              <w:spacing w:after="0" w:line="240" w:lineRule="auto"/>
              <w:jc w:val="center"/>
              <w:rPr>
                <w:rFonts w:ascii="Times New Roman" w:eastAsia="Times New Roman" w:hAnsi="Times New Roman" w:cs="Times New Roman"/>
                <w:kern w:val="0"/>
                <w:sz w:val="18"/>
                <w:szCs w:val="18"/>
                <w:lang w:eastAsia="ru-RU"/>
                <w14:ligatures w14:val="none"/>
              </w:rPr>
            </w:pPr>
            <w:r w:rsidRPr="009267B9">
              <w:rPr>
                <w:rFonts w:ascii="Times New Roman" w:eastAsia="Times New Roman" w:hAnsi="Times New Roman" w:cs="Times New Roman"/>
                <w:kern w:val="0"/>
                <w:sz w:val="18"/>
                <w:szCs w:val="18"/>
                <w:lang w:eastAsia="ru-RU"/>
                <w14:ligatures w14:val="none"/>
              </w:rPr>
              <w:t>(по месту нахождения Исполнителя/ по месту эксплуатации СИ, ИО –</w:t>
            </w:r>
          </w:p>
          <w:p w14:paraId="531EFF6F" w14:textId="77777777" w:rsidR="009267B9" w:rsidRPr="009267B9" w:rsidRDefault="009267B9" w:rsidP="009267B9">
            <w:pPr>
              <w:spacing w:after="0" w:line="240" w:lineRule="auto"/>
              <w:jc w:val="center"/>
              <w:rPr>
                <w:rFonts w:ascii="Times New Roman" w:eastAsia="Times New Roman" w:hAnsi="Times New Roman" w:cs="Times New Roman"/>
                <w:bCs/>
                <w:kern w:val="0"/>
                <w:sz w:val="18"/>
                <w:szCs w:val="18"/>
                <w:lang w:eastAsia="ru-RU"/>
                <w14:ligatures w14:val="none"/>
              </w:rPr>
            </w:pPr>
            <w:r w:rsidRPr="009267B9">
              <w:rPr>
                <w:rFonts w:ascii="Times New Roman" w:eastAsia="Times New Roman" w:hAnsi="Times New Roman" w:cs="Times New Roman"/>
                <w:b/>
                <w:color w:val="000000"/>
                <w:kern w:val="0"/>
                <w:sz w:val="18"/>
                <w:szCs w:val="18"/>
                <w:u w:val="double"/>
                <w:shd w:val="clear" w:color="auto" w:fill="FFFFFF"/>
                <w:lang w:eastAsia="ru-RU"/>
                <w14:ligatures w14:val="none"/>
              </w:rPr>
              <w:t>указать адрес</w:t>
            </w:r>
            <w:r w:rsidRPr="009267B9">
              <w:rPr>
                <w:rFonts w:ascii="Times New Roman" w:eastAsia="Times New Roman" w:hAnsi="Times New Roman" w:cs="Times New Roman"/>
                <w:kern w:val="0"/>
                <w:sz w:val="18"/>
                <w:szCs w:val="18"/>
                <w:u w:val="double"/>
                <w:shd w:val="clear" w:color="auto" w:fill="FFFFFF"/>
                <w:lang w:eastAsia="ru-RU"/>
                <w14:ligatures w14:val="none"/>
              </w:rPr>
              <w:t>)</w:t>
            </w:r>
          </w:p>
        </w:tc>
        <w:tc>
          <w:tcPr>
            <w:tcW w:w="1984" w:type="dxa"/>
            <w:vAlign w:val="center"/>
          </w:tcPr>
          <w:p w14:paraId="673A315F" w14:textId="77777777" w:rsidR="009267B9" w:rsidRPr="009267B9" w:rsidRDefault="009267B9" w:rsidP="009267B9">
            <w:pPr>
              <w:spacing w:after="0" w:line="240" w:lineRule="auto"/>
              <w:jc w:val="center"/>
              <w:rPr>
                <w:rFonts w:ascii="Times New Roman" w:eastAsia="Times New Roman" w:hAnsi="Times New Roman" w:cs="Times New Roman"/>
                <w:bCs/>
                <w:kern w:val="0"/>
                <w:sz w:val="18"/>
                <w:szCs w:val="18"/>
                <w:lang w:eastAsia="ru-RU"/>
                <w14:ligatures w14:val="none"/>
              </w:rPr>
            </w:pPr>
            <w:r w:rsidRPr="009267B9">
              <w:rPr>
                <w:rFonts w:ascii="Times New Roman" w:eastAsia="Times New Roman" w:hAnsi="Times New Roman" w:cs="Times New Roman"/>
                <w:kern w:val="0"/>
                <w:sz w:val="18"/>
                <w:szCs w:val="18"/>
                <w:lang w:eastAsia="ru-RU"/>
                <w14:ligatures w14:val="none"/>
              </w:rPr>
              <w:t xml:space="preserve">Дата проведения работ по месту эксплуатации СИ, ИО </w:t>
            </w:r>
            <w:r w:rsidRPr="009267B9">
              <w:rPr>
                <w:rFonts w:ascii="Times New Roman" w:eastAsia="Times New Roman" w:hAnsi="Times New Roman" w:cs="Times New Roman"/>
                <w:color w:val="000000"/>
                <w:kern w:val="0"/>
                <w:sz w:val="18"/>
                <w:szCs w:val="18"/>
                <w:u w:val="double"/>
                <w:shd w:val="clear" w:color="auto" w:fill="FFFFFF"/>
                <w:lang w:eastAsia="ru-RU"/>
                <w14:ligatures w14:val="none"/>
              </w:rPr>
              <w:t>(указывается при необходимости и согласовывается с Исполнителем</w:t>
            </w:r>
          </w:p>
        </w:tc>
        <w:tc>
          <w:tcPr>
            <w:tcW w:w="992" w:type="dxa"/>
            <w:vAlign w:val="center"/>
          </w:tcPr>
          <w:p w14:paraId="3E84EE24" w14:textId="77777777" w:rsidR="009267B9" w:rsidRPr="009267B9" w:rsidRDefault="009267B9" w:rsidP="009267B9">
            <w:pPr>
              <w:spacing w:after="0" w:line="240" w:lineRule="auto"/>
              <w:jc w:val="center"/>
              <w:rPr>
                <w:rFonts w:ascii="Times New Roman" w:eastAsia="Times New Roman" w:hAnsi="Times New Roman" w:cs="Times New Roman"/>
                <w:bCs/>
                <w:kern w:val="0"/>
                <w:sz w:val="18"/>
                <w:szCs w:val="18"/>
                <w:lang w:eastAsia="ru-RU"/>
                <w14:ligatures w14:val="none"/>
              </w:rPr>
            </w:pPr>
            <w:r w:rsidRPr="009267B9">
              <w:rPr>
                <w:rFonts w:ascii="Times New Roman" w:eastAsia="Times New Roman" w:hAnsi="Times New Roman" w:cs="Times New Roman"/>
                <w:kern w:val="0"/>
                <w:sz w:val="18"/>
                <w:szCs w:val="18"/>
                <w:lang w:eastAsia="ru-RU"/>
                <w14:ligatures w14:val="none"/>
              </w:rPr>
              <w:t>Цена (руб.) без НДС</w:t>
            </w:r>
          </w:p>
        </w:tc>
        <w:tc>
          <w:tcPr>
            <w:tcW w:w="851" w:type="dxa"/>
            <w:vAlign w:val="center"/>
          </w:tcPr>
          <w:p w14:paraId="0CB0B2BF" w14:textId="77777777" w:rsidR="009267B9" w:rsidRPr="009267B9" w:rsidRDefault="009267B9" w:rsidP="009267B9">
            <w:pPr>
              <w:spacing w:after="0" w:line="240" w:lineRule="auto"/>
              <w:jc w:val="center"/>
              <w:rPr>
                <w:rFonts w:ascii="Times New Roman" w:eastAsia="Times New Roman" w:hAnsi="Times New Roman" w:cs="Times New Roman"/>
                <w:kern w:val="0"/>
                <w:sz w:val="18"/>
                <w:szCs w:val="18"/>
                <w:lang w:eastAsia="ru-RU"/>
                <w14:ligatures w14:val="none"/>
              </w:rPr>
            </w:pPr>
            <w:r w:rsidRPr="009267B9">
              <w:rPr>
                <w:rFonts w:ascii="Times New Roman" w:eastAsia="Times New Roman" w:hAnsi="Times New Roman" w:cs="Times New Roman"/>
                <w:kern w:val="0"/>
                <w:sz w:val="18"/>
                <w:szCs w:val="18"/>
                <w:lang w:eastAsia="ru-RU"/>
                <w14:ligatures w14:val="none"/>
              </w:rPr>
              <w:t>Цена (руб.) с НДС</w:t>
            </w:r>
          </w:p>
        </w:tc>
        <w:tc>
          <w:tcPr>
            <w:tcW w:w="992" w:type="dxa"/>
            <w:vAlign w:val="center"/>
          </w:tcPr>
          <w:p w14:paraId="71C610CA" w14:textId="77777777" w:rsidR="009267B9" w:rsidRPr="009267B9" w:rsidRDefault="009267B9" w:rsidP="009267B9">
            <w:pPr>
              <w:spacing w:after="0" w:line="240" w:lineRule="auto"/>
              <w:jc w:val="center"/>
              <w:rPr>
                <w:rFonts w:ascii="Times New Roman" w:eastAsia="Times New Roman" w:hAnsi="Times New Roman" w:cs="Times New Roman"/>
                <w:kern w:val="0"/>
                <w:sz w:val="18"/>
                <w:szCs w:val="18"/>
                <w:lang w:eastAsia="ru-RU"/>
                <w14:ligatures w14:val="none"/>
              </w:rPr>
            </w:pPr>
            <w:r w:rsidRPr="009267B9">
              <w:rPr>
                <w:rFonts w:ascii="Times New Roman" w:eastAsia="Times New Roman" w:hAnsi="Times New Roman" w:cs="Times New Roman"/>
                <w:kern w:val="0"/>
                <w:sz w:val="18"/>
                <w:szCs w:val="18"/>
                <w:lang w:eastAsia="ru-RU"/>
                <w14:ligatures w14:val="none"/>
              </w:rPr>
              <w:t>Сумма (руб.) с НДС</w:t>
            </w:r>
          </w:p>
        </w:tc>
      </w:tr>
      <w:tr w:rsidR="009267B9" w:rsidRPr="009267B9" w14:paraId="6B5D3529" w14:textId="77777777" w:rsidTr="00F21D76">
        <w:tc>
          <w:tcPr>
            <w:tcW w:w="540" w:type="dxa"/>
            <w:vAlign w:val="center"/>
          </w:tcPr>
          <w:p w14:paraId="6504464F" w14:textId="77777777" w:rsidR="009267B9" w:rsidRPr="009267B9" w:rsidRDefault="009267B9" w:rsidP="009267B9">
            <w:pPr>
              <w:spacing w:after="0" w:line="240" w:lineRule="auto"/>
              <w:rPr>
                <w:rFonts w:ascii="Times New Roman" w:eastAsia="Times New Roman" w:hAnsi="Times New Roman" w:cs="Times New Roman"/>
                <w:bCs/>
                <w:kern w:val="0"/>
                <w:lang w:eastAsia="ru-RU"/>
                <w14:ligatures w14:val="none"/>
              </w:rPr>
            </w:pPr>
          </w:p>
        </w:tc>
        <w:tc>
          <w:tcPr>
            <w:tcW w:w="2403" w:type="dxa"/>
            <w:vAlign w:val="center"/>
          </w:tcPr>
          <w:p w14:paraId="700A29DA" w14:textId="77777777" w:rsidR="009267B9" w:rsidRPr="009267B9" w:rsidRDefault="009267B9" w:rsidP="009267B9">
            <w:pPr>
              <w:spacing w:after="0" w:line="240" w:lineRule="auto"/>
              <w:rPr>
                <w:rFonts w:ascii="Times New Roman" w:eastAsia="Times New Roman" w:hAnsi="Times New Roman" w:cs="Times New Roman"/>
                <w:bCs/>
                <w:kern w:val="0"/>
                <w:lang w:eastAsia="ru-RU"/>
                <w14:ligatures w14:val="none"/>
              </w:rPr>
            </w:pPr>
          </w:p>
        </w:tc>
        <w:tc>
          <w:tcPr>
            <w:tcW w:w="1560" w:type="dxa"/>
          </w:tcPr>
          <w:p w14:paraId="50F47247" w14:textId="77777777" w:rsidR="009267B9" w:rsidRPr="009267B9" w:rsidRDefault="009267B9" w:rsidP="009267B9">
            <w:pPr>
              <w:spacing w:after="0" w:line="240" w:lineRule="auto"/>
              <w:rPr>
                <w:rFonts w:ascii="Times New Roman" w:eastAsia="Times New Roman" w:hAnsi="Times New Roman" w:cs="Times New Roman"/>
                <w:bCs/>
                <w:kern w:val="0"/>
                <w:lang w:eastAsia="ru-RU"/>
                <w14:ligatures w14:val="none"/>
              </w:rPr>
            </w:pPr>
          </w:p>
        </w:tc>
        <w:tc>
          <w:tcPr>
            <w:tcW w:w="1417" w:type="dxa"/>
          </w:tcPr>
          <w:p w14:paraId="4CD0DECA" w14:textId="77777777" w:rsidR="009267B9" w:rsidRPr="009267B9" w:rsidRDefault="009267B9" w:rsidP="009267B9">
            <w:pPr>
              <w:spacing w:after="0" w:line="240" w:lineRule="auto"/>
              <w:rPr>
                <w:rFonts w:ascii="Times New Roman" w:eastAsia="Times New Roman" w:hAnsi="Times New Roman" w:cs="Times New Roman"/>
                <w:bCs/>
                <w:kern w:val="0"/>
                <w:lang w:eastAsia="ru-RU"/>
                <w14:ligatures w14:val="none"/>
              </w:rPr>
            </w:pPr>
          </w:p>
        </w:tc>
        <w:tc>
          <w:tcPr>
            <w:tcW w:w="851" w:type="dxa"/>
            <w:vAlign w:val="center"/>
          </w:tcPr>
          <w:p w14:paraId="03FFD2CA" w14:textId="77777777" w:rsidR="009267B9" w:rsidRPr="009267B9" w:rsidRDefault="009267B9" w:rsidP="009267B9">
            <w:pPr>
              <w:spacing w:after="0" w:line="240" w:lineRule="auto"/>
              <w:rPr>
                <w:rFonts w:ascii="Times New Roman" w:eastAsia="Times New Roman" w:hAnsi="Times New Roman" w:cs="Times New Roman"/>
                <w:bCs/>
                <w:kern w:val="0"/>
                <w:lang w:eastAsia="ru-RU"/>
                <w14:ligatures w14:val="none"/>
              </w:rPr>
            </w:pPr>
          </w:p>
        </w:tc>
        <w:tc>
          <w:tcPr>
            <w:tcW w:w="2127" w:type="dxa"/>
            <w:vAlign w:val="center"/>
          </w:tcPr>
          <w:p w14:paraId="084635FA" w14:textId="77777777" w:rsidR="009267B9" w:rsidRPr="009267B9" w:rsidRDefault="009267B9" w:rsidP="009267B9">
            <w:pPr>
              <w:spacing w:after="0" w:line="240" w:lineRule="auto"/>
              <w:rPr>
                <w:rFonts w:ascii="Times New Roman" w:eastAsia="Times New Roman" w:hAnsi="Times New Roman" w:cs="Times New Roman"/>
                <w:bCs/>
                <w:kern w:val="0"/>
                <w:lang w:eastAsia="ru-RU"/>
                <w14:ligatures w14:val="none"/>
              </w:rPr>
            </w:pPr>
          </w:p>
        </w:tc>
        <w:tc>
          <w:tcPr>
            <w:tcW w:w="2126" w:type="dxa"/>
            <w:vAlign w:val="center"/>
          </w:tcPr>
          <w:p w14:paraId="089159D7" w14:textId="77777777" w:rsidR="009267B9" w:rsidRPr="009267B9" w:rsidRDefault="009267B9" w:rsidP="009267B9">
            <w:pPr>
              <w:spacing w:after="0" w:line="240" w:lineRule="auto"/>
              <w:rPr>
                <w:rFonts w:ascii="Times New Roman" w:eastAsia="Times New Roman" w:hAnsi="Times New Roman" w:cs="Times New Roman"/>
                <w:bCs/>
                <w:kern w:val="0"/>
                <w:lang w:eastAsia="ru-RU"/>
                <w14:ligatures w14:val="none"/>
              </w:rPr>
            </w:pPr>
          </w:p>
        </w:tc>
        <w:tc>
          <w:tcPr>
            <w:tcW w:w="1984" w:type="dxa"/>
            <w:vAlign w:val="center"/>
          </w:tcPr>
          <w:p w14:paraId="4B30526A" w14:textId="77777777" w:rsidR="009267B9" w:rsidRPr="009267B9" w:rsidRDefault="009267B9" w:rsidP="009267B9">
            <w:pPr>
              <w:spacing w:after="0" w:line="240" w:lineRule="auto"/>
              <w:rPr>
                <w:rFonts w:ascii="Times New Roman" w:eastAsia="Times New Roman" w:hAnsi="Times New Roman" w:cs="Times New Roman"/>
                <w:bCs/>
                <w:kern w:val="0"/>
                <w:lang w:eastAsia="ru-RU"/>
                <w14:ligatures w14:val="none"/>
              </w:rPr>
            </w:pPr>
          </w:p>
        </w:tc>
        <w:tc>
          <w:tcPr>
            <w:tcW w:w="992" w:type="dxa"/>
            <w:vAlign w:val="center"/>
          </w:tcPr>
          <w:p w14:paraId="17D68706" w14:textId="77777777" w:rsidR="009267B9" w:rsidRPr="009267B9" w:rsidRDefault="009267B9" w:rsidP="009267B9">
            <w:pPr>
              <w:spacing w:after="0" w:line="240" w:lineRule="auto"/>
              <w:rPr>
                <w:rFonts w:ascii="Times New Roman" w:eastAsia="Times New Roman" w:hAnsi="Times New Roman" w:cs="Times New Roman"/>
                <w:bCs/>
                <w:kern w:val="0"/>
                <w:lang w:eastAsia="ru-RU"/>
                <w14:ligatures w14:val="none"/>
              </w:rPr>
            </w:pPr>
          </w:p>
        </w:tc>
        <w:tc>
          <w:tcPr>
            <w:tcW w:w="851" w:type="dxa"/>
          </w:tcPr>
          <w:p w14:paraId="1C06B4D8" w14:textId="77777777" w:rsidR="009267B9" w:rsidRPr="009267B9" w:rsidRDefault="009267B9" w:rsidP="009267B9">
            <w:pPr>
              <w:spacing w:after="0" w:line="240" w:lineRule="auto"/>
              <w:rPr>
                <w:rFonts w:ascii="Times New Roman" w:eastAsia="Times New Roman" w:hAnsi="Times New Roman" w:cs="Times New Roman"/>
                <w:bCs/>
                <w:kern w:val="0"/>
                <w:lang w:eastAsia="ru-RU"/>
                <w14:ligatures w14:val="none"/>
              </w:rPr>
            </w:pPr>
          </w:p>
        </w:tc>
        <w:tc>
          <w:tcPr>
            <w:tcW w:w="992" w:type="dxa"/>
          </w:tcPr>
          <w:p w14:paraId="485476C5" w14:textId="77777777" w:rsidR="009267B9" w:rsidRPr="009267B9" w:rsidRDefault="009267B9" w:rsidP="009267B9">
            <w:pPr>
              <w:spacing w:after="0" w:line="240" w:lineRule="auto"/>
              <w:rPr>
                <w:rFonts w:ascii="Times New Roman" w:eastAsia="Times New Roman" w:hAnsi="Times New Roman" w:cs="Times New Roman"/>
                <w:bCs/>
                <w:kern w:val="0"/>
                <w:lang w:eastAsia="ru-RU"/>
                <w14:ligatures w14:val="none"/>
              </w:rPr>
            </w:pPr>
          </w:p>
        </w:tc>
      </w:tr>
    </w:tbl>
    <w:p w14:paraId="71CD5EAD" w14:textId="77777777" w:rsidR="009267B9" w:rsidRPr="009267B9" w:rsidRDefault="009267B9" w:rsidP="009267B9">
      <w:pPr>
        <w:spacing w:after="0" w:line="240" w:lineRule="auto"/>
        <w:rPr>
          <w:rFonts w:ascii="Times New Roman" w:eastAsia="Times New Roman" w:hAnsi="Times New Roman" w:cs="Times New Roman"/>
          <w:b/>
          <w:kern w:val="0"/>
          <w:sz w:val="20"/>
          <w:szCs w:val="20"/>
          <w:lang w:eastAsia="ru-RU"/>
          <w14:ligatures w14:val="none"/>
        </w:rPr>
      </w:pPr>
      <w:r w:rsidRPr="009267B9">
        <w:rPr>
          <w:rFonts w:ascii="Times New Roman" w:eastAsia="Times New Roman" w:hAnsi="Times New Roman" w:cs="Times New Roman"/>
          <w:b/>
          <w:kern w:val="0"/>
          <w:sz w:val="20"/>
          <w:szCs w:val="20"/>
          <w:lang w:eastAsia="ru-RU"/>
          <w14:ligatures w14:val="none"/>
        </w:rPr>
        <w:t>*Наименование средств измерений указывается в точном соответствии с описанием типа средств измерений</w:t>
      </w:r>
    </w:p>
    <w:p w14:paraId="6EB60B8E" w14:textId="77777777" w:rsidR="009267B9" w:rsidRPr="009267B9" w:rsidRDefault="009267B9" w:rsidP="009267B9">
      <w:pPr>
        <w:spacing w:after="0" w:line="240" w:lineRule="auto"/>
        <w:rPr>
          <w:rFonts w:ascii="Times New Roman" w:eastAsia="Times New Roman" w:hAnsi="Times New Roman" w:cs="Times New Roman"/>
          <w:b/>
          <w:kern w:val="0"/>
          <w:sz w:val="20"/>
          <w:szCs w:val="20"/>
          <w:lang w:eastAsia="ru-RU"/>
          <w14:ligatures w14:val="none"/>
        </w:rPr>
      </w:pPr>
      <w:r w:rsidRPr="009267B9">
        <w:rPr>
          <w:rFonts w:ascii="Times New Roman" w:eastAsia="Times New Roman" w:hAnsi="Times New Roman" w:cs="Times New Roman"/>
          <w:b/>
          <w:kern w:val="0"/>
          <w:sz w:val="20"/>
          <w:szCs w:val="20"/>
          <w:lang w:eastAsia="ru-RU"/>
          <w14:ligatures w14:val="none"/>
        </w:rPr>
        <w:t>** Федеральная государственная информационная система (fgis.gost.ru), раздел "Метрология ФГИС "АРШИН" - Публичный портал (</w:t>
      </w:r>
      <w:proofErr w:type="gramStart"/>
      <w:r w:rsidRPr="009267B9">
        <w:rPr>
          <w:rFonts w:ascii="Times New Roman" w:eastAsia="Times New Roman" w:hAnsi="Times New Roman" w:cs="Times New Roman"/>
          <w:b/>
          <w:kern w:val="0"/>
          <w:sz w:val="20"/>
          <w:szCs w:val="20"/>
          <w:lang w:eastAsia="ru-RU"/>
          <w14:ligatures w14:val="none"/>
        </w:rPr>
        <w:t>https://fgis.gost.ru/fundmetrology/registry/4)  (</w:t>
      </w:r>
      <w:proofErr w:type="gramEnd"/>
      <w:r w:rsidRPr="009267B9">
        <w:rPr>
          <w:rFonts w:ascii="Times New Roman" w:eastAsia="Times New Roman" w:hAnsi="Times New Roman" w:cs="Times New Roman"/>
          <w:b/>
          <w:kern w:val="0"/>
          <w:sz w:val="20"/>
          <w:szCs w:val="20"/>
          <w:lang w:eastAsia="ru-RU"/>
          <w14:ligatures w14:val="none"/>
        </w:rPr>
        <w:t>для средств измерений подлежащих поверке)</w:t>
      </w:r>
    </w:p>
    <w:p w14:paraId="58E63867" w14:textId="77777777" w:rsidR="009267B9" w:rsidRPr="009267B9" w:rsidRDefault="009267B9" w:rsidP="009267B9">
      <w:pPr>
        <w:spacing w:after="0" w:line="240" w:lineRule="auto"/>
        <w:jc w:val="center"/>
        <w:rPr>
          <w:rFonts w:ascii="Times New Roman" w:eastAsia="Times New Roman" w:hAnsi="Times New Roman" w:cs="Times New Roman"/>
          <w:b/>
          <w:bCs/>
          <w:kern w:val="0"/>
          <w:sz w:val="22"/>
          <w:szCs w:val="22"/>
          <w:lang w:eastAsia="ru-RU"/>
          <w14:ligatures w14:val="none"/>
        </w:rPr>
      </w:pPr>
    </w:p>
    <w:p w14:paraId="130E9DF7" w14:textId="77777777" w:rsidR="009267B9" w:rsidRPr="009267B9" w:rsidRDefault="009267B9" w:rsidP="009267B9">
      <w:pPr>
        <w:spacing w:after="0" w:line="240" w:lineRule="auto"/>
        <w:jc w:val="center"/>
        <w:rPr>
          <w:rFonts w:ascii="Times New Roman" w:eastAsia="Times New Roman" w:hAnsi="Times New Roman" w:cs="Times New Roman"/>
          <w:b/>
          <w:bCs/>
          <w:kern w:val="0"/>
          <w:sz w:val="22"/>
          <w:szCs w:val="22"/>
          <w:lang w:eastAsia="ru-RU"/>
          <w14:ligatures w14:val="none"/>
        </w:rPr>
      </w:pPr>
    </w:p>
    <w:p w14:paraId="32CEB857" w14:textId="77777777" w:rsidR="009267B9" w:rsidRPr="009267B9" w:rsidRDefault="009267B9" w:rsidP="009267B9">
      <w:pPr>
        <w:spacing w:after="0" w:line="240" w:lineRule="auto"/>
        <w:rPr>
          <w:rFonts w:ascii="Times New Roman" w:eastAsia="Times New Roman" w:hAnsi="Times New Roman" w:cs="Times New Roman"/>
          <w:bCs/>
          <w:kern w:val="0"/>
          <w:sz w:val="22"/>
          <w:szCs w:val="22"/>
          <w:lang w:eastAsia="ru-RU"/>
          <w14:ligatures w14:val="none"/>
        </w:rPr>
      </w:pPr>
      <w:r w:rsidRPr="009267B9">
        <w:rPr>
          <w:rFonts w:ascii="Times New Roman" w:eastAsia="Times New Roman" w:hAnsi="Times New Roman" w:cs="Times New Roman"/>
          <w:bCs/>
          <w:kern w:val="0"/>
          <w:sz w:val="22"/>
          <w:szCs w:val="22"/>
          <w:lang w:eastAsia="ru-RU"/>
          <w14:ligatures w14:val="none"/>
        </w:rPr>
        <w:t>Итого, руб.: _____________________________</w:t>
      </w:r>
    </w:p>
    <w:p w14:paraId="3F82B081" w14:textId="77777777" w:rsidR="009267B9" w:rsidRPr="009267B9" w:rsidRDefault="009267B9" w:rsidP="009267B9">
      <w:pPr>
        <w:spacing w:after="0" w:line="240" w:lineRule="auto"/>
        <w:rPr>
          <w:rFonts w:ascii="Times New Roman" w:eastAsia="Times New Roman" w:hAnsi="Times New Roman" w:cs="Times New Roman"/>
          <w:bCs/>
          <w:kern w:val="0"/>
          <w:sz w:val="22"/>
          <w:szCs w:val="22"/>
          <w:lang w:eastAsia="ru-RU"/>
          <w14:ligatures w14:val="none"/>
        </w:rPr>
      </w:pPr>
      <w:r w:rsidRPr="009267B9">
        <w:rPr>
          <w:rFonts w:ascii="Times New Roman" w:eastAsia="Times New Roman" w:hAnsi="Times New Roman" w:cs="Times New Roman"/>
          <w:bCs/>
          <w:kern w:val="0"/>
          <w:sz w:val="22"/>
          <w:szCs w:val="22"/>
          <w:lang w:eastAsia="ru-RU"/>
          <w14:ligatures w14:val="none"/>
        </w:rPr>
        <w:t>НДС 20 %: ______________________________</w:t>
      </w:r>
    </w:p>
    <w:p w14:paraId="13BA28F8" w14:textId="77777777" w:rsidR="009267B9" w:rsidRPr="009267B9" w:rsidRDefault="009267B9" w:rsidP="009267B9">
      <w:pPr>
        <w:spacing w:after="0" w:line="240" w:lineRule="auto"/>
        <w:rPr>
          <w:rFonts w:ascii="Times New Roman" w:eastAsia="Times New Roman" w:hAnsi="Times New Roman" w:cs="Times New Roman"/>
          <w:bCs/>
          <w:kern w:val="0"/>
          <w:sz w:val="22"/>
          <w:szCs w:val="22"/>
          <w:lang w:eastAsia="ru-RU"/>
          <w14:ligatures w14:val="none"/>
        </w:rPr>
      </w:pPr>
      <w:r w:rsidRPr="009267B9">
        <w:rPr>
          <w:rFonts w:ascii="Times New Roman" w:eastAsia="Times New Roman" w:hAnsi="Times New Roman" w:cs="Times New Roman"/>
          <w:bCs/>
          <w:kern w:val="0"/>
          <w:sz w:val="22"/>
          <w:szCs w:val="22"/>
          <w:lang w:eastAsia="ru-RU"/>
          <w14:ligatures w14:val="none"/>
        </w:rPr>
        <w:t>ИТОГО с учетом НДС: ___________________</w:t>
      </w:r>
    </w:p>
    <w:p w14:paraId="67C27F58" w14:textId="77777777" w:rsidR="009267B9" w:rsidRPr="009267B9" w:rsidRDefault="009267B9" w:rsidP="009267B9">
      <w:pPr>
        <w:spacing w:after="0" w:line="240" w:lineRule="auto"/>
        <w:rPr>
          <w:rFonts w:ascii="Times New Roman" w:eastAsia="Times New Roman" w:hAnsi="Times New Roman" w:cs="Times New Roman"/>
          <w:bCs/>
          <w:kern w:val="0"/>
          <w:sz w:val="22"/>
          <w:szCs w:val="22"/>
          <w:lang w:eastAsia="ru-RU"/>
          <w14:ligatures w14:val="none"/>
        </w:rPr>
      </w:pPr>
      <w:r w:rsidRPr="009267B9">
        <w:rPr>
          <w:rFonts w:ascii="Times New Roman" w:eastAsia="Times New Roman" w:hAnsi="Times New Roman" w:cs="Times New Roman"/>
          <w:bCs/>
          <w:kern w:val="0"/>
          <w:sz w:val="22"/>
          <w:szCs w:val="22"/>
          <w:lang w:eastAsia="ru-RU"/>
          <w14:ligatures w14:val="none"/>
        </w:rPr>
        <w:t xml:space="preserve">                                                   (цифрами и прописью)</w:t>
      </w:r>
    </w:p>
    <w:p w14:paraId="2B9C3739" w14:textId="77777777" w:rsidR="009267B9" w:rsidRPr="009267B9" w:rsidRDefault="009267B9" w:rsidP="009267B9">
      <w:pPr>
        <w:spacing w:after="0" w:line="240" w:lineRule="auto"/>
        <w:jc w:val="both"/>
        <w:rPr>
          <w:rFonts w:ascii="Times New Roman" w:eastAsia="Times New Roman" w:hAnsi="Times New Roman" w:cs="Times New Roman"/>
          <w:kern w:val="0"/>
          <w:sz w:val="22"/>
          <w:szCs w:val="22"/>
          <w:lang w:eastAsia="ru-RU"/>
          <w14:ligatures w14:val="none"/>
        </w:rPr>
      </w:pPr>
    </w:p>
    <w:p w14:paraId="22FF60E6" w14:textId="77777777" w:rsidR="009267B9" w:rsidRPr="009267B9" w:rsidRDefault="009267B9" w:rsidP="009267B9">
      <w:pPr>
        <w:spacing w:after="0" w:line="240" w:lineRule="auto"/>
        <w:jc w:val="both"/>
        <w:rPr>
          <w:rFonts w:ascii="Times New Roman" w:eastAsia="Times New Roman" w:hAnsi="Times New Roman" w:cs="Times New Roman"/>
          <w:kern w:val="0"/>
          <w:sz w:val="22"/>
          <w:szCs w:val="22"/>
          <w:lang w:eastAsia="ru-RU"/>
          <w14:ligatures w14:val="none"/>
        </w:rPr>
      </w:pPr>
    </w:p>
    <w:tbl>
      <w:tblPr>
        <w:tblW w:w="15276" w:type="dxa"/>
        <w:tblLook w:val="04A0" w:firstRow="1" w:lastRow="0" w:firstColumn="1" w:lastColumn="0" w:noHBand="0" w:noVBand="1"/>
      </w:tblPr>
      <w:tblGrid>
        <w:gridCol w:w="8046"/>
        <w:gridCol w:w="7230"/>
      </w:tblGrid>
      <w:tr w:rsidR="009267B9" w:rsidRPr="009267B9" w14:paraId="53BEEAEA" w14:textId="77777777" w:rsidTr="00F21D76">
        <w:trPr>
          <w:trHeight w:val="1698"/>
        </w:trPr>
        <w:tc>
          <w:tcPr>
            <w:tcW w:w="8046" w:type="dxa"/>
          </w:tcPr>
          <w:p w14:paraId="3A350D34"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p>
          <w:p w14:paraId="20485FD4"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sz w:val="22"/>
                <w:szCs w:val="22"/>
                <w:lang w:eastAsia="ru-RU"/>
                <w14:ligatures w14:val="none"/>
              </w:rPr>
              <w:t>От Исполнителя</w:t>
            </w:r>
          </w:p>
          <w:p w14:paraId="13911CFD"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p>
          <w:p w14:paraId="4111C8A3" w14:textId="77777777" w:rsidR="009267B9" w:rsidRPr="009267B9" w:rsidRDefault="009267B9" w:rsidP="009267B9">
            <w:pPr>
              <w:spacing w:after="0" w:line="240" w:lineRule="auto"/>
              <w:jc w:val="both"/>
              <w:rPr>
                <w:rFonts w:ascii="Times New Roman" w:eastAsia="Times New Roman" w:hAnsi="Times New Roman" w:cs="Times New Roman"/>
                <w:kern w:val="0"/>
                <w:sz w:val="22"/>
                <w:szCs w:val="22"/>
                <w:lang w:eastAsia="ru-RU"/>
                <w14:ligatures w14:val="none"/>
              </w:rPr>
            </w:pPr>
            <w:r w:rsidRPr="009267B9">
              <w:rPr>
                <w:rFonts w:ascii="Times New Roman" w:eastAsia="Times New Roman" w:hAnsi="Times New Roman" w:cs="Times New Roman"/>
                <w:kern w:val="0"/>
                <w:sz w:val="22"/>
                <w:szCs w:val="22"/>
                <w:lang w:eastAsia="ru-RU"/>
                <w14:ligatures w14:val="none"/>
              </w:rPr>
              <w:t>________________  /____________________/</w:t>
            </w:r>
          </w:p>
          <w:p w14:paraId="624AEDEE" w14:textId="77777777" w:rsidR="009267B9" w:rsidRPr="009267B9" w:rsidRDefault="009267B9" w:rsidP="009267B9">
            <w:pPr>
              <w:spacing w:after="0" w:line="240" w:lineRule="auto"/>
              <w:jc w:val="both"/>
              <w:rPr>
                <w:rFonts w:ascii="Times New Roman" w:eastAsia="Times New Roman" w:hAnsi="Times New Roman" w:cs="Times New Roman"/>
                <w:kern w:val="0"/>
                <w:sz w:val="20"/>
                <w:szCs w:val="20"/>
                <w:lang w:eastAsia="ru-RU"/>
                <w14:ligatures w14:val="none"/>
              </w:rPr>
            </w:pPr>
            <w:r w:rsidRPr="009267B9">
              <w:rPr>
                <w:rFonts w:ascii="Times New Roman" w:eastAsia="Times New Roman" w:hAnsi="Times New Roman" w:cs="Times New Roman"/>
                <w:kern w:val="0"/>
                <w:sz w:val="20"/>
                <w:szCs w:val="20"/>
                <w:lang w:eastAsia="ru-RU"/>
                <w14:ligatures w14:val="none"/>
              </w:rPr>
              <w:t>МП</w:t>
            </w:r>
          </w:p>
        </w:tc>
        <w:tc>
          <w:tcPr>
            <w:tcW w:w="7230" w:type="dxa"/>
          </w:tcPr>
          <w:p w14:paraId="6F969FB2"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p>
          <w:p w14:paraId="00796083"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sz w:val="22"/>
                <w:szCs w:val="22"/>
                <w:lang w:eastAsia="ru-RU"/>
                <w14:ligatures w14:val="none"/>
              </w:rPr>
              <w:t xml:space="preserve">      От Заказчика</w:t>
            </w:r>
          </w:p>
          <w:p w14:paraId="4B7823FB"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p>
          <w:p w14:paraId="5B093C55" w14:textId="77777777" w:rsidR="009267B9" w:rsidRPr="009267B9" w:rsidRDefault="009267B9" w:rsidP="009267B9">
            <w:pPr>
              <w:spacing w:after="0" w:line="240" w:lineRule="auto"/>
              <w:jc w:val="both"/>
              <w:rPr>
                <w:rFonts w:ascii="Times New Roman" w:eastAsia="Times New Roman" w:hAnsi="Times New Roman" w:cs="Times New Roman"/>
                <w:kern w:val="0"/>
                <w:lang w:eastAsia="ru-RU"/>
                <w14:ligatures w14:val="none"/>
              </w:rPr>
            </w:pPr>
            <w:r w:rsidRPr="009267B9">
              <w:rPr>
                <w:rFonts w:ascii="Times New Roman" w:eastAsia="Times New Roman" w:hAnsi="Times New Roman" w:cs="Times New Roman"/>
                <w:kern w:val="0"/>
                <w:sz w:val="22"/>
                <w:szCs w:val="22"/>
                <w:lang w:eastAsia="ru-RU"/>
                <w14:ligatures w14:val="none"/>
              </w:rPr>
              <w:t xml:space="preserve">      _________________ /___________________/</w:t>
            </w:r>
          </w:p>
          <w:p w14:paraId="0C5C809E" w14:textId="77777777" w:rsidR="009267B9" w:rsidRPr="009267B9" w:rsidRDefault="009267B9" w:rsidP="009267B9">
            <w:pPr>
              <w:spacing w:after="0" w:line="240" w:lineRule="auto"/>
              <w:jc w:val="both"/>
              <w:rPr>
                <w:rFonts w:ascii="Times New Roman" w:eastAsia="Times New Roman" w:hAnsi="Times New Roman" w:cs="Times New Roman"/>
                <w:kern w:val="0"/>
                <w:sz w:val="20"/>
                <w:szCs w:val="20"/>
                <w:lang w:eastAsia="ru-RU"/>
                <w14:ligatures w14:val="none"/>
              </w:rPr>
            </w:pPr>
            <w:r w:rsidRPr="009267B9">
              <w:rPr>
                <w:rFonts w:ascii="Times New Roman" w:eastAsia="Times New Roman" w:hAnsi="Times New Roman" w:cs="Times New Roman"/>
                <w:kern w:val="0"/>
                <w:sz w:val="22"/>
                <w:szCs w:val="22"/>
                <w:lang w:eastAsia="ru-RU"/>
                <w14:ligatures w14:val="none"/>
              </w:rPr>
              <w:t xml:space="preserve">        </w:t>
            </w:r>
            <w:r w:rsidRPr="009267B9">
              <w:rPr>
                <w:rFonts w:ascii="Times New Roman" w:eastAsia="Times New Roman" w:hAnsi="Times New Roman" w:cs="Times New Roman"/>
                <w:kern w:val="0"/>
                <w:sz w:val="20"/>
                <w:szCs w:val="20"/>
                <w:lang w:eastAsia="ru-RU"/>
                <w14:ligatures w14:val="none"/>
              </w:rPr>
              <w:t>МП</w:t>
            </w:r>
          </w:p>
        </w:tc>
      </w:tr>
    </w:tbl>
    <w:p w14:paraId="5E46F1B7" w14:textId="77777777" w:rsidR="009267B9" w:rsidRPr="009267B9" w:rsidRDefault="009267B9" w:rsidP="009267B9">
      <w:pPr>
        <w:spacing w:after="0" w:line="240" w:lineRule="auto"/>
        <w:jc w:val="both"/>
        <w:rPr>
          <w:rFonts w:ascii="Times New Roman" w:eastAsia="Times New Roman" w:hAnsi="Times New Roman" w:cs="Times New Roman"/>
          <w:kern w:val="0"/>
          <w:sz w:val="23"/>
          <w:szCs w:val="23"/>
          <w:lang w:eastAsia="ru-RU"/>
          <w14:ligatures w14:val="none"/>
        </w:rPr>
      </w:pPr>
    </w:p>
    <w:p w14:paraId="62B3EA19" w14:textId="77777777" w:rsidR="009267B9" w:rsidRPr="009267B9" w:rsidRDefault="009267B9" w:rsidP="009267B9">
      <w:pPr>
        <w:spacing w:after="0" w:line="240" w:lineRule="auto"/>
        <w:ind w:left="6521"/>
        <w:rPr>
          <w:rFonts w:ascii="Times New Roman" w:eastAsia="Times New Roman" w:hAnsi="Times New Roman" w:cs="Times New Roman"/>
          <w:kern w:val="0"/>
          <w:sz w:val="22"/>
          <w:szCs w:val="22"/>
          <w:lang w:eastAsia="ru-RU"/>
          <w14:ligatures w14:val="none"/>
        </w:rPr>
      </w:pPr>
      <w:r w:rsidRPr="009267B9">
        <w:rPr>
          <w:rFonts w:ascii="Times New Roman" w:eastAsia="Times New Roman" w:hAnsi="Times New Roman" w:cs="Times New Roman"/>
          <w:kern w:val="0"/>
          <w:sz w:val="22"/>
          <w:szCs w:val="22"/>
          <w:lang w:eastAsia="ru-RU"/>
          <w14:ligatures w14:val="none"/>
        </w:rPr>
        <w:t xml:space="preserve"> </w:t>
      </w:r>
    </w:p>
    <w:p w14:paraId="2B289B26" w14:textId="77777777" w:rsidR="009267B9" w:rsidRPr="009267B9" w:rsidRDefault="009267B9" w:rsidP="009267B9">
      <w:pPr>
        <w:spacing w:after="0" w:line="240" w:lineRule="auto"/>
        <w:jc w:val="both"/>
        <w:rPr>
          <w:rFonts w:ascii="Times New Roman" w:eastAsia="Times New Roman" w:hAnsi="Times New Roman" w:cs="Times New Roman"/>
          <w:kern w:val="0"/>
          <w:sz w:val="22"/>
          <w:szCs w:val="22"/>
          <w:lang w:eastAsia="ru-RU"/>
          <w14:ligatures w14:val="none"/>
        </w:rPr>
      </w:pPr>
    </w:p>
    <w:p w14:paraId="239E9D11" w14:textId="77777777" w:rsidR="00B51A85" w:rsidRDefault="00B51A85"/>
    <w:sectPr w:rsidR="00B51A85" w:rsidSect="009267B9">
      <w:pgSz w:w="16838" w:h="11906" w:orient="landscape"/>
      <w:pgMar w:top="1260" w:right="539" w:bottom="566" w:left="71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C105" w14:textId="77777777" w:rsidR="009267B9" w:rsidRDefault="009267B9" w:rsidP="00F67F14">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14</w:t>
    </w:r>
    <w:r>
      <w:rPr>
        <w:rStyle w:val="ae"/>
      </w:rPr>
      <w:fldChar w:fldCharType="end"/>
    </w:r>
  </w:p>
  <w:p w14:paraId="2FFDA9D8" w14:textId="77777777" w:rsidR="009267B9" w:rsidRDefault="009267B9" w:rsidP="00E142A8">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437A" w14:textId="77777777" w:rsidR="009267B9" w:rsidRDefault="009267B9" w:rsidP="00F67F14">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35537A36" w14:textId="77777777" w:rsidR="009267B9" w:rsidRDefault="009267B9" w:rsidP="00E142A8">
    <w:pPr>
      <w:pStyle w:val="ac"/>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6DB"/>
    <w:multiLevelType w:val="hybridMultilevel"/>
    <w:tmpl w:val="3682A4FE"/>
    <w:lvl w:ilvl="0" w:tplc="7F1AA29E">
      <w:start w:val="8"/>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4C1E53"/>
    <w:multiLevelType w:val="hybridMultilevel"/>
    <w:tmpl w:val="0E4E0A6C"/>
    <w:lvl w:ilvl="0" w:tplc="27B48B76">
      <w:start w:val="1"/>
      <w:numFmt w:val="bullet"/>
      <w:lvlText w:val=""/>
      <w:lvlJc w:val="left"/>
      <w:pPr>
        <w:tabs>
          <w:tab w:val="num" w:pos="720"/>
        </w:tabs>
        <w:ind w:left="720" w:hanging="360"/>
      </w:pPr>
      <w:rPr>
        <w:rFonts w:ascii="Symbol" w:hAnsi="Symbol" w:hint="default"/>
        <w:sz w:val="20"/>
      </w:rPr>
    </w:lvl>
    <w:lvl w:ilvl="1" w:tplc="5514430A">
      <w:numFmt w:val="bullet"/>
      <w:lvlText w:val="-"/>
      <w:lvlJc w:val="left"/>
      <w:pPr>
        <w:tabs>
          <w:tab w:val="num" w:pos="1440"/>
        </w:tabs>
        <w:ind w:left="1440" w:hanging="360"/>
      </w:pPr>
      <w:rPr>
        <w:rFonts w:ascii="Times New Roman" w:eastAsia="Times New Roman" w:hAnsi="Times New Roman" w:cs="Times New Roman" w:hint="default"/>
      </w:rPr>
    </w:lvl>
    <w:lvl w:ilvl="2" w:tplc="E132F47A" w:tentative="1">
      <w:start w:val="1"/>
      <w:numFmt w:val="bullet"/>
      <w:lvlText w:val=""/>
      <w:lvlJc w:val="left"/>
      <w:pPr>
        <w:tabs>
          <w:tab w:val="num" w:pos="2160"/>
        </w:tabs>
        <w:ind w:left="2160" w:hanging="360"/>
      </w:pPr>
      <w:rPr>
        <w:rFonts w:ascii="Wingdings" w:hAnsi="Wingdings" w:hint="default"/>
        <w:sz w:val="20"/>
      </w:rPr>
    </w:lvl>
    <w:lvl w:ilvl="3" w:tplc="972AAAAC" w:tentative="1">
      <w:start w:val="1"/>
      <w:numFmt w:val="bullet"/>
      <w:lvlText w:val=""/>
      <w:lvlJc w:val="left"/>
      <w:pPr>
        <w:tabs>
          <w:tab w:val="num" w:pos="2880"/>
        </w:tabs>
        <w:ind w:left="2880" w:hanging="360"/>
      </w:pPr>
      <w:rPr>
        <w:rFonts w:ascii="Wingdings" w:hAnsi="Wingdings" w:hint="default"/>
        <w:sz w:val="20"/>
      </w:rPr>
    </w:lvl>
    <w:lvl w:ilvl="4" w:tplc="2294E32C" w:tentative="1">
      <w:start w:val="1"/>
      <w:numFmt w:val="bullet"/>
      <w:lvlText w:val=""/>
      <w:lvlJc w:val="left"/>
      <w:pPr>
        <w:tabs>
          <w:tab w:val="num" w:pos="3600"/>
        </w:tabs>
        <w:ind w:left="3600" w:hanging="360"/>
      </w:pPr>
      <w:rPr>
        <w:rFonts w:ascii="Wingdings" w:hAnsi="Wingdings" w:hint="default"/>
        <w:sz w:val="20"/>
      </w:rPr>
    </w:lvl>
    <w:lvl w:ilvl="5" w:tplc="D5A80F8C" w:tentative="1">
      <w:start w:val="1"/>
      <w:numFmt w:val="bullet"/>
      <w:lvlText w:val=""/>
      <w:lvlJc w:val="left"/>
      <w:pPr>
        <w:tabs>
          <w:tab w:val="num" w:pos="4320"/>
        </w:tabs>
        <w:ind w:left="4320" w:hanging="360"/>
      </w:pPr>
      <w:rPr>
        <w:rFonts w:ascii="Wingdings" w:hAnsi="Wingdings" w:hint="default"/>
        <w:sz w:val="20"/>
      </w:rPr>
    </w:lvl>
    <w:lvl w:ilvl="6" w:tplc="B6FC700C" w:tentative="1">
      <w:start w:val="1"/>
      <w:numFmt w:val="bullet"/>
      <w:lvlText w:val=""/>
      <w:lvlJc w:val="left"/>
      <w:pPr>
        <w:tabs>
          <w:tab w:val="num" w:pos="5040"/>
        </w:tabs>
        <w:ind w:left="5040" w:hanging="360"/>
      </w:pPr>
      <w:rPr>
        <w:rFonts w:ascii="Wingdings" w:hAnsi="Wingdings" w:hint="default"/>
        <w:sz w:val="20"/>
      </w:rPr>
    </w:lvl>
    <w:lvl w:ilvl="7" w:tplc="18282B04" w:tentative="1">
      <w:start w:val="1"/>
      <w:numFmt w:val="bullet"/>
      <w:lvlText w:val=""/>
      <w:lvlJc w:val="left"/>
      <w:pPr>
        <w:tabs>
          <w:tab w:val="num" w:pos="5760"/>
        </w:tabs>
        <w:ind w:left="5760" w:hanging="360"/>
      </w:pPr>
      <w:rPr>
        <w:rFonts w:ascii="Wingdings" w:hAnsi="Wingdings" w:hint="default"/>
        <w:sz w:val="20"/>
      </w:rPr>
    </w:lvl>
    <w:lvl w:ilvl="8" w:tplc="7C3EE190"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27980"/>
    <w:multiLevelType w:val="multilevel"/>
    <w:tmpl w:val="B4E6901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99"/>
        </w:tabs>
        <w:ind w:left="1899" w:hanging="1365"/>
      </w:pPr>
      <w:rPr>
        <w:rFonts w:hint="default"/>
      </w:rPr>
    </w:lvl>
    <w:lvl w:ilvl="2">
      <w:start w:val="2"/>
      <w:numFmt w:val="decimal"/>
      <w:isLgl/>
      <w:lvlText w:val="%1.%2.%3."/>
      <w:lvlJc w:val="left"/>
      <w:pPr>
        <w:tabs>
          <w:tab w:val="num" w:pos="2073"/>
        </w:tabs>
        <w:ind w:left="2073" w:hanging="1365"/>
      </w:pPr>
      <w:rPr>
        <w:rFonts w:hint="default"/>
      </w:rPr>
    </w:lvl>
    <w:lvl w:ilvl="3">
      <w:start w:val="1"/>
      <w:numFmt w:val="decimal"/>
      <w:isLgl/>
      <w:lvlText w:val="%1.%2.%3.%4."/>
      <w:lvlJc w:val="left"/>
      <w:pPr>
        <w:tabs>
          <w:tab w:val="num" w:pos="2247"/>
        </w:tabs>
        <w:ind w:left="2247" w:hanging="1365"/>
      </w:pPr>
      <w:rPr>
        <w:rFonts w:hint="default"/>
      </w:rPr>
    </w:lvl>
    <w:lvl w:ilvl="4">
      <w:start w:val="1"/>
      <w:numFmt w:val="decimal"/>
      <w:isLgl/>
      <w:lvlText w:val="%1.%2.%3.%4.%5."/>
      <w:lvlJc w:val="left"/>
      <w:pPr>
        <w:tabs>
          <w:tab w:val="num" w:pos="2421"/>
        </w:tabs>
        <w:ind w:left="2421" w:hanging="1365"/>
      </w:pPr>
      <w:rPr>
        <w:rFonts w:hint="default"/>
      </w:rPr>
    </w:lvl>
    <w:lvl w:ilvl="5">
      <w:start w:val="1"/>
      <w:numFmt w:val="decimal"/>
      <w:isLgl/>
      <w:lvlText w:val="%1.%2.%3.%4.%5.%6."/>
      <w:lvlJc w:val="left"/>
      <w:pPr>
        <w:tabs>
          <w:tab w:val="num" w:pos="2595"/>
        </w:tabs>
        <w:ind w:left="2595" w:hanging="1365"/>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018"/>
        </w:tabs>
        <w:ind w:left="3018" w:hanging="144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3" w15:restartNumberingAfterBreak="0">
    <w:nsid w:val="67F743BA"/>
    <w:multiLevelType w:val="hybridMultilevel"/>
    <w:tmpl w:val="ECCE422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273629670">
    <w:abstractNumId w:val="2"/>
  </w:num>
  <w:num w:numId="2" w16cid:durableId="910696294">
    <w:abstractNumId w:val="3"/>
  </w:num>
  <w:num w:numId="3" w16cid:durableId="332268097">
    <w:abstractNumId w:val="1"/>
  </w:num>
  <w:num w:numId="4" w16cid:durableId="1927492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B9"/>
    <w:rsid w:val="00156F14"/>
    <w:rsid w:val="001621FD"/>
    <w:rsid w:val="003B4A1C"/>
    <w:rsid w:val="0072742E"/>
    <w:rsid w:val="00736E10"/>
    <w:rsid w:val="00743EEA"/>
    <w:rsid w:val="007A625E"/>
    <w:rsid w:val="009267B9"/>
    <w:rsid w:val="00B5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3026968"/>
  <w15:chartTrackingRefBased/>
  <w15:docId w15:val="{F1CB2243-06A6-4DDB-B7AC-74E74070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267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267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267B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267B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267B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267B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267B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267B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267B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67B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267B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267B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267B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267B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267B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267B9"/>
    <w:rPr>
      <w:rFonts w:eastAsiaTheme="majorEastAsia" w:cstheme="majorBidi"/>
      <w:color w:val="595959" w:themeColor="text1" w:themeTint="A6"/>
    </w:rPr>
  </w:style>
  <w:style w:type="character" w:customStyle="1" w:styleId="80">
    <w:name w:val="Заголовок 8 Знак"/>
    <w:basedOn w:val="a0"/>
    <w:link w:val="8"/>
    <w:uiPriority w:val="9"/>
    <w:semiHidden/>
    <w:rsid w:val="009267B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267B9"/>
    <w:rPr>
      <w:rFonts w:eastAsiaTheme="majorEastAsia" w:cstheme="majorBidi"/>
      <w:color w:val="272727" w:themeColor="text1" w:themeTint="D8"/>
    </w:rPr>
  </w:style>
  <w:style w:type="paragraph" w:styleId="a3">
    <w:name w:val="Title"/>
    <w:basedOn w:val="a"/>
    <w:next w:val="a"/>
    <w:link w:val="a4"/>
    <w:uiPriority w:val="10"/>
    <w:qFormat/>
    <w:rsid w:val="00926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267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7B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267B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267B9"/>
    <w:pPr>
      <w:spacing w:before="160"/>
      <w:jc w:val="center"/>
    </w:pPr>
    <w:rPr>
      <w:i/>
      <w:iCs/>
      <w:color w:val="404040" w:themeColor="text1" w:themeTint="BF"/>
    </w:rPr>
  </w:style>
  <w:style w:type="character" w:customStyle="1" w:styleId="22">
    <w:name w:val="Цитата 2 Знак"/>
    <w:basedOn w:val="a0"/>
    <w:link w:val="21"/>
    <w:uiPriority w:val="29"/>
    <w:rsid w:val="009267B9"/>
    <w:rPr>
      <w:i/>
      <w:iCs/>
      <w:color w:val="404040" w:themeColor="text1" w:themeTint="BF"/>
    </w:rPr>
  </w:style>
  <w:style w:type="paragraph" w:styleId="a7">
    <w:name w:val="List Paragraph"/>
    <w:basedOn w:val="a"/>
    <w:uiPriority w:val="34"/>
    <w:qFormat/>
    <w:rsid w:val="009267B9"/>
    <w:pPr>
      <w:ind w:left="720"/>
      <w:contextualSpacing/>
    </w:pPr>
  </w:style>
  <w:style w:type="character" w:styleId="a8">
    <w:name w:val="Intense Emphasis"/>
    <w:basedOn w:val="a0"/>
    <w:uiPriority w:val="21"/>
    <w:qFormat/>
    <w:rsid w:val="009267B9"/>
    <w:rPr>
      <w:i/>
      <w:iCs/>
      <w:color w:val="2F5496" w:themeColor="accent1" w:themeShade="BF"/>
    </w:rPr>
  </w:style>
  <w:style w:type="paragraph" w:styleId="a9">
    <w:name w:val="Intense Quote"/>
    <w:basedOn w:val="a"/>
    <w:next w:val="a"/>
    <w:link w:val="aa"/>
    <w:uiPriority w:val="30"/>
    <w:qFormat/>
    <w:rsid w:val="00926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267B9"/>
    <w:rPr>
      <w:i/>
      <w:iCs/>
      <w:color w:val="2F5496" w:themeColor="accent1" w:themeShade="BF"/>
    </w:rPr>
  </w:style>
  <w:style w:type="character" w:styleId="ab">
    <w:name w:val="Intense Reference"/>
    <w:basedOn w:val="a0"/>
    <w:uiPriority w:val="32"/>
    <w:qFormat/>
    <w:rsid w:val="009267B9"/>
    <w:rPr>
      <w:b/>
      <w:bCs/>
      <w:smallCaps/>
      <w:color w:val="2F5496" w:themeColor="accent1" w:themeShade="BF"/>
      <w:spacing w:val="5"/>
    </w:rPr>
  </w:style>
  <w:style w:type="paragraph" w:styleId="ac">
    <w:name w:val="footer"/>
    <w:basedOn w:val="a"/>
    <w:link w:val="ad"/>
    <w:rsid w:val="009267B9"/>
    <w:pPr>
      <w:tabs>
        <w:tab w:val="center" w:pos="4677"/>
        <w:tab w:val="right" w:pos="9355"/>
      </w:tabs>
      <w:spacing w:after="0" w:line="240" w:lineRule="auto"/>
    </w:pPr>
    <w:rPr>
      <w:rFonts w:ascii="Times New Roman" w:eastAsia="Times New Roman" w:hAnsi="Times New Roman" w:cs="Times New Roman"/>
      <w:kern w:val="0"/>
      <w:lang w:eastAsia="ru-RU"/>
      <w14:ligatures w14:val="none"/>
    </w:rPr>
  </w:style>
  <w:style w:type="character" w:customStyle="1" w:styleId="ad">
    <w:name w:val="Нижний колонтитул Знак"/>
    <w:basedOn w:val="a0"/>
    <w:link w:val="ac"/>
    <w:rsid w:val="009267B9"/>
    <w:rPr>
      <w:rFonts w:ascii="Times New Roman" w:eastAsia="Times New Roman" w:hAnsi="Times New Roman" w:cs="Times New Roman"/>
      <w:kern w:val="0"/>
      <w:lang w:eastAsia="ru-RU"/>
      <w14:ligatures w14:val="none"/>
    </w:rPr>
  </w:style>
  <w:style w:type="character" w:styleId="ae">
    <w:name w:val="page number"/>
    <w:basedOn w:val="a0"/>
    <w:rsid w:val="00926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fgis.gost.ru/fundmetrology/cm/resul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7042</Words>
  <Characters>40146</Characters>
  <Application>Microsoft Office Word</Application>
  <DocSecurity>0</DocSecurity>
  <Lines>334</Lines>
  <Paragraphs>94</Paragraphs>
  <ScaleCrop>false</ScaleCrop>
  <Company/>
  <LinksUpToDate>false</LinksUpToDate>
  <CharactersWithSpaces>47094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Владимировна Ермошкевич</dc:creator>
  <cp:keywords/>
  <dc:description/>
  <cp:lastModifiedBy>Мария Владимировна Ермошкевич</cp:lastModifiedBy>
  <cp:revision>1</cp:revision>
  <dcterms:created xsi:type="dcterms:W3CDTF">2026-05-26T13:07:00Z</dcterms:created>
  <dcterms:modified xsi:type="dcterms:W3CDTF">2026-05-26T13:09:00Z</dcterms:modified>
</cp:coreProperties>
</file>