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69A7" w14:textId="2C67D7CF" w:rsidR="007F6A71" w:rsidRDefault="00002080">
      <w:pPr>
        <w:keepNext/>
        <w:keepLines/>
        <w:spacing w:after="0" w:line="278" w:lineRule="exact"/>
        <w:jc w:val="center"/>
        <w:outlineLvl w:val="0"/>
        <w:rPr>
          <w:rFonts w:ascii="Times New Roman" w:eastAsia="Calibri" w:hAnsi="Times New Roman" w:cs="Times New Roman"/>
          <w:b/>
          <w:bCs/>
          <w:sz w:val="26"/>
          <w:szCs w:val="26"/>
        </w:rPr>
      </w:pPr>
      <w:bookmarkStart w:id="0" w:name="bookmark0"/>
      <w:r>
        <w:rPr>
          <w:rFonts w:ascii="Times New Roman" w:eastAsia="Calibri" w:hAnsi="Times New Roman" w:cs="Times New Roman"/>
          <w:b/>
          <w:bCs/>
          <w:sz w:val="26"/>
          <w:szCs w:val="26"/>
        </w:rPr>
        <w:t xml:space="preserve"> К</w:t>
      </w:r>
      <w:r w:rsidR="008D47E2">
        <w:rPr>
          <w:rFonts w:ascii="Times New Roman" w:eastAsia="Calibri" w:hAnsi="Times New Roman" w:cs="Times New Roman"/>
          <w:b/>
          <w:bCs/>
          <w:sz w:val="26"/>
          <w:szCs w:val="26"/>
        </w:rPr>
        <w:t>онтракт</w:t>
      </w:r>
      <w:bookmarkStart w:id="1" w:name="bookmark1"/>
      <w:bookmarkEnd w:id="0"/>
      <w:r w:rsidR="008D47E2">
        <w:rPr>
          <w:rFonts w:ascii="Times New Roman" w:eastAsia="Calibri" w:hAnsi="Times New Roman" w:cs="Times New Roman"/>
          <w:b/>
          <w:bCs/>
          <w:sz w:val="26"/>
          <w:szCs w:val="26"/>
        </w:rPr>
        <w:t xml:space="preserve"> №</w:t>
      </w:r>
      <w:r w:rsidR="008D47E2" w:rsidRPr="00002080">
        <w:rPr>
          <w:rFonts w:ascii="Times New Roman" w:eastAsia="Calibri" w:hAnsi="Times New Roman" w:cs="Times New Roman"/>
          <w:b/>
          <w:bCs/>
          <w:sz w:val="26"/>
          <w:szCs w:val="26"/>
        </w:rPr>
        <w:t xml:space="preserve"> </w:t>
      </w:r>
      <w:r w:rsidR="00E26C18">
        <w:rPr>
          <w:rFonts w:ascii="Times New Roman" w:eastAsia="Calibri" w:hAnsi="Times New Roman" w:cs="Times New Roman"/>
          <w:b/>
          <w:bCs/>
          <w:sz w:val="26"/>
          <w:szCs w:val="26"/>
        </w:rPr>
        <w:t>077/2026</w:t>
      </w:r>
    </w:p>
    <w:p w14:paraId="0DA6E691" w14:textId="0EE17970" w:rsidR="007F6A71" w:rsidRPr="00E81044" w:rsidRDefault="008D47E2">
      <w:pPr>
        <w:tabs>
          <w:tab w:val="center" w:pos="5562"/>
          <w:tab w:val="left" w:pos="10605"/>
          <w:tab w:val="right" w:pos="11124"/>
        </w:tabs>
        <w:autoSpaceDE w:val="0"/>
        <w:autoSpaceDN w:val="0"/>
        <w:adjustRightInd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на </w:t>
      </w:r>
      <w:bookmarkEnd w:id="1"/>
      <w:r w:rsidR="00861385">
        <w:rPr>
          <w:rFonts w:ascii="Times New Roman" w:eastAsia="Times New Roman" w:hAnsi="Times New Roman" w:cs="Times New Roman"/>
          <w:b/>
          <w:sz w:val="26"/>
          <w:szCs w:val="26"/>
          <w:lang w:eastAsia="ru-RU"/>
        </w:rPr>
        <w:t xml:space="preserve">изготовление и </w:t>
      </w:r>
      <w:r w:rsidR="00ED6A80">
        <w:rPr>
          <w:rFonts w:ascii="Times New Roman" w:eastAsia="Times New Roman" w:hAnsi="Times New Roman" w:cs="Times New Roman"/>
          <w:b/>
          <w:sz w:val="26"/>
          <w:szCs w:val="26"/>
          <w:lang w:eastAsia="ru-RU"/>
        </w:rPr>
        <w:t xml:space="preserve">поставку </w:t>
      </w:r>
      <w:r w:rsidR="00861385">
        <w:rPr>
          <w:rFonts w:ascii="Times New Roman" w:eastAsia="Times New Roman" w:hAnsi="Times New Roman" w:cs="Times New Roman"/>
          <w:b/>
          <w:sz w:val="26"/>
          <w:szCs w:val="26"/>
          <w:lang w:eastAsia="ru-RU"/>
        </w:rPr>
        <w:t>полиграфической продукции</w:t>
      </w:r>
    </w:p>
    <w:p w14:paraId="56E7F34F" w14:textId="77777777" w:rsidR="007F6A71" w:rsidRDefault="007F6A71">
      <w:pPr>
        <w:spacing w:after="0" w:line="240" w:lineRule="auto"/>
        <w:rPr>
          <w:rFonts w:ascii="Times New Roman" w:eastAsia="Times New Roman" w:hAnsi="Times New Roman" w:cs="Times New Roman"/>
          <w:sz w:val="24"/>
          <w:szCs w:val="24"/>
          <w:lang w:eastAsia="ru-RU"/>
        </w:rPr>
      </w:pPr>
    </w:p>
    <w:p w14:paraId="1B6E051A" w14:textId="00B724D6" w:rsidR="007F6A71" w:rsidRDefault="00674521">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Белгород</w:t>
      </w:r>
      <w:r w:rsidR="008D47E2">
        <w:rPr>
          <w:rFonts w:ascii="Times New Roman" w:eastAsia="Times New Roman" w:hAnsi="Times New Roman" w:cs="Times New Roman"/>
          <w:sz w:val="26"/>
          <w:szCs w:val="26"/>
          <w:lang w:eastAsia="ru-RU"/>
        </w:rPr>
        <w:t xml:space="preserve">                                                                                 «___»____________202</w:t>
      </w:r>
      <w:r w:rsidR="00E26C18">
        <w:rPr>
          <w:rFonts w:ascii="Times New Roman" w:eastAsia="Times New Roman" w:hAnsi="Times New Roman" w:cs="Times New Roman"/>
          <w:sz w:val="26"/>
          <w:szCs w:val="26"/>
          <w:lang w:eastAsia="ru-RU"/>
        </w:rPr>
        <w:t>6</w:t>
      </w:r>
      <w:r>
        <w:rPr>
          <w:rFonts w:ascii="Times New Roman" w:eastAsia="Times New Roman" w:hAnsi="Times New Roman" w:cs="Times New Roman"/>
          <w:sz w:val="26"/>
          <w:szCs w:val="26"/>
          <w:lang w:eastAsia="ru-RU"/>
        </w:rPr>
        <w:t xml:space="preserve"> </w:t>
      </w:r>
    </w:p>
    <w:p w14:paraId="66C68365" w14:textId="77777777" w:rsidR="007F6A71" w:rsidRDefault="007F6A71">
      <w:pPr>
        <w:spacing w:after="0" w:line="240" w:lineRule="auto"/>
        <w:rPr>
          <w:rFonts w:ascii="Times New Roman" w:eastAsia="Times New Roman" w:hAnsi="Times New Roman" w:cs="Times New Roman"/>
          <w:sz w:val="26"/>
          <w:szCs w:val="26"/>
          <w:lang w:eastAsia="ru-RU"/>
        </w:rPr>
      </w:pPr>
    </w:p>
    <w:p w14:paraId="68ABA86F" w14:textId="5BC2E60D" w:rsidR="007F6A71" w:rsidRDefault="00002080">
      <w:pPr>
        <w:spacing w:after="0" w:line="240" w:lineRule="auto"/>
        <w:ind w:firstLine="709"/>
        <w:jc w:val="both"/>
        <w:rPr>
          <w:rFonts w:ascii="Times New Roman" w:eastAsia="Times New Roman" w:hAnsi="Times New Roman" w:cs="Times New Roman"/>
          <w:sz w:val="24"/>
          <w:szCs w:val="24"/>
          <w:lang w:eastAsia="ru-RU"/>
        </w:rPr>
      </w:pPr>
      <w:r w:rsidRPr="00002080">
        <w:rPr>
          <w:rFonts w:ascii="Times New Roman" w:eastAsia="Times New Roman" w:hAnsi="Times New Roman" w:cs="Times New Roman"/>
          <w:iCs/>
          <w:sz w:val="24"/>
          <w:szCs w:val="24"/>
          <w:lang w:eastAsia="ru-RU"/>
        </w:rPr>
        <w:t>ФГБНУ «Белгородский ФАНЦ РАН»</w:t>
      </w:r>
      <w:r>
        <w:rPr>
          <w:rFonts w:ascii="Times New Roman" w:eastAsia="Times New Roman" w:hAnsi="Times New Roman" w:cs="Times New Roman"/>
          <w:iCs/>
          <w:sz w:val="24"/>
          <w:szCs w:val="24"/>
          <w:lang w:eastAsia="ru-RU"/>
        </w:rPr>
        <w:t>, именуемое в дальнейшим «</w:t>
      </w:r>
      <w:r w:rsidR="00ED4F26">
        <w:rPr>
          <w:rFonts w:ascii="Times New Roman" w:eastAsia="Times New Roman" w:hAnsi="Times New Roman" w:cs="Times New Roman"/>
          <w:iCs/>
          <w:sz w:val="24"/>
          <w:szCs w:val="24"/>
          <w:lang w:eastAsia="ru-RU"/>
        </w:rPr>
        <w:t>Заказчик</w:t>
      </w:r>
      <w:r w:rsidR="008D47E2">
        <w:rPr>
          <w:rFonts w:ascii="Times New Roman" w:eastAsia="Times New Roman" w:hAnsi="Times New Roman" w:cs="Times New Roman"/>
          <w:iCs/>
          <w:sz w:val="24"/>
          <w:szCs w:val="24"/>
          <w:lang w:eastAsia="ru-RU"/>
        </w:rPr>
        <w:t xml:space="preserve">», </w:t>
      </w:r>
      <w:r w:rsidR="008E07DE">
        <w:rPr>
          <w:rFonts w:ascii="Times New Roman" w:eastAsia="Times New Roman" w:hAnsi="Times New Roman" w:cs="Times New Roman"/>
          <w:iCs/>
          <w:sz w:val="24"/>
          <w:szCs w:val="24"/>
          <w:lang w:eastAsia="ru-RU"/>
        </w:rPr>
        <w:t xml:space="preserve">в лице </w:t>
      </w:r>
      <w:r w:rsidRPr="00002080">
        <w:rPr>
          <w:rFonts w:ascii="Times New Roman" w:eastAsia="Times New Roman" w:hAnsi="Times New Roman" w:cs="Times New Roman"/>
          <w:iCs/>
          <w:sz w:val="24"/>
          <w:szCs w:val="24"/>
          <w:lang w:eastAsia="ru-RU"/>
        </w:rPr>
        <w:t xml:space="preserve"> директ</w:t>
      </w:r>
      <w:r w:rsidR="008E07DE">
        <w:rPr>
          <w:rFonts w:ascii="Times New Roman" w:eastAsia="Times New Roman" w:hAnsi="Times New Roman" w:cs="Times New Roman"/>
          <w:iCs/>
          <w:sz w:val="24"/>
          <w:szCs w:val="24"/>
          <w:lang w:eastAsia="ru-RU"/>
        </w:rPr>
        <w:t>ора Тютюнова Сергея Ивановича, действующий на основании устава</w:t>
      </w:r>
      <w:r w:rsidR="008D47E2">
        <w:rPr>
          <w:rFonts w:ascii="Times New Roman" w:eastAsia="Times New Roman" w:hAnsi="Times New Roman" w:cs="Times New Roman"/>
          <w:iCs/>
          <w:sz w:val="24"/>
          <w:szCs w:val="24"/>
          <w:lang w:eastAsia="ru-RU"/>
        </w:rPr>
        <w:t xml:space="preserve">, с одной стороны и </w:t>
      </w:r>
      <w:r w:rsidR="008D47E2">
        <w:rPr>
          <w:rFonts w:ascii="Times New Roman" w:eastAsia="Times New Roman" w:hAnsi="Times New Roman" w:cs="Times New Roman"/>
          <w:sz w:val="24"/>
          <w:szCs w:val="24"/>
          <w:lang w:eastAsia="ru-RU"/>
        </w:rPr>
        <w:t>___________________________, действующий на основании _____________, именуемый в дальнейшем «Поставщик»</w:t>
      </w:r>
      <w:r w:rsidR="008D47E2">
        <w:rPr>
          <w:rFonts w:ascii="Times New Roman" w:eastAsia="Times New Roman" w:hAnsi="Times New Roman" w:cs="Times New Roman"/>
          <w:iCs/>
          <w:sz w:val="24"/>
          <w:szCs w:val="24"/>
          <w:lang w:eastAsia="ru-RU"/>
        </w:rPr>
        <w:t xml:space="preserve">, </w:t>
      </w:r>
      <w:r w:rsidR="008D47E2">
        <w:rPr>
          <w:rFonts w:ascii="Times New Roman" w:eastAsia="Times New Roman" w:hAnsi="Times New Roman" w:cs="Times New Roman"/>
          <w:sz w:val="24"/>
          <w:szCs w:val="24"/>
          <w:lang w:eastAsia="ru-RU"/>
        </w:rPr>
        <w:t xml:space="preserve">вместе и по отдельности именуемые Стороны, руководствуясь </w:t>
      </w:r>
      <w:r>
        <w:rPr>
          <w:rFonts w:ascii="Times New Roman" w:eastAsia="Times New Roman" w:hAnsi="Times New Roman" w:cs="Times New Roman"/>
          <w:iCs/>
          <w:sz w:val="24"/>
          <w:szCs w:val="24"/>
          <w:lang w:eastAsia="ru-RU"/>
        </w:rPr>
        <w:t>п. 5</w:t>
      </w:r>
      <w:r w:rsidR="008D47E2">
        <w:rPr>
          <w:rFonts w:ascii="Times New Roman" w:eastAsia="Times New Roman" w:hAnsi="Times New Roman" w:cs="Times New Roman"/>
          <w:iCs/>
          <w:sz w:val="24"/>
          <w:szCs w:val="24"/>
          <w:lang w:eastAsia="ru-RU"/>
        </w:rPr>
        <w:t xml:space="preserve"> ч.1 ст. 93 </w:t>
      </w:r>
      <w:r w:rsidR="008D47E2">
        <w:rPr>
          <w:rFonts w:ascii="Times New Roman" w:eastAsia="Times New Roman" w:hAnsi="Times New Roman" w:cs="Times New Roman"/>
          <w:sz w:val="24"/>
          <w:szCs w:val="24"/>
          <w:lang w:eastAsia="ru-RU"/>
        </w:rPr>
        <w:t>Федеральным за</w:t>
      </w:r>
      <w:r>
        <w:rPr>
          <w:rFonts w:ascii="Times New Roman" w:eastAsia="Times New Roman" w:hAnsi="Times New Roman" w:cs="Times New Roman"/>
          <w:sz w:val="24"/>
          <w:szCs w:val="24"/>
          <w:lang w:eastAsia="ru-RU"/>
        </w:rPr>
        <w:t xml:space="preserve">коном от 05.04.2013 г. № 44-ФЗ </w:t>
      </w:r>
      <w:r w:rsidR="008D47E2">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lang w:eastAsia="ru-RU"/>
        </w:rPr>
        <w:t xml:space="preserve">, заключили настоящий контракт </w:t>
      </w:r>
      <w:r w:rsidR="008D47E2">
        <w:rPr>
          <w:rFonts w:ascii="Times New Roman" w:eastAsia="Times New Roman" w:hAnsi="Times New Roman" w:cs="Times New Roman"/>
          <w:sz w:val="24"/>
          <w:szCs w:val="24"/>
          <w:lang w:eastAsia="ru-RU"/>
        </w:rPr>
        <w:t>(далее – контракт)  о нижеследующем:</w:t>
      </w:r>
    </w:p>
    <w:p w14:paraId="1C699600" w14:textId="77777777" w:rsidR="007F6A71" w:rsidRDefault="007F6A71">
      <w:pPr>
        <w:spacing w:after="0" w:line="240" w:lineRule="auto"/>
        <w:ind w:firstLine="709"/>
        <w:jc w:val="both"/>
        <w:rPr>
          <w:rFonts w:ascii="Times New Roman" w:eastAsia="Times New Roman" w:hAnsi="Times New Roman" w:cs="Times New Roman"/>
          <w:sz w:val="26"/>
          <w:szCs w:val="26"/>
          <w:lang w:eastAsia="ru-RU"/>
        </w:rPr>
      </w:pPr>
    </w:p>
    <w:p w14:paraId="19AC3227" w14:textId="77777777" w:rsidR="007F6A71" w:rsidRDefault="008D47E2">
      <w:pPr>
        <w:spacing w:after="0" w:line="240" w:lineRule="auto"/>
        <w:ind w:firstLine="54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 ПРЕДМЕТ КОНТРАКТА</w:t>
      </w:r>
    </w:p>
    <w:p w14:paraId="7E0CC5D3" w14:textId="26F1DF59" w:rsidR="007F6A71" w:rsidRDefault="008D47E2">
      <w:pPr>
        <w:keepNext/>
        <w:keepLines/>
        <w:widowControl w:val="0"/>
        <w:suppressAutoHyphens/>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w:t>
      </w:r>
      <w:r w:rsidR="00002080">
        <w:rPr>
          <w:rFonts w:ascii="Times New Roman" w:eastAsia="Times New Roman" w:hAnsi="Times New Roman" w:cs="Times New Roman"/>
          <w:sz w:val="24"/>
          <w:szCs w:val="24"/>
          <w:lang w:eastAsia="ru-RU"/>
        </w:rPr>
        <w:t>1</w:t>
      </w:r>
      <w:r w:rsidR="00ED6A80">
        <w:rPr>
          <w:rFonts w:ascii="Times New Roman" w:eastAsia="Times New Roman" w:hAnsi="Times New Roman" w:cs="Times New Roman"/>
          <w:sz w:val="24"/>
          <w:szCs w:val="24"/>
          <w:lang w:eastAsia="ru-RU"/>
        </w:rPr>
        <w:t>. Поставщик обязуется</w:t>
      </w:r>
      <w:r w:rsidR="00861385">
        <w:rPr>
          <w:rFonts w:ascii="Times New Roman" w:eastAsia="Times New Roman" w:hAnsi="Times New Roman" w:cs="Times New Roman"/>
          <w:sz w:val="24"/>
          <w:szCs w:val="24"/>
          <w:lang w:eastAsia="ru-RU"/>
        </w:rPr>
        <w:t xml:space="preserve"> изготовить и</w:t>
      </w:r>
      <w:r w:rsidR="00ED6A80">
        <w:rPr>
          <w:rFonts w:ascii="Times New Roman" w:eastAsia="Times New Roman" w:hAnsi="Times New Roman" w:cs="Times New Roman"/>
          <w:sz w:val="24"/>
          <w:szCs w:val="24"/>
          <w:lang w:eastAsia="ru-RU"/>
        </w:rPr>
        <w:t xml:space="preserve"> передать</w:t>
      </w:r>
      <w:r w:rsidR="00002080">
        <w:rPr>
          <w:rFonts w:ascii="Times New Roman" w:eastAsia="Times New Roman" w:hAnsi="Times New Roman" w:cs="Times New Roman"/>
          <w:sz w:val="24"/>
          <w:szCs w:val="24"/>
          <w:lang w:eastAsia="ru-RU"/>
        </w:rPr>
        <w:t xml:space="preserve"> </w:t>
      </w:r>
      <w:r w:rsidR="00ED4F26">
        <w:rPr>
          <w:rFonts w:ascii="Times New Roman" w:eastAsia="Times New Roman" w:hAnsi="Times New Roman" w:cs="Times New Roman"/>
          <w:sz w:val="24"/>
          <w:szCs w:val="24"/>
          <w:lang w:eastAsia="ru-RU"/>
        </w:rPr>
        <w:t>Заказчик</w:t>
      </w:r>
      <w:r w:rsidR="00002080">
        <w:rPr>
          <w:rFonts w:ascii="Times New Roman" w:eastAsia="Times New Roman" w:hAnsi="Times New Roman" w:cs="Times New Roman"/>
          <w:sz w:val="24"/>
          <w:szCs w:val="24"/>
          <w:lang w:eastAsia="ru-RU"/>
        </w:rPr>
        <w:t>у</w:t>
      </w:r>
      <w:r>
        <w:rPr>
          <w:rFonts w:ascii="Times New Roman" w:eastAsia="Times New Roman" w:hAnsi="Times New Roman" w:cs="Times New Roman"/>
          <w:color w:val="FF0000"/>
          <w:sz w:val="24"/>
          <w:szCs w:val="24"/>
          <w:lang w:eastAsia="ru-RU"/>
        </w:rPr>
        <w:t xml:space="preserve"> </w:t>
      </w:r>
      <w:r w:rsidR="00861385">
        <w:rPr>
          <w:rFonts w:ascii="Times New Roman" w:eastAsia="Times New Roman" w:hAnsi="Times New Roman" w:cs="Times New Roman"/>
          <w:sz w:val="24"/>
          <w:szCs w:val="24"/>
          <w:lang w:eastAsia="ru-RU"/>
        </w:rPr>
        <w:t xml:space="preserve">полиграфическую продукцию </w:t>
      </w:r>
      <w:r w:rsidR="0000208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далее по тексту – «Товар»)</w:t>
      </w:r>
      <w:r w:rsidR="00861385">
        <w:rPr>
          <w:rFonts w:ascii="Times New Roman" w:eastAsia="Times New Roman" w:hAnsi="Times New Roman" w:cs="Times New Roman"/>
          <w:sz w:val="24"/>
          <w:szCs w:val="24"/>
          <w:lang w:eastAsia="ru-RU"/>
        </w:rPr>
        <w:t xml:space="preserve"> в соответствии с техническим заданием, являющимся</w:t>
      </w:r>
      <w:r>
        <w:rPr>
          <w:rFonts w:ascii="Times New Roman" w:eastAsia="Times New Roman" w:hAnsi="Times New Roman" w:cs="Times New Roman"/>
          <w:sz w:val="24"/>
          <w:szCs w:val="24"/>
          <w:lang w:eastAsia="ru-RU"/>
        </w:rPr>
        <w:t xml:space="preserve"> неотъемлемой частью контракта (Приложение 1 к Контракту), </w:t>
      </w:r>
      <w:bookmarkStart w:id="2" w:name="_Hlk193278229"/>
      <w:bookmarkStart w:id="3" w:name="_Hlk96079483"/>
      <w:r w:rsidR="00002080">
        <w:rPr>
          <w:rFonts w:ascii="Times New Roman" w:eastAsia="Times New Roman" w:hAnsi="Times New Roman" w:cs="Times New Roman"/>
          <w:sz w:val="24"/>
          <w:szCs w:val="24"/>
          <w:lang w:eastAsia="ru-RU"/>
        </w:rPr>
        <w:t xml:space="preserve">а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w:t>
      </w:r>
      <w:bookmarkEnd w:id="2"/>
      <w:r w:rsidR="00002080">
        <w:rPr>
          <w:rFonts w:ascii="Times New Roman" w:eastAsia="Times New Roman" w:hAnsi="Times New Roman" w:cs="Times New Roman"/>
          <w:sz w:val="24"/>
          <w:szCs w:val="24"/>
          <w:lang w:eastAsia="ru-RU"/>
        </w:rPr>
        <w:t xml:space="preserve">обязуется принять Товар </w:t>
      </w:r>
      <w:r>
        <w:rPr>
          <w:rFonts w:ascii="Times New Roman" w:eastAsia="Times New Roman" w:hAnsi="Times New Roman" w:cs="Times New Roman"/>
          <w:sz w:val="24"/>
          <w:szCs w:val="24"/>
          <w:lang w:eastAsia="ru-RU"/>
        </w:rPr>
        <w:t>и оплатить его в порядке и на условиях Контракта.</w:t>
      </w:r>
      <w:bookmarkEnd w:id="3"/>
      <w:r>
        <w:rPr>
          <w:rFonts w:ascii="Times New Roman" w:eastAsia="Times New Roman" w:hAnsi="Times New Roman" w:cs="Times New Roman"/>
          <w:sz w:val="24"/>
          <w:szCs w:val="24"/>
          <w:lang w:eastAsia="ru-RU"/>
        </w:rPr>
        <w:t xml:space="preserve"> </w:t>
      </w:r>
    </w:p>
    <w:p w14:paraId="4B0E30AE" w14:textId="77777777" w:rsidR="007F6A71" w:rsidRDefault="008D47E2">
      <w:pPr>
        <w:keepNext/>
        <w:keepLines/>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1.2.</w:t>
      </w:r>
      <w:r>
        <w:rPr>
          <w:rFonts w:ascii="Times New Roman" w:eastAsia="Times New Roman" w:hAnsi="Times New Roman" w:cs="Times New Roman"/>
          <w:b/>
          <w:sz w:val="24"/>
          <w:szCs w:val="24"/>
          <w:lang w:eastAsia="ru-RU"/>
        </w:rPr>
        <w:t xml:space="preserve"> </w:t>
      </w:r>
      <w:r>
        <w:rPr>
          <w:rFonts w:ascii="Times New Roman" w:eastAsia="Calibri" w:hAnsi="Times New Roman" w:cs="Times New Roman"/>
          <w:sz w:val="24"/>
          <w:szCs w:val="24"/>
          <w:lang w:eastAsia="ru-RU"/>
        </w:rPr>
        <w:t xml:space="preserve">Товар должен отвечать требованиям качества, безопасности жизни и здоровья, </w:t>
      </w:r>
      <w:r>
        <w:rPr>
          <w:rFonts w:ascii="Times New Roman" w:eastAsia="Calibri" w:hAnsi="Times New Roman" w:cs="Times New Roman"/>
          <w:sz w:val="24"/>
          <w:szCs w:val="24"/>
          <w:lang w:eastAsia="ru-RU"/>
        </w:rPr>
        <w:br/>
        <w:t xml:space="preserve">а также иным требованиям сертификации, безопасности (санитарным нормам и правилам, государственным стандартам и т.п.), предъявляемыми действующим законодательством Российской Федерации и настоящим Контрактом. </w:t>
      </w:r>
    </w:p>
    <w:p w14:paraId="7A6E54F4" w14:textId="3857486E" w:rsidR="007F6A71" w:rsidRDefault="008D47E2">
      <w:pPr>
        <w:keepNext/>
        <w:keepLine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4" w:name="_Hlk96079368"/>
      <w:r>
        <w:rPr>
          <w:rFonts w:ascii="Times New Roman" w:eastAsia="Calibri" w:hAnsi="Times New Roman" w:cs="Times New Roman"/>
          <w:sz w:val="24"/>
          <w:szCs w:val="24"/>
          <w:lang w:eastAsia="ru-RU"/>
        </w:rPr>
        <w:t>1.3. Идентификационный код закупки:</w:t>
      </w:r>
      <w:r w:rsidR="00217524" w:rsidRPr="00217524">
        <w:t xml:space="preserve"> </w:t>
      </w:r>
      <w:r w:rsidR="00E26C18">
        <w:rPr>
          <w:rFonts w:ascii="Times New Roman" w:eastAsia="Calibri" w:hAnsi="Times New Roman" w:cs="Times New Roman"/>
          <w:b/>
          <w:sz w:val="24"/>
          <w:szCs w:val="24"/>
          <w:lang w:eastAsia="ru-RU"/>
        </w:rPr>
        <w:t>26</w:t>
      </w:r>
      <w:r w:rsidR="00217524" w:rsidRPr="00472C2A">
        <w:rPr>
          <w:rFonts w:ascii="Times New Roman" w:eastAsia="Calibri" w:hAnsi="Times New Roman" w:cs="Times New Roman"/>
          <w:b/>
          <w:sz w:val="24"/>
          <w:szCs w:val="24"/>
          <w:lang w:eastAsia="ru-RU"/>
        </w:rPr>
        <w:t>131250084413123010010010000</w:t>
      </w:r>
      <w:r w:rsidR="001A48EA" w:rsidRPr="001A48EA">
        <w:rPr>
          <w:rFonts w:ascii="Times New Roman" w:eastAsia="Calibri" w:hAnsi="Times New Roman" w:cs="Times New Roman"/>
          <w:b/>
          <w:sz w:val="24"/>
          <w:szCs w:val="24"/>
          <w:lang w:eastAsia="ru-RU"/>
        </w:rPr>
        <w:t>1812</w:t>
      </w:r>
      <w:r w:rsidR="00217524" w:rsidRPr="00472C2A">
        <w:rPr>
          <w:rFonts w:ascii="Times New Roman" w:eastAsia="Calibri" w:hAnsi="Times New Roman" w:cs="Times New Roman"/>
          <w:b/>
          <w:sz w:val="24"/>
          <w:szCs w:val="24"/>
          <w:lang w:eastAsia="ru-RU"/>
        </w:rPr>
        <w:t>244</w:t>
      </w:r>
      <w:r w:rsidR="007D5E03">
        <w:rPr>
          <w:rFonts w:ascii="Times New Roman" w:eastAsia="Calibri" w:hAnsi="Times New Roman" w:cs="Times New Roman"/>
          <w:b/>
          <w:sz w:val="24"/>
          <w:szCs w:val="24"/>
          <w:lang w:eastAsia="ru-RU"/>
        </w:rPr>
        <w:t xml:space="preserve">. </w:t>
      </w:r>
      <w:r w:rsidR="007D5E03" w:rsidRPr="007D5E03">
        <w:rPr>
          <w:rFonts w:ascii="Times New Roman" w:eastAsia="Calibri" w:hAnsi="Times New Roman" w:cs="Times New Roman"/>
          <w:sz w:val="24"/>
          <w:szCs w:val="24"/>
          <w:lang w:eastAsia="ru-RU"/>
        </w:rPr>
        <w:t>Источник финансирования: бюджетные средства заказчика.</w:t>
      </w:r>
    </w:p>
    <w:bookmarkEnd w:id="4"/>
    <w:p w14:paraId="75BE1B5C" w14:textId="77777777" w:rsidR="007F6A71" w:rsidRDefault="007F6A71">
      <w:pPr>
        <w:spacing w:after="0" w:line="240" w:lineRule="auto"/>
        <w:ind w:left="709"/>
        <w:jc w:val="both"/>
        <w:rPr>
          <w:rFonts w:ascii="Times New Roman" w:eastAsia="Times New Roman" w:hAnsi="Times New Roman" w:cs="Times New Roman"/>
          <w:sz w:val="24"/>
          <w:szCs w:val="24"/>
          <w:lang w:eastAsia="ru-RU"/>
        </w:rPr>
      </w:pPr>
    </w:p>
    <w:p w14:paraId="192C890B" w14:textId="77777777" w:rsidR="007F6A71" w:rsidRDefault="008D47E2">
      <w:pPr>
        <w:spacing w:after="0" w:line="276"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2. ЦЕНА И ПОРЯДОК РАСЧЕТОВ</w:t>
      </w:r>
    </w:p>
    <w:p w14:paraId="5C921EC5" w14:textId="77777777" w:rsidR="007F6A71" w:rsidRDefault="008D47E2">
      <w:pPr>
        <w:tabs>
          <w:tab w:val="left" w:pos="720"/>
          <w:tab w:val="left" w:pos="1260"/>
        </w:tabs>
        <w:spacing w:after="0"/>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         2.1 Цена Контракта составляет _______________________________________рублей __ копеек, в т. ч. НДС </w:t>
      </w:r>
      <w:r>
        <w:rPr>
          <w:rFonts w:ascii="Times New Roman" w:eastAsia="Calibri" w:hAnsi="Times New Roman" w:cs="Times New Roman"/>
          <w:i/>
          <w:sz w:val="24"/>
          <w:szCs w:val="24"/>
          <w:lang w:eastAsia="ru-RU"/>
        </w:rPr>
        <w:t>(Если НДС не облагается, указывать: «НДС не облагается».</w:t>
      </w:r>
    </w:p>
    <w:p w14:paraId="6CB3591C" w14:textId="36FF23D2" w:rsidR="007F6A71" w:rsidRDefault="008D47E2">
      <w:pPr>
        <w:tabs>
          <w:tab w:val="left" w:pos="720"/>
          <w:tab w:val="left" w:pos="1260"/>
        </w:tabs>
        <w:spacing w:after="0" w:line="240" w:lineRule="auto"/>
        <w:ind w:firstLine="709"/>
        <w:jc w:val="both"/>
        <w:rPr>
          <w:rFonts w:ascii="Times New Roman" w:eastAsia="Calibri" w:hAnsi="Times New Roman" w:cs="Times New Roman"/>
          <w:i/>
          <w:color w:val="000000"/>
          <w:sz w:val="24"/>
          <w:szCs w:val="24"/>
          <w:lang w:eastAsia="ru-RU"/>
        </w:rPr>
      </w:pPr>
      <w:r>
        <w:rPr>
          <w:rFonts w:ascii="Times New Roman" w:eastAsia="Calibri" w:hAnsi="Times New Roman" w:cs="Times New Roman"/>
          <w:iCs/>
          <w:color w:val="000000"/>
          <w:sz w:val="24"/>
          <w:szCs w:val="24"/>
          <w:lang w:eastAsia="ru-RU"/>
        </w:rPr>
        <w:t xml:space="preserve">В случае, предусмотренном в Законе № 44-ФЗ, </w:t>
      </w:r>
      <w:r w:rsidR="00ED4F26">
        <w:rPr>
          <w:rFonts w:ascii="Times New Roman" w:eastAsia="Calibri" w:hAnsi="Times New Roman" w:cs="Times New Roman"/>
          <w:iCs/>
          <w:color w:val="000000"/>
          <w:sz w:val="24"/>
          <w:szCs w:val="24"/>
          <w:lang w:eastAsia="ru-RU"/>
        </w:rPr>
        <w:t>Заказчик</w:t>
      </w:r>
      <w:r>
        <w:rPr>
          <w:rFonts w:ascii="Times New Roman" w:eastAsia="Calibri" w:hAnsi="Times New Roman" w:cs="Times New Roman"/>
          <w:iCs/>
          <w:color w:val="000000"/>
          <w:sz w:val="24"/>
          <w:szCs w:val="24"/>
          <w:lang w:eastAsia="ru-RU"/>
        </w:rPr>
        <w:t xml:space="preserve"> принимает решение</w:t>
      </w:r>
      <w:r w:rsidR="00BB786B">
        <w:rPr>
          <w:rFonts w:ascii="Times New Roman" w:eastAsia="Calibri" w:hAnsi="Times New Roman" w:cs="Times New Roman"/>
          <w:iCs/>
          <w:color w:val="000000"/>
          <w:sz w:val="24"/>
          <w:szCs w:val="24"/>
          <w:lang w:eastAsia="ru-RU"/>
        </w:rPr>
        <w:t xml:space="preserve"> </w:t>
      </w:r>
      <w:r>
        <w:rPr>
          <w:rFonts w:ascii="Times New Roman" w:eastAsia="Calibri" w:hAnsi="Times New Roman" w:cs="Times New Roman"/>
          <w:iCs/>
          <w:color w:val="000000"/>
          <w:sz w:val="24"/>
          <w:szCs w:val="24"/>
          <w:lang w:eastAsia="ru-RU"/>
        </w:rPr>
        <w:t>об уменьшении суммы, подлежащей уплате юридическому лицу или физическому лицу</w:t>
      </w:r>
      <w:r w:rsidR="00BA57D1">
        <w:rPr>
          <w:rFonts w:ascii="Times New Roman" w:eastAsia="Calibri" w:hAnsi="Times New Roman" w:cs="Times New Roman"/>
          <w:iCs/>
          <w:color w:val="000000"/>
          <w:sz w:val="24"/>
          <w:szCs w:val="24"/>
          <w:lang w:eastAsia="ru-RU"/>
        </w:rPr>
        <w:t xml:space="preserve">, </w:t>
      </w:r>
      <w:r>
        <w:rPr>
          <w:rFonts w:ascii="Times New Roman" w:eastAsia="Calibri" w:hAnsi="Times New Roman" w:cs="Times New Roman"/>
          <w:iCs/>
          <w:color w:val="000000"/>
          <w:sz w:val="24"/>
          <w:szCs w:val="24"/>
          <w:lang w:eastAsia="ru-RU"/>
        </w:rPr>
        <w:t>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BB786B">
        <w:rPr>
          <w:rFonts w:ascii="Times New Roman" w:eastAsia="Calibri" w:hAnsi="Times New Roman" w:cs="Times New Roman"/>
          <w:iCs/>
          <w:color w:val="000000"/>
          <w:sz w:val="24"/>
          <w:szCs w:val="24"/>
          <w:lang w:eastAsia="ru-RU"/>
        </w:rPr>
        <w:t xml:space="preserve"> </w:t>
      </w:r>
      <w:r>
        <w:rPr>
          <w:rFonts w:ascii="Times New Roman" w:eastAsia="Calibri" w:hAnsi="Times New Roman" w:cs="Times New Roman"/>
          <w:iCs/>
          <w:color w:val="000000"/>
          <w:sz w:val="24"/>
          <w:szCs w:val="24"/>
          <w:lang w:eastAsia="ru-RU"/>
        </w:rPr>
        <w:t>с законодательством Российской Федерации о налогах и сборах такие налоги, сборы</w:t>
      </w:r>
      <w:r w:rsidR="00BB786B">
        <w:rPr>
          <w:rFonts w:ascii="Times New Roman" w:eastAsia="Calibri" w:hAnsi="Times New Roman" w:cs="Times New Roman"/>
          <w:iCs/>
          <w:color w:val="000000"/>
          <w:sz w:val="24"/>
          <w:szCs w:val="24"/>
          <w:lang w:eastAsia="ru-RU"/>
        </w:rPr>
        <w:t xml:space="preserve"> </w:t>
      </w:r>
      <w:r>
        <w:rPr>
          <w:rFonts w:ascii="Times New Roman" w:eastAsia="Calibri" w:hAnsi="Times New Roman" w:cs="Times New Roman"/>
          <w:iCs/>
          <w:color w:val="000000"/>
          <w:sz w:val="24"/>
          <w:szCs w:val="24"/>
          <w:lang w:eastAsia="ru-RU"/>
        </w:rPr>
        <w:t xml:space="preserve">и иные обязательные платежи подлежат уплате в бюджеты бюджетной системы Российской Федерации </w:t>
      </w:r>
      <w:r w:rsidR="00ED4F26">
        <w:rPr>
          <w:rFonts w:ascii="Times New Roman" w:eastAsia="Calibri" w:hAnsi="Times New Roman" w:cs="Times New Roman"/>
          <w:iCs/>
          <w:color w:val="000000"/>
          <w:sz w:val="24"/>
          <w:szCs w:val="24"/>
          <w:lang w:eastAsia="ru-RU"/>
        </w:rPr>
        <w:t>Заказчик</w:t>
      </w:r>
      <w:r>
        <w:rPr>
          <w:rFonts w:ascii="Times New Roman" w:eastAsia="Calibri" w:hAnsi="Times New Roman" w:cs="Times New Roman"/>
          <w:iCs/>
          <w:color w:val="000000"/>
          <w:sz w:val="24"/>
          <w:szCs w:val="24"/>
          <w:lang w:eastAsia="ru-RU"/>
        </w:rPr>
        <w:t>ом</w:t>
      </w:r>
      <w:r>
        <w:rPr>
          <w:rFonts w:ascii="Times New Roman" w:eastAsia="Calibri" w:hAnsi="Times New Roman" w:cs="Times New Roman"/>
          <w:i/>
          <w:color w:val="000000"/>
          <w:sz w:val="24"/>
          <w:szCs w:val="24"/>
          <w:lang w:eastAsia="ru-RU"/>
        </w:rPr>
        <w:t>.</w:t>
      </w:r>
    </w:p>
    <w:p w14:paraId="376E7671" w14:textId="77777777" w:rsidR="007F6A71" w:rsidRDefault="008D47E2">
      <w:pPr>
        <w:tabs>
          <w:tab w:val="left" w:pos="567"/>
        </w:tabs>
        <w:spacing w:after="0" w:line="233" w:lineRule="auto"/>
        <w:jc w:val="both"/>
        <w:outlineLvl w:val="2"/>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предусмотренных </w:t>
      </w:r>
      <w:hyperlink r:id="rId8" w:history="1">
        <w:r>
          <w:rPr>
            <w:rFonts w:ascii="Times New Roman" w:eastAsia="Calibri" w:hAnsi="Times New Roman" w:cs="Times New Roman"/>
            <w:sz w:val="24"/>
            <w:szCs w:val="24"/>
            <w:lang w:eastAsia="ru-RU"/>
          </w:rPr>
          <w:t xml:space="preserve"> ст. 34 и ст. 95</w:t>
        </w:r>
      </w:hyperlink>
      <w:r>
        <w:rPr>
          <w:rFonts w:ascii="Times New Roman" w:eastAsia="Calibri" w:hAnsi="Times New Roman" w:cs="Times New Roman"/>
          <w:sz w:val="24"/>
          <w:szCs w:val="24"/>
          <w:lang w:eastAsia="ru-RU"/>
        </w:rPr>
        <w:t xml:space="preserve"> Федерального закона от 05.04.2013 N 44-ФЗ, настоящим контрактом.</w:t>
      </w:r>
    </w:p>
    <w:p w14:paraId="23C29CDA" w14:textId="77777777" w:rsidR="007F6A71" w:rsidRDefault="008D47E2">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2.3. Цена Контракта: в стоимость контракта помимо общей цены товара включаются все расходы, уплата таможенных пошлин, налогов, сборов и других обязательных платежей, предусмотренных законодательством Российской Федерации, а также все иные расходы, которые может понести Поставщик в связи с исполнением контракта.</w:t>
      </w:r>
    </w:p>
    <w:p w14:paraId="48B6E432" w14:textId="1B74B964" w:rsidR="00E357BD" w:rsidRPr="00E357BD" w:rsidRDefault="00E357BD" w:rsidP="002632FE">
      <w:pPr>
        <w:pStyle w:val="3"/>
        <w:ind w:firstLine="539"/>
        <w:jc w:val="both"/>
        <w:rPr>
          <w:rFonts w:ascii="Times New Roman" w:hAnsi="Times New Roman"/>
          <w:sz w:val="24"/>
          <w:szCs w:val="24"/>
        </w:rPr>
      </w:pPr>
      <w:r>
        <w:rPr>
          <w:rFonts w:ascii="Times New Roman" w:hAnsi="Times New Roman"/>
          <w:sz w:val="24"/>
          <w:szCs w:val="24"/>
        </w:rPr>
        <w:t xml:space="preserve"> 2.4. </w:t>
      </w:r>
      <w:r w:rsidRPr="00E357BD">
        <w:rPr>
          <w:rFonts w:ascii="Times New Roman" w:hAnsi="Times New Roman"/>
          <w:sz w:val="24"/>
          <w:szCs w:val="24"/>
        </w:rPr>
        <w:t>Оплата по Контракту осуществляется в рублях Российской Федерации</w:t>
      </w:r>
      <w:r w:rsidR="002632FE">
        <w:rPr>
          <w:rFonts w:ascii="Times New Roman" w:hAnsi="Times New Roman"/>
          <w:sz w:val="24"/>
          <w:szCs w:val="24"/>
        </w:rPr>
        <w:t xml:space="preserve"> </w:t>
      </w:r>
      <w:r w:rsidRPr="00E357BD">
        <w:rPr>
          <w:rFonts w:ascii="Times New Roman" w:hAnsi="Times New Roman"/>
          <w:sz w:val="24"/>
          <w:szCs w:val="24"/>
        </w:rPr>
        <w:t>в безналичном порядке, в форме платежных поручений, пут</w:t>
      </w:r>
      <w:r w:rsidR="004A0255">
        <w:rPr>
          <w:rFonts w:ascii="Times New Roman" w:hAnsi="Times New Roman"/>
          <w:sz w:val="24"/>
          <w:szCs w:val="24"/>
        </w:rPr>
        <w:t xml:space="preserve">ем перечисления </w:t>
      </w:r>
      <w:r w:rsidR="00ED4F26">
        <w:rPr>
          <w:rFonts w:ascii="Times New Roman" w:hAnsi="Times New Roman"/>
          <w:sz w:val="24"/>
          <w:szCs w:val="24"/>
        </w:rPr>
        <w:t>Заказчик</w:t>
      </w:r>
      <w:r w:rsidRPr="00E357BD">
        <w:rPr>
          <w:rFonts w:ascii="Times New Roman" w:hAnsi="Times New Roman"/>
          <w:sz w:val="24"/>
          <w:szCs w:val="24"/>
        </w:rPr>
        <w:t>ом выделенных из федерального бюджета денежных средств,</w:t>
      </w:r>
      <w:r w:rsidR="002632FE">
        <w:rPr>
          <w:rFonts w:ascii="Times New Roman" w:hAnsi="Times New Roman"/>
          <w:sz w:val="24"/>
          <w:szCs w:val="24"/>
        </w:rPr>
        <w:t xml:space="preserve"> </w:t>
      </w:r>
      <w:r w:rsidRPr="00E357BD">
        <w:rPr>
          <w:rFonts w:ascii="Times New Roman" w:hAnsi="Times New Roman"/>
          <w:sz w:val="24"/>
          <w:szCs w:val="24"/>
        </w:rPr>
        <w:t>на расчетный счет Поставщика, указанный в Контракт</w:t>
      </w:r>
      <w:r w:rsidR="005669EE">
        <w:rPr>
          <w:rFonts w:ascii="Times New Roman" w:hAnsi="Times New Roman"/>
          <w:sz w:val="24"/>
          <w:szCs w:val="24"/>
        </w:rPr>
        <w:t>е</w:t>
      </w:r>
      <w:r w:rsidR="00ED6A80">
        <w:rPr>
          <w:rFonts w:ascii="Times New Roman" w:hAnsi="Times New Roman"/>
          <w:sz w:val="24"/>
          <w:szCs w:val="24"/>
        </w:rPr>
        <w:t xml:space="preserve"> в следующем порядке: </w:t>
      </w:r>
      <w:r w:rsidR="00ED4F26">
        <w:rPr>
          <w:rFonts w:ascii="Times New Roman" w:hAnsi="Times New Roman"/>
          <w:sz w:val="24"/>
          <w:szCs w:val="24"/>
        </w:rPr>
        <w:t>Заказчик</w:t>
      </w:r>
      <w:r w:rsidR="00A71C40">
        <w:rPr>
          <w:rFonts w:ascii="Times New Roman" w:hAnsi="Times New Roman"/>
          <w:sz w:val="24"/>
          <w:szCs w:val="24"/>
        </w:rPr>
        <w:t xml:space="preserve"> производит авансовый платеж в размере </w:t>
      </w:r>
      <w:r w:rsidR="00ED6A80">
        <w:rPr>
          <w:rFonts w:ascii="Times New Roman" w:hAnsi="Times New Roman"/>
          <w:sz w:val="24"/>
          <w:szCs w:val="24"/>
        </w:rPr>
        <w:t>30% от цены</w:t>
      </w:r>
      <w:r w:rsidR="00A71C40">
        <w:rPr>
          <w:rFonts w:ascii="Times New Roman" w:hAnsi="Times New Roman"/>
          <w:sz w:val="24"/>
          <w:szCs w:val="24"/>
        </w:rPr>
        <w:t xml:space="preserve"> контракта </w:t>
      </w:r>
      <w:r w:rsidR="00472C2A">
        <w:rPr>
          <w:rFonts w:ascii="Times New Roman" w:hAnsi="Times New Roman"/>
          <w:sz w:val="24"/>
          <w:szCs w:val="24"/>
        </w:rPr>
        <w:t>в течение 7</w:t>
      </w:r>
      <w:r w:rsidR="00A71C40">
        <w:rPr>
          <w:rFonts w:ascii="Times New Roman" w:hAnsi="Times New Roman"/>
          <w:sz w:val="24"/>
          <w:szCs w:val="24"/>
        </w:rPr>
        <w:t xml:space="preserve"> рабочих дней от </w:t>
      </w:r>
      <w:r w:rsidRPr="00E357BD">
        <w:rPr>
          <w:rFonts w:ascii="Times New Roman" w:hAnsi="Times New Roman"/>
          <w:sz w:val="24"/>
          <w:szCs w:val="24"/>
        </w:rPr>
        <w:t>даты</w:t>
      </w:r>
      <w:r w:rsidR="0004702F">
        <w:rPr>
          <w:rFonts w:ascii="Times New Roman" w:hAnsi="Times New Roman"/>
          <w:sz w:val="24"/>
          <w:szCs w:val="24"/>
        </w:rPr>
        <w:t xml:space="preserve"> подписания контракта на основании </w:t>
      </w:r>
      <w:r w:rsidR="00A71C40">
        <w:rPr>
          <w:rFonts w:ascii="Times New Roman" w:hAnsi="Times New Roman"/>
          <w:sz w:val="24"/>
          <w:szCs w:val="24"/>
        </w:rPr>
        <w:t xml:space="preserve"> выставленного Поставщиком счета,</w:t>
      </w:r>
      <w:r w:rsidR="0004702F">
        <w:rPr>
          <w:rFonts w:ascii="Times New Roman" w:hAnsi="Times New Roman"/>
          <w:sz w:val="24"/>
          <w:szCs w:val="24"/>
        </w:rPr>
        <w:t xml:space="preserve"> </w:t>
      </w:r>
      <w:r w:rsidR="00A71C40">
        <w:rPr>
          <w:rFonts w:ascii="Times New Roman" w:hAnsi="Times New Roman"/>
          <w:sz w:val="24"/>
          <w:szCs w:val="24"/>
        </w:rPr>
        <w:t xml:space="preserve">а остальные 70% от цены контракта </w:t>
      </w:r>
      <w:r w:rsidR="00ED4F26">
        <w:rPr>
          <w:rFonts w:ascii="Times New Roman" w:hAnsi="Times New Roman"/>
          <w:sz w:val="24"/>
          <w:szCs w:val="24"/>
        </w:rPr>
        <w:t>Заказчик</w:t>
      </w:r>
      <w:r w:rsidR="00A71C40">
        <w:rPr>
          <w:rFonts w:ascii="Times New Roman" w:hAnsi="Times New Roman"/>
          <w:sz w:val="24"/>
          <w:szCs w:val="24"/>
        </w:rPr>
        <w:t xml:space="preserve"> оплачивает </w:t>
      </w:r>
      <w:r w:rsidR="00A71C40" w:rsidRPr="00A71C40">
        <w:rPr>
          <w:rFonts w:ascii="Times New Roman" w:hAnsi="Times New Roman"/>
          <w:sz w:val="24"/>
          <w:szCs w:val="24"/>
        </w:rPr>
        <w:t>в течение 7 рабочих дней от даты</w:t>
      </w:r>
      <w:r w:rsidRPr="00E357BD">
        <w:rPr>
          <w:rFonts w:ascii="Times New Roman" w:hAnsi="Times New Roman"/>
          <w:sz w:val="24"/>
          <w:szCs w:val="24"/>
        </w:rPr>
        <w:t xml:space="preserve"> приемки товара и предоставлен</w:t>
      </w:r>
      <w:r w:rsidR="00ED6A80">
        <w:rPr>
          <w:rFonts w:ascii="Times New Roman" w:hAnsi="Times New Roman"/>
          <w:sz w:val="24"/>
          <w:szCs w:val="24"/>
        </w:rPr>
        <w:t xml:space="preserve">ия Поставщиком </w:t>
      </w:r>
      <w:r w:rsidR="00ED4F26">
        <w:rPr>
          <w:rFonts w:ascii="Times New Roman" w:hAnsi="Times New Roman"/>
          <w:sz w:val="24"/>
          <w:szCs w:val="24"/>
        </w:rPr>
        <w:t>Заказчик</w:t>
      </w:r>
      <w:r w:rsidRPr="00E357BD">
        <w:rPr>
          <w:rFonts w:ascii="Times New Roman" w:hAnsi="Times New Roman"/>
          <w:sz w:val="24"/>
          <w:szCs w:val="24"/>
        </w:rPr>
        <w:t>у комплекта сопроводительной документации,</w:t>
      </w:r>
      <w:r w:rsidR="005669EE">
        <w:rPr>
          <w:rFonts w:ascii="Times New Roman" w:hAnsi="Times New Roman"/>
          <w:sz w:val="24"/>
          <w:szCs w:val="24"/>
        </w:rPr>
        <w:t xml:space="preserve"> </w:t>
      </w:r>
      <w:r w:rsidRPr="00E357BD">
        <w:rPr>
          <w:rFonts w:ascii="Times New Roman" w:hAnsi="Times New Roman"/>
          <w:sz w:val="24"/>
          <w:szCs w:val="24"/>
        </w:rPr>
        <w:t>без замечаний, но не позднее чем за один рабочий день до окончания финансового года.</w:t>
      </w:r>
    </w:p>
    <w:p w14:paraId="5E207C8A" w14:textId="1F8F22FB" w:rsidR="007F6A71" w:rsidRDefault="008D47E2">
      <w:pPr>
        <w:pStyle w:val="3"/>
        <w:ind w:firstLine="539"/>
        <w:jc w:val="both"/>
        <w:rPr>
          <w:rFonts w:ascii="Times New Roman" w:hAnsi="Times New Roman"/>
          <w:sz w:val="24"/>
          <w:szCs w:val="24"/>
        </w:rPr>
      </w:pPr>
      <w:r>
        <w:rPr>
          <w:rFonts w:ascii="Times New Roman" w:hAnsi="Times New Roman"/>
          <w:sz w:val="24"/>
          <w:szCs w:val="24"/>
        </w:rPr>
        <w:lastRenderedPageBreak/>
        <w:t xml:space="preserve">  2.5. В случае изменения банковских реквизитов Поставщик обязан в течение</w:t>
      </w:r>
      <w:r w:rsidR="00BB786B">
        <w:rPr>
          <w:rFonts w:ascii="Times New Roman" w:hAnsi="Times New Roman"/>
          <w:sz w:val="24"/>
          <w:szCs w:val="24"/>
        </w:rPr>
        <w:t xml:space="preserve">                   </w:t>
      </w:r>
      <w:r>
        <w:rPr>
          <w:rFonts w:ascii="Times New Roman" w:hAnsi="Times New Roman"/>
          <w:sz w:val="24"/>
          <w:szCs w:val="24"/>
        </w:rPr>
        <w:t xml:space="preserve"> 1 (одного) рабочего дня в пи</w:t>
      </w:r>
      <w:r w:rsidR="00E81044">
        <w:rPr>
          <w:rFonts w:ascii="Times New Roman" w:hAnsi="Times New Roman"/>
          <w:sz w:val="24"/>
          <w:szCs w:val="24"/>
        </w:rPr>
        <w:t>сьменной форме сообщить об этом</w:t>
      </w:r>
      <w:r w:rsidR="00BA57D1" w:rsidRPr="00BA57D1">
        <w:rPr>
          <w:rFonts w:ascii="Times New Roman" w:hAnsi="Times New Roman"/>
          <w:sz w:val="24"/>
          <w:szCs w:val="24"/>
        </w:rPr>
        <w:t xml:space="preserve"> </w:t>
      </w:r>
      <w:r w:rsidR="00ED4F26">
        <w:rPr>
          <w:rFonts w:ascii="Times New Roman" w:hAnsi="Times New Roman"/>
          <w:sz w:val="24"/>
          <w:szCs w:val="24"/>
        </w:rPr>
        <w:t>Заказчик</w:t>
      </w:r>
      <w:r w:rsidR="00BA57D1">
        <w:rPr>
          <w:rFonts w:ascii="Times New Roman" w:hAnsi="Times New Roman"/>
          <w:sz w:val="24"/>
          <w:szCs w:val="24"/>
        </w:rPr>
        <w:t>у</w:t>
      </w:r>
      <w:r>
        <w:rPr>
          <w:rFonts w:ascii="Times New Roman" w:hAnsi="Times New Roman"/>
          <w:sz w:val="24"/>
          <w:szCs w:val="24"/>
        </w:rPr>
        <w:t xml:space="preserve"> с указанием новых </w:t>
      </w:r>
      <w:bookmarkStart w:id="5" w:name="_Hlk93932581"/>
      <w:r>
        <w:rPr>
          <w:rFonts w:ascii="Times New Roman" w:eastAsia="Times New Roman" w:hAnsi="Times New Roman"/>
          <w:sz w:val="24"/>
          <w:szCs w:val="24"/>
        </w:rPr>
        <w:t>банковских</w:t>
      </w:r>
      <w:r>
        <w:rPr>
          <w:rFonts w:ascii="Times New Roman" w:hAnsi="Times New Roman"/>
          <w:sz w:val="24"/>
          <w:szCs w:val="24"/>
        </w:rPr>
        <w:t xml:space="preserve"> реквизитов. В противном случае все риски, связанные с перечислением </w:t>
      </w:r>
      <w:r w:rsidR="00ED4F26">
        <w:rPr>
          <w:rFonts w:ascii="Times New Roman" w:hAnsi="Times New Roman"/>
          <w:sz w:val="24"/>
          <w:szCs w:val="24"/>
        </w:rPr>
        <w:t>Заказчик</w:t>
      </w:r>
      <w:r w:rsidR="00BA57D1">
        <w:rPr>
          <w:rFonts w:ascii="Times New Roman" w:hAnsi="Times New Roman"/>
          <w:sz w:val="24"/>
          <w:szCs w:val="24"/>
        </w:rPr>
        <w:t>ом</w:t>
      </w:r>
      <w:r>
        <w:rPr>
          <w:rFonts w:ascii="Times New Roman" w:hAnsi="Times New Roman"/>
          <w:sz w:val="24"/>
          <w:szCs w:val="24"/>
        </w:rPr>
        <w:t xml:space="preserve"> денежных средств по указанным в Контракте реквизитам Поставщика, несет Поставщик.</w:t>
      </w:r>
    </w:p>
    <w:p w14:paraId="1F56A2F6" w14:textId="46A35D3D" w:rsidR="007F6A71" w:rsidRDefault="008D47E2">
      <w:pPr>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 Обязательства по оплате поставленного товара считаются выполненными в день списания денежных средств со </w:t>
      </w:r>
      <w:r w:rsidR="00A71C40" w:rsidRPr="00A71C40">
        <w:rPr>
          <w:rFonts w:ascii="Times New Roman" w:eastAsia="Times New Roman" w:hAnsi="Times New Roman" w:cs="Times New Roman"/>
          <w:sz w:val="24"/>
          <w:szCs w:val="24"/>
          <w:lang w:eastAsia="ru-RU"/>
        </w:rPr>
        <w:t xml:space="preserve">счетов </w:t>
      </w:r>
      <w:r w:rsidR="00ED4F26">
        <w:rPr>
          <w:rFonts w:ascii="Times New Roman" w:eastAsia="Times New Roman" w:hAnsi="Times New Roman" w:cs="Times New Roman"/>
          <w:sz w:val="24"/>
          <w:szCs w:val="24"/>
          <w:lang w:eastAsia="ru-RU"/>
        </w:rPr>
        <w:t>Заказчик</w:t>
      </w:r>
      <w:r w:rsidR="00A71C40" w:rsidRPr="00A71C40">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59B66F43" w14:textId="77777777" w:rsidR="007F6A71" w:rsidRDefault="007F6A71">
      <w:pPr>
        <w:spacing w:after="0" w:line="240" w:lineRule="auto"/>
        <w:rPr>
          <w:rFonts w:ascii="Times New Roman" w:eastAsia="Calibri" w:hAnsi="Times New Roman" w:cs="Times New Roman"/>
          <w:b/>
          <w:sz w:val="26"/>
          <w:szCs w:val="26"/>
          <w:lang w:eastAsia="ru-RU"/>
        </w:rPr>
      </w:pPr>
    </w:p>
    <w:p w14:paraId="46D74A83" w14:textId="4C2329EB" w:rsidR="007F6A71" w:rsidRDefault="008D47E2">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 xml:space="preserve">3. УСЛОВИЯ </w:t>
      </w:r>
      <w:r w:rsidR="001C007A">
        <w:rPr>
          <w:rFonts w:ascii="Times New Roman" w:eastAsia="Calibri" w:hAnsi="Times New Roman" w:cs="Times New Roman"/>
          <w:b/>
          <w:sz w:val="26"/>
          <w:szCs w:val="26"/>
          <w:lang w:eastAsia="ru-RU"/>
        </w:rPr>
        <w:t xml:space="preserve">ИЗГОТОВЛЕНИЯ И </w:t>
      </w:r>
      <w:r>
        <w:rPr>
          <w:rFonts w:ascii="Times New Roman" w:eastAsia="Calibri" w:hAnsi="Times New Roman" w:cs="Times New Roman"/>
          <w:b/>
          <w:sz w:val="26"/>
          <w:szCs w:val="26"/>
          <w:lang w:eastAsia="ru-RU"/>
        </w:rPr>
        <w:t>ПОСТАВКИ ТОВАРА</w:t>
      </w:r>
    </w:p>
    <w:p w14:paraId="4C525004" w14:textId="77777777" w:rsidR="007F6A71" w:rsidRDefault="008D47E2">
      <w:pPr>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 Поставка Товара должна осуществляться </w:t>
      </w:r>
      <w:r>
        <w:rPr>
          <w:rFonts w:ascii="Times New Roman" w:eastAsia="Times New Roman" w:hAnsi="Times New Roman" w:cs="Times New Roman"/>
          <w:bCs/>
          <w:sz w:val="24"/>
          <w:szCs w:val="24"/>
          <w:lang w:eastAsia="ru-RU"/>
        </w:rPr>
        <w:t>в соответствии с условиями Контракта, требованиями действующего законодательства Российской Федерации</w:t>
      </w:r>
      <w:r>
        <w:rPr>
          <w:rFonts w:ascii="Times New Roman" w:eastAsia="Times New Roman" w:hAnsi="Times New Roman" w:cs="Times New Roman"/>
          <w:sz w:val="24"/>
          <w:szCs w:val="24"/>
          <w:lang w:eastAsia="ru-RU"/>
        </w:rPr>
        <w:t>.</w:t>
      </w:r>
    </w:p>
    <w:p w14:paraId="0CD48DC9" w14:textId="70DCE694" w:rsidR="007F6A71" w:rsidRDefault="008D47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1A48EA">
        <w:rPr>
          <w:rFonts w:ascii="Times New Roman" w:eastAsia="Times New Roman" w:hAnsi="Times New Roman" w:cs="Times New Roman"/>
          <w:sz w:val="24"/>
          <w:szCs w:val="24"/>
          <w:lang w:eastAsia="ru-RU"/>
        </w:rPr>
        <w:t>Изготовление и п</w:t>
      </w:r>
      <w:r>
        <w:rPr>
          <w:rFonts w:ascii="Times New Roman" w:eastAsia="Times New Roman" w:hAnsi="Times New Roman" w:cs="Times New Roman"/>
          <w:sz w:val="24"/>
          <w:szCs w:val="24"/>
          <w:lang w:eastAsia="ru-RU"/>
        </w:rPr>
        <w:t>оставка Товара производится силами и средствами</w:t>
      </w:r>
      <w:r w:rsidR="001A48EA">
        <w:rPr>
          <w:rFonts w:ascii="Times New Roman" w:eastAsia="Times New Roman" w:hAnsi="Times New Roman" w:cs="Times New Roman"/>
          <w:sz w:val="24"/>
          <w:szCs w:val="24"/>
          <w:lang w:eastAsia="ru-RU"/>
        </w:rPr>
        <w:t xml:space="preserve"> Поставщика</w:t>
      </w:r>
      <w:r w:rsidR="00A71C40">
        <w:rPr>
          <w:rFonts w:ascii="Times New Roman" w:eastAsia="Times New Roman" w:hAnsi="Times New Roman" w:cs="Times New Roman"/>
          <w:sz w:val="24"/>
          <w:szCs w:val="24"/>
          <w:lang w:eastAsia="ru-RU"/>
        </w:rPr>
        <w:t xml:space="preserve"> за</w:t>
      </w:r>
      <w:r>
        <w:rPr>
          <w:rFonts w:ascii="Times New Roman" w:eastAsia="Times New Roman" w:hAnsi="Times New Roman" w:cs="Times New Roman"/>
          <w:sz w:val="24"/>
          <w:szCs w:val="24"/>
          <w:lang w:eastAsia="ru-RU"/>
        </w:rPr>
        <w:t xml:space="preserve"> </w:t>
      </w:r>
      <w:r w:rsidR="00A71C40">
        <w:rPr>
          <w:rFonts w:ascii="Times New Roman" w:eastAsia="Times New Roman" w:hAnsi="Times New Roman" w:cs="Times New Roman"/>
          <w:sz w:val="24"/>
          <w:szCs w:val="24"/>
          <w:lang w:eastAsia="ru-RU"/>
        </w:rPr>
        <w:t xml:space="preserve">счет </w:t>
      </w:r>
      <w:r>
        <w:rPr>
          <w:rFonts w:ascii="Times New Roman" w:eastAsia="Times New Roman" w:hAnsi="Times New Roman" w:cs="Times New Roman"/>
          <w:sz w:val="24"/>
          <w:szCs w:val="24"/>
          <w:lang w:eastAsia="ru-RU"/>
        </w:rPr>
        <w:t xml:space="preserve">Поставщика в соответствии с условиями Контракта. </w:t>
      </w:r>
      <w:r w:rsidR="001A48EA">
        <w:rPr>
          <w:rFonts w:ascii="Times New Roman" w:eastAsia="Times New Roman" w:hAnsi="Times New Roman" w:cs="Times New Roman"/>
          <w:sz w:val="24"/>
          <w:szCs w:val="24"/>
          <w:lang w:eastAsia="ru-RU"/>
        </w:rPr>
        <w:t>Изготовление и п</w:t>
      </w:r>
      <w:r>
        <w:rPr>
          <w:rFonts w:ascii="Times New Roman" w:eastAsia="Times New Roman" w:hAnsi="Times New Roman" w:cs="Times New Roman"/>
          <w:sz w:val="24"/>
          <w:szCs w:val="24"/>
          <w:lang w:eastAsia="ru-RU"/>
        </w:rPr>
        <w:t xml:space="preserve">оставка товара осуществляется: с </w:t>
      </w:r>
      <w:r w:rsidR="00472C2A">
        <w:rPr>
          <w:rFonts w:ascii="Times New Roman" w:eastAsia="Times New Roman" w:hAnsi="Times New Roman" w:cs="Times New Roman"/>
          <w:sz w:val="24"/>
          <w:szCs w:val="24"/>
          <w:lang w:eastAsia="ru-RU"/>
        </w:rPr>
        <w:t>момента заключения</w:t>
      </w:r>
      <w:r w:rsidR="00A71C40">
        <w:rPr>
          <w:rFonts w:ascii="Times New Roman" w:eastAsia="Times New Roman" w:hAnsi="Times New Roman" w:cs="Times New Roman"/>
          <w:sz w:val="24"/>
          <w:szCs w:val="24"/>
          <w:lang w:eastAsia="ru-RU"/>
        </w:rPr>
        <w:t xml:space="preserve"> </w:t>
      </w:r>
      <w:r w:rsidR="00456F3E">
        <w:rPr>
          <w:rFonts w:ascii="Times New Roman" w:eastAsia="Times New Roman" w:hAnsi="Times New Roman" w:cs="Times New Roman"/>
          <w:sz w:val="24"/>
          <w:szCs w:val="24"/>
          <w:lang w:eastAsia="ru-RU"/>
        </w:rPr>
        <w:t>контракта до 8</w:t>
      </w:r>
      <w:bookmarkStart w:id="6" w:name="_GoBack"/>
      <w:bookmarkEnd w:id="6"/>
      <w:r w:rsidR="00456F3E">
        <w:rPr>
          <w:rFonts w:ascii="Times New Roman" w:eastAsia="Times New Roman" w:hAnsi="Times New Roman" w:cs="Times New Roman"/>
          <w:sz w:val="24"/>
          <w:szCs w:val="24"/>
          <w:lang w:eastAsia="ru-RU"/>
        </w:rPr>
        <w:t xml:space="preserve"> июня 2026</w:t>
      </w:r>
      <w:r w:rsidR="001A48EA">
        <w:rPr>
          <w:rFonts w:ascii="Times New Roman" w:eastAsia="Times New Roman" w:hAnsi="Times New Roman" w:cs="Times New Roman"/>
          <w:sz w:val="24"/>
          <w:szCs w:val="24"/>
          <w:lang w:eastAsia="ru-RU"/>
        </w:rPr>
        <w:t xml:space="preserve"> года включительно</w:t>
      </w:r>
      <w:r w:rsidR="00472C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Периодичность поставки: разовая поставка. </w:t>
      </w:r>
    </w:p>
    <w:p w14:paraId="515013D0" w14:textId="36703FFA" w:rsidR="007F6A71" w:rsidRDefault="008D47E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производит поставку товара в рабочие часы</w:t>
      </w:r>
      <w:r w:rsidR="00BA57D1" w:rsidRPr="00BA57D1">
        <w:rPr>
          <w:rFonts w:ascii="Times New Roman" w:eastAsia="Times New Roman" w:hAnsi="Times New Roman" w:cs="Times New Roman"/>
          <w:sz w:val="24"/>
          <w:szCs w:val="24"/>
          <w:lang w:eastAsia="ru-RU"/>
        </w:rPr>
        <w:t xml:space="preserve"> </w:t>
      </w:r>
      <w:r w:rsidR="00ED4F26">
        <w:rPr>
          <w:rFonts w:ascii="Times New Roman" w:eastAsia="Times New Roman" w:hAnsi="Times New Roman" w:cs="Times New Roman"/>
          <w:sz w:val="24"/>
          <w:szCs w:val="24"/>
          <w:lang w:eastAsia="ru-RU"/>
        </w:rPr>
        <w:t>Заказчик</w:t>
      </w:r>
      <w:r w:rsidR="00BA57D1">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по местному времени.</w:t>
      </w:r>
    </w:p>
    <w:p w14:paraId="1581A0EA" w14:textId="77777777" w:rsidR="00F67494" w:rsidRDefault="008D47E2" w:rsidP="00F674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Место поставки Товара: </w:t>
      </w:r>
      <w:r w:rsidR="00F67494" w:rsidRPr="00F67494">
        <w:rPr>
          <w:rFonts w:ascii="Times New Roman" w:eastAsia="Times New Roman" w:hAnsi="Times New Roman" w:cs="Times New Roman"/>
          <w:sz w:val="24"/>
          <w:szCs w:val="24"/>
          <w:lang w:eastAsia="ru-RU"/>
        </w:rPr>
        <w:t>308001, г. Белгород, ул. Октябрьская, д. 58</w:t>
      </w:r>
    </w:p>
    <w:p w14:paraId="25734074" w14:textId="0F008DF4" w:rsidR="007F6A71" w:rsidRDefault="008D47E2" w:rsidP="00F67494">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отказе Поставщика от поставки </w:t>
      </w:r>
      <w:r w:rsidR="00E462B0">
        <w:rPr>
          <w:rFonts w:ascii="Times New Roman" w:eastAsia="Times New Roman" w:hAnsi="Times New Roman" w:cs="Times New Roman"/>
          <w:sz w:val="24"/>
          <w:szCs w:val="24"/>
          <w:lang w:eastAsia="ru-RU"/>
        </w:rPr>
        <w:t xml:space="preserve">Товара </w:t>
      </w:r>
      <w:r w:rsidR="00ED4F26">
        <w:rPr>
          <w:rFonts w:ascii="Times New Roman" w:eastAsia="Times New Roman" w:hAnsi="Times New Roman" w:cs="Times New Roman"/>
          <w:sz w:val="24"/>
          <w:szCs w:val="24"/>
          <w:lang w:eastAsia="ru-RU"/>
        </w:rPr>
        <w:t>Заказчик</w:t>
      </w:r>
      <w:r w:rsidR="00E462B0" w:rsidRPr="00BA57D1">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14:paraId="517C7396" w14:textId="2F5A30C7"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просрочки поставки Товара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составляет акт о просрочке поставки Товара, в котором указываются сведения о времени заказа и времени просрочки поставки Товара. </w:t>
      </w:r>
    </w:p>
    <w:p w14:paraId="2E6B2C57" w14:textId="77777777"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акты являются основаниями для применения к Поставщику мер ответственности, предусмотренных Контрактом.</w:t>
      </w:r>
    </w:p>
    <w:p w14:paraId="6090E031" w14:textId="60886AF9"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Поставщик либо уполномоченное им лицо при передаче Товара обязан </w:t>
      </w:r>
      <w:r w:rsidR="00F67494">
        <w:rPr>
          <w:rFonts w:ascii="Times New Roman" w:eastAsia="Times New Roman" w:hAnsi="Times New Roman" w:cs="Times New Roman"/>
          <w:sz w:val="24"/>
          <w:szCs w:val="24"/>
          <w:lang w:eastAsia="ru-RU"/>
        </w:rPr>
        <w:t xml:space="preserve">предоставить </w:t>
      </w:r>
      <w:r w:rsidR="00ED4F26">
        <w:rPr>
          <w:rFonts w:ascii="Times New Roman" w:eastAsia="Times New Roman" w:hAnsi="Times New Roman" w:cs="Times New Roman"/>
          <w:sz w:val="24"/>
          <w:szCs w:val="24"/>
          <w:lang w:eastAsia="ru-RU"/>
        </w:rPr>
        <w:t>Заказчик</w:t>
      </w:r>
      <w:r w:rsidR="00F67494" w:rsidRPr="00BA57D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следующие документы: </w:t>
      </w:r>
    </w:p>
    <w:p w14:paraId="30F5A8CB" w14:textId="0829976B"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товарную накладную; счет, (счет-фактуру)</w:t>
      </w:r>
      <w:r>
        <w:rPr>
          <w:rFonts w:ascii="Times New Roman" w:eastAsia="Calibri" w:hAnsi="Times New Roman" w:cs="Times New Roman"/>
          <w:sz w:val="24"/>
          <w:szCs w:val="24"/>
          <w:lang w:eastAsia="ru-RU"/>
        </w:rPr>
        <w:t xml:space="preserve"> оформленный в соответствии </w:t>
      </w:r>
      <w:r>
        <w:rPr>
          <w:rFonts w:ascii="Times New Roman" w:eastAsia="Calibri" w:hAnsi="Times New Roman" w:cs="Times New Roman"/>
          <w:sz w:val="24"/>
          <w:szCs w:val="24"/>
          <w:lang w:eastAsia="ru-RU"/>
        </w:rPr>
        <w:br/>
        <w:t xml:space="preserve">с требованиями действующего законодательства, </w:t>
      </w:r>
      <w:r>
        <w:rPr>
          <w:rFonts w:ascii="Times New Roman" w:eastAsia="Times New Roman" w:hAnsi="Times New Roman" w:cs="Times New Roman"/>
          <w:sz w:val="24"/>
          <w:szCs w:val="24"/>
          <w:lang w:eastAsia="ru-RU"/>
        </w:rPr>
        <w:t xml:space="preserve">а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или его уполномоченный представитель обязан принять данные документы. </w:t>
      </w:r>
    </w:p>
    <w:p w14:paraId="5B594A49" w14:textId="77777777"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предусмотренный Контрактом.</w:t>
      </w:r>
    </w:p>
    <w:p w14:paraId="0B83CADC" w14:textId="628282D8"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Обязательство Поставщика по поставке считается выполненным с даты передачи </w:t>
      </w:r>
      <w:r w:rsidR="00ED4F26">
        <w:rPr>
          <w:rFonts w:ascii="Times New Roman" w:eastAsia="Times New Roman" w:hAnsi="Times New Roman" w:cs="Times New Roman"/>
          <w:sz w:val="24"/>
          <w:szCs w:val="24"/>
          <w:lang w:eastAsia="ru-RU"/>
        </w:rPr>
        <w:t>Заказчик</w:t>
      </w:r>
      <w:r w:rsidR="00BA57D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Товара, в том числе, документов, указанных в п. 3.4. Контракта, и подписания </w:t>
      </w:r>
      <w:r w:rsidR="00ED4F26">
        <w:rPr>
          <w:rFonts w:ascii="Times New Roman" w:eastAsia="Times New Roman" w:hAnsi="Times New Roman" w:cs="Times New Roman"/>
          <w:sz w:val="24"/>
          <w:szCs w:val="24"/>
          <w:lang w:eastAsia="ru-RU"/>
        </w:rPr>
        <w:t>Заказчик</w:t>
      </w:r>
      <w:r w:rsidR="00BA57D1">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товарной накладной без замечаний. С этого момента право собственности на Товар, риск случайной гибели, порчи и/или повреждения Товара переходят к </w:t>
      </w:r>
      <w:r w:rsidR="00ED4F26">
        <w:rPr>
          <w:rFonts w:ascii="Times New Roman" w:eastAsia="Times New Roman" w:hAnsi="Times New Roman" w:cs="Times New Roman"/>
          <w:sz w:val="24"/>
          <w:szCs w:val="24"/>
          <w:lang w:eastAsia="ru-RU"/>
        </w:rPr>
        <w:t>Заказчик</w:t>
      </w:r>
      <w:r w:rsidR="00BA57D1">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w:t>
      </w:r>
    </w:p>
    <w:p w14:paraId="5A0A0275" w14:textId="77777777" w:rsidR="007F6A71" w:rsidRDefault="007F6A71">
      <w:pPr>
        <w:tabs>
          <w:tab w:val="left" w:pos="709"/>
        </w:tabs>
        <w:spacing w:after="0" w:line="276" w:lineRule="auto"/>
        <w:jc w:val="both"/>
        <w:rPr>
          <w:rFonts w:ascii="Times New Roman" w:eastAsia="Calibri" w:hAnsi="Times New Roman" w:cs="Times New Roman"/>
          <w:sz w:val="24"/>
          <w:szCs w:val="24"/>
          <w:lang w:eastAsia="ru-RU"/>
        </w:rPr>
      </w:pPr>
    </w:p>
    <w:p w14:paraId="4D0D269C" w14:textId="0612AFF6" w:rsidR="007F6A71" w:rsidRDefault="008D47E2">
      <w:pPr>
        <w:pStyle w:val="a4"/>
        <w:numPr>
          <w:ilvl w:val="0"/>
          <w:numId w:val="1"/>
        </w:num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 xml:space="preserve">ПОРЯДОК </w:t>
      </w:r>
      <w:r w:rsidR="001C007A">
        <w:rPr>
          <w:rFonts w:ascii="Times New Roman" w:eastAsia="Calibri" w:hAnsi="Times New Roman" w:cs="Times New Roman"/>
          <w:b/>
          <w:sz w:val="26"/>
          <w:szCs w:val="26"/>
          <w:lang w:eastAsia="ru-RU"/>
        </w:rPr>
        <w:t xml:space="preserve">ПРИЕМКИ ИЗГОТОВЛЕННОГО </w:t>
      </w:r>
      <w:r>
        <w:rPr>
          <w:rFonts w:ascii="Times New Roman" w:eastAsia="Calibri" w:hAnsi="Times New Roman" w:cs="Times New Roman"/>
          <w:b/>
          <w:sz w:val="26"/>
          <w:szCs w:val="26"/>
          <w:lang w:eastAsia="ru-RU"/>
        </w:rPr>
        <w:t>ТОВАРА</w:t>
      </w:r>
    </w:p>
    <w:p w14:paraId="0C8EFBED" w14:textId="4CD370AC" w:rsidR="007F6A71" w:rsidRDefault="008D47E2">
      <w:pPr>
        <w:spacing w:after="0" w:line="240" w:lineRule="auto"/>
        <w:ind w:firstLine="709"/>
        <w:jc w:val="both"/>
        <w:outlineLvl w:val="2"/>
        <w:rPr>
          <w:rFonts w:ascii="Times New Roman" w:eastAsia="Times New Roman" w:hAnsi="Times New Roman" w:cs="Times New Roman"/>
          <w:iCs/>
          <w:sz w:val="24"/>
          <w:szCs w:val="24"/>
          <w:highlight w:val="yellow"/>
          <w:lang w:eastAsia="ru-RU"/>
        </w:rPr>
      </w:pPr>
      <w:r>
        <w:rPr>
          <w:rFonts w:ascii="Times New Roman" w:eastAsia="Calibri" w:hAnsi="Times New Roman" w:cs="Times New Roman"/>
          <w:sz w:val="24"/>
          <w:szCs w:val="24"/>
          <w:lang w:eastAsia="ru-RU"/>
        </w:rPr>
        <w:t xml:space="preserve">4.1. </w:t>
      </w:r>
      <w:r>
        <w:rPr>
          <w:rFonts w:ascii="Times New Roman" w:eastAsia="Times New Roman" w:hAnsi="Times New Roman" w:cs="Times New Roman"/>
          <w:sz w:val="24"/>
          <w:szCs w:val="24"/>
          <w:lang w:eastAsia="ru-RU"/>
        </w:rPr>
        <w:t xml:space="preserve">Качество, </w:t>
      </w:r>
      <w:r>
        <w:rPr>
          <w:rFonts w:ascii="Times New Roman" w:eastAsia="Times New Roman" w:hAnsi="Times New Roman" w:cs="Times New Roman"/>
          <w:bCs/>
          <w:sz w:val="24"/>
          <w:szCs w:val="24"/>
          <w:lang w:eastAsia="ru-RU"/>
        </w:rPr>
        <w:t xml:space="preserve">эксплуатационные характеристики </w:t>
      </w:r>
      <w:r w:rsidR="001C007A">
        <w:rPr>
          <w:rFonts w:ascii="Times New Roman" w:eastAsia="Times New Roman" w:hAnsi="Times New Roman" w:cs="Times New Roman"/>
          <w:sz w:val="24"/>
          <w:szCs w:val="24"/>
          <w:lang w:eastAsia="ru-RU"/>
        </w:rPr>
        <w:t>изготовленного</w:t>
      </w:r>
      <w:r>
        <w:rPr>
          <w:rFonts w:ascii="Times New Roman" w:eastAsia="Times New Roman" w:hAnsi="Times New Roman" w:cs="Times New Roman"/>
          <w:sz w:val="24"/>
          <w:szCs w:val="24"/>
          <w:lang w:eastAsia="ru-RU"/>
        </w:rPr>
        <w:t xml:space="preserve"> Товара</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и иные показатели Товара</w:t>
      </w:r>
      <w:r>
        <w:rPr>
          <w:rFonts w:ascii="Times New Roman" w:eastAsia="Times New Roman" w:hAnsi="Times New Roman" w:cs="Times New Roman"/>
          <w:bCs/>
          <w:sz w:val="24"/>
          <w:szCs w:val="24"/>
          <w:lang w:eastAsia="ru-RU"/>
        </w:rPr>
        <w:t>,</w:t>
      </w:r>
      <w:r>
        <w:rPr>
          <w:rFonts w:ascii="Arial" w:eastAsia="Times New Roman" w:hAnsi="Arial" w:cs="Arial"/>
          <w:bCs/>
          <w:i/>
          <w:sz w:val="24"/>
          <w:szCs w:val="24"/>
          <w:lang w:eastAsia="ru-RU"/>
        </w:rPr>
        <w:t xml:space="preserve"> </w:t>
      </w:r>
      <w:r>
        <w:rPr>
          <w:rFonts w:ascii="Times New Roman" w:eastAsia="Times New Roman" w:hAnsi="Times New Roman" w:cs="Times New Roman"/>
          <w:sz w:val="24"/>
          <w:szCs w:val="24"/>
          <w:lang w:eastAsia="ru-RU"/>
        </w:rPr>
        <w:t>должны соответствовать условиям Контракта и действующему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w:t>
      </w:r>
      <w:r>
        <w:rPr>
          <w:rFonts w:ascii="Times New Roman" w:eastAsia="Times New Roman" w:hAnsi="Times New Roman" w:cs="Times New Roman"/>
          <w:iCs/>
          <w:sz w:val="24"/>
          <w:szCs w:val="24"/>
          <w:lang w:eastAsia="ru-RU"/>
        </w:rPr>
        <w:t xml:space="preserve"> потребителей.</w:t>
      </w:r>
    </w:p>
    <w:p w14:paraId="646370FD" w14:textId="77777777"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t xml:space="preserve">4.2. Упаковка (тара) и маркировка Товара должны соответствовать ГОСТ, ТУ, </w:t>
      </w:r>
      <w:r>
        <w:rPr>
          <w:rFonts w:ascii="Times New Roman" w:eastAsia="Calibri" w:hAnsi="Times New Roman" w:cs="Times New Roman"/>
          <w:sz w:val="24"/>
          <w:szCs w:val="24"/>
          <w:lang w:eastAsia="ru-RU"/>
        </w:rPr>
        <w:br/>
        <w:t>а импортного Товара - международным стандартам упаковки. Упаковка (тара) должна обеспечивать сохранность Товара при транспортировке и хранении, а также возможность проведения погрузо-разгрузочных работ вручную или механизированными средствами.</w:t>
      </w:r>
    </w:p>
    <w:p w14:paraId="55F27519" w14:textId="77777777"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t>4.3. Маркировка Товара должна содержать наименование изделия, наименование фирмы-изготовителя, юридический адрес изготовителя и дату выпуска.</w:t>
      </w:r>
    </w:p>
    <w:p w14:paraId="51831C18" w14:textId="77777777"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lastRenderedPageBreak/>
        <w:t xml:space="preserve">4.4. Упаковка также должна быть промаркирована. Маркировка должна содержать следующую информацию: наименование и адрес Поставщика, а также должна обеспечивать полную и однозначную идентификацию каждой единицы Товара </w:t>
      </w:r>
      <w:r>
        <w:rPr>
          <w:rFonts w:ascii="Times New Roman" w:eastAsia="Calibri" w:hAnsi="Times New Roman" w:cs="Times New Roman"/>
          <w:sz w:val="24"/>
          <w:szCs w:val="24"/>
          <w:lang w:eastAsia="ru-RU"/>
        </w:rPr>
        <w:br/>
        <w:t>при ее приемке от Поставщика.</w:t>
      </w:r>
    </w:p>
    <w:p w14:paraId="2DD9A0A8" w14:textId="44CBFAC9"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t xml:space="preserve">4.5. </w:t>
      </w:r>
      <w:r w:rsidR="00ED4F26">
        <w:rPr>
          <w:rFonts w:ascii="Times New Roman" w:eastAsia="Calibri" w:hAnsi="Times New Roman" w:cs="Times New Roman"/>
          <w:sz w:val="24"/>
          <w:szCs w:val="24"/>
          <w:lang w:eastAsia="ru-RU"/>
        </w:rPr>
        <w:t>Заказчик</w:t>
      </w:r>
      <w:r>
        <w:rPr>
          <w:rFonts w:ascii="Times New Roman" w:eastAsia="Calibri" w:hAnsi="Times New Roman" w:cs="Times New Roman"/>
          <w:sz w:val="24"/>
          <w:szCs w:val="24"/>
          <w:lang w:eastAsia="ru-RU"/>
        </w:rPr>
        <w:t xml:space="preserve"> принимает Товар от Поставщика по количеству, ассортименту, комплектности и качеству, проверяет Товар на наличие дефектов непроизводственного характера (дефектов транспортировки).</w:t>
      </w:r>
    </w:p>
    <w:p w14:paraId="10F52201" w14:textId="79CF488F"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4.6. Поставщик обязан не позднее, чем за два рабочих дня до определения им дня поставки Товара известить </w:t>
      </w:r>
      <w:r w:rsidR="00ED4F26">
        <w:rPr>
          <w:rFonts w:ascii="Times New Roman" w:eastAsia="Calibri" w:hAnsi="Times New Roman" w:cs="Times New Roman"/>
          <w:sz w:val="24"/>
          <w:szCs w:val="24"/>
          <w:lang w:eastAsia="ru-RU"/>
        </w:rPr>
        <w:t>Заказчик</w:t>
      </w:r>
      <w:r w:rsidR="0003516E">
        <w:rPr>
          <w:rFonts w:ascii="Times New Roman" w:eastAsia="Calibri" w:hAnsi="Times New Roman" w:cs="Times New Roman"/>
          <w:sz w:val="24"/>
          <w:szCs w:val="24"/>
          <w:lang w:eastAsia="ru-RU"/>
        </w:rPr>
        <w:t>а</w:t>
      </w:r>
      <w:r>
        <w:rPr>
          <w:rFonts w:ascii="Times New Roman" w:eastAsia="Calibri" w:hAnsi="Times New Roman" w:cs="Times New Roman"/>
          <w:sz w:val="24"/>
          <w:szCs w:val="24"/>
          <w:lang w:eastAsia="ru-RU"/>
        </w:rPr>
        <w:t xml:space="preserve"> о дате и точном времени поставки Товара факсимильной или иной связью.</w:t>
      </w:r>
    </w:p>
    <w:p w14:paraId="27263317" w14:textId="77777777"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u w:val="single"/>
          <w:lang w:eastAsia="ru-RU"/>
        </w:rPr>
        <w:t>4.7. Приемка Товаров по количеству:</w:t>
      </w:r>
    </w:p>
    <w:p w14:paraId="7F82D211" w14:textId="771AE48D" w:rsidR="007F6A71" w:rsidRDefault="008D47E2">
      <w:pPr>
        <w:spacing w:after="0" w:line="240" w:lineRule="auto"/>
        <w:ind w:firstLine="709"/>
        <w:jc w:val="both"/>
        <w:rPr>
          <w:rFonts w:ascii="Times New Roman" w:eastAsia="Calibri" w:hAnsi="Times New Roman" w:cs="Times New Roman"/>
          <w:b/>
          <w:i/>
          <w:sz w:val="24"/>
          <w:szCs w:val="24"/>
          <w:lang w:eastAsia="ru-RU"/>
        </w:rPr>
      </w:pPr>
      <w:r>
        <w:rPr>
          <w:rFonts w:ascii="Times New Roman" w:eastAsia="Calibri" w:hAnsi="Times New Roman" w:cs="Times New Roman"/>
          <w:sz w:val="24"/>
          <w:szCs w:val="24"/>
          <w:lang w:eastAsia="ru-RU"/>
        </w:rPr>
        <w:t xml:space="preserve">4.7.1. </w:t>
      </w:r>
      <w:r w:rsidR="00ED4F26">
        <w:rPr>
          <w:rFonts w:ascii="Times New Roman" w:eastAsia="Calibri" w:hAnsi="Times New Roman" w:cs="Times New Roman"/>
          <w:sz w:val="24"/>
          <w:szCs w:val="24"/>
          <w:lang w:eastAsia="ru-RU"/>
        </w:rPr>
        <w:t>Заказчик</w:t>
      </w:r>
      <w:r>
        <w:rPr>
          <w:rFonts w:ascii="Times New Roman" w:eastAsia="Calibri" w:hAnsi="Times New Roman" w:cs="Times New Roman"/>
          <w:sz w:val="24"/>
          <w:szCs w:val="24"/>
          <w:lang w:eastAsia="ru-RU"/>
        </w:rPr>
        <w:t xml:space="preserve"> осуществляет приемку Товара по количеству в течение 1 рабочего дня по адресу, указанному в пункте 3.3 настоящего Контракта.</w:t>
      </w:r>
    </w:p>
    <w:p w14:paraId="58C1D8C6" w14:textId="7E453185" w:rsidR="007F6A71" w:rsidRDefault="008D47E2">
      <w:pPr>
        <w:spacing w:after="0" w:line="240" w:lineRule="auto"/>
        <w:ind w:firstLine="709"/>
        <w:jc w:val="both"/>
        <w:rPr>
          <w:rFonts w:ascii="Times New Roman" w:eastAsia="Times New Roman" w:hAnsi="Times New Roman" w:cs="Times New Roman"/>
          <w:kern w:val="16"/>
          <w:sz w:val="24"/>
          <w:szCs w:val="24"/>
          <w:lang w:eastAsia="ru-RU"/>
        </w:rPr>
      </w:pPr>
      <w:r>
        <w:rPr>
          <w:rFonts w:ascii="Times New Roman" w:eastAsia="Calibri" w:hAnsi="Times New Roman" w:cs="Times New Roman"/>
          <w:sz w:val="24"/>
          <w:szCs w:val="24"/>
          <w:lang w:eastAsia="ru-RU"/>
        </w:rPr>
        <w:t xml:space="preserve">4.7.2. </w:t>
      </w:r>
      <w:r>
        <w:rPr>
          <w:rFonts w:ascii="Times New Roman" w:eastAsia="Times New Roman" w:hAnsi="Times New Roman" w:cs="Times New Roman"/>
          <w:kern w:val="16"/>
          <w:sz w:val="24"/>
          <w:szCs w:val="24"/>
          <w:lang w:eastAsia="ru-RU"/>
        </w:rPr>
        <w:t xml:space="preserve">В случае обнаружения недостатков (по количеству, качеству и иных недостатков) </w:t>
      </w:r>
      <w:r w:rsidR="00ED4F26">
        <w:rPr>
          <w:rFonts w:ascii="Times New Roman" w:eastAsia="Times New Roman" w:hAnsi="Times New Roman" w:cs="Times New Roman"/>
          <w:kern w:val="16"/>
          <w:sz w:val="24"/>
          <w:szCs w:val="24"/>
          <w:lang w:eastAsia="ru-RU"/>
        </w:rPr>
        <w:t>Заказчик</w:t>
      </w:r>
      <w:r>
        <w:rPr>
          <w:rFonts w:ascii="Times New Roman" w:eastAsia="Times New Roman" w:hAnsi="Times New Roman" w:cs="Times New Roman"/>
          <w:kern w:val="16"/>
          <w:sz w:val="24"/>
          <w:szCs w:val="24"/>
          <w:lang w:eastAsia="ru-RU"/>
        </w:rPr>
        <w:t xml:space="preserve"> извещает Поставщика не позднее трех рабочих дней с даты обнаружения указанных недостатков. </w:t>
      </w:r>
      <w:r>
        <w:rPr>
          <w:rFonts w:ascii="Times New Roman" w:eastAsia="Times New Roman" w:hAnsi="Times New Roman" w:cs="Times New Roman"/>
          <w:sz w:val="24"/>
          <w:szCs w:val="24"/>
          <w:lang w:eastAsia="ru-RU"/>
        </w:rPr>
        <w:t>Извещение о выявленных недостатках с указанием сроков по устранению недостатков направляется Поставщику телеграммой, почтой, электронной почтой или иным способом.</w:t>
      </w:r>
    </w:p>
    <w:p w14:paraId="1FA614D9" w14:textId="23643E33"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kern w:val="16"/>
          <w:sz w:val="24"/>
          <w:szCs w:val="24"/>
          <w:lang w:eastAsia="ru-RU"/>
        </w:rPr>
      </w:pPr>
      <w:r>
        <w:rPr>
          <w:rFonts w:ascii="Times New Roman" w:eastAsia="Times New Roman" w:hAnsi="Times New Roman" w:cs="Times New Roman"/>
          <w:kern w:val="16"/>
          <w:sz w:val="24"/>
          <w:szCs w:val="24"/>
          <w:lang w:eastAsia="ru-RU"/>
        </w:rPr>
        <w:t xml:space="preserve">4.8. Поставщик в установленный в извещении срок обязан устранить все недостатки. Если Поставщик в установленный срок не устранит недостатки, </w:t>
      </w:r>
      <w:r w:rsidR="00ED4F26">
        <w:rPr>
          <w:rFonts w:ascii="Times New Roman" w:eastAsia="Times New Roman" w:hAnsi="Times New Roman" w:cs="Times New Roman"/>
          <w:kern w:val="16"/>
          <w:sz w:val="24"/>
          <w:szCs w:val="24"/>
          <w:lang w:eastAsia="ru-RU"/>
        </w:rPr>
        <w:t>Заказчик</w:t>
      </w:r>
      <w:r>
        <w:rPr>
          <w:rFonts w:ascii="Times New Roman" w:eastAsia="Times New Roman" w:hAnsi="Times New Roman" w:cs="Times New Roman"/>
          <w:kern w:val="16"/>
          <w:sz w:val="24"/>
          <w:szCs w:val="24"/>
          <w:lang w:eastAsia="ru-RU"/>
        </w:rPr>
        <w:t xml:space="preserve"> вправе предъявить Поставщику требования в соответствии с Гражданским кодексом Российской Федерации.</w:t>
      </w:r>
    </w:p>
    <w:p w14:paraId="417A9868" w14:textId="0596AB8C"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4.9. По окончании приемки Товара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в течение трех рабочих дней</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подписывает товарную накладную либо направляет</w:t>
      </w:r>
      <w:r>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sz w:val="24"/>
          <w:szCs w:val="24"/>
          <w:lang w:eastAsia="ru-RU"/>
        </w:rPr>
        <w:t>мотивированный отказ от подписания товарной накладной. В случае обнаружения несоответствия Товара условиям Контракта товарная накладная не подписывается до устранения Поставщиком недостатков.</w:t>
      </w:r>
    </w:p>
    <w:p w14:paraId="1735A3E0" w14:textId="7FC9A5EF"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4.10. При обнаружении недостатков принятого Товара, которые не могли быть обнаружены в ходе приемки Товара, Поставщик отвечает за недостатки Товара, если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докажет, что недостатки возникли до передачи Товара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 xml:space="preserve">у </w:t>
      </w:r>
      <w:r>
        <w:rPr>
          <w:rFonts w:ascii="Times New Roman" w:eastAsia="Times New Roman" w:hAnsi="Times New Roman" w:cs="Times New Roman"/>
          <w:sz w:val="24"/>
          <w:szCs w:val="24"/>
          <w:lang w:eastAsia="ru-RU"/>
        </w:rPr>
        <w:t>или по причинам, возникшим до этого момента.</w:t>
      </w:r>
    </w:p>
    <w:p w14:paraId="7FDC96E5" w14:textId="0A2FB581"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4.11. Претензии по качеству Товара могут быть </w:t>
      </w:r>
      <w:r w:rsidR="00F67494">
        <w:rPr>
          <w:rFonts w:ascii="Times New Roman" w:eastAsia="Times New Roman" w:hAnsi="Times New Roman" w:cs="Times New Roman"/>
          <w:sz w:val="24"/>
          <w:szCs w:val="24"/>
          <w:lang w:eastAsia="ru-RU"/>
        </w:rPr>
        <w:t xml:space="preserve">предъявлены </w:t>
      </w:r>
      <w:r w:rsidR="00ED4F26">
        <w:rPr>
          <w:rFonts w:ascii="Times New Roman" w:eastAsia="Times New Roman" w:hAnsi="Times New Roman" w:cs="Times New Roman"/>
          <w:sz w:val="24"/>
          <w:szCs w:val="24"/>
          <w:lang w:eastAsia="ru-RU"/>
        </w:rPr>
        <w:t>Заказчик</w:t>
      </w:r>
      <w:r w:rsidR="00F67494" w:rsidRPr="0003516E">
        <w:rPr>
          <w:rFonts w:ascii="Times New Roman" w:eastAsia="Times New Roman" w:hAnsi="Times New Roman" w:cs="Times New Roman"/>
          <w:sz w:val="24"/>
          <w:szCs w:val="24"/>
          <w:lang w:eastAsia="ru-RU"/>
        </w:rPr>
        <w:t>у</w:t>
      </w:r>
      <w:r w:rsidR="0003516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 условии, если недостатки обнаружены в течение гарантийного срока Товара.</w:t>
      </w:r>
    </w:p>
    <w:p w14:paraId="4C95DD2E" w14:textId="787BF1DD" w:rsidR="007F6A71" w:rsidRDefault="008D47E2">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Устранение недостатков (замена Поставщиком Товара на Товар надлежащего качества) осуществляется на основании </w:t>
      </w:r>
      <w:r w:rsidR="00E462B0">
        <w:rPr>
          <w:rFonts w:ascii="Times New Roman" w:eastAsia="Times New Roman" w:hAnsi="Times New Roman" w:cs="Times New Roman"/>
          <w:sz w:val="24"/>
          <w:szCs w:val="24"/>
          <w:lang w:eastAsia="ru-RU"/>
        </w:rPr>
        <w:t xml:space="preserve">претензии </w:t>
      </w:r>
      <w:r w:rsidR="00ED4F26">
        <w:rPr>
          <w:rFonts w:ascii="Times New Roman" w:eastAsia="Times New Roman" w:hAnsi="Times New Roman" w:cs="Times New Roman"/>
          <w:sz w:val="24"/>
          <w:szCs w:val="24"/>
          <w:lang w:eastAsia="ru-RU"/>
        </w:rPr>
        <w:t>Заказчик</w:t>
      </w:r>
      <w:r w:rsidR="00E462B0" w:rsidRPr="0003516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в установленный в претензии срок.</w:t>
      </w:r>
    </w:p>
    <w:p w14:paraId="2C530FA5" w14:textId="77777777" w:rsidR="007F6A71" w:rsidRDefault="007F6A71">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p>
    <w:p w14:paraId="098BEFEE" w14:textId="77777777" w:rsidR="007F6A71" w:rsidRDefault="008D47E2">
      <w:pPr>
        <w:pStyle w:val="a4"/>
        <w:numPr>
          <w:ilvl w:val="0"/>
          <w:numId w:val="1"/>
        </w:num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СРОК ДЕЙСТВИЯ НАСТОЯЩЕГО КОНТРАКТА. ГАРАНТИЙНЫЕ ОБЯЗАТЕЛЬСТВА.</w:t>
      </w:r>
    </w:p>
    <w:p w14:paraId="58803FC5" w14:textId="010B3CCC" w:rsidR="007F6A71" w:rsidRDefault="008D47E2">
      <w:pPr>
        <w:tabs>
          <w:tab w:val="left" w:pos="1100"/>
        </w:tabs>
        <w:spacing w:after="0" w:line="254" w:lineRule="exact"/>
        <w:ind w:right="40"/>
        <w:jc w:val="both"/>
        <w:rPr>
          <w:rFonts w:ascii="Times New Roman CYR" w:eastAsia="Times New Roman" w:hAnsi="Times New Roman CYR" w:cs="Times New Roman"/>
          <w:sz w:val="24"/>
          <w:szCs w:val="24"/>
          <w:lang w:eastAsia="zh-CN"/>
        </w:rPr>
      </w:pPr>
      <w:r>
        <w:rPr>
          <w:rFonts w:ascii="Times New Roman" w:eastAsia="Calibri" w:hAnsi="Times New Roman" w:cs="Times New Roman"/>
          <w:sz w:val="24"/>
          <w:szCs w:val="24"/>
          <w:lang w:eastAsia="ru-RU"/>
        </w:rPr>
        <w:t xml:space="preserve">           5.1. </w:t>
      </w:r>
      <w:r>
        <w:rPr>
          <w:rFonts w:ascii="Times New Roman CYR" w:eastAsia="Times New Roman" w:hAnsi="Times New Roman CYR" w:cs="Times New Roman"/>
          <w:sz w:val="24"/>
          <w:szCs w:val="24"/>
          <w:lang w:val="zh-CN" w:eastAsia="zh-CN"/>
        </w:rPr>
        <w:t xml:space="preserve">Настоящий Контракт вступает в силу с момента его подписания </w:t>
      </w:r>
      <w:r>
        <w:rPr>
          <w:rFonts w:ascii="Times New Roman CYR" w:eastAsia="Times New Roman" w:hAnsi="Times New Roman CYR" w:cs="Times New Roman"/>
          <w:sz w:val="24"/>
          <w:szCs w:val="24"/>
          <w:lang w:eastAsia="zh-CN"/>
        </w:rPr>
        <w:t>С</w:t>
      </w:r>
      <w:r>
        <w:rPr>
          <w:rFonts w:ascii="Times New Roman CYR" w:eastAsia="Times New Roman" w:hAnsi="Times New Roman CYR" w:cs="Times New Roman"/>
          <w:sz w:val="24"/>
          <w:szCs w:val="24"/>
          <w:lang w:val="zh-CN" w:eastAsia="zh-CN"/>
        </w:rPr>
        <w:t xml:space="preserve">торонами </w:t>
      </w:r>
      <w:r>
        <w:rPr>
          <w:rFonts w:ascii="Times New Roman CYR" w:eastAsia="Times New Roman" w:hAnsi="Times New Roman CYR" w:cs="Times New Roman"/>
          <w:sz w:val="24"/>
          <w:szCs w:val="24"/>
          <w:lang w:val="zh-CN" w:eastAsia="zh-CN"/>
        </w:rPr>
        <w:br/>
        <w:t>и</w:t>
      </w:r>
      <w:r>
        <w:rPr>
          <w:rFonts w:ascii="Times New Roman CYR" w:eastAsia="Times New Roman" w:hAnsi="Times New Roman CYR" w:cs="Times New Roman"/>
          <w:sz w:val="24"/>
          <w:szCs w:val="24"/>
          <w:lang w:eastAsia="zh-CN"/>
        </w:rPr>
        <w:t xml:space="preserve"> распространяет свое действие на правоотношения </w:t>
      </w:r>
      <w:r>
        <w:rPr>
          <w:rFonts w:ascii="Times New Roman CYR" w:eastAsia="Times New Roman" w:hAnsi="Times New Roman CYR" w:cs="Times New Roman"/>
          <w:b/>
          <w:bCs/>
          <w:sz w:val="24"/>
          <w:szCs w:val="24"/>
          <w:lang w:val="zh-CN" w:eastAsia="zh-CN"/>
        </w:rPr>
        <w:t>по</w:t>
      </w:r>
      <w:r>
        <w:rPr>
          <w:rFonts w:ascii="Times New Roman CYR" w:eastAsia="Times New Roman" w:hAnsi="Times New Roman CYR" w:cs="Times New Roman"/>
          <w:sz w:val="24"/>
          <w:szCs w:val="24"/>
          <w:lang w:val="zh-CN" w:eastAsia="zh-CN"/>
        </w:rPr>
        <w:t xml:space="preserve"> </w:t>
      </w:r>
      <w:r w:rsidR="00A71C40">
        <w:rPr>
          <w:rFonts w:ascii="Times New Roman CYR" w:eastAsia="Times New Roman" w:hAnsi="Times New Roman CYR" w:cs="Times New Roman"/>
          <w:b/>
          <w:bCs/>
          <w:sz w:val="24"/>
          <w:szCs w:val="24"/>
          <w:lang w:eastAsia="zh-CN"/>
        </w:rPr>
        <w:t>31</w:t>
      </w:r>
      <w:r w:rsidR="00472C2A">
        <w:rPr>
          <w:rFonts w:ascii="Times New Roman CYR" w:eastAsia="Times New Roman" w:hAnsi="Times New Roman CYR" w:cs="Times New Roman"/>
          <w:b/>
          <w:bCs/>
          <w:sz w:val="24"/>
          <w:szCs w:val="24"/>
          <w:lang w:val="zh-CN" w:eastAsia="zh-CN"/>
        </w:rPr>
        <w:t>.</w:t>
      </w:r>
      <w:r w:rsidR="00A71C40">
        <w:rPr>
          <w:rFonts w:ascii="Times New Roman CYR" w:eastAsiaTheme="minorEastAsia" w:hAnsi="Times New Roman CYR" w:cs="Times New Roman" w:hint="eastAsia"/>
          <w:b/>
          <w:bCs/>
          <w:sz w:val="24"/>
          <w:szCs w:val="24"/>
          <w:lang w:eastAsia="zh-CN"/>
        </w:rPr>
        <w:t>12</w:t>
      </w:r>
      <w:r>
        <w:rPr>
          <w:rFonts w:ascii="Times New Roman CYR" w:eastAsia="Times New Roman" w:hAnsi="Times New Roman CYR" w:cs="Times New Roman"/>
          <w:b/>
          <w:bCs/>
          <w:sz w:val="24"/>
          <w:szCs w:val="24"/>
          <w:lang w:val="zh-CN" w:eastAsia="zh-CN"/>
        </w:rPr>
        <w:t>.20</w:t>
      </w:r>
      <w:r>
        <w:rPr>
          <w:rFonts w:ascii="Times New Roman CYR" w:eastAsia="Times New Roman" w:hAnsi="Times New Roman CYR" w:cs="Times New Roman"/>
          <w:b/>
          <w:bCs/>
          <w:sz w:val="24"/>
          <w:szCs w:val="24"/>
          <w:lang w:eastAsia="zh-CN"/>
        </w:rPr>
        <w:t>2</w:t>
      </w:r>
      <w:r w:rsidR="00E26C18">
        <w:rPr>
          <w:rFonts w:ascii="Times New Roman CYR" w:eastAsia="Times New Roman" w:hAnsi="Times New Roman CYR" w:cs="Times New Roman"/>
          <w:b/>
          <w:bCs/>
          <w:sz w:val="24"/>
          <w:szCs w:val="24"/>
          <w:lang w:eastAsia="zh-CN"/>
        </w:rPr>
        <w:t>6</w:t>
      </w:r>
      <w:r>
        <w:rPr>
          <w:rFonts w:ascii="Times New Roman CYR" w:eastAsia="Times New Roman" w:hAnsi="Times New Roman CYR" w:cs="Times New Roman"/>
          <w:b/>
          <w:bCs/>
          <w:sz w:val="24"/>
          <w:szCs w:val="24"/>
          <w:lang w:val="zh-CN" w:eastAsia="zh-CN"/>
        </w:rPr>
        <w:t xml:space="preserve"> года</w:t>
      </w:r>
      <w:r>
        <w:rPr>
          <w:rFonts w:ascii="Times New Roman CYR" w:eastAsia="Times New Roman" w:hAnsi="Times New Roman CYR" w:cs="Times New Roman"/>
          <w:sz w:val="24"/>
          <w:szCs w:val="24"/>
          <w:lang w:eastAsia="zh-CN"/>
        </w:rPr>
        <w:t>, а в части осуществления оплаты и гарантийных обязательств – до их полного исполнения.</w:t>
      </w:r>
    </w:p>
    <w:p w14:paraId="4B1B5F41"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5.2. Поставщик гарантирует качество и безопасность поставляемого товара.</w:t>
      </w:r>
    </w:p>
    <w:p w14:paraId="59BFB86F" w14:textId="464962AC" w:rsidR="007F6A71" w:rsidRDefault="008D47E2" w:rsidP="001C007A">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Гарантийный срок на поставляемый Товар должен составлять 12 (двенадцать) месяцев с даты поставки.</w:t>
      </w:r>
    </w:p>
    <w:p w14:paraId="085B474A" w14:textId="77777777" w:rsidR="001C007A" w:rsidRPr="001C007A" w:rsidRDefault="001C007A" w:rsidP="001C007A">
      <w:pPr>
        <w:spacing w:after="0" w:line="240" w:lineRule="auto"/>
        <w:ind w:firstLine="709"/>
        <w:jc w:val="both"/>
        <w:rPr>
          <w:rFonts w:ascii="Times New Roman" w:eastAsia="Calibri" w:hAnsi="Times New Roman" w:cs="Times New Roman"/>
          <w:sz w:val="24"/>
          <w:szCs w:val="24"/>
          <w:lang w:eastAsia="ru-RU"/>
        </w:rPr>
      </w:pPr>
    </w:p>
    <w:p w14:paraId="2B1365D9" w14:textId="77777777" w:rsidR="007F6A71" w:rsidRDefault="008D47E2">
      <w:pPr>
        <w:spacing w:after="0" w:line="276" w:lineRule="auto"/>
        <w:ind w:left="360"/>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6. ИЗМЕНЕНИЕ И РАСТОРЖЕНИЕ КОНТРАКТА</w:t>
      </w:r>
    </w:p>
    <w:p w14:paraId="22370269" w14:textId="77777777" w:rsidR="007F6A71" w:rsidRDefault="008D47E2">
      <w:pPr>
        <w:widowControl w:val="0"/>
        <w:autoSpaceDE w:val="0"/>
        <w:autoSpaceDN w:val="0"/>
        <w:adjustRightInd w:val="0"/>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6.1.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w:t>
      </w:r>
      <w:r>
        <w:rPr>
          <w:rFonts w:ascii="Times New Roman" w:eastAsia="Times New Roman" w:hAnsi="Times New Roman" w:cs="Times New Roman"/>
          <w:snapToGrid w:val="0"/>
          <w:sz w:val="24"/>
          <w:szCs w:val="24"/>
          <w:lang w:eastAsia="ru-RU"/>
        </w:rPr>
        <w:br/>
        <w:t>по настоящему Контракту вследствие реорганизации юридического лица в форме преобразования, слияния или присоединения.</w:t>
      </w:r>
    </w:p>
    <w:p w14:paraId="3364420C" w14:textId="4CAC643D" w:rsidR="007F6A71" w:rsidRDefault="008D47E2">
      <w:pPr>
        <w:widowControl w:val="0"/>
        <w:autoSpaceDE w:val="0"/>
        <w:autoSpaceDN w:val="0"/>
        <w:adjustRightInd w:val="0"/>
        <w:spacing w:after="0" w:line="240" w:lineRule="auto"/>
        <w:ind w:firstLine="709"/>
        <w:jc w:val="both"/>
        <w:rPr>
          <w:rFonts w:ascii="Arial" w:eastAsia="Times New Roman" w:hAnsi="Arial" w:cs="Arial"/>
          <w:sz w:val="18"/>
          <w:szCs w:val="18"/>
          <w:lang w:eastAsia="ru-RU"/>
        </w:rPr>
      </w:pPr>
      <w:r>
        <w:rPr>
          <w:rFonts w:ascii="Times New Roman" w:eastAsia="Times New Roman" w:hAnsi="Times New Roman" w:cs="Times New Roman"/>
          <w:sz w:val="24"/>
          <w:szCs w:val="24"/>
          <w:lang w:eastAsia="ru-RU"/>
        </w:rPr>
        <w:t xml:space="preserve">6.2. В случае перемены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права и обязанности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предусмотренные настоящим</w:t>
      </w:r>
      <w:r w:rsidR="00F67494">
        <w:rPr>
          <w:rFonts w:ascii="Times New Roman" w:eastAsia="Times New Roman" w:hAnsi="Times New Roman" w:cs="Times New Roman"/>
          <w:sz w:val="24"/>
          <w:szCs w:val="24"/>
          <w:lang w:eastAsia="ru-RU"/>
        </w:rPr>
        <w:t xml:space="preserve"> Контрактом, переходят к новому</w:t>
      </w:r>
      <w:r w:rsidR="0003516E" w:rsidRPr="0003516E">
        <w:rPr>
          <w:rFonts w:ascii="Times New Roman" w:eastAsia="Times New Roman" w:hAnsi="Times New Roman" w:cs="Times New Roman"/>
          <w:sz w:val="24"/>
          <w:szCs w:val="24"/>
          <w:lang w:eastAsia="ru-RU"/>
        </w:rPr>
        <w:t xml:space="preserve">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у</w:t>
      </w:r>
      <w:r>
        <w:rPr>
          <w:rFonts w:ascii="Arial" w:eastAsia="Times New Roman" w:hAnsi="Arial" w:cs="Arial"/>
          <w:sz w:val="18"/>
          <w:szCs w:val="18"/>
          <w:lang w:eastAsia="ru-RU"/>
        </w:rPr>
        <w:t>.</w:t>
      </w:r>
    </w:p>
    <w:p w14:paraId="2846A046" w14:textId="77777777" w:rsidR="007F6A71" w:rsidRDefault="008D47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vertAlign w:val="superscript"/>
          <w:lang w:eastAsia="ru-RU"/>
        </w:rPr>
      </w:pPr>
      <w:r>
        <w:rPr>
          <w:rFonts w:ascii="Arial" w:eastAsia="Times New Roman" w:hAnsi="Arial" w:cs="Arial"/>
          <w:sz w:val="18"/>
          <w:szCs w:val="18"/>
          <w:lang w:eastAsia="ru-RU"/>
        </w:rPr>
        <w:t xml:space="preserve"> </w:t>
      </w:r>
      <w:r>
        <w:rPr>
          <w:rFonts w:ascii="Times New Roman" w:eastAsia="Times New Roman" w:hAnsi="Times New Roman" w:cs="Times New Roman"/>
          <w:sz w:val="24"/>
          <w:szCs w:val="24"/>
          <w:lang w:eastAsia="ru-RU"/>
        </w:rPr>
        <w:t>6.3. Расторжение Контракта допускается по соглашению Сторон, по решению суда, а также в случае одностороннего отказа Стороны от исполнения Контракта</w:t>
      </w:r>
      <w:r>
        <w:rPr>
          <w:rFonts w:ascii="Times New Roman" w:eastAsia="Times New Roman" w:hAnsi="Times New Roman" w:cs="Times New Roman"/>
          <w:sz w:val="24"/>
          <w:szCs w:val="24"/>
          <w:vertAlign w:val="superscript"/>
          <w:lang w:eastAsia="ru-RU"/>
        </w:rPr>
        <w:t xml:space="preserve"> </w:t>
      </w:r>
      <w:r>
        <w:rPr>
          <w:rFonts w:ascii="Times New Roman" w:eastAsia="Times New Roman" w:hAnsi="Times New Roman" w:cs="Times New Roman"/>
          <w:sz w:val="24"/>
          <w:szCs w:val="24"/>
          <w:lang w:eastAsia="ru-RU"/>
        </w:rPr>
        <w:t xml:space="preserve">в соответствии </w:t>
      </w:r>
      <w:r>
        <w:rPr>
          <w:rFonts w:ascii="Times New Roman" w:eastAsia="Times New Roman" w:hAnsi="Times New Roman" w:cs="Times New Roman"/>
          <w:sz w:val="24"/>
          <w:szCs w:val="24"/>
          <w:lang w:eastAsia="ru-RU"/>
        </w:rPr>
        <w:lastRenderedPageBreak/>
        <w:t>с гражданским законодательством.</w:t>
      </w:r>
      <w:r>
        <w:rPr>
          <w:rFonts w:ascii="Times New Roman" w:eastAsia="Times New Roman" w:hAnsi="Times New Roman" w:cs="Times New Roman"/>
          <w:sz w:val="24"/>
          <w:szCs w:val="24"/>
          <w:vertAlign w:val="superscript"/>
          <w:lang w:eastAsia="ru-RU"/>
        </w:rPr>
        <w:t xml:space="preserve"> </w:t>
      </w:r>
    </w:p>
    <w:p w14:paraId="387F7612" w14:textId="77777777" w:rsidR="007F6A71" w:rsidRDefault="008D47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Стороны принимают решение об одностороннем отказе от исполнения контракта в соответствии с требованиями статьи 95 Федерального закона от 05.04.2013 </w:t>
      </w:r>
      <w:r>
        <w:rPr>
          <w:rFonts w:ascii="Times New Roman" w:eastAsia="Times New Roman" w:hAnsi="Times New Roman" w:cs="Times New Roman"/>
          <w:sz w:val="24"/>
          <w:szCs w:val="24"/>
          <w:lang w:eastAsia="ru-RU"/>
        </w:rPr>
        <w:br/>
        <w:t xml:space="preserve">№ 44-ФЗ «О контрактной системе в сфере закупок товаров, работ, услуг для обеспечения государственных и муниципальных нужд». </w:t>
      </w:r>
    </w:p>
    <w:p w14:paraId="0CE165D0" w14:textId="4DAFBBDB" w:rsidR="007F6A71" w:rsidRDefault="008D47E2">
      <w:pPr>
        <w:widowControl w:val="0"/>
        <w:autoSpaceDE w:val="0"/>
        <w:autoSpaceDN w:val="0"/>
        <w:adjustRightInd w:val="0"/>
        <w:spacing w:after="0" w:line="240" w:lineRule="auto"/>
        <w:ind w:firstLine="709"/>
        <w:jc w:val="both"/>
        <w:rPr>
          <w:rFonts w:ascii="Arial" w:eastAsia="Times New Roman" w:hAnsi="Arial" w:cs="Arial"/>
          <w:bCs/>
          <w:sz w:val="18"/>
          <w:szCs w:val="18"/>
          <w:lang w:eastAsia="ru-RU"/>
        </w:rPr>
      </w:pPr>
      <w:r>
        <w:rPr>
          <w:rFonts w:ascii="Times New Roman" w:eastAsia="Times New Roman" w:hAnsi="Times New Roman" w:cs="Times New Roman"/>
          <w:sz w:val="24"/>
          <w:szCs w:val="24"/>
          <w:lang w:eastAsia="ru-RU"/>
        </w:rPr>
        <w:t>6.5. 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обязан принять решение об одностороннем отказе от исполнения Контракта, если в ходе исполнения Контракта установлено, </w:t>
      </w:r>
      <w:r>
        <w:rPr>
          <w:rFonts w:ascii="Times New Roman" w:eastAsia="Times New Roman" w:hAnsi="Times New Roman" w:cs="Times New Roman"/>
          <w:bCs/>
          <w:sz w:val="24"/>
          <w:szCs w:val="24"/>
          <w:lang w:eastAsia="ru-RU"/>
        </w:rPr>
        <w:t>что Поставщик и (или) поставляемый товар не соответствуют установленным извещением</w:t>
      </w:r>
      <w:r w:rsidR="0003516E">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Pr>
          <w:rFonts w:ascii="Arial" w:eastAsia="Times New Roman" w:hAnsi="Arial" w:cs="Arial"/>
          <w:bCs/>
          <w:sz w:val="18"/>
          <w:szCs w:val="18"/>
          <w:lang w:eastAsia="ru-RU"/>
        </w:rPr>
        <w:t>.</w:t>
      </w:r>
    </w:p>
    <w:p w14:paraId="3E0B84CD" w14:textId="0659E77C" w:rsidR="007F6A71" w:rsidRDefault="008D47E2">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6.6. При заключении контракта </w:t>
      </w:r>
      <w:r w:rsidR="00ED4F26">
        <w:rPr>
          <w:rFonts w:ascii="Times New Roman" w:eastAsia="Times New Roman" w:hAnsi="Times New Roman" w:cs="Times New Roman"/>
          <w:bCs/>
          <w:sz w:val="24"/>
          <w:szCs w:val="24"/>
          <w:lang w:eastAsia="ru-RU"/>
        </w:rPr>
        <w:t>Заказчик</w:t>
      </w:r>
      <w:r>
        <w:rPr>
          <w:rFonts w:ascii="Times New Roman" w:eastAsia="Times New Roman" w:hAnsi="Times New Roman" w:cs="Times New Roman"/>
          <w:bCs/>
          <w:sz w:val="24"/>
          <w:szCs w:val="24"/>
          <w:lang w:eastAsia="ru-RU"/>
        </w:rPr>
        <w:t xml:space="preserve"> по согласованию с участником закупки, </w:t>
      </w:r>
      <w:r>
        <w:rPr>
          <w:rFonts w:ascii="Times New Roman" w:eastAsia="Times New Roman" w:hAnsi="Times New Roman" w:cs="Times New Roman"/>
          <w:bCs/>
          <w:sz w:val="24"/>
          <w:szCs w:val="24"/>
          <w:lang w:eastAsia="ru-RU"/>
        </w:rPr>
        <w:br/>
        <w:t xml:space="preserve">с которым заключается контракт, вправе увеличить количество поставляемого товара </w:t>
      </w:r>
      <w:r>
        <w:rPr>
          <w:rFonts w:ascii="Times New Roman" w:eastAsia="Times New Roman" w:hAnsi="Times New Roman" w:cs="Times New Roman"/>
          <w:bCs/>
          <w:sz w:val="24"/>
          <w:szCs w:val="24"/>
          <w:lang w:eastAsia="ru-RU"/>
        </w:rPr>
        <w:br/>
        <w:t xml:space="preserve">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товара не должна превышать цену единицы товара, определяемую как частное </w:t>
      </w:r>
      <w:r>
        <w:rPr>
          <w:rFonts w:ascii="Times New Roman" w:eastAsia="Times New Roman" w:hAnsi="Times New Roman" w:cs="Times New Roman"/>
          <w:bCs/>
          <w:sz w:val="24"/>
          <w:szCs w:val="24"/>
          <w:lang w:eastAsia="ru-RU"/>
        </w:rPr>
        <w:br/>
        <w:t>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14:paraId="5AF274B4" w14:textId="77777777" w:rsidR="007F6A71" w:rsidRDefault="007F6A71">
      <w:pPr>
        <w:widowControl w:val="0"/>
        <w:autoSpaceDE w:val="0"/>
        <w:autoSpaceDN w:val="0"/>
        <w:adjustRightInd w:val="0"/>
        <w:spacing w:after="0" w:line="240" w:lineRule="auto"/>
        <w:jc w:val="both"/>
        <w:rPr>
          <w:rFonts w:ascii="Times New Roman" w:eastAsia="Times New Roman" w:hAnsi="Times New Roman" w:cs="Times New Roman"/>
          <w:snapToGrid w:val="0"/>
          <w:sz w:val="24"/>
          <w:szCs w:val="24"/>
          <w:lang w:eastAsia="ru-RU"/>
        </w:rPr>
      </w:pPr>
    </w:p>
    <w:p w14:paraId="2273FB21" w14:textId="77777777" w:rsidR="007F6A71" w:rsidRDefault="008D47E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sz w:val="26"/>
          <w:szCs w:val="26"/>
          <w:lang w:eastAsia="ru-RU"/>
        </w:rPr>
        <w:t>7. ОТВЕТСТВЕННОСТЬ СТОРОН</w:t>
      </w:r>
    </w:p>
    <w:p w14:paraId="5675DD61" w14:textId="4F9A29FD" w:rsidR="007F6A71" w:rsidRDefault="008D47E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 xml:space="preserve">          7.1. За неисполнение или ненадлежащее исполнение иных обязательств </w:t>
      </w:r>
      <w:r>
        <w:rPr>
          <w:rFonts w:ascii="Times New Roman" w:eastAsia="Times New Roman" w:hAnsi="Times New Roman" w:cs="Times New Roman"/>
          <w:color w:val="000000"/>
          <w:sz w:val="24"/>
          <w:szCs w:val="24"/>
          <w:lang w:eastAsia="ru-RU"/>
        </w:rPr>
        <w:br/>
        <w:t xml:space="preserve">по настоящему Контракту, </w:t>
      </w:r>
      <w:r w:rsidR="00ED4F26">
        <w:rPr>
          <w:rFonts w:ascii="Times New Roman" w:eastAsia="Times New Roman" w:hAnsi="Times New Roman" w:cs="Times New Roman"/>
          <w:color w:val="000000"/>
          <w:sz w:val="24"/>
          <w:szCs w:val="24"/>
          <w:lang w:eastAsia="ru-RU"/>
        </w:rPr>
        <w:t>Заказчик</w:t>
      </w:r>
      <w:r>
        <w:rPr>
          <w:rFonts w:ascii="Times New Roman" w:eastAsia="Times New Roman" w:hAnsi="Times New Roman" w:cs="Times New Roman"/>
          <w:color w:val="000000"/>
          <w:sz w:val="24"/>
          <w:szCs w:val="24"/>
          <w:lang w:eastAsia="ru-RU"/>
        </w:rPr>
        <w:t xml:space="preserve"> и Поставщик несут ответственность в соответствии с действующим законодательством Российской Федерации.</w:t>
      </w:r>
    </w:p>
    <w:p w14:paraId="02BABB84" w14:textId="4B82DBB4" w:rsidR="007F6A71" w:rsidRDefault="008D47E2">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7.2. </w:t>
      </w:r>
      <w:r>
        <w:rPr>
          <w:rFonts w:ascii="Times New Roman" w:eastAsia="Times New Roman" w:hAnsi="Times New Roman" w:cs="Times New Roman"/>
          <w:sz w:val="24"/>
          <w:szCs w:val="24"/>
          <w:lang w:eastAsia="ru-RU"/>
        </w:rPr>
        <w:t xml:space="preserve">В случае просрочки исполнения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обязательств, предусмотренных контрактом, а также в иных случаях неисполнения или ненадлежащего исполнения </w:t>
      </w:r>
      <w:r w:rsidR="0003516E" w:rsidRPr="0003516E">
        <w:rPr>
          <w:rFonts w:ascii="Times New Roman" w:eastAsia="Times New Roman" w:hAnsi="Times New Roman" w:cs="Times New Roman"/>
          <w:sz w:val="24"/>
          <w:szCs w:val="24"/>
          <w:lang w:eastAsia="ru-RU"/>
        </w:rPr>
        <w:t>Государственны</w:t>
      </w:r>
      <w:r w:rsidR="0003516E">
        <w:rPr>
          <w:rFonts w:ascii="Times New Roman" w:eastAsia="Times New Roman" w:hAnsi="Times New Roman" w:cs="Times New Roman"/>
          <w:sz w:val="24"/>
          <w:szCs w:val="24"/>
          <w:lang w:eastAsia="ru-RU"/>
        </w:rPr>
        <w:t>м</w:t>
      </w:r>
      <w:r w:rsidR="0003516E" w:rsidRPr="0003516E">
        <w:rPr>
          <w:rFonts w:ascii="Times New Roman" w:eastAsia="Times New Roman" w:hAnsi="Times New Roman" w:cs="Times New Roman"/>
          <w:sz w:val="24"/>
          <w:szCs w:val="24"/>
          <w:lang w:eastAsia="ru-RU"/>
        </w:rPr>
        <w:t xml:space="preserve"> </w:t>
      </w:r>
      <w:r w:rsidR="00ED4F26">
        <w:rPr>
          <w:rFonts w:ascii="Times New Roman" w:eastAsia="Times New Roman" w:hAnsi="Times New Roman" w:cs="Times New Roman"/>
          <w:sz w:val="24"/>
          <w:szCs w:val="24"/>
          <w:lang w:eastAsia="ru-RU"/>
        </w:rPr>
        <w:t>Заказчик</w:t>
      </w:r>
      <w:r w:rsidR="0003516E">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eastAsia="Calibri" w:hAnsi="Times New Roman" w:cs="Times New Roman"/>
          <w:sz w:val="24"/>
          <w:szCs w:val="24"/>
          <w:lang w:eastAsia="ru-RU"/>
        </w:rPr>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w:t>
      </w:r>
      <w:r>
        <w:rPr>
          <w:rFonts w:ascii="Times New Roman" w:eastAsia="Calibri" w:hAnsi="Times New Roman" w:cs="Times New Roman"/>
          <w:sz w:val="24"/>
          <w:szCs w:val="24"/>
          <w:lang w:eastAsia="ru-RU"/>
        </w:rPr>
        <w:br/>
        <w:t xml:space="preserve">в срок суммы. </w:t>
      </w:r>
    </w:p>
    <w:p w14:paraId="50B8724C" w14:textId="2A32BB4B" w:rsidR="007F6A71" w:rsidRDefault="008D47E2">
      <w:pPr>
        <w:keepNext/>
        <w:tabs>
          <w:tab w:val="left" w:pos="540"/>
          <w:tab w:val="left" w:pos="1418"/>
        </w:tabs>
        <w:spacing w:after="0" w:line="240" w:lineRule="auto"/>
        <w:ind w:firstLine="72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Штрафы начисляются за ненадлежащее исполнение </w:t>
      </w:r>
      <w:r w:rsidR="00ED4F26">
        <w:rPr>
          <w:rFonts w:ascii="Times New Roman" w:eastAsia="Calibri" w:hAnsi="Times New Roman" w:cs="Times New Roman"/>
          <w:sz w:val="24"/>
          <w:szCs w:val="24"/>
          <w:lang w:eastAsia="ru-RU"/>
        </w:rPr>
        <w:t>Заказчик</w:t>
      </w:r>
      <w:r>
        <w:rPr>
          <w:rFonts w:ascii="Times New Roman" w:eastAsia="Calibri" w:hAnsi="Times New Roman" w:cs="Times New Roman"/>
          <w:sz w:val="24"/>
          <w:szCs w:val="24"/>
          <w:lang w:eastAsia="ru-RU"/>
        </w:rPr>
        <w:t xml:space="preserve">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9" w:history="1">
        <w:r>
          <w:rPr>
            <w:rFonts w:ascii="Times New Roman" w:eastAsia="Calibri" w:hAnsi="Times New Roman" w:cs="Times New Roman"/>
            <w:sz w:val="24"/>
            <w:szCs w:val="24"/>
            <w:lang w:eastAsia="ru-RU"/>
          </w:rPr>
          <w:t>порядке</w:t>
        </w:r>
      </w:hyperlink>
      <w:r>
        <w:rPr>
          <w:rFonts w:ascii="Times New Roman" w:eastAsia="Calibri" w:hAnsi="Times New Roman" w:cs="Times New Roman"/>
          <w:sz w:val="24"/>
          <w:szCs w:val="24"/>
          <w:lang w:eastAsia="ru-RU"/>
        </w:rPr>
        <w:t>, установленном Постановлением Правительства РФ от 30.08.2017 № 1042.</w:t>
      </w:r>
    </w:p>
    <w:p w14:paraId="4F05A20E" w14:textId="1BD188B5" w:rsidR="007F6A71" w:rsidRDefault="008D47E2">
      <w:pPr>
        <w:keepNext/>
        <w:tabs>
          <w:tab w:val="left" w:pos="540"/>
          <w:tab w:val="left" w:pos="1418"/>
        </w:tabs>
        <w:spacing w:after="0" w:line="240" w:lineRule="auto"/>
        <w:ind w:firstLine="720"/>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каждый факт неисполнения </w:t>
      </w:r>
      <w:r w:rsidR="00ED4F26">
        <w:rPr>
          <w:rFonts w:ascii="Times New Roman" w:eastAsia="Calibri" w:hAnsi="Times New Roman" w:cs="Times New Roman"/>
          <w:sz w:val="24"/>
          <w:szCs w:val="24"/>
          <w:lang w:eastAsia="ru-RU"/>
        </w:rPr>
        <w:t>Заказчик</w:t>
      </w:r>
      <w:r>
        <w:rPr>
          <w:rFonts w:ascii="Times New Roman" w:eastAsia="Calibri" w:hAnsi="Times New Roman" w:cs="Times New Roman"/>
          <w:sz w:val="24"/>
          <w:szCs w:val="24"/>
          <w:lang w:eastAsia="ru-RU"/>
        </w:rPr>
        <w:t>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626D8C4" w14:textId="77777777" w:rsidR="007F6A71" w:rsidRDefault="008D47E2">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 1000 рублей, если цена контракта не превышает 3 млн. рублей (включительно);</w:t>
      </w:r>
    </w:p>
    <w:p w14:paraId="3B569D56" w14:textId="66CA6A10" w:rsidR="007F6A71" w:rsidRDefault="008D47E2">
      <w:pPr>
        <w:spacing w:after="0" w:line="240" w:lineRule="auto"/>
        <w:ind w:firstLine="709"/>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Общая сумма начисленной неустойки (штрафов, пени) за ненадлежащее исполнение </w:t>
      </w:r>
      <w:r w:rsidR="00ED4F26">
        <w:rPr>
          <w:rFonts w:ascii="Times New Roman" w:eastAsia="Calibri" w:hAnsi="Times New Roman" w:cs="Times New Roman"/>
          <w:sz w:val="24"/>
          <w:szCs w:val="24"/>
          <w:lang w:eastAsia="ru-RU"/>
        </w:rPr>
        <w:t>Заказчик</w:t>
      </w:r>
      <w:r>
        <w:rPr>
          <w:rFonts w:ascii="Times New Roman" w:eastAsia="Calibri" w:hAnsi="Times New Roman" w:cs="Times New Roman"/>
          <w:sz w:val="24"/>
          <w:szCs w:val="24"/>
          <w:lang w:eastAsia="ru-RU"/>
        </w:rPr>
        <w:t>ом обязательств, предусмотренных контрактом, не может превышать цену контракта.</w:t>
      </w:r>
    </w:p>
    <w:p w14:paraId="04DEC6AF" w14:textId="728303EF" w:rsidR="007F6A71" w:rsidRDefault="008D47E2">
      <w:pPr>
        <w:spacing w:after="0" w:line="240" w:lineRule="auto"/>
        <w:ind w:firstLine="539"/>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7.3. </w:t>
      </w:r>
      <w:r>
        <w:rPr>
          <w:rFonts w:ascii="Times New Roman" w:eastAsia="Times New Roman" w:hAnsi="Times New Roman" w:cs="Times New Roman"/>
          <w:sz w:val="24"/>
          <w:szCs w:val="24"/>
          <w:lang w:eastAsia="ru-RU"/>
        </w:rPr>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 xml:space="preserve"> направляет требование об уплате неустоек (штрафов, пеней)</w:t>
      </w: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4"/>
          <w:szCs w:val="24"/>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Pr>
          <w:rFonts w:ascii="Times New Roman" w:eastAsia="Calibri" w:hAnsi="Times New Roman" w:cs="Times New Roman"/>
          <w:sz w:val="24"/>
          <w:szCs w:val="24"/>
          <w:lang w:eastAsia="ru-RU"/>
        </w:rPr>
        <w:br/>
        <w:t xml:space="preserve">со дня, следующего после дня истечения установленного контрактом срока исполнения </w:t>
      </w:r>
      <w:r>
        <w:rPr>
          <w:rFonts w:ascii="Times New Roman" w:eastAsia="Calibri" w:hAnsi="Times New Roman" w:cs="Times New Roman"/>
          <w:sz w:val="24"/>
          <w:szCs w:val="24"/>
          <w:lang w:eastAsia="ru-RU"/>
        </w:rPr>
        <w:lastRenderedPageBreak/>
        <w:t>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178E443" w14:textId="77777777" w:rsidR="007F6A71" w:rsidRDefault="008D4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Pr>
          <w:rFonts w:ascii="Times New Roman" w:eastAsia="Times New Roman" w:hAnsi="Times New Roman" w:cs="Times New Roman"/>
          <w:sz w:val="24"/>
          <w:szCs w:val="24"/>
          <w:lang w:eastAsia="ru-RU"/>
        </w:rPr>
        <w:br/>
      </w:r>
      <w:r>
        <w:rPr>
          <w:rFonts w:ascii="Times New Roman" w:eastAsia="Calibri" w:hAnsi="Times New Roman" w:cs="Times New Roman"/>
          <w:sz w:val="24"/>
          <w:szCs w:val="24"/>
          <w:lang w:eastAsia="ru-RU"/>
        </w:rPr>
        <w:t xml:space="preserve">10 процентов цены контракта (этапа) в случае, если цена контракта (этапа) не превышает </w:t>
      </w:r>
      <w:r>
        <w:rPr>
          <w:rFonts w:ascii="Times New Roman" w:eastAsia="Calibri" w:hAnsi="Times New Roman" w:cs="Times New Roman"/>
          <w:sz w:val="24"/>
          <w:szCs w:val="24"/>
          <w:lang w:eastAsia="ru-RU"/>
        </w:rPr>
        <w:br/>
        <w:t>3 млн. рублей</w:t>
      </w:r>
      <w:r>
        <w:rPr>
          <w:rFonts w:ascii="Times New Roman" w:eastAsia="Times New Roman" w:hAnsi="Times New Roman" w:cs="Times New Roman"/>
          <w:color w:val="000000"/>
          <w:sz w:val="24"/>
          <w:szCs w:val="24"/>
          <w:lang w:eastAsia="ru-RU"/>
        </w:rPr>
        <w:t>.</w:t>
      </w:r>
    </w:p>
    <w:p w14:paraId="45D9E37D" w14:textId="77777777" w:rsidR="007F6A71" w:rsidRDefault="008D47E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14:paraId="52F903B5" w14:textId="77777777" w:rsidR="007F6A71" w:rsidRDefault="008D47E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7.6. Сторона освобождается от уплаты неустойки (штрафа, пени), если докажет, </w:t>
      </w:r>
      <w:r>
        <w:rPr>
          <w:rFonts w:ascii="Times New Roman" w:eastAsia="Times New Roman" w:hAnsi="Times New Roman" w:cs="Times New Roman"/>
          <w:sz w:val="24"/>
          <w:szCs w:val="24"/>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61013AA" w14:textId="77777777" w:rsidR="007F6A71" w:rsidRDefault="008D4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7.7. Уплата Поставщиком неустойки или применение иной формы ответственности </w:t>
      </w:r>
      <w:r>
        <w:rPr>
          <w:rFonts w:ascii="Times New Roman" w:eastAsia="Times New Roman" w:hAnsi="Times New Roman" w:cs="Times New Roman"/>
          <w:sz w:val="24"/>
          <w:szCs w:val="24"/>
          <w:lang w:eastAsia="ru-RU"/>
        </w:rPr>
        <w:br/>
        <w:t>не освобождает его от исполнения обязательств по контракту.</w:t>
      </w:r>
    </w:p>
    <w:p w14:paraId="21CF4397" w14:textId="199F2965" w:rsidR="007F6A71" w:rsidRDefault="008D47E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7.8. Общая сумма начисленной неустойки (штрафов, пени) за неисполнение </w:t>
      </w:r>
      <w:r>
        <w:rPr>
          <w:rFonts w:ascii="Times New Roman" w:eastAsia="Times New Roman" w:hAnsi="Times New Roman" w:cs="Times New Roman"/>
          <w:sz w:val="24"/>
          <w:szCs w:val="24"/>
          <w:lang w:eastAsia="ru-RU"/>
        </w:rPr>
        <w:br/>
        <w:t xml:space="preserve">или ненадлежащее исполнение </w:t>
      </w:r>
      <w:r w:rsidR="00ED4F26">
        <w:rPr>
          <w:rFonts w:ascii="Times New Roman" w:eastAsia="Times New Roman" w:hAnsi="Times New Roman" w:cs="Times New Roman"/>
          <w:sz w:val="24"/>
          <w:szCs w:val="24"/>
          <w:lang w:eastAsia="ru-RU"/>
        </w:rPr>
        <w:t>Заказчик</w:t>
      </w:r>
      <w:r>
        <w:rPr>
          <w:rFonts w:ascii="Times New Roman" w:eastAsia="Times New Roman" w:hAnsi="Times New Roman" w:cs="Times New Roman"/>
          <w:sz w:val="24"/>
          <w:szCs w:val="24"/>
          <w:lang w:eastAsia="ru-RU"/>
        </w:rPr>
        <w:t>ом, поставщиком обязательств, предусмотренных контрактом, не может превышать цену контракта.</w:t>
      </w:r>
    </w:p>
    <w:p w14:paraId="2760C1BD" w14:textId="77777777" w:rsidR="007F6A71" w:rsidRDefault="007F6A71">
      <w:pPr>
        <w:spacing w:after="0" w:line="240" w:lineRule="auto"/>
        <w:jc w:val="center"/>
        <w:rPr>
          <w:rFonts w:ascii="Times New Roman" w:eastAsia="Calibri" w:hAnsi="Times New Roman" w:cs="Times New Roman"/>
          <w:b/>
          <w:sz w:val="26"/>
          <w:szCs w:val="26"/>
          <w:lang w:eastAsia="ru-RU"/>
        </w:rPr>
      </w:pPr>
    </w:p>
    <w:p w14:paraId="45F526E2" w14:textId="77777777" w:rsidR="007F6A71" w:rsidRDefault="008D47E2">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8. ФОРС-МАЖОР</w:t>
      </w:r>
    </w:p>
    <w:p w14:paraId="68E180EB"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8.1. При невыполнении или частичном невыполнении любой из сторон обязательств по данному </w:t>
      </w:r>
      <w:r>
        <w:rPr>
          <w:rFonts w:ascii="Times New Roman" w:eastAsia="Times New Roman" w:hAnsi="Times New Roman" w:cs="Times New Roman"/>
          <w:bCs/>
          <w:sz w:val="24"/>
          <w:szCs w:val="24"/>
          <w:lang w:eastAsia="ru-RU"/>
        </w:rPr>
        <w:t>Контракту</w:t>
      </w:r>
      <w:r>
        <w:rPr>
          <w:rFonts w:ascii="Times New Roman" w:eastAsia="Calibri" w:hAnsi="Times New Roman" w:cs="Times New Roman"/>
          <w:sz w:val="24"/>
          <w:szCs w:val="24"/>
          <w:lang w:eastAsia="ru-RU"/>
        </w:rPr>
        <w:t xml:space="preserve"> вследствие наступления обстоятельств непреодолимой силы,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обязательства.</w:t>
      </w:r>
    </w:p>
    <w:p w14:paraId="2E1BA8E4"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8.2. Сторона, для которой создалась невозможность исполнения обязательств в силу вышеуказанных причин, должна без промедления письменно известить об этом другую сторону в течение 3 (трех)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14:paraId="762AED6B"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8.3. Не извещение либо несвоевременное извещение другой стороны согласно п. 9.2 настоящего Контракта влечет за собой утрату права ссылаться на эти обстоятельства.</w:t>
      </w:r>
    </w:p>
    <w:p w14:paraId="67E323B8" w14:textId="77777777" w:rsidR="007F6A71" w:rsidRDefault="007F6A71">
      <w:pPr>
        <w:spacing w:after="0" w:line="240" w:lineRule="auto"/>
        <w:ind w:firstLine="709"/>
        <w:jc w:val="both"/>
        <w:rPr>
          <w:rFonts w:ascii="Times New Roman" w:eastAsia="Calibri" w:hAnsi="Times New Roman" w:cs="Times New Roman"/>
          <w:sz w:val="26"/>
          <w:szCs w:val="26"/>
          <w:lang w:eastAsia="ru-RU"/>
        </w:rPr>
      </w:pPr>
    </w:p>
    <w:p w14:paraId="0FDE41CF" w14:textId="77777777" w:rsidR="007F6A71" w:rsidRDefault="008D47E2">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9. ПОРЯДОК УРЕГУЛИРОВАНИЯ СПОРОВ</w:t>
      </w:r>
    </w:p>
    <w:p w14:paraId="5C8F4E41" w14:textId="77777777" w:rsidR="007F6A71" w:rsidRDefault="008D47E2">
      <w:pPr>
        <w:spacing w:after="0" w:line="240" w:lineRule="auto"/>
        <w:ind w:firstLine="709"/>
        <w:jc w:val="both"/>
        <w:rPr>
          <w:rFonts w:ascii="Times New Roman" w:eastAsia="Calibri" w:hAnsi="Times New Roman" w:cs="Times New Roman"/>
          <w:snapToGrid w:val="0"/>
          <w:sz w:val="24"/>
          <w:szCs w:val="24"/>
          <w:lang w:eastAsia="ru-RU"/>
        </w:rPr>
      </w:pPr>
      <w:r>
        <w:rPr>
          <w:rFonts w:ascii="Times New Roman" w:eastAsia="Calibri" w:hAnsi="Times New Roman" w:cs="Times New Roman"/>
          <w:snapToGrid w:val="0"/>
          <w:sz w:val="24"/>
          <w:szCs w:val="24"/>
          <w:lang w:eastAsia="ru-RU"/>
        </w:rPr>
        <w:t xml:space="preserve">9.1. Все споры или разногласия, возникающие между Сторонами по Контракту или в связи с ним, разрешаются в претензионном порядке. </w:t>
      </w:r>
      <w:bookmarkStart w:id="7" w:name="_ref_1488304"/>
    </w:p>
    <w:p w14:paraId="00BA0C54" w14:textId="77777777" w:rsidR="007F6A71" w:rsidRDefault="008D47E2">
      <w:pPr>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9.2 Сторона, считающая, что ее права нарушены (далее - заинтересованная сторона), обязана направить другой стороне письменную претензию.</w:t>
      </w:r>
      <w:bookmarkEnd w:id="7"/>
      <w:r>
        <w:rPr>
          <w:rFonts w:ascii="Times New Roman" w:eastAsia="Calibri" w:hAnsi="Times New Roman" w:cs="Times New Roman"/>
          <w:sz w:val="24"/>
          <w:szCs w:val="24"/>
          <w:lang w:eastAsia="ru-RU"/>
        </w:rPr>
        <w:t xml:space="preserve"> К претензии должны быть приложены копии документов, подтверждающих изложенные в ней обстоятельства.</w:t>
      </w:r>
    </w:p>
    <w:p w14:paraId="7C779787" w14:textId="77777777" w:rsidR="007F6A71" w:rsidRDefault="008D47E2">
      <w:pPr>
        <w:spacing w:after="0" w:line="240" w:lineRule="auto"/>
        <w:ind w:firstLine="709"/>
        <w:jc w:val="both"/>
        <w:rPr>
          <w:rFonts w:ascii="Times New Roman" w:eastAsia="Calibri" w:hAnsi="Times New Roman" w:cs="Times New Roman"/>
          <w:b/>
          <w:sz w:val="24"/>
          <w:szCs w:val="24"/>
          <w:lang w:eastAsia="ru-RU"/>
        </w:rPr>
      </w:pPr>
      <w:r>
        <w:rPr>
          <w:rFonts w:ascii="Times New Roman" w:eastAsia="Calibri" w:hAnsi="Times New Roman" w:cs="Times New Roman"/>
          <w:sz w:val="24"/>
          <w:szCs w:val="24"/>
          <w:lang w:eastAsia="ru-RU"/>
        </w:rPr>
        <w:t xml:space="preserve">9.3 </w:t>
      </w:r>
      <w:bookmarkStart w:id="8" w:name="_ref_1488306"/>
      <w:r>
        <w:rPr>
          <w:rFonts w:ascii="Times New Roman" w:eastAsia="Calibri" w:hAnsi="Times New Roman" w:cs="Times New Roman"/>
          <w:sz w:val="24"/>
          <w:szCs w:val="24"/>
          <w:lang w:eastAsia="ru-RU"/>
        </w:rPr>
        <w:t>Сторона, которая получила претензию, обязана ее рассмотреть и направить письменный мотивированный ответ другой стороне в течение 10 рабочих с момента получения претензии.</w:t>
      </w:r>
      <w:bookmarkEnd w:id="8"/>
    </w:p>
    <w:p w14:paraId="12FD0BE9" w14:textId="4F0813E6" w:rsidR="007F6A71" w:rsidRDefault="008D47E2">
      <w:pPr>
        <w:spacing w:after="0" w:line="240" w:lineRule="auto"/>
        <w:ind w:firstLine="709"/>
        <w:jc w:val="both"/>
        <w:rPr>
          <w:rFonts w:ascii="Times New Roman" w:eastAsia="Calibri" w:hAnsi="Times New Roman" w:cs="Times New Roman"/>
          <w:b/>
          <w:snapToGrid w:val="0"/>
          <w:sz w:val="24"/>
          <w:szCs w:val="24"/>
          <w:lang w:eastAsia="ru-RU"/>
        </w:rPr>
      </w:pPr>
      <w:r>
        <w:rPr>
          <w:rFonts w:ascii="Times New Roman" w:eastAsia="Calibri" w:hAnsi="Times New Roman" w:cs="Times New Roman"/>
          <w:snapToGrid w:val="0"/>
          <w:sz w:val="24"/>
          <w:szCs w:val="24"/>
          <w:lang w:eastAsia="ru-RU"/>
        </w:rPr>
        <w:t xml:space="preserve">9.4. В случае невозможности разрешения разногласий в претензионном порядке, </w:t>
      </w:r>
      <w:r>
        <w:rPr>
          <w:rFonts w:ascii="Times New Roman" w:eastAsia="Calibri" w:hAnsi="Times New Roman" w:cs="Times New Roman"/>
          <w:snapToGrid w:val="0"/>
          <w:sz w:val="24"/>
          <w:szCs w:val="24"/>
          <w:lang w:eastAsia="ru-RU"/>
        </w:rPr>
        <w:br/>
        <w:t xml:space="preserve">они подлежат рассмотрению в </w:t>
      </w:r>
      <w:r w:rsidR="00F67494" w:rsidRPr="00F67494">
        <w:rPr>
          <w:rFonts w:ascii="Times New Roman" w:eastAsia="Calibri" w:hAnsi="Times New Roman" w:cs="Times New Roman"/>
          <w:snapToGrid w:val="0"/>
          <w:sz w:val="24"/>
          <w:szCs w:val="24"/>
          <w:lang w:eastAsia="ru-RU"/>
        </w:rPr>
        <w:t>Арбитр</w:t>
      </w:r>
      <w:r w:rsidR="00F67494">
        <w:rPr>
          <w:rFonts w:ascii="Times New Roman" w:eastAsia="Calibri" w:hAnsi="Times New Roman" w:cs="Times New Roman"/>
          <w:snapToGrid w:val="0"/>
          <w:sz w:val="24"/>
          <w:szCs w:val="24"/>
          <w:lang w:eastAsia="ru-RU"/>
        </w:rPr>
        <w:t>ажном суде Белгородской области</w:t>
      </w:r>
      <w:r>
        <w:rPr>
          <w:rFonts w:ascii="Times New Roman" w:eastAsia="Calibri" w:hAnsi="Times New Roman" w:cs="Times New Roman"/>
          <w:snapToGrid w:val="0"/>
          <w:sz w:val="24"/>
          <w:szCs w:val="24"/>
          <w:lang w:eastAsia="ru-RU"/>
        </w:rPr>
        <w:t>.</w:t>
      </w:r>
    </w:p>
    <w:p w14:paraId="10BE9E06" w14:textId="77777777" w:rsidR="007F6A71" w:rsidRDefault="007F6A71">
      <w:pPr>
        <w:spacing w:after="0" w:line="240" w:lineRule="auto"/>
        <w:jc w:val="center"/>
        <w:rPr>
          <w:rFonts w:ascii="Times New Roman" w:eastAsia="Calibri" w:hAnsi="Times New Roman" w:cs="Times New Roman"/>
          <w:b/>
          <w:sz w:val="26"/>
          <w:szCs w:val="26"/>
          <w:lang w:eastAsia="ru-RU"/>
        </w:rPr>
      </w:pPr>
    </w:p>
    <w:p w14:paraId="7BC0FE61" w14:textId="77777777" w:rsidR="007F6A71" w:rsidRDefault="008D47E2">
      <w:pPr>
        <w:spacing w:after="0" w:line="240" w:lineRule="auto"/>
        <w:jc w:val="center"/>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10. ПРОЧИЕ УСЛОВИЯ</w:t>
      </w:r>
    </w:p>
    <w:p w14:paraId="35EBC3E7"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10.1. Во всем, что не оговорено в настоящем Контрактом, стороны руководствуются действующим законодательством РФ.</w:t>
      </w:r>
    </w:p>
    <w:p w14:paraId="30C747B7"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10.2. Все изменения, дополнения и приложения к </w:t>
      </w:r>
      <w:r>
        <w:rPr>
          <w:rFonts w:ascii="Times New Roman" w:eastAsia="Times New Roman" w:hAnsi="Times New Roman" w:cs="Times New Roman"/>
          <w:bCs/>
          <w:sz w:val="24"/>
          <w:szCs w:val="24"/>
          <w:lang w:eastAsia="ru-RU"/>
        </w:rPr>
        <w:t>Контракту</w:t>
      </w:r>
      <w:r>
        <w:rPr>
          <w:rFonts w:ascii="Times New Roman" w:eastAsia="Calibri" w:hAnsi="Times New Roman" w:cs="Times New Roman"/>
          <w:sz w:val="24"/>
          <w:szCs w:val="24"/>
          <w:lang w:eastAsia="ru-RU"/>
        </w:rPr>
        <w:t xml:space="preserve"> должны быть совершены в письменной форме, подписаны надлежащим образом уполномоченными представителями сторон.</w:t>
      </w:r>
    </w:p>
    <w:p w14:paraId="6817064E" w14:textId="77777777" w:rsidR="007F6A71" w:rsidRDefault="008D47E2">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10.3. Не допускается перемена Поставщика при исполнении Контракта, </w:t>
      </w:r>
      <w:r>
        <w:rPr>
          <w:rFonts w:ascii="Times New Roman" w:eastAsia="Calibri" w:hAnsi="Times New Roman" w:cs="Times New Roman"/>
          <w:sz w:val="24"/>
          <w:szCs w:val="24"/>
          <w:lang w:eastAsia="ru-RU"/>
        </w:rPr>
        <w:br/>
        <w:t xml:space="preserve">за исключением случая, если новый Поставщик является правопреемником Поставщика </w:t>
      </w:r>
      <w:r>
        <w:rPr>
          <w:rFonts w:ascii="Times New Roman" w:eastAsia="Calibri" w:hAnsi="Times New Roman" w:cs="Times New Roman"/>
          <w:sz w:val="24"/>
          <w:szCs w:val="24"/>
          <w:lang w:eastAsia="ru-RU"/>
        </w:rPr>
        <w:br/>
        <w:t xml:space="preserve">по </w:t>
      </w:r>
      <w:r>
        <w:rPr>
          <w:rFonts w:ascii="Times New Roman" w:eastAsia="Times New Roman" w:hAnsi="Times New Roman" w:cs="Times New Roman"/>
          <w:bCs/>
          <w:sz w:val="24"/>
          <w:szCs w:val="24"/>
          <w:lang w:eastAsia="ru-RU"/>
        </w:rPr>
        <w:t>Контракту</w:t>
      </w:r>
      <w:r>
        <w:rPr>
          <w:rFonts w:ascii="Times New Roman" w:eastAsia="Calibri" w:hAnsi="Times New Roman" w:cs="Times New Roman"/>
          <w:sz w:val="24"/>
          <w:szCs w:val="24"/>
          <w:lang w:eastAsia="ru-RU"/>
        </w:rPr>
        <w:t xml:space="preserve"> вследствие его реорганизации в форме преобразования, слияния </w:t>
      </w:r>
      <w:r>
        <w:rPr>
          <w:rFonts w:ascii="Times New Roman" w:eastAsia="Calibri" w:hAnsi="Times New Roman" w:cs="Times New Roman"/>
          <w:sz w:val="24"/>
          <w:szCs w:val="24"/>
          <w:lang w:eastAsia="ru-RU"/>
        </w:rPr>
        <w:br/>
        <w:t xml:space="preserve">или присоединения. </w:t>
      </w:r>
    </w:p>
    <w:bookmarkEnd w:id="5"/>
    <w:p w14:paraId="5659BB79" w14:textId="77777777" w:rsidR="007F6A71" w:rsidRDefault="007F6A71">
      <w:pPr>
        <w:spacing w:after="0" w:line="240" w:lineRule="auto"/>
        <w:ind w:firstLine="709"/>
        <w:jc w:val="both"/>
        <w:rPr>
          <w:rFonts w:ascii="Times New Roman" w:eastAsia="Calibri" w:hAnsi="Times New Roman" w:cs="Times New Roman"/>
          <w:sz w:val="24"/>
          <w:szCs w:val="24"/>
          <w:lang w:eastAsia="ru-RU"/>
        </w:rPr>
      </w:pPr>
    </w:p>
    <w:p w14:paraId="5BCBE363" w14:textId="77777777" w:rsidR="0003516E" w:rsidRDefault="008D47E2" w:rsidP="0003516E">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11. ЮРИДИЧЕСКИЕ АДРЕСА И РЕКВИЗИТЫ СТОРОН</w:t>
      </w:r>
    </w:p>
    <w:p w14:paraId="1DEC9466" w14:textId="15780E7E" w:rsidR="007F6A71" w:rsidRPr="0003516E" w:rsidRDefault="008D47E2" w:rsidP="0003516E">
      <w:pPr>
        <w:spacing w:after="0" w:line="276" w:lineRule="auto"/>
        <w:jc w:val="center"/>
        <w:rPr>
          <w:rFonts w:ascii="Times New Roman" w:eastAsia="Calibri" w:hAnsi="Times New Roman" w:cs="Times New Roman"/>
          <w:b/>
          <w:sz w:val="24"/>
          <w:szCs w:val="24"/>
          <w:lang w:eastAsia="ru-RU"/>
        </w:rPr>
      </w:pPr>
      <w:r>
        <w:rPr>
          <w:rFonts w:ascii="Times New Roman" w:eastAsia="Times New Roman" w:hAnsi="Times New Roman" w:cs="Times New Roman"/>
          <w:b/>
          <w:bCs/>
          <w:sz w:val="24"/>
          <w:szCs w:val="24"/>
          <w:lang w:eastAsia="ru-RU"/>
        </w:rPr>
        <w:t>«</w:t>
      </w:r>
      <w:r w:rsidR="00ED4F26">
        <w:rPr>
          <w:rFonts w:ascii="Times New Roman" w:eastAsia="Times New Roman" w:hAnsi="Times New Roman" w:cs="Times New Roman"/>
          <w:b/>
          <w:bCs/>
          <w:sz w:val="24"/>
          <w:szCs w:val="24"/>
          <w:lang w:eastAsia="ru-RU"/>
        </w:rPr>
        <w:t xml:space="preserve">Заказчик»  </w:t>
      </w:r>
      <w:r>
        <w:rPr>
          <w:rFonts w:ascii="Times New Roman" w:eastAsia="Times New Roman" w:hAnsi="Times New Roman" w:cs="Times New Roman"/>
          <w:b/>
          <w:bCs/>
          <w:sz w:val="24"/>
          <w:szCs w:val="24"/>
          <w:lang w:eastAsia="ru-RU"/>
        </w:rPr>
        <w:t xml:space="preserve">                                       «Поставщик»</w:t>
      </w:r>
    </w:p>
    <w:p w14:paraId="25529B0D" w14:textId="77777777" w:rsidR="007F6A71" w:rsidRDefault="007F6A71">
      <w:pPr>
        <w:spacing w:after="0" w:line="240" w:lineRule="auto"/>
        <w:ind w:firstLine="709"/>
        <w:jc w:val="both"/>
        <w:rPr>
          <w:rFonts w:ascii="Times New Roman" w:eastAsia="Times New Roman" w:hAnsi="Times New Roman" w:cs="Times New Roman"/>
          <w:sz w:val="26"/>
          <w:szCs w:val="26"/>
          <w:lang w:eastAsia="ru-RU"/>
        </w:rPr>
      </w:pPr>
    </w:p>
    <w:tbl>
      <w:tblPr>
        <w:tblW w:w="9767" w:type="dxa"/>
        <w:tblInd w:w="108" w:type="dxa"/>
        <w:tblLook w:val="04A0" w:firstRow="1" w:lastRow="0" w:firstColumn="1" w:lastColumn="0" w:noHBand="0" w:noVBand="1"/>
      </w:tblPr>
      <w:tblGrid>
        <w:gridCol w:w="4434"/>
        <w:gridCol w:w="5333"/>
      </w:tblGrid>
      <w:tr w:rsidR="00F23D04" w:rsidRPr="00E40116" w14:paraId="5FC98168" w14:textId="77777777" w:rsidTr="00362228">
        <w:trPr>
          <w:trHeight w:val="6828"/>
        </w:trPr>
        <w:tc>
          <w:tcPr>
            <w:tcW w:w="4434" w:type="dxa"/>
            <w:shd w:val="clear" w:color="auto" w:fill="auto"/>
          </w:tcPr>
          <w:p w14:paraId="4817E4A8" w14:textId="6F20F673" w:rsidR="00472C2A" w:rsidRPr="00472C2A" w:rsidRDefault="00F67494" w:rsidP="00472C2A">
            <w:pPr>
              <w:shd w:val="clear" w:color="auto" w:fill="FFFFFF"/>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ФГБНУ «Белгородский ФАНЦ РАН»</w:t>
            </w:r>
          </w:p>
          <w:p w14:paraId="57ABCEF5"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 xml:space="preserve">Почтовый адрес: 308001, г. Белгород, </w:t>
            </w:r>
          </w:p>
          <w:p w14:paraId="752F633E"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ул. Октябрьская, д. 58</w:t>
            </w:r>
          </w:p>
          <w:p w14:paraId="35FF4459"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 xml:space="preserve">Юридический адрес: 308001, г. Белгород, </w:t>
            </w:r>
          </w:p>
          <w:p w14:paraId="1CEDE9DE"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ул. Октябрьская, д. 58</w:t>
            </w:r>
            <w:r w:rsidRPr="00472C2A">
              <w:rPr>
                <w:rFonts w:ascii="Times New Roman" w:eastAsia="Calibri" w:hAnsi="Times New Roman" w:cs="Times New Roman"/>
                <w:sz w:val="24"/>
                <w:szCs w:val="24"/>
                <w:lang w:eastAsia="ar-SA"/>
              </w:rPr>
              <w:tab/>
            </w:r>
          </w:p>
          <w:p w14:paraId="6E31B3D3"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ИНН 3125008441</w:t>
            </w:r>
            <w:r w:rsidRPr="00472C2A">
              <w:rPr>
                <w:rFonts w:ascii="Times New Roman" w:eastAsia="Calibri" w:hAnsi="Times New Roman" w:cs="Times New Roman"/>
                <w:sz w:val="24"/>
                <w:szCs w:val="24"/>
                <w:lang w:eastAsia="ar-SA"/>
              </w:rPr>
              <w:tab/>
            </w:r>
            <w:r w:rsidRPr="00472C2A">
              <w:rPr>
                <w:rFonts w:ascii="Times New Roman" w:eastAsia="Calibri" w:hAnsi="Times New Roman" w:cs="Times New Roman"/>
                <w:sz w:val="24"/>
                <w:szCs w:val="24"/>
                <w:lang w:eastAsia="ar-SA"/>
              </w:rPr>
              <w:tab/>
            </w:r>
          </w:p>
          <w:p w14:paraId="03CC9F1D"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 xml:space="preserve">БИК 041403001  </w:t>
            </w:r>
          </w:p>
          <w:p w14:paraId="5C00DFF1"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ОГРН 1033107003753</w:t>
            </w:r>
            <w:r w:rsidRPr="00472C2A">
              <w:rPr>
                <w:rFonts w:ascii="Times New Roman" w:eastAsia="Calibri" w:hAnsi="Times New Roman" w:cs="Times New Roman"/>
                <w:sz w:val="24"/>
                <w:szCs w:val="24"/>
                <w:lang w:eastAsia="ar-SA"/>
              </w:rPr>
              <w:tab/>
            </w:r>
          </w:p>
          <w:p w14:paraId="289C1A89"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р/с 40501810014032000002</w:t>
            </w:r>
            <w:r w:rsidRPr="00472C2A">
              <w:rPr>
                <w:rFonts w:ascii="Times New Roman" w:eastAsia="Calibri" w:hAnsi="Times New Roman" w:cs="Times New Roman"/>
                <w:sz w:val="24"/>
                <w:szCs w:val="24"/>
                <w:lang w:eastAsia="ar-SA"/>
              </w:rPr>
              <w:tab/>
            </w:r>
          </w:p>
          <w:p w14:paraId="07B2C886"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в ОТДЕЛЕНИЕ БЕЛГОРОД, г. Белгород</w:t>
            </w:r>
          </w:p>
          <w:p w14:paraId="70C36C7B"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 xml:space="preserve">л/с 20266Ц17290                                </w:t>
            </w:r>
          </w:p>
          <w:p w14:paraId="1425A68B"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bCs/>
                <w:sz w:val="24"/>
                <w:szCs w:val="24"/>
                <w:lang w:val="en-US" w:eastAsia="ar-SA"/>
              </w:rPr>
              <w:t>e</w:t>
            </w:r>
            <w:r w:rsidRPr="00472C2A">
              <w:rPr>
                <w:rFonts w:ascii="Times New Roman" w:eastAsia="Calibri" w:hAnsi="Times New Roman" w:cs="Times New Roman"/>
                <w:bCs/>
                <w:sz w:val="24"/>
                <w:szCs w:val="24"/>
                <w:lang w:eastAsia="ar-SA"/>
              </w:rPr>
              <w:t>-</w:t>
            </w:r>
            <w:r w:rsidRPr="00472C2A">
              <w:rPr>
                <w:rFonts w:ascii="Times New Roman" w:eastAsia="Calibri" w:hAnsi="Times New Roman" w:cs="Times New Roman"/>
                <w:bCs/>
                <w:sz w:val="24"/>
                <w:szCs w:val="24"/>
                <w:lang w:val="en-US" w:eastAsia="ar-SA"/>
              </w:rPr>
              <w:t>mail</w:t>
            </w:r>
            <w:r w:rsidRPr="00472C2A">
              <w:rPr>
                <w:rFonts w:ascii="Times New Roman" w:eastAsia="Calibri" w:hAnsi="Times New Roman" w:cs="Times New Roman"/>
                <w:sz w:val="24"/>
                <w:szCs w:val="24"/>
                <w:lang w:eastAsia="ar-SA"/>
              </w:rPr>
              <w:t>:zemledel2010@yandex.ru</w:t>
            </w:r>
          </w:p>
          <w:p w14:paraId="0372DFB7" w14:textId="77777777" w:rsidR="00472C2A" w:rsidRPr="00472C2A" w:rsidRDefault="00472C2A" w:rsidP="00472C2A">
            <w:pPr>
              <w:shd w:val="clear" w:color="auto" w:fill="FFFFFF"/>
              <w:spacing w:after="0" w:line="240" w:lineRule="auto"/>
              <w:jc w:val="both"/>
              <w:rPr>
                <w:rFonts w:ascii="Times New Roman" w:eastAsia="Calibri" w:hAnsi="Times New Roman" w:cs="Times New Roman"/>
                <w:sz w:val="24"/>
                <w:szCs w:val="24"/>
                <w:lang w:eastAsia="ar-SA"/>
              </w:rPr>
            </w:pPr>
            <w:r w:rsidRPr="00472C2A">
              <w:rPr>
                <w:rFonts w:ascii="Times New Roman" w:eastAsia="Calibri" w:hAnsi="Times New Roman" w:cs="Times New Roman"/>
                <w:sz w:val="24"/>
                <w:szCs w:val="24"/>
                <w:lang w:eastAsia="ar-SA"/>
              </w:rPr>
              <w:t>тел./факс: (4722) 27-64-76, 27-64-75.</w:t>
            </w:r>
          </w:p>
          <w:p w14:paraId="46761A32" w14:textId="68FD3250" w:rsidR="00F23D04" w:rsidRPr="00E40116" w:rsidRDefault="00472C2A" w:rsidP="00472C2A">
            <w:pPr>
              <w:suppressAutoHyphens/>
              <w:autoSpaceDE w:val="0"/>
              <w:autoSpaceDN w:val="0"/>
              <w:adjustRightInd w:val="0"/>
              <w:spacing w:after="200" w:line="240" w:lineRule="auto"/>
              <w:outlineLvl w:val="2"/>
              <w:rPr>
                <w:rFonts w:ascii="Times New Roman" w:eastAsia="Times New Roman" w:hAnsi="Times New Roman" w:cs="Times New Roman"/>
                <w:b/>
                <w:kern w:val="1"/>
                <w:sz w:val="24"/>
                <w:szCs w:val="24"/>
                <w:lang w:eastAsia="ar-SA"/>
              </w:rPr>
            </w:pPr>
            <w:r w:rsidRPr="00F67494">
              <w:rPr>
                <w:rFonts w:ascii="Times New Roman" w:eastAsia="Calibri" w:hAnsi="Times New Roman" w:cs="Times New Roman"/>
                <w:sz w:val="24"/>
                <w:szCs w:val="24"/>
                <w:lang w:eastAsia="ar-SA"/>
              </w:rPr>
              <w:t>КБК 00000000000000000244.</w:t>
            </w:r>
          </w:p>
        </w:tc>
        <w:tc>
          <w:tcPr>
            <w:tcW w:w="5333" w:type="dxa"/>
            <w:shd w:val="clear" w:color="auto" w:fill="auto"/>
          </w:tcPr>
          <w:p w14:paraId="3BD7C5BC" w14:textId="04382011" w:rsidR="00F23D04" w:rsidRPr="00E40116" w:rsidRDefault="00F23D04" w:rsidP="00E40116">
            <w:pPr>
              <w:suppressAutoHyphens/>
              <w:autoSpaceDE w:val="0"/>
              <w:autoSpaceDN w:val="0"/>
              <w:adjustRightInd w:val="0"/>
              <w:spacing w:after="200" w:line="240" w:lineRule="auto"/>
              <w:jc w:val="center"/>
              <w:rPr>
                <w:rFonts w:ascii="Times New Roman" w:eastAsia="Times New Roman" w:hAnsi="Times New Roman" w:cs="Times New Roman"/>
                <w:b/>
                <w:kern w:val="1"/>
                <w:sz w:val="24"/>
                <w:szCs w:val="24"/>
                <w:lang w:eastAsia="ar-SA"/>
              </w:rPr>
            </w:pPr>
          </w:p>
        </w:tc>
      </w:tr>
      <w:tr w:rsidR="00F23D04" w:rsidRPr="00E40116" w14:paraId="4C52E01D" w14:textId="77777777" w:rsidTr="00362228">
        <w:trPr>
          <w:trHeight w:val="2534"/>
        </w:trPr>
        <w:tc>
          <w:tcPr>
            <w:tcW w:w="4434" w:type="dxa"/>
            <w:shd w:val="clear" w:color="auto" w:fill="auto"/>
          </w:tcPr>
          <w:p w14:paraId="7832E32C" w14:textId="77777777" w:rsidR="00F23D04" w:rsidRPr="00362228"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7E1481BD" w14:textId="3AE39A3D" w:rsidR="00F67494" w:rsidRPr="00F67494" w:rsidRDefault="008E07DE" w:rsidP="00F67494">
            <w:pPr>
              <w:suppressAutoHyphens/>
              <w:autoSpaceDE w:val="0"/>
              <w:autoSpaceDN w:val="0"/>
              <w:adjustRightInd w:val="0"/>
              <w:spacing w:after="200" w:line="240" w:lineRule="auto"/>
              <w:jc w:val="both"/>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 xml:space="preserve"> Директор</w:t>
            </w:r>
          </w:p>
          <w:p w14:paraId="5341F543" w14:textId="73C21DBA" w:rsidR="00F23D04" w:rsidRPr="00F67494" w:rsidRDefault="00F67494" w:rsidP="00F67494">
            <w:pPr>
              <w:suppressAutoHyphens/>
              <w:autoSpaceDE w:val="0"/>
              <w:autoSpaceDN w:val="0"/>
              <w:adjustRightInd w:val="0"/>
              <w:spacing w:after="200" w:line="240" w:lineRule="auto"/>
              <w:jc w:val="both"/>
              <w:rPr>
                <w:rFonts w:ascii="Times New Roman" w:eastAsia="Times New Roman" w:hAnsi="Times New Roman" w:cs="Times New Roman"/>
                <w:b/>
                <w:kern w:val="1"/>
                <w:sz w:val="24"/>
                <w:szCs w:val="24"/>
                <w:lang w:eastAsia="ar-SA"/>
              </w:rPr>
            </w:pPr>
            <w:r w:rsidRPr="00F67494">
              <w:rPr>
                <w:rFonts w:ascii="Times New Roman" w:eastAsia="Times New Roman" w:hAnsi="Times New Roman" w:cs="Times New Roman"/>
                <w:b/>
                <w:kern w:val="1"/>
                <w:sz w:val="24"/>
                <w:szCs w:val="24"/>
                <w:lang w:eastAsia="ar-SA"/>
              </w:rPr>
              <w:t>ФГБНУ «Белгородский ФАНЦ РАН»</w:t>
            </w:r>
          </w:p>
          <w:p w14:paraId="246AE2EF"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3390AB43"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515D1E6A" w14:textId="23C677B1" w:rsidR="00F23D04" w:rsidRPr="00E40116" w:rsidRDefault="00472C2A"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___________________</w:t>
            </w:r>
            <w:r w:rsidR="00F23D04" w:rsidRPr="00E40116">
              <w:rPr>
                <w:rFonts w:ascii="Times New Roman" w:eastAsia="Times New Roman" w:hAnsi="Times New Roman" w:cs="Times New Roman"/>
                <w:kern w:val="1"/>
                <w:sz w:val="24"/>
                <w:szCs w:val="24"/>
                <w:lang w:eastAsia="ar-SA"/>
              </w:rPr>
              <w:t>/</w:t>
            </w:r>
            <w:r w:rsidR="008E07DE">
              <w:rPr>
                <w:rFonts w:ascii="Times New Roman" w:eastAsia="Times New Roman" w:hAnsi="Times New Roman" w:cs="Times New Roman"/>
                <w:b/>
                <w:kern w:val="1"/>
                <w:sz w:val="24"/>
                <w:szCs w:val="24"/>
                <w:lang w:eastAsia="ar-SA"/>
              </w:rPr>
              <w:t>Тютюнов  С. И</w:t>
            </w:r>
            <w:r w:rsidR="00F23D04" w:rsidRPr="00E40116">
              <w:rPr>
                <w:rFonts w:ascii="Times New Roman" w:eastAsia="Times New Roman" w:hAnsi="Times New Roman" w:cs="Times New Roman"/>
                <w:b/>
                <w:kern w:val="1"/>
                <w:sz w:val="24"/>
                <w:szCs w:val="24"/>
                <w:lang w:eastAsia="ar-SA"/>
              </w:rPr>
              <w:t>.</w:t>
            </w:r>
            <w:r w:rsidR="00F23D04" w:rsidRPr="00E40116">
              <w:rPr>
                <w:rFonts w:ascii="Times New Roman" w:eastAsia="Times New Roman" w:hAnsi="Times New Roman" w:cs="Times New Roman"/>
                <w:kern w:val="1"/>
                <w:sz w:val="24"/>
                <w:szCs w:val="24"/>
                <w:lang w:eastAsia="ar-SA"/>
              </w:rPr>
              <w:t>/</w:t>
            </w:r>
          </w:p>
        </w:tc>
        <w:tc>
          <w:tcPr>
            <w:tcW w:w="5333" w:type="dxa"/>
            <w:shd w:val="clear" w:color="auto" w:fill="auto"/>
          </w:tcPr>
          <w:p w14:paraId="39483F6B"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23B5AE2F" w14:textId="77777777" w:rsidR="00F23D04" w:rsidRPr="00E40116" w:rsidRDefault="00F23D04" w:rsidP="00E40116">
            <w:pPr>
              <w:suppressAutoHyphens/>
              <w:autoSpaceDE w:val="0"/>
              <w:autoSpaceDN w:val="0"/>
              <w:adjustRightInd w:val="0"/>
              <w:spacing w:after="200" w:line="240" w:lineRule="auto"/>
              <w:ind w:hanging="74"/>
              <w:jc w:val="both"/>
              <w:rPr>
                <w:rFonts w:ascii="Times New Roman" w:eastAsia="Times New Roman" w:hAnsi="Times New Roman" w:cs="Times New Roman"/>
                <w:kern w:val="1"/>
                <w:sz w:val="24"/>
                <w:szCs w:val="24"/>
                <w:lang w:eastAsia="ar-SA"/>
              </w:rPr>
            </w:pPr>
            <w:r w:rsidRPr="00E40116">
              <w:rPr>
                <w:rFonts w:ascii="Times New Roman" w:eastAsia="Times New Roman" w:hAnsi="Times New Roman" w:cs="Times New Roman"/>
                <w:kern w:val="1"/>
                <w:sz w:val="24"/>
                <w:szCs w:val="24"/>
                <w:lang w:eastAsia="ar-SA"/>
              </w:rPr>
              <w:t xml:space="preserve"> </w:t>
            </w:r>
          </w:p>
          <w:p w14:paraId="0BE81167"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60F0451A"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7C97E87C" w14:textId="77777777" w:rsidR="00F23D04" w:rsidRPr="00E40116" w:rsidRDefault="00F23D04" w:rsidP="00E40116">
            <w:pPr>
              <w:suppressAutoHyphens/>
              <w:autoSpaceDE w:val="0"/>
              <w:autoSpaceDN w:val="0"/>
              <w:adjustRightInd w:val="0"/>
              <w:spacing w:after="200" w:line="240" w:lineRule="auto"/>
              <w:jc w:val="both"/>
              <w:rPr>
                <w:rFonts w:ascii="Times New Roman" w:eastAsia="Times New Roman" w:hAnsi="Times New Roman" w:cs="Times New Roman"/>
                <w:kern w:val="1"/>
                <w:sz w:val="24"/>
                <w:szCs w:val="24"/>
                <w:lang w:eastAsia="ar-SA"/>
              </w:rPr>
            </w:pPr>
          </w:p>
          <w:p w14:paraId="3B873040" w14:textId="6ABEC86B" w:rsidR="00F23D04" w:rsidRPr="00E40116" w:rsidRDefault="00F23D04" w:rsidP="00E40116">
            <w:pPr>
              <w:suppressAutoHyphens/>
              <w:spacing w:after="200" w:line="240" w:lineRule="auto"/>
              <w:ind w:right="-1"/>
              <w:rPr>
                <w:rFonts w:ascii="Times New Roman" w:eastAsia="Times New Roman" w:hAnsi="Times New Roman" w:cs="Times New Roman"/>
                <w:kern w:val="1"/>
                <w:sz w:val="24"/>
                <w:szCs w:val="24"/>
                <w:lang w:val="en-US" w:eastAsia="ar-SA"/>
              </w:rPr>
            </w:pPr>
            <w:r w:rsidRPr="00E40116">
              <w:rPr>
                <w:rFonts w:ascii="Times New Roman" w:eastAsia="Times New Roman" w:hAnsi="Times New Roman" w:cs="Times New Roman"/>
                <w:kern w:val="1"/>
                <w:sz w:val="24"/>
                <w:szCs w:val="24"/>
                <w:lang w:eastAsia="ar-SA"/>
              </w:rPr>
              <w:t>____________________ /</w:t>
            </w:r>
            <w:r>
              <w:rPr>
                <w:rFonts w:ascii="Times New Roman" w:eastAsia="Times New Roman" w:hAnsi="Times New Roman" w:cs="Times New Roman"/>
                <w:b/>
                <w:bCs/>
                <w:kern w:val="1"/>
                <w:sz w:val="24"/>
                <w:szCs w:val="24"/>
                <w:lang w:eastAsia="ar-SA"/>
              </w:rPr>
              <w:t xml:space="preserve"> _____________</w:t>
            </w:r>
            <w:r w:rsidRPr="00E40116">
              <w:rPr>
                <w:rFonts w:ascii="Times New Roman" w:eastAsia="Times New Roman" w:hAnsi="Times New Roman" w:cs="Times New Roman"/>
                <w:kern w:val="1"/>
                <w:sz w:val="24"/>
                <w:szCs w:val="24"/>
                <w:lang w:eastAsia="ar-SA"/>
              </w:rPr>
              <w:t>/</w:t>
            </w:r>
          </w:p>
        </w:tc>
      </w:tr>
    </w:tbl>
    <w:p w14:paraId="1C86D15A" w14:textId="77777777" w:rsidR="00CF3654" w:rsidRDefault="008D47E2">
      <w:pPr>
        <w:spacing w:after="0"/>
        <w:rPr>
          <w:rFonts w:ascii="Times New Roman" w:hAnsi="Times New Roman"/>
          <w:sz w:val="24"/>
          <w:szCs w:val="24"/>
        </w:rPr>
      </w:pPr>
      <w:r>
        <w:rPr>
          <w:noProof/>
          <w:sz w:val="24"/>
          <w:szCs w:val="24"/>
          <w:lang w:eastAsia="ru-RU"/>
        </w:rPr>
        <w:drawing>
          <wp:anchor distT="0" distB="0" distL="114300" distR="114300" simplePos="0" relativeHeight="251660288" behindDoc="1" locked="0" layoutInCell="1" allowOverlap="1" wp14:anchorId="7FDD4C79" wp14:editId="67CBCB0B">
            <wp:simplePos x="0" y="0"/>
            <wp:positionH relativeFrom="column">
              <wp:posOffset>7556500</wp:posOffset>
            </wp:positionH>
            <wp:positionV relativeFrom="paragraph">
              <wp:posOffset>-1042670</wp:posOffset>
            </wp:positionV>
            <wp:extent cx="5940425" cy="8400415"/>
            <wp:effectExtent l="0" t="0" r="3175"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40425" cy="8400415"/>
                    </a:xfrm>
                    <a:prstGeom prst="rect">
                      <a:avLst/>
                    </a:prstGeom>
                    <a:noFill/>
                    <a:ln>
                      <a:noFill/>
                    </a:ln>
                  </pic:spPr>
                </pic:pic>
              </a:graphicData>
            </a:graphic>
          </wp:anchor>
        </w:drawing>
      </w:r>
      <w:r w:rsidR="0009750F">
        <w:rPr>
          <w:rFonts w:ascii="Times New Roman" w:hAnsi="Times New Roman"/>
          <w:sz w:val="24"/>
          <w:szCs w:val="24"/>
        </w:rPr>
        <w:t xml:space="preserve">  </w:t>
      </w:r>
      <w:r>
        <w:rPr>
          <w:rFonts w:ascii="Times New Roman" w:hAnsi="Times New Roman"/>
          <w:sz w:val="24"/>
          <w:szCs w:val="24"/>
        </w:rPr>
        <w:t xml:space="preserve">                                                                                      </w:t>
      </w:r>
    </w:p>
    <w:p w14:paraId="58045F71" w14:textId="77777777" w:rsidR="00472C2A" w:rsidRDefault="00CF3654" w:rsidP="00CF3654">
      <w:pPr>
        <w:spacing w:after="0"/>
        <w:ind w:left="4956"/>
        <w:rPr>
          <w:rFonts w:ascii="Times New Roman" w:hAnsi="Times New Roman"/>
          <w:sz w:val="24"/>
          <w:szCs w:val="24"/>
        </w:rPr>
      </w:pPr>
      <w:r>
        <w:rPr>
          <w:rFonts w:ascii="Times New Roman" w:hAnsi="Times New Roman"/>
          <w:sz w:val="24"/>
          <w:szCs w:val="24"/>
        </w:rPr>
        <w:t xml:space="preserve">     </w:t>
      </w:r>
    </w:p>
    <w:p w14:paraId="1ADFD1DC" w14:textId="77777777" w:rsidR="00472C2A" w:rsidRDefault="00472C2A" w:rsidP="00CF3654">
      <w:pPr>
        <w:spacing w:after="0"/>
        <w:ind w:left="4956"/>
        <w:rPr>
          <w:rFonts w:ascii="Times New Roman" w:hAnsi="Times New Roman"/>
          <w:sz w:val="24"/>
          <w:szCs w:val="24"/>
        </w:rPr>
      </w:pPr>
    </w:p>
    <w:p w14:paraId="5391ABD2" w14:textId="77777777" w:rsidR="00472C2A" w:rsidRDefault="00472C2A" w:rsidP="00CF3654">
      <w:pPr>
        <w:spacing w:after="0"/>
        <w:ind w:left="4956"/>
        <w:rPr>
          <w:rFonts w:ascii="Times New Roman" w:hAnsi="Times New Roman"/>
          <w:sz w:val="24"/>
          <w:szCs w:val="24"/>
        </w:rPr>
      </w:pPr>
    </w:p>
    <w:p w14:paraId="22FDD049" w14:textId="54904798" w:rsidR="00E462B0" w:rsidRDefault="00E462B0" w:rsidP="00E954B1">
      <w:pPr>
        <w:spacing w:after="0"/>
        <w:rPr>
          <w:rFonts w:ascii="Times New Roman" w:hAnsi="Times New Roman"/>
          <w:sz w:val="24"/>
          <w:szCs w:val="24"/>
        </w:rPr>
      </w:pPr>
    </w:p>
    <w:p w14:paraId="3E176670" w14:textId="77777777" w:rsidR="00E954B1" w:rsidRDefault="00E954B1" w:rsidP="00E954B1">
      <w:pPr>
        <w:spacing w:after="0"/>
        <w:rPr>
          <w:rFonts w:ascii="Times New Roman" w:hAnsi="Times New Roman"/>
          <w:sz w:val="24"/>
          <w:szCs w:val="24"/>
        </w:rPr>
      </w:pPr>
    </w:p>
    <w:p w14:paraId="05235DA7" w14:textId="77777777" w:rsidR="00E462B0" w:rsidRDefault="00E462B0" w:rsidP="00CF3654">
      <w:pPr>
        <w:spacing w:after="0"/>
        <w:ind w:left="4956"/>
        <w:rPr>
          <w:rFonts w:ascii="Times New Roman" w:hAnsi="Times New Roman"/>
          <w:sz w:val="24"/>
          <w:szCs w:val="24"/>
        </w:rPr>
      </w:pPr>
    </w:p>
    <w:p w14:paraId="221A4647" w14:textId="7E2C50C4" w:rsidR="007F6A71" w:rsidRDefault="008D47E2" w:rsidP="00D04CE7">
      <w:pPr>
        <w:spacing w:after="0"/>
        <w:ind w:left="4956"/>
        <w:jc w:val="right"/>
        <w:rPr>
          <w:rFonts w:ascii="Times New Roman" w:hAnsi="Times New Roman"/>
          <w:sz w:val="24"/>
          <w:szCs w:val="24"/>
        </w:rPr>
      </w:pPr>
      <w:r>
        <w:rPr>
          <w:rFonts w:ascii="Times New Roman" w:hAnsi="Times New Roman"/>
          <w:sz w:val="24"/>
          <w:szCs w:val="24"/>
        </w:rPr>
        <w:t>Приложение № 1</w:t>
      </w:r>
    </w:p>
    <w:p w14:paraId="549C5846" w14:textId="035AF020" w:rsidR="00F67494" w:rsidRDefault="008D47E2" w:rsidP="00D04CE7">
      <w:pPr>
        <w:spacing w:after="0"/>
        <w:jc w:val="right"/>
        <w:rPr>
          <w:rFonts w:ascii="Times New Roman" w:hAnsi="Times New Roman"/>
          <w:sz w:val="24"/>
          <w:szCs w:val="24"/>
        </w:rPr>
      </w:pPr>
      <w:r>
        <w:rPr>
          <w:rFonts w:ascii="Times New Roman" w:hAnsi="Times New Roman"/>
          <w:sz w:val="24"/>
          <w:szCs w:val="24"/>
        </w:rPr>
        <w:t xml:space="preserve">                                                                  </w:t>
      </w:r>
      <w:r w:rsidR="00D04CE7">
        <w:rPr>
          <w:rFonts w:ascii="Times New Roman" w:hAnsi="Times New Roman"/>
          <w:sz w:val="24"/>
          <w:szCs w:val="24"/>
        </w:rPr>
        <w:t xml:space="preserve">              к контракту</w:t>
      </w:r>
      <w:r>
        <w:rPr>
          <w:rFonts w:ascii="Times New Roman" w:hAnsi="Times New Roman"/>
          <w:sz w:val="24"/>
          <w:szCs w:val="24"/>
        </w:rPr>
        <w:t xml:space="preserve"> </w:t>
      </w:r>
      <w:r w:rsidR="00F67494">
        <w:rPr>
          <w:rFonts w:ascii="Times New Roman" w:hAnsi="Times New Roman"/>
          <w:sz w:val="24"/>
          <w:szCs w:val="24"/>
        </w:rPr>
        <w:t xml:space="preserve">№ </w:t>
      </w:r>
      <w:r w:rsidR="00E26C18">
        <w:rPr>
          <w:rFonts w:ascii="Times New Roman" w:hAnsi="Times New Roman"/>
          <w:sz w:val="24"/>
          <w:szCs w:val="24"/>
        </w:rPr>
        <w:t>077/2026</w:t>
      </w:r>
    </w:p>
    <w:p w14:paraId="514EC847" w14:textId="59F6A47C" w:rsidR="007F6A71" w:rsidRDefault="00F67494">
      <w:pPr>
        <w:spacing w:after="0"/>
        <w:rPr>
          <w:rFonts w:ascii="Times New Roman" w:hAnsi="Times New Roman"/>
          <w:sz w:val="24"/>
          <w:szCs w:val="24"/>
        </w:rPr>
      </w:pPr>
      <w:r>
        <w:rPr>
          <w:rFonts w:ascii="Times New Roman" w:hAnsi="Times New Roman"/>
          <w:sz w:val="24"/>
          <w:szCs w:val="24"/>
        </w:rPr>
        <w:t xml:space="preserve">                                                                                                      </w:t>
      </w:r>
      <w:r w:rsidR="008D47E2">
        <w:rPr>
          <w:rFonts w:ascii="Times New Roman" w:hAnsi="Times New Roman"/>
          <w:sz w:val="24"/>
          <w:szCs w:val="24"/>
        </w:rPr>
        <w:t>от «___» _____________ 2</w:t>
      </w:r>
      <w:r w:rsidR="00E26C18">
        <w:rPr>
          <w:rFonts w:ascii="Times New Roman" w:hAnsi="Times New Roman"/>
          <w:sz w:val="24"/>
          <w:szCs w:val="24"/>
        </w:rPr>
        <w:t>026</w:t>
      </w:r>
      <w:r w:rsidR="008D47E2">
        <w:rPr>
          <w:rFonts w:ascii="Times New Roman" w:hAnsi="Times New Roman"/>
          <w:sz w:val="24"/>
          <w:szCs w:val="24"/>
        </w:rPr>
        <w:t>г.</w:t>
      </w:r>
    </w:p>
    <w:p w14:paraId="7C8F71D9" w14:textId="77777777" w:rsidR="00E954B1" w:rsidRDefault="00E954B1">
      <w:pPr>
        <w:spacing w:after="0"/>
        <w:jc w:val="center"/>
        <w:rPr>
          <w:rFonts w:ascii="Times New Roman" w:hAnsi="Times New Roman"/>
          <w:b/>
          <w:sz w:val="24"/>
          <w:szCs w:val="24"/>
        </w:rPr>
      </w:pPr>
    </w:p>
    <w:p w14:paraId="3E2E7758" w14:textId="77777777" w:rsidR="00E954B1" w:rsidRDefault="00E954B1">
      <w:pPr>
        <w:spacing w:after="0"/>
        <w:jc w:val="center"/>
        <w:rPr>
          <w:rFonts w:ascii="Times New Roman" w:hAnsi="Times New Roman"/>
          <w:b/>
          <w:sz w:val="24"/>
          <w:szCs w:val="24"/>
        </w:rPr>
      </w:pPr>
    </w:p>
    <w:p w14:paraId="0D098EB6" w14:textId="77777777" w:rsidR="00861385" w:rsidRPr="00861385" w:rsidRDefault="00861385" w:rsidP="00861385">
      <w:pPr>
        <w:spacing w:after="0" w:line="240" w:lineRule="auto"/>
        <w:jc w:val="center"/>
        <w:rPr>
          <w:rFonts w:ascii="Times New Roman" w:eastAsia="Calibri" w:hAnsi="Times New Roman" w:cs="Times New Roman"/>
          <w:b/>
          <w:sz w:val="24"/>
          <w:szCs w:val="24"/>
        </w:rPr>
      </w:pPr>
      <w:r w:rsidRPr="00861385">
        <w:rPr>
          <w:rFonts w:ascii="Times New Roman" w:eastAsia="Calibri" w:hAnsi="Times New Roman" w:cs="Times New Roman"/>
          <w:b/>
          <w:sz w:val="24"/>
          <w:szCs w:val="24"/>
        </w:rPr>
        <w:t>ТЕХНИЧЕСКОЕ ЗАДАНИЕ</w:t>
      </w:r>
    </w:p>
    <w:p w14:paraId="42B49523" w14:textId="71E86C67" w:rsidR="00861385" w:rsidRPr="00861385" w:rsidRDefault="00861385" w:rsidP="00861385">
      <w:pPr>
        <w:spacing w:after="0" w:line="240" w:lineRule="auto"/>
        <w:jc w:val="center"/>
        <w:rPr>
          <w:rFonts w:ascii="Times New Roman" w:eastAsia="Calibri" w:hAnsi="Times New Roman" w:cs="Times New Roman"/>
          <w:sz w:val="24"/>
          <w:szCs w:val="24"/>
        </w:rPr>
      </w:pPr>
      <w:r w:rsidRPr="00861385">
        <w:rPr>
          <w:rFonts w:ascii="Times New Roman" w:eastAsia="Calibri" w:hAnsi="Times New Roman" w:cs="Times New Roman"/>
          <w:sz w:val="24"/>
          <w:szCs w:val="24"/>
        </w:rPr>
        <w:t>Изготовление</w:t>
      </w:r>
      <w:r w:rsidR="00F65787">
        <w:rPr>
          <w:rFonts w:ascii="Times New Roman" w:eastAsia="Calibri" w:hAnsi="Times New Roman" w:cs="Times New Roman"/>
          <w:sz w:val="24"/>
          <w:szCs w:val="24"/>
        </w:rPr>
        <w:t xml:space="preserve"> и поставку</w:t>
      </w:r>
      <w:r w:rsidRPr="00861385">
        <w:rPr>
          <w:rFonts w:ascii="Times New Roman" w:eastAsia="Calibri" w:hAnsi="Times New Roman" w:cs="Times New Roman"/>
          <w:sz w:val="24"/>
          <w:szCs w:val="24"/>
        </w:rPr>
        <w:t xml:space="preserve"> полиграфической продукции</w:t>
      </w:r>
    </w:p>
    <w:p w14:paraId="24CA4253" w14:textId="77777777" w:rsidR="00861385" w:rsidRPr="00861385" w:rsidRDefault="00861385" w:rsidP="00861385">
      <w:pPr>
        <w:spacing w:after="0" w:line="240" w:lineRule="auto"/>
        <w:jc w:val="center"/>
        <w:rPr>
          <w:rFonts w:ascii="Times New Roman" w:eastAsia="Calibri" w:hAnsi="Times New Roman" w:cs="Times New Roman"/>
          <w:sz w:val="24"/>
          <w:szCs w:val="24"/>
        </w:rPr>
      </w:pPr>
    </w:p>
    <w:p w14:paraId="7E5F1F20" w14:textId="77777777" w:rsidR="00861385" w:rsidRPr="00861385" w:rsidRDefault="00861385" w:rsidP="00861385">
      <w:pPr>
        <w:spacing w:after="0" w:line="240" w:lineRule="auto"/>
        <w:jc w:val="both"/>
        <w:rPr>
          <w:rFonts w:ascii="Times New Roman" w:eastAsia="Calibri" w:hAnsi="Times New Roman" w:cs="Times New Roman"/>
          <w:sz w:val="24"/>
          <w:szCs w:val="24"/>
        </w:rPr>
      </w:pPr>
      <w:r w:rsidRPr="00861385">
        <w:rPr>
          <w:rFonts w:ascii="Times New Roman" w:eastAsia="Calibri" w:hAnsi="Times New Roman" w:cs="Times New Roman"/>
          <w:sz w:val="24"/>
          <w:szCs w:val="24"/>
        </w:rPr>
        <w:t>1</w:t>
      </w:r>
      <w:r w:rsidRPr="00861385">
        <w:rPr>
          <w:rFonts w:ascii="Times New Roman" w:eastAsia="Calibri" w:hAnsi="Times New Roman" w:cs="Times New Roman"/>
          <w:b/>
          <w:sz w:val="24"/>
          <w:szCs w:val="24"/>
        </w:rPr>
        <w:t>. Количество поставляемого товара:</w:t>
      </w:r>
      <w:r w:rsidRPr="00861385">
        <w:rPr>
          <w:rFonts w:ascii="Times New Roman" w:eastAsia="Calibri" w:hAnsi="Times New Roman" w:cs="Times New Roman"/>
          <w:sz w:val="24"/>
          <w:szCs w:val="24"/>
        </w:rPr>
        <w:t xml:space="preserve"> согласно таблице</w:t>
      </w:r>
    </w:p>
    <w:p w14:paraId="2239F893" w14:textId="298965CD" w:rsidR="00861385" w:rsidRDefault="001A48EA" w:rsidP="008613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 Поставка изготовленного</w:t>
      </w:r>
      <w:r w:rsidR="00861385" w:rsidRPr="00861385">
        <w:rPr>
          <w:rFonts w:ascii="Times New Roman" w:eastAsia="Calibri" w:hAnsi="Times New Roman" w:cs="Times New Roman"/>
          <w:b/>
          <w:sz w:val="24"/>
          <w:szCs w:val="24"/>
        </w:rPr>
        <w:t xml:space="preserve"> товара осуществляется:</w:t>
      </w:r>
      <w:r>
        <w:rPr>
          <w:rFonts w:ascii="Times New Roman" w:eastAsia="Calibri" w:hAnsi="Times New Roman" w:cs="Times New Roman"/>
          <w:sz w:val="24"/>
          <w:szCs w:val="24"/>
        </w:rPr>
        <w:t xml:space="preserve"> Поставщиком</w:t>
      </w:r>
      <w:r w:rsidR="00861385" w:rsidRPr="00861385">
        <w:rPr>
          <w:rFonts w:ascii="Times New Roman" w:eastAsia="Calibri" w:hAnsi="Times New Roman" w:cs="Times New Roman"/>
          <w:sz w:val="24"/>
          <w:szCs w:val="24"/>
        </w:rPr>
        <w:t xml:space="preserve"> по адресу: 308001, Белгородская обл., г. Белгород, ул. Октябрьская, д. 58 (ФГБНУ «Белгородский ФАНЦ РАН»). ИНН 3125008441</w:t>
      </w:r>
    </w:p>
    <w:p w14:paraId="031C0511" w14:textId="4DA3034F" w:rsidR="002E6781" w:rsidRPr="00861385" w:rsidRDefault="002E6781" w:rsidP="00861385">
      <w:pPr>
        <w:spacing w:after="0" w:line="240" w:lineRule="auto"/>
        <w:jc w:val="both"/>
        <w:rPr>
          <w:rFonts w:ascii="Times New Roman" w:eastAsia="Calibri" w:hAnsi="Times New Roman" w:cs="Times New Roman"/>
          <w:sz w:val="24"/>
          <w:szCs w:val="24"/>
        </w:rPr>
      </w:pPr>
      <w:r w:rsidRPr="002E6781">
        <w:rPr>
          <w:rFonts w:ascii="Times New Roman" w:eastAsia="Calibri" w:hAnsi="Times New Roman" w:cs="Times New Roman"/>
          <w:b/>
          <w:sz w:val="24"/>
          <w:szCs w:val="24"/>
        </w:rPr>
        <w:t>3. Срок изготовления и поставки:</w:t>
      </w:r>
      <w:r w:rsidR="00E26C18">
        <w:rPr>
          <w:rFonts w:ascii="Times New Roman" w:eastAsia="Calibri" w:hAnsi="Times New Roman" w:cs="Times New Roman"/>
          <w:sz w:val="24"/>
          <w:szCs w:val="24"/>
        </w:rPr>
        <w:t xml:space="preserve"> не позднее 8</w:t>
      </w:r>
      <w:r>
        <w:rPr>
          <w:rFonts w:ascii="Times New Roman" w:eastAsia="Calibri" w:hAnsi="Times New Roman" w:cs="Times New Roman"/>
          <w:sz w:val="24"/>
          <w:szCs w:val="24"/>
        </w:rPr>
        <w:t xml:space="preserve"> июня 202</w:t>
      </w:r>
      <w:r w:rsidR="00E26C18">
        <w:rPr>
          <w:rFonts w:ascii="Times New Roman" w:eastAsia="Calibri" w:hAnsi="Times New Roman" w:cs="Times New Roman"/>
          <w:sz w:val="24"/>
          <w:szCs w:val="24"/>
        </w:rPr>
        <w:t>6</w:t>
      </w:r>
      <w:r>
        <w:rPr>
          <w:rFonts w:ascii="Times New Roman" w:eastAsia="Calibri" w:hAnsi="Times New Roman" w:cs="Times New Roman"/>
          <w:sz w:val="24"/>
          <w:szCs w:val="24"/>
        </w:rPr>
        <w:t xml:space="preserve"> года</w:t>
      </w:r>
    </w:p>
    <w:p w14:paraId="2501F340" w14:textId="16B8A061" w:rsidR="00861385" w:rsidRPr="00861385" w:rsidRDefault="002E6781" w:rsidP="00861385">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861385" w:rsidRPr="00861385">
        <w:rPr>
          <w:rFonts w:ascii="Times New Roman" w:eastAsia="Calibri" w:hAnsi="Times New Roman" w:cs="Times New Roman"/>
          <w:b/>
          <w:sz w:val="24"/>
          <w:szCs w:val="24"/>
        </w:rPr>
        <w:t>. Общие требования к товару, работе, услуге:</w:t>
      </w:r>
    </w:p>
    <w:p w14:paraId="56DD9B8A" w14:textId="4068A4ED" w:rsidR="00861385" w:rsidRPr="00861385" w:rsidRDefault="002E6781" w:rsidP="0086138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00368">
        <w:rPr>
          <w:rFonts w:ascii="Times New Roman" w:eastAsia="Calibri" w:hAnsi="Times New Roman" w:cs="Times New Roman"/>
          <w:sz w:val="24"/>
          <w:szCs w:val="24"/>
        </w:rPr>
        <w:t>.1 Изготовление полиграфической</w:t>
      </w:r>
      <w:r w:rsidR="00861385" w:rsidRPr="00861385">
        <w:rPr>
          <w:rFonts w:ascii="Times New Roman" w:eastAsia="Calibri" w:hAnsi="Times New Roman" w:cs="Times New Roman"/>
          <w:sz w:val="24"/>
          <w:szCs w:val="24"/>
        </w:rPr>
        <w:t xml:space="preserve"> продукции, согласно следующим техническим характеристикам:</w:t>
      </w:r>
    </w:p>
    <w:p w14:paraId="534C6523" w14:textId="45DDFECB" w:rsidR="0019019B" w:rsidRPr="0019019B" w:rsidRDefault="0019019B" w:rsidP="0019019B">
      <w:pPr>
        <w:spacing w:after="0"/>
        <w:rPr>
          <w:rFonts w:ascii="Times New Roman" w:hAnsi="Times New Roman"/>
          <w:b/>
          <w:sz w:val="20"/>
          <w:szCs w:val="20"/>
        </w:rPr>
      </w:pPr>
      <w:r>
        <w:rPr>
          <w:rFonts w:ascii="Times New Roman" w:hAnsi="Times New Roman"/>
          <w:b/>
          <w:sz w:val="20"/>
          <w:szCs w:val="20"/>
        </w:rPr>
        <w:t xml:space="preserve">                                                               </w:t>
      </w:r>
    </w:p>
    <w:tbl>
      <w:tblPr>
        <w:tblW w:w="0" w:type="auto"/>
        <w:jc w:val="center"/>
        <w:tblLayout w:type="fixed"/>
        <w:tblCellMar>
          <w:left w:w="10" w:type="dxa"/>
          <w:right w:w="10" w:type="dxa"/>
        </w:tblCellMar>
        <w:tblLook w:val="04A0" w:firstRow="1" w:lastRow="0" w:firstColumn="1" w:lastColumn="0" w:noHBand="0" w:noVBand="1"/>
      </w:tblPr>
      <w:tblGrid>
        <w:gridCol w:w="594"/>
        <w:gridCol w:w="1861"/>
        <w:gridCol w:w="4422"/>
        <w:gridCol w:w="1087"/>
      </w:tblGrid>
      <w:tr w:rsidR="00E26C18" w:rsidRPr="00E26C18" w14:paraId="79CD82F9" w14:textId="77777777" w:rsidTr="00E26C18">
        <w:trPr>
          <w:trHeight w:hRule="exact" w:val="1976"/>
          <w:jc w:val="center"/>
        </w:trPr>
        <w:tc>
          <w:tcPr>
            <w:tcW w:w="594" w:type="dxa"/>
            <w:tcBorders>
              <w:top w:val="single" w:sz="4" w:space="0" w:color="auto"/>
              <w:left w:val="single" w:sz="4" w:space="0" w:color="auto"/>
            </w:tcBorders>
            <w:shd w:val="clear" w:color="auto" w:fill="FFFFFF"/>
          </w:tcPr>
          <w:p w14:paraId="0DDFD816" w14:textId="77777777" w:rsidR="00E26C18" w:rsidRPr="00E26C18" w:rsidRDefault="00E26C18" w:rsidP="00E26C18">
            <w:pPr>
              <w:widowControl w:val="0"/>
              <w:spacing w:after="18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w:t>
            </w:r>
          </w:p>
          <w:p w14:paraId="5F71852E" w14:textId="77777777" w:rsidR="00E26C18" w:rsidRPr="00E26C18" w:rsidRDefault="00E26C18" w:rsidP="00E26C18">
            <w:pPr>
              <w:widowControl w:val="0"/>
              <w:spacing w:before="180" w:after="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b/>
                <w:bCs/>
                <w:color w:val="000000"/>
                <w:sz w:val="24"/>
                <w:szCs w:val="24"/>
                <w:lang w:eastAsia="ru-RU" w:bidi="ru-RU"/>
              </w:rPr>
              <w:t>п/п</w:t>
            </w:r>
          </w:p>
        </w:tc>
        <w:tc>
          <w:tcPr>
            <w:tcW w:w="1861" w:type="dxa"/>
            <w:tcBorders>
              <w:top w:val="single" w:sz="4" w:space="0" w:color="auto"/>
              <w:left w:val="single" w:sz="4" w:space="0" w:color="auto"/>
            </w:tcBorders>
            <w:shd w:val="clear" w:color="auto" w:fill="FFFFFF"/>
          </w:tcPr>
          <w:p w14:paraId="210F109A" w14:textId="77777777" w:rsidR="00E26C18" w:rsidRPr="00E26C18" w:rsidRDefault="00E26C18" w:rsidP="00E26C18">
            <w:pPr>
              <w:widowControl w:val="0"/>
              <w:spacing w:after="0" w:line="389" w:lineRule="exact"/>
              <w:jc w:val="both"/>
              <w:rPr>
                <w:rFonts w:ascii="Arial" w:eastAsia="Arial" w:hAnsi="Arial" w:cs="Arial"/>
                <w:color w:val="000000"/>
                <w:sz w:val="24"/>
                <w:szCs w:val="24"/>
                <w:lang w:eastAsia="ru-RU" w:bidi="ru-RU"/>
              </w:rPr>
            </w:pPr>
            <w:r w:rsidRPr="00E26C18">
              <w:rPr>
                <w:rFonts w:ascii="Times New Roman" w:eastAsia="Arial" w:hAnsi="Times New Roman" w:cs="Times New Roman"/>
                <w:b/>
                <w:bCs/>
                <w:color w:val="000000"/>
                <w:sz w:val="24"/>
                <w:szCs w:val="24"/>
                <w:lang w:eastAsia="ru-RU" w:bidi="ru-RU"/>
              </w:rPr>
              <w:t>Наименование товара, услуг</w:t>
            </w:r>
          </w:p>
        </w:tc>
        <w:tc>
          <w:tcPr>
            <w:tcW w:w="4422" w:type="dxa"/>
            <w:tcBorders>
              <w:top w:val="single" w:sz="4" w:space="0" w:color="auto"/>
              <w:left w:val="single" w:sz="4" w:space="0" w:color="auto"/>
            </w:tcBorders>
            <w:shd w:val="clear" w:color="auto" w:fill="FFFFFF"/>
          </w:tcPr>
          <w:p w14:paraId="59FCA415" w14:textId="77777777" w:rsidR="00E26C18" w:rsidRPr="00E26C18" w:rsidRDefault="00E26C18" w:rsidP="00E26C18">
            <w:pPr>
              <w:widowControl w:val="0"/>
              <w:spacing w:after="0" w:line="389"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b/>
                <w:bCs/>
                <w:color w:val="000000"/>
                <w:sz w:val="24"/>
                <w:szCs w:val="24"/>
                <w:lang w:eastAsia="ru-RU" w:bidi="ru-RU"/>
              </w:rPr>
              <w:t>Значение показателя (минимальное и(или) максимальное) или значение, которое не может быть изменено)</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4C2FA60D" w14:textId="77777777" w:rsidR="00E26C18" w:rsidRPr="00E26C18" w:rsidRDefault="00E26C18" w:rsidP="00E26C18">
            <w:pPr>
              <w:widowControl w:val="0"/>
              <w:spacing w:after="240" w:line="210" w:lineRule="exact"/>
              <w:ind w:left="200"/>
              <w:rPr>
                <w:rFonts w:ascii="Arial" w:eastAsia="Arial" w:hAnsi="Arial" w:cs="Arial"/>
                <w:color w:val="000000"/>
                <w:sz w:val="24"/>
                <w:szCs w:val="24"/>
                <w:lang w:eastAsia="ru-RU" w:bidi="ru-RU"/>
              </w:rPr>
            </w:pPr>
            <w:r w:rsidRPr="00E26C18">
              <w:rPr>
                <w:rFonts w:ascii="Times New Roman" w:eastAsia="Arial" w:hAnsi="Times New Roman" w:cs="Times New Roman"/>
                <w:b/>
                <w:bCs/>
                <w:color w:val="000000"/>
                <w:sz w:val="24"/>
                <w:szCs w:val="24"/>
                <w:lang w:eastAsia="ru-RU" w:bidi="ru-RU"/>
              </w:rPr>
              <w:t>Кол-во,</w:t>
            </w:r>
          </w:p>
          <w:p w14:paraId="5B021431" w14:textId="77777777" w:rsidR="00E26C18" w:rsidRPr="00E26C18" w:rsidRDefault="00E26C18" w:rsidP="00E26C18">
            <w:pPr>
              <w:widowControl w:val="0"/>
              <w:spacing w:before="240"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b/>
                <w:bCs/>
                <w:color w:val="000000"/>
                <w:sz w:val="24"/>
                <w:szCs w:val="24"/>
                <w:lang w:eastAsia="ru-RU" w:bidi="ru-RU"/>
              </w:rPr>
              <w:t>шт.</w:t>
            </w:r>
          </w:p>
        </w:tc>
      </w:tr>
      <w:tr w:rsidR="00E26C18" w:rsidRPr="00E26C18" w14:paraId="7388D32D" w14:textId="77777777" w:rsidTr="00E26C18">
        <w:trPr>
          <w:trHeight w:hRule="exact" w:val="2898"/>
          <w:jc w:val="center"/>
        </w:trPr>
        <w:tc>
          <w:tcPr>
            <w:tcW w:w="594" w:type="dxa"/>
            <w:tcBorders>
              <w:top w:val="single" w:sz="4" w:space="0" w:color="auto"/>
              <w:left w:val="single" w:sz="4" w:space="0" w:color="auto"/>
            </w:tcBorders>
            <w:shd w:val="clear" w:color="auto" w:fill="FFFFFF"/>
          </w:tcPr>
          <w:p w14:paraId="5C268F3B" w14:textId="77777777" w:rsidR="00E26C18" w:rsidRPr="00E26C18" w:rsidRDefault="00E26C18" w:rsidP="00E26C18">
            <w:pPr>
              <w:widowControl w:val="0"/>
              <w:spacing w:after="0" w:line="210" w:lineRule="exact"/>
              <w:ind w:left="30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1</w:t>
            </w:r>
          </w:p>
        </w:tc>
        <w:tc>
          <w:tcPr>
            <w:tcW w:w="1861" w:type="dxa"/>
            <w:tcBorders>
              <w:top w:val="single" w:sz="4" w:space="0" w:color="auto"/>
              <w:left w:val="single" w:sz="4" w:space="0" w:color="auto"/>
            </w:tcBorders>
            <w:shd w:val="clear" w:color="auto" w:fill="FFFFFF"/>
          </w:tcPr>
          <w:p w14:paraId="4E519F2D" w14:textId="77777777" w:rsidR="00E26C18" w:rsidRPr="00E26C18" w:rsidRDefault="00E26C18" w:rsidP="00E26C18">
            <w:pPr>
              <w:widowControl w:val="0"/>
              <w:spacing w:after="0" w:line="259"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Блокнот с высечкой под ручку</w:t>
            </w:r>
          </w:p>
        </w:tc>
        <w:tc>
          <w:tcPr>
            <w:tcW w:w="4422" w:type="dxa"/>
            <w:tcBorders>
              <w:top w:val="single" w:sz="4" w:space="0" w:color="auto"/>
              <w:left w:val="single" w:sz="4" w:space="0" w:color="auto"/>
            </w:tcBorders>
            <w:shd w:val="clear" w:color="auto" w:fill="FFFFFF"/>
            <w:vAlign w:val="bottom"/>
          </w:tcPr>
          <w:p w14:paraId="1032B138" w14:textId="77777777" w:rsidR="00E26C18" w:rsidRDefault="00E26C18" w:rsidP="00E26C18">
            <w:pPr>
              <w:widowControl w:val="0"/>
              <w:spacing w:after="0" w:line="263" w:lineRule="exact"/>
              <w:jc w:val="both"/>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Блокнот для записей, размер - ширина - 140 мм, высота - 200 мм, старницы разлинованные 40 (клетка), переплет пружинный по короткой стороне с высечкой под ручку, бумага обложки и подложки - 300 гр/кв.м. мелованная, подложка цветная, содержит контакты и логотип, красочность обложки 4+0, бумага блока - 75 гр/кв.м. офсетная</w:t>
            </w:r>
          </w:p>
          <w:p w14:paraId="2C546BE6" w14:textId="7CBAC6CB" w:rsidR="00E26C18" w:rsidRPr="00E26C18" w:rsidRDefault="00E26C18" w:rsidP="00E26C18">
            <w:pPr>
              <w:widowControl w:val="0"/>
              <w:spacing w:after="0" w:line="263" w:lineRule="exact"/>
              <w:jc w:val="both"/>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Макет по согласованию с заказчиком</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3DBC1545" w14:textId="77777777" w:rsidR="00E26C18" w:rsidRPr="00E26C18" w:rsidRDefault="00E26C18" w:rsidP="00E26C18">
            <w:pPr>
              <w:widowControl w:val="0"/>
              <w:spacing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80</w:t>
            </w:r>
          </w:p>
        </w:tc>
      </w:tr>
      <w:tr w:rsidR="00E26C18" w:rsidRPr="00E26C18" w14:paraId="32F36A66" w14:textId="77777777" w:rsidTr="00E26C18">
        <w:trPr>
          <w:trHeight w:hRule="exact" w:val="1566"/>
          <w:jc w:val="center"/>
        </w:trPr>
        <w:tc>
          <w:tcPr>
            <w:tcW w:w="594" w:type="dxa"/>
            <w:tcBorders>
              <w:top w:val="single" w:sz="4" w:space="0" w:color="auto"/>
              <w:left w:val="single" w:sz="4" w:space="0" w:color="auto"/>
            </w:tcBorders>
            <w:shd w:val="clear" w:color="auto" w:fill="FFFFFF"/>
          </w:tcPr>
          <w:p w14:paraId="631A60C1" w14:textId="77777777" w:rsidR="00E26C18" w:rsidRPr="00E26C18" w:rsidRDefault="00E26C18" w:rsidP="00E26C18">
            <w:pPr>
              <w:widowControl w:val="0"/>
              <w:spacing w:after="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2</w:t>
            </w:r>
          </w:p>
        </w:tc>
        <w:tc>
          <w:tcPr>
            <w:tcW w:w="1861" w:type="dxa"/>
            <w:tcBorders>
              <w:top w:val="single" w:sz="4" w:space="0" w:color="auto"/>
              <w:left w:val="single" w:sz="4" w:space="0" w:color="auto"/>
            </w:tcBorders>
            <w:shd w:val="clear" w:color="auto" w:fill="FFFFFF"/>
          </w:tcPr>
          <w:p w14:paraId="05FEAC40" w14:textId="77777777" w:rsidR="00E26C18" w:rsidRPr="00E26C18" w:rsidRDefault="00E26C18" w:rsidP="00E26C18">
            <w:pPr>
              <w:widowControl w:val="0"/>
              <w:spacing w:after="0" w:line="252"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Пакет (ПВД зеленый)</w:t>
            </w:r>
          </w:p>
        </w:tc>
        <w:tc>
          <w:tcPr>
            <w:tcW w:w="4422" w:type="dxa"/>
            <w:tcBorders>
              <w:top w:val="single" w:sz="4" w:space="0" w:color="auto"/>
              <w:left w:val="single" w:sz="4" w:space="0" w:color="auto"/>
            </w:tcBorders>
            <w:shd w:val="clear" w:color="auto" w:fill="FFFFFF"/>
            <w:vAlign w:val="bottom"/>
          </w:tcPr>
          <w:p w14:paraId="20F412E6" w14:textId="77777777" w:rsidR="00E26C18" w:rsidRPr="00E26C18" w:rsidRDefault="00E26C18" w:rsidP="00E26C18">
            <w:pPr>
              <w:widowControl w:val="0"/>
              <w:spacing w:after="0" w:line="256" w:lineRule="exact"/>
              <w:jc w:val="both"/>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Пакет п/э подарочный, упаковочный с прорубными ручками, цвет зеленый, размер 40*50 см, плотность 70 мкн. Нанесение логотипа с одной стороны. Цвет нанесения золотой.</w:t>
            </w:r>
          </w:p>
          <w:p w14:paraId="1622C874" w14:textId="48151A0F" w:rsidR="00E26C18" w:rsidRPr="00E26C18" w:rsidRDefault="00E26C18" w:rsidP="00E26C18">
            <w:pPr>
              <w:widowControl w:val="0"/>
              <w:spacing w:after="0" w:line="256" w:lineRule="exact"/>
              <w:jc w:val="both"/>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Макет по согласованию с заказчиком</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4F70BC44" w14:textId="77777777" w:rsidR="00E26C18" w:rsidRPr="00E26C18" w:rsidRDefault="00E26C18" w:rsidP="00E26C18">
            <w:pPr>
              <w:widowControl w:val="0"/>
              <w:spacing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300</w:t>
            </w:r>
          </w:p>
        </w:tc>
      </w:tr>
      <w:tr w:rsidR="00E26C18" w:rsidRPr="00E26C18" w14:paraId="6CDFBEA4" w14:textId="77777777" w:rsidTr="00E26C18">
        <w:trPr>
          <w:trHeight w:hRule="exact" w:val="1134"/>
          <w:jc w:val="center"/>
        </w:trPr>
        <w:tc>
          <w:tcPr>
            <w:tcW w:w="594" w:type="dxa"/>
            <w:tcBorders>
              <w:top w:val="single" w:sz="4" w:space="0" w:color="auto"/>
              <w:left w:val="single" w:sz="4" w:space="0" w:color="auto"/>
              <w:bottom w:val="single" w:sz="4" w:space="0" w:color="auto"/>
            </w:tcBorders>
            <w:shd w:val="clear" w:color="auto" w:fill="FFFFFF"/>
          </w:tcPr>
          <w:p w14:paraId="3F45A1E6" w14:textId="77777777" w:rsidR="00E26C18" w:rsidRPr="00E26C18" w:rsidRDefault="00E26C18" w:rsidP="00E26C18">
            <w:pPr>
              <w:widowControl w:val="0"/>
              <w:spacing w:after="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3</w:t>
            </w:r>
          </w:p>
        </w:tc>
        <w:tc>
          <w:tcPr>
            <w:tcW w:w="1861" w:type="dxa"/>
            <w:tcBorders>
              <w:top w:val="single" w:sz="4" w:space="0" w:color="auto"/>
              <w:left w:val="single" w:sz="4" w:space="0" w:color="auto"/>
              <w:bottom w:val="single" w:sz="4" w:space="0" w:color="auto"/>
            </w:tcBorders>
            <w:shd w:val="clear" w:color="auto" w:fill="FFFFFF"/>
            <w:vAlign w:val="bottom"/>
          </w:tcPr>
          <w:p w14:paraId="6D60BC09" w14:textId="77777777" w:rsidR="00E26C18" w:rsidRPr="00E26C18" w:rsidRDefault="00E26C18" w:rsidP="00E26C18">
            <w:pPr>
              <w:widowControl w:val="0"/>
              <w:spacing w:after="60" w:line="210"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Ручка</w:t>
            </w:r>
          </w:p>
          <w:p w14:paraId="331A8A0D" w14:textId="77777777" w:rsidR="00E26C18" w:rsidRPr="00E26C18" w:rsidRDefault="00E26C18" w:rsidP="00E26C18">
            <w:pPr>
              <w:widowControl w:val="0"/>
              <w:spacing w:before="60" w:after="0" w:line="210"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 xml:space="preserve">шариковая </w:t>
            </w:r>
            <w:r w:rsidRPr="00E26C18">
              <w:rPr>
                <w:rFonts w:ascii="Times New Roman" w:eastAsia="Arial" w:hAnsi="Times New Roman" w:cs="Times New Roman"/>
                <w:color w:val="000000"/>
                <w:sz w:val="24"/>
                <w:szCs w:val="24"/>
                <w:lang w:val="en-US" w:bidi="en-US"/>
              </w:rPr>
              <w:t>PIN</w:t>
            </w:r>
          </w:p>
        </w:tc>
        <w:tc>
          <w:tcPr>
            <w:tcW w:w="4422" w:type="dxa"/>
            <w:tcBorders>
              <w:top w:val="single" w:sz="4" w:space="0" w:color="auto"/>
              <w:left w:val="single" w:sz="4" w:space="0" w:color="auto"/>
              <w:bottom w:val="single" w:sz="4" w:space="0" w:color="auto"/>
            </w:tcBorders>
            <w:shd w:val="clear" w:color="auto" w:fill="FFFFFF"/>
            <w:vAlign w:val="center"/>
          </w:tcPr>
          <w:p w14:paraId="521CCD0A" w14:textId="5ACC1748" w:rsidR="00E26C18" w:rsidRDefault="00E26C18" w:rsidP="00E26C18">
            <w:pPr>
              <w:widowControl w:val="0"/>
              <w:spacing w:after="0" w:line="263" w:lineRule="exact"/>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 xml:space="preserve">Белая с зелёным, с символикой Центра, пластик. Размер </w:t>
            </w:r>
            <w:r w:rsidRPr="00E26C18">
              <w:rPr>
                <w:rFonts w:ascii="Times New Roman" w:eastAsia="Arial" w:hAnsi="Times New Roman" w:cs="Times New Roman"/>
                <w:color w:val="000000"/>
                <w:sz w:val="24"/>
                <w:szCs w:val="24"/>
                <w:lang w:val="en-US" w:bidi="en-US"/>
              </w:rPr>
              <w:t xml:space="preserve">14,5x1 </w:t>
            </w:r>
            <w:r w:rsidRPr="00E26C18">
              <w:rPr>
                <w:rFonts w:ascii="Times New Roman" w:eastAsia="Arial" w:hAnsi="Times New Roman" w:cs="Times New Roman"/>
                <w:color w:val="000000"/>
                <w:sz w:val="24"/>
                <w:szCs w:val="24"/>
                <w:lang w:eastAsia="ru-RU" w:bidi="ru-RU"/>
              </w:rPr>
              <w:t>см</w:t>
            </w:r>
          </w:p>
          <w:p w14:paraId="4332F315" w14:textId="77464299" w:rsidR="00E26C18" w:rsidRPr="00E26C18" w:rsidRDefault="00E26C18" w:rsidP="00E26C18">
            <w:pPr>
              <w:widowControl w:val="0"/>
              <w:spacing w:after="0" w:line="263" w:lineRule="exact"/>
              <w:rPr>
                <w:rFonts w:ascii="Times New Roman" w:eastAsia="Arial" w:hAnsi="Times New Roman" w:cs="Times New Roman"/>
                <w:color w:val="000000"/>
                <w:sz w:val="24"/>
                <w:szCs w:val="24"/>
                <w:lang w:eastAsia="ru-RU" w:bidi="ru-RU"/>
              </w:rPr>
            </w:pPr>
            <w:r w:rsidRPr="00E26C18">
              <w:rPr>
                <w:rFonts w:ascii="Times New Roman" w:eastAsia="Arial" w:hAnsi="Times New Roman" w:cs="Times New Roman"/>
                <w:color w:val="000000"/>
                <w:sz w:val="24"/>
                <w:szCs w:val="24"/>
                <w:lang w:eastAsia="ru-RU" w:bidi="ru-RU"/>
              </w:rPr>
              <w:t>Макет по согласованию с заказчиком</w:t>
            </w:r>
          </w:p>
          <w:p w14:paraId="1C2ED40A" w14:textId="69CBFFAF" w:rsidR="00E26C18" w:rsidRPr="00E26C18" w:rsidRDefault="00E26C18" w:rsidP="00E26C18">
            <w:pPr>
              <w:widowControl w:val="0"/>
              <w:spacing w:after="0" w:line="263" w:lineRule="exact"/>
              <w:rPr>
                <w:rFonts w:ascii="Arial" w:eastAsia="Arial" w:hAnsi="Arial" w:cs="Arial"/>
                <w:color w:val="000000"/>
                <w:sz w:val="24"/>
                <w:szCs w:val="24"/>
                <w:lang w:eastAsia="ru-RU" w:bidi="ru-RU"/>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4B8949C4" w14:textId="77777777" w:rsidR="00E26C18" w:rsidRPr="00E26C18" w:rsidRDefault="00E26C18" w:rsidP="00E26C18">
            <w:pPr>
              <w:widowControl w:val="0"/>
              <w:spacing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80</w:t>
            </w:r>
          </w:p>
        </w:tc>
      </w:tr>
      <w:tr w:rsidR="00E26C18" w:rsidRPr="00E26C18" w14:paraId="5A410B13" w14:textId="77777777" w:rsidTr="00E26C18">
        <w:trPr>
          <w:trHeight w:hRule="exact" w:val="1332"/>
          <w:jc w:val="center"/>
        </w:trPr>
        <w:tc>
          <w:tcPr>
            <w:tcW w:w="594" w:type="dxa"/>
            <w:tcBorders>
              <w:top w:val="single" w:sz="4" w:space="0" w:color="auto"/>
              <w:left w:val="single" w:sz="4" w:space="0" w:color="auto"/>
              <w:bottom w:val="single" w:sz="4" w:space="0" w:color="auto"/>
              <w:right w:val="single" w:sz="4" w:space="0" w:color="auto"/>
            </w:tcBorders>
            <w:shd w:val="clear" w:color="auto" w:fill="FFFFFF"/>
          </w:tcPr>
          <w:p w14:paraId="5EA17CA2" w14:textId="77777777" w:rsidR="00E26C18" w:rsidRPr="00E26C18" w:rsidRDefault="00E26C18" w:rsidP="00E26C18">
            <w:pPr>
              <w:widowControl w:val="0"/>
              <w:spacing w:after="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4</w:t>
            </w:r>
          </w:p>
        </w:tc>
        <w:tc>
          <w:tcPr>
            <w:tcW w:w="1861" w:type="dxa"/>
            <w:tcBorders>
              <w:top w:val="single" w:sz="4" w:space="0" w:color="auto"/>
              <w:left w:val="single" w:sz="4" w:space="0" w:color="auto"/>
              <w:bottom w:val="single" w:sz="4" w:space="0" w:color="auto"/>
              <w:right w:val="single" w:sz="4" w:space="0" w:color="auto"/>
            </w:tcBorders>
            <w:shd w:val="clear" w:color="auto" w:fill="FFFFFF"/>
          </w:tcPr>
          <w:p w14:paraId="743731C8" w14:textId="77777777" w:rsidR="00E26C18" w:rsidRPr="00E26C18" w:rsidRDefault="00E26C18" w:rsidP="00E26C18">
            <w:pPr>
              <w:widowControl w:val="0"/>
              <w:spacing w:after="0" w:line="270"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Бейсболка(цвет белый)</w:t>
            </w:r>
          </w:p>
        </w:tc>
        <w:tc>
          <w:tcPr>
            <w:tcW w:w="4422" w:type="dxa"/>
            <w:tcBorders>
              <w:top w:val="single" w:sz="4" w:space="0" w:color="auto"/>
              <w:left w:val="single" w:sz="4" w:space="0" w:color="auto"/>
              <w:bottom w:val="single" w:sz="4" w:space="0" w:color="auto"/>
              <w:right w:val="single" w:sz="4" w:space="0" w:color="auto"/>
            </w:tcBorders>
            <w:shd w:val="clear" w:color="auto" w:fill="FFFFFF"/>
            <w:vAlign w:val="bottom"/>
          </w:tcPr>
          <w:p w14:paraId="047DCB2F" w14:textId="77777777" w:rsidR="00E26C18" w:rsidRPr="00E26C18" w:rsidRDefault="00E26C18" w:rsidP="00E26C18">
            <w:pPr>
              <w:widowControl w:val="0"/>
              <w:spacing w:after="0" w:line="263" w:lineRule="exact"/>
              <w:jc w:val="both"/>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Хлопчатобумажная, цвет - белый. ПЕЧАТЬ цветная, над козырьком по центру.</w:t>
            </w:r>
          </w:p>
          <w:p w14:paraId="68E8718F" w14:textId="77777777" w:rsidR="00E26C18" w:rsidRPr="00E26C18" w:rsidRDefault="00E26C18" w:rsidP="00E26C18">
            <w:pPr>
              <w:widowControl w:val="0"/>
              <w:spacing w:after="0" w:line="263" w:lineRule="exact"/>
              <w:jc w:val="both"/>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Макет по согласованию с заказчиком</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38597096" w14:textId="77777777" w:rsidR="00E26C18" w:rsidRPr="00E26C18" w:rsidRDefault="00E26C18" w:rsidP="00E26C18">
            <w:pPr>
              <w:widowControl w:val="0"/>
              <w:spacing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40</w:t>
            </w:r>
          </w:p>
        </w:tc>
      </w:tr>
      <w:tr w:rsidR="00E26C18" w:rsidRPr="00E26C18" w14:paraId="11261273" w14:textId="77777777" w:rsidTr="00E26C18">
        <w:trPr>
          <w:trHeight w:hRule="exact" w:val="1343"/>
          <w:jc w:val="center"/>
        </w:trPr>
        <w:tc>
          <w:tcPr>
            <w:tcW w:w="594" w:type="dxa"/>
            <w:tcBorders>
              <w:top w:val="single" w:sz="4" w:space="0" w:color="auto"/>
              <w:left w:val="single" w:sz="4" w:space="0" w:color="auto"/>
              <w:bottom w:val="single" w:sz="4" w:space="0" w:color="auto"/>
            </w:tcBorders>
            <w:shd w:val="clear" w:color="auto" w:fill="FFFFFF"/>
          </w:tcPr>
          <w:p w14:paraId="0C52B6EA" w14:textId="77777777" w:rsidR="00E26C18" w:rsidRPr="00E26C18" w:rsidRDefault="00E26C18" w:rsidP="00E26C18">
            <w:pPr>
              <w:widowControl w:val="0"/>
              <w:spacing w:after="0" w:line="210" w:lineRule="exact"/>
              <w:ind w:left="240"/>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lastRenderedPageBreak/>
              <w:t>5</w:t>
            </w:r>
          </w:p>
        </w:tc>
        <w:tc>
          <w:tcPr>
            <w:tcW w:w="1861" w:type="dxa"/>
            <w:tcBorders>
              <w:top w:val="single" w:sz="4" w:space="0" w:color="auto"/>
              <w:left w:val="single" w:sz="4" w:space="0" w:color="auto"/>
              <w:bottom w:val="single" w:sz="4" w:space="0" w:color="auto"/>
            </w:tcBorders>
            <w:shd w:val="clear" w:color="auto" w:fill="FFFFFF"/>
          </w:tcPr>
          <w:p w14:paraId="5C3FEEC5" w14:textId="77777777" w:rsidR="00E26C18" w:rsidRPr="00E26C18" w:rsidRDefault="00E26C18" w:rsidP="00E26C18">
            <w:pPr>
              <w:widowControl w:val="0"/>
              <w:spacing w:after="0" w:line="259" w:lineRule="exact"/>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Бейсболка(цвет зелёный)</w:t>
            </w:r>
          </w:p>
        </w:tc>
        <w:tc>
          <w:tcPr>
            <w:tcW w:w="4422" w:type="dxa"/>
            <w:tcBorders>
              <w:top w:val="single" w:sz="4" w:space="0" w:color="auto"/>
              <w:left w:val="single" w:sz="4" w:space="0" w:color="auto"/>
              <w:bottom w:val="single" w:sz="4" w:space="0" w:color="auto"/>
            </w:tcBorders>
            <w:shd w:val="clear" w:color="auto" w:fill="FFFFFF"/>
          </w:tcPr>
          <w:p w14:paraId="1BB7EB83" w14:textId="77777777" w:rsidR="00E26C18" w:rsidRPr="00E26C18" w:rsidRDefault="00E26C18" w:rsidP="00E26C18">
            <w:pPr>
              <w:widowControl w:val="0"/>
              <w:spacing w:after="0" w:line="263" w:lineRule="exact"/>
              <w:jc w:val="both"/>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Хлопчатобумажная, цвет - зелёный. ПЕЧАТЬ цветная, над козырьком по центру.</w:t>
            </w:r>
          </w:p>
          <w:p w14:paraId="79D2C24C" w14:textId="77777777" w:rsidR="00E26C18" w:rsidRPr="00E26C18" w:rsidRDefault="00E26C18" w:rsidP="00E26C18">
            <w:pPr>
              <w:widowControl w:val="0"/>
              <w:spacing w:after="0" w:line="263" w:lineRule="exact"/>
              <w:jc w:val="both"/>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Макет по согласованию с заказчиком</w:t>
            </w:r>
          </w:p>
        </w:tc>
        <w:tc>
          <w:tcPr>
            <w:tcW w:w="1087" w:type="dxa"/>
            <w:tcBorders>
              <w:top w:val="single" w:sz="4" w:space="0" w:color="auto"/>
              <w:left w:val="single" w:sz="4" w:space="0" w:color="auto"/>
              <w:bottom w:val="single" w:sz="4" w:space="0" w:color="auto"/>
              <w:right w:val="single" w:sz="4" w:space="0" w:color="auto"/>
            </w:tcBorders>
            <w:shd w:val="clear" w:color="auto" w:fill="FFFFFF"/>
          </w:tcPr>
          <w:p w14:paraId="2574E947" w14:textId="77777777" w:rsidR="00E26C18" w:rsidRPr="00E26C18" w:rsidRDefault="00E26C18" w:rsidP="00E26C18">
            <w:pPr>
              <w:widowControl w:val="0"/>
              <w:spacing w:after="0" w:line="210" w:lineRule="exact"/>
              <w:jc w:val="center"/>
              <w:rPr>
                <w:rFonts w:ascii="Arial" w:eastAsia="Arial" w:hAnsi="Arial" w:cs="Arial"/>
                <w:color w:val="000000"/>
                <w:sz w:val="24"/>
                <w:szCs w:val="24"/>
                <w:lang w:eastAsia="ru-RU" w:bidi="ru-RU"/>
              </w:rPr>
            </w:pPr>
            <w:r w:rsidRPr="00E26C18">
              <w:rPr>
                <w:rFonts w:ascii="Times New Roman" w:eastAsia="Arial" w:hAnsi="Times New Roman" w:cs="Times New Roman"/>
                <w:color w:val="000000"/>
                <w:sz w:val="24"/>
                <w:szCs w:val="24"/>
                <w:lang w:eastAsia="ru-RU" w:bidi="ru-RU"/>
              </w:rPr>
              <w:t>40</w:t>
            </w:r>
          </w:p>
        </w:tc>
      </w:tr>
    </w:tbl>
    <w:p w14:paraId="3C5E0A66" w14:textId="020BF2D6" w:rsidR="0019019B" w:rsidRDefault="0019019B" w:rsidP="0019019B">
      <w:pPr>
        <w:spacing w:after="0"/>
        <w:rPr>
          <w:rFonts w:ascii="Times New Roman" w:hAnsi="Times New Roman" w:cs="Times New Roman"/>
          <w:b/>
          <w:sz w:val="20"/>
          <w:szCs w:val="20"/>
        </w:rPr>
      </w:pPr>
    </w:p>
    <w:p w14:paraId="1B55E81A" w14:textId="6D42E067" w:rsidR="00B91F61" w:rsidRPr="0019019B" w:rsidRDefault="00B91F61" w:rsidP="0019019B">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0"/>
        <w:gridCol w:w="4605"/>
      </w:tblGrid>
      <w:tr w:rsidR="007F6A71" w14:paraId="2F45F74E" w14:textId="77777777">
        <w:tc>
          <w:tcPr>
            <w:tcW w:w="5345" w:type="dxa"/>
            <w:tcBorders>
              <w:top w:val="nil"/>
              <w:left w:val="nil"/>
              <w:bottom w:val="nil"/>
              <w:right w:val="nil"/>
            </w:tcBorders>
            <w:shd w:val="clear" w:color="auto" w:fill="auto"/>
          </w:tcPr>
          <w:p w14:paraId="4D1C93F9" w14:textId="77777777" w:rsidR="007F6A71" w:rsidRDefault="007F6A71">
            <w:pPr>
              <w:tabs>
                <w:tab w:val="left" w:pos="6720"/>
                <w:tab w:val="left" w:pos="8520"/>
                <w:tab w:val="left" w:pos="15120"/>
              </w:tabs>
              <w:spacing w:after="0"/>
              <w:rPr>
                <w:rFonts w:ascii="Times New Roman" w:hAnsi="Times New Roman"/>
                <w:b/>
                <w:sz w:val="24"/>
                <w:szCs w:val="24"/>
              </w:rPr>
            </w:pPr>
          </w:p>
          <w:p w14:paraId="5C6597AA" w14:textId="77777777" w:rsidR="007F6A71" w:rsidRDefault="007F6A71">
            <w:pPr>
              <w:tabs>
                <w:tab w:val="left" w:pos="6720"/>
                <w:tab w:val="left" w:pos="8520"/>
                <w:tab w:val="left" w:pos="15120"/>
              </w:tabs>
              <w:spacing w:after="0"/>
              <w:rPr>
                <w:rFonts w:ascii="Times New Roman" w:hAnsi="Times New Roman"/>
                <w:b/>
                <w:sz w:val="24"/>
                <w:szCs w:val="24"/>
              </w:rPr>
            </w:pPr>
          </w:p>
          <w:p w14:paraId="4078374A" w14:textId="1B40D2B0" w:rsidR="007F6A71" w:rsidRDefault="008D47E2">
            <w:pPr>
              <w:tabs>
                <w:tab w:val="left" w:pos="6720"/>
                <w:tab w:val="left" w:pos="8520"/>
                <w:tab w:val="left" w:pos="15120"/>
              </w:tabs>
              <w:spacing w:after="0"/>
              <w:rPr>
                <w:rFonts w:ascii="Times New Roman" w:hAnsi="Times New Roman"/>
                <w:b/>
                <w:sz w:val="24"/>
                <w:szCs w:val="24"/>
              </w:rPr>
            </w:pPr>
            <w:r>
              <w:rPr>
                <w:rFonts w:ascii="Times New Roman" w:hAnsi="Times New Roman"/>
                <w:b/>
                <w:sz w:val="24"/>
                <w:szCs w:val="24"/>
              </w:rPr>
              <w:t xml:space="preserve">                              </w:t>
            </w:r>
            <w:r w:rsidR="00ED4F26">
              <w:rPr>
                <w:rFonts w:ascii="Times New Roman" w:hAnsi="Times New Roman"/>
                <w:b/>
                <w:sz w:val="24"/>
                <w:szCs w:val="24"/>
              </w:rPr>
              <w:t>Заказчик</w:t>
            </w:r>
          </w:p>
          <w:p w14:paraId="5EEDE640" w14:textId="77777777" w:rsidR="007F6A71" w:rsidRDefault="007F6A71">
            <w:pPr>
              <w:tabs>
                <w:tab w:val="left" w:pos="6720"/>
                <w:tab w:val="left" w:pos="8520"/>
                <w:tab w:val="left" w:pos="15120"/>
              </w:tabs>
              <w:spacing w:after="0"/>
              <w:rPr>
                <w:rFonts w:ascii="Times New Roman" w:hAnsi="Times New Roman"/>
                <w:sz w:val="24"/>
                <w:szCs w:val="24"/>
              </w:rPr>
            </w:pPr>
          </w:p>
          <w:p w14:paraId="67A71351" w14:textId="77777777" w:rsidR="007F6A71" w:rsidRDefault="007F6A71">
            <w:pPr>
              <w:tabs>
                <w:tab w:val="left" w:pos="6720"/>
                <w:tab w:val="left" w:pos="8520"/>
                <w:tab w:val="left" w:pos="15120"/>
              </w:tabs>
              <w:spacing w:after="0"/>
              <w:rPr>
                <w:rFonts w:ascii="Times New Roman" w:hAnsi="Times New Roman"/>
                <w:sz w:val="24"/>
                <w:szCs w:val="24"/>
              </w:rPr>
            </w:pPr>
          </w:p>
          <w:p w14:paraId="0F9D041D" w14:textId="15CAB7EB" w:rsidR="007F6A71" w:rsidRDefault="008D47E2">
            <w:pPr>
              <w:tabs>
                <w:tab w:val="left" w:pos="6720"/>
                <w:tab w:val="left" w:pos="8520"/>
                <w:tab w:val="left" w:pos="15120"/>
              </w:tabs>
              <w:spacing w:after="0"/>
              <w:rPr>
                <w:rFonts w:ascii="Times New Roman" w:hAnsi="Times New Roman"/>
                <w:sz w:val="24"/>
                <w:szCs w:val="24"/>
              </w:rPr>
            </w:pPr>
            <w:r>
              <w:rPr>
                <w:rFonts w:ascii="Times New Roman" w:hAnsi="Times New Roman"/>
                <w:sz w:val="24"/>
                <w:szCs w:val="24"/>
              </w:rPr>
              <w:t xml:space="preserve">    </w:t>
            </w:r>
            <w:r w:rsidR="008E07DE">
              <w:rPr>
                <w:rFonts w:ascii="Times New Roman" w:hAnsi="Times New Roman"/>
                <w:sz w:val="24"/>
                <w:szCs w:val="24"/>
              </w:rPr>
              <w:t>_____________ С.И. Тютюнов</w:t>
            </w:r>
          </w:p>
        </w:tc>
        <w:tc>
          <w:tcPr>
            <w:tcW w:w="5076" w:type="dxa"/>
            <w:tcBorders>
              <w:top w:val="nil"/>
              <w:left w:val="nil"/>
              <w:bottom w:val="nil"/>
              <w:right w:val="nil"/>
            </w:tcBorders>
            <w:shd w:val="clear" w:color="auto" w:fill="auto"/>
          </w:tcPr>
          <w:p w14:paraId="15B37F6A" w14:textId="77777777" w:rsidR="007F6A71" w:rsidRDefault="007F6A71">
            <w:pPr>
              <w:spacing w:after="0"/>
              <w:jc w:val="center"/>
              <w:rPr>
                <w:rFonts w:ascii="Times New Roman" w:hAnsi="Times New Roman"/>
                <w:bCs/>
                <w:sz w:val="24"/>
                <w:szCs w:val="24"/>
              </w:rPr>
            </w:pPr>
          </w:p>
          <w:p w14:paraId="222BC5CC" w14:textId="77777777" w:rsidR="007F6A71" w:rsidRDefault="008D47E2">
            <w:pPr>
              <w:spacing w:after="0"/>
              <w:rPr>
                <w:rFonts w:ascii="Times New Roman" w:hAnsi="Times New Roman"/>
                <w:bCs/>
                <w:sz w:val="24"/>
                <w:szCs w:val="24"/>
              </w:rPr>
            </w:pPr>
            <w:r>
              <w:rPr>
                <w:rFonts w:ascii="Times New Roman" w:hAnsi="Times New Roman"/>
                <w:bCs/>
                <w:sz w:val="24"/>
                <w:szCs w:val="24"/>
              </w:rPr>
              <w:t xml:space="preserve">  </w:t>
            </w:r>
          </w:p>
          <w:p w14:paraId="044FF71C" w14:textId="77777777" w:rsidR="007F6A71" w:rsidRDefault="008D47E2">
            <w:pPr>
              <w:spacing w:after="0"/>
              <w:rPr>
                <w:rFonts w:ascii="Times New Roman" w:hAnsi="Times New Roman"/>
                <w:b/>
                <w:sz w:val="24"/>
                <w:szCs w:val="24"/>
              </w:rPr>
            </w:pPr>
            <w:r>
              <w:rPr>
                <w:rFonts w:ascii="Times New Roman" w:hAnsi="Times New Roman"/>
                <w:b/>
                <w:sz w:val="24"/>
                <w:szCs w:val="24"/>
              </w:rPr>
              <w:t xml:space="preserve">                    Поставщик</w:t>
            </w:r>
          </w:p>
          <w:p w14:paraId="0AC7920A" w14:textId="77777777" w:rsidR="007F6A71" w:rsidRDefault="007F6A71">
            <w:pPr>
              <w:spacing w:after="0"/>
              <w:rPr>
                <w:rFonts w:ascii="Times New Roman" w:hAnsi="Times New Roman"/>
                <w:sz w:val="24"/>
                <w:szCs w:val="24"/>
              </w:rPr>
            </w:pPr>
          </w:p>
          <w:p w14:paraId="253A4B32" w14:textId="77777777" w:rsidR="007F6A71" w:rsidRDefault="007F6A71">
            <w:pPr>
              <w:spacing w:after="0"/>
              <w:rPr>
                <w:rFonts w:ascii="Times New Roman" w:hAnsi="Times New Roman"/>
                <w:sz w:val="24"/>
                <w:szCs w:val="24"/>
              </w:rPr>
            </w:pPr>
          </w:p>
          <w:p w14:paraId="48639488" w14:textId="77777777" w:rsidR="007F6A71" w:rsidRDefault="008D47E2">
            <w:pPr>
              <w:spacing w:after="0"/>
              <w:rPr>
                <w:rFonts w:ascii="Times New Roman" w:hAnsi="Times New Roman"/>
                <w:sz w:val="24"/>
                <w:szCs w:val="24"/>
                <w:highlight w:val="yellow"/>
              </w:rPr>
            </w:pPr>
            <w:r>
              <w:rPr>
                <w:rFonts w:ascii="Times New Roman" w:hAnsi="Times New Roman"/>
                <w:sz w:val="24"/>
                <w:szCs w:val="24"/>
              </w:rPr>
              <w:t xml:space="preserve">      _________________ </w:t>
            </w:r>
            <w:r>
              <w:rPr>
                <w:rFonts w:ascii="Times New Roman" w:eastAsia="Times New Roman" w:hAnsi="Times New Roman" w:cs="Times New Roman"/>
                <w:sz w:val="24"/>
                <w:szCs w:val="24"/>
                <w:lang w:eastAsia="ru-RU"/>
              </w:rPr>
              <w:t>/                             /</w:t>
            </w:r>
          </w:p>
        </w:tc>
      </w:tr>
    </w:tbl>
    <w:p w14:paraId="2A2D3345" w14:textId="77777777" w:rsidR="007F6A71" w:rsidRDefault="007F6A71">
      <w:pPr>
        <w:pStyle w:val="2"/>
        <w:tabs>
          <w:tab w:val="left" w:pos="6480"/>
        </w:tabs>
        <w:spacing w:line="240" w:lineRule="auto"/>
        <w:ind w:right="-74" w:firstLine="0"/>
        <w:contextualSpacing/>
        <w:rPr>
          <w:b/>
          <w:sz w:val="23"/>
          <w:szCs w:val="23"/>
        </w:rPr>
      </w:pPr>
    </w:p>
    <w:p w14:paraId="23149FEE" w14:textId="77777777" w:rsidR="007F6A71" w:rsidRDefault="007F6A71">
      <w:pPr>
        <w:spacing w:after="0"/>
        <w:ind w:left="851"/>
        <w:rPr>
          <w:rFonts w:ascii="Arial" w:hAnsi="Arial" w:cs="Arial"/>
          <w:b/>
          <w:i/>
          <w:sz w:val="18"/>
          <w:szCs w:val="18"/>
        </w:rPr>
      </w:pPr>
    </w:p>
    <w:p w14:paraId="69483A56" w14:textId="77777777" w:rsidR="007F6A71" w:rsidRDefault="007F6A71">
      <w:pPr>
        <w:spacing w:after="0" w:line="240" w:lineRule="auto"/>
        <w:ind w:firstLine="709"/>
        <w:jc w:val="both"/>
        <w:rPr>
          <w:rFonts w:ascii="Times New Roman" w:eastAsia="Times New Roman" w:hAnsi="Times New Roman" w:cs="Times New Roman"/>
          <w:sz w:val="26"/>
          <w:szCs w:val="26"/>
          <w:lang w:eastAsia="ru-RU"/>
        </w:rPr>
      </w:pPr>
    </w:p>
    <w:p w14:paraId="12F2DD05" w14:textId="77777777" w:rsidR="007F6A71" w:rsidRDefault="007F6A71">
      <w:pPr>
        <w:spacing w:after="0" w:line="240" w:lineRule="auto"/>
        <w:ind w:firstLine="709"/>
        <w:jc w:val="both"/>
        <w:rPr>
          <w:rFonts w:ascii="Times New Roman" w:eastAsia="Times New Roman" w:hAnsi="Times New Roman" w:cs="Times New Roman"/>
          <w:sz w:val="26"/>
          <w:szCs w:val="26"/>
          <w:lang w:eastAsia="ru-RU"/>
        </w:rPr>
      </w:pPr>
    </w:p>
    <w:p w14:paraId="0A15D240" w14:textId="77777777" w:rsidR="007F6A71" w:rsidRDefault="007F6A71">
      <w:pPr>
        <w:spacing w:after="0" w:line="240" w:lineRule="auto"/>
        <w:ind w:firstLine="709"/>
        <w:jc w:val="both"/>
        <w:rPr>
          <w:rFonts w:ascii="Times New Roman" w:eastAsia="Times New Roman" w:hAnsi="Times New Roman" w:cs="Times New Roman"/>
          <w:sz w:val="26"/>
          <w:szCs w:val="26"/>
          <w:lang w:eastAsia="ru-RU"/>
        </w:rPr>
      </w:pPr>
    </w:p>
    <w:p w14:paraId="022F9508" w14:textId="77777777" w:rsidR="007F6A71" w:rsidRDefault="007F6A71">
      <w:pPr>
        <w:spacing w:after="0" w:line="240" w:lineRule="auto"/>
        <w:jc w:val="both"/>
        <w:rPr>
          <w:rFonts w:ascii="Times New Roman" w:eastAsia="Times New Roman" w:hAnsi="Times New Roman" w:cs="Times New Roman"/>
          <w:sz w:val="26"/>
          <w:szCs w:val="26"/>
          <w:lang w:eastAsia="ru-RU"/>
        </w:rPr>
      </w:pPr>
    </w:p>
    <w:p w14:paraId="7674F4B9" w14:textId="77777777" w:rsidR="007F6A71" w:rsidRDefault="007F6A71"/>
    <w:sectPr w:rsidR="007F6A71">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B5943" w14:textId="77777777" w:rsidR="008D47E2" w:rsidRDefault="008D47E2">
      <w:pPr>
        <w:spacing w:line="240" w:lineRule="auto"/>
      </w:pPr>
      <w:r>
        <w:separator/>
      </w:r>
    </w:p>
  </w:endnote>
  <w:endnote w:type="continuationSeparator" w:id="0">
    <w:p w14:paraId="722620C6" w14:textId="77777777" w:rsidR="008D47E2" w:rsidRDefault="008D47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36CDF" w14:textId="77777777" w:rsidR="008D47E2" w:rsidRDefault="008D47E2">
      <w:pPr>
        <w:spacing w:after="0"/>
      </w:pPr>
      <w:r>
        <w:separator/>
      </w:r>
    </w:p>
  </w:footnote>
  <w:footnote w:type="continuationSeparator" w:id="0">
    <w:p w14:paraId="658647CA" w14:textId="77777777" w:rsidR="008D47E2" w:rsidRDefault="008D47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F72BA"/>
    <w:multiLevelType w:val="hybridMultilevel"/>
    <w:tmpl w:val="2520A28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D156BA"/>
    <w:multiLevelType w:val="multilevel"/>
    <w:tmpl w:val="5AD15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C61411B"/>
    <w:multiLevelType w:val="multilevel"/>
    <w:tmpl w:val="5C61411B"/>
    <w:lvl w:ilvl="0">
      <w:start w:val="4"/>
      <w:numFmt w:val="decimal"/>
      <w:lvlText w:val="%1."/>
      <w:lvlJc w:val="left"/>
      <w:pPr>
        <w:ind w:left="1789" w:hanging="360"/>
      </w:pPr>
      <w:rPr>
        <w:rFonts w:hint="default"/>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14"/>
    <w:rsid w:val="00002080"/>
    <w:rsid w:val="000176BD"/>
    <w:rsid w:val="00017B20"/>
    <w:rsid w:val="0003516E"/>
    <w:rsid w:val="0004157F"/>
    <w:rsid w:val="0004702F"/>
    <w:rsid w:val="0009750F"/>
    <w:rsid w:val="00097D4B"/>
    <w:rsid w:val="000C2DAD"/>
    <w:rsid w:val="001108C7"/>
    <w:rsid w:val="001333F4"/>
    <w:rsid w:val="00134C6D"/>
    <w:rsid w:val="0019019B"/>
    <w:rsid w:val="001949C8"/>
    <w:rsid w:val="001A07A0"/>
    <w:rsid w:val="001A48EA"/>
    <w:rsid w:val="001B25D3"/>
    <w:rsid w:val="001C007A"/>
    <w:rsid w:val="001D549D"/>
    <w:rsid w:val="001D55F6"/>
    <w:rsid w:val="00213343"/>
    <w:rsid w:val="0021529B"/>
    <w:rsid w:val="00217524"/>
    <w:rsid w:val="00230E2D"/>
    <w:rsid w:val="002632FE"/>
    <w:rsid w:val="00290E7F"/>
    <w:rsid w:val="0029350C"/>
    <w:rsid w:val="002A0263"/>
    <w:rsid w:val="002D789D"/>
    <w:rsid w:val="002E6781"/>
    <w:rsid w:val="00331D79"/>
    <w:rsid w:val="00362228"/>
    <w:rsid w:val="00362814"/>
    <w:rsid w:val="003C6F13"/>
    <w:rsid w:val="003E403B"/>
    <w:rsid w:val="0041269F"/>
    <w:rsid w:val="00425E0F"/>
    <w:rsid w:val="004379F3"/>
    <w:rsid w:val="00456F3E"/>
    <w:rsid w:val="00464F60"/>
    <w:rsid w:val="00472C2A"/>
    <w:rsid w:val="00485FFB"/>
    <w:rsid w:val="004A0255"/>
    <w:rsid w:val="004E5600"/>
    <w:rsid w:val="0050267F"/>
    <w:rsid w:val="00527E92"/>
    <w:rsid w:val="005303F2"/>
    <w:rsid w:val="00560083"/>
    <w:rsid w:val="005669EE"/>
    <w:rsid w:val="00570CE8"/>
    <w:rsid w:val="00574FE3"/>
    <w:rsid w:val="00587572"/>
    <w:rsid w:val="005A4460"/>
    <w:rsid w:val="00674521"/>
    <w:rsid w:val="006B1083"/>
    <w:rsid w:val="006F40BC"/>
    <w:rsid w:val="00712A38"/>
    <w:rsid w:val="007135E6"/>
    <w:rsid w:val="00735CBA"/>
    <w:rsid w:val="007D5E03"/>
    <w:rsid w:val="007F406A"/>
    <w:rsid w:val="007F6A71"/>
    <w:rsid w:val="007F7A86"/>
    <w:rsid w:val="00800368"/>
    <w:rsid w:val="00847534"/>
    <w:rsid w:val="00861385"/>
    <w:rsid w:val="00864100"/>
    <w:rsid w:val="0087473A"/>
    <w:rsid w:val="008A3F99"/>
    <w:rsid w:val="008B0B35"/>
    <w:rsid w:val="008D47E2"/>
    <w:rsid w:val="008E07DE"/>
    <w:rsid w:val="008E1CE4"/>
    <w:rsid w:val="008F3BA9"/>
    <w:rsid w:val="0096192B"/>
    <w:rsid w:val="00963BEF"/>
    <w:rsid w:val="0096433F"/>
    <w:rsid w:val="00974A46"/>
    <w:rsid w:val="009E0576"/>
    <w:rsid w:val="00A134FC"/>
    <w:rsid w:val="00A55AFA"/>
    <w:rsid w:val="00A56ABB"/>
    <w:rsid w:val="00A65AB6"/>
    <w:rsid w:val="00A71C40"/>
    <w:rsid w:val="00AC1FEA"/>
    <w:rsid w:val="00AC6E4F"/>
    <w:rsid w:val="00B05E2E"/>
    <w:rsid w:val="00B1762D"/>
    <w:rsid w:val="00B37ED3"/>
    <w:rsid w:val="00B45A81"/>
    <w:rsid w:val="00B721E9"/>
    <w:rsid w:val="00B820B7"/>
    <w:rsid w:val="00B91F61"/>
    <w:rsid w:val="00BA57D1"/>
    <w:rsid w:val="00BB786B"/>
    <w:rsid w:val="00C12254"/>
    <w:rsid w:val="00C13BA6"/>
    <w:rsid w:val="00C13F0A"/>
    <w:rsid w:val="00C37BD9"/>
    <w:rsid w:val="00C6035A"/>
    <w:rsid w:val="00C724AE"/>
    <w:rsid w:val="00C76BAD"/>
    <w:rsid w:val="00CF3654"/>
    <w:rsid w:val="00D04CE7"/>
    <w:rsid w:val="00D1572C"/>
    <w:rsid w:val="00D35C7F"/>
    <w:rsid w:val="00D46F10"/>
    <w:rsid w:val="00D81B51"/>
    <w:rsid w:val="00DA417A"/>
    <w:rsid w:val="00DC392F"/>
    <w:rsid w:val="00DD6A60"/>
    <w:rsid w:val="00DE7E2D"/>
    <w:rsid w:val="00DF4DD6"/>
    <w:rsid w:val="00DF6B5E"/>
    <w:rsid w:val="00E21859"/>
    <w:rsid w:val="00E264FF"/>
    <w:rsid w:val="00E26C18"/>
    <w:rsid w:val="00E357BD"/>
    <w:rsid w:val="00E40116"/>
    <w:rsid w:val="00E462B0"/>
    <w:rsid w:val="00E50DFE"/>
    <w:rsid w:val="00E54DD9"/>
    <w:rsid w:val="00E63408"/>
    <w:rsid w:val="00E7019D"/>
    <w:rsid w:val="00E81044"/>
    <w:rsid w:val="00E954B1"/>
    <w:rsid w:val="00E95EE2"/>
    <w:rsid w:val="00EB5607"/>
    <w:rsid w:val="00ED4F26"/>
    <w:rsid w:val="00ED598C"/>
    <w:rsid w:val="00ED6A80"/>
    <w:rsid w:val="00F20187"/>
    <w:rsid w:val="00F23D04"/>
    <w:rsid w:val="00F352BC"/>
    <w:rsid w:val="00F47261"/>
    <w:rsid w:val="00F630EB"/>
    <w:rsid w:val="00F65787"/>
    <w:rsid w:val="00F67494"/>
    <w:rsid w:val="00F7761D"/>
    <w:rsid w:val="00F832B3"/>
    <w:rsid w:val="00FC0FC1"/>
    <w:rsid w:val="7BB96E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C1723E"/>
  <w15:docId w15:val="{54DF6998-A082-476E-B3BB-9BEFDE6A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39"/>
    <w:rPr>
      <w:rFonts w:cs="Times New Roman"/>
      <w:sz w:val="22"/>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3">
    <w:name w:val="Без интервала3"/>
    <w:rPr>
      <w:rFonts w:eastAsia="Calibri" w:cs="Times New Roman"/>
      <w:sz w:val="22"/>
      <w:szCs w:val="22"/>
    </w:rPr>
  </w:style>
  <w:style w:type="paragraph" w:customStyle="1" w:styleId="2">
    <w:name w:val="Обычный2"/>
    <w:pPr>
      <w:widowControl w:val="0"/>
      <w:spacing w:line="300" w:lineRule="auto"/>
      <w:ind w:firstLine="720"/>
      <w:jc w:val="both"/>
    </w:pPr>
    <w:rPr>
      <w:rFonts w:ascii="Times New Roman" w:eastAsia="Times New Roman" w:hAnsi="Times New Roman" w:cs="Times New Roman"/>
      <w:snapToGrid w:val="0"/>
      <w:sz w:val="24"/>
    </w:rPr>
  </w:style>
  <w:style w:type="paragraph" w:styleId="a4">
    <w:name w:val="List Paragraph"/>
    <w:basedOn w:val="a"/>
    <w:uiPriority w:val="34"/>
    <w:qFormat/>
    <w:pPr>
      <w:ind w:left="720"/>
      <w:contextualSpacing/>
    </w:pPr>
  </w:style>
  <w:style w:type="character" w:customStyle="1" w:styleId="20">
    <w:name w:val="Основной текст (2)_"/>
    <w:basedOn w:val="a0"/>
    <w:rsid w:val="00ED4F26"/>
    <w:rPr>
      <w:rFonts w:ascii="Arial" w:eastAsia="Arial" w:hAnsi="Arial" w:cs="Arial"/>
      <w:b w:val="0"/>
      <w:bCs w:val="0"/>
      <w:i w:val="0"/>
      <w:iCs w:val="0"/>
      <w:smallCaps w:val="0"/>
      <w:strike w:val="0"/>
      <w:sz w:val="15"/>
      <w:szCs w:val="15"/>
      <w:u w:val="none"/>
    </w:rPr>
  </w:style>
  <w:style w:type="character" w:customStyle="1" w:styleId="26pt">
    <w:name w:val="Основной текст (2) + 6 pt"/>
    <w:basedOn w:val="20"/>
    <w:rsid w:val="00ED4F26"/>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1">
    <w:name w:val="Основной текст (2)"/>
    <w:basedOn w:val="20"/>
    <w:rsid w:val="00ED4F26"/>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265pt">
    <w:name w:val="Основной текст (2) + 6;5 pt;Полужирный"/>
    <w:basedOn w:val="20"/>
    <w:rsid w:val="00ED4F26"/>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24pt0pt">
    <w:name w:val="Основной текст (2) + 4 pt;Интервал 0 pt"/>
    <w:basedOn w:val="20"/>
    <w:rsid w:val="00ED4F26"/>
    <w:rPr>
      <w:rFonts w:ascii="Arial" w:eastAsia="Arial" w:hAnsi="Arial" w:cs="Arial"/>
      <w:b w:val="0"/>
      <w:bCs w:val="0"/>
      <w:i w:val="0"/>
      <w:iCs w:val="0"/>
      <w:smallCaps w:val="0"/>
      <w:strike w:val="0"/>
      <w:color w:val="000000"/>
      <w:spacing w:val="-10"/>
      <w:w w:val="100"/>
      <w:position w:val="0"/>
      <w:sz w:val="8"/>
      <w:szCs w:val="8"/>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D8161AA42813FF2C5CEF20345109A18045E915A4D486592BF0D91A3DD55F1698951AD87C989255BD5F8EE94C00D9C654393C4422B6702763792395C742FD79D8FDC4C4BBB23d1R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EAB7EF7549DF13BA7E4B6F015AAD10E14016A752AE48ACBC536D878F4D4E1E1EB7F6FEC33BD8F2D4r8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E2C2-34B8-4848-9094-047F0AE3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3171</Words>
  <Characters>18075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Артем</cp:lastModifiedBy>
  <cp:revision>32</cp:revision>
  <cp:lastPrinted>2021-10-29T10:25:00Z</cp:lastPrinted>
  <dcterms:created xsi:type="dcterms:W3CDTF">2025-03-25T06:48:00Z</dcterms:created>
  <dcterms:modified xsi:type="dcterms:W3CDTF">2026-05-18T12:51:00Z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1049-11.2.0.11498</vt:lpwstr>
  </property>
  <property fmtid="{D5CDD505-2E9C-101B-9397-08002B2CF9AE}" pid="3" name="ICV">
    <vt:lpwstr>F2BED8A3B1CB409298326B0DB998194C</vt:lpwstr>
  </property>
</Properties>
</file>