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86A57" w14:textId="70F0A6D6" w:rsidR="00EE3F12" w:rsidRPr="00487B3E" w:rsidRDefault="00E63102" w:rsidP="00930DA5">
      <w:pPr>
        <w:pStyle w:val="5"/>
        <w:spacing w:before="120"/>
        <w:rPr>
          <w:rFonts w:cs="Tahoma"/>
        </w:rPr>
      </w:pPr>
      <w:r>
        <w:rPr>
          <w:rFonts w:cs="Tahoma"/>
        </w:rPr>
        <w:t>КОНТРАКТ</w:t>
      </w:r>
      <w:r w:rsidR="00EE3F12" w:rsidRPr="00487B3E">
        <w:rPr>
          <w:rFonts w:cs="Tahoma"/>
        </w:rPr>
        <w:t xml:space="preserve"> №</w:t>
      </w:r>
      <w:r w:rsidR="00F966B4" w:rsidRPr="00F966B4">
        <w:t xml:space="preserve"> </w:t>
      </w:r>
      <w:r w:rsidR="00E043B7" w:rsidRPr="00E043B7">
        <w:rPr>
          <w:rFonts w:cs="Tahoma"/>
        </w:rPr>
        <w:t>26.360.01.026РР</w:t>
      </w:r>
    </w:p>
    <w:p w14:paraId="71B44D9D" w14:textId="77777777" w:rsidR="00EE3F12" w:rsidRPr="008D01F2" w:rsidRDefault="00EE3F12" w:rsidP="00930DA5">
      <w:pPr>
        <w:rPr>
          <w:rFonts w:ascii="Arial" w:hAnsi="Arial" w:cs="Arial"/>
        </w:rPr>
      </w:pPr>
    </w:p>
    <w:tbl>
      <w:tblPr>
        <w:tblW w:w="0" w:type="auto"/>
        <w:tblInd w:w="108" w:type="dxa"/>
        <w:tblLayout w:type="fixed"/>
        <w:tblLook w:val="0000" w:firstRow="0" w:lastRow="0" w:firstColumn="0" w:lastColumn="0" w:noHBand="0" w:noVBand="0"/>
      </w:tblPr>
      <w:tblGrid>
        <w:gridCol w:w="4960"/>
        <w:gridCol w:w="4571"/>
      </w:tblGrid>
      <w:tr w:rsidR="00EE3F12" w:rsidRPr="00487B3E" w14:paraId="5A1EA659" w14:textId="77777777" w:rsidTr="00FE2B73">
        <w:tc>
          <w:tcPr>
            <w:tcW w:w="4960" w:type="dxa"/>
          </w:tcPr>
          <w:p w14:paraId="2D128137" w14:textId="673D87C3" w:rsidR="00EE3F12" w:rsidRPr="00487B3E" w:rsidRDefault="00EE3F12" w:rsidP="00133AF0">
            <w:pPr>
              <w:rPr>
                <w:rFonts w:cs="Tahoma"/>
                <w:b/>
                <w:sz w:val="20"/>
              </w:rPr>
            </w:pPr>
            <w:r w:rsidRPr="00487B3E">
              <w:rPr>
                <w:rFonts w:cs="Tahoma"/>
                <w:sz w:val="20"/>
              </w:rPr>
              <w:t xml:space="preserve">г. </w:t>
            </w:r>
            <w:r w:rsidR="00133AF0">
              <w:rPr>
                <w:rFonts w:cs="Tahoma"/>
                <w:sz w:val="20"/>
              </w:rPr>
              <w:t>________________</w:t>
            </w:r>
          </w:p>
        </w:tc>
        <w:tc>
          <w:tcPr>
            <w:tcW w:w="4571" w:type="dxa"/>
          </w:tcPr>
          <w:p w14:paraId="39F3D427" w14:textId="5402487F" w:rsidR="00EE3F12" w:rsidRPr="00487B3E" w:rsidRDefault="0041689D" w:rsidP="00930DA5">
            <w:pPr>
              <w:jc w:val="right"/>
              <w:rPr>
                <w:rFonts w:cs="Tahoma"/>
                <w:b/>
                <w:sz w:val="20"/>
              </w:rPr>
            </w:pPr>
            <w:r>
              <w:rPr>
                <w:rFonts w:cs="Tahoma"/>
                <w:sz w:val="20"/>
              </w:rPr>
              <w:t>«____»________2026</w:t>
            </w:r>
            <w:r w:rsidR="00C423B2">
              <w:rPr>
                <w:rFonts w:cs="Tahoma"/>
                <w:sz w:val="20"/>
              </w:rPr>
              <w:t xml:space="preserve"> г.</w:t>
            </w:r>
          </w:p>
        </w:tc>
      </w:tr>
    </w:tbl>
    <w:p w14:paraId="64E0776D" w14:textId="77777777" w:rsidR="00EE3F12" w:rsidRPr="00487B3E" w:rsidRDefault="00EE3F12" w:rsidP="00930DA5">
      <w:pPr>
        <w:ind w:left="426" w:firstLine="426"/>
        <w:jc w:val="both"/>
        <w:rPr>
          <w:rFonts w:cs="Tahoma"/>
          <w:sz w:val="20"/>
        </w:rPr>
      </w:pPr>
    </w:p>
    <w:p w14:paraId="12527B4C" w14:textId="088152BA" w:rsidR="00EE3F12" w:rsidRPr="00487B3E" w:rsidRDefault="00133AF0" w:rsidP="00930DA5">
      <w:pPr>
        <w:spacing w:after="120"/>
        <w:ind w:firstLine="720"/>
        <w:jc w:val="both"/>
        <w:rPr>
          <w:rFonts w:cs="Tahoma"/>
          <w:sz w:val="20"/>
        </w:rPr>
      </w:pPr>
      <w:r>
        <w:rPr>
          <w:rFonts w:cs="Tahoma"/>
          <w:b/>
          <w:sz w:val="20"/>
        </w:rPr>
        <w:t>____________________</w:t>
      </w:r>
      <w:r w:rsidR="00A3798F" w:rsidRPr="00831627">
        <w:rPr>
          <w:rFonts w:cs="Tahoma"/>
          <w:sz w:val="20"/>
        </w:rPr>
        <w:t xml:space="preserve">, </w:t>
      </w:r>
      <w:r w:rsidR="00EE3F12" w:rsidRPr="00487B3E">
        <w:rPr>
          <w:rFonts w:cs="Tahoma"/>
          <w:sz w:val="20"/>
        </w:rPr>
        <w:t>именуем</w:t>
      </w:r>
      <w:r w:rsidR="00A3798F">
        <w:rPr>
          <w:rFonts w:cs="Tahoma"/>
          <w:sz w:val="20"/>
        </w:rPr>
        <w:t>ая</w:t>
      </w:r>
      <w:r w:rsidR="00EE3F12" w:rsidRPr="00487B3E">
        <w:rPr>
          <w:rFonts w:cs="Tahoma"/>
          <w:sz w:val="20"/>
        </w:rPr>
        <w:t xml:space="preserve"> в дальнейшем </w:t>
      </w:r>
      <w:r w:rsidR="00102A2D" w:rsidRPr="00487B3E">
        <w:rPr>
          <w:rFonts w:cs="Tahoma"/>
          <w:b/>
          <w:sz w:val="20"/>
        </w:rPr>
        <w:t>"РР"</w:t>
      </w:r>
      <w:r w:rsidR="00A3798F">
        <w:rPr>
          <w:rFonts w:cs="Tahoma"/>
          <w:b/>
          <w:sz w:val="20"/>
        </w:rPr>
        <w:t xml:space="preserve">, </w:t>
      </w:r>
      <w:r w:rsidR="00A3798F" w:rsidRPr="00487B3E">
        <w:rPr>
          <w:rFonts w:cs="Tahoma"/>
          <w:b/>
          <w:sz w:val="20"/>
        </w:rPr>
        <w:t>"</w:t>
      </w:r>
      <w:r w:rsidR="00A3798F">
        <w:rPr>
          <w:rFonts w:cs="Tahoma"/>
          <w:b/>
          <w:sz w:val="20"/>
        </w:rPr>
        <w:t>Орган по сертификации</w:t>
      </w:r>
      <w:r w:rsidR="00A3798F" w:rsidRPr="00487B3E">
        <w:rPr>
          <w:rFonts w:cs="Tahoma"/>
          <w:b/>
          <w:sz w:val="20"/>
        </w:rPr>
        <w:t>"</w:t>
      </w:r>
      <w:r w:rsidR="00102A2D" w:rsidRPr="00487B3E">
        <w:rPr>
          <w:rFonts w:cs="Tahoma"/>
          <w:sz w:val="20"/>
        </w:rPr>
        <w:t xml:space="preserve"> или </w:t>
      </w:r>
      <w:r w:rsidR="00EE3F12" w:rsidRPr="00487B3E">
        <w:rPr>
          <w:rFonts w:cs="Tahoma"/>
          <w:b/>
          <w:sz w:val="20"/>
        </w:rPr>
        <w:t>"Исполнитель"</w:t>
      </w:r>
      <w:r w:rsidR="00EE3F12" w:rsidRPr="00487B3E">
        <w:rPr>
          <w:rFonts w:cs="Tahoma"/>
          <w:sz w:val="20"/>
        </w:rPr>
        <w:t xml:space="preserve">, в лице </w:t>
      </w:r>
      <w:r>
        <w:rPr>
          <w:rFonts w:cs="Tahoma"/>
          <w:b/>
          <w:sz w:val="20"/>
          <w:u w:val="single"/>
        </w:rPr>
        <w:t>_________________</w:t>
      </w:r>
      <w:r w:rsidR="00EE3F12" w:rsidRPr="00487B3E">
        <w:rPr>
          <w:rFonts w:cs="Tahoma"/>
          <w:sz w:val="20"/>
        </w:rPr>
        <w:t xml:space="preserve">, действующего на основании </w:t>
      </w:r>
      <w:r>
        <w:rPr>
          <w:rFonts w:cs="Tahoma"/>
          <w:sz w:val="20"/>
          <w:u w:val="single"/>
        </w:rPr>
        <w:t>__________</w:t>
      </w:r>
      <w:r w:rsidR="00EE3F12" w:rsidRPr="00487B3E">
        <w:rPr>
          <w:rFonts w:cs="Tahoma"/>
          <w:sz w:val="20"/>
        </w:rPr>
        <w:t xml:space="preserve">, с одной стороны, и </w:t>
      </w:r>
      <w:r w:rsidR="007D756A" w:rsidRPr="00064F07">
        <w:rPr>
          <w:rFonts w:cs="Tahoma"/>
          <w:b/>
          <w:bCs/>
          <w:sz w:val="20"/>
        </w:rPr>
        <w:t>Федеральное казённое учреждение здравоохранения «Иркутский ордена Трудового Красного Знамени научно-исследовательский противочумный институт Сибири и Дальнего Востока» Федеральной службы по надзору в сфере защиты потребителей и благополучия человека (ФКУЗ Иркутский Научно-</w:t>
      </w:r>
      <w:r w:rsidR="007D756A">
        <w:rPr>
          <w:rFonts w:cs="Tahoma"/>
          <w:b/>
          <w:bCs/>
          <w:sz w:val="20"/>
        </w:rPr>
        <w:t>и</w:t>
      </w:r>
      <w:r w:rsidR="007D756A" w:rsidRPr="00064F07">
        <w:rPr>
          <w:rFonts w:cs="Tahoma"/>
          <w:b/>
          <w:bCs/>
          <w:sz w:val="20"/>
        </w:rPr>
        <w:t xml:space="preserve">сследовательский </w:t>
      </w:r>
      <w:r w:rsidR="007D756A">
        <w:rPr>
          <w:rFonts w:cs="Tahoma"/>
          <w:b/>
          <w:bCs/>
          <w:sz w:val="20"/>
        </w:rPr>
        <w:t>п</w:t>
      </w:r>
      <w:r w:rsidR="007D756A" w:rsidRPr="00064F07">
        <w:rPr>
          <w:rFonts w:cs="Tahoma"/>
          <w:b/>
          <w:bCs/>
          <w:sz w:val="20"/>
        </w:rPr>
        <w:t xml:space="preserve">ротивочумный </w:t>
      </w:r>
      <w:r w:rsidR="007D756A">
        <w:rPr>
          <w:rFonts w:cs="Tahoma"/>
          <w:b/>
          <w:bCs/>
          <w:sz w:val="20"/>
        </w:rPr>
        <w:t>и</w:t>
      </w:r>
      <w:r w:rsidR="007D756A" w:rsidRPr="00064F07">
        <w:rPr>
          <w:rFonts w:cs="Tahoma"/>
          <w:b/>
          <w:bCs/>
          <w:sz w:val="20"/>
        </w:rPr>
        <w:t>нститут Роспотребнадзора)</w:t>
      </w:r>
      <w:r w:rsidR="007D756A" w:rsidRPr="00487B3E">
        <w:rPr>
          <w:rFonts w:cs="Tahoma"/>
          <w:sz w:val="20"/>
        </w:rPr>
        <w:t xml:space="preserve">, именуемое в дальнейшем </w:t>
      </w:r>
      <w:r w:rsidR="007D756A" w:rsidRPr="00487B3E">
        <w:rPr>
          <w:rFonts w:cs="Tahoma"/>
          <w:b/>
          <w:sz w:val="20"/>
        </w:rPr>
        <w:t>"Заказчик"</w:t>
      </w:r>
      <w:r w:rsidR="007D756A" w:rsidRPr="00487B3E">
        <w:rPr>
          <w:rFonts w:cs="Tahoma"/>
          <w:sz w:val="20"/>
        </w:rPr>
        <w:t xml:space="preserve">, в лице </w:t>
      </w:r>
      <w:r>
        <w:rPr>
          <w:rFonts w:cs="Tahoma"/>
          <w:b/>
          <w:bCs/>
          <w:sz w:val="20"/>
          <w:u w:val="single"/>
        </w:rPr>
        <w:t>__________________</w:t>
      </w:r>
      <w:r w:rsidR="007D756A" w:rsidRPr="00487B3E">
        <w:rPr>
          <w:rFonts w:cs="Tahoma"/>
          <w:sz w:val="20"/>
        </w:rPr>
        <w:t xml:space="preserve">, действующего на основании </w:t>
      </w:r>
      <w:r>
        <w:rPr>
          <w:rFonts w:cs="Tahoma"/>
          <w:sz w:val="20"/>
          <w:u w:val="single"/>
        </w:rPr>
        <w:t>___________</w:t>
      </w:r>
      <w:r w:rsidR="007C3C33" w:rsidRPr="00487B3E">
        <w:rPr>
          <w:rFonts w:cs="Tahoma"/>
          <w:sz w:val="20"/>
        </w:rPr>
        <w:t xml:space="preserve">, с другой стороны, </w:t>
      </w:r>
      <w:r w:rsidR="00080C11" w:rsidRPr="006C2803">
        <w:rPr>
          <w:rFonts w:cs="Tahoma"/>
          <w:sz w:val="20"/>
        </w:rPr>
        <w:t xml:space="preserve">вместе именуемые в дальнейшем </w:t>
      </w:r>
      <w:r w:rsidR="00080C11" w:rsidRPr="006C2803">
        <w:rPr>
          <w:rFonts w:cs="Tahoma"/>
          <w:b/>
          <w:sz w:val="20"/>
        </w:rPr>
        <w:t>"Стороны"</w:t>
      </w:r>
      <w:r w:rsidR="00080C11" w:rsidRPr="00080C11">
        <w:rPr>
          <w:rFonts w:cs="Tahoma"/>
          <w:bCs/>
          <w:sz w:val="20"/>
        </w:rPr>
        <w:t xml:space="preserve">, </w:t>
      </w:r>
      <w:r w:rsidR="007C3C33" w:rsidRPr="00487B3E">
        <w:rPr>
          <w:rFonts w:cs="Tahoma"/>
          <w:sz w:val="20"/>
        </w:rPr>
        <w:t xml:space="preserve">заключили </w:t>
      </w:r>
      <w:r w:rsidR="004E055B" w:rsidRPr="00487B3E">
        <w:rPr>
          <w:rFonts w:cs="Tahoma"/>
          <w:sz w:val="20"/>
        </w:rPr>
        <w:t>Договор</w:t>
      </w:r>
      <w:r w:rsidR="00EE3F12" w:rsidRPr="00487B3E">
        <w:rPr>
          <w:rFonts w:cs="Tahoma"/>
          <w:sz w:val="20"/>
        </w:rPr>
        <w:t xml:space="preserve"> о нижеследующем:</w:t>
      </w:r>
    </w:p>
    <w:p w14:paraId="0150DF44" w14:textId="77777777" w:rsidR="00EE3F12" w:rsidRPr="00487B3E" w:rsidRDefault="007C3C33" w:rsidP="00930DA5">
      <w:pPr>
        <w:pStyle w:val="30"/>
        <w:numPr>
          <w:ilvl w:val="0"/>
          <w:numId w:val="20"/>
        </w:numPr>
        <w:spacing w:after="120"/>
        <w:ind w:left="714" w:hanging="357"/>
        <w:rPr>
          <w:rFonts w:ascii="Tahoma" w:hAnsi="Tahoma" w:cs="Tahoma"/>
          <w:b/>
          <w:sz w:val="20"/>
        </w:rPr>
      </w:pPr>
      <w:r w:rsidRPr="00487B3E">
        <w:rPr>
          <w:rFonts w:ascii="Tahoma" w:eastAsia="Times New Roman" w:hAnsi="Tahoma" w:cs="Tahoma"/>
          <w:b/>
          <w:sz w:val="20"/>
        </w:rPr>
        <w:t xml:space="preserve">Предмет </w:t>
      </w:r>
      <w:r w:rsidR="004E055B" w:rsidRPr="00487B3E">
        <w:rPr>
          <w:rFonts w:ascii="Tahoma" w:eastAsia="Times New Roman" w:hAnsi="Tahoma" w:cs="Tahoma"/>
          <w:b/>
          <w:sz w:val="20"/>
        </w:rPr>
        <w:t>Договор</w:t>
      </w:r>
      <w:r w:rsidR="00EE3F12" w:rsidRPr="00487B3E">
        <w:rPr>
          <w:rFonts w:ascii="Tahoma" w:eastAsia="Times New Roman" w:hAnsi="Tahoma" w:cs="Tahoma"/>
          <w:b/>
          <w:sz w:val="20"/>
        </w:rPr>
        <w:t>а</w:t>
      </w:r>
    </w:p>
    <w:p w14:paraId="0FD12DA8" w14:textId="747C8107" w:rsidR="00022227" w:rsidRDefault="00022227" w:rsidP="00930DA5">
      <w:pPr>
        <w:pStyle w:val="a3"/>
        <w:numPr>
          <w:ilvl w:val="1"/>
          <w:numId w:val="20"/>
        </w:numPr>
        <w:spacing w:before="0" w:after="120"/>
        <w:ind w:left="567" w:hanging="567"/>
        <w:rPr>
          <w:rFonts w:cs="Tahoma"/>
        </w:rPr>
      </w:pPr>
      <w:r w:rsidRPr="00487B3E">
        <w:rPr>
          <w:rFonts w:cs="Tahoma"/>
        </w:rPr>
        <w:t>Заказчик поручает, а Исполнитель обязуется оказать услуги по</w:t>
      </w:r>
      <w:r w:rsidR="00FB1324">
        <w:rPr>
          <w:rFonts w:cs="Tahoma"/>
        </w:rPr>
        <w:t xml:space="preserve"> проведению</w:t>
      </w:r>
      <w:r w:rsidRPr="00487B3E">
        <w:rPr>
          <w:rFonts w:cs="Tahoma"/>
        </w:rPr>
        <w:t xml:space="preserve"> </w:t>
      </w:r>
      <w:r w:rsidRPr="005F4801">
        <w:rPr>
          <w:rFonts w:cs="Tahoma"/>
        </w:rPr>
        <w:t>инспекционн</w:t>
      </w:r>
      <w:r>
        <w:rPr>
          <w:rFonts w:cs="Tahoma"/>
        </w:rPr>
        <w:t>ого</w:t>
      </w:r>
      <w:r w:rsidRPr="005F4801">
        <w:rPr>
          <w:rFonts w:cs="Tahoma"/>
        </w:rPr>
        <w:t xml:space="preserve"> </w:t>
      </w:r>
      <w:r>
        <w:rPr>
          <w:rFonts w:cs="Tahoma"/>
        </w:rPr>
        <w:t>аудита</w:t>
      </w:r>
      <w:r w:rsidRPr="00487B3E">
        <w:rPr>
          <w:rFonts w:cs="Tahoma"/>
        </w:rPr>
        <w:t xml:space="preserve"> </w:t>
      </w:r>
      <w:r w:rsidRPr="0072461E">
        <w:rPr>
          <w:rFonts w:cs="Tahoma"/>
        </w:rPr>
        <w:t>системы менеджмента качества производителей медицинских изделий</w:t>
      </w:r>
      <w:r>
        <w:rPr>
          <w:rFonts w:cs="Tahoma"/>
        </w:rPr>
        <w:t xml:space="preserve"> (далее – СМКПМИ) </w:t>
      </w:r>
      <w:r w:rsidRPr="00487B3E">
        <w:rPr>
          <w:rFonts w:cs="Tahoma"/>
        </w:rPr>
        <w:t>Заказчика</w:t>
      </w:r>
      <w:r>
        <w:rPr>
          <w:rFonts w:cs="Tahoma"/>
        </w:rPr>
        <w:t xml:space="preserve">, </w:t>
      </w:r>
      <w:r w:rsidRPr="00487B3E">
        <w:rPr>
          <w:rFonts w:cs="Tahoma"/>
        </w:rPr>
        <w:t xml:space="preserve">в отношении области </w:t>
      </w:r>
      <w:r>
        <w:rPr>
          <w:rFonts w:cs="Tahoma"/>
        </w:rPr>
        <w:t>сертификации СМКПМИ (далее – Услуги)</w:t>
      </w:r>
    </w:p>
    <w:p w14:paraId="17CD99AA" w14:textId="40B941E7" w:rsidR="004E36E3" w:rsidRPr="004F783F" w:rsidRDefault="00022227" w:rsidP="00930DA5">
      <w:pPr>
        <w:pStyle w:val="a3"/>
        <w:numPr>
          <w:ilvl w:val="1"/>
          <w:numId w:val="20"/>
        </w:numPr>
        <w:spacing w:before="0" w:after="120"/>
        <w:ind w:left="567" w:hanging="567"/>
        <w:rPr>
          <w:rFonts w:cs="Tahoma"/>
        </w:rPr>
      </w:pPr>
      <w:r>
        <w:rPr>
          <w:rFonts w:cs="Tahoma"/>
        </w:rPr>
        <w:t>И</w:t>
      </w:r>
      <w:r w:rsidR="004E36E3" w:rsidRPr="004F783F">
        <w:rPr>
          <w:rFonts w:cs="Tahoma"/>
        </w:rPr>
        <w:t>нспекционны</w:t>
      </w:r>
      <w:r>
        <w:rPr>
          <w:rFonts w:cs="Tahoma"/>
        </w:rPr>
        <w:t>й</w:t>
      </w:r>
      <w:r w:rsidR="004E36E3" w:rsidRPr="004F783F">
        <w:rPr>
          <w:rFonts w:cs="Tahoma"/>
        </w:rPr>
        <w:t xml:space="preserve"> </w:t>
      </w:r>
      <w:r w:rsidR="004B5734" w:rsidRPr="004F783F">
        <w:rPr>
          <w:rFonts w:cs="Tahoma"/>
        </w:rPr>
        <w:t xml:space="preserve">аудит </w:t>
      </w:r>
      <w:r w:rsidR="004E36E3" w:rsidRPr="004F783F">
        <w:rPr>
          <w:rFonts w:cs="Tahoma"/>
        </w:rPr>
        <w:t>провод</w:t>
      </w:r>
      <w:r>
        <w:rPr>
          <w:rFonts w:cs="Tahoma"/>
        </w:rPr>
        <w:t>и</w:t>
      </w:r>
      <w:r w:rsidR="004E36E3" w:rsidRPr="004F783F">
        <w:rPr>
          <w:rFonts w:cs="Tahoma"/>
        </w:rPr>
        <w:t xml:space="preserve">тся Исполнителем с целью подтверждения соответствия </w:t>
      </w:r>
      <w:r>
        <w:rPr>
          <w:rFonts w:cs="Tahoma"/>
        </w:rPr>
        <w:t>СМКПМИ</w:t>
      </w:r>
      <w:r w:rsidR="004E36E3" w:rsidRPr="004F783F">
        <w:rPr>
          <w:rFonts w:cs="Tahoma"/>
        </w:rPr>
        <w:t xml:space="preserve"> организации Заказчика требованиям </w:t>
      </w:r>
      <w:r w:rsidR="00576A83" w:rsidRPr="0072461E">
        <w:rPr>
          <w:rFonts w:cs="Tahoma"/>
        </w:rPr>
        <w:t>ГОСТ ISO 13485-2017</w:t>
      </w:r>
      <w:r w:rsidR="004E36E3" w:rsidRPr="004F783F">
        <w:rPr>
          <w:rFonts w:cs="Tahoma"/>
        </w:rPr>
        <w:t>.</w:t>
      </w:r>
    </w:p>
    <w:p w14:paraId="458CC8D4" w14:textId="1F2F791D" w:rsidR="00F300E2" w:rsidRPr="00133AF0" w:rsidRDefault="00576A83" w:rsidP="00930DA5">
      <w:pPr>
        <w:pStyle w:val="a3"/>
        <w:numPr>
          <w:ilvl w:val="1"/>
          <w:numId w:val="20"/>
        </w:numPr>
        <w:spacing w:before="0" w:after="120"/>
        <w:ind w:left="567" w:hanging="567"/>
        <w:rPr>
          <w:rFonts w:cs="Tahoma"/>
        </w:rPr>
      </w:pPr>
      <w:r w:rsidRPr="00133AF0">
        <w:rPr>
          <w:rFonts w:cs="Tahoma"/>
        </w:rPr>
        <w:t xml:space="preserve">Период оказания услуг: с </w:t>
      </w:r>
      <w:r w:rsidR="00E71869" w:rsidRPr="00133AF0">
        <w:rPr>
          <w:rFonts w:cs="Tahoma"/>
        </w:rPr>
        <w:t>01.09.2026 г.</w:t>
      </w:r>
      <w:r w:rsidRPr="00133AF0">
        <w:rPr>
          <w:rFonts w:cs="Tahoma"/>
        </w:rPr>
        <w:t xml:space="preserve"> по </w:t>
      </w:r>
      <w:r w:rsidR="0095680F" w:rsidRPr="00133AF0">
        <w:rPr>
          <w:rFonts w:cs="Tahoma"/>
        </w:rPr>
        <w:t>30.</w:t>
      </w:r>
      <w:r w:rsidR="007D756A" w:rsidRPr="00133AF0">
        <w:rPr>
          <w:rFonts w:cs="Tahoma"/>
        </w:rPr>
        <w:t>11</w:t>
      </w:r>
      <w:r w:rsidR="0095680F" w:rsidRPr="00133AF0">
        <w:rPr>
          <w:rFonts w:cs="Tahoma"/>
        </w:rPr>
        <w:t>.202</w:t>
      </w:r>
      <w:r w:rsidR="0041689D" w:rsidRPr="00133AF0">
        <w:rPr>
          <w:rFonts w:cs="Tahoma"/>
        </w:rPr>
        <w:t>6</w:t>
      </w:r>
      <w:r w:rsidR="0095680F" w:rsidRPr="00133AF0">
        <w:rPr>
          <w:rFonts w:cs="Tahoma"/>
        </w:rPr>
        <w:t xml:space="preserve"> г</w:t>
      </w:r>
      <w:r w:rsidR="00F300E2" w:rsidRPr="00133AF0">
        <w:rPr>
          <w:rFonts w:cs="Tahoma"/>
        </w:rPr>
        <w:t>.</w:t>
      </w:r>
    </w:p>
    <w:p w14:paraId="13539007" w14:textId="06D4D643" w:rsidR="005B2DFC" w:rsidRPr="00831627" w:rsidRDefault="005B2DFC" w:rsidP="00930DA5">
      <w:pPr>
        <w:pStyle w:val="a3"/>
        <w:numPr>
          <w:ilvl w:val="1"/>
          <w:numId w:val="20"/>
        </w:numPr>
        <w:spacing w:before="0" w:after="120"/>
        <w:ind w:left="567" w:hanging="567"/>
        <w:rPr>
          <w:rFonts w:cs="Tahoma"/>
        </w:rPr>
      </w:pPr>
      <w:r w:rsidRPr="00831627">
        <w:rPr>
          <w:rFonts w:cs="Tahoma"/>
        </w:rPr>
        <w:t xml:space="preserve">Место оказания услуг: </w:t>
      </w:r>
      <w:r w:rsidR="007D756A">
        <w:rPr>
          <w:rFonts w:cs="Tahoma"/>
        </w:rPr>
        <w:t>Иркутская обл., г. Иркутск</w:t>
      </w:r>
      <w:r w:rsidRPr="00831627">
        <w:rPr>
          <w:rFonts w:cs="Tahoma"/>
        </w:rPr>
        <w:t>.</w:t>
      </w:r>
    </w:p>
    <w:p w14:paraId="5BB7C05C" w14:textId="20E1DA45" w:rsidR="00AF2E6D" w:rsidRPr="00487B3E" w:rsidRDefault="00AF2E6D" w:rsidP="00930DA5">
      <w:pPr>
        <w:pStyle w:val="30"/>
        <w:numPr>
          <w:ilvl w:val="0"/>
          <w:numId w:val="20"/>
        </w:numPr>
        <w:spacing w:after="120"/>
        <w:ind w:left="714" w:hanging="357"/>
        <w:rPr>
          <w:rFonts w:ascii="Tahoma" w:eastAsia="Times New Roman" w:hAnsi="Tahoma" w:cs="Tahoma"/>
          <w:b/>
          <w:sz w:val="20"/>
        </w:rPr>
      </w:pPr>
      <w:r w:rsidRPr="00487B3E">
        <w:rPr>
          <w:rFonts w:ascii="Tahoma" w:eastAsia="Times New Roman" w:hAnsi="Tahoma" w:cs="Tahoma"/>
          <w:b/>
          <w:sz w:val="20"/>
        </w:rPr>
        <w:t>Стоимость услуг</w:t>
      </w:r>
    </w:p>
    <w:p w14:paraId="335B789E" w14:textId="23165C2C" w:rsidR="00A742A2" w:rsidRPr="00487B3E" w:rsidRDefault="00AF2E6D" w:rsidP="00930DA5">
      <w:pPr>
        <w:pStyle w:val="a3"/>
        <w:numPr>
          <w:ilvl w:val="1"/>
          <w:numId w:val="20"/>
        </w:numPr>
        <w:spacing w:before="0" w:after="120"/>
        <w:ind w:left="567" w:hanging="567"/>
        <w:rPr>
          <w:rFonts w:cs="Tahoma"/>
        </w:rPr>
      </w:pPr>
      <w:r w:rsidRPr="00487B3E">
        <w:rPr>
          <w:rFonts w:cs="Tahoma"/>
        </w:rPr>
        <w:t xml:space="preserve">За оказанные услуги, в соответствии с </w:t>
      </w:r>
      <w:r w:rsidR="004E055B" w:rsidRPr="00487B3E">
        <w:rPr>
          <w:rFonts w:cs="Tahoma"/>
        </w:rPr>
        <w:t>Договор</w:t>
      </w:r>
      <w:r w:rsidRPr="00487B3E">
        <w:rPr>
          <w:rFonts w:cs="Tahoma"/>
        </w:rPr>
        <w:t>ом, Заказчик оплачивает Исполнителю нижеуказанную сумму:</w:t>
      </w:r>
    </w:p>
    <w:p w14:paraId="05D01191" w14:textId="030CEE68" w:rsidR="00AF2E6D" w:rsidRPr="00487B3E" w:rsidRDefault="007D756A" w:rsidP="00930DA5">
      <w:pPr>
        <w:tabs>
          <w:tab w:val="left" w:pos="1985"/>
        </w:tabs>
        <w:spacing w:after="120"/>
        <w:ind w:left="567"/>
        <w:jc w:val="both"/>
        <w:rPr>
          <w:rFonts w:cs="Tahoma"/>
          <w:sz w:val="20"/>
        </w:rPr>
      </w:pPr>
      <w:r w:rsidRPr="007D756A">
        <w:rPr>
          <w:rFonts w:cs="Tahoma"/>
          <w:b/>
          <w:bCs/>
          <w:sz w:val="20"/>
        </w:rPr>
        <w:t>145 000 (</w:t>
      </w:r>
      <w:r w:rsidR="004E3C39">
        <w:rPr>
          <w:rFonts w:cs="Tahoma"/>
          <w:b/>
          <w:bCs/>
          <w:sz w:val="20"/>
        </w:rPr>
        <w:t>С</w:t>
      </w:r>
      <w:r w:rsidRPr="007D756A">
        <w:rPr>
          <w:rFonts w:cs="Tahoma"/>
          <w:b/>
          <w:bCs/>
          <w:sz w:val="20"/>
        </w:rPr>
        <w:t>то сорок пять тысяч</w:t>
      </w:r>
      <w:r w:rsidR="004E3C39">
        <w:rPr>
          <w:rFonts w:cs="Tahoma"/>
          <w:b/>
          <w:bCs/>
          <w:sz w:val="20"/>
        </w:rPr>
        <w:t>)</w:t>
      </w:r>
      <w:r w:rsidRPr="007D756A">
        <w:rPr>
          <w:rFonts w:cs="Tahoma"/>
          <w:b/>
          <w:bCs/>
          <w:sz w:val="20"/>
        </w:rPr>
        <w:t xml:space="preserve"> рублей </w:t>
      </w:r>
      <w:r w:rsidR="004E3C39">
        <w:rPr>
          <w:rFonts w:cs="Tahoma"/>
          <w:b/>
          <w:bCs/>
          <w:sz w:val="20"/>
        </w:rPr>
        <w:t>00</w:t>
      </w:r>
      <w:r w:rsidRPr="007D756A">
        <w:rPr>
          <w:rFonts w:cs="Tahoma"/>
          <w:b/>
          <w:bCs/>
          <w:sz w:val="20"/>
        </w:rPr>
        <w:t xml:space="preserve"> копеек, кроме того НДС 22%</w:t>
      </w:r>
      <w:r w:rsidR="004E3C39">
        <w:rPr>
          <w:rFonts w:cs="Tahoma"/>
          <w:b/>
          <w:bCs/>
          <w:sz w:val="20"/>
        </w:rPr>
        <w:t xml:space="preserve"> -</w:t>
      </w:r>
      <w:r w:rsidRPr="007D756A">
        <w:rPr>
          <w:rFonts w:cs="Tahoma"/>
          <w:b/>
          <w:bCs/>
          <w:sz w:val="20"/>
        </w:rPr>
        <w:t xml:space="preserve"> 31 900 (</w:t>
      </w:r>
      <w:r w:rsidR="004E3C39">
        <w:rPr>
          <w:rFonts w:cs="Tahoma"/>
          <w:b/>
          <w:bCs/>
          <w:sz w:val="20"/>
        </w:rPr>
        <w:t>Т</w:t>
      </w:r>
      <w:r w:rsidRPr="007D756A">
        <w:rPr>
          <w:rFonts w:cs="Tahoma"/>
          <w:b/>
          <w:bCs/>
          <w:sz w:val="20"/>
        </w:rPr>
        <w:t>ридцать одна тысяча девятьсот</w:t>
      </w:r>
      <w:r w:rsidR="004E3C39">
        <w:rPr>
          <w:rFonts w:cs="Tahoma"/>
          <w:b/>
          <w:bCs/>
          <w:sz w:val="20"/>
        </w:rPr>
        <w:t>)</w:t>
      </w:r>
      <w:r w:rsidRPr="007D756A">
        <w:rPr>
          <w:rFonts w:cs="Tahoma"/>
          <w:b/>
          <w:bCs/>
          <w:sz w:val="20"/>
        </w:rPr>
        <w:t xml:space="preserve"> рублей </w:t>
      </w:r>
      <w:r w:rsidR="004E3C39">
        <w:rPr>
          <w:rFonts w:cs="Tahoma"/>
          <w:b/>
          <w:bCs/>
          <w:sz w:val="20"/>
        </w:rPr>
        <w:t>00</w:t>
      </w:r>
      <w:r w:rsidRPr="007D756A">
        <w:rPr>
          <w:rFonts w:cs="Tahoma"/>
          <w:b/>
          <w:bCs/>
          <w:sz w:val="20"/>
        </w:rPr>
        <w:t xml:space="preserve"> копеек, всего 176 900 (</w:t>
      </w:r>
      <w:r w:rsidR="004E3C39">
        <w:rPr>
          <w:rFonts w:cs="Tahoma"/>
          <w:b/>
          <w:bCs/>
          <w:sz w:val="20"/>
        </w:rPr>
        <w:t>С</w:t>
      </w:r>
      <w:r w:rsidRPr="007D756A">
        <w:rPr>
          <w:rFonts w:cs="Tahoma"/>
          <w:b/>
          <w:bCs/>
          <w:sz w:val="20"/>
        </w:rPr>
        <w:t>то семьдесят шесть тысяч девятьсот</w:t>
      </w:r>
      <w:r w:rsidR="004E3C39">
        <w:rPr>
          <w:rFonts w:cs="Tahoma"/>
          <w:b/>
          <w:bCs/>
          <w:sz w:val="20"/>
        </w:rPr>
        <w:t>)</w:t>
      </w:r>
      <w:r w:rsidRPr="007D756A">
        <w:rPr>
          <w:rFonts w:cs="Tahoma"/>
          <w:b/>
          <w:bCs/>
          <w:sz w:val="20"/>
        </w:rPr>
        <w:t xml:space="preserve"> рублей </w:t>
      </w:r>
      <w:r w:rsidR="004E3C39">
        <w:rPr>
          <w:rFonts w:cs="Tahoma"/>
          <w:b/>
          <w:bCs/>
          <w:sz w:val="20"/>
        </w:rPr>
        <w:t>00</w:t>
      </w:r>
      <w:r w:rsidRPr="007D756A">
        <w:rPr>
          <w:rFonts w:cs="Tahoma"/>
          <w:b/>
          <w:bCs/>
          <w:sz w:val="20"/>
        </w:rPr>
        <w:t xml:space="preserve"> копеек</w:t>
      </w:r>
      <w:r w:rsidR="0095680F">
        <w:rPr>
          <w:rFonts w:cs="Tahoma"/>
          <w:b/>
          <w:bCs/>
          <w:sz w:val="20"/>
        </w:rPr>
        <w:t>.</w:t>
      </w:r>
    </w:p>
    <w:p w14:paraId="1A3E8A5F" w14:textId="3AD3A06B" w:rsidR="00AF2E6D" w:rsidRPr="00487B3E" w:rsidRDefault="00AF2E6D" w:rsidP="00930DA5">
      <w:pPr>
        <w:pStyle w:val="a3"/>
        <w:numPr>
          <w:ilvl w:val="1"/>
          <w:numId w:val="20"/>
        </w:numPr>
        <w:spacing w:before="0" w:after="120"/>
        <w:ind w:left="567" w:hanging="567"/>
        <w:rPr>
          <w:rFonts w:cs="Tahoma"/>
        </w:rPr>
      </w:pPr>
      <w:r w:rsidRPr="00487B3E">
        <w:rPr>
          <w:rFonts w:cs="Tahoma"/>
        </w:rPr>
        <w:t xml:space="preserve">Стоимость услуги может быть пересмотрена, если в период оказания услуги или в момент оплаты в установленном порядке счетов по </w:t>
      </w:r>
      <w:r w:rsidR="00E46F4C">
        <w:rPr>
          <w:rFonts w:cs="Tahoma"/>
        </w:rPr>
        <w:t>Договору</w:t>
      </w:r>
      <w:r w:rsidRPr="00487B3E">
        <w:rPr>
          <w:rFonts w:cs="Tahoma"/>
        </w:rPr>
        <w:t xml:space="preserve"> произойдут следующие изменения:</w:t>
      </w:r>
    </w:p>
    <w:p w14:paraId="6C4F15CE" w14:textId="272AEB00" w:rsidR="00AF2E6D" w:rsidRPr="00EE2D65" w:rsidRDefault="00AF2E6D" w:rsidP="0095680F">
      <w:pPr>
        <w:numPr>
          <w:ilvl w:val="2"/>
          <w:numId w:val="21"/>
        </w:numPr>
        <w:spacing w:after="120"/>
        <w:ind w:left="1276"/>
        <w:jc w:val="both"/>
        <w:rPr>
          <w:rFonts w:cs="Tahoma"/>
          <w:sz w:val="20"/>
        </w:rPr>
      </w:pPr>
      <w:r w:rsidRPr="00EE2D65">
        <w:rPr>
          <w:rFonts w:cs="Tahoma"/>
          <w:sz w:val="20"/>
        </w:rPr>
        <w:t xml:space="preserve">изменится объем </w:t>
      </w:r>
      <w:r w:rsidR="007C3C33" w:rsidRPr="00EE2D65">
        <w:rPr>
          <w:rFonts w:cs="Tahoma"/>
          <w:sz w:val="20"/>
        </w:rPr>
        <w:t>услуг</w:t>
      </w:r>
      <w:r w:rsidRPr="00EE2D65">
        <w:rPr>
          <w:rFonts w:cs="Tahoma"/>
          <w:sz w:val="20"/>
        </w:rPr>
        <w:t xml:space="preserve"> по решению Заказчика</w:t>
      </w:r>
      <w:r w:rsidR="0095680F" w:rsidRPr="00EE2D65">
        <w:rPr>
          <w:rFonts w:cs="Tahoma"/>
          <w:sz w:val="20"/>
        </w:rPr>
        <w:t>.</w:t>
      </w:r>
    </w:p>
    <w:p w14:paraId="5D2FB241" w14:textId="75DE6F6C" w:rsidR="00B77DBF" w:rsidRPr="00E548DF" w:rsidRDefault="00B77DBF" w:rsidP="00FB1324">
      <w:pPr>
        <w:pStyle w:val="a3"/>
        <w:numPr>
          <w:ilvl w:val="1"/>
          <w:numId w:val="20"/>
        </w:numPr>
        <w:spacing w:before="0" w:after="120"/>
        <w:ind w:left="567" w:hanging="567"/>
        <w:rPr>
          <w:rFonts w:cs="Tahoma"/>
        </w:rPr>
      </w:pPr>
      <w:r w:rsidRPr="00EE2D65">
        <w:rPr>
          <w:rFonts w:cs="Tahoma"/>
        </w:rPr>
        <w:t>Оплата услуг по Договор</w:t>
      </w:r>
      <w:r w:rsidR="00E46F4C" w:rsidRPr="00EE2D65">
        <w:rPr>
          <w:rFonts w:cs="Tahoma"/>
        </w:rPr>
        <w:t>у</w:t>
      </w:r>
      <w:r w:rsidRPr="00EE2D65">
        <w:rPr>
          <w:rFonts w:cs="Tahoma"/>
        </w:rPr>
        <w:t xml:space="preserve"> производится Заказчиком в течение </w:t>
      </w:r>
      <w:r w:rsidR="00E63102">
        <w:rPr>
          <w:rFonts w:cs="Tahoma"/>
        </w:rPr>
        <w:t>7</w:t>
      </w:r>
      <w:r w:rsidR="00E46F4C" w:rsidRPr="00EE2D65">
        <w:rPr>
          <w:rFonts w:cs="Tahoma"/>
        </w:rPr>
        <w:t xml:space="preserve"> (</w:t>
      </w:r>
      <w:r w:rsidR="00E63102">
        <w:rPr>
          <w:rFonts w:cs="Tahoma"/>
        </w:rPr>
        <w:t>семи</w:t>
      </w:r>
      <w:r w:rsidR="00E46F4C" w:rsidRPr="00EE2D65">
        <w:rPr>
          <w:rFonts w:cs="Tahoma"/>
        </w:rPr>
        <w:t xml:space="preserve">) </w:t>
      </w:r>
      <w:r w:rsidR="00E63102">
        <w:rPr>
          <w:rFonts w:cs="Tahoma"/>
        </w:rPr>
        <w:t xml:space="preserve">рабочих </w:t>
      </w:r>
      <w:r w:rsidR="00E46F4C" w:rsidRPr="00EE2D65">
        <w:rPr>
          <w:rFonts w:cs="Tahoma"/>
        </w:rPr>
        <w:t>дней</w:t>
      </w:r>
      <w:r w:rsidRPr="00EE2D65">
        <w:rPr>
          <w:rFonts w:cs="Tahoma"/>
        </w:rPr>
        <w:t xml:space="preserve"> с даты подпис</w:t>
      </w:r>
      <w:r w:rsidRPr="00E548DF">
        <w:rPr>
          <w:rFonts w:cs="Tahoma"/>
        </w:rPr>
        <w:t>ания Сторонами акта сдачи-приемки оказанных услуг на основании выставленного Исполнителем счета.</w:t>
      </w:r>
    </w:p>
    <w:p w14:paraId="1A670CA9" w14:textId="66AF5AEC" w:rsidR="00AF2E6D" w:rsidRPr="00E548DF" w:rsidRDefault="00BF40B6" w:rsidP="00FB1324">
      <w:pPr>
        <w:pStyle w:val="a3"/>
        <w:numPr>
          <w:ilvl w:val="1"/>
          <w:numId w:val="20"/>
        </w:numPr>
        <w:spacing w:after="120"/>
        <w:ind w:left="567" w:hanging="567"/>
        <w:rPr>
          <w:rFonts w:cs="Tahoma"/>
        </w:rPr>
      </w:pPr>
      <w:r w:rsidRPr="00E548DF">
        <w:rPr>
          <w:rFonts w:cs="Tahoma"/>
        </w:rPr>
        <w:t xml:space="preserve">В стоимость услуг, указанную в п. 2.1 </w:t>
      </w:r>
      <w:r w:rsidR="004E055B" w:rsidRPr="00E548DF">
        <w:rPr>
          <w:rFonts w:cs="Tahoma"/>
        </w:rPr>
        <w:t>Договор</w:t>
      </w:r>
      <w:r w:rsidRPr="00E548DF">
        <w:rPr>
          <w:rFonts w:cs="Tahoma"/>
        </w:rPr>
        <w:t>а, входят расходы, связанные с визитом группы экспертов Исполнителя в подразделения Заказчика с целью</w:t>
      </w:r>
      <w:r w:rsidR="004A72CB" w:rsidRPr="00E548DF">
        <w:rPr>
          <w:rFonts w:cs="Tahoma"/>
        </w:rPr>
        <w:t xml:space="preserve"> </w:t>
      </w:r>
      <w:r w:rsidR="007C3C33" w:rsidRPr="00E548DF">
        <w:rPr>
          <w:rFonts w:cs="Tahoma"/>
        </w:rPr>
        <w:t>оказания услуг</w:t>
      </w:r>
      <w:r w:rsidRPr="00E548DF">
        <w:rPr>
          <w:rFonts w:cs="Tahoma"/>
        </w:rPr>
        <w:t xml:space="preserve"> по </w:t>
      </w:r>
      <w:r w:rsidR="004E055B" w:rsidRPr="00E548DF">
        <w:rPr>
          <w:rFonts w:cs="Tahoma"/>
        </w:rPr>
        <w:t>Договор</w:t>
      </w:r>
      <w:r w:rsidRPr="00E548DF">
        <w:rPr>
          <w:rFonts w:cs="Tahoma"/>
        </w:rPr>
        <w:t>у.</w:t>
      </w:r>
    </w:p>
    <w:p w14:paraId="7E5D7932" w14:textId="77777777" w:rsidR="003D7601" w:rsidRPr="00487B3E" w:rsidRDefault="003D7601" w:rsidP="00930DA5">
      <w:pPr>
        <w:pStyle w:val="30"/>
        <w:numPr>
          <w:ilvl w:val="0"/>
          <w:numId w:val="20"/>
        </w:numPr>
        <w:spacing w:after="120"/>
        <w:ind w:left="714" w:hanging="357"/>
        <w:rPr>
          <w:rFonts w:ascii="Tahoma" w:eastAsia="Times New Roman" w:hAnsi="Tahoma" w:cs="Tahoma"/>
          <w:b/>
          <w:sz w:val="20"/>
        </w:rPr>
      </w:pPr>
      <w:r w:rsidRPr="00487B3E">
        <w:rPr>
          <w:rFonts w:ascii="Tahoma" w:eastAsia="Times New Roman" w:hAnsi="Tahoma" w:cs="Tahoma"/>
          <w:b/>
          <w:sz w:val="20"/>
        </w:rPr>
        <w:t>Права и обязанности сторон</w:t>
      </w:r>
    </w:p>
    <w:p w14:paraId="62FF7025" w14:textId="77777777" w:rsidR="00982A20" w:rsidRPr="00487B3E" w:rsidRDefault="00982A20" w:rsidP="00930DA5">
      <w:pPr>
        <w:pStyle w:val="a3"/>
        <w:numPr>
          <w:ilvl w:val="1"/>
          <w:numId w:val="20"/>
        </w:numPr>
        <w:spacing w:before="0" w:after="120"/>
        <w:ind w:left="567" w:hanging="567"/>
        <w:rPr>
          <w:rFonts w:cs="Tahoma"/>
        </w:rPr>
      </w:pPr>
      <w:r w:rsidRPr="00487B3E">
        <w:rPr>
          <w:rFonts w:cs="Tahoma"/>
        </w:rPr>
        <w:t>Заказчик обязуется:</w:t>
      </w:r>
    </w:p>
    <w:p w14:paraId="7C7E1461" w14:textId="60226A5F" w:rsidR="00982A20" w:rsidRPr="00487B3E" w:rsidRDefault="004E36E3" w:rsidP="00930DA5">
      <w:pPr>
        <w:pStyle w:val="a3"/>
        <w:numPr>
          <w:ilvl w:val="2"/>
          <w:numId w:val="20"/>
        </w:numPr>
        <w:spacing w:before="0"/>
        <w:ind w:left="1276"/>
        <w:rPr>
          <w:rFonts w:cs="Tahoma"/>
        </w:rPr>
      </w:pPr>
      <w:r w:rsidRPr="00487B3E">
        <w:rPr>
          <w:rFonts w:cs="Tahoma"/>
        </w:rPr>
        <w:t>соблюдать положения, установленные в НД 004.00-105 «Условия сертификации систем менеджмента», размещенн</w:t>
      </w:r>
      <w:r w:rsidR="001D4AC5">
        <w:rPr>
          <w:rFonts w:cs="Tahoma"/>
        </w:rPr>
        <w:t>ом</w:t>
      </w:r>
      <w:r w:rsidRPr="00487B3E">
        <w:rPr>
          <w:rFonts w:cs="Tahoma"/>
        </w:rPr>
        <w:t xml:space="preserve"> на официальном Интернет-сайте РР по адресу: </w:t>
      </w:r>
      <w:hyperlink r:id="rId8" w:history="1">
        <w:r w:rsidRPr="00487B3E">
          <w:rPr>
            <w:rStyle w:val="af3"/>
            <w:rFonts w:cs="Tahoma"/>
            <w:color w:val="auto"/>
          </w:rPr>
          <w:t>http://rusregister.ru/doc/004.00-105.pdf</w:t>
        </w:r>
      </w:hyperlink>
      <w:r w:rsidR="00982A20" w:rsidRPr="00487B3E">
        <w:rPr>
          <w:rFonts w:cs="Tahoma"/>
        </w:rPr>
        <w:t>;</w:t>
      </w:r>
    </w:p>
    <w:p w14:paraId="47F473DE" w14:textId="26A253EE" w:rsidR="00982A20" w:rsidRPr="00487B3E" w:rsidRDefault="00982A20" w:rsidP="00930DA5">
      <w:pPr>
        <w:pStyle w:val="a3"/>
        <w:numPr>
          <w:ilvl w:val="2"/>
          <w:numId w:val="20"/>
        </w:numPr>
        <w:spacing w:before="0"/>
        <w:ind w:left="1276"/>
        <w:rPr>
          <w:rFonts w:cs="Tahoma"/>
        </w:rPr>
      </w:pPr>
      <w:r w:rsidRPr="00487B3E">
        <w:rPr>
          <w:rFonts w:cs="Tahoma"/>
        </w:rPr>
        <w:t>дать согласие на то, что</w:t>
      </w:r>
      <w:r w:rsidR="00C53F1D">
        <w:rPr>
          <w:rFonts w:cs="Tahoma"/>
        </w:rPr>
        <w:t xml:space="preserve"> представители</w:t>
      </w:r>
      <w:r w:rsidRPr="00487B3E">
        <w:rPr>
          <w:rFonts w:cs="Tahoma"/>
        </w:rPr>
        <w:t xml:space="preserve"> орган</w:t>
      </w:r>
      <w:r w:rsidR="00C53F1D">
        <w:rPr>
          <w:rFonts w:cs="Tahoma"/>
        </w:rPr>
        <w:t>а</w:t>
      </w:r>
      <w:r w:rsidRPr="00487B3E">
        <w:rPr>
          <w:rFonts w:cs="Tahoma"/>
        </w:rPr>
        <w:t xml:space="preserve"> по аккредитации</w:t>
      </w:r>
      <w:r w:rsidR="00971CF8">
        <w:rPr>
          <w:rFonts w:cs="Tahoma"/>
        </w:rPr>
        <w:t>, под чьей аккредитацией оказываются услуги,</w:t>
      </w:r>
      <w:r w:rsidRPr="00487B3E">
        <w:rPr>
          <w:rFonts w:cs="Tahoma"/>
        </w:rPr>
        <w:t xml:space="preserve"> могут периодически сопровождать аудит РР в целях надзора или подтверждения результативности процесса аудита РР;</w:t>
      </w:r>
    </w:p>
    <w:p w14:paraId="080DE351" w14:textId="235797E8" w:rsidR="00982A20" w:rsidRPr="00487B3E" w:rsidRDefault="00487B3E" w:rsidP="00930DA5">
      <w:pPr>
        <w:pStyle w:val="a3"/>
        <w:numPr>
          <w:ilvl w:val="2"/>
          <w:numId w:val="20"/>
        </w:numPr>
        <w:spacing w:before="0"/>
        <w:ind w:left="1276"/>
        <w:rPr>
          <w:rFonts w:cs="Tahoma"/>
        </w:rPr>
      </w:pPr>
      <w:r w:rsidRPr="00BA3B59">
        <w:rPr>
          <w:rFonts w:cs="Tahoma"/>
        </w:rPr>
        <w:t xml:space="preserve">обеспечить возможность присутствия наблюдателей (например, </w:t>
      </w:r>
      <w:r w:rsidR="00C35C0A">
        <w:rPr>
          <w:rFonts w:cs="Tahoma"/>
        </w:rPr>
        <w:t>экспертов</w:t>
      </w:r>
      <w:r w:rsidR="00C35C0A" w:rsidRPr="00BA3B59">
        <w:rPr>
          <w:rFonts w:cs="Tahoma"/>
        </w:rPr>
        <w:t xml:space="preserve"> </w:t>
      </w:r>
      <w:r w:rsidRPr="00BA3B59">
        <w:rPr>
          <w:rFonts w:cs="Tahoma"/>
        </w:rPr>
        <w:t>органа по аккредитации</w:t>
      </w:r>
      <w:r w:rsidR="003B572B">
        <w:rPr>
          <w:rFonts w:cs="Tahoma"/>
        </w:rPr>
        <w:t>/признания, представителей соответствующей системы добровольной сертификации</w:t>
      </w:r>
      <w:r w:rsidRPr="00BA3B59">
        <w:rPr>
          <w:rFonts w:cs="Tahoma"/>
        </w:rPr>
        <w:t xml:space="preserve"> и/или РР), </w:t>
      </w:r>
      <w:r w:rsidR="00006D59">
        <w:rPr>
          <w:rFonts w:cs="Tahoma"/>
        </w:rPr>
        <w:t>аудиторов-</w:t>
      </w:r>
      <w:r w:rsidRPr="00BA3B59">
        <w:rPr>
          <w:rFonts w:cs="Tahoma"/>
        </w:rPr>
        <w:t xml:space="preserve">стажеров при проведении </w:t>
      </w:r>
      <w:r w:rsidR="004B5734">
        <w:rPr>
          <w:rFonts w:cs="Tahoma"/>
        </w:rPr>
        <w:t>аудита</w:t>
      </w:r>
      <w:r w:rsidR="004B5734" w:rsidRPr="00BA3B59">
        <w:rPr>
          <w:rFonts w:cs="Tahoma"/>
        </w:rPr>
        <w:t xml:space="preserve"> </w:t>
      </w:r>
      <w:r w:rsidRPr="00BA3B59">
        <w:rPr>
          <w:rFonts w:cs="Tahoma"/>
        </w:rPr>
        <w:t xml:space="preserve">во всех подразделениях организации Заказчика, </w:t>
      </w:r>
      <w:r w:rsidR="001D4AC5">
        <w:rPr>
          <w:rFonts w:cs="Tahoma"/>
        </w:rPr>
        <w:t xml:space="preserve">проверка </w:t>
      </w:r>
      <w:r w:rsidRPr="00BA3B59">
        <w:rPr>
          <w:rFonts w:cs="Tahoma"/>
        </w:rPr>
        <w:t>деятельност</w:t>
      </w:r>
      <w:r w:rsidR="001D4AC5">
        <w:rPr>
          <w:rFonts w:cs="Tahoma"/>
        </w:rPr>
        <w:t>и</w:t>
      </w:r>
      <w:r w:rsidRPr="00BA3B59">
        <w:rPr>
          <w:rFonts w:cs="Tahoma"/>
        </w:rPr>
        <w:t xml:space="preserve"> которых входит в объем </w:t>
      </w:r>
      <w:r w:rsidR="004B5734">
        <w:rPr>
          <w:rFonts w:cs="Tahoma"/>
        </w:rPr>
        <w:t>аудита</w:t>
      </w:r>
      <w:r w:rsidR="00982A20" w:rsidRPr="00487B3E">
        <w:rPr>
          <w:rFonts w:cs="Tahoma"/>
        </w:rPr>
        <w:t>;</w:t>
      </w:r>
    </w:p>
    <w:p w14:paraId="17D661D6" w14:textId="357CA079" w:rsidR="00982A20" w:rsidRPr="00487B3E" w:rsidRDefault="00982A20" w:rsidP="00930DA5">
      <w:pPr>
        <w:pStyle w:val="a3"/>
        <w:numPr>
          <w:ilvl w:val="2"/>
          <w:numId w:val="20"/>
        </w:numPr>
        <w:spacing w:before="0"/>
        <w:ind w:left="1276"/>
        <w:rPr>
          <w:rFonts w:cs="Tahoma"/>
        </w:rPr>
      </w:pPr>
      <w:r w:rsidRPr="00487B3E">
        <w:rPr>
          <w:rFonts w:cs="Tahoma"/>
        </w:rPr>
        <w:t xml:space="preserve">предоставить Исполнителю всю необходимую документацию, относящуюся к </w:t>
      </w:r>
      <w:r w:rsidR="00FB1324">
        <w:rPr>
          <w:rFonts w:cs="Tahoma"/>
        </w:rPr>
        <w:t>СМКПМИ</w:t>
      </w:r>
      <w:r w:rsidRPr="00487B3E">
        <w:rPr>
          <w:rFonts w:cs="Tahoma"/>
        </w:rPr>
        <w:t xml:space="preserve"> организации Заказчика</w:t>
      </w:r>
      <w:r w:rsidR="001D4AC5">
        <w:rPr>
          <w:rFonts w:cs="Tahoma"/>
        </w:rPr>
        <w:t>,</w:t>
      </w:r>
      <w:r w:rsidRPr="00487B3E">
        <w:rPr>
          <w:rFonts w:cs="Tahoma"/>
        </w:rPr>
        <w:t xml:space="preserve"> </w:t>
      </w:r>
      <w:r w:rsidR="004E36E3" w:rsidRPr="00487B3E">
        <w:rPr>
          <w:rFonts w:cs="Tahoma"/>
        </w:rPr>
        <w:t>в количестве и в объеме, позволяющем оценить соответствие заявленным стандартам</w:t>
      </w:r>
      <w:r w:rsidRPr="00487B3E">
        <w:rPr>
          <w:rFonts w:cs="Tahoma"/>
        </w:rPr>
        <w:t>;</w:t>
      </w:r>
    </w:p>
    <w:p w14:paraId="16740631" w14:textId="6C2021FB" w:rsidR="00982A20" w:rsidRPr="00487B3E" w:rsidRDefault="00982A20" w:rsidP="00930DA5">
      <w:pPr>
        <w:pStyle w:val="a3"/>
        <w:numPr>
          <w:ilvl w:val="2"/>
          <w:numId w:val="20"/>
        </w:numPr>
        <w:spacing w:before="0"/>
        <w:ind w:left="1276" w:hanging="709"/>
        <w:rPr>
          <w:rFonts w:cs="Tahoma"/>
        </w:rPr>
      </w:pPr>
      <w:r w:rsidRPr="00487B3E">
        <w:rPr>
          <w:rFonts w:cs="Tahoma"/>
        </w:rPr>
        <w:t xml:space="preserve">обеспечить </w:t>
      </w:r>
      <w:r w:rsidR="004B5734">
        <w:rPr>
          <w:rFonts w:cs="Tahoma"/>
        </w:rPr>
        <w:t>аудиторам</w:t>
      </w:r>
      <w:r w:rsidR="004B5734" w:rsidRPr="00487B3E">
        <w:rPr>
          <w:rFonts w:cs="Tahoma"/>
        </w:rPr>
        <w:t xml:space="preserve"> </w:t>
      </w:r>
      <w:r w:rsidRPr="00487B3E">
        <w:rPr>
          <w:rFonts w:cs="Tahoma"/>
        </w:rPr>
        <w:t xml:space="preserve">Исполнителя </w:t>
      </w:r>
      <w:r w:rsidR="00A214E7">
        <w:rPr>
          <w:rFonts w:cs="Tahoma"/>
        </w:rPr>
        <w:t>оформление допуска на объекты</w:t>
      </w:r>
      <w:r w:rsidR="00F41ABE">
        <w:rPr>
          <w:rFonts w:cs="Tahoma"/>
        </w:rPr>
        <w:t>, а также</w:t>
      </w:r>
      <w:r w:rsidR="00A214E7">
        <w:rPr>
          <w:rFonts w:cs="Tahoma"/>
        </w:rPr>
        <w:t xml:space="preserve"> </w:t>
      </w:r>
      <w:r w:rsidRPr="00487B3E">
        <w:rPr>
          <w:rFonts w:cs="Tahoma"/>
        </w:rPr>
        <w:t xml:space="preserve">свободный доступ во все подразделения организации для оказания услуг в рамках предмета Договора </w:t>
      </w:r>
      <w:r w:rsidRPr="00487B3E">
        <w:rPr>
          <w:rFonts w:cs="Tahoma"/>
        </w:rPr>
        <w:lastRenderedPageBreak/>
        <w:t>(</w:t>
      </w:r>
      <w:proofErr w:type="spellStart"/>
      <w:r w:rsidRPr="00487B3E">
        <w:rPr>
          <w:rFonts w:cs="Tahoma"/>
        </w:rPr>
        <w:t>п.п</w:t>
      </w:r>
      <w:proofErr w:type="spellEnd"/>
      <w:r w:rsidRPr="00487B3E">
        <w:rPr>
          <w:rFonts w:cs="Tahoma"/>
        </w:rPr>
        <w:t>. 1.1</w:t>
      </w:r>
      <w:r w:rsidR="00487B3E">
        <w:rPr>
          <w:rFonts w:cs="Tahoma"/>
        </w:rPr>
        <w:t>-</w:t>
      </w:r>
      <w:r w:rsidRPr="00487B3E">
        <w:rPr>
          <w:rFonts w:cs="Tahoma"/>
        </w:rPr>
        <w:t>1.</w:t>
      </w:r>
      <w:r w:rsidR="00487B3E">
        <w:rPr>
          <w:rFonts w:cs="Tahoma"/>
        </w:rPr>
        <w:t>3</w:t>
      </w:r>
      <w:r w:rsidRPr="00487B3E">
        <w:rPr>
          <w:rFonts w:cs="Tahoma"/>
        </w:rPr>
        <w:t>)</w:t>
      </w:r>
      <w:r w:rsidR="00F41ABE">
        <w:rPr>
          <w:rFonts w:cs="Tahoma"/>
        </w:rPr>
        <w:t>,</w:t>
      </w:r>
      <w:r w:rsidR="00A214E7" w:rsidRPr="00A214E7">
        <w:t xml:space="preserve"> </w:t>
      </w:r>
      <w:r w:rsidR="00A214E7">
        <w:rPr>
          <w:rFonts w:cs="Tahoma"/>
        </w:rPr>
        <w:t xml:space="preserve">включая посещение временных </w:t>
      </w:r>
      <w:r w:rsidR="00A214E7" w:rsidRPr="00A214E7">
        <w:rPr>
          <w:rFonts w:cs="Tahoma"/>
        </w:rPr>
        <w:t>площадок</w:t>
      </w:r>
      <w:r w:rsidR="00D03366">
        <w:rPr>
          <w:rFonts w:cs="Tahoma"/>
        </w:rPr>
        <w:t>,</w:t>
      </w:r>
      <w:r w:rsidR="00A214E7" w:rsidRPr="00A214E7">
        <w:rPr>
          <w:rFonts w:cs="Tahoma"/>
        </w:rPr>
        <w:t xml:space="preserve"> на которых осуществляется входящая в область сертификации </w:t>
      </w:r>
      <w:r w:rsidR="00FB1324">
        <w:rPr>
          <w:rFonts w:cs="Tahoma"/>
        </w:rPr>
        <w:t>СМКПМИ</w:t>
      </w:r>
      <w:r w:rsidR="00A214E7" w:rsidRPr="00A214E7">
        <w:rPr>
          <w:rFonts w:cs="Tahoma"/>
        </w:rPr>
        <w:t xml:space="preserve"> деятельность</w:t>
      </w:r>
      <w:r w:rsidRPr="00487B3E">
        <w:rPr>
          <w:rFonts w:cs="Tahoma"/>
        </w:rPr>
        <w:t>;</w:t>
      </w:r>
    </w:p>
    <w:p w14:paraId="7C1E4928" w14:textId="2C692B79" w:rsidR="00982A20" w:rsidRPr="00487B3E" w:rsidRDefault="00982A20" w:rsidP="00930DA5">
      <w:pPr>
        <w:pStyle w:val="a3"/>
        <w:numPr>
          <w:ilvl w:val="2"/>
          <w:numId w:val="20"/>
        </w:numPr>
        <w:spacing w:before="0"/>
        <w:ind w:left="1276"/>
        <w:rPr>
          <w:rFonts w:cs="Tahoma"/>
        </w:rPr>
      </w:pPr>
      <w:r w:rsidRPr="00487B3E">
        <w:rPr>
          <w:rFonts w:cs="Tahoma"/>
        </w:rPr>
        <w:t xml:space="preserve">предоставить </w:t>
      </w:r>
      <w:r w:rsidR="004B5734">
        <w:rPr>
          <w:rFonts w:cs="Tahoma"/>
        </w:rPr>
        <w:t>аудиторам</w:t>
      </w:r>
      <w:r w:rsidR="004B5734" w:rsidRPr="00487B3E">
        <w:rPr>
          <w:rFonts w:cs="Tahoma"/>
        </w:rPr>
        <w:t xml:space="preserve"> </w:t>
      </w:r>
      <w:r w:rsidRPr="00487B3E">
        <w:rPr>
          <w:rFonts w:cs="Tahoma"/>
        </w:rPr>
        <w:t>Исполнителя служебное помещение со средствами связи для работы с документами;</w:t>
      </w:r>
    </w:p>
    <w:p w14:paraId="30E98F0D" w14:textId="53FF8E41" w:rsidR="00982A20" w:rsidRPr="00487B3E" w:rsidRDefault="00982A20" w:rsidP="00930DA5">
      <w:pPr>
        <w:pStyle w:val="a3"/>
        <w:numPr>
          <w:ilvl w:val="2"/>
          <w:numId w:val="20"/>
        </w:numPr>
        <w:spacing w:before="0"/>
        <w:ind w:left="1276"/>
        <w:rPr>
          <w:rFonts w:cs="Tahoma"/>
        </w:rPr>
      </w:pPr>
      <w:r w:rsidRPr="00487B3E">
        <w:rPr>
          <w:rFonts w:cs="Tahoma"/>
        </w:rPr>
        <w:t xml:space="preserve">обеспечить </w:t>
      </w:r>
      <w:r w:rsidR="004B5734">
        <w:rPr>
          <w:rFonts w:cs="Tahoma"/>
        </w:rPr>
        <w:t>аудиторов</w:t>
      </w:r>
      <w:r w:rsidR="004B5734" w:rsidRPr="00487B3E">
        <w:rPr>
          <w:rFonts w:cs="Tahoma"/>
        </w:rPr>
        <w:t xml:space="preserve"> </w:t>
      </w:r>
      <w:r w:rsidRPr="00487B3E">
        <w:rPr>
          <w:rFonts w:cs="Tahoma"/>
        </w:rPr>
        <w:t>Исполнителя</w:t>
      </w:r>
      <w:r w:rsidR="00795C7C">
        <w:rPr>
          <w:rFonts w:cs="Tahoma"/>
        </w:rPr>
        <w:t>, в случае необходимости,</w:t>
      </w:r>
      <w:r w:rsidRPr="00487B3E">
        <w:rPr>
          <w:rFonts w:cs="Tahoma"/>
        </w:rPr>
        <w:t xml:space="preserve"> средствами передвижения</w:t>
      </w:r>
      <w:r w:rsidR="00795C7C">
        <w:rPr>
          <w:rFonts w:cs="Tahoma"/>
        </w:rPr>
        <w:t xml:space="preserve"> между проверяемыми подразделениями Заказчика</w:t>
      </w:r>
      <w:r w:rsidRPr="00487B3E">
        <w:rPr>
          <w:rFonts w:cs="Tahoma"/>
        </w:rPr>
        <w:t>, необходимыми для оказания услуг по Договору;</w:t>
      </w:r>
    </w:p>
    <w:p w14:paraId="0B21A198" w14:textId="6204A5FC" w:rsidR="00982A20" w:rsidRPr="00487B3E" w:rsidRDefault="00982A20" w:rsidP="00930DA5">
      <w:pPr>
        <w:pStyle w:val="a3"/>
        <w:numPr>
          <w:ilvl w:val="2"/>
          <w:numId w:val="20"/>
        </w:numPr>
        <w:spacing w:before="0"/>
        <w:ind w:left="1276"/>
        <w:rPr>
          <w:rFonts w:cs="Tahoma"/>
        </w:rPr>
      </w:pPr>
      <w:r w:rsidRPr="00487B3E">
        <w:rPr>
          <w:rFonts w:cs="Tahoma"/>
        </w:rPr>
        <w:t xml:space="preserve">провести вводный инструктаж </w:t>
      </w:r>
      <w:r w:rsidR="004B5734">
        <w:rPr>
          <w:rFonts w:cs="Tahoma"/>
        </w:rPr>
        <w:t>аудиторов</w:t>
      </w:r>
      <w:r w:rsidR="004B5734" w:rsidRPr="00487B3E">
        <w:rPr>
          <w:rFonts w:cs="Tahoma"/>
        </w:rPr>
        <w:t xml:space="preserve"> </w:t>
      </w:r>
      <w:r w:rsidRPr="00487B3E">
        <w:rPr>
          <w:rFonts w:cs="Tahoma"/>
        </w:rPr>
        <w:t xml:space="preserve">Исполнителя по технике </w:t>
      </w:r>
      <w:r w:rsidR="009B5B89" w:rsidRPr="00487B3E">
        <w:rPr>
          <w:rFonts w:cs="Tahoma"/>
        </w:rPr>
        <w:t>безопасности, охране</w:t>
      </w:r>
      <w:r w:rsidRPr="00487B3E">
        <w:rPr>
          <w:rFonts w:cs="Tahoma"/>
        </w:rPr>
        <w:t xml:space="preserve"> труда и здоровья перед началом оказания услуг на территории Заказчика;</w:t>
      </w:r>
    </w:p>
    <w:p w14:paraId="2440FCB7" w14:textId="2BCAE01E" w:rsidR="00982A20" w:rsidRPr="00487B3E" w:rsidRDefault="00982A20" w:rsidP="00930DA5">
      <w:pPr>
        <w:pStyle w:val="a3"/>
        <w:numPr>
          <w:ilvl w:val="2"/>
          <w:numId w:val="20"/>
        </w:numPr>
        <w:spacing w:before="0"/>
        <w:ind w:left="1276"/>
        <w:rPr>
          <w:rFonts w:cs="Tahoma"/>
        </w:rPr>
      </w:pPr>
      <w:r w:rsidRPr="00487B3E">
        <w:rPr>
          <w:rFonts w:cs="Tahoma"/>
        </w:rPr>
        <w:t xml:space="preserve">обеспечить </w:t>
      </w:r>
      <w:r w:rsidR="004B5734">
        <w:rPr>
          <w:rFonts w:cs="Tahoma"/>
        </w:rPr>
        <w:t>аудиторов</w:t>
      </w:r>
      <w:r w:rsidR="004B5734" w:rsidRPr="00487B3E">
        <w:rPr>
          <w:rFonts w:cs="Tahoma"/>
        </w:rPr>
        <w:t xml:space="preserve"> </w:t>
      </w:r>
      <w:r w:rsidRPr="00487B3E">
        <w:rPr>
          <w:rFonts w:cs="Tahoma"/>
        </w:rPr>
        <w:t xml:space="preserve">Исполнителя спецодеждой и средствами индивидуальной защиты, с учетом опасных и вредных производственных факторов, при посещении производственных подразделений Заказчика, согласно плану </w:t>
      </w:r>
      <w:r w:rsidR="004B5734">
        <w:rPr>
          <w:rFonts w:cs="Tahoma"/>
        </w:rPr>
        <w:t>аудита</w:t>
      </w:r>
      <w:r w:rsidRPr="00487B3E">
        <w:rPr>
          <w:rFonts w:cs="Tahoma"/>
        </w:rPr>
        <w:t>;</w:t>
      </w:r>
    </w:p>
    <w:p w14:paraId="6C2BD0AB" w14:textId="2B9A1EB3" w:rsidR="00982A20" w:rsidRDefault="00982A20" w:rsidP="00930DA5">
      <w:pPr>
        <w:pStyle w:val="a3"/>
        <w:numPr>
          <w:ilvl w:val="2"/>
          <w:numId w:val="20"/>
        </w:numPr>
        <w:spacing w:before="0"/>
        <w:ind w:left="1276"/>
        <w:rPr>
          <w:rFonts w:cs="Tahoma"/>
        </w:rPr>
      </w:pPr>
      <w:r w:rsidRPr="00487B3E">
        <w:rPr>
          <w:rFonts w:cs="Tahoma"/>
        </w:rPr>
        <w:t>оплатить услуги Исполнителя в срок и в полном объеме;</w:t>
      </w:r>
    </w:p>
    <w:p w14:paraId="67F1284E" w14:textId="2A5D1971" w:rsidR="00982A20" w:rsidRPr="00487B3E" w:rsidRDefault="00982A20" w:rsidP="00EB6400">
      <w:pPr>
        <w:pStyle w:val="a3"/>
        <w:numPr>
          <w:ilvl w:val="2"/>
          <w:numId w:val="20"/>
        </w:numPr>
        <w:spacing w:before="0" w:after="120"/>
        <w:ind w:left="1276"/>
        <w:rPr>
          <w:rFonts w:cs="Tahoma"/>
        </w:rPr>
      </w:pPr>
      <w:r w:rsidRPr="00487B3E">
        <w:rPr>
          <w:rFonts w:cs="Tahoma"/>
        </w:rPr>
        <w:t>в случае досрочного аннулирования Сертификат</w:t>
      </w:r>
      <w:r w:rsidR="00A02D1B">
        <w:rPr>
          <w:rFonts w:cs="Tahoma"/>
        </w:rPr>
        <w:t>а</w:t>
      </w:r>
      <w:r w:rsidRPr="00487B3E">
        <w:rPr>
          <w:rFonts w:cs="Tahoma"/>
        </w:rPr>
        <w:t xml:space="preserve"> соответствия, выданн</w:t>
      </w:r>
      <w:r w:rsidR="00A02D1B">
        <w:rPr>
          <w:rFonts w:cs="Tahoma"/>
        </w:rPr>
        <w:t>ого</w:t>
      </w:r>
      <w:r w:rsidRPr="00487B3E">
        <w:rPr>
          <w:rFonts w:cs="Tahoma"/>
        </w:rPr>
        <w:t xml:space="preserve"> </w:t>
      </w:r>
      <w:r w:rsidR="00D33D31">
        <w:rPr>
          <w:rFonts w:cs="Tahoma"/>
        </w:rPr>
        <w:t>Органом по сертификации</w:t>
      </w:r>
      <w:r w:rsidRPr="00487B3E">
        <w:rPr>
          <w:rFonts w:cs="Tahoma"/>
        </w:rPr>
        <w:t xml:space="preserve">, в течение 10 рабочих дней с момента официального уведомления об аннулировании направить по почте в адрес </w:t>
      </w:r>
      <w:r w:rsidR="00D33D31">
        <w:rPr>
          <w:rFonts w:cs="Tahoma"/>
        </w:rPr>
        <w:t>Органа по сертификации</w:t>
      </w:r>
      <w:r w:rsidRPr="00487B3E">
        <w:rPr>
          <w:rFonts w:cs="Tahoma"/>
        </w:rPr>
        <w:t xml:space="preserve"> оригинал Сертификат</w:t>
      </w:r>
      <w:r w:rsidR="00A02D1B">
        <w:rPr>
          <w:rFonts w:cs="Tahoma"/>
        </w:rPr>
        <w:t>а</w:t>
      </w:r>
      <w:r w:rsidRPr="00487B3E">
        <w:rPr>
          <w:rFonts w:cs="Tahoma"/>
        </w:rPr>
        <w:t xml:space="preserve"> соответствия.</w:t>
      </w:r>
    </w:p>
    <w:p w14:paraId="29A41FAA" w14:textId="77777777" w:rsidR="00982A20" w:rsidRPr="00487B3E" w:rsidRDefault="00982A20" w:rsidP="00930DA5">
      <w:pPr>
        <w:pStyle w:val="a3"/>
        <w:numPr>
          <w:ilvl w:val="1"/>
          <w:numId w:val="20"/>
        </w:numPr>
        <w:spacing w:before="0" w:after="120"/>
        <w:ind w:left="567" w:hanging="567"/>
        <w:rPr>
          <w:rFonts w:cs="Tahoma"/>
        </w:rPr>
      </w:pPr>
      <w:r w:rsidRPr="00487B3E">
        <w:rPr>
          <w:rFonts w:cs="Tahoma"/>
        </w:rPr>
        <w:t>Исполнитель обязуется:</w:t>
      </w:r>
    </w:p>
    <w:p w14:paraId="185F82BE" w14:textId="23E9487B" w:rsidR="00982A20" w:rsidRPr="00487B3E" w:rsidRDefault="00982A20" w:rsidP="00930DA5">
      <w:pPr>
        <w:pStyle w:val="a3"/>
        <w:numPr>
          <w:ilvl w:val="2"/>
          <w:numId w:val="20"/>
        </w:numPr>
        <w:spacing w:before="0"/>
        <w:ind w:left="1276"/>
        <w:rPr>
          <w:rFonts w:cs="Tahoma"/>
        </w:rPr>
      </w:pPr>
      <w:r w:rsidRPr="00487B3E">
        <w:rPr>
          <w:rFonts w:cs="Tahoma"/>
        </w:rPr>
        <w:t>оказать услуги, предусмотренные договором, качественно и в срок;</w:t>
      </w:r>
    </w:p>
    <w:p w14:paraId="23277F87" w14:textId="3BE7FF33" w:rsidR="00982A20" w:rsidRPr="00487B3E" w:rsidRDefault="00982A20" w:rsidP="00930DA5">
      <w:pPr>
        <w:pStyle w:val="a3"/>
        <w:numPr>
          <w:ilvl w:val="2"/>
          <w:numId w:val="20"/>
        </w:numPr>
        <w:spacing w:before="0"/>
        <w:ind w:left="1276"/>
        <w:rPr>
          <w:rFonts w:cs="Tahoma"/>
        </w:rPr>
      </w:pPr>
      <w:r w:rsidRPr="00487B3E">
        <w:rPr>
          <w:rFonts w:cs="Tahoma"/>
        </w:rPr>
        <w:t>относиться ко всей полученной информации как к строго конфиденциальной и не предоставлять ее третье</w:t>
      </w:r>
      <w:r w:rsidRPr="00E548DF">
        <w:rPr>
          <w:rFonts w:cs="Tahoma"/>
        </w:rPr>
        <w:t>й стороне, кроме как в случаях, предусмотренных законом</w:t>
      </w:r>
      <w:r w:rsidR="00633E7B" w:rsidRPr="00E548DF">
        <w:rPr>
          <w:rFonts w:cs="Tahoma"/>
        </w:rPr>
        <w:t xml:space="preserve"> предоставлять информацию из отчета по аудиту регулирующим органам, признающим стандарт ISO 13485</w:t>
      </w:r>
      <w:r w:rsidRPr="00E548DF">
        <w:rPr>
          <w:rFonts w:cs="Tahoma"/>
        </w:rPr>
        <w:t xml:space="preserve"> или по по</w:t>
      </w:r>
      <w:r w:rsidRPr="00487B3E">
        <w:rPr>
          <w:rFonts w:cs="Tahoma"/>
        </w:rPr>
        <w:t>ручению Заказчика;</w:t>
      </w:r>
    </w:p>
    <w:p w14:paraId="3D5422FA" w14:textId="77777777" w:rsidR="00982A20" w:rsidRPr="00487B3E" w:rsidRDefault="00982A20" w:rsidP="00930DA5">
      <w:pPr>
        <w:pStyle w:val="a3"/>
        <w:numPr>
          <w:ilvl w:val="2"/>
          <w:numId w:val="20"/>
        </w:numPr>
        <w:spacing w:before="0"/>
        <w:ind w:left="1276"/>
        <w:rPr>
          <w:rFonts w:cs="Tahoma"/>
        </w:rPr>
      </w:pPr>
      <w:r w:rsidRPr="00487B3E">
        <w:rPr>
          <w:rFonts w:cs="Tahoma"/>
        </w:rPr>
        <w:t>выполнять инструкции и требования Заказчика по технике безопасности, охране труда и здоровья;</w:t>
      </w:r>
    </w:p>
    <w:p w14:paraId="74CE3CEB" w14:textId="0E55939C" w:rsidR="005C6331" w:rsidRDefault="00982A20" w:rsidP="00930DA5">
      <w:pPr>
        <w:pStyle w:val="a3"/>
        <w:numPr>
          <w:ilvl w:val="2"/>
          <w:numId w:val="20"/>
        </w:numPr>
        <w:spacing w:before="0"/>
        <w:ind w:left="1276"/>
        <w:rPr>
          <w:rFonts w:cs="Tahoma"/>
        </w:rPr>
      </w:pPr>
      <w:r w:rsidRPr="00487B3E">
        <w:rPr>
          <w:rFonts w:cs="Tahoma"/>
        </w:rPr>
        <w:t xml:space="preserve">информировать Заказчика о необходимости обеспечить проведение аудита с присутствием наблюдателей (например, </w:t>
      </w:r>
      <w:r w:rsidR="00006D59">
        <w:rPr>
          <w:rFonts w:cs="Tahoma"/>
        </w:rPr>
        <w:t>наблюдателей</w:t>
      </w:r>
      <w:r w:rsidR="00006D59" w:rsidRPr="00487B3E">
        <w:rPr>
          <w:rFonts w:cs="Tahoma"/>
        </w:rPr>
        <w:t xml:space="preserve"> </w:t>
      </w:r>
      <w:r w:rsidR="00C35C0A">
        <w:rPr>
          <w:rFonts w:cs="Tahoma"/>
        </w:rPr>
        <w:t xml:space="preserve">со стороны </w:t>
      </w:r>
      <w:r w:rsidRPr="00487B3E">
        <w:rPr>
          <w:rFonts w:cs="Tahoma"/>
        </w:rPr>
        <w:t>органа по аккредитации или аудиторов-стажеров)</w:t>
      </w:r>
      <w:r w:rsidR="005004FC">
        <w:rPr>
          <w:rFonts w:cs="Tahoma"/>
        </w:rPr>
        <w:t>;</w:t>
      </w:r>
    </w:p>
    <w:p w14:paraId="5FCEAEDB" w14:textId="6EEFA010" w:rsidR="00982A20" w:rsidRPr="00487B3E" w:rsidRDefault="005C6331" w:rsidP="00930DA5">
      <w:pPr>
        <w:pStyle w:val="a3"/>
        <w:numPr>
          <w:ilvl w:val="2"/>
          <w:numId w:val="20"/>
        </w:numPr>
        <w:spacing w:before="0"/>
        <w:ind w:left="1276"/>
        <w:rPr>
          <w:rFonts w:cs="Tahoma"/>
        </w:rPr>
      </w:pPr>
      <w:r>
        <w:rPr>
          <w:rFonts w:cs="Tahoma"/>
        </w:rPr>
        <w:t>предоставить по запросу Заказчика в течение 10 рабочих дней обоснование</w:t>
      </w:r>
      <w:r w:rsidR="003F0A92">
        <w:rPr>
          <w:rFonts w:cs="Tahoma"/>
        </w:rPr>
        <w:t xml:space="preserve"> расчета продолжительности </w:t>
      </w:r>
      <w:r w:rsidR="00006D59">
        <w:rPr>
          <w:rFonts w:cs="Tahoma"/>
        </w:rPr>
        <w:t>аудита</w:t>
      </w:r>
      <w:r w:rsidR="00982A20" w:rsidRPr="00487B3E">
        <w:rPr>
          <w:rFonts w:cs="Tahoma"/>
        </w:rPr>
        <w:t>.</w:t>
      </w:r>
    </w:p>
    <w:p w14:paraId="1716DFD4" w14:textId="77777777" w:rsidR="004E36E3" w:rsidRPr="00487B3E" w:rsidRDefault="004E36E3" w:rsidP="00930DA5">
      <w:pPr>
        <w:pStyle w:val="a3"/>
        <w:numPr>
          <w:ilvl w:val="1"/>
          <w:numId w:val="20"/>
        </w:numPr>
        <w:spacing w:after="120"/>
        <w:ind w:left="567" w:hanging="567"/>
        <w:rPr>
          <w:rFonts w:cs="Tahoma"/>
        </w:rPr>
      </w:pPr>
      <w:r w:rsidRPr="00487B3E">
        <w:rPr>
          <w:rFonts w:cs="Tahoma"/>
        </w:rPr>
        <w:t>Заказчик согласен со следующим:</w:t>
      </w:r>
    </w:p>
    <w:p w14:paraId="63957A71" w14:textId="64C98B1E" w:rsidR="004E36E3" w:rsidRPr="00487B3E" w:rsidRDefault="004E36E3" w:rsidP="00930DA5">
      <w:pPr>
        <w:pStyle w:val="a3"/>
        <w:numPr>
          <w:ilvl w:val="2"/>
          <w:numId w:val="20"/>
        </w:numPr>
        <w:spacing w:before="0"/>
        <w:ind w:left="1276"/>
        <w:rPr>
          <w:rFonts w:cs="Tahoma"/>
        </w:rPr>
      </w:pPr>
      <w:r w:rsidRPr="00487B3E">
        <w:rPr>
          <w:rFonts w:cs="Tahoma"/>
        </w:rPr>
        <w:t xml:space="preserve">в тех случаях, когда объективные данные, собранные Исполнителем, свидетельствуют о </w:t>
      </w:r>
      <w:r w:rsidR="004A4C9B">
        <w:rPr>
          <w:rFonts w:cs="Tahoma"/>
        </w:rPr>
        <w:t xml:space="preserve">наличии </w:t>
      </w:r>
      <w:r w:rsidR="00F1039A">
        <w:rPr>
          <w:rFonts w:cs="Tahoma"/>
        </w:rPr>
        <w:t xml:space="preserve">значительных </w:t>
      </w:r>
      <w:r w:rsidRPr="00487B3E">
        <w:rPr>
          <w:rFonts w:cs="Tahoma"/>
        </w:rPr>
        <w:t>несоответстви</w:t>
      </w:r>
      <w:r w:rsidR="004A4C9B">
        <w:rPr>
          <w:rFonts w:cs="Tahoma"/>
        </w:rPr>
        <w:t>й</w:t>
      </w:r>
      <w:r w:rsidRPr="00487B3E">
        <w:rPr>
          <w:rFonts w:cs="Tahoma"/>
        </w:rPr>
        <w:t xml:space="preserve"> в функционировании </w:t>
      </w:r>
      <w:r w:rsidR="00D03366">
        <w:rPr>
          <w:rFonts w:cs="Tahoma"/>
        </w:rPr>
        <w:t>СМКПМИ</w:t>
      </w:r>
      <w:r w:rsidRPr="00487B3E">
        <w:rPr>
          <w:rFonts w:cs="Tahoma"/>
        </w:rPr>
        <w:t xml:space="preserve"> (получение отрицательного результата по </w:t>
      </w:r>
      <w:r w:rsidR="00006D59">
        <w:rPr>
          <w:rFonts w:cs="Tahoma"/>
        </w:rPr>
        <w:t>аудиту</w:t>
      </w:r>
      <w:r w:rsidRPr="00487B3E">
        <w:rPr>
          <w:rFonts w:cs="Tahoma"/>
        </w:rPr>
        <w:t>),</w:t>
      </w:r>
      <w:r w:rsidR="004A4C9B">
        <w:rPr>
          <w:rFonts w:cs="Tahoma"/>
        </w:rPr>
        <w:t xml:space="preserve"> </w:t>
      </w:r>
      <w:bookmarkStart w:id="0" w:name="_Hlk28617614"/>
      <w:r w:rsidR="004A4C9B">
        <w:rPr>
          <w:rFonts w:cs="Tahoma"/>
        </w:rPr>
        <w:t xml:space="preserve">не позволяющих подтвердить действие сертификата соответствия </w:t>
      </w:r>
      <w:r w:rsidR="00D03366">
        <w:rPr>
          <w:rFonts w:cs="Tahoma"/>
        </w:rPr>
        <w:t>СМКПМИ</w:t>
      </w:r>
      <w:r w:rsidR="004A4C9B">
        <w:rPr>
          <w:rFonts w:cs="Tahoma"/>
        </w:rPr>
        <w:t>,</w:t>
      </w:r>
      <w:r w:rsidRPr="00487B3E">
        <w:rPr>
          <w:rFonts w:cs="Tahoma"/>
        </w:rPr>
        <w:t xml:space="preserve"> </w:t>
      </w:r>
      <w:r w:rsidR="001D4AC5">
        <w:rPr>
          <w:rFonts w:cs="Tahoma"/>
        </w:rPr>
        <w:t>руководитель группы</w:t>
      </w:r>
      <w:bookmarkEnd w:id="0"/>
      <w:r w:rsidR="001D4AC5">
        <w:rPr>
          <w:rFonts w:cs="Tahoma"/>
        </w:rPr>
        <w:t xml:space="preserve"> </w:t>
      </w:r>
      <w:r w:rsidR="00006D59">
        <w:rPr>
          <w:rFonts w:cs="Tahoma"/>
        </w:rPr>
        <w:t>аудита</w:t>
      </w:r>
      <w:r w:rsidR="00006D59" w:rsidRPr="00487B3E">
        <w:rPr>
          <w:rFonts w:cs="Tahoma"/>
        </w:rPr>
        <w:t xml:space="preserve"> </w:t>
      </w:r>
      <w:r w:rsidRPr="00487B3E">
        <w:rPr>
          <w:rFonts w:cs="Tahoma"/>
        </w:rPr>
        <w:t xml:space="preserve">Исполнителя вправе </w:t>
      </w:r>
      <w:r w:rsidR="00FF2E46">
        <w:rPr>
          <w:rFonts w:cs="Tahoma"/>
        </w:rPr>
        <w:t>рекомендовать</w:t>
      </w:r>
      <w:r w:rsidRPr="00487B3E">
        <w:rPr>
          <w:rFonts w:cs="Tahoma"/>
        </w:rPr>
        <w:t xml:space="preserve"> Заказчику </w:t>
      </w:r>
      <w:r w:rsidR="00FF2E46">
        <w:rPr>
          <w:rFonts w:cs="Tahoma"/>
        </w:rPr>
        <w:t>прохождение</w:t>
      </w:r>
      <w:r w:rsidRPr="00487B3E">
        <w:rPr>
          <w:rFonts w:cs="Tahoma"/>
        </w:rPr>
        <w:t xml:space="preserve"> </w:t>
      </w:r>
      <w:r w:rsidR="00006D59" w:rsidRPr="00487B3E">
        <w:rPr>
          <w:rFonts w:cs="Tahoma"/>
        </w:rPr>
        <w:t>дополнительно</w:t>
      </w:r>
      <w:r w:rsidR="00006D59">
        <w:rPr>
          <w:rFonts w:cs="Tahoma"/>
        </w:rPr>
        <w:t>го</w:t>
      </w:r>
      <w:r w:rsidR="00006D59" w:rsidRPr="00487B3E">
        <w:rPr>
          <w:rFonts w:cs="Tahoma"/>
        </w:rPr>
        <w:t xml:space="preserve"> </w:t>
      </w:r>
      <w:r w:rsidR="00006D59">
        <w:rPr>
          <w:rFonts w:cs="Tahoma"/>
        </w:rPr>
        <w:t>аудита</w:t>
      </w:r>
      <w:r w:rsidRPr="00487B3E">
        <w:rPr>
          <w:rFonts w:cs="Tahoma"/>
        </w:rPr>
        <w:t>, после устранения Заказчиком несоответствий</w:t>
      </w:r>
      <w:r w:rsidR="004A4C9B">
        <w:rPr>
          <w:rFonts w:cs="Tahoma"/>
        </w:rPr>
        <w:t xml:space="preserve"> </w:t>
      </w:r>
      <w:bookmarkStart w:id="1" w:name="_Hlk28617683"/>
      <w:r w:rsidR="004A4C9B">
        <w:rPr>
          <w:rFonts w:cs="Tahoma"/>
        </w:rPr>
        <w:t>для оценки результативности корректирующих действий</w:t>
      </w:r>
      <w:bookmarkEnd w:id="1"/>
      <w:r w:rsidRPr="00487B3E">
        <w:rPr>
          <w:rFonts w:cs="Tahoma"/>
        </w:rPr>
        <w:t xml:space="preserve">. </w:t>
      </w:r>
      <w:r w:rsidR="00006D59" w:rsidRPr="00487B3E">
        <w:rPr>
          <w:rFonts w:cs="Tahoma"/>
        </w:rPr>
        <w:t>Дополнительн</w:t>
      </w:r>
      <w:r w:rsidR="00006D59">
        <w:rPr>
          <w:rFonts w:cs="Tahoma"/>
        </w:rPr>
        <w:t>ый</w:t>
      </w:r>
      <w:r w:rsidR="00006D59" w:rsidRPr="00487B3E">
        <w:rPr>
          <w:rFonts w:cs="Tahoma"/>
        </w:rPr>
        <w:t xml:space="preserve"> </w:t>
      </w:r>
      <w:r w:rsidR="00006D59">
        <w:rPr>
          <w:rFonts w:cs="Tahoma"/>
        </w:rPr>
        <w:t>аудит</w:t>
      </w:r>
      <w:r w:rsidR="00006D59" w:rsidRPr="00487B3E">
        <w:rPr>
          <w:rFonts w:cs="Tahoma"/>
        </w:rPr>
        <w:t xml:space="preserve"> </w:t>
      </w:r>
      <w:r w:rsidRPr="00487B3E">
        <w:rPr>
          <w:rFonts w:cs="Tahoma"/>
        </w:rPr>
        <w:t>проводится на основании дополнительного соглашения за дополнительную плату;</w:t>
      </w:r>
    </w:p>
    <w:p w14:paraId="5B90B005" w14:textId="551555D0" w:rsidR="00964850" w:rsidRPr="005C6331" w:rsidRDefault="004E36E3" w:rsidP="00930DA5">
      <w:pPr>
        <w:pStyle w:val="a3"/>
        <w:numPr>
          <w:ilvl w:val="2"/>
          <w:numId w:val="20"/>
        </w:numPr>
        <w:spacing w:before="0"/>
        <w:ind w:left="1276"/>
        <w:rPr>
          <w:rFonts w:cs="Tahoma"/>
        </w:rPr>
      </w:pPr>
      <w:r w:rsidRPr="00487B3E">
        <w:rPr>
          <w:rFonts w:cs="Tahoma"/>
        </w:rPr>
        <w:t xml:space="preserve">в случае пропуска по вине Заказчика </w:t>
      </w:r>
      <w:r w:rsidR="00006D59" w:rsidRPr="00487B3E">
        <w:rPr>
          <w:rFonts w:cs="Tahoma"/>
        </w:rPr>
        <w:t>запланированно</w:t>
      </w:r>
      <w:r w:rsidR="00006D59">
        <w:rPr>
          <w:rFonts w:cs="Tahoma"/>
        </w:rPr>
        <w:t>го</w:t>
      </w:r>
      <w:r w:rsidR="00006D59" w:rsidRPr="00487B3E">
        <w:rPr>
          <w:rFonts w:cs="Tahoma"/>
        </w:rPr>
        <w:t xml:space="preserve"> </w:t>
      </w:r>
      <w:r w:rsidRPr="00487B3E">
        <w:rPr>
          <w:rFonts w:cs="Tahoma"/>
        </w:rPr>
        <w:t>инспекционно</w:t>
      </w:r>
      <w:r w:rsidR="00006D59">
        <w:rPr>
          <w:rFonts w:cs="Tahoma"/>
        </w:rPr>
        <w:t>го</w:t>
      </w:r>
      <w:r w:rsidRPr="00487B3E">
        <w:rPr>
          <w:rFonts w:cs="Tahoma"/>
        </w:rPr>
        <w:t xml:space="preserve"> </w:t>
      </w:r>
      <w:r w:rsidR="00006D59">
        <w:rPr>
          <w:rFonts w:cs="Tahoma"/>
        </w:rPr>
        <w:t>аудита</w:t>
      </w:r>
      <w:r w:rsidR="00006D59" w:rsidRPr="00487B3E">
        <w:rPr>
          <w:rFonts w:cs="Tahoma"/>
        </w:rPr>
        <w:t xml:space="preserve"> </w:t>
      </w:r>
      <w:r w:rsidRPr="00487B3E">
        <w:rPr>
          <w:rFonts w:cs="Tahoma"/>
        </w:rPr>
        <w:t>в установленные сроки</w:t>
      </w:r>
      <w:r w:rsidR="00245733">
        <w:rPr>
          <w:rFonts w:cs="Tahoma"/>
        </w:rPr>
        <w:t>,</w:t>
      </w:r>
      <w:r w:rsidRPr="00487B3E">
        <w:rPr>
          <w:rFonts w:cs="Tahoma"/>
        </w:rPr>
        <w:t xml:space="preserve"> </w:t>
      </w:r>
      <w:r w:rsidR="00C53F1D">
        <w:rPr>
          <w:rFonts w:cs="Tahoma"/>
        </w:rPr>
        <w:t xml:space="preserve">или отсутствия письменного обращения Заказчика о переносе сроков </w:t>
      </w:r>
      <w:r w:rsidR="00006D59">
        <w:rPr>
          <w:rFonts w:cs="Tahoma"/>
        </w:rPr>
        <w:t>инспекционного аудита</w:t>
      </w:r>
      <w:r w:rsidR="00C53F1D" w:rsidRPr="00487B3E">
        <w:rPr>
          <w:rFonts w:cs="Tahoma"/>
        </w:rPr>
        <w:t xml:space="preserve">, </w:t>
      </w:r>
      <w:r w:rsidRPr="00487B3E">
        <w:rPr>
          <w:rFonts w:cs="Tahoma"/>
        </w:rPr>
        <w:t>или отказа от оказания дополнительных услуг согласно п. 3.3.1.</w:t>
      </w:r>
      <w:r w:rsidR="00964850" w:rsidRPr="00964850">
        <w:rPr>
          <w:rFonts w:cs="Tahoma"/>
        </w:rPr>
        <w:t xml:space="preserve"> </w:t>
      </w:r>
      <w:r w:rsidR="00964850" w:rsidRPr="00487B3E">
        <w:rPr>
          <w:rFonts w:cs="Tahoma"/>
        </w:rPr>
        <w:t xml:space="preserve">после проведения </w:t>
      </w:r>
      <w:r w:rsidR="00964850">
        <w:rPr>
          <w:rFonts w:cs="Tahoma"/>
        </w:rPr>
        <w:t>инспекционного аудита</w:t>
      </w:r>
      <w:r w:rsidR="00F41ABE">
        <w:rPr>
          <w:rFonts w:cs="Tahoma"/>
        </w:rPr>
        <w:t>,</w:t>
      </w:r>
      <w:r w:rsidR="00964850">
        <w:rPr>
          <w:rFonts w:cs="Tahoma"/>
        </w:rPr>
        <w:t xml:space="preserve"> действие </w:t>
      </w:r>
      <w:r w:rsidR="00964850" w:rsidRPr="00487B3E">
        <w:rPr>
          <w:rFonts w:cs="Tahoma"/>
        </w:rPr>
        <w:t>сертификат</w:t>
      </w:r>
      <w:r w:rsidR="00A02D1B">
        <w:rPr>
          <w:rFonts w:cs="Tahoma"/>
        </w:rPr>
        <w:t>а</w:t>
      </w:r>
      <w:r w:rsidR="00964850" w:rsidRPr="00487B3E">
        <w:rPr>
          <w:rFonts w:cs="Tahoma"/>
        </w:rPr>
        <w:t xml:space="preserve"> соответствия организации Заказчика </w:t>
      </w:r>
      <w:r w:rsidR="00964850">
        <w:rPr>
          <w:rFonts w:cs="Tahoma"/>
        </w:rPr>
        <w:t xml:space="preserve">приостанавливается. </w:t>
      </w:r>
      <w:r w:rsidR="00964850" w:rsidRPr="00FA366B">
        <w:rPr>
          <w:rFonts w:cs="Tahoma"/>
        </w:rPr>
        <w:t>В случае</w:t>
      </w:r>
      <w:r w:rsidR="00964850" w:rsidRPr="001613CE">
        <w:rPr>
          <w:rFonts w:cs="Tahoma"/>
          <w:color w:val="000000"/>
          <w:lang w:eastAsia="en-US"/>
        </w:rPr>
        <w:t xml:space="preserve"> не устранения </w:t>
      </w:r>
      <w:proofErr w:type="gramStart"/>
      <w:r w:rsidR="00A23E3F" w:rsidRPr="00E75309">
        <w:rPr>
          <w:rFonts w:cs="Tahoma"/>
          <w:color w:val="000000"/>
          <w:lang w:eastAsia="en-US"/>
        </w:rPr>
        <w:t>причин</w:t>
      </w:r>
      <w:proofErr w:type="gramEnd"/>
      <w:r w:rsidR="00B360AF">
        <w:rPr>
          <w:rFonts w:cs="Tahoma"/>
          <w:color w:val="000000"/>
          <w:lang w:eastAsia="en-US"/>
        </w:rPr>
        <w:t xml:space="preserve"> </w:t>
      </w:r>
      <w:r w:rsidR="00964850" w:rsidRPr="00FA366B">
        <w:rPr>
          <w:rFonts w:cs="Tahoma"/>
        </w:rPr>
        <w:t>вызвавших приостановление действия сертификат</w:t>
      </w:r>
      <w:r w:rsidR="00A02D1B">
        <w:rPr>
          <w:rFonts w:cs="Tahoma"/>
        </w:rPr>
        <w:t>а</w:t>
      </w:r>
      <w:r w:rsidR="00964850">
        <w:rPr>
          <w:rFonts w:cs="Tahoma"/>
        </w:rPr>
        <w:t>, в установленные органом по сертификации сроки</w:t>
      </w:r>
      <w:r w:rsidR="00964850" w:rsidRPr="00FA366B">
        <w:rPr>
          <w:rFonts w:cs="Tahoma"/>
        </w:rPr>
        <w:t>, прин</w:t>
      </w:r>
      <w:r w:rsidR="00964850">
        <w:rPr>
          <w:rFonts w:cs="Tahoma"/>
        </w:rPr>
        <w:t>имается</w:t>
      </w:r>
      <w:r w:rsidR="00964850" w:rsidRPr="00FA366B">
        <w:rPr>
          <w:rFonts w:cs="Tahoma"/>
        </w:rPr>
        <w:t xml:space="preserve"> решение об </w:t>
      </w:r>
      <w:r w:rsidR="00964850">
        <w:rPr>
          <w:rFonts w:cs="Tahoma"/>
        </w:rPr>
        <w:t xml:space="preserve">аннулировании </w:t>
      </w:r>
      <w:r w:rsidR="00964850" w:rsidRPr="00FA366B">
        <w:rPr>
          <w:rFonts w:cs="Tahoma"/>
        </w:rPr>
        <w:t>сертификат</w:t>
      </w:r>
      <w:r w:rsidR="00A02D1B">
        <w:rPr>
          <w:rFonts w:cs="Tahoma"/>
        </w:rPr>
        <w:t>а</w:t>
      </w:r>
      <w:r w:rsidR="00964850" w:rsidRPr="00FA366B">
        <w:rPr>
          <w:rFonts w:cs="Tahoma"/>
        </w:rPr>
        <w:t xml:space="preserve"> соответствия</w:t>
      </w:r>
      <w:r w:rsidR="00964850">
        <w:rPr>
          <w:rFonts w:cs="Tahoma"/>
        </w:rPr>
        <w:t xml:space="preserve"> </w:t>
      </w:r>
      <w:r w:rsidR="00964850" w:rsidRPr="00487B3E">
        <w:rPr>
          <w:rFonts w:cs="Tahoma"/>
        </w:rPr>
        <w:t xml:space="preserve">и дальнейшее </w:t>
      </w:r>
      <w:r w:rsidR="00A02D1B">
        <w:rPr>
          <w:rFonts w:cs="Tahoma"/>
        </w:rPr>
        <w:t>его</w:t>
      </w:r>
      <w:r w:rsidR="00964850" w:rsidRPr="00487B3E">
        <w:rPr>
          <w:rFonts w:cs="Tahoma"/>
        </w:rPr>
        <w:t xml:space="preserve"> использование запрещается</w:t>
      </w:r>
      <w:r w:rsidR="00930DA5">
        <w:rPr>
          <w:rFonts w:cs="Tahoma"/>
        </w:rPr>
        <w:t>;</w:t>
      </w:r>
    </w:p>
    <w:p w14:paraId="2F060434" w14:textId="6F3739C0" w:rsidR="00C35C0A" w:rsidRDefault="00C35C0A" w:rsidP="00930DA5">
      <w:pPr>
        <w:pStyle w:val="a3"/>
        <w:numPr>
          <w:ilvl w:val="2"/>
          <w:numId w:val="20"/>
        </w:numPr>
        <w:spacing w:before="0" w:after="120"/>
        <w:ind w:left="1276"/>
        <w:rPr>
          <w:rFonts w:cs="Tahoma"/>
        </w:rPr>
      </w:pPr>
      <w:r w:rsidRPr="00C35C0A">
        <w:rPr>
          <w:rFonts w:cs="Tahoma"/>
        </w:rPr>
        <w:t xml:space="preserve">в случаях поступления в орган по сертификации информации о любых серьезных нарушениях в рамках сертифицированной </w:t>
      </w:r>
      <w:r w:rsidR="00D03366">
        <w:rPr>
          <w:rFonts w:cs="Tahoma"/>
        </w:rPr>
        <w:t>СМКПМИ</w:t>
      </w:r>
      <w:r w:rsidRPr="00C35C0A">
        <w:rPr>
          <w:rFonts w:cs="Tahoma"/>
        </w:rPr>
        <w:t xml:space="preserve">, в том числе информации от потребителей и заинтересованных сторон, а также на основании информации об имеющихся рекламациях (жалобах) от потребителей к качеству выпускаемой продукции/предоставляемых услуг, существенных изменений организационной структуры </w:t>
      </w:r>
      <w:r w:rsidR="00794280">
        <w:rPr>
          <w:rFonts w:cs="Tahoma"/>
        </w:rPr>
        <w:t>Заказчика</w:t>
      </w:r>
      <w:r w:rsidRPr="00C35C0A">
        <w:rPr>
          <w:rFonts w:cs="Tahoma"/>
        </w:rPr>
        <w:t xml:space="preserve">, технологии и условий производства, численности персонала и т.п., влияющих на целостность </w:t>
      </w:r>
      <w:r w:rsidR="00D03366">
        <w:rPr>
          <w:rFonts w:cs="Tahoma"/>
        </w:rPr>
        <w:t>СМКПМИ</w:t>
      </w:r>
      <w:r w:rsidR="008D389B">
        <w:rPr>
          <w:rFonts w:cs="Tahoma"/>
        </w:rPr>
        <w:t xml:space="preserve"> </w:t>
      </w:r>
      <w:r w:rsidR="00794280">
        <w:rPr>
          <w:rFonts w:cs="Tahoma"/>
        </w:rPr>
        <w:t>Заказчика,</w:t>
      </w:r>
      <w:r w:rsidRPr="00C35C0A">
        <w:rPr>
          <w:rFonts w:cs="Tahoma"/>
        </w:rPr>
        <w:t xml:space="preserve"> Исполнитель вправе назначить внеплановый инспекционный </w:t>
      </w:r>
      <w:r w:rsidR="008D389B">
        <w:rPr>
          <w:rFonts w:cs="Tahoma"/>
        </w:rPr>
        <w:t>аудит</w:t>
      </w:r>
      <w:r w:rsidRPr="00C35C0A">
        <w:rPr>
          <w:rFonts w:cs="Tahoma"/>
        </w:rPr>
        <w:t xml:space="preserve">. Внеплановый инспекционный </w:t>
      </w:r>
      <w:r w:rsidR="008D389B">
        <w:rPr>
          <w:rFonts w:cs="Tahoma"/>
        </w:rPr>
        <w:t>аудит</w:t>
      </w:r>
      <w:r w:rsidRPr="00C35C0A">
        <w:rPr>
          <w:rFonts w:cs="Tahoma"/>
        </w:rPr>
        <w:t xml:space="preserve"> проводится Исполнителем на основании дополнительного соглашения за дополнительную плату</w:t>
      </w:r>
      <w:r w:rsidR="008D389B">
        <w:rPr>
          <w:rFonts w:cs="Tahoma"/>
        </w:rPr>
        <w:t>.</w:t>
      </w:r>
    </w:p>
    <w:p w14:paraId="3404EB59" w14:textId="77777777" w:rsidR="00A5656C" w:rsidRPr="00487B3E" w:rsidRDefault="00A5656C" w:rsidP="00930DA5">
      <w:pPr>
        <w:pStyle w:val="30"/>
        <w:numPr>
          <w:ilvl w:val="0"/>
          <w:numId w:val="20"/>
        </w:numPr>
        <w:spacing w:after="120"/>
        <w:ind w:left="714" w:hanging="357"/>
        <w:rPr>
          <w:rFonts w:ascii="Tahoma" w:eastAsia="Times New Roman" w:hAnsi="Tahoma" w:cs="Tahoma"/>
          <w:b/>
          <w:sz w:val="20"/>
        </w:rPr>
      </w:pPr>
      <w:r w:rsidRPr="00487B3E">
        <w:rPr>
          <w:rFonts w:ascii="Tahoma" w:eastAsia="Times New Roman" w:hAnsi="Tahoma" w:cs="Tahoma"/>
          <w:b/>
          <w:sz w:val="20"/>
        </w:rPr>
        <w:t>Порядок сдачи и приема услуг</w:t>
      </w:r>
    </w:p>
    <w:p w14:paraId="04AD0F62" w14:textId="652280C1" w:rsidR="00AC625C" w:rsidRDefault="00A5656C" w:rsidP="00930DA5">
      <w:pPr>
        <w:pStyle w:val="a3"/>
        <w:numPr>
          <w:ilvl w:val="1"/>
          <w:numId w:val="20"/>
        </w:numPr>
        <w:spacing w:before="0" w:after="120"/>
        <w:ind w:left="567" w:hanging="567"/>
        <w:rPr>
          <w:rFonts w:cs="Tahoma"/>
        </w:rPr>
      </w:pPr>
      <w:r w:rsidRPr="00487B3E">
        <w:rPr>
          <w:rFonts w:cs="Tahoma"/>
        </w:rPr>
        <w:t>По окончании оказания услуг по Договор</w:t>
      </w:r>
      <w:r w:rsidR="00D03366">
        <w:rPr>
          <w:rFonts w:cs="Tahoma"/>
        </w:rPr>
        <w:t>у</w:t>
      </w:r>
      <w:r w:rsidRPr="00487B3E">
        <w:rPr>
          <w:rFonts w:cs="Tahoma"/>
        </w:rPr>
        <w:t xml:space="preserve"> Исполнитель представляет Заказчику отчет, акт сдачи-приемки оказанных услуг</w:t>
      </w:r>
      <w:r w:rsidR="00487B3E" w:rsidRPr="00487B3E">
        <w:rPr>
          <w:rFonts w:cs="Tahoma"/>
        </w:rPr>
        <w:t xml:space="preserve"> и надлежаще оформленный счет-фактуру</w:t>
      </w:r>
      <w:r w:rsidR="00317818">
        <w:rPr>
          <w:rFonts w:cs="Tahoma"/>
        </w:rPr>
        <w:t>.</w:t>
      </w:r>
    </w:p>
    <w:p w14:paraId="433A1551" w14:textId="2344BD38" w:rsidR="00C87640" w:rsidRPr="00484355" w:rsidRDefault="00C87640" w:rsidP="00930DA5">
      <w:pPr>
        <w:pStyle w:val="a3"/>
        <w:numPr>
          <w:ilvl w:val="1"/>
          <w:numId w:val="20"/>
        </w:numPr>
        <w:spacing w:before="0" w:after="120"/>
        <w:ind w:left="567" w:hanging="567"/>
        <w:rPr>
          <w:rFonts w:cs="Tahoma"/>
        </w:rPr>
      </w:pPr>
      <w:r w:rsidRPr="00484355">
        <w:rPr>
          <w:rFonts w:cs="Tahoma"/>
        </w:rPr>
        <w:lastRenderedPageBreak/>
        <w:t>При положительных результатах инспекционн</w:t>
      </w:r>
      <w:r w:rsidR="00C1336D">
        <w:rPr>
          <w:rFonts w:cs="Tahoma"/>
        </w:rPr>
        <w:t>ого</w:t>
      </w:r>
      <w:r w:rsidRPr="00484355">
        <w:rPr>
          <w:rFonts w:cs="Tahoma"/>
        </w:rPr>
        <w:t xml:space="preserve"> </w:t>
      </w:r>
      <w:r w:rsidR="00766200" w:rsidRPr="00484355">
        <w:rPr>
          <w:rFonts w:cs="Tahoma"/>
        </w:rPr>
        <w:t>аудит</w:t>
      </w:r>
      <w:r w:rsidR="00C1336D">
        <w:rPr>
          <w:rFonts w:cs="Tahoma"/>
        </w:rPr>
        <w:t>а</w:t>
      </w:r>
      <w:r w:rsidR="00766200" w:rsidRPr="00484355">
        <w:rPr>
          <w:rFonts w:cs="Tahoma"/>
        </w:rPr>
        <w:t xml:space="preserve"> </w:t>
      </w:r>
      <w:r w:rsidR="009C7522" w:rsidRPr="00484355">
        <w:rPr>
          <w:rFonts w:cs="Tahoma"/>
        </w:rPr>
        <w:t xml:space="preserve">Заказчику </w:t>
      </w:r>
      <w:r w:rsidRPr="00484355">
        <w:rPr>
          <w:rFonts w:cs="Tahoma"/>
        </w:rPr>
        <w:t>подтверждает</w:t>
      </w:r>
      <w:r w:rsidR="009C7522" w:rsidRPr="00484355">
        <w:rPr>
          <w:rFonts w:cs="Tahoma"/>
        </w:rPr>
        <w:t>ся</w:t>
      </w:r>
      <w:r w:rsidRPr="00484355">
        <w:rPr>
          <w:rFonts w:cs="Tahoma"/>
        </w:rPr>
        <w:t xml:space="preserve"> действие сертификата соответствия</w:t>
      </w:r>
      <w:r w:rsidR="004974DB" w:rsidRPr="00484355">
        <w:rPr>
          <w:rFonts w:cs="Tahoma"/>
        </w:rPr>
        <w:t xml:space="preserve"> </w:t>
      </w:r>
      <w:r w:rsidR="00C1336D">
        <w:rPr>
          <w:rFonts w:cs="Tahoma"/>
        </w:rPr>
        <w:t>СМКПМИ</w:t>
      </w:r>
      <w:r w:rsidRPr="00484355">
        <w:rPr>
          <w:rFonts w:cs="Tahoma"/>
        </w:rPr>
        <w:t>.</w:t>
      </w:r>
      <w:r w:rsidR="00766200" w:rsidRPr="00484355">
        <w:rPr>
          <w:rFonts w:cs="Tahoma"/>
        </w:rPr>
        <w:t xml:space="preserve"> Информация о подтверждении действия сертификата соответствия отражается в отчете по аудиту. </w:t>
      </w:r>
    </w:p>
    <w:p w14:paraId="5A0047C5" w14:textId="67D9B132" w:rsidR="00487B3E" w:rsidRPr="00487B3E" w:rsidRDefault="00487B3E" w:rsidP="00930DA5">
      <w:pPr>
        <w:pStyle w:val="a3"/>
        <w:numPr>
          <w:ilvl w:val="1"/>
          <w:numId w:val="20"/>
        </w:numPr>
        <w:spacing w:before="0"/>
        <w:ind w:left="567" w:hanging="567"/>
        <w:rPr>
          <w:rFonts w:cs="Tahoma"/>
        </w:rPr>
      </w:pPr>
      <w:r w:rsidRPr="00487B3E">
        <w:rPr>
          <w:rFonts w:cs="Tahoma"/>
        </w:rPr>
        <w:t xml:space="preserve">Исполнитель принимает решение об отказе в </w:t>
      </w:r>
      <w:r w:rsidR="00C1336D">
        <w:rPr>
          <w:rFonts w:cs="Tahoma"/>
        </w:rPr>
        <w:t>подтвер</w:t>
      </w:r>
      <w:r w:rsidR="00F2344F">
        <w:rPr>
          <w:rFonts w:cs="Tahoma"/>
        </w:rPr>
        <w:t>ждении</w:t>
      </w:r>
      <w:r w:rsidRPr="00487B3E">
        <w:rPr>
          <w:rFonts w:cs="Tahoma"/>
        </w:rPr>
        <w:t xml:space="preserve"> сертификата в следующих случаях:</w:t>
      </w:r>
    </w:p>
    <w:p w14:paraId="57CE459B" w14:textId="478CE3DD" w:rsidR="00487B3E" w:rsidRPr="00487B3E" w:rsidRDefault="00F2344F" w:rsidP="00930DA5">
      <w:pPr>
        <w:pStyle w:val="a3"/>
        <w:numPr>
          <w:ilvl w:val="2"/>
          <w:numId w:val="20"/>
        </w:numPr>
        <w:ind w:left="1276"/>
        <w:rPr>
          <w:rFonts w:cs="Tahoma"/>
        </w:rPr>
      </w:pPr>
      <w:r>
        <w:rPr>
          <w:rFonts w:cs="Tahoma"/>
        </w:rPr>
        <w:t>СМКПМИ</w:t>
      </w:r>
      <w:r w:rsidR="00487B3E" w:rsidRPr="00487B3E">
        <w:rPr>
          <w:rFonts w:cs="Tahoma"/>
        </w:rPr>
        <w:t xml:space="preserve"> организации Заказчика не соответствует требованиям стандарт</w:t>
      </w:r>
      <w:r w:rsidR="0034428E">
        <w:rPr>
          <w:rFonts w:cs="Tahoma"/>
        </w:rPr>
        <w:t>ов</w:t>
      </w:r>
      <w:r w:rsidR="00487B3E" w:rsidRPr="00487B3E">
        <w:rPr>
          <w:rFonts w:cs="Tahoma"/>
        </w:rPr>
        <w:t>;</w:t>
      </w:r>
    </w:p>
    <w:p w14:paraId="1F513183" w14:textId="5A03C4BB" w:rsidR="00487B3E" w:rsidRPr="00487B3E" w:rsidRDefault="00487B3E" w:rsidP="00930DA5">
      <w:pPr>
        <w:pStyle w:val="a3"/>
        <w:numPr>
          <w:ilvl w:val="2"/>
          <w:numId w:val="20"/>
        </w:numPr>
        <w:spacing w:before="0"/>
        <w:ind w:left="1276"/>
        <w:rPr>
          <w:rFonts w:cs="Tahoma"/>
        </w:rPr>
      </w:pPr>
      <w:r w:rsidRPr="00487B3E">
        <w:rPr>
          <w:rFonts w:cs="Tahoma"/>
        </w:rPr>
        <w:t xml:space="preserve">неспособность </w:t>
      </w:r>
      <w:r w:rsidR="00F2344F">
        <w:rPr>
          <w:rFonts w:cs="Tahoma"/>
        </w:rPr>
        <w:t>СМКПМИ</w:t>
      </w:r>
      <w:r w:rsidRPr="00487B3E">
        <w:rPr>
          <w:rFonts w:cs="Tahoma"/>
        </w:rPr>
        <w:t xml:space="preserve"> организации Заказчика достигать намеченных результатов;</w:t>
      </w:r>
    </w:p>
    <w:p w14:paraId="08E53F24" w14:textId="568D2345" w:rsidR="00487B3E" w:rsidRPr="00487B3E" w:rsidRDefault="00C53F1D" w:rsidP="00930DA5">
      <w:pPr>
        <w:pStyle w:val="a3"/>
        <w:numPr>
          <w:ilvl w:val="2"/>
          <w:numId w:val="20"/>
        </w:numPr>
        <w:spacing w:before="0"/>
        <w:ind w:left="1276"/>
        <w:rPr>
          <w:rFonts w:cs="Tahoma"/>
        </w:rPr>
      </w:pPr>
      <w:r w:rsidRPr="00487B3E">
        <w:rPr>
          <w:rFonts w:cs="Tahoma"/>
        </w:rPr>
        <w:t>выявленные несоответствия</w:t>
      </w:r>
      <w:r w:rsidR="00FF2E46">
        <w:rPr>
          <w:rFonts w:cs="Tahoma"/>
        </w:rPr>
        <w:t>, при наличии объективных свидетельств,</w:t>
      </w:r>
      <w:r w:rsidRPr="00487B3E">
        <w:rPr>
          <w:rFonts w:cs="Tahoma"/>
        </w:rPr>
        <w:t xml:space="preserve"> не приняты Заказчиком (</w:t>
      </w:r>
      <w:r>
        <w:rPr>
          <w:rFonts w:cs="Tahoma"/>
        </w:rPr>
        <w:t>отказ от</w:t>
      </w:r>
      <w:r w:rsidRPr="00487B3E">
        <w:rPr>
          <w:rFonts w:cs="Tahoma"/>
        </w:rPr>
        <w:t xml:space="preserve"> подписани</w:t>
      </w:r>
      <w:r>
        <w:rPr>
          <w:rFonts w:cs="Tahoma"/>
        </w:rPr>
        <w:t>я</w:t>
      </w:r>
      <w:r w:rsidRPr="00487B3E">
        <w:rPr>
          <w:rFonts w:cs="Tahoma"/>
        </w:rPr>
        <w:t xml:space="preserve"> </w:t>
      </w:r>
      <w:r>
        <w:rPr>
          <w:rFonts w:cs="Tahoma"/>
        </w:rPr>
        <w:t>Акта о несоответствии/</w:t>
      </w:r>
      <w:r w:rsidRPr="00487B3E">
        <w:rPr>
          <w:rFonts w:cs="Tahoma"/>
        </w:rPr>
        <w:t xml:space="preserve">Акта </w:t>
      </w:r>
      <w:r w:rsidR="00766200">
        <w:rPr>
          <w:rFonts w:cs="Tahoma"/>
        </w:rPr>
        <w:t>о наблюдении</w:t>
      </w:r>
      <w:r w:rsidRPr="00487B3E">
        <w:rPr>
          <w:rFonts w:cs="Tahoma"/>
        </w:rPr>
        <w:t>)</w:t>
      </w:r>
      <w:r w:rsidR="00487B3E" w:rsidRPr="00487B3E">
        <w:rPr>
          <w:rFonts w:cs="Tahoma"/>
        </w:rPr>
        <w:t>;</w:t>
      </w:r>
    </w:p>
    <w:p w14:paraId="5DB405AB" w14:textId="77777777" w:rsidR="00487B3E" w:rsidRPr="00487B3E" w:rsidRDefault="00487B3E" w:rsidP="00930DA5">
      <w:pPr>
        <w:pStyle w:val="a3"/>
        <w:numPr>
          <w:ilvl w:val="2"/>
          <w:numId w:val="20"/>
        </w:numPr>
        <w:spacing w:before="0"/>
        <w:ind w:left="1276"/>
        <w:rPr>
          <w:rFonts w:cs="Tahoma"/>
        </w:rPr>
      </w:pPr>
      <w:r w:rsidRPr="00487B3E">
        <w:rPr>
          <w:rFonts w:cs="Tahoma"/>
        </w:rPr>
        <w:t>предоставленный план корректирующих действий по выявленным несоответствиям признан Исполнителем неудовлетворительным;</w:t>
      </w:r>
    </w:p>
    <w:p w14:paraId="5E4A56CC" w14:textId="77777777" w:rsidR="00487B3E" w:rsidRPr="00487B3E" w:rsidRDefault="00487B3E" w:rsidP="00930DA5">
      <w:pPr>
        <w:pStyle w:val="a3"/>
        <w:numPr>
          <w:ilvl w:val="2"/>
          <w:numId w:val="20"/>
        </w:numPr>
        <w:spacing w:before="0"/>
        <w:ind w:left="1276"/>
        <w:rPr>
          <w:rFonts w:cs="Tahoma"/>
        </w:rPr>
      </w:pPr>
      <w:r w:rsidRPr="00487B3E">
        <w:rPr>
          <w:rFonts w:cs="Tahoma"/>
        </w:rPr>
        <w:t>отчет об устранении несоответствий не предоставлен в установленные сроки;</w:t>
      </w:r>
    </w:p>
    <w:p w14:paraId="64F0BC9B" w14:textId="3A8CFE31" w:rsidR="00487B3E" w:rsidRPr="00487B3E" w:rsidRDefault="00487B3E" w:rsidP="00930DA5">
      <w:pPr>
        <w:pStyle w:val="a3"/>
        <w:numPr>
          <w:ilvl w:val="2"/>
          <w:numId w:val="20"/>
        </w:numPr>
        <w:spacing w:before="0"/>
        <w:ind w:left="1276" w:hanging="709"/>
        <w:rPr>
          <w:rFonts w:cs="Tahoma"/>
        </w:rPr>
      </w:pPr>
      <w:r w:rsidRPr="00487B3E">
        <w:rPr>
          <w:rFonts w:cs="Tahoma"/>
        </w:rPr>
        <w:t xml:space="preserve">наличие значительных несоответствий </w:t>
      </w:r>
      <w:r w:rsidR="00F2344F">
        <w:rPr>
          <w:rFonts w:cs="Tahoma"/>
        </w:rPr>
        <w:t>СМКПМИ</w:t>
      </w:r>
      <w:r w:rsidRPr="00487B3E">
        <w:rPr>
          <w:rFonts w:cs="Tahoma"/>
        </w:rPr>
        <w:t xml:space="preserve"> организации Заказчика требованиям стандартов, указанных в п.1.2, не устраненных в установленные Исполнителем сроки;</w:t>
      </w:r>
    </w:p>
    <w:p w14:paraId="028060C0" w14:textId="66E699A9" w:rsidR="00487B3E" w:rsidRPr="00487B3E" w:rsidRDefault="00487B3E" w:rsidP="00930DA5">
      <w:pPr>
        <w:pStyle w:val="a3"/>
        <w:numPr>
          <w:ilvl w:val="2"/>
          <w:numId w:val="20"/>
        </w:numPr>
        <w:spacing w:before="0" w:after="120"/>
        <w:ind w:left="1276"/>
        <w:rPr>
          <w:rFonts w:cs="Tahoma"/>
        </w:rPr>
      </w:pPr>
      <w:r w:rsidRPr="00487B3E">
        <w:rPr>
          <w:rFonts w:cs="Tahoma"/>
        </w:rPr>
        <w:t xml:space="preserve">корректирующие действия по выявленным несоответствиям (как </w:t>
      </w:r>
      <w:r w:rsidR="00892D3F">
        <w:rPr>
          <w:rFonts w:cs="Tahoma"/>
        </w:rPr>
        <w:t>значительным</w:t>
      </w:r>
      <w:r w:rsidRPr="00487B3E">
        <w:rPr>
          <w:rFonts w:cs="Tahoma"/>
        </w:rPr>
        <w:t xml:space="preserve">, так и </w:t>
      </w:r>
      <w:r w:rsidR="00FF2E46">
        <w:rPr>
          <w:rFonts w:cs="Tahoma"/>
        </w:rPr>
        <w:t>не</w:t>
      </w:r>
      <w:r w:rsidR="00892D3F">
        <w:rPr>
          <w:rFonts w:cs="Tahoma"/>
        </w:rPr>
        <w:t>значительным</w:t>
      </w:r>
      <w:r w:rsidR="00EC62E7">
        <w:rPr>
          <w:rFonts w:cs="Tahoma"/>
        </w:rPr>
        <w:t>)</w:t>
      </w:r>
      <w:r w:rsidRPr="00487B3E">
        <w:rPr>
          <w:rFonts w:cs="Tahoma"/>
        </w:rPr>
        <w:t xml:space="preserve"> при наличии соответствующих объективных свидетельств признаны Исполнителем неудовлетворительными.</w:t>
      </w:r>
    </w:p>
    <w:p w14:paraId="60020462" w14:textId="40809B0C" w:rsidR="005D5E12" w:rsidRDefault="005D5E12" w:rsidP="00930DA5">
      <w:pPr>
        <w:pStyle w:val="a3"/>
        <w:numPr>
          <w:ilvl w:val="1"/>
          <w:numId w:val="20"/>
        </w:numPr>
        <w:spacing w:before="0" w:after="120"/>
        <w:ind w:left="567" w:hanging="567"/>
        <w:rPr>
          <w:rFonts w:cs="Tahoma"/>
        </w:rPr>
      </w:pPr>
      <w:r w:rsidRPr="005D5E12">
        <w:rPr>
          <w:rFonts w:cs="Tahoma"/>
        </w:rPr>
        <w:t xml:space="preserve">Отрицательный результат, полученный в процессе и/или </w:t>
      </w:r>
      <w:r w:rsidR="00A7337F">
        <w:rPr>
          <w:rFonts w:cs="Tahoma"/>
        </w:rPr>
        <w:t xml:space="preserve">в </w:t>
      </w:r>
      <w:r w:rsidRPr="005D5E12">
        <w:rPr>
          <w:rFonts w:cs="Tahoma"/>
        </w:rPr>
        <w:t>результате оказания услуг по настоящему Договору и зафиксированный Исполнителем в отчете, не является основанием и (или) причиной для изменения стоимости услуг по настоящему Договору.</w:t>
      </w:r>
    </w:p>
    <w:p w14:paraId="120C6272" w14:textId="4E0073D1" w:rsidR="00A5656C" w:rsidRDefault="00487B3E" w:rsidP="00930DA5">
      <w:pPr>
        <w:pStyle w:val="a3"/>
        <w:numPr>
          <w:ilvl w:val="1"/>
          <w:numId w:val="20"/>
        </w:numPr>
        <w:spacing w:before="0" w:after="120"/>
        <w:ind w:left="567" w:hanging="567"/>
        <w:rPr>
          <w:rFonts w:cs="Tahoma"/>
        </w:rPr>
      </w:pPr>
      <w:r w:rsidRPr="00487B3E">
        <w:rPr>
          <w:rFonts w:cs="Tahoma"/>
        </w:rPr>
        <w:t>Сдача и приемка оказанных услуг осуществляется путем подписания сторонами Акта сдачи-приемки оказанных услуг (далее по тексту – Акт). В течение 5 (пяти) рабочих дней с момента получения Акта Заказчик подписывает Акт. Если в указанный срок Заказчик не подписывает Акт и/или в этот же срок не направит Исполнителю мотивированный отказ от подписания Акта, услуги, указанные в Акте, считаются надлежащим образом принятыми Заказчиком, а Акт считается подписанным. Заказчик обязуется в течение 5 (пяти) рабочих дней с момента подписания направить в адрес Исполнителя сканированную версию Акта. Оригиналы Актов, подписанные Заказчиком, Заказчик направляет в адрес Исполнителя в течение 15 (пятнадцати) календарных дней (п. 9.</w:t>
      </w:r>
      <w:r w:rsidR="00F30CA3">
        <w:rPr>
          <w:rFonts w:cs="Tahoma"/>
        </w:rPr>
        <w:t>7</w:t>
      </w:r>
      <w:r w:rsidR="00F30CA3" w:rsidRPr="00487B3E">
        <w:rPr>
          <w:rFonts w:cs="Tahoma"/>
        </w:rPr>
        <w:t xml:space="preserve"> </w:t>
      </w:r>
      <w:r w:rsidRPr="00487B3E">
        <w:rPr>
          <w:rFonts w:cs="Tahoma"/>
        </w:rPr>
        <w:t>Договора).</w:t>
      </w:r>
    </w:p>
    <w:p w14:paraId="002967D7" w14:textId="47B81EAC" w:rsidR="00A5656C" w:rsidRDefault="00A5656C" w:rsidP="00930DA5">
      <w:pPr>
        <w:pStyle w:val="a3"/>
        <w:numPr>
          <w:ilvl w:val="1"/>
          <w:numId w:val="20"/>
        </w:numPr>
        <w:spacing w:before="0" w:after="120"/>
        <w:ind w:left="567" w:hanging="567"/>
        <w:rPr>
          <w:rFonts w:cs="Tahoma"/>
        </w:rPr>
      </w:pPr>
      <w:r w:rsidRPr="00487B3E">
        <w:rPr>
          <w:rFonts w:cs="Tahoma"/>
        </w:rPr>
        <w:t>В случае досрочного выполнения Исполнителем услуг по Договору Заказчик обязан досрочно принять их.</w:t>
      </w:r>
    </w:p>
    <w:p w14:paraId="44400812" w14:textId="503F8CF0" w:rsidR="00A3287C" w:rsidRPr="00E63102" w:rsidRDefault="00500FB2" w:rsidP="00930DA5">
      <w:pPr>
        <w:pStyle w:val="a3"/>
        <w:numPr>
          <w:ilvl w:val="1"/>
          <w:numId w:val="20"/>
        </w:numPr>
        <w:spacing w:before="0" w:after="120"/>
        <w:ind w:left="567" w:hanging="567"/>
        <w:rPr>
          <w:rFonts w:cs="Tahoma"/>
        </w:rPr>
      </w:pPr>
      <w:r w:rsidRPr="00A3287C">
        <w:rPr>
          <w:rFonts w:cs="Tahoma"/>
        </w:rPr>
        <w:t>Акт сдачи-приемки услуг, подтверждающий факт оказания услуг, а также счет-фактура, могут быть заменены Универсальным передаточным документом (далее – УПД). Стороны вправе формировать и подписывать УПД взамен документов, подтверждающих факт оказания услуг, указанных в настоящем Договоре, в соответствии с действующим законодательством РФ, и применять УПД в качестве единого документа для целей бухгалтерского</w:t>
      </w:r>
      <w:r>
        <w:rPr>
          <w:rFonts w:cs="Tahoma"/>
        </w:rPr>
        <w:t xml:space="preserve"> и налогового</w:t>
      </w:r>
      <w:r w:rsidRPr="00A3287C">
        <w:rPr>
          <w:rFonts w:cs="Tahoma"/>
        </w:rPr>
        <w:t xml:space="preserve"> учета, в том числе для </w:t>
      </w:r>
      <w:r w:rsidRPr="00E63102">
        <w:rPr>
          <w:rFonts w:cs="Tahoma"/>
        </w:rPr>
        <w:t>подтверждения права на вычет по НДС и подтверждения расходов по налогу на прибыль</w:t>
      </w:r>
      <w:r w:rsidR="00694CEC" w:rsidRPr="00E63102">
        <w:rPr>
          <w:rFonts w:cs="Tahoma"/>
        </w:rPr>
        <w:t>.</w:t>
      </w:r>
    </w:p>
    <w:p w14:paraId="4F8164F8" w14:textId="77777777" w:rsidR="00A5656C" w:rsidRPr="00E63102" w:rsidRDefault="00A5656C" w:rsidP="00930DA5">
      <w:pPr>
        <w:pStyle w:val="30"/>
        <w:numPr>
          <w:ilvl w:val="0"/>
          <w:numId w:val="20"/>
        </w:numPr>
        <w:spacing w:after="120"/>
        <w:ind w:left="714" w:hanging="357"/>
        <w:rPr>
          <w:rFonts w:ascii="Tahoma" w:eastAsia="Times New Roman" w:hAnsi="Tahoma" w:cs="Tahoma"/>
          <w:b/>
          <w:sz w:val="20"/>
        </w:rPr>
      </w:pPr>
      <w:r w:rsidRPr="00E63102">
        <w:rPr>
          <w:rFonts w:ascii="Tahoma" w:eastAsia="Times New Roman" w:hAnsi="Tahoma" w:cs="Tahoma"/>
          <w:b/>
          <w:sz w:val="20"/>
        </w:rPr>
        <w:t>Ответственность сторон</w:t>
      </w:r>
    </w:p>
    <w:p w14:paraId="3E5D43CD" w14:textId="68992A08" w:rsidR="00E63102" w:rsidRPr="00E63102" w:rsidRDefault="00E63102" w:rsidP="00E63102">
      <w:pPr>
        <w:pStyle w:val="ConsPlusNormal"/>
        <w:numPr>
          <w:ilvl w:val="1"/>
          <w:numId w:val="37"/>
        </w:numPr>
        <w:tabs>
          <w:tab w:val="left" w:pos="0"/>
          <w:tab w:val="left" w:pos="284"/>
        </w:tabs>
        <w:ind w:left="0" w:firstLine="0"/>
        <w:jc w:val="both"/>
        <w:rPr>
          <w:rFonts w:ascii="Tahoma" w:hAnsi="Tahoma" w:cs="Tahoma"/>
        </w:rPr>
      </w:pPr>
      <w:r w:rsidRPr="00E63102">
        <w:rPr>
          <w:rFonts w:ascii="Tahoma" w:hAnsi="Tahoma" w:cs="Tahoma"/>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AFEE9EA" w14:textId="54AF95C3" w:rsidR="00E63102" w:rsidRPr="00E63102" w:rsidRDefault="00E63102" w:rsidP="00E63102">
      <w:pPr>
        <w:pStyle w:val="af8"/>
        <w:numPr>
          <w:ilvl w:val="1"/>
          <w:numId w:val="37"/>
        </w:numPr>
        <w:shd w:val="clear" w:color="auto" w:fill="FFFFFF"/>
        <w:tabs>
          <w:tab w:val="left" w:pos="0"/>
          <w:tab w:val="left" w:pos="142"/>
          <w:tab w:val="left" w:pos="284"/>
        </w:tabs>
        <w:spacing w:before="0" w:after="0"/>
        <w:ind w:left="0" w:firstLine="0"/>
        <w:contextualSpacing/>
        <w:jc w:val="both"/>
        <w:rPr>
          <w:rFonts w:ascii="Tahoma" w:hAnsi="Tahoma" w:cs="Tahoma"/>
          <w:sz w:val="20"/>
          <w:szCs w:val="20"/>
        </w:rPr>
      </w:pPr>
      <w:r w:rsidRPr="00E63102">
        <w:rPr>
          <w:rFonts w:ascii="Tahoma" w:hAnsi="Tahoma" w:cs="Tahoma"/>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406072B3" w14:textId="77777777" w:rsidR="00E63102" w:rsidRPr="00E63102" w:rsidRDefault="00E63102" w:rsidP="00E63102">
      <w:pPr>
        <w:pStyle w:val="af8"/>
        <w:numPr>
          <w:ilvl w:val="1"/>
          <w:numId w:val="37"/>
        </w:numPr>
        <w:shd w:val="clear" w:color="auto" w:fill="FFFFFF"/>
        <w:tabs>
          <w:tab w:val="left" w:pos="0"/>
          <w:tab w:val="left" w:pos="142"/>
          <w:tab w:val="left" w:pos="284"/>
        </w:tabs>
        <w:spacing w:before="0" w:after="0"/>
        <w:ind w:left="0" w:firstLine="0"/>
        <w:contextualSpacing/>
        <w:jc w:val="both"/>
        <w:rPr>
          <w:rFonts w:ascii="Tahoma" w:hAnsi="Tahoma" w:cs="Tahoma"/>
          <w:sz w:val="20"/>
          <w:szCs w:val="20"/>
        </w:rPr>
      </w:pPr>
      <w:r w:rsidRPr="00E63102">
        <w:rPr>
          <w:rFonts w:ascii="Tahoma" w:hAnsi="Tahoma" w:cs="Tahoma"/>
          <w:sz w:val="20"/>
          <w:szCs w:val="20"/>
          <w:shd w:val="clear" w:color="auto" w:fill="FFFFFF"/>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anchor="/document/10180094/entry/100" w:history="1">
        <w:r w:rsidRPr="00E63102">
          <w:rPr>
            <w:rStyle w:val="af3"/>
            <w:rFonts w:ascii="Tahoma" w:hAnsi="Tahoma" w:cs="Tahoma"/>
            <w:sz w:val="20"/>
            <w:szCs w:val="20"/>
            <w:shd w:val="clear" w:color="auto" w:fill="FFFFFF"/>
          </w:rPr>
          <w:t>ключевой ставки</w:t>
        </w:r>
      </w:hyperlink>
      <w:r w:rsidRPr="00E63102">
        <w:rPr>
          <w:rFonts w:ascii="Tahoma" w:hAnsi="Tahoma" w:cs="Tahoma"/>
          <w:sz w:val="20"/>
          <w:szCs w:val="20"/>
          <w:shd w:val="clear" w:color="auto" w:fill="FFFFFF"/>
        </w:rPr>
        <w:t xml:space="preserve"> Центрального банка Российской Федерации от не уплаченной в срок суммы. </w:t>
      </w:r>
    </w:p>
    <w:p w14:paraId="4F1D1BD0" w14:textId="65B64102" w:rsidR="00E63102" w:rsidRPr="00E63102" w:rsidRDefault="00E63102" w:rsidP="00E63102">
      <w:pPr>
        <w:pStyle w:val="af6"/>
        <w:numPr>
          <w:ilvl w:val="1"/>
          <w:numId w:val="37"/>
        </w:numPr>
        <w:shd w:val="clear" w:color="auto" w:fill="FFFFFF"/>
        <w:tabs>
          <w:tab w:val="left" w:pos="426"/>
          <w:tab w:val="left" w:pos="709"/>
        </w:tabs>
        <w:suppressAutoHyphens/>
        <w:spacing w:after="0" w:line="240" w:lineRule="auto"/>
        <w:ind w:left="0" w:firstLine="0"/>
        <w:contextualSpacing w:val="0"/>
        <w:jc w:val="both"/>
        <w:rPr>
          <w:rFonts w:ascii="Tahoma" w:hAnsi="Tahoma" w:cs="Tahoma"/>
          <w:sz w:val="20"/>
          <w:szCs w:val="20"/>
        </w:rPr>
      </w:pPr>
      <w:r w:rsidRPr="00E63102">
        <w:rPr>
          <w:rFonts w:ascii="Tahoma" w:hAnsi="Tahoma" w:cs="Tahoma"/>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AC0CBC9" w14:textId="503DEE53" w:rsidR="00E63102" w:rsidRPr="00E63102" w:rsidRDefault="00E63102" w:rsidP="00E63102">
      <w:pPr>
        <w:pStyle w:val="af6"/>
        <w:shd w:val="clear" w:color="auto" w:fill="FFFFFF"/>
        <w:tabs>
          <w:tab w:val="left" w:pos="284"/>
          <w:tab w:val="left" w:pos="426"/>
        </w:tabs>
        <w:spacing w:after="0" w:line="240" w:lineRule="auto"/>
        <w:ind w:left="0"/>
        <w:jc w:val="both"/>
        <w:rPr>
          <w:rFonts w:ascii="Tahoma" w:hAnsi="Tahoma" w:cs="Tahoma"/>
          <w:sz w:val="20"/>
          <w:szCs w:val="20"/>
        </w:rPr>
      </w:pPr>
      <w:r w:rsidRPr="00E63102">
        <w:rPr>
          <w:rFonts w:ascii="Tahoma" w:hAnsi="Tahoma" w:cs="Tahoma"/>
          <w:sz w:val="20"/>
          <w:szCs w:val="20"/>
        </w:rPr>
        <w:t>а) 1000 рублей, если цена контракта не превыша</w:t>
      </w:r>
      <w:r>
        <w:rPr>
          <w:rFonts w:ascii="Tahoma" w:hAnsi="Tahoma" w:cs="Tahoma"/>
          <w:sz w:val="20"/>
          <w:szCs w:val="20"/>
        </w:rPr>
        <w:t>ет 3 млн. рублей (включительно).</w:t>
      </w:r>
    </w:p>
    <w:p w14:paraId="0B56685B" w14:textId="29B41FC8" w:rsidR="00E63102" w:rsidRPr="00E63102" w:rsidRDefault="00E63102" w:rsidP="00E63102">
      <w:pPr>
        <w:pStyle w:val="af8"/>
        <w:numPr>
          <w:ilvl w:val="1"/>
          <w:numId w:val="37"/>
        </w:numPr>
        <w:shd w:val="clear" w:color="auto" w:fill="FFFFFF"/>
        <w:tabs>
          <w:tab w:val="left" w:pos="142"/>
          <w:tab w:val="left" w:pos="426"/>
        </w:tabs>
        <w:spacing w:before="0" w:after="0"/>
        <w:ind w:left="0" w:firstLine="0"/>
        <w:contextualSpacing/>
        <w:jc w:val="both"/>
        <w:rPr>
          <w:rFonts w:ascii="Tahoma" w:hAnsi="Tahoma" w:cs="Tahoma"/>
          <w:sz w:val="20"/>
          <w:szCs w:val="20"/>
        </w:rPr>
      </w:pPr>
      <w:r w:rsidRPr="00E63102">
        <w:rPr>
          <w:rFonts w:ascii="Tahoma" w:hAnsi="Tahoma" w:cs="Tahoma"/>
          <w:sz w:val="20"/>
          <w:szCs w:val="20"/>
          <w:shd w:val="clear" w:color="auto" w:fill="FFFFFF"/>
        </w:rPr>
        <w:t xml:space="preserve">В случае просрочки исполнения </w:t>
      </w:r>
      <w:r w:rsidRPr="00E63102">
        <w:rPr>
          <w:rFonts w:ascii="Tahoma" w:hAnsi="Tahoma" w:cs="Tahoma"/>
          <w:sz w:val="20"/>
          <w:szCs w:val="20"/>
        </w:rPr>
        <w:t xml:space="preserve">Исполнителем </w:t>
      </w:r>
      <w:r w:rsidRPr="00E63102">
        <w:rPr>
          <w:rFonts w:ascii="Tahoma" w:hAnsi="Tahoma" w:cs="Tahoma"/>
          <w:sz w:val="20"/>
          <w:szCs w:val="20"/>
          <w:shd w:val="clear" w:color="auto" w:fill="FFFFFF"/>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E63102">
        <w:rPr>
          <w:rFonts w:ascii="Tahoma" w:hAnsi="Tahoma" w:cs="Tahoma"/>
          <w:sz w:val="20"/>
          <w:szCs w:val="20"/>
        </w:rPr>
        <w:t xml:space="preserve">Исполнителем </w:t>
      </w:r>
      <w:r w:rsidRPr="00E63102">
        <w:rPr>
          <w:rFonts w:ascii="Tahoma" w:hAnsi="Tahoma" w:cs="Tahoma"/>
          <w:sz w:val="20"/>
          <w:szCs w:val="20"/>
          <w:shd w:val="clear" w:color="auto" w:fill="FFFFFF"/>
        </w:rPr>
        <w:t xml:space="preserve">обязательств, предусмотренных контрактом, </w:t>
      </w:r>
      <w:r w:rsidRPr="00E63102">
        <w:rPr>
          <w:rFonts w:ascii="Tahoma" w:hAnsi="Tahoma" w:cs="Tahoma"/>
          <w:sz w:val="20"/>
          <w:szCs w:val="20"/>
        </w:rPr>
        <w:t xml:space="preserve">заказчик </w:t>
      </w:r>
      <w:r w:rsidRPr="00E63102">
        <w:rPr>
          <w:rFonts w:ascii="Tahoma" w:hAnsi="Tahoma" w:cs="Tahoma"/>
          <w:sz w:val="20"/>
          <w:szCs w:val="20"/>
          <w:shd w:val="clear" w:color="auto" w:fill="FFFFFF"/>
        </w:rPr>
        <w:t xml:space="preserve">направляет </w:t>
      </w:r>
      <w:r w:rsidRPr="00E63102">
        <w:rPr>
          <w:rFonts w:ascii="Tahoma" w:hAnsi="Tahoma" w:cs="Tahoma"/>
          <w:sz w:val="20"/>
          <w:szCs w:val="20"/>
        </w:rPr>
        <w:t xml:space="preserve">Исполнителю </w:t>
      </w:r>
      <w:r w:rsidRPr="00E63102">
        <w:rPr>
          <w:rFonts w:ascii="Tahoma" w:hAnsi="Tahoma" w:cs="Tahoma"/>
          <w:sz w:val="20"/>
          <w:szCs w:val="20"/>
          <w:shd w:val="clear" w:color="auto" w:fill="FFFFFF"/>
        </w:rPr>
        <w:t>требование об уплате неустоек (штрафов, пеней):</w:t>
      </w:r>
    </w:p>
    <w:p w14:paraId="0CEE2E1F" w14:textId="77777777" w:rsidR="00E63102" w:rsidRPr="00E63102" w:rsidRDefault="00E63102" w:rsidP="00E63102">
      <w:pPr>
        <w:pStyle w:val="af8"/>
        <w:numPr>
          <w:ilvl w:val="1"/>
          <w:numId w:val="37"/>
        </w:numPr>
        <w:shd w:val="clear" w:color="auto" w:fill="FFFFFF"/>
        <w:tabs>
          <w:tab w:val="left" w:pos="142"/>
          <w:tab w:val="left" w:pos="426"/>
        </w:tabs>
        <w:spacing w:before="0" w:after="0"/>
        <w:ind w:left="0" w:firstLine="0"/>
        <w:contextualSpacing/>
        <w:jc w:val="both"/>
        <w:rPr>
          <w:rFonts w:ascii="Tahoma" w:hAnsi="Tahoma" w:cs="Tahoma"/>
          <w:sz w:val="20"/>
          <w:szCs w:val="20"/>
        </w:rPr>
      </w:pPr>
      <w:r w:rsidRPr="00E63102">
        <w:rPr>
          <w:rFonts w:ascii="Tahoma" w:hAnsi="Tahoma" w:cs="Tahoma"/>
          <w:sz w:val="20"/>
          <w:szCs w:val="20"/>
          <w:shd w:val="clear" w:color="auto" w:fill="FFFFFF"/>
        </w:rPr>
        <w:t xml:space="preserve">Пеня начисляется за каждый день просрочки исполнения </w:t>
      </w:r>
      <w:r w:rsidRPr="00E63102">
        <w:rPr>
          <w:rFonts w:ascii="Tahoma" w:hAnsi="Tahoma" w:cs="Tahoma"/>
          <w:sz w:val="20"/>
          <w:szCs w:val="20"/>
        </w:rPr>
        <w:t xml:space="preserve">Исполнителем </w:t>
      </w:r>
      <w:r w:rsidRPr="00E63102">
        <w:rPr>
          <w:rFonts w:ascii="Tahoma" w:hAnsi="Tahoma" w:cs="Tahoma"/>
          <w:sz w:val="20"/>
          <w:szCs w:val="20"/>
          <w:shd w:val="clear" w:color="auto" w:fill="FFFFFF"/>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0" w:anchor="/document/10180094/entry/100" w:history="1">
        <w:r w:rsidRPr="00E63102">
          <w:rPr>
            <w:rStyle w:val="af3"/>
            <w:rFonts w:ascii="Tahoma" w:hAnsi="Tahoma" w:cs="Tahoma"/>
            <w:sz w:val="20"/>
            <w:szCs w:val="20"/>
            <w:shd w:val="clear" w:color="auto" w:fill="FFFFFF"/>
          </w:rPr>
          <w:t>ключевой ставки</w:t>
        </w:r>
      </w:hyperlink>
      <w:r w:rsidRPr="00E63102">
        <w:rPr>
          <w:rFonts w:ascii="Tahoma" w:hAnsi="Tahoma" w:cs="Tahoma"/>
          <w:sz w:val="20"/>
          <w:szCs w:val="20"/>
          <w:shd w:val="clear" w:color="auto" w:fill="FFFFFF"/>
        </w:rPr>
        <w:t xml:space="preserve"> Центрального банка Российской Федерации от цены </w:t>
      </w:r>
      <w:r w:rsidRPr="00E63102">
        <w:rPr>
          <w:rFonts w:ascii="Tahoma" w:hAnsi="Tahoma" w:cs="Tahoma"/>
          <w:sz w:val="20"/>
          <w:szCs w:val="20"/>
          <w:shd w:val="clear" w:color="auto" w:fill="FFFFFF"/>
        </w:rPr>
        <w:lastRenderedPageBreak/>
        <w:t xml:space="preserve">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E63102">
        <w:rPr>
          <w:rFonts w:ascii="Tahoma" w:hAnsi="Tahoma" w:cs="Tahoma"/>
          <w:sz w:val="20"/>
          <w:szCs w:val="20"/>
        </w:rPr>
        <w:t>Исполнителем</w:t>
      </w:r>
      <w:r w:rsidRPr="00E63102">
        <w:rPr>
          <w:rFonts w:ascii="Tahoma" w:hAnsi="Tahoma" w:cs="Tahoma"/>
          <w:sz w:val="20"/>
          <w:szCs w:val="20"/>
          <w:shd w:val="clear" w:color="auto" w:fill="FFFFFF"/>
        </w:rPr>
        <w:t>, за исключением случаев, если законодательством Российской Федерации установлен иной порядок начисления пени</w:t>
      </w:r>
      <w:r w:rsidRPr="00E63102">
        <w:rPr>
          <w:rFonts w:ascii="Tahoma" w:hAnsi="Tahoma" w:cs="Tahoma"/>
          <w:sz w:val="20"/>
          <w:szCs w:val="20"/>
        </w:rPr>
        <w:t xml:space="preserve">. </w:t>
      </w:r>
    </w:p>
    <w:p w14:paraId="286C248B" w14:textId="56C10AC4" w:rsidR="00E63102" w:rsidRPr="00E63102" w:rsidRDefault="00E63102" w:rsidP="00E63102">
      <w:pPr>
        <w:pStyle w:val="ConsPlusNormal"/>
        <w:numPr>
          <w:ilvl w:val="1"/>
          <w:numId w:val="37"/>
        </w:numPr>
        <w:tabs>
          <w:tab w:val="left" w:pos="284"/>
          <w:tab w:val="left" w:pos="567"/>
        </w:tabs>
        <w:ind w:left="0" w:firstLine="0"/>
        <w:jc w:val="both"/>
        <w:rPr>
          <w:rFonts w:ascii="Tahoma" w:hAnsi="Tahoma" w:cs="Tahoma"/>
        </w:rPr>
      </w:pPr>
      <w:r w:rsidRPr="00E63102">
        <w:rPr>
          <w:rFonts w:ascii="Tahoma" w:hAnsi="Tahoma" w:cs="Tahoma"/>
          <w:shd w:val="clear" w:color="auto" w:fill="FFFFFF"/>
        </w:rPr>
        <w:t xml:space="preserve">Штрафы начисляются за неисполнение или ненадлежащее исполнение </w:t>
      </w:r>
      <w:r>
        <w:rPr>
          <w:rFonts w:ascii="Tahoma" w:hAnsi="Tahoma" w:cs="Tahoma"/>
          <w:shd w:val="clear" w:color="auto" w:fill="FFFFFF"/>
        </w:rPr>
        <w:t xml:space="preserve">Исполнителем </w:t>
      </w:r>
      <w:r w:rsidRPr="00E63102">
        <w:rPr>
          <w:rFonts w:ascii="Tahoma" w:hAnsi="Tahoma" w:cs="Tahoma"/>
          <w:shd w:val="clear" w:color="auto" w:fill="FFFFFF"/>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следующем </w:t>
      </w:r>
      <w:hyperlink r:id="rId11" w:anchor="/document/71757358/entry/1000" w:history="1">
        <w:r w:rsidRPr="00E63102">
          <w:rPr>
            <w:rStyle w:val="af3"/>
            <w:rFonts w:ascii="Tahoma" w:hAnsi="Tahoma" w:cs="Tahoma"/>
            <w:shd w:val="clear" w:color="auto" w:fill="FFFFFF"/>
          </w:rPr>
          <w:t>порядке</w:t>
        </w:r>
      </w:hyperlink>
      <w:r w:rsidRPr="00E63102">
        <w:rPr>
          <w:rFonts w:ascii="Tahoma" w:hAnsi="Tahoma" w:cs="Tahoma"/>
        </w:rPr>
        <w:t>:</w:t>
      </w:r>
    </w:p>
    <w:p w14:paraId="57C2B4B2" w14:textId="77777777" w:rsidR="00E63102" w:rsidRPr="00E63102" w:rsidRDefault="00E63102" w:rsidP="00E63102">
      <w:pPr>
        <w:pStyle w:val="s1"/>
        <w:numPr>
          <w:ilvl w:val="2"/>
          <w:numId w:val="37"/>
        </w:numPr>
        <w:shd w:val="clear" w:color="auto" w:fill="FFFFFF"/>
        <w:tabs>
          <w:tab w:val="left" w:pos="284"/>
          <w:tab w:val="left" w:pos="426"/>
          <w:tab w:val="left" w:pos="851"/>
        </w:tabs>
        <w:spacing w:before="0" w:beforeAutospacing="0" w:after="0" w:afterAutospacing="0"/>
        <w:ind w:left="0" w:firstLine="0"/>
        <w:jc w:val="both"/>
        <w:rPr>
          <w:rFonts w:ascii="Tahoma" w:hAnsi="Tahoma" w:cs="Tahoma"/>
          <w:sz w:val="20"/>
          <w:szCs w:val="20"/>
        </w:rPr>
      </w:pPr>
      <w:r w:rsidRPr="00E63102">
        <w:rPr>
          <w:rFonts w:ascii="Tahoma" w:hAnsi="Tahoma" w:cs="Tahoma"/>
          <w:sz w:val="20"/>
          <w:szCs w:val="2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39B0673" w14:textId="0B76D976" w:rsidR="00E63102" w:rsidRPr="00E63102" w:rsidRDefault="00E63102" w:rsidP="00E63102">
      <w:pPr>
        <w:pStyle w:val="s1"/>
        <w:shd w:val="clear" w:color="auto" w:fill="FFFFFF"/>
        <w:tabs>
          <w:tab w:val="left" w:pos="284"/>
          <w:tab w:val="left" w:pos="426"/>
        </w:tabs>
        <w:spacing w:before="0" w:beforeAutospacing="0" w:after="0" w:afterAutospacing="0"/>
        <w:jc w:val="both"/>
        <w:rPr>
          <w:rFonts w:ascii="Tahoma" w:hAnsi="Tahoma" w:cs="Tahoma"/>
          <w:sz w:val="20"/>
          <w:szCs w:val="20"/>
        </w:rPr>
      </w:pPr>
      <w:r w:rsidRPr="00E63102">
        <w:rPr>
          <w:rFonts w:ascii="Tahoma" w:hAnsi="Tahoma" w:cs="Tahoma"/>
          <w:sz w:val="20"/>
          <w:szCs w:val="20"/>
        </w:rPr>
        <w:t>а) 10 процентов цены контракта (этапа) в случае, если цена контракта (этапа) не превышает 3 млн. рублей</w:t>
      </w:r>
      <w:r>
        <w:rPr>
          <w:rFonts w:ascii="Tahoma" w:hAnsi="Tahoma" w:cs="Tahoma"/>
          <w:sz w:val="20"/>
          <w:szCs w:val="20"/>
        </w:rPr>
        <w:t>.</w:t>
      </w:r>
    </w:p>
    <w:p w14:paraId="681D7079" w14:textId="77777777" w:rsidR="00E63102" w:rsidRPr="00E63102" w:rsidRDefault="00E63102" w:rsidP="00E63102">
      <w:pPr>
        <w:pStyle w:val="af6"/>
        <w:numPr>
          <w:ilvl w:val="2"/>
          <w:numId w:val="37"/>
        </w:numPr>
        <w:shd w:val="clear" w:color="auto" w:fill="FFFFFF"/>
        <w:tabs>
          <w:tab w:val="left" w:pos="284"/>
          <w:tab w:val="left" w:pos="426"/>
          <w:tab w:val="left" w:pos="851"/>
        </w:tabs>
        <w:suppressAutoHyphens/>
        <w:spacing w:after="0" w:line="240" w:lineRule="auto"/>
        <w:ind w:left="0" w:firstLine="0"/>
        <w:contextualSpacing w:val="0"/>
        <w:jc w:val="both"/>
        <w:rPr>
          <w:rFonts w:ascii="Tahoma" w:hAnsi="Tahoma" w:cs="Tahoma"/>
          <w:sz w:val="20"/>
          <w:szCs w:val="20"/>
        </w:rPr>
      </w:pPr>
      <w:r w:rsidRPr="00E63102">
        <w:rPr>
          <w:rFonts w:ascii="Tahoma" w:hAnsi="Tahoma" w:cs="Tahoma"/>
          <w:sz w:val="20"/>
          <w:szCs w:val="2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C70C738" w14:textId="1B0FF558" w:rsidR="00E63102" w:rsidRPr="00E63102" w:rsidRDefault="00E63102" w:rsidP="00E63102">
      <w:pPr>
        <w:pStyle w:val="af6"/>
        <w:shd w:val="clear" w:color="auto" w:fill="FFFFFF"/>
        <w:tabs>
          <w:tab w:val="left" w:pos="284"/>
          <w:tab w:val="left" w:pos="426"/>
        </w:tabs>
        <w:spacing w:after="0" w:line="240" w:lineRule="auto"/>
        <w:ind w:left="0"/>
        <w:jc w:val="both"/>
        <w:rPr>
          <w:rFonts w:ascii="Tahoma" w:hAnsi="Tahoma" w:cs="Tahoma"/>
          <w:sz w:val="20"/>
          <w:szCs w:val="20"/>
        </w:rPr>
      </w:pPr>
      <w:r w:rsidRPr="00E63102">
        <w:rPr>
          <w:rFonts w:ascii="Tahoma" w:hAnsi="Tahoma" w:cs="Tahoma"/>
          <w:sz w:val="20"/>
          <w:szCs w:val="20"/>
        </w:rPr>
        <w:t xml:space="preserve">а) 1000 рублей, если цена контракта не превышает 3 </w:t>
      </w:r>
      <w:r>
        <w:rPr>
          <w:rFonts w:ascii="Tahoma" w:hAnsi="Tahoma" w:cs="Tahoma"/>
          <w:sz w:val="20"/>
          <w:szCs w:val="20"/>
        </w:rPr>
        <w:t>млн. рублей.</w:t>
      </w:r>
    </w:p>
    <w:p w14:paraId="3AD6A0CC" w14:textId="77777777" w:rsidR="00E63102" w:rsidRPr="00E63102" w:rsidRDefault="00E63102" w:rsidP="00E63102">
      <w:pPr>
        <w:pStyle w:val="ConsPlusNormal"/>
        <w:numPr>
          <w:ilvl w:val="1"/>
          <w:numId w:val="37"/>
        </w:numPr>
        <w:tabs>
          <w:tab w:val="left" w:pos="284"/>
          <w:tab w:val="left" w:pos="426"/>
        </w:tabs>
        <w:ind w:left="0" w:firstLine="0"/>
        <w:jc w:val="both"/>
        <w:rPr>
          <w:rFonts w:ascii="Tahoma" w:hAnsi="Tahoma" w:cs="Tahoma"/>
        </w:rPr>
      </w:pPr>
      <w:r w:rsidRPr="00E63102">
        <w:rPr>
          <w:rFonts w:ascii="Tahoma" w:hAnsi="Tahoma" w:cs="Tahoma"/>
        </w:rPr>
        <w:t>Применение неустойки не освобождает Стороны от исполнения обязательств по Контракту.</w:t>
      </w:r>
    </w:p>
    <w:p w14:paraId="56E38D4C" w14:textId="77777777" w:rsidR="00E63102" w:rsidRPr="00E63102" w:rsidRDefault="00E63102" w:rsidP="00E63102">
      <w:pPr>
        <w:pStyle w:val="ConsPlusNormal"/>
        <w:numPr>
          <w:ilvl w:val="1"/>
          <w:numId w:val="37"/>
        </w:numPr>
        <w:tabs>
          <w:tab w:val="left" w:pos="284"/>
          <w:tab w:val="left" w:pos="426"/>
        </w:tabs>
        <w:ind w:left="0" w:firstLine="0"/>
        <w:jc w:val="both"/>
        <w:rPr>
          <w:rFonts w:ascii="Tahoma" w:hAnsi="Tahoma" w:cs="Tahoma"/>
        </w:rPr>
      </w:pPr>
      <w:r w:rsidRPr="00E63102">
        <w:rPr>
          <w:rFonts w:ascii="Tahoma" w:hAnsi="Tahoma" w:cs="Tahoma"/>
          <w:shd w:val="clear" w:color="auto" w:fill="FFFFF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B0789E" w14:textId="1B87AFBF" w:rsidR="00E63102" w:rsidRPr="00E63102" w:rsidRDefault="00E63102" w:rsidP="00E63102">
      <w:pPr>
        <w:pStyle w:val="af6"/>
        <w:numPr>
          <w:ilvl w:val="1"/>
          <w:numId w:val="37"/>
        </w:numPr>
        <w:tabs>
          <w:tab w:val="left" w:pos="426"/>
        </w:tabs>
        <w:suppressAutoHyphens/>
        <w:spacing w:after="0" w:line="240" w:lineRule="auto"/>
        <w:ind w:left="0" w:firstLine="0"/>
        <w:contextualSpacing w:val="0"/>
        <w:jc w:val="both"/>
        <w:rPr>
          <w:rFonts w:ascii="Tahoma" w:hAnsi="Tahoma" w:cs="Tahoma"/>
          <w:sz w:val="20"/>
          <w:szCs w:val="20"/>
        </w:rPr>
      </w:pPr>
      <w:r w:rsidRPr="00E63102">
        <w:rPr>
          <w:rFonts w:ascii="Tahoma" w:hAnsi="Tahoma" w:cs="Tahoma"/>
          <w:sz w:val="20"/>
          <w:szCs w:val="20"/>
        </w:rPr>
        <w:t>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14:paraId="7865AC81" w14:textId="7803AAD7" w:rsidR="0011306D" w:rsidRDefault="0011306D" w:rsidP="00E63102">
      <w:pPr>
        <w:pStyle w:val="a3"/>
        <w:numPr>
          <w:ilvl w:val="1"/>
          <w:numId w:val="37"/>
        </w:numPr>
        <w:spacing w:before="0"/>
        <w:ind w:left="0" w:firstLine="0"/>
        <w:rPr>
          <w:rFonts w:cs="Tahoma"/>
        </w:rPr>
      </w:pPr>
      <w:r w:rsidRPr="00E63102">
        <w:rPr>
          <w:rFonts w:cs="Tahoma"/>
        </w:rPr>
        <w:t>В случае расторжения Договора одной из Сторон по причине непредоставления или невозможности предоставления</w:t>
      </w:r>
      <w:r w:rsidR="00E548DF" w:rsidRPr="00E63102">
        <w:rPr>
          <w:rFonts w:cs="Tahoma"/>
        </w:rPr>
        <w:t>,</w:t>
      </w:r>
      <w:r w:rsidRPr="00E63102">
        <w:rPr>
          <w:rFonts w:cs="Tahoma"/>
        </w:rPr>
        <w:t xml:space="preserve"> требующейся для оказания услуг документации, информации или по иным</w:t>
      </w:r>
      <w:r w:rsidRPr="0011306D">
        <w:rPr>
          <w:rFonts w:cs="Tahoma"/>
        </w:rPr>
        <w:t xml:space="preserve"> основаниям, неустойка за пользования чужими денежными средствами Исполнителем, в случае выплаты авансовых платежей</w:t>
      </w:r>
      <w:r w:rsidR="003A33F2">
        <w:rPr>
          <w:rFonts w:cs="Tahoma"/>
        </w:rPr>
        <w:t>,</w:t>
      </w:r>
      <w:r w:rsidRPr="0011306D">
        <w:rPr>
          <w:rFonts w:cs="Tahoma"/>
        </w:rPr>
        <w:t xml:space="preserve"> не начисляются</w:t>
      </w:r>
      <w:r>
        <w:rPr>
          <w:rFonts w:cs="Tahoma"/>
        </w:rPr>
        <w:t>.</w:t>
      </w:r>
    </w:p>
    <w:p w14:paraId="6705250E" w14:textId="77777777" w:rsidR="00E63102" w:rsidRPr="00487B3E" w:rsidRDefault="00E63102" w:rsidP="00E63102">
      <w:pPr>
        <w:pStyle w:val="a3"/>
        <w:spacing w:before="0"/>
        <w:ind w:left="0" w:firstLine="0"/>
        <w:rPr>
          <w:rFonts w:cs="Tahoma"/>
        </w:rPr>
      </w:pPr>
    </w:p>
    <w:p w14:paraId="093821E8" w14:textId="77777777" w:rsidR="00A5656C" w:rsidRPr="00487B3E" w:rsidRDefault="00A5656C" w:rsidP="00E63102">
      <w:pPr>
        <w:pStyle w:val="30"/>
        <w:numPr>
          <w:ilvl w:val="0"/>
          <w:numId w:val="37"/>
        </w:numPr>
        <w:spacing w:after="120"/>
        <w:ind w:left="714" w:hanging="357"/>
        <w:rPr>
          <w:rFonts w:ascii="Tahoma" w:eastAsia="Times New Roman" w:hAnsi="Tahoma" w:cs="Tahoma"/>
          <w:b/>
          <w:sz w:val="20"/>
        </w:rPr>
      </w:pPr>
      <w:r w:rsidRPr="00487B3E">
        <w:rPr>
          <w:rFonts w:ascii="Tahoma" w:eastAsia="Times New Roman" w:hAnsi="Tahoma" w:cs="Tahoma"/>
          <w:b/>
          <w:sz w:val="20"/>
        </w:rPr>
        <w:t>Непреодолимая сила</w:t>
      </w:r>
    </w:p>
    <w:p w14:paraId="497966F8" w14:textId="07793D03" w:rsidR="00A5656C" w:rsidRPr="00487B3E" w:rsidRDefault="00A5656C" w:rsidP="00E63102">
      <w:pPr>
        <w:pStyle w:val="a3"/>
        <w:numPr>
          <w:ilvl w:val="1"/>
          <w:numId w:val="37"/>
        </w:numPr>
        <w:spacing w:before="0" w:after="120"/>
        <w:ind w:left="567" w:hanging="567"/>
        <w:rPr>
          <w:rFonts w:cs="Tahoma"/>
        </w:rPr>
      </w:pPr>
      <w:r w:rsidRPr="00487B3E">
        <w:rPr>
          <w:rFonts w:cs="Tahoma"/>
        </w:rPr>
        <w:t>Любая из сторон не несет ответственность за невыполнение какого-либо из положений Договора вследствие таких причин, которые определены по законодательству Российской Федерации как обстоятельства непреодолимой силы.</w:t>
      </w:r>
    </w:p>
    <w:p w14:paraId="51701FF2" w14:textId="51264B72" w:rsidR="00A5656C" w:rsidRPr="00487B3E" w:rsidRDefault="00A5656C" w:rsidP="00E63102">
      <w:pPr>
        <w:pStyle w:val="a3"/>
        <w:numPr>
          <w:ilvl w:val="1"/>
          <w:numId w:val="37"/>
        </w:numPr>
        <w:spacing w:before="0" w:after="120"/>
        <w:ind w:left="567" w:hanging="567"/>
        <w:rPr>
          <w:rFonts w:cs="Tahoma"/>
        </w:rPr>
      </w:pPr>
      <w:r w:rsidRPr="00487B3E">
        <w:rPr>
          <w:rFonts w:cs="Tahoma"/>
        </w:rPr>
        <w:t>Действие непреодолимой силы автоматически смещает сроки выполнения обязательств по Договору и является основанием для его пересмотра обеими сторонами в обязательном порядке.</w:t>
      </w:r>
    </w:p>
    <w:p w14:paraId="55865750" w14:textId="45292676" w:rsidR="00A5656C" w:rsidRPr="00487B3E" w:rsidRDefault="00A5656C" w:rsidP="00E63102">
      <w:pPr>
        <w:pStyle w:val="a3"/>
        <w:numPr>
          <w:ilvl w:val="1"/>
          <w:numId w:val="37"/>
        </w:numPr>
        <w:spacing w:before="0" w:after="120"/>
        <w:ind w:left="567" w:hanging="567"/>
        <w:rPr>
          <w:rFonts w:cs="Tahoma"/>
        </w:rPr>
      </w:pPr>
      <w:r w:rsidRPr="00487B3E">
        <w:rPr>
          <w:rFonts w:cs="Tahoma"/>
        </w:rPr>
        <w:t>Сторона, которая не в состоянии выполнить свои обязательства по Договору вследствие действия непреодолимой силы, должна немедленно в письменной форме известить другую сторону об этом с объяснением обстоятельств, которые прервали выполнение обязательств.</w:t>
      </w:r>
    </w:p>
    <w:p w14:paraId="1DD06E15" w14:textId="43C0DA86" w:rsidR="00A5656C" w:rsidRDefault="00A5656C" w:rsidP="00E63102">
      <w:pPr>
        <w:pStyle w:val="a3"/>
        <w:numPr>
          <w:ilvl w:val="1"/>
          <w:numId w:val="37"/>
        </w:numPr>
        <w:spacing w:before="0" w:after="120"/>
        <w:ind w:left="567" w:hanging="567"/>
        <w:rPr>
          <w:rFonts w:cs="Tahoma"/>
        </w:rPr>
      </w:pPr>
      <w:r w:rsidRPr="00487B3E">
        <w:rPr>
          <w:rFonts w:cs="Tahoma"/>
        </w:rPr>
        <w:t xml:space="preserve">В случае </w:t>
      </w:r>
      <w:proofErr w:type="spellStart"/>
      <w:r w:rsidRPr="00487B3E">
        <w:rPr>
          <w:rFonts w:cs="Tahoma"/>
        </w:rPr>
        <w:t>неуведомления</w:t>
      </w:r>
      <w:proofErr w:type="spellEnd"/>
      <w:r w:rsidRPr="00487B3E">
        <w:rPr>
          <w:rFonts w:cs="Tahoma"/>
        </w:rPr>
        <w:t xml:space="preserve"> или несвоевременного уведомления стороной, у которой возникли обстоятельства непреодолимой силы, о наступлении таких обстоятельств, она обязана возместить потерпевшей стороне все убытки, возникшие вследствие такого </w:t>
      </w:r>
      <w:proofErr w:type="spellStart"/>
      <w:r w:rsidRPr="00487B3E">
        <w:rPr>
          <w:rFonts w:cs="Tahoma"/>
        </w:rPr>
        <w:t>неуведомления</w:t>
      </w:r>
      <w:proofErr w:type="spellEnd"/>
      <w:r w:rsidRPr="00487B3E">
        <w:rPr>
          <w:rFonts w:cs="Tahoma"/>
        </w:rPr>
        <w:t xml:space="preserve"> или несвоевременного уведомления.</w:t>
      </w:r>
    </w:p>
    <w:p w14:paraId="588C2C35" w14:textId="160C88E0" w:rsidR="00611F26" w:rsidRPr="00487B3E" w:rsidRDefault="00611F26" w:rsidP="00E63102">
      <w:pPr>
        <w:pStyle w:val="a3"/>
        <w:numPr>
          <w:ilvl w:val="1"/>
          <w:numId w:val="37"/>
        </w:numPr>
        <w:spacing w:before="0" w:after="120"/>
        <w:ind w:left="567" w:hanging="567"/>
        <w:rPr>
          <w:rFonts w:cs="Tahoma"/>
        </w:rPr>
      </w:pPr>
      <w:r w:rsidRPr="00002735">
        <w:rPr>
          <w:rFonts w:cs="Tahoma"/>
        </w:rPr>
        <w:t>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персональными или секторальными санкциями, военными или боевыми действиями, вторжением, обширной военной мобилизацией, гражданской войной, бунтом, восстанием и революцией, военным или иным незаконным захватом власти, мятежом, террористическим актом, саботажем или пиратством, эмбарго, любыми другими экономическими ограничениями со стороны иностранных государств, международных организаций, межгосударственных объединений, иностранных юридических лиц</w:t>
      </w:r>
      <w:r>
        <w:rPr>
          <w:rFonts w:cs="Tahoma"/>
        </w:rPr>
        <w:t>.</w:t>
      </w:r>
    </w:p>
    <w:p w14:paraId="601BE32F" w14:textId="77777777" w:rsidR="00CE1E2F" w:rsidRPr="00487B3E" w:rsidRDefault="00132A9B" w:rsidP="00E63102">
      <w:pPr>
        <w:pStyle w:val="30"/>
        <w:numPr>
          <w:ilvl w:val="0"/>
          <w:numId w:val="37"/>
        </w:numPr>
        <w:spacing w:after="120"/>
        <w:ind w:left="714" w:hanging="357"/>
        <w:rPr>
          <w:rFonts w:ascii="Tahoma" w:eastAsia="Times New Roman" w:hAnsi="Tahoma" w:cs="Tahoma"/>
          <w:b/>
          <w:sz w:val="20"/>
        </w:rPr>
      </w:pPr>
      <w:r w:rsidRPr="00487B3E">
        <w:rPr>
          <w:rFonts w:ascii="Tahoma" w:eastAsia="Times New Roman" w:hAnsi="Tahoma" w:cs="Tahoma"/>
          <w:b/>
          <w:sz w:val="20"/>
        </w:rPr>
        <w:t>Разрешение споров</w:t>
      </w:r>
    </w:p>
    <w:p w14:paraId="28E76DD3" w14:textId="77777777" w:rsidR="00CE1E2F" w:rsidRPr="00487B3E" w:rsidRDefault="00CE1E2F" w:rsidP="00E63102">
      <w:pPr>
        <w:pStyle w:val="a3"/>
        <w:numPr>
          <w:ilvl w:val="1"/>
          <w:numId w:val="37"/>
        </w:numPr>
        <w:spacing w:before="0" w:after="120"/>
        <w:ind w:left="567" w:hanging="567"/>
        <w:rPr>
          <w:rFonts w:cs="Tahoma"/>
        </w:rPr>
      </w:pPr>
      <w:r w:rsidRPr="00487B3E">
        <w:rPr>
          <w:rFonts w:cs="Tahoma"/>
        </w:rPr>
        <w:t>Все споры, связанные с заключением, толкованием, исполнением и расторжением Договора, будут разрешаться Сторонами путем переговоров.</w:t>
      </w:r>
    </w:p>
    <w:p w14:paraId="516CF2C5" w14:textId="3E40D748" w:rsidR="00CE1E2F" w:rsidRPr="00487B3E" w:rsidRDefault="00CE1E2F" w:rsidP="00E63102">
      <w:pPr>
        <w:pStyle w:val="a3"/>
        <w:numPr>
          <w:ilvl w:val="1"/>
          <w:numId w:val="37"/>
        </w:numPr>
        <w:spacing w:before="0" w:after="120"/>
        <w:ind w:left="567" w:hanging="567"/>
        <w:rPr>
          <w:rFonts w:cs="Tahoma"/>
        </w:rPr>
      </w:pPr>
      <w:r w:rsidRPr="00487B3E">
        <w:rPr>
          <w:rFonts w:cs="Tahoma"/>
        </w:rPr>
        <w:t>В случае недостижения соглашения в хо</w:t>
      </w:r>
      <w:r w:rsidR="00A61178" w:rsidRPr="00487B3E">
        <w:rPr>
          <w:rFonts w:cs="Tahoma"/>
        </w:rPr>
        <w:t>де переговоров, указанных в п. 7</w:t>
      </w:r>
      <w:r w:rsidRPr="00487B3E">
        <w:rPr>
          <w:rFonts w:cs="Tahoma"/>
        </w:rPr>
        <w:t xml:space="preserve">.1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w:t>
      </w:r>
      <w:r w:rsidR="00102A2D" w:rsidRPr="00487B3E">
        <w:rPr>
          <w:rFonts w:cs="Tahoma"/>
        </w:rPr>
        <w:t>и получения</w:t>
      </w:r>
      <w:r w:rsidRPr="00487B3E">
        <w:rPr>
          <w:rFonts w:cs="Tahoma"/>
        </w:rPr>
        <w:t>.</w:t>
      </w:r>
    </w:p>
    <w:p w14:paraId="5BAA5578" w14:textId="77777777" w:rsidR="00CE1E2F" w:rsidRPr="00487B3E" w:rsidRDefault="00CE1E2F" w:rsidP="00E63102">
      <w:pPr>
        <w:pStyle w:val="a3"/>
        <w:numPr>
          <w:ilvl w:val="1"/>
          <w:numId w:val="37"/>
        </w:numPr>
        <w:spacing w:before="0" w:after="120"/>
        <w:ind w:left="567" w:hanging="567"/>
        <w:rPr>
          <w:rFonts w:cs="Tahoma"/>
        </w:rPr>
      </w:pPr>
      <w:r w:rsidRPr="00487B3E">
        <w:rPr>
          <w:rFonts w:cs="Tahoma"/>
        </w:rPr>
        <w:t xml:space="preserve">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w:t>
      </w:r>
      <w:r w:rsidRPr="00487B3E">
        <w:rPr>
          <w:rFonts w:cs="Tahoma"/>
        </w:rPr>
        <w:lastRenderedPageBreak/>
        <w:t>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14:paraId="309DB7A2" w14:textId="77777777" w:rsidR="00CE1E2F" w:rsidRPr="00487B3E" w:rsidRDefault="00CE1E2F" w:rsidP="00E63102">
      <w:pPr>
        <w:pStyle w:val="a3"/>
        <w:numPr>
          <w:ilvl w:val="1"/>
          <w:numId w:val="37"/>
        </w:numPr>
        <w:spacing w:before="0" w:after="120"/>
        <w:ind w:left="567" w:hanging="567"/>
        <w:rPr>
          <w:rFonts w:cs="Tahoma"/>
        </w:rPr>
      </w:pPr>
      <w:bookmarkStart w:id="2" w:name="Par67"/>
      <w:bookmarkEnd w:id="2"/>
      <w:r w:rsidRPr="00487B3E">
        <w:rPr>
          <w:rFonts w:cs="Tahoma"/>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15 (Пятнадцати) рабочих дней со дня получения претензии.</w:t>
      </w:r>
    </w:p>
    <w:p w14:paraId="2D9A8FEE" w14:textId="77777777" w:rsidR="00CE1E2F" w:rsidRPr="00487B3E" w:rsidRDefault="00CE1E2F" w:rsidP="00E63102">
      <w:pPr>
        <w:pStyle w:val="a3"/>
        <w:numPr>
          <w:ilvl w:val="1"/>
          <w:numId w:val="37"/>
        </w:numPr>
        <w:spacing w:before="0" w:after="120"/>
        <w:ind w:left="567" w:hanging="567"/>
        <w:rPr>
          <w:rFonts w:cs="Tahoma"/>
        </w:rPr>
      </w:pPr>
      <w:r w:rsidRPr="00487B3E">
        <w:rPr>
          <w:rFonts w:cs="Tahoma"/>
        </w:rPr>
        <w:t xml:space="preserve">Претензионный порядок не распространяется </w:t>
      </w:r>
      <w:r w:rsidR="00A46DC1" w:rsidRPr="00487B3E">
        <w:rPr>
          <w:rFonts w:cs="Tahoma"/>
        </w:rPr>
        <w:t>при</w:t>
      </w:r>
      <w:r w:rsidRPr="00487B3E">
        <w:rPr>
          <w:rFonts w:cs="Tahoma"/>
        </w:rPr>
        <w:t xml:space="preserve"> </w:t>
      </w:r>
      <w:r w:rsidR="00A46DC1" w:rsidRPr="00487B3E">
        <w:rPr>
          <w:rFonts w:cs="Tahoma"/>
        </w:rPr>
        <w:t>наличии</w:t>
      </w:r>
      <w:r w:rsidRPr="00487B3E">
        <w:rPr>
          <w:rFonts w:cs="Tahoma"/>
        </w:rPr>
        <w:t xml:space="preserve"> признаков несостоятельности (банкротства) и (или) введении процедуры несостоятельности, начало процедуры ликвидации в отношении одной из Сторон договора.</w:t>
      </w:r>
    </w:p>
    <w:p w14:paraId="1D905B47" w14:textId="77777777" w:rsidR="00A5656C" w:rsidRPr="00487B3E" w:rsidRDefault="00102A2D" w:rsidP="00E63102">
      <w:pPr>
        <w:pStyle w:val="30"/>
        <w:numPr>
          <w:ilvl w:val="0"/>
          <w:numId w:val="37"/>
        </w:numPr>
        <w:spacing w:after="120"/>
        <w:ind w:left="714" w:hanging="357"/>
        <w:rPr>
          <w:rFonts w:ascii="Tahoma" w:eastAsia="Times New Roman" w:hAnsi="Tahoma" w:cs="Tahoma"/>
          <w:b/>
          <w:sz w:val="20"/>
        </w:rPr>
      </w:pPr>
      <w:r w:rsidRPr="00487B3E">
        <w:rPr>
          <w:rFonts w:ascii="Tahoma" w:eastAsia="Times New Roman" w:hAnsi="Tahoma" w:cs="Tahoma"/>
          <w:b/>
          <w:sz w:val="20"/>
        </w:rPr>
        <w:t>Арбитраж</w:t>
      </w:r>
    </w:p>
    <w:p w14:paraId="460A8703" w14:textId="3E139EB5" w:rsidR="00A5656C" w:rsidRPr="00487B3E" w:rsidRDefault="00A5656C" w:rsidP="00E63102">
      <w:pPr>
        <w:pStyle w:val="a3"/>
        <w:numPr>
          <w:ilvl w:val="1"/>
          <w:numId w:val="37"/>
        </w:numPr>
        <w:spacing w:before="0" w:after="120"/>
        <w:ind w:left="567" w:hanging="567"/>
        <w:rPr>
          <w:rFonts w:cs="Tahoma"/>
        </w:rPr>
      </w:pPr>
      <w:r w:rsidRPr="00487B3E">
        <w:rPr>
          <w:rFonts w:cs="Tahoma"/>
        </w:rPr>
        <w:t>Любой спор, возникающий по Договору или в связи с ним и неурегулированный путем переговоров, подлежит передаче на рассмотрение и окончательное разрешение в Арбитражный с</w:t>
      </w:r>
      <w:r w:rsidR="00CE1E2F" w:rsidRPr="00487B3E">
        <w:rPr>
          <w:rFonts w:cs="Tahoma"/>
        </w:rPr>
        <w:t xml:space="preserve">уд </w:t>
      </w:r>
      <w:r w:rsidR="00883AF3">
        <w:rPr>
          <w:rFonts w:cs="Tahoma"/>
        </w:rPr>
        <w:t>в установлен</w:t>
      </w:r>
      <w:bookmarkStart w:id="3" w:name="_GoBack"/>
      <w:bookmarkEnd w:id="3"/>
      <w:r w:rsidR="00883AF3">
        <w:rPr>
          <w:rFonts w:cs="Tahoma"/>
        </w:rPr>
        <w:t>ном законом порядке</w:t>
      </w:r>
      <w:r w:rsidR="00102A2D" w:rsidRPr="00487B3E">
        <w:rPr>
          <w:rFonts w:cs="Tahoma"/>
        </w:rPr>
        <w:t>.</w:t>
      </w:r>
    </w:p>
    <w:p w14:paraId="1CEA5E3A" w14:textId="1F31B473" w:rsidR="00A5656C" w:rsidRPr="00487B3E" w:rsidRDefault="00A5656C" w:rsidP="00E63102">
      <w:pPr>
        <w:pStyle w:val="30"/>
        <w:numPr>
          <w:ilvl w:val="0"/>
          <w:numId w:val="37"/>
        </w:numPr>
        <w:spacing w:after="120"/>
        <w:ind w:left="714" w:hanging="357"/>
        <w:rPr>
          <w:rFonts w:ascii="Tahoma" w:eastAsia="Times New Roman" w:hAnsi="Tahoma" w:cs="Tahoma"/>
          <w:b/>
          <w:sz w:val="20"/>
        </w:rPr>
      </w:pPr>
      <w:r w:rsidRPr="00487B3E">
        <w:rPr>
          <w:rFonts w:ascii="Tahoma" w:eastAsia="Times New Roman" w:hAnsi="Tahoma" w:cs="Tahoma"/>
          <w:b/>
          <w:sz w:val="20"/>
        </w:rPr>
        <w:t>Прочие условия</w:t>
      </w:r>
    </w:p>
    <w:p w14:paraId="7C6B0B8E" w14:textId="519AF2E0" w:rsidR="000F59D6" w:rsidRPr="00487B3E" w:rsidRDefault="000F59D6" w:rsidP="00E63102">
      <w:pPr>
        <w:pStyle w:val="a3"/>
        <w:numPr>
          <w:ilvl w:val="1"/>
          <w:numId w:val="37"/>
        </w:numPr>
        <w:spacing w:before="0" w:after="120"/>
        <w:ind w:left="567" w:hanging="567"/>
        <w:rPr>
          <w:rFonts w:cs="Tahoma"/>
        </w:rPr>
      </w:pPr>
      <w:r w:rsidRPr="00487B3E">
        <w:rPr>
          <w:rFonts w:cs="Tahoma"/>
        </w:rPr>
        <w:t>При возникновении разногласий между Заказчиком и экспертами Исполнителя по вопросам, касающимся</w:t>
      </w:r>
      <w:r w:rsidR="00AF0304">
        <w:rPr>
          <w:rFonts w:cs="Tahoma"/>
        </w:rPr>
        <w:t xml:space="preserve"> оказываемых</w:t>
      </w:r>
      <w:r w:rsidRPr="00487B3E">
        <w:rPr>
          <w:rFonts w:cs="Tahoma"/>
        </w:rPr>
        <w:t xml:space="preserve"> услуг по Договору, все необходимые материалы передаются в Центральный офис </w:t>
      </w:r>
      <w:r w:rsidR="00700E89">
        <w:rPr>
          <w:rFonts w:cs="Tahoma"/>
        </w:rPr>
        <w:t>Органа по сертификации</w:t>
      </w:r>
      <w:r w:rsidRPr="00487B3E">
        <w:rPr>
          <w:rFonts w:cs="Tahoma"/>
        </w:rPr>
        <w:t xml:space="preserve"> (</w:t>
      </w:r>
      <w:r w:rsidR="00700E89">
        <w:rPr>
          <w:rFonts w:cs="Tahoma"/>
          <w:lang w:val="en-US"/>
        </w:rPr>
        <w:t>e</w:t>
      </w:r>
      <w:r w:rsidR="00700E89" w:rsidRPr="00700E89">
        <w:rPr>
          <w:rFonts w:cs="Tahoma"/>
        </w:rPr>
        <w:t>-</w:t>
      </w:r>
      <w:r w:rsidR="00700E89">
        <w:rPr>
          <w:rFonts w:cs="Tahoma"/>
          <w:lang w:val="en-US"/>
        </w:rPr>
        <w:t>mail</w:t>
      </w:r>
      <w:r w:rsidR="00700E89" w:rsidRPr="00700E89">
        <w:rPr>
          <w:rFonts w:cs="Tahoma"/>
        </w:rPr>
        <w:t xml:space="preserve">: </w:t>
      </w:r>
      <w:hyperlink r:id="rId12" w:history="1">
        <w:r w:rsidR="00700E89" w:rsidRPr="0047594D">
          <w:rPr>
            <w:rStyle w:val="af3"/>
            <w:rFonts w:cs="Tahoma"/>
            <w:lang w:val="en-US"/>
          </w:rPr>
          <w:t>rr</w:t>
        </w:r>
        <w:r w:rsidR="00700E89" w:rsidRPr="0047594D">
          <w:rPr>
            <w:rStyle w:val="af3"/>
            <w:rFonts w:cs="Tahoma"/>
          </w:rPr>
          <w:t>-</w:t>
        </w:r>
        <w:r w:rsidR="00700E89" w:rsidRPr="0047594D">
          <w:rPr>
            <w:rStyle w:val="af3"/>
            <w:rFonts w:cs="Tahoma"/>
            <w:lang w:val="en-US"/>
          </w:rPr>
          <w:t>head</w:t>
        </w:r>
        <w:r w:rsidR="00700E89" w:rsidRPr="0047594D">
          <w:rPr>
            <w:rStyle w:val="af3"/>
            <w:rFonts w:cs="Tahoma"/>
          </w:rPr>
          <w:t>@</w:t>
        </w:r>
        <w:r w:rsidR="00700E89" w:rsidRPr="0047594D">
          <w:rPr>
            <w:rStyle w:val="af3"/>
            <w:rFonts w:cs="Tahoma"/>
            <w:lang w:val="en-US"/>
          </w:rPr>
          <w:t>rusregister</w:t>
        </w:r>
        <w:r w:rsidR="00700E89" w:rsidRPr="0047594D">
          <w:rPr>
            <w:rStyle w:val="af3"/>
            <w:rFonts w:cs="Tahoma"/>
          </w:rPr>
          <w:t>.</w:t>
        </w:r>
        <w:proofErr w:type="spellStart"/>
        <w:r w:rsidR="00700E89" w:rsidRPr="0047594D">
          <w:rPr>
            <w:rStyle w:val="af3"/>
            <w:rFonts w:cs="Tahoma"/>
            <w:lang w:val="en-US"/>
          </w:rPr>
          <w:t>ru</w:t>
        </w:r>
        <w:proofErr w:type="spellEnd"/>
      </w:hyperlink>
      <w:r w:rsidR="00700E89" w:rsidRPr="00700E89">
        <w:rPr>
          <w:rFonts w:cs="Tahoma"/>
        </w:rPr>
        <w:t>)</w:t>
      </w:r>
      <w:r w:rsidRPr="00487B3E">
        <w:rPr>
          <w:rFonts w:cs="Tahoma"/>
        </w:rPr>
        <w:t xml:space="preserve"> для решения вопроса.</w:t>
      </w:r>
    </w:p>
    <w:p w14:paraId="76C1DAE5" w14:textId="17FC4291" w:rsidR="00304331" w:rsidRPr="00487B3E" w:rsidRDefault="00487B3E" w:rsidP="00E63102">
      <w:pPr>
        <w:pStyle w:val="a3"/>
        <w:numPr>
          <w:ilvl w:val="1"/>
          <w:numId w:val="37"/>
        </w:numPr>
        <w:spacing w:before="0" w:after="120"/>
        <w:ind w:left="567" w:hanging="567"/>
        <w:rPr>
          <w:rFonts w:cs="Tahoma"/>
        </w:rPr>
      </w:pPr>
      <w:r w:rsidRPr="00487B3E">
        <w:rPr>
          <w:rFonts w:cs="Tahoma"/>
        </w:rPr>
        <w:t xml:space="preserve">Заказчик, являясь оператором персональных данных лица, обращающегося в РР, а также руководителя организации Заказчика, а также любого сотрудника/работника Заказчика (с которым у него заключен трудовой и/или гражданско-правовой договор) (далее - субъект), поручает обработку персональных данных РР с целью оказания услуг по Договору. При этом Заказчик гарантирует, что им получено согласие субъекта персональных данных на такую передачу. </w:t>
      </w:r>
    </w:p>
    <w:p w14:paraId="2E34187C" w14:textId="025EFA37" w:rsidR="00487B3E" w:rsidRPr="00487B3E" w:rsidRDefault="00487B3E" w:rsidP="00930DA5">
      <w:pPr>
        <w:pStyle w:val="a3"/>
        <w:spacing w:before="0" w:after="120"/>
        <w:ind w:left="567" w:firstLine="0"/>
        <w:rPr>
          <w:rFonts w:cs="Tahoma"/>
        </w:rPr>
      </w:pPr>
      <w:r w:rsidRPr="00487B3E">
        <w:rPr>
          <w:rFonts w:cs="Tahoma"/>
        </w:rPr>
        <w:t>Передача персональных данных третьим лицам осуществляется на основании законодательства Российской Федерации или с согласия субъекта персональных данных, в том числе на возможную передачу персональных данных субъектов третьим лицам в пределах группы лиц, входящих в соответствии с законодательством Российской Федерации в одну группу с компанией Ассоциации по сертификации «Русский Регистр», а также надзорным органам, таким как органы по аккредитации, нотификации, экспертные организации и т.д., обеспечивающих адекватную защиту прав субъектов персональных данных, на возможную передачу персональных данных субъектов в аккредитующие органы. Персональные данные субъекта обрабатываются с момента поступления запроса на оказание услуг от Заказчика и в дальнейшем в течение действия заключенного Договора, между РР и Заказчиком, и до даты получения РР информации от Заказчика об отзыве субъектом согласия на обработку персональных данных в письменной форме.</w:t>
      </w:r>
    </w:p>
    <w:p w14:paraId="1F9C0B9D" w14:textId="77777777" w:rsidR="00487B3E" w:rsidRPr="00487B3E" w:rsidRDefault="00487B3E" w:rsidP="00930DA5">
      <w:pPr>
        <w:pStyle w:val="a3"/>
        <w:spacing w:before="0" w:after="120"/>
        <w:ind w:left="567" w:firstLine="0"/>
        <w:rPr>
          <w:rFonts w:cs="Tahoma"/>
        </w:rPr>
      </w:pPr>
      <w:r w:rsidRPr="00487B3E">
        <w:rPr>
          <w:rFonts w:cs="Tahoma"/>
        </w:rPr>
        <w:t>Обеспечение сохранности персональных данных и допуска к ним уполномоченных лиц обеспечивается внутренней нормативной документацией Ассоциации по сертификации «Русский Регистр».</w:t>
      </w:r>
    </w:p>
    <w:p w14:paraId="40765336" w14:textId="6E0C4116" w:rsidR="00487B3E" w:rsidRPr="00487B3E" w:rsidRDefault="00487B3E" w:rsidP="00E63102">
      <w:pPr>
        <w:pStyle w:val="a3"/>
        <w:numPr>
          <w:ilvl w:val="1"/>
          <w:numId w:val="37"/>
        </w:numPr>
        <w:spacing w:before="0" w:after="120"/>
        <w:ind w:left="567" w:hanging="567"/>
        <w:rPr>
          <w:rFonts w:cs="Tahoma"/>
        </w:rPr>
      </w:pPr>
      <w:r w:rsidRPr="00487B3E">
        <w:rPr>
          <w:rFonts w:cs="Tahoma"/>
        </w:rPr>
        <w:t>Заказчик обязуется возмещать, защищать и освобождать от ответственности и ограждать Исполнителя от каких-либо претензий или исков третьих лиц, от любых обязательств, убытков, штрафов и взысканий, которые могут возникнуть в связи с ненадлежащим выполнением Заказчиком п. 9.</w:t>
      </w:r>
      <w:r w:rsidR="00AE5FEA">
        <w:rPr>
          <w:rFonts w:cs="Tahoma"/>
        </w:rPr>
        <w:t>2</w:t>
      </w:r>
      <w:r w:rsidRPr="00487B3E">
        <w:rPr>
          <w:rFonts w:cs="Tahoma"/>
        </w:rPr>
        <w:t xml:space="preserve"> Договора. Кроме того, в случае предъявления к Исполнителю каких-либо претензий или исков, возникших в связи с неисполнением Заказчиком п. 9.</w:t>
      </w:r>
      <w:r w:rsidR="00AE5FEA">
        <w:rPr>
          <w:rFonts w:cs="Tahoma"/>
        </w:rPr>
        <w:t>2</w:t>
      </w:r>
      <w:r w:rsidRPr="00487B3E">
        <w:rPr>
          <w:rFonts w:cs="Tahoma"/>
        </w:rPr>
        <w:t xml:space="preserve"> Договора, Заказчик обязан по первому требованию предоставить Исполнителю всю необходимую информацию и документацию, связанную с предметом указанных претензий или исков, а также выступить на стороне Исполнителя в разбирательствах таких претензий и исков. Если, несмотря на положения настоящей статьи, Исполнитель понесет какие-либо расходы, штрафы, затраты и иные убытки, связанные с неисполнением обязательств п. 9.</w:t>
      </w:r>
      <w:r w:rsidR="006B7245">
        <w:rPr>
          <w:rFonts w:cs="Tahoma"/>
        </w:rPr>
        <w:t>3</w:t>
      </w:r>
      <w:r w:rsidRPr="00487B3E">
        <w:rPr>
          <w:rFonts w:cs="Tahoma"/>
        </w:rPr>
        <w:t xml:space="preserve"> Договора, Заказчик обязан в течении 5 рабочих дней компенсировать их Исполнителю на основании письменного требования последнего.</w:t>
      </w:r>
    </w:p>
    <w:p w14:paraId="16631BE8" w14:textId="4D0D64D0" w:rsidR="00487B3E" w:rsidRPr="00487B3E" w:rsidRDefault="00487B3E" w:rsidP="00E63102">
      <w:pPr>
        <w:pStyle w:val="a3"/>
        <w:numPr>
          <w:ilvl w:val="1"/>
          <w:numId w:val="37"/>
        </w:numPr>
        <w:spacing w:before="0" w:after="120"/>
        <w:ind w:left="567" w:hanging="567"/>
        <w:rPr>
          <w:rFonts w:cs="Tahoma"/>
        </w:rPr>
      </w:pPr>
      <w:r w:rsidRPr="00487B3E">
        <w:rPr>
          <w:rFonts w:cs="Tahoma"/>
        </w:rPr>
        <w:t>В случае необходимости для оказания услуг по Договору Исполнитель имеет право привлекать соисполнителей, при этом несет ответственность за действия последних как за свои собственные.</w:t>
      </w:r>
      <w:r w:rsidR="00C72EAB">
        <w:rPr>
          <w:rFonts w:cs="Tahoma"/>
        </w:rPr>
        <w:t xml:space="preserve"> </w:t>
      </w:r>
      <w:r w:rsidR="00C72EAB" w:rsidRPr="00C72EAB">
        <w:rPr>
          <w:rFonts w:cs="Tahoma"/>
        </w:rPr>
        <w:t>Услуги оказываются специалистами Исполнителя</w:t>
      </w:r>
      <w:r w:rsidR="00C72EAB">
        <w:rPr>
          <w:rFonts w:cs="Tahoma"/>
        </w:rPr>
        <w:t>/соисполнителя</w:t>
      </w:r>
      <w:r w:rsidR="00C72EAB" w:rsidRPr="00C72EAB">
        <w:rPr>
          <w:rFonts w:cs="Tahoma"/>
        </w:rPr>
        <w:t>, квалифицированными как эксперты Русского Регистра (РР)</w:t>
      </w:r>
      <w:r w:rsidR="00C72EAB">
        <w:rPr>
          <w:rFonts w:cs="Tahoma"/>
        </w:rPr>
        <w:t>.</w:t>
      </w:r>
    </w:p>
    <w:p w14:paraId="73324C39" w14:textId="2055D704" w:rsidR="00487B3E" w:rsidRPr="00487B3E" w:rsidRDefault="00487B3E" w:rsidP="00E63102">
      <w:pPr>
        <w:pStyle w:val="a3"/>
        <w:numPr>
          <w:ilvl w:val="1"/>
          <w:numId w:val="37"/>
        </w:numPr>
        <w:spacing w:before="0" w:after="120"/>
        <w:ind w:left="567" w:hanging="567"/>
        <w:rPr>
          <w:rFonts w:cs="Tahoma"/>
        </w:rPr>
      </w:pPr>
      <w:r w:rsidRPr="00487B3E">
        <w:rPr>
          <w:rFonts w:cs="Tahoma"/>
        </w:rPr>
        <w:t>Все дополнения, изменения и корректировки Договора, которые могут иметь место после его подписания, должны быть совершены в письменной форме и подписаны обеими сторонами.</w:t>
      </w:r>
    </w:p>
    <w:p w14:paraId="6D6D5B58" w14:textId="62321C5F" w:rsidR="00D674F8" w:rsidRDefault="00D674F8" w:rsidP="00E63102">
      <w:pPr>
        <w:pStyle w:val="a3"/>
        <w:numPr>
          <w:ilvl w:val="1"/>
          <w:numId w:val="37"/>
        </w:numPr>
        <w:spacing w:before="0" w:after="120"/>
        <w:ind w:left="567" w:hanging="567"/>
        <w:rPr>
          <w:rFonts w:cs="Tahoma"/>
        </w:rPr>
      </w:pPr>
      <w:r w:rsidRPr="000F09C2">
        <w:rPr>
          <w:rFonts w:cs="Tahoma"/>
        </w:rPr>
        <w:t>Стороны допускают возможность осуществлять оформление и обмен документами, связанные с заключением и исполнением настоящего договора, обмен дополнительными соглашениями к договору, иными документами (счетами, актами сдачи-приемки оказанных услуг, счетами-</w:t>
      </w:r>
      <w:r w:rsidRPr="000F09C2">
        <w:rPr>
          <w:rFonts w:cs="Tahoma"/>
        </w:rPr>
        <w:lastRenderedPageBreak/>
        <w:t>фактурами, актами</w:t>
      </w:r>
      <w:r w:rsidR="00321A37">
        <w:rPr>
          <w:rFonts w:cs="Tahoma"/>
        </w:rPr>
        <w:t xml:space="preserve"> </w:t>
      </w:r>
      <w:r w:rsidRPr="000F09C2">
        <w:rPr>
          <w:rFonts w:cs="Tahoma"/>
        </w:rPr>
        <w:t xml:space="preserve">сверок) в электронном виде. Обмен документами в электронном виде осуществляется по телекоммуникационным каналам связи </w:t>
      </w:r>
      <w:r w:rsidR="00A3287C" w:rsidRPr="00A3287C">
        <w:rPr>
          <w:rFonts w:cs="Tahoma"/>
        </w:rPr>
        <w:t>операторов электронного документооборота, аккредитованных Федеральной налоговой службой</w:t>
      </w:r>
      <w:r w:rsidRPr="000F09C2">
        <w:rPr>
          <w:rFonts w:cs="Tahoma"/>
        </w:rPr>
        <w:t xml:space="preserve">. В соответствии </w:t>
      </w:r>
      <w:r w:rsidR="00F30CA3">
        <w:rPr>
          <w:rFonts w:cs="Tahoma"/>
        </w:rPr>
        <w:t xml:space="preserve">с </w:t>
      </w:r>
      <w:r w:rsidRPr="000F09C2">
        <w:rPr>
          <w:rFonts w:cs="Tahoma"/>
        </w:rPr>
        <w:t>Федеральным законом от 06.04.2011 63-ФЗ «Об электронной подписи», Федеральным законом от 06.12.2011</w:t>
      </w:r>
      <w:r>
        <w:rPr>
          <w:rFonts w:cs="Tahoma"/>
        </w:rPr>
        <w:t xml:space="preserve"> </w:t>
      </w:r>
      <w:r w:rsidRPr="000F09C2">
        <w:rPr>
          <w:rFonts w:cs="Tahoma"/>
        </w:rPr>
        <w:t>402-ФЗ «О бухгалтерском учете», Налоговым кодексом РФ Стороны признают юридическую силу электронных документов, подписанных с использованием усиленной квалифицированной электронной подписи наравне с документами на бумажном носителе.</w:t>
      </w:r>
    </w:p>
    <w:p w14:paraId="18444EB1" w14:textId="77777777" w:rsidR="00321A37" w:rsidRPr="00487B3E" w:rsidRDefault="00321A37" w:rsidP="00E63102">
      <w:pPr>
        <w:pStyle w:val="a3"/>
        <w:numPr>
          <w:ilvl w:val="1"/>
          <w:numId w:val="37"/>
        </w:numPr>
        <w:spacing w:before="0" w:after="120"/>
        <w:ind w:left="567" w:hanging="567"/>
        <w:rPr>
          <w:rFonts w:cs="Tahoma"/>
        </w:rPr>
      </w:pPr>
      <w:r w:rsidRPr="00487B3E">
        <w:rPr>
          <w:rFonts w:cs="Tahoma"/>
        </w:rPr>
        <w:t xml:space="preserve">Допускается подписание договора и прочих документов, связанных с заключением, исполнением и расторжением </w:t>
      </w:r>
      <w:r>
        <w:rPr>
          <w:rFonts w:cs="Tahoma"/>
        </w:rPr>
        <w:t>Д</w:t>
      </w:r>
      <w:r w:rsidRPr="00487B3E">
        <w:rPr>
          <w:rFonts w:cs="Tahoma"/>
        </w:rPr>
        <w:t>оговора, путем обмена Сторонами сканированными версиями документов посредством электронной почты (e-</w:t>
      </w:r>
      <w:proofErr w:type="spellStart"/>
      <w:r w:rsidRPr="00487B3E">
        <w:rPr>
          <w:rFonts w:cs="Tahoma"/>
        </w:rPr>
        <w:t>mail</w:t>
      </w:r>
      <w:proofErr w:type="spellEnd"/>
      <w:r w:rsidRPr="00487B3E">
        <w:rPr>
          <w:rFonts w:cs="Tahoma"/>
        </w:rPr>
        <w:t>). Указанные документы, в силу п.2 ст.160 ГК РФ, имеют юридическую силу и являются официальным основанием для выполнения Сторонами своих обязательств. Стороны обязуются в течение 15 (пятнадцати) календарных дней обменяться оригиналами указанных документов лично или с помощью почтовой связи/курьерской службы.</w:t>
      </w:r>
    </w:p>
    <w:p w14:paraId="03664966" w14:textId="765912D2" w:rsidR="00321A37" w:rsidRPr="00321A37" w:rsidRDefault="00321A37" w:rsidP="00E63102">
      <w:pPr>
        <w:pStyle w:val="a3"/>
        <w:numPr>
          <w:ilvl w:val="1"/>
          <w:numId w:val="37"/>
        </w:numPr>
        <w:spacing w:after="120"/>
        <w:ind w:left="567" w:hanging="567"/>
        <w:rPr>
          <w:rFonts w:cs="Tahoma"/>
        </w:rPr>
      </w:pPr>
      <w:r w:rsidRPr="00836F89">
        <w:rPr>
          <w:rFonts w:cs="Tahoma"/>
        </w:rPr>
        <w:t xml:space="preserve">Обмен сканированными </w:t>
      </w:r>
      <w:r>
        <w:rPr>
          <w:rFonts w:cs="Tahoma"/>
        </w:rPr>
        <w:t>версиями</w:t>
      </w:r>
      <w:r w:rsidRPr="00836F89">
        <w:rPr>
          <w:rFonts w:cs="Tahoma"/>
        </w:rPr>
        <w:t xml:space="preserve"> актов сверки осуществляется посредством электронной почты по указанным адресам: со стороны Заказчика: </w:t>
      </w:r>
      <w:r w:rsidR="00B559D7" w:rsidRPr="00B66273">
        <w:rPr>
          <w:rStyle w:val="af3"/>
          <w:shd w:val="clear" w:color="auto" w:fill="FBFBFB"/>
        </w:rPr>
        <w:t>adm@chumin.irkutsk.ru</w:t>
      </w:r>
      <w:r w:rsidRPr="00836F89">
        <w:rPr>
          <w:rFonts w:cs="Tahoma"/>
        </w:rPr>
        <w:t xml:space="preserve">, со стороны Исполнителя: </w:t>
      </w:r>
      <w:r w:rsidRPr="00836F89">
        <w:rPr>
          <w:rStyle w:val="af3"/>
          <w:shd w:val="clear" w:color="auto" w:fill="FBFBFB"/>
        </w:rPr>
        <w:t>buh@rusregister.ru</w:t>
      </w:r>
      <w:r w:rsidRPr="00836F89">
        <w:rPr>
          <w:rFonts w:cs="Tahoma"/>
        </w:rPr>
        <w:t>.</w:t>
      </w:r>
    </w:p>
    <w:p w14:paraId="381BEC23" w14:textId="7AD06D97" w:rsidR="000F59D6" w:rsidRPr="00487B3E" w:rsidRDefault="00487B3E" w:rsidP="00E63102">
      <w:pPr>
        <w:pStyle w:val="a3"/>
        <w:numPr>
          <w:ilvl w:val="1"/>
          <w:numId w:val="37"/>
        </w:numPr>
        <w:spacing w:before="0" w:after="120"/>
        <w:ind w:left="567" w:hanging="567"/>
        <w:rPr>
          <w:rFonts w:cs="Tahoma"/>
        </w:rPr>
      </w:pPr>
      <w:r w:rsidRPr="00487B3E">
        <w:rPr>
          <w:rFonts w:cs="Tahoma"/>
        </w:rPr>
        <w:t>Договор составлен в двух экземплярах, имеющих одинаковую юридическую силу, один из которых находится у Исполнителя, а другой - у Заказчика.</w:t>
      </w:r>
    </w:p>
    <w:p w14:paraId="223ED4DB" w14:textId="77777777" w:rsidR="00403FDF" w:rsidRPr="00487B3E" w:rsidRDefault="00403FDF" w:rsidP="00E63102">
      <w:pPr>
        <w:pStyle w:val="30"/>
        <w:numPr>
          <w:ilvl w:val="0"/>
          <w:numId w:val="37"/>
        </w:numPr>
        <w:spacing w:after="120"/>
        <w:rPr>
          <w:rFonts w:ascii="Tahoma" w:eastAsia="Times New Roman" w:hAnsi="Tahoma" w:cs="Tahoma"/>
          <w:b/>
          <w:sz w:val="20"/>
        </w:rPr>
      </w:pPr>
      <w:r w:rsidRPr="00487B3E">
        <w:rPr>
          <w:rFonts w:ascii="Tahoma" w:eastAsia="Times New Roman" w:hAnsi="Tahoma" w:cs="Tahoma"/>
          <w:b/>
          <w:sz w:val="20"/>
        </w:rPr>
        <w:t>Заверения об обстоятельствах</w:t>
      </w:r>
    </w:p>
    <w:p w14:paraId="5F789CBD" w14:textId="77777777" w:rsidR="00403FDF" w:rsidRPr="00487B3E" w:rsidRDefault="00403FDF" w:rsidP="00930DA5">
      <w:pPr>
        <w:pStyle w:val="a3"/>
        <w:spacing w:before="0" w:after="120"/>
        <w:ind w:left="567" w:firstLine="0"/>
        <w:rPr>
          <w:rFonts w:cs="Tahoma"/>
        </w:rPr>
      </w:pPr>
      <w:r w:rsidRPr="00487B3E">
        <w:rPr>
          <w:rFonts w:cs="Tahoma"/>
        </w:rPr>
        <w:t>Заказчик заверяет Исполнителя о наличии следующих обстоятельств:</w:t>
      </w:r>
    </w:p>
    <w:p w14:paraId="3121EDEE" w14:textId="77777777" w:rsidR="00403FDF" w:rsidRPr="00487B3E" w:rsidRDefault="00403FDF" w:rsidP="00E63102">
      <w:pPr>
        <w:pStyle w:val="a3"/>
        <w:numPr>
          <w:ilvl w:val="1"/>
          <w:numId w:val="37"/>
        </w:numPr>
        <w:spacing w:before="0" w:after="120"/>
        <w:ind w:left="567" w:hanging="567"/>
        <w:rPr>
          <w:rFonts w:cs="Tahoma"/>
        </w:rPr>
      </w:pPr>
      <w:r w:rsidRPr="00487B3E">
        <w:rPr>
          <w:rFonts w:cs="Tahoma"/>
        </w:rPr>
        <w:t>Заказчик является действующим юридическим лицом и не находится в процессе ликвидации или банкротства; а лицо, подписывающее договор, является надлежащим образом уполномоченным лицом на дату заключения договора;</w:t>
      </w:r>
    </w:p>
    <w:p w14:paraId="7DB1932E" w14:textId="2CB21ABA" w:rsidR="00403FDF" w:rsidRPr="00487B3E" w:rsidRDefault="00403FDF" w:rsidP="00E63102">
      <w:pPr>
        <w:pStyle w:val="a3"/>
        <w:numPr>
          <w:ilvl w:val="1"/>
          <w:numId w:val="37"/>
        </w:numPr>
        <w:spacing w:before="0" w:after="120"/>
        <w:ind w:left="567" w:hanging="567"/>
        <w:rPr>
          <w:rFonts w:cs="Tahoma"/>
        </w:rPr>
      </w:pPr>
      <w:r w:rsidRPr="00487B3E">
        <w:rPr>
          <w:rFonts w:cs="Tahoma"/>
        </w:rPr>
        <w:t xml:space="preserve">Для Заказчика данная сделка не является крупной, не требует процедур корпоративного одобрения; </w:t>
      </w:r>
      <w:r w:rsidR="00487B3E" w:rsidRPr="00487B3E">
        <w:rPr>
          <w:rFonts w:cs="Tahoma"/>
        </w:rPr>
        <w:t>а в случае, если</w:t>
      </w:r>
      <w:r w:rsidRPr="00487B3E">
        <w:rPr>
          <w:rFonts w:cs="Tahoma"/>
        </w:rPr>
        <w:t xml:space="preserve"> сделка является таковой – все корпоративные одобрения для ее совершения получены к моменту подписания </w:t>
      </w:r>
      <w:r w:rsidR="00700E89">
        <w:rPr>
          <w:rFonts w:cs="Tahoma"/>
        </w:rPr>
        <w:t>Договора</w:t>
      </w:r>
      <w:r w:rsidRPr="00487B3E">
        <w:rPr>
          <w:rFonts w:cs="Tahoma"/>
        </w:rPr>
        <w:t>;</w:t>
      </w:r>
    </w:p>
    <w:p w14:paraId="2068561B" w14:textId="77777777" w:rsidR="00403FDF" w:rsidRPr="00487B3E" w:rsidRDefault="00403FDF" w:rsidP="00E63102">
      <w:pPr>
        <w:pStyle w:val="a3"/>
        <w:numPr>
          <w:ilvl w:val="1"/>
          <w:numId w:val="37"/>
        </w:numPr>
        <w:spacing w:before="0" w:after="120"/>
        <w:ind w:left="567" w:hanging="567"/>
        <w:rPr>
          <w:rFonts w:cs="Tahoma"/>
        </w:rPr>
      </w:pPr>
      <w:r w:rsidRPr="00487B3E">
        <w:rPr>
          <w:rFonts w:cs="Tahoma"/>
        </w:rPr>
        <w:t xml:space="preserve">Если заверения окажутся недостоверными, то Заказчик обязуется уплатить Исполнителю неустойку в размере стоимости услуг по </w:t>
      </w:r>
      <w:r w:rsidR="00487B3E" w:rsidRPr="00487B3E">
        <w:rPr>
          <w:rFonts w:cs="Tahoma"/>
        </w:rPr>
        <w:t>Договору</w:t>
      </w:r>
      <w:r w:rsidRPr="00487B3E">
        <w:rPr>
          <w:rFonts w:cs="Tahoma"/>
        </w:rPr>
        <w:t>.</w:t>
      </w:r>
    </w:p>
    <w:p w14:paraId="5DBC102A" w14:textId="77777777" w:rsidR="00A5656C" w:rsidRPr="00487B3E" w:rsidRDefault="00A5656C" w:rsidP="00E63102">
      <w:pPr>
        <w:pStyle w:val="30"/>
        <w:numPr>
          <w:ilvl w:val="0"/>
          <w:numId w:val="37"/>
        </w:numPr>
        <w:spacing w:after="120"/>
        <w:ind w:left="714" w:hanging="357"/>
        <w:rPr>
          <w:rFonts w:ascii="Tahoma" w:eastAsia="Times New Roman" w:hAnsi="Tahoma" w:cs="Tahoma"/>
          <w:b/>
          <w:sz w:val="20"/>
        </w:rPr>
      </w:pPr>
      <w:r w:rsidRPr="00487B3E">
        <w:rPr>
          <w:rFonts w:ascii="Tahoma" w:eastAsia="Times New Roman" w:hAnsi="Tahoma" w:cs="Tahoma"/>
          <w:b/>
          <w:sz w:val="20"/>
        </w:rPr>
        <w:t>Срок действия Договора</w:t>
      </w:r>
    </w:p>
    <w:p w14:paraId="12C50A9B" w14:textId="77777777" w:rsidR="00A5656C" w:rsidRPr="00487B3E" w:rsidRDefault="00A5656C" w:rsidP="00E63102">
      <w:pPr>
        <w:pStyle w:val="a3"/>
        <w:numPr>
          <w:ilvl w:val="1"/>
          <w:numId w:val="37"/>
        </w:numPr>
        <w:spacing w:before="0" w:after="120"/>
        <w:ind w:left="567" w:hanging="567"/>
        <w:rPr>
          <w:rFonts w:cs="Tahoma"/>
        </w:rPr>
      </w:pPr>
      <w:r w:rsidRPr="00487B3E">
        <w:rPr>
          <w:rFonts w:cs="Tahoma"/>
        </w:rPr>
        <w:t xml:space="preserve">Договор вступает в силу с момента подписания его сторонами и действует до </w:t>
      </w:r>
      <w:r w:rsidR="00A742A2" w:rsidRPr="00487B3E">
        <w:rPr>
          <w:rFonts w:cs="Tahoma"/>
        </w:rPr>
        <w:t>полного исполнения сторонами своих обязательств по Договору</w:t>
      </w:r>
      <w:r w:rsidRPr="00487B3E">
        <w:rPr>
          <w:rFonts w:cs="Tahoma"/>
        </w:rPr>
        <w:t>.</w:t>
      </w:r>
    </w:p>
    <w:p w14:paraId="2C348CA4" w14:textId="77777777" w:rsidR="00A5656C" w:rsidRPr="00487B3E" w:rsidRDefault="00A5656C" w:rsidP="00E63102">
      <w:pPr>
        <w:pStyle w:val="30"/>
        <w:numPr>
          <w:ilvl w:val="0"/>
          <w:numId w:val="37"/>
        </w:numPr>
        <w:spacing w:after="120"/>
        <w:ind w:left="714" w:hanging="357"/>
        <w:rPr>
          <w:rFonts w:ascii="Tahoma" w:eastAsia="Times New Roman" w:hAnsi="Tahoma" w:cs="Tahoma"/>
          <w:b/>
          <w:sz w:val="20"/>
        </w:rPr>
      </w:pPr>
      <w:r w:rsidRPr="00487B3E">
        <w:rPr>
          <w:rFonts w:ascii="Tahoma" w:eastAsia="Times New Roman" w:hAnsi="Tahoma" w:cs="Tahoma"/>
          <w:b/>
          <w:sz w:val="20"/>
        </w:rPr>
        <w:t>Адреса и расчетные счета сторон</w:t>
      </w:r>
    </w:p>
    <w:p w14:paraId="7704291F" w14:textId="31AF4E08" w:rsidR="00487B3E" w:rsidRDefault="00487B3E" w:rsidP="00E63102">
      <w:pPr>
        <w:pStyle w:val="a3"/>
        <w:numPr>
          <w:ilvl w:val="1"/>
          <w:numId w:val="37"/>
        </w:numPr>
        <w:spacing w:before="0"/>
        <w:ind w:left="567" w:hanging="567"/>
        <w:rPr>
          <w:rFonts w:cs="Tahoma"/>
          <w:b/>
        </w:rPr>
      </w:pPr>
      <w:r w:rsidRPr="00487B3E">
        <w:rPr>
          <w:rFonts w:cs="Tahoma"/>
          <w:b/>
        </w:rPr>
        <w:t xml:space="preserve">Исполнитель: </w:t>
      </w:r>
    </w:p>
    <w:p w14:paraId="2D5164D8" w14:textId="77777777" w:rsidR="00133AF0" w:rsidRDefault="00133AF0" w:rsidP="00133AF0">
      <w:pPr>
        <w:pStyle w:val="a3"/>
        <w:spacing w:before="0"/>
        <w:ind w:left="720" w:firstLine="0"/>
        <w:rPr>
          <w:rFonts w:cs="Tahoma"/>
          <w:b/>
        </w:rPr>
      </w:pPr>
    </w:p>
    <w:p w14:paraId="26968770" w14:textId="77777777" w:rsidR="00133AF0" w:rsidRDefault="00133AF0" w:rsidP="00133AF0">
      <w:pPr>
        <w:pStyle w:val="a3"/>
        <w:spacing w:before="0"/>
        <w:ind w:left="720" w:firstLine="0"/>
        <w:rPr>
          <w:rFonts w:cs="Tahoma"/>
          <w:b/>
        </w:rPr>
      </w:pPr>
    </w:p>
    <w:p w14:paraId="77D6ACC6" w14:textId="77777777" w:rsidR="00133AF0" w:rsidRPr="00487B3E" w:rsidRDefault="00133AF0" w:rsidP="00133AF0">
      <w:pPr>
        <w:pStyle w:val="a3"/>
        <w:spacing w:before="0"/>
        <w:ind w:left="720" w:firstLine="0"/>
        <w:rPr>
          <w:rFonts w:cs="Tahoma"/>
          <w:b/>
        </w:rPr>
      </w:pPr>
    </w:p>
    <w:p w14:paraId="48F64CF7" w14:textId="1E39F537" w:rsidR="00B559D7" w:rsidRPr="00487B3E" w:rsidRDefault="00487B3E" w:rsidP="00E63102">
      <w:pPr>
        <w:pStyle w:val="a3"/>
        <w:numPr>
          <w:ilvl w:val="1"/>
          <w:numId w:val="37"/>
        </w:numPr>
        <w:ind w:left="0" w:firstLine="0"/>
        <w:rPr>
          <w:rFonts w:cs="Tahoma"/>
          <w:b/>
        </w:rPr>
      </w:pPr>
      <w:r w:rsidRPr="00487B3E">
        <w:rPr>
          <w:rFonts w:cs="Tahoma"/>
          <w:b/>
        </w:rPr>
        <w:t>Заказчик:</w:t>
      </w:r>
    </w:p>
    <w:p w14:paraId="66EEB9D5" w14:textId="01AF2703" w:rsidR="00A5656C" w:rsidRPr="00487B3E" w:rsidRDefault="0019124F" w:rsidP="00B559D7">
      <w:pPr>
        <w:pStyle w:val="a3"/>
        <w:spacing w:before="0"/>
        <w:rPr>
          <w:rFonts w:cs="Tahoma"/>
          <w:snapToGrid w:val="0"/>
        </w:rPr>
      </w:pPr>
      <w:r w:rsidRPr="00487B3E">
        <w:rPr>
          <w:rFonts w:cs="Tahoma"/>
        </w:rPr>
        <w:t>.</w:t>
      </w:r>
    </w:p>
    <w:p w14:paraId="00D62FDC" w14:textId="77777777" w:rsidR="00A5656C" w:rsidRPr="00487B3E" w:rsidRDefault="00A5656C" w:rsidP="00930DA5">
      <w:pPr>
        <w:pStyle w:val="a6"/>
        <w:rPr>
          <w:rFonts w:cs="Tahoma"/>
        </w:rPr>
      </w:pPr>
    </w:p>
    <w:tbl>
      <w:tblPr>
        <w:tblW w:w="9526" w:type="dxa"/>
        <w:tblInd w:w="57" w:type="dxa"/>
        <w:tblLayout w:type="fixed"/>
        <w:tblCellMar>
          <w:left w:w="85" w:type="dxa"/>
          <w:right w:w="85" w:type="dxa"/>
        </w:tblCellMar>
        <w:tblLook w:val="0000" w:firstRow="0" w:lastRow="0" w:firstColumn="0" w:lastColumn="0" w:noHBand="0" w:noVBand="0"/>
      </w:tblPr>
      <w:tblGrid>
        <w:gridCol w:w="4536"/>
        <w:gridCol w:w="595"/>
        <w:gridCol w:w="4395"/>
      </w:tblGrid>
      <w:tr w:rsidR="00B559D7" w:rsidRPr="00487B3E" w14:paraId="51684568" w14:textId="77777777" w:rsidTr="00A73D90">
        <w:tc>
          <w:tcPr>
            <w:tcW w:w="4536" w:type="dxa"/>
          </w:tcPr>
          <w:p w14:paraId="4F8383F1" w14:textId="77777777" w:rsidR="00B559D7" w:rsidRPr="00487B3E" w:rsidRDefault="00B559D7" w:rsidP="00A73D90">
            <w:pPr>
              <w:rPr>
                <w:rFonts w:cs="Tahoma"/>
                <w:b/>
                <w:sz w:val="20"/>
              </w:rPr>
            </w:pPr>
            <w:r w:rsidRPr="00487B3E">
              <w:rPr>
                <w:rFonts w:cs="Tahoma"/>
                <w:b/>
                <w:sz w:val="20"/>
              </w:rPr>
              <w:t>ЗАКАЗЧИК:</w:t>
            </w:r>
          </w:p>
          <w:p w14:paraId="00C5C822" w14:textId="77777777" w:rsidR="00B559D7" w:rsidRDefault="00B559D7" w:rsidP="00A73D90">
            <w:pPr>
              <w:rPr>
                <w:rFonts w:cs="Tahoma"/>
                <w:b/>
                <w:sz w:val="20"/>
              </w:rPr>
            </w:pPr>
          </w:p>
          <w:p w14:paraId="3E9B6870" w14:textId="77777777" w:rsidR="00B559D7" w:rsidRDefault="00B559D7" w:rsidP="00A73D90">
            <w:pPr>
              <w:rPr>
                <w:rFonts w:cs="Tahoma"/>
                <w:b/>
                <w:sz w:val="20"/>
              </w:rPr>
            </w:pPr>
          </w:p>
          <w:p w14:paraId="56807F7F" w14:textId="77777777" w:rsidR="00133AF0" w:rsidRDefault="00133AF0" w:rsidP="00A73D90">
            <w:pPr>
              <w:rPr>
                <w:rFonts w:cs="Tahoma"/>
                <w:b/>
                <w:sz w:val="20"/>
              </w:rPr>
            </w:pPr>
          </w:p>
          <w:p w14:paraId="1AA81AB5" w14:textId="3E1556FD" w:rsidR="00133AF0" w:rsidRPr="00487B3E" w:rsidRDefault="00133AF0" w:rsidP="00A73D90">
            <w:pPr>
              <w:rPr>
                <w:rFonts w:cs="Tahoma"/>
                <w:b/>
                <w:sz w:val="20"/>
              </w:rPr>
            </w:pPr>
            <w:r>
              <w:rPr>
                <w:rFonts w:cs="Tahoma"/>
                <w:b/>
                <w:sz w:val="20"/>
              </w:rPr>
              <w:t>_____________________</w:t>
            </w:r>
          </w:p>
          <w:p w14:paraId="6B027158" w14:textId="5EBF9A37" w:rsidR="00B559D7" w:rsidRPr="00487B3E" w:rsidRDefault="00B559D7" w:rsidP="00133AF0">
            <w:pPr>
              <w:pStyle w:val="5"/>
              <w:spacing w:before="0"/>
              <w:jc w:val="left"/>
              <w:rPr>
                <w:rFonts w:cs="Tahoma"/>
                <w:strike/>
                <w:sz w:val="20"/>
              </w:rPr>
            </w:pPr>
            <w:r w:rsidRPr="00487B3E">
              <w:rPr>
                <w:rFonts w:cs="Tahoma"/>
                <w:sz w:val="20"/>
                <w:u w:val="single"/>
              </w:rPr>
              <w:t xml:space="preserve">                                   </w:t>
            </w:r>
            <w:r w:rsidRPr="00487B3E">
              <w:rPr>
                <w:rFonts w:cs="Tahoma"/>
                <w:sz w:val="20"/>
              </w:rPr>
              <w:t xml:space="preserve">  </w:t>
            </w:r>
          </w:p>
        </w:tc>
        <w:tc>
          <w:tcPr>
            <w:tcW w:w="595" w:type="dxa"/>
          </w:tcPr>
          <w:p w14:paraId="57C32E69" w14:textId="77777777" w:rsidR="00B559D7" w:rsidRPr="00487B3E" w:rsidRDefault="00B559D7" w:rsidP="00A73D90">
            <w:pPr>
              <w:rPr>
                <w:rFonts w:cs="Tahoma"/>
                <w:b/>
                <w:sz w:val="20"/>
              </w:rPr>
            </w:pPr>
          </w:p>
        </w:tc>
        <w:tc>
          <w:tcPr>
            <w:tcW w:w="4395" w:type="dxa"/>
          </w:tcPr>
          <w:p w14:paraId="75D84C48" w14:textId="77777777" w:rsidR="00B559D7" w:rsidRPr="00487B3E" w:rsidRDefault="00B559D7" w:rsidP="00A73D90">
            <w:pPr>
              <w:rPr>
                <w:rFonts w:cs="Tahoma"/>
                <w:b/>
                <w:sz w:val="20"/>
              </w:rPr>
            </w:pPr>
            <w:r w:rsidRPr="00487B3E">
              <w:rPr>
                <w:rFonts w:cs="Tahoma"/>
                <w:b/>
                <w:sz w:val="20"/>
              </w:rPr>
              <w:t>ИСПОЛНИТЕЛЬ:</w:t>
            </w:r>
          </w:p>
          <w:p w14:paraId="710CECB0" w14:textId="77777777" w:rsidR="00B559D7" w:rsidRDefault="00B559D7" w:rsidP="00A73D90">
            <w:pPr>
              <w:rPr>
                <w:rFonts w:cs="Tahoma"/>
                <w:b/>
                <w:sz w:val="20"/>
              </w:rPr>
            </w:pPr>
          </w:p>
          <w:p w14:paraId="17E10956" w14:textId="77777777" w:rsidR="00B559D7" w:rsidRDefault="00B559D7" w:rsidP="00A73D90">
            <w:pPr>
              <w:rPr>
                <w:rFonts w:cs="Tahoma"/>
                <w:b/>
                <w:sz w:val="20"/>
              </w:rPr>
            </w:pPr>
          </w:p>
          <w:p w14:paraId="2F2FE336" w14:textId="77777777" w:rsidR="00B559D7" w:rsidRPr="00487B3E" w:rsidRDefault="00B559D7" w:rsidP="00A73D90">
            <w:pPr>
              <w:rPr>
                <w:rFonts w:cs="Tahoma"/>
                <w:b/>
                <w:sz w:val="20"/>
              </w:rPr>
            </w:pPr>
          </w:p>
          <w:p w14:paraId="5B2C6695" w14:textId="778C2551" w:rsidR="00B559D7" w:rsidRPr="00487B3E" w:rsidRDefault="00B559D7" w:rsidP="00133AF0">
            <w:pPr>
              <w:tabs>
                <w:tab w:val="left" w:pos="1644"/>
              </w:tabs>
              <w:rPr>
                <w:rFonts w:cs="Tahoma"/>
                <w:sz w:val="20"/>
              </w:rPr>
            </w:pPr>
            <w:r w:rsidRPr="00487B3E">
              <w:rPr>
                <w:rFonts w:cs="Tahoma"/>
                <w:b/>
                <w:sz w:val="20"/>
                <w:u w:val="single"/>
              </w:rPr>
              <w:tab/>
              <w:t xml:space="preserve">       </w:t>
            </w:r>
            <w:r w:rsidRPr="00487B3E">
              <w:rPr>
                <w:rFonts w:cs="Tahoma"/>
                <w:b/>
                <w:sz w:val="20"/>
              </w:rPr>
              <w:t xml:space="preserve"> </w:t>
            </w:r>
          </w:p>
        </w:tc>
      </w:tr>
    </w:tbl>
    <w:p w14:paraId="79428B5F" w14:textId="0A7D2410" w:rsidR="00F026FD" w:rsidRPr="00AE5FEA" w:rsidRDefault="00F026FD" w:rsidP="00E46F4C">
      <w:pPr>
        <w:pStyle w:val="a6"/>
        <w:jc w:val="right"/>
        <w:rPr>
          <w:rFonts w:cs="Tahoma"/>
        </w:rPr>
      </w:pPr>
    </w:p>
    <w:sectPr w:rsidR="00F026FD" w:rsidRPr="00AE5FEA" w:rsidSect="00930DA5">
      <w:headerReference w:type="even" r:id="rId13"/>
      <w:footerReference w:type="even" r:id="rId14"/>
      <w:footerReference w:type="default" r:id="rId15"/>
      <w:footnotePr>
        <w:pos w:val="beneathText"/>
      </w:footnotePr>
      <w:endnotePr>
        <w:numFmt w:val="decimal"/>
      </w:endnotePr>
      <w:type w:val="continuous"/>
      <w:pgSz w:w="11907" w:h="16840" w:code="9"/>
      <w:pgMar w:top="851" w:right="851" w:bottom="851" w:left="1134" w:header="425" w:footer="425"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0E65D" w14:textId="77777777" w:rsidR="00976AAF" w:rsidRDefault="00976AAF">
      <w:r>
        <w:separator/>
      </w:r>
    </w:p>
  </w:endnote>
  <w:endnote w:type="continuationSeparator" w:id="0">
    <w:p w14:paraId="5E41BA9A" w14:textId="77777777" w:rsidR="00976AAF" w:rsidRDefault="00976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5F61C" w14:textId="77777777" w:rsidR="00FF2E46" w:rsidRDefault="00FF2E46">
    <w:pPr>
      <w:pStyle w:val="a9"/>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4</w:t>
    </w:r>
    <w:r>
      <w:rPr>
        <w:rStyle w:val="ae"/>
      </w:rPr>
      <w:fldChar w:fldCharType="end"/>
    </w:r>
  </w:p>
  <w:p w14:paraId="542F8A01" w14:textId="77777777" w:rsidR="00FF2E46" w:rsidRDefault="00FF2E4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85F4A" w14:textId="4F977DC2" w:rsidR="00FF2E46" w:rsidRPr="00D80DF2" w:rsidRDefault="00FF2E46" w:rsidP="00982A20">
    <w:pPr>
      <w:pStyle w:val="a9"/>
      <w:jc w:val="center"/>
      <w:rPr>
        <w:rFonts w:cs="Tahoma"/>
      </w:rPr>
    </w:pPr>
    <w:r w:rsidRPr="00D80DF2">
      <w:rPr>
        <w:rFonts w:cs="Tahoma"/>
      </w:rPr>
      <w:fldChar w:fldCharType="begin"/>
    </w:r>
    <w:r w:rsidRPr="00D80DF2">
      <w:rPr>
        <w:rFonts w:cs="Tahoma"/>
      </w:rPr>
      <w:instrText>PAGE   \* MERGEFORMAT</w:instrText>
    </w:r>
    <w:r w:rsidRPr="00D80DF2">
      <w:rPr>
        <w:rFonts w:cs="Tahoma"/>
      </w:rPr>
      <w:fldChar w:fldCharType="separate"/>
    </w:r>
    <w:r w:rsidR="00883AF3">
      <w:rPr>
        <w:rFonts w:cs="Tahoma"/>
        <w:noProof/>
      </w:rPr>
      <w:t>6</w:t>
    </w:r>
    <w:r w:rsidRPr="00D80DF2">
      <w:rPr>
        <w:rFonts w:cs="Tahom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9519F" w14:textId="77777777" w:rsidR="00976AAF" w:rsidRDefault="00976AAF">
      <w:r>
        <w:separator/>
      </w:r>
    </w:p>
  </w:footnote>
  <w:footnote w:type="continuationSeparator" w:id="0">
    <w:p w14:paraId="3DC01B62" w14:textId="77777777" w:rsidR="00976AAF" w:rsidRDefault="00976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BE1FF" w14:textId="77777777" w:rsidR="00FF2E46" w:rsidRDefault="00FF2E46">
    <w:pPr>
      <w:framePr w:wrap="auto" w:vAnchor="text" w:hAnchor="margin" w:xAlign="right" w:y="1"/>
      <w:rPr>
        <w:sz w:val="19"/>
      </w:rPr>
    </w:pPr>
    <w:r>
      <w:rPr>
        <w:sz w:val="19"/>
      </w:rPr>
      <w:fldChar w:fldCharType="begin"/>
    </w:r>
    <w:r>
      <w:rPr>
        <w:sz w:val="19"/>
      </w:rPr>
      <w:instrText xml:space="preserve">PAGE  </w:instrText>
    </w:r>
    <w:r>
      <w:rPr>
        <w:sz w:val="19"/>
      </w:rPr>
      <w:fldChar w:fldCharType="separate"/>
    </w:r>
    <w:r>
      <w:rPr>
        <w:noProof/>
        <w:sz w:val="19"/>
      </w:rPr>
      <w:t>4</w:t>
    </w:r>
    <w:r>
      <w:rPr>
        <w:sz w:val="19"/>
      </w:rPr>
      <w:fldChar w:fldCharType="end"/>
    </w:r>
  </w:p>
  <w:p w14:paraId="2279A82A" w14:textId="77777777" w:rsidR="00FF2E46" w:rsidRDefault="00FF2E46">
    <w:pPr>
      <w:ind w:right="360"/>
      <w:rPr>
        <w:sz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62052"/>
    <w:multiLevelType w:val="multilevel"/>
    <w:tmpl w:val="5072A45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F363EE7"/>
    <w:multiLevelType w:val="multilevel"/>
    <w:tmpl w:val="D1961E32"/>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174D1623"/>
    <w:multiLevelType w:val="multilevel"/>
    <w:tmpl w:val="D8605A9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3621"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A2E0818"/>
    <w:multiLevelType w:val="multilevel"/>
    <w:tmpl w:val="6D98FA2A"/>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E1F4F46"/>
    <w:multiLevelType w:val="multilevel"/>
    <w:tmpl w:val="AEDE286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1211A3A"/>
    <w:multiLevelType w:val="multilevel"/>
    <w:tmpl w:val="BF4A249E"/>
    <w:lvl w:ilvl="0">
      <w:start w:val="2"/>
      <w:numFmt w:val="decimal"/>
      <w:lvlText w:val="%1."/>
      <w:lvlJc w:val="left"/>
      <w:pPr>
        <w:ind w:left="495" w:hanging="495"/>
      </w:pPr>
      <w:rPr>
        <w:rFonts w:hint="default"/>
      </w:rPr>
    </w:lvl>
    <w:lvl w:ilvl="1">
      <w:start w:val="2"/>
      <w:numFmt w:val="decimal"/>
      <w:lvlText w:val="%1.%2."/>
      <w:lvlJc w:val="left"/>
      <w:pPr>
        <w:ind w:left="708" w:hanging="49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213E00E8"/>
    <w:multiLevelType w:val="singleLevel"/>
    <w:tmpl w:val="D7883E7E"/>
    <w:lvl w:ilvl="0">
      <w:start w:val="1"/>
      <w:numFmt w:val="decimal"/>
      <w:lvlText w:val="%1."/>
      <w:lvlJc w:val="left"/>
      <w:pPr>
        <w:tabs>
          <w:tab w:val="num" w:pos="786"/>
        </w:tabs>
        <w:ind w:left="786" w:hanging="360"/>
      </w:pPr>
      <w:rPr>
        <w:rFonts w:hint="default"/>
      </w:rPr>
    </w:lvl>
  </w:abstractNum>
  <w:abstractNum w:abstractNumId="7">
    <w:nsid w:val="228B6A6C"/>
    <w:multiLevelType w:val="multilevel"/>
    <w:tmpl w:val="20663B7C"/>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260E1056"/>
    <w:multiLevelType w:val="multilevel"/>
    <w:tmpl w:val="B70A9286"/>
    <w:lvl w:ilvl="0">
      <w:start w:val="4"/>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2A792F92"/>
    <w:multiLevelType w:val="multilevel"/>
    <w:tmpl w:val="BF4A249E"/>
    <w:lvl w:ilvl="0">
      <w:start w:val="2"/>
      <w:numFmt w:val="decimal"/>
      <w:lvlText w:val="%1."/>
      <w:lvlJc w:val="left"/>
      <w:pPr>
        <w:ind w:left="495" w:hanging="495"/>
      </w:pPr>
      <w:rPr>
        <w:rFonts w:hint="default"/>
      </w:rPr>
    </w:lvl>
    <w:lvl w:ilvl="1">
      <w:start w:val="2"/>
      <w:numFmt w:val="decimal"/>
      <w:lvlText w:val="%1.%2."/>
      <w:lvlJc w:val="left"/>
      <w:pPr>
        <w:ind w:left="708" w:hanging="49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
    <w:nsid w:val="2B1D387A"/>
    <w:multiLevelType w:val="singleLevel"/>
    <w:tmpl w:val="D0E2F52C"/>
    <w:lvl w:ilvl="0">
      <w:start w:val="1"/>
      <w:numFmt w:val="decimal"/>
      <w:lvlText w:val="%1."/>
      <w:lvlJc w:val="left"/>
      <w:pPr>
        <w:tabs>
          <w:tab w:val="num" w:pos="600"/>
        </w:tabs>
        <w:ind w:left="600" w:hanging="600"/>
      </w:pPr>
      <w:rPr>
        <w:rFonts w:hint="default"/>
      </w:rPr>
    </w:lvl>
  </w:abstractNum>
  <w:abstractNum w:abstractNumId="11">
    <w:nsid w:val="2BE36CFA"/>
    <w:multiLevelType w:val="hybridMultilevel"/>
    <w:tmpl w:val="3306ECDE"/>
    <w:lvl w:ilvl="0" w:tplc="BA84030A">
      <w:start w:val="1"/>
      <w:numFmt w:val="decimal"/>
      <w:lvlText w:val="%1."/>
      <w:lvlJc w:val="left"/>
      <w:pPr>
        <w:ind w:left="1444" w:hanging="735"/>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2006B9"/>
    <w:multiLevelType w:val="hybridMultilevel"/>
    <w:tmpl w:val="35D0CE64"/>
    <w:lvl w:ilvl="0" w:tplc="9E6629CE">
      <w:start w:val="2"/>
      <w:numFmt w:val="decimal"/>
      <w:lvlText w:val="%1."/>
      <w:lvlJc w:val="left"/>
      <w:pPr>
        <w:tabs>
          <w:tab w:val="num" w:pos="861"/>
        </w:tabs>
        <w:ind w:left="861" w:hanging="435"/>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3">
    <w:nsid w:val="318322C3"/>
    <w:multiLevelType w:val="hybridMultilevel"/>
    <w:tmpl w:val="816800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842D33"/>
    <w:multiLevelType w:val="multilevel"/>
    <w:tmpl w:val="774055A6"/>
    <w:lvl w:ilvl="0">
      <w:start w:val="4"/>
      <w:numFmt w:val="decimal"/>
      <w:lvlText w:val="%1."/>
      <w:lvlJc w:val="left"/>
      <w:pPr>
        <w:ind w:left="360" w:hanging="36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34487B5C"/>
    <w:multiLevelType w:val="hybridMultilevel"/>
    <w:tmpl w:val="A7387A34"/>
    <w:lvl w:ilvl="0" w:tplc="1428BF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54B2B75"/>
    <w:multiLevelType w:val="multilevel"/>
    <w:tmpl w:val="E4949C96"/>
    <w:lvl w:ilvl="0">
      <w:start w:val="2"/>
      <w:numFmt w:val="decimal"/>
      <w:lvlText w:val="%1."/>
      <w:lvlJc w:val="left"/>
      <w:pPr>
        <w:tabs>
          <w:tab w:val="num" w:pos="420"/>
        </w:tabs>
        <w:ind w:left="420" w:hanging="420"/>
      </w:pPr>
      <w:rPr>
        <w:rFonts w:ascii="Arial" w:hAnsi="Arial" w:hint="default"/>
        <w:i w:val="0"/>
        <w:sz w:val="20"/>
      </w:rPr>
    </w:lvl>
    <w:lvl w:ilvl="1">
      <w:start w:val="3"/>
      <w:numFmt w:val="decimal"/>
      <w:lvlText w:val="%1.%2."/>
      <w:lvlJc w:val="left"/>
      <w:pPr>
        <w:tabs>
          <w:tab w:val="num" w:pos="420"/>
        </w:tabs>
        <w:ind w:left="420" w:hanging="420"/>
      </w:pPr>
      <w:rPr>
        <w:rFonts w:ascii="Arial" w:hAnsi="Arial" w:hint="default"/>
        <w:i w:val="0"/>
        <w:sz w:val="20"/>
      </w:rPr>
    </w:lvl>
    <w:lvl w:ilvl="2">
      <w:start w:val="1"/>
      <w:numFmt w:val="decimal"/>
      <w:lvlText w:val="%1.%2.%3."/>
      <w:lvlJc w:val="left"/>
      <w:pPr>
        <w:tabs>
          <w:tab w:val="num" w:pos="720"/>
        </w:tabs>
        <w:ind w:left="720" w:hanging="720"/>
      </w:pPr>
      <w:rPr>
        <w:rFonts w:ascii="Arial" w:hAnsi="Arial" w:hint="default"/>
        <w:i w:val="0"/>
        <w:sz w:val="20"/>
      </w:rPr>
    </w:lvl>
    <w:lvl w:ilvl="3">
      <w:start w:val="1"/>
      <w:numFmt w:val="decimal"/>
      <w:lvlText w:val="%1.%2.%3.%4."/>
      <w:lvlJc w:val="left"/>
      <w:pPr>
        <w:tabs>
          <w:tab w:val="num" w:pos="720"/>
        </w:tabs>
        <w:ind w:left="720" w:hanging="720"/>
      </w:pPr>
      <w:rPr>
        <w:rFonts w:ascii="Arial" w:hAnsi="Arial" w:hint="default"/>
        <w:i w:val="0"/>
        <w:sz w:val="20"/>
      </w:rPr>
    </w:lvl>
    <w:lvl w:ilvl="4">
      <w:start w:val="1"/>
      <w:numFmt w:val="decimal"/>
      <w:lvlText w:val="%1.%2.%3.%4.%5."/>
      <w:lvlJc w:val="left"/>
      <w:pPr>
        <w:tabs>
          <w:tab w:val="num" w:pos="1080"/>
        </w:tabs>
        <w:ind w:left="1080" w:hanging="1080"/>
      </w:pPr>
      <w:rPr>
        <w:rFonts w:ascii="Arial" w:hAnsi="Arial" w:hint="default"/>
        <w:i w:val="0"/>
        <w:sz w:val="20"/>
      </w:rPr>
    </w:lvl>
    <w:lvl w:ilvl="5">
      <w:start w:val="1"/>
      <w:numFmt w:val="decimal"/>
      <w:lvlText w:val="%1.%2.%3.%4.%5.%6."/>
      <w:lvlJc w:val="left"/>
      <w:pPr>
        <w:tabs>
          <w:tab w:val="num" w:pos="1080"/>
        </w:tabs>
        <w:ind w:left="1080" w:hanging="1080"/>
      </w:pPr>
      <w:rPr>
        <w:rFonts w:ascii="Arial" w:hAnsi="Arial" w:hint="default"/>
        <w:i w:val="0"/>
        <w:sz w:val="20"/>
      </w:rPr>
    </w:lvl>
    <w:lvl w:ilvl="6">
      <w:start w:val="1"/>
      <w:numFmt w:val="decimal"/>
      <w:lvlText w:val="%1.%2.%3.%4.%5.%6.%7."/>
      <w:lvlJc w:val="left"/>
      <w:pPr>
        <w:tabs>
          <w:tab w:val="num" w:pos="1440"/>
        </w:tabs>
        <w:ind w:left="1440" w:hanging="1440"/>
      </w:pPr>
      <w:rPr>
        <w:rFonts w:ascii="Arial" w:hAnsi="Arial" w:hint="default"/>
        <w:i w:val="0"/>
        <w:sz w:val="20"/>
      </w:rPr>
    </w:lvl>
    <w:lvl w:ilvl="7">
      <w:start w:val="1"/>
      <w:numFmt w:val="decimal"/>
      <w:lvlText w:val="%1.%2.%3.%4.%5.%6.%7.%8."/>
      <w:lvlJc w:val="left"/>
      <w:pPr>
        <w:tabs>
          <w:tab w:val="num" w:pos="1440"/>
        </w:tabs>
        <w:ind w:left="1440" w:hanging="1440"/>
      </w:pPr>
      <w:rPr>
        <w:rFonts w:ascii="Arial" w:hAnsi="Arial" w:hint="default"/>
        <w:i w:val="0"/>
        <w:sz w:val="20"/>
      </w:rPr>
    </w:lvl>
    <w:lvl w:ilvl="8">
      <w:start w:val="1"/>
      <w:numFmt w:val="decimal"/>
      <w:lvlText w:val="%1.%2.%3.%4.%5.%6.%7.%8.%9."/>
      <w:lvlJc w:val="left"/>
      <w:pPr>
        <w:tabs>
          <w:tab w:val="num" w:pos="1800"/>
        </w:tabs>
        <w:ind w:left="1800" w:hanging="1800"/>
      </w:pPr>
      <w:rPr>
        <w:rFonts w:ascii="Arial" w:hAnsi="Arial" w:hint="default"/>
        <w:i w:val="0"/>
        <w:sz w:val="20"/>
      </w:rPr>
    </w:lvl>
  </w:abstractNum>
  <w:abstractNum w:abstractNumId="17">
    <w:nsid w:val="35F52453"/>
    <w:multiLevelType w:val="multilevel"/>
    <w:tmpl w:val="8F740154"/>
    <w:lvl w:ilvl="0">
      <w:start w:val="5"/>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nsid w:val="389900BF"/>
    <w:multiLevelType w:val="hybridMultilevel"/>
    <w:tmpl w:val="370C40CE"/>
    <w:lvl w:ilvl="0" w:tplc="9F7AA97A">
      <w:start w:val="1"/>
      <w:numFmt w:val="decimal"/>
      <w:lvlText w:val="%1."/>
      <w:lvlJc w:val="left"/>
      <w:pPr>
        <w:ind w:left="720" w:hanging="360"/>
      </w:pPr>
      <w:rPr>
        <w:rFonts w:ascii="Tahoma" w:hAnsi="Tahoma" w:cs="Tahom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4B1EBC"/>
    <w:multiLevelType w:val="multilevel"/>
    <w:tmpl w:val="BF4A249E"/>
    <w:lvl w:ilvl="0">
      <w:start w:val="2"/>
      <w:numFmt w:val="decimal"/>
      <w:lvlText w:val="%1."/>
      <w:lvlJc w:val="left"/>
      <w:pPr>
        <w:ind w:left="495" w:hanging="495"/>
      </w:pPr>
      <w:rPr>
        <w:rFonts w:hint="default"/>
      </w:rPr>
    </w:lvl>
    <w:lvl w:ilvl="1">
      <w:start w:val="2"/>
      <w:numFmt w:val="decimal"/>
      <w:lvlText w:val="%1.%2."/>
      <w:lvlJc w:val="left"/>
      <w:pPr>
        <w:ind w:left="708" w:hanging="49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0">
    <w:nsid w:val="3DEB2C93"/>
    <w:multiLevelType w:val="multilevel"/>
    <w:tmpl w:val="5CCC8FF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A1D0FB5"/>
    <w:multiLevelType w:val="multilevel"/>
    <w:tmpl w:val="89E454E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AA555CE"/>
    <w:multiLevelType w:val="multilevel"/>
    <w:tmpl w:val="20B65078"/>
    <w:lvl w:ilvl="0">
      <w:start w:val="7"/>
      <w:numFmt w:val="decimal"/>
      <w:lvlText w:val="%1."/>
      <w:lvlJc w:val="left"/>
      <w:pPr>
        <w:tabs>
          <w:tab w:val="num" w:pos="420"/>
        </w:tabs>
        <w:ind w:left="420" w:hanging="4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56536CBD"/>
    <w:multiLevelType w:val="hybridMultilevel"/>
    <w:tmpl w:val="174ABDAA"/>
    <w:lvl w:ilvl="0" w:tplc="93209A4E">
      <w:start w:val="1"/>
      <w:numFmt w:val="decimal"/>
      <w:lvlText w:val="%1."/>
      <w:lvlJc w:val="left"/>
      <w:pPr>
        <w:tabs>
          <w:tab w:val="num" w:pos="393"/>
        </w:tabs>
        <w:ind w:left="393" w:hanging="360"/>
      </w:pPr>
      <w:rPr>
        <w:rFonts w:hint="default"/>
        <w:sz w:val="18"/>
      </w:rPr>
    </w:lvl>
    <w:lvl w:ilvl="1" w:tplc="04190019" w:tentative="1">
      <w:start w:val="1"/>
      <w:numFmt w:val="lowerLetter"/>
      <w:lvlText w:val="%2."/>
      <w:lvlJc w:val="left"/>
      <w:pPr>
        <w:tabs>
          <w:tab w:val="num" w:pos="1113"/>
        </w:tabs>
        <w:ind w:left="1113" w:hanging="360"/>
      </w:p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24">
    <w:nsid w:val="56ED14E7"/>
    <w:multiLevelType w:val="multilevel"/>
    <w:tmpl w:val="0F1CF87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8C84A92"/>
    <w:multiLevelType w:val="multilevel"/>
    <w:tmpl w:val="0C10148C"/>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18D3772"/>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46554FD"/>
    <w:multiLevelType w:val="multilevel"/>
    <w:tmpl w:val="6396D8C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5D85FEC"/>
    <w:multiLevelType w:val="multilevel"/>
    <w:tmpl w:val="35B014AA"/>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BA6180C"/>
    <w:multiLevelType w:val="multilevel"/>
    <w:tmpl w:val="59F440E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CDD22DA"/>
    <w:multiLevelType w:val="multilevel"/>
    <w:tmpl w:val="7F2C369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7761233F"/>
    <w:multiLevelType w:val="multilevel"/>
    <w:tmpl w:val="BA000F0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7AF3F7D"/>
    <w:multiLevelType w:val="multilevel"/>
    <w:tmpl w:val="CDB89E3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nsid w:val="7ADA479E"/>
    <w:multiLevelType w:val="multilevel"/>
    <w:tmpl w:val="7488FC76"/>
    <w:lvl w:ilvl="0">
      <w:start w:val="9"/>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7B694ECD"/>
    <w:multiLevelType w:val="multilevel"/>
    <w:tmpl w:val="6396D8C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7FFD62E4"/>
    <w:multiLevelType w:val="multilevel"/>
    <w:tmpl w:val="CDB89E3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8"/>
  </w:num>
  <w:num w:numId="2">
    <w:abstractNumId w:val="33"/>
  </w:num>
  <w:num w:numId="3">
    <w:abstractNumId w:val="10"/>
  </w:num>
  <w:num w:numId="4">
    <w:abstractNumId w:val="22"/>
  </w:num>
  <w:num w:numId="5">
    <w:abstractNumId w:val="12"/>
  </w:num>
  <w:num w:numId="6">
    <w:abstractNumId w:val="21"/>
  </w:num>
  <w:num w:numId="7">
    <w:abstractNumId w:val="6"/>
    <w:lvlOverride w:ilvl="0">
      <w:startOverride w:val="1"/>
    </w:lvlOverride>
  </w:num>
  <w:num w:numId="8">
    <w:abstractNumId w:val="30"/>
  </w:num>
  <w:num w:numId="9">
    <w:abstractNumId w:val="23"/>
  </w:num>
  <w:num w:numId="10">
    <w:abstractNumId w:val="16"/>
  </w:num>
  <w:num w:numId="11">
    <w:abstractNumId w:val="25"/>
  </w:num>
  <w:num w:numId="12">
    <w:abstractNumId w:val="29"/>
  </w:num>
  <w:num w:numId="13">
    <w:abstractNumId w:val="7"/>
  </w:num>
  <w:num w:numId="14">
    <w:abstractNumId w:val="9"/>
  </w:num>
  <w:num w:numId="15">
    <w:abstractNumId w:val="0"/>
  </w:num>
  <w:num w:numId="16">
    <w:abstractNumId w:val="4"/>
  </w:num>
  <w:num w:numId="17">
    <w:abstractNumId w:val="31"/>
  </w:num>
  <w:num w:numId="18">
    <w:abstractNumId w:val="1"/>
  </w:num>
  <w:num w:numId="19">
    <w:abstractNumId w:val="13"/>
  </w:num>
  <w:num w:numId="20">
    <w:abstractNumId w:val="32"/>
  </w:num>
  <w:num w:numId="21">
    <w:abstractNumId w:val="5"/>
  </w:num>
  <w:num w:numId="22">
    <w:abstractNumId w:val="19"/>
  </w:num>
  <w:num w:numId="23">
    <w:abstractNumId w:val="35"/>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1"/>
  </w:num>
  <w:num w:numId="27">
    <w:abstractNumId w:val="26"/>
  </w:num>
  <w:num w:numId="28">
    <w:abstractNumId w:val="20"/>
  </w:num>
  <w:num w:numId="29">
    <w:abstractNumId w:val="27"/>
  </w:num>
  <w:num w:numId="30">
    <w:abstractNumId w:val="34"/>
  </w:num>
  <w:num w:numId="31">
    <w:abstractNumId w:val="2"/>
  </w:num>
  <w:num w:numId="32">
    <w:abstractNumId w:val="14"/>
  </w:num>
  <w:num w:numId="33">
    <w:abstractNumId w:val="8"/>
  </w:num>
  <w:num w:numId="34">
    <w:abstractNumId w:val="18"/>
  </w:num>
  <w:num w:numId="35">
    <w:abstractNumId w:val="15"/>
  </w:num>
  <w:num w:numId="36">
    <w:abstractNumId w:val="3"/>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C14"/>
    <w:rsid w:val="00005824"/>
    <w:rsid w:val="00006D59"/>
    <w:rsid w:val="00007EF7"/>
    <w:rsid w:val="0001023E"/>
    <w:rsid w:val="00013933"/>
    <w:rsid w:val="000175CA"/>
    <w:rsid w:val="00020B01"/>
    <w:rsid w:val="00022227"/>
    <w:rsid w:val="000228BF"/>
    <w:rsid w:val="000255DC"/>
    <w:rsid w:val="00031DFB"/>
    <w:rsid w:val="00032D78"/>
    <w:rsid w:val="00034244"/>
    <w:rsid w:val="00034867"/>
    <w:rsid w:val="00035F23"/>
    <w:rsid w:val="00037963"/>
    <w:rsid w:val="00045205"/>
    <w:rsid w:val="00052E25"/>
    <w:rsid w:val="000540B9"/>
    <w:rsid w:val="00056018"/>
    <w:rsid w:val="00060EA1"/>
    <w:rsid w:val="000718DE"/>
    <w:rsid w:val="00080C11"/>
    <w:rsid w:val="00083E97"/>
    <w:rsid w:val="000908F0"/>
    <w:rsid w:val="00092465"/>
    <w:rsid w:val="00095F47"/>
    <w:rsid w:val="00096666"/>
    <w:rsid w:val="000A47B9"/>
    <w:rsid w:val="000A545B"/>
    <w:rsid w:val="000B31CD"/>
    <w:rsid w:val="000C6BC3"/>
    <w:rsid w:val="000C7115"/>
    <w:rsid w:val="000D28BF"/>
    <w:rsid w:val="000D4ACE"/>
    <w:rsid w:val="000D6251"/>
    <w:rsid w:val="000D7DBF"/>
    <w:rsid w:val="000D7F44"/>
    <w:rsid w:val="000E09A6"/>
    <w:rsid w:val="000E13F0"/>
    <w:rsid w:val="000E3130"/>
    <w:rsid w:val="000F59D6"/>
    <w:rsid w:val="000F5D5C"/>
    <w:rsid w:val="001014D2"/>
    <w:rsid w:val="00102A2D"/>
    <w:rsid w:val="0010547C"/>
    <w:rsid w:val="00111A67"/>
    <w:rsid w:val="0011306D"/>
    <w:rsid w:val="0012326E"/>
    <w:rsid w:val="00126DC0"/>
    <w:rsid w:val="00132A9B"/>
    <w:rsid w:val="00133AF0"/>
    <w:rsid w:val="001344DE"/>
    <w:rsid w:val="0014475A"/>
    <w:rsid w:val="001455A5"/>
    <w:rsid w:val="00146253"/>
    <w:rsid w:val="00152012"/>
    <w:rsid w:val="001558E4"/>
    <w:rsid w:val="001632A2"/>
    <w:rsid w:val="00171562"/>
    <w:rsid w:val="00174BE3"/>
    <w:rsid w:val="0018002F"/>
    <w:rsid w:val="00180BDD"/>
    <w:rsid w:val="001832D1"/>
    <w:rsid w:val="001842AA"/>
    <w:rsid w:val="0018435C"/>
    <w:rsid w:val="0019124F"/>
    <w:rsid w:val="00197E06"/>
    <w:rsid w:val="001A1BB3"/>
    <w:rsid w:val="001A3DA1"/>
    <w:rsid w:val="001A42A1"/>
    <w:rsid w:val="001A70F3"/>
    <w:rsid w:val="001B74F4"/>
    <w:rsid w:val="001C6D58"/>
    <w:rsid w:val="001C6E52"/>
    <w:rsid w:val="001D14D3"/>
    <w:rsid w:val="001D27B3"/>
    <w:rsid w:val="001D4AC5"/>
    <w:rsid w:val="001D4FDF"/>
    <w:rsid w:val="001E0AA5"/>
    <w:rsid w:val="001E1891"/>
    <w:rsid w:val="001E672F"/>
    <w:rsid w:val="001F0951"/>
    <w:rsid w:val="001F28F7"/>
    <w:rsid w:val="001F6A6E"/>
    <w:rsid w:val="001F7B61"/>
    <w:rsid w:val="00201A88"/>
    <w:rsid w:val="00213C5E"/>
    <w:rsid w:val="00217BCE"/>
    <w:rsid w:val="002200BB"/>
    <w:rsid w:val="00222750"/>
    <w:rsid w:val="002304D9"/>
    <w:rsid w:val="002306C0"/>
    <w:rsid w:val="00241252"/>
    <w:rsid w:val="00241380"/>
    <w:rsid w:val="00241934"/>
    <w:rsid w:val="00245733"/>
    <w:rsid w:val="0024621C"/>
    <w:rsid w:val="002465A8"/>
    <w:rsid w:val="0025392C"/>
    <w:rsid w:val="00262208"/>
    <w:rsid w:val="00275C8D"/>
    <w:rsid w:val="002769F1"/>
    <w:rsid w:val="002843AC"/>
    <w:rsid w:val="00284760"/>
    <w:rsid w:val="00292AF9"/>
    <w:rsid w:val="002A067D"/>
    <w:rsid w:val="002A2013"/>
    <w:rsid w:val="002B05DB"/>
    <w:rsid w:val="002B23C9"/>
    <w:rsid w:val="002B2B05"/>
    <w:rsid w:val="002B4911"/>
    <w:rsid w:val="002C3C7F"/>
    <w:rsid w:val="002C64BE"/>
    <w:rsid w:val="002D77B9"/>
    <w:rsid w:val="002E24B8"/>
    <w:rsid w:val="002E6201"/>
    <w:rsid w:val="002E6955"/>
    <w:rsid w:val="002E7804"/>
    <w:rsid w:val="002E7F61"/>
    <w:rsid w:val="002F0B3D"/>
    <w:rsid w:val="002F3962"/>
    <w:rsid w:val="002F5349"/>
    <w:rsid w:val="002F6BC9"/>
    <w:rsid w:val="003011FF"/>
    <w:rsid w:val="00302F65"/>
    <w:rsid w:val="00303A05"/>
    <w:rsid w:val="00304331"/>
    <w:rsid w:val="00304FBE"/>
    <w:rsid w:val="00307A7A"/>
    <w:rsid w:val="003141B6"/>
    <w:rsid w:val="003158F4"/>
    <w:rsid w:val="00317818"/>
    <w:rsid w:val="00321A37"/>
    <w:rsid w:val="00326A18"/>
    <w:rsid w:val="00327A6D"/>
    <w:rsid w:val="00330F07"/>
    <w:rsid w:val="00331D3C"/>
    <w:rsid w:val="0034428E"/>
    <w:rsid w:val="00355D5A"/>
    <w:rsid w:val="0036488C"/>
    <w:rsid w:val="00373A81"/>
    <w:rsid w:val="003755E0"/>
    <w:rsid w:val="00375DEC"/>
    <w:rsid w:val="0037610A"/>
    <w:rsid w:val="003763B1"/>
    <w:rsid w:val="00377DE8"/>
    <w:rsid w:val="00380890"/>
    <w:rsid w:val="003841C6"/>
    <w:rsid w:val="0038683C"/>
    <w:rsid w:val="003879DE"/>
    <w:rsid w:val="00387BDD"/>
    <w:rsid w:val="00390E68"/>
    <w:rsid w:val="00397285"/>
    <w:rsid w:val="003A0A83"/>
    <w:rsid w:val="003A33F2"/>
    <w:rsid w:val="003A52EE"/>
    <w:rsid w:val="003A5A3C"/>
    <w:rsid w:val="003B572B"/>
    <w:rsid w:val="003B6627"/>
    <w:rsid w:val="003B7322"/>
    <w:rsid w:val="003C35EC"/>
    <w:rsid w:val="003D490E"/>
    <w:rsid w:val="003D7601"/>
    <w:rsid w:val="003F0A92"/>
    <w:rsid w:val="003F0BB3"/>
    <w:rsid w:val="003F2FDC"/>
    <w:rsid w:val="003F411D"/>
    <w:rsid w:val="003F65A4"/>
    <w:rsid w:val="003F7853"/>
    <w:rsid w:val="00400B64"/>
    <w:rsid w:val="00403FDF"/>
    <w:rsid w:val="004073CB"/>
    <w:rsid w:val="0041689D"/>
    <w:rsid w:val="00426B49"/>
    <w:rsid w:val="00430E83"/>
    <w:rsid w:val="00432A85"/>
    <w:rsid w:val="00434280"/>
    <w:rsid w:val="00440B37"/>
    <w:rsid w:val="004412E9"/>
    <w:rsid w:val="00444387"/>
    <w:rsid w:val="004474A0"/>
    <w:rsid w:val="00461D20"/>
    <w:rsid w:val="0046231D"/>
    <w:rsid w:val="004665CF"/>
    <w:rsid w:val="004731AE"/>
    <w:rsid w:val="004748AF"/>
    <w:rsid w:val="00474DBA"/>
    <w:rsid w:val="004751C8"/>
    <w:rsid w:val="00484355"/>
    <w:rsid w:val="00487B3E"/>
    <w:rsid w:val="004974DB"/>
    <w:rsid w:val="004A4142"/>
    <w:rsid w:val="004A4C9B"/>
    <w:rsid w:val="004A72CB"/>
    <w:rsid w:val="004B40AE"/>
    <w:rsid w:val="004B5734"/>
    <w:rsid w:val="004C1FB2"/>
    <w:rsid w:val="004C292F"/>
    <w:rsid w:val="004C5863"/>
    <w:rsid w:val="004D16A6"/>
    <w:rsid w:val="004E055B"/>
    <w:rsid w:val="004E0AC0"/>
    <w:rsid w:val="004E36E3"/>
    <w:rsid w:val="004E3C39"/>
    <w:rsid w:val="004E4F8A"/>
    <w:rsid w:val="004F4083"/>
    <w:rsid w:val="004F4A31"/>
    <w:rsid w:val="004F783F"/>
    <w:rsid w:val="005004FC"/>
    <w:rsid w:val="00500B40"/>
    <w:rsid w:val="00500FB2"/>
    <w:rsid w:val="00506947"/>
    <w:rsid w:val="005127FE"/>
    <w:rsid w:val="005173AA"/>
    <w:rsid w:val="005217AA"/>
    <w:rsid w:val="005269C5"/>
    <w:rsid w:val="0053666A"/>
    <w:rsid w:val="005554E0"/>
    <w:rsid w:val="00555CF2"/>
    <w:rsid w:val="00573284"/>
    <w:rsid w:val="00576A83"/>
    <w:rsid w:val="00580E5D"/>
    <w:rsid w:val="00587FA4"/>
    <w:rsid w:val="00593DD9"/>
    <w:rsid w:val="00594765"/>
    <w:rsid w:val="00594AC6"/>
    <w:rsid w:val="005978C4"/>
    <w:rsid w:val="005B0CEA"/>
    <w:rsid w:val="005B2DFC"/>
    <w:rsid w:val="005C0C04"/>
    <w:rsid w:val="005C1760"/>
    <w:rsid w:val="005C4E73"/>
    <w:rsid w:val="005C5994"/>
    <w:rsid w:val="005C6331"/>
    <w:rsid w:val="005D29EE"/>
    <w:rsid w:val="005D5E12"/>
    <w:rsid w:val="005D67C6"/>
    <w:rsid w:val="005D72BC"/>
    <w:rsid w:val="005E18DF"/>
    <w:rsid w:val="005F1AE5"/>
    <w:rsid w:val="005F2E46"/>
    <w:rsid w:val="005F39AC"/>
    <w:rsid w:val="005F4801"/>
    <w:rsid w:val="005F60DA"/>
    <w:rsid w:val="00606768"/>
    <w:rsid w:val="00607253"/>
    <w:rsid w:val="00611F26"/>
    <w:rsid w:val="00613977"/>
    <w:rsid w:val="0061556D"/>
    <w:rsid w:val="00627D41"/>
    <w:rsid w:val="00633854"/>
    <w:rsid w:val="00633E7B"/>
    <w:rsid w:val="00635C00"/>
    <w:rsid w:val="006535C2"/>
    <w:rsid w:val="00655325"/>
    <w:rsid w:val="00655AC4"/>
    <w:rsid w:val="006606AC"/>
    <w:rsid w:val="006646C3"/>
    <w:rsid w:val="00671F38"/>
    <w:rsid w:val="00674B74"/>
    <w:rsid w:val="00676ED7"/>
    <w:rsid w:val="006829C4"/>
    <w:rsid w:val="00692393"/>
    <w:rsid w:val="00692CA8"/>
    <w:rsid w:val="00692D09"/>
    <w:rsid w:val="00694CEC"/>
    <w:rsid w:val="0069739D"/>
    <w:rsid w:val="006B4B95"/>
    <w:rsid w:val="006B7245"/>
    <w:rsid w:val="006C7472"/>
    <w:rsid w:val="006D25F9"/>
    <w:rsid w:val="006D6E8F"/>
    <w:rsid w:val="006D72C5"/>
    <w:rsid w:val="006E3318"/>
    <w:rsid w:val="006E3535"/>
    <w:rsid w:val="006F1E9D"/>
    <w:rsid w:val="006F4B22"/>
    <w:rsid w:val="00700E89"/>
    <w:rsid w:val="00707328"/>
    <w:rsid w:val="0071115D"/>
    <w:rsid w:val="00724C37"/>
    <w:rsid w:val="00726746"/>
    <w:rsid w:val="00737A26"/>
    <w:rsid w:val="007568C3"/>
    <w:rsid w:val="007574E1"/>
    <w:rsid w:val="00757D21"/>
    <w:rsid w:val="00762E7A"/>
    <w:rsid w:val="0076401D"/>
    <w:rsid w:val="007641BC"/>
    <w:rsid w:val="00766200"/>
    <w:rsid w:val="0077692E"/>
    <w:rsid w:val="0078058E"/>
    <w:rsid w:val="00794280"/>
    <w:rsid w:val="00795C7C"/>
    <w:rsid w:val="00796C5E"/>
    <w:rsid w:val="007972B4"/>
    <w:rsid w:val="007A20F3"/>
    <w:rsid w:val="007A3221"/>
    <w:rsid w:val="007B112F"/>
    <w:rsid w:val="007B187D"/>
    <w:rsid w:val="007B586F"/>
    <w:rsid w:val="007C18AF"/>
    <w:rsid w:val="007C3C33"/>
    <w:rsid w:val="007C753A"/>
    <w:rsid w:val="007D2D90"/>
    <w:rsid w:val="007D756A"/>
    <w:rsid w:val="007D7F86"/>
    <w:rsid w:val="007E3F2B"/>
    <w:rsid w:val="007E51CA"/>
    <w:rsid w:val="007F185D"/>
    <w:rsid w:val="007F1C5F"/>
    <w:rsid w:val="007F3F12"/>
    <w:rsid w:val="007F4B57"/>
    <w:rsid w:val="00801171"/>
    <w:rsid w:val="00803F5F"/>
    <w:rsid w:val="00824A58"/>
    <w:rsid w:val="00832AC2"/>
    <w:rsid w:val="00836F89"/>
    <w:rsid w:val="008459B2"/>
    <w:rsid w:val="00875452"/>
    <w:rsid w:val="00880A72"/>
    <w:rsid w:val="00883AF3"/>
    <w:rsid w:val="008901BB"/>
    <w:rsid w:val="00890FD2"/>
    <w:rsid w:val="00892D3F"/>
    <w:rsid w:val="008A1663"/>
    <w:rsid w:val="008A2F7E"/>
    <w:rsid w:val="008A7D54"/>
    <w:rsid w:val="008B37DF"/>
    <w:rsid w:val="008B6D91"/>
    <w:rsid w:val="008B7322"/>
    <w:rsid w:val="008C0652"/>
    <w:rsid w:val="008D01F2"/>
    <w:rsid w:val="008D2D28"/>
    <w:rsid w:val="008D389B"/>
    <w:rsid w:val="008D429B"/>
    <w:rsid w:val="008E1475"/>
    <w:rsid w:val="008E3913"/>
    <w:rsid w:val="008E7FE0"/>
    <w:rsid w:val="00912CF5"/>
    <w:rsid w:val="009205ED"/>
    <w:rsid w:val="00927C2F"/>
    <w:rsid w:val="00930DA5"/>
    <w:rsid w:val="00933D42"/>
    <w:rsid w:val="00935F10"/>
    <w:rsid w:val="009363E8"/>
    <w:rsid w:val="0093779D"/>
    <w:rsid w:val="00937BDC"/>
    <w:rsid w:val="0094067B"/>
    <w:rsid w:val="00950B35"/>
    <w:rsid w:val="00953A1B"/>
    <w:rsid w:val="0095680F"/>
    <w:rsid w:val="00964850"/>
    <w:rsid w:val="00965DEC"/>
    <w:rsid w:val="00966E08"/>
    <w:rsid w:val="00971CF8"/>
    <w:rsid w:val="00974DF9"/>
    <w:rsid w:val="00976AAF"/>
    <w:rsid w:val="00982A20"/>
    <w:rsid w:val="00982C6D"/>
    <w:rsid w:val="00987E43"/>
    <w:rsid w:val="009A0525"/>
    <w:rsid w:val="009A2DD2"/>
    <w:rsid w:val="009A3CE3"/>
    <w:rsid w:val="009A72C2"/>
    <w:rsid w:val="009A7E91"/>
    <w:rsid w:val="009B315D"/>
    <w:rsid w:val="009B5287"/>
    <w:rsid w:val="009B56A1"/>
    <w:rsid w:val="009B5B89"/>
    <w:rsid w:val="009C7522"/>
    <w:rsid w:val="009C7E28"/>
    <w:rsid w:val="009D4FA2"/>
    <w:rsid w:val="009F06EF"/>
    <w:rsid w:val="009F7E5C"/>
    <w:rsid w:val="00A02D1B"/>
    <w:rsid w:val="00A07393"/>
    <w:rsid w:val="00A2134E"/>
    <w:rsid w:val="00A214E7"/>
    <w:rsid w:val="00A23E3F"/>
    <w:rsid w:val="00A257FC"/>
    <w:rsid w:val="00A30949"/>
    <w:rsid w:val="00A3287C"/>
    <w:rsid w:val="00A3798F"/>
    <w:rsid w:val="00A4150C"/>
    <w:rsid w:val="00A44679"/>
    <w:rsid w:val="00A45AF1"/>
    <w:rsid w:val="00A46DC1"/>
    <w:rsid w:val="00A5656C"/>
    <w:rsid w:val="00A61178"/>
    <w:rsid w:val="00A63835"/>
    <w:rsid w:val="00A65544"/>
    <w:rsid w:val="00A7337F"/>
    <w:rsid w:val="00A742A2"/>
    <w:rsid w:val="00A80B3B"/>
    <w:rsid w:val="00A82062"/>
    <w:rsid w:val="00A97F4D"/>
    <w:rsid w:val="00AB6CC6"/>
    <w:rsid w:val="00AC1CA7"/>
    <w:rsid w:val="00AC200C"/>
    <w:rsid w:val="00AC2A3D"/>
    <w:rsid w:val="00AC34FC"/>
    <w:rsid w:val="00AC3B7F"/>
    <w:rsid w:val="00AC625C"/>
    <w:rsid w:val="00AC6C5E"/>
    <w:rsid w:val="00AC7FF1"/>
    <w:rsid w:val="00AD212A"/>
    <w:rsid w:val="00AD2D80"/>
    <w:rsid w:val="00AE24C4"/>
    <w:rsid w:val="00AE5FEA"/>
    <w:rsid w:val="00AF0304"/>
    <w:rsid w:val="00AF2E6D"/>
    <w:rsid w:val="00AF4772"/>
    <w:rsid w:val="00AF58D5"/>
    <w:rsid w:val="00AF6608"/>
    <w:rsid w:val="00B0033B"/>
    <w:rsid w:val="00B02C14"/>
    <w:rsid w:val="00B1113C"/>
    <w:rsid w:val="00B20171"/>
    <w:rsid w:val="00B3385F"/>
    <w:rsid w:val="00B34D0F"/>
    <w:rsid w:val="00B360AF"/>
    <w:rsid w:val="00B44444"/>
    <w:rsid w:val="00B444AD"/>
    <w:rsid w:val="00B559D7"/>
    <w:rsid w:val="00B63ADB"/>
    <w:rsid w:val="00B67F9A"/>
    <w:rsid w:val="00B77DBF"/>
    <w:rsid w:val="00B84D8A"/>
    <w:rsid w:val="00B9337E"/>
    <w:rsid w:val="00B97C6B"/>
    <w:rsid w:val="00BA26E0"/>
    <w:rsid w:val="00BB06B6"/>
    <w:rsid w:val="00BB42EE"/>
    <w:rsid w:val="00BB5CE0"/>
    <w:rsid w:val="00BC175F"/>
    <w:rsid w:val="00BC5CF1"/>
    <w:rsid w:val="00BC793B"/>
    <w:rsid w:val="00BD07D3"/>
    <w:rsid w:val="00BD27C2"/>
    <w:rsid w:val="00BD4A7A"/>
    <w:rsid w:val="00BD51A8"/>
    <w:rsid w:val="00BD7FB4"/>
    <w:rsid w:val="00BE34E5"/>
    <w:rsid w:val="00BE58A8"/>
    <w:rsid w:val="00BE632F"/>
    <w:rsid w:val="00BF3903"/>
    <w:rsid w:val="00BF40B6"/>
    <w:rsid w:val="00C110AA"/>
    <w:rsid w:val="00C12981"/>
    <w:rsid w:val="00C12FB4"/>
    <w:rsid w:val="00C1336D"/>
    <w:rsid w:val="00C156C4"/>
    <w:rsid w:val="00C16019"/>
    <w:rsid w:val="00C20EFB"/>
    <w:rsid w:val="00C25D10"/>
    <w:rsid w:val="00C265B7"/>
    <w:rsid w:val="00C32F8A"/>
    <w:rsid w:val="00C35765"/>
    <w:rsid w:val="00C35C0A"/>
    <w:rsid w:val="00C423B2"/>
    <w:rsid w:val="00C4302F"/>
    <w:rsid w:val="00C45153"/>
    <w:rsid w:val="00C47687"/>
    <w:rsid w:val="00C50BEB"/>
    <w:rsid w:val="00C516BB"/>
    <w:rsid w:val="00C52D00"/>
    <w:rsid w:val="00C53F1D"/>
    <w:rsid w:val="00C60FF6"/>
    <w:rsid w:val="00C61F70"/>
    <w:rsid w:val="00C628D1"/>
    <w:rsid w:val="00C7075C"/>
    <w:rsid w:val="00C72EAB"/>
    <w:rsid w:val="00C75A74"/>
    <w:rsid w:val="00C76369"/>
    <w:rsid w:val="00C838F0"/>
    <w:rsid w:val="00C84A41"/>
    <w:rsid w:val="00C86A64"/>
    <w:rsid w:val="00C87640"/>
    <w:rsid w:val="00C90780"/>
    <w:rsid w:val="00C9133C"/>
    <w:rsid w:val="00C91508"/>
    <w:rsid w:val="00C91FF9"/>
    <w:rsid w:val="00CA0A52"/>
    <w:rsid w:val="00CA38FE"/>
    <w:rsid w:val="00CA3DFA"/>
    <w:rsid w:val="00CA3E4C"/>
    <w:rsid w:val="00CA5F17"/>
    <w:rsid w:val="00CC2D8F"/>
    <w:rsid w:val="00CC3DFE"/>
    <w:rsid w:val="00CD5020"/>
    <w:rsid w:val="00CD6699"/>
    <w:rsid w:val="00CE1E2F"/>
    <w:rsid w:val="00CE2D2A"/>
    <w:rsid w:val="00CE3BBF"/>
    <w:rsid w:val="00CF4017"/>
    <w:rsid w:val="00D022CC"/>
    <w:rsid w:val="00D03294"/>
    <w:rsid w:val="00D03366"/>
    <w:rsid w:val="00D044DE"/>
    <w:rsid w:val="00D058CE"/>
    <w:rsid w:val="00D06688"/>
    <w:rsid w:val="00D143CB"/>
    <w:rsid w:val="00D15011"/>
    <w:rsid w:val="00D206E9"/>
    <w:rsid w:val="00D25946"/>
    <w:rsid w:val="00D2786A"/>
    <w:rsid w:val="00D33D31"/>
    <w:rsid w:val="00D35FBF"/>
    <w:rsid w:val="00D4469D"/>
    <w:rsid w:val="00D50A76"/>
    <w:rsid w:val="00D5365F"/>
    <w:rsid w:val="00D53E9C"/>
    <w:rsid w:val="00D54750"/>
    <w:rsid w:val="00D56493"/>
    <w:rsid w:val="00D674F8"/>
    <w:rsid w:val="00D678F6"/>
    <w:rsid w:val="00D7416D"/>
    <w:rsid w:val="00D76303"/>
    <w:rsid w:val="00D80DF2"/>
    <w:rsid w:val="00D81226"/>
    <w:rsid w:val="00D82222"/>
    <w:rsid w:val="00D84871"/>
    <w:rsid w:val="00D87A53"/>
    <w:rsid w:val="00D87D36"/>
    <w:rsid w:val="00D908B5"/>
    <w:rsid w:val="00D9336C"/>
    <w:rsid w:val="00D94928"/>
    <w:rsid w:val="00DB56B4"/>
    <w:rsid w:val="00DB6DC8"/>
    <w:rsid w:val="00DC2793"/>
    <w:rsid w:val="00DC37EB"/>
    <w:rsid w:val="00DD44AB"/>
    <w:rsid w:val="00DD653F"/>
    <w:rsid w:val="00DE4084"/>
    <w:rsid w:val="00DE4BA4"/>
    <w:rsid w:val="00DE7B90"/>
    <w:rsid w:val="00DF4B59"/>
    <w:rsid w:val="00DF7920"/>
    <w:rsid w:val="00E043B7"/>
    <w:rsid w:val="00E0509F"/>
    <w:rsid w:val="00E13358"/>
    <w:rsid w:val="00E16007"/>
    <w:rsid w:val="00E203D4"/>
    <w:rsid w:val="00E20742"/>
    <w:rsid w:val="00E2139C"/>
    <w:rsid w:val="00E2180C"/>
    <w:rsid w:val="00E21D11"/>
    <w:rsid w:val="00E22D08"/>
    <w:rsid w:val="00E266DF"/>
    <w:rsid w:val="00E30D70"/>
    <w:rsid w:val="00E30EE2"/>
    <w:rsid w:val="00E35FC2"/>
    <w:rsid w:val="00E40083"/>
    <w:rsid w:val="00E44F5C"/>
    <w:rsid w:val="00E46451"/>
    <w:rsid w:val="00E46BBC"/>
    <w:rsid w:val="00E46C1C"/>
    <w:rsid w:val="00E46F4C"/>
    <w:rsid w:val="00E548DF"/>
    <w:rsid w:val="00E62841"/>
    <w:rsid w:val="00E63102"/>
    <w:rsid w:val="00E71869"/>
    <w:rsid w:val="00E74E6A"/>
    <w:rsid w:val="00E75984"/>
    <w:rsid w:val="00E76EDD"/>
    <w:rsid w:val="00E94632"/>
    <w:rsid w:val="00E95DED"/>
    <w:rsid w:val="00EB6400"/>
    <w:rsid w:val="00EC477B"/>
    <w:rsid w:val="00EC62E7"/>
    <w:rsid w:val="00ED07D3"/>
    <w:rsid w:val="00EE2D65"/>
    <w:rsid w:val="00EE31C1"/>
    <w:rsid w:val="00EE3F12"/>
    <w:rsid w:val="00F0018B"/>
    <w:rsid w:val="00F01BED"/>
    <w:rsid w:val="00F026FD"/>
    <w:rsid w:val="00F06624"/>
    <w:rsid w:val="00F1039A"/>
    <w:rsid w:val="00F13B27"/>
    <w:rsid w:val="00F15B6B"/>
    <w:rsid w:val="00F2344F"/>
    <w:rsid w:val="00F27FD8"/>
    <w:rsid w:val="00F300E2"/>
    <w:rsid w:val="00F30CA3"/>
    <w:rsid w:val="00F3573D"/>
    <w:rsid w:val="00F379AF"/>
    <w:rsid w:val="00F41ABE"/>
    <w:rsid w:val="00F421BA"/>
    <w:rsid w:val="00F4220A"/>
    <w:rsid w:val="00F44C19"/>
    <w:rsid w:val="00F525D1"/>
    <w:rsid w:val="00F6163F"/>
    <w:rsid w:val="00F74129"/>
    <w:rsid w:val="00F82586"/>
    <w:rsid w:val="00F8457E"/>
    <w:rsid w:val="00F966B4"/>
    <w:rsid w:val="00FA488C"/>
    <w:rsid w:val="00FB1324"/>
    <w:rsid w:val="00FB158B"/>
    <w:rsid w:val="00FC08E7"/>
    <w:rsid w:val="00FC76B5"/>
    <w:rsid w:val="00FD090D"/>
    <w:rsid w:val="00FD4DFA"/>
    <w:rsid w:val="00FD520B"/>
    <w:rsid w:val="00FE2139"/>
    <w:rsid w:val="00FE2B73"/>
    <w:rsid w:val="00FE5C2F"/>
    <w:rsid w:val="00FF2E46"/>
    <w:rsid w:val="00FF3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132F2"/>
  <w15:docId w15:val="{D56E3A9E-C9B2-4E27-AAC3-450C8F72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2A1"/>
    <w:pPr>
      <w:widowControl w:val="0"/>
    </w:pPr>
    <w:rPr>
      <w:rFonts w:ascii="Tahoma" w:hAnsi="Tahoma"/>
      <w:sz w:val="24"/>
    </w:rPr>
  </w:style>
  <w:style w:type="paragraph" w:styleId="1">
    <w:name w:val="heading 1"/>
    <w:basedOn w:val="a"/>
    <w:next w:val="a"/>
    <w:qFormat/>
    <w:rsid w:val="00C91508"/>
    <w:pPr>
      <w:keepNext/>
      <w:widowControl/>
      <w:spacing w:before="240" w:after="120"/>
      <w:ind w:left="567" w:hanging="567"/>
      <w:jc w:val="center"/>
      <w:outlineLvl w:val="0"/>
    </w:pPr>
    <w:rPr>
      <w:b/>
      <w:sz w:val="20"/>
    </w:rPr>
  </w:style>
  <w:style w:type="paragraph" w:styleId="2">
    <w:name w:val="heading 2"/>
    <w:basedOn w:val="a"/>
    <w:next w:val="a"/>
    <w:qFormat/>
    <w:rsid w:val="00C91508"/>
    <w:pPr>
      <w:keepNext/>
      <w:spacing w:before="240" w:after="60"/>
      <w:outlineLvl w:val="1"/>
    </w:pPr>
    <w:rPr>
      <w:rFonts w:ascii="Arial" w:hAnsi="Arial"/>
      <w:b/>
      <w:i/>
    </w:rPr>
  </w:style>
  <w:style w:type="paragraph" w:styleId="3">
    <w:name w:val="heading 3"/>
    <w:basedOn w:val="a"/>
    <w:next w:val="a"/>
    <w:qFormat/>
    <w:rsid w:val="00C91508"/>
    <w:pPr>
      <w:keepNext/>
      <w:jc w:val="center"/>
      <w:outlineLvl w:val="2"/>
    </w:pPr>
    <w:rPr>
      <w:rFonts w:ascii="Times" w:eastAsia="Times" w:hAnsi="Times"/>
      <w:sz w:val="30"/>
    </w:rPr>
  </w:style>
  <w:style w:type="paragraph" w:styleId="4">
    <w:name w:val="heading 4"/>
    <w:basedOn w:val="a"/>
    <w:next w:val="a"/>
    <w:qFormat/>
    <w:rsid w:val="00C91508"/>
    <w:pPr>
      <w:keepNext/>
      <w:widowControl/>
      <w:jc w:val="center"/>
      <w:outlineLvl w:val="3"/>
    </w:pPr>
    <w:rPr>
      <w:rFonts w:ascii="Times" w:eastAsia="Times" w:hAnsi="Times"/>
      <w:b/>
    </w:rPr>
  </w:style>
  <w:style w:type="paragraph" w:styleId="5">
    <w:name w:val="heading 5"/>
    <w:basedOn w:val="a"/>
    <w:next w:val="a"/>
    <w:qFormat/>
    <w:rsid w:val="00C91508"/>
    <w:pPr>
      <w:keepNext/>
      <w:spacing w:before="200"/>
      <w:jc w:val="center"/>
      <w:outlineLvl w:val="4"/>
    </w:pPr>
    <w:rPr>
      <w:b/>
      <w:sz w:val="22"/>
    </w:rPr>
  </w:style>
  <w:style w:type="paragraph" w:styleId="6">
    <w:name w:val="heading 6"/>
    <w:basedOn w:val="a"/>
    <w:next w:val="a"/>
    <w:qFormat/>
    <w:rsid w:val="00C91508"/>
    <w:pPr>
      <w:keepNext/>
      <w:ind w:left="426"/>
      <w:jc w:val="center"/>
      <w:outlineLvl w:val="5"/>
    </w:pPr>
    <w:rPr>
      <w:b/>
      <w:bCs/>
      <w:sz w:val="22"/>
    </w:rPr>
  </w:style>
  <w:style w:type="paragraph" w:styleId="7">
    <w:name w:val="heading 7"/>
    <w:basedOn w:val="a"/>
    <w:next w:val="a"/>
    <w:qFormat/>
    <w:rsid w:val="00C91508"/>
    <w:pPr>
      <w:keepNext/>
      <w:jc w:val="center"/>
      <w:outlineLvl w:val="6"/>
    </w:pPr>
    <w:rPr>
      <w:b/>
      <w:sz w:val="20"/>
    </w:rPr>
  </w:style>
  <w:style w:type="paragraph" w:styleId="8">
    <w:name w:val="heading 8"/>
    <w:basedOn w:val="a"/>
    <w:next w:val="a"/>
    <w:qFormat/>
    <w:rsid w:val="00C91508"/>
    <w:pPr>
      <w:keepNext/>
      <w:widowControl/>
      <w:spacing w:line="360" w:lineRule="atLeast"/>
      <w:ind w:left="7200" w:firstLine="720"/>
      <w:jc w:val="right"/>
      <w:outlineLvl w:val="7"/>
    </w:pPr>
    <w:rPr>
      <w:rFonts w:ascii="Times New Roman" w:hAnsi="Times New Roman"/>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Договора"/>
    <w:basedOn w:val="a"/>
    <w:rsid w:val="00C91508"/>
    <w:pPr>
      <w:widowControl/>
      <w:spacing w:before="120"/>
      <w:ind w:left="425" w:hanging="425"/>
      <w:jc w:val="both"/>
    </w:pPr>
    <w:rPr>
      <w:sz w:val="20"/>
    </w:rPr>
  </w:style>
  <w:style w:type="paragraph" w:styleId="a4">
    <w:name w:val="header"/>
    <w:basedOn w:val="a"/>
    <w:link w:val="a5"/>
    <w:rsid w:val="00C91508"/>
    <w:pPr>
      <w:widowControl/>
      <w:tabs>
        <w:tab w:val="center" w:pos="4678"/>
        <w:tab w:val="right" w:pos="9356"/>
      </w:tabs>
      <w:jc w:val="right"/>
    </w:pPr>
    <w:rPr>
      <w:sz w:val="20"/>
    </w:rPr>
  </w:style>
  <w:style w:type="paragraph" w:styleId="a6">
    <w:name w:val="footnote text"/>
    <w:basedOn w:val="a"/>
    <w:link w:val="a7"/>
    <w:semiHidden/>
    <w:rsid w:val="00C91508"/>
    <w:rPr>
      <w:sz w:val="20"/>
    </w:rPr>
  </w:style>
  <w:style w:type="character" w:styleId="a8">
    <w:name w:val="footnote reference"/>
    <w:semiHidden/>
    <w:rsid w:val="00C91508"/>
    <w:rPr>
      <w:vertAlign w:val="superscript"/>
    </w:rPr>
  </w:style>
  <w:style w:type="paragraph" w:styleId="a9">
    <w:name w:val="footer"/>
    <w:basedOn w:val="a"/>
    <w:link w:val="aa"/>
    <w:uiPriority w:val="99"/>
    <w:rsid w:val="00C91508"/>
    <w:pPr>
      <w:tabs>
        <w:tab w:val="center" w:pos="4678"/>
        <w:tab w:val="right" w:pos="9356"/>
      </w:tabs>
    </w:pPr>
    <w:rPr>
      <w:sz w:val="20"/>
    </w:rPr>
  </w:style>
  <w:style w:type="paragraph" w:customStyle="1" w:styleId="ab">
    <w:name w:val="ТекстУсловий"/>
    <w:basedOn w:val="a"/>
    <w:rsid w:val="00C91508"/>
    <w:pPr>
      <w:spacing w:before="120"/>
      <w:ind w:left="425" w:hanging="425"/>
      <w:jc w:val="both"/>
    </w:pPr>
    <w:rPr>
      <w:sz w:val="18"/>
    </w:rPr>
  </w:style>
  <w:style w:type="paragraph" w:styleId="ac">
    <w:name w:val="Body Text Indent"/>
    <w:basedOn w:val="a"/>
    <w:rsid w:val="00C91508"/>
    <w:pPr>
      <w:ind w:left="426" w:firstLine="426"/>
      <w:jc w:val="both"/>
    </w:pPr>
    <w:rPr>
      <w:sz w:val="20"/>
    </w:rPr>
  </w:style>
  <w:style w:type="paragraph" w:styleId="30">
    <w:name w:val="Body Text 3"/>
    <w:basedOn w:val="a"/>
    <w:rsid w:val="00C91508"/>
    <w:pPr>
      <w:widowControl/>
      <w:jc w:val="center"/>
    </w:pPr>
    <w:rPr>
      <w:rFonts w:ascii="Times" w:eastAsia="Times" w:hAnsi="Times"/>
    </w:rPr>
  </w:style>
  <w:style w:type="paragraph" w:customStyle="1" w:styleId="31">
    <w:name w:val="Основной текст 31"/>
    <w:basedOn w:val="a"/>
    <w:rsid w:val="00C91508"/>
    <w:rPr>
      <w:rFonts w:ascii="Times" w:eastAsia="Times" w:hAnsi="Times"/>
      <w:sz w:val="26"/>
    </w:rPr>
  </w:style>
  <w:style w:type="paragraph" w:styleId="20">
    <w:name w:val="Body Text 2"/>
    <w:basedOn w:val="a"/>
    <w:rsid w:val="00C91508"/>
    <w:pPr>
      <w:widowControl/>
      <w:ind w:left="709"/>
      <w:jc w:val="both"/>
    </w:pPr>
    <w:rPr>
      <w:rFonts w:ascii="Times" w:eastAsia="Times" w:hAnsi="Times"/>
      <w:sz w:val="26"/>
    </w:rPr>
  </w:style>
  <w:style w:type="paragraph" w:customStyle="1" w:styleId="10">
    <w:name w:val="Обычный1"/>
    <w:link w:val="Normal"/>
    <w:rsid w:val="00C91508"/>
    <w:rPr>
      <w:rFonts w:ascii="Wingdings" w:eastAsia="Times" w:hAnsi="Wingdings"/>
      <w:sz w:val="24"/>
    </w:rPr>
  </w:style>
  <w:style w:type="paragraph" w:customStyle="1" w:styleId="SubLine">
    <w:name w:val="SubLine"/>
    <w:basedOn w:val="a"/>
    <w:rsid w:val="00C91508"/>
    <w:pPr>
      <w:widowControl/>
    </w:pPr>
    <w:rPr>
      <w:rFonts w:ascii="Arial" w:hAnsi="Arial"/>
      <w:i/>
      <w:sz w:val="18"/>
    </w:rPr>
  </w:style>
  <w:style w:type="paragraph" w:styleId="ad">
    <w:name w:val="Body Text"/>
    <w:basedOn w:val="a"/>
    <w:rsid w:val="00C91508"/>
    <w:rPr>
      <w:sz w:val="20"/>
    </w:rPr>
  </w:style>
  <w:style w:type="paragraph" w:styleId="21">
    <w:name w:val="Body Text Indent 2"/>
    <w:basedOn w:val="a"/>
    <w:rsid w:val="00C91508"/>
    <w:pPr>
      <w:ind w:left="426"/>
      <w:jc w:val="both"/>
    </w:pPr>
    <w:rPr>
      <w:sz w:val="20"/>
    </w:rPr>
  </w:style>
  <w:style w:type="paragraph" w:styleId="32">
    <w:name w:val="Body Text Indent 3"/>
    <w:basedOn w:val="a"/>
    <w:rsid w:val="00C91508"/>
    <w:pPr>
      <w:ind w:left="426" w:hanging="426"/>
      <w:jc w:val="both"/>
    </w:pPr>
    <w:rPr>
      <w:sz w:val="20"/>
    </w:rPr>
  </w:style>
  <w:style w:type="character" w:styleId="ae">
    <w:name w:val="page number"/>
    <w:basedOn w:val="a0"/>
    <w:rsid w:val="00C91508"/>
  </w:style>
  <w:style w:type="character" w:styleId="af">
    <w:name w:val="annotation reference"/>
    <w:semiHidden/>
    <w:rsid w:val="00C91508"/>
    <w:rPr>
      <w:sz w:val="16"/>
      <w:szCs w:val="16"/>
    </w:rPr>
  </w:style>
  <w:style w:type="paragraph" w:styleId="af0">
    <w:name w:val="annotation text"/>
    <w:basedOn w:val="a"/>
    <w:link w:val="af1"/>
    <w:semiHidden/>
    <w:rsid w:val="00C91508"/>
    <w:rPr>
      <w:sz w:val="20"/>
    </w:rPr>
  </w:style>
  <w:style w:type="paragraph" w:styleId="af2">
    <w:name w:val="Balloon Text"/>
    <w:basedOn w:val="a"/>
    <w:semiHidden/>
    <w:rsid w:val="00E74E6A"/>
    <w:rPr>
      <w:rFonts w:cs="Tahoma"/>
      <w:sz w:val="16"/>
      <w:szCs w:val="16"/>
    </w:rPr>
  </w:style>
  <w:style w:type="character" w:styleId="af3">
    <w:name w:val="Hyperlink"/>
    <w:link w:val="11"/>
    <w:uiPriority w:val="99"/>
    <w:unhideWhenUsed/>
    <w:rsid w:val="00E203D4"/>
    <w:rPr>
      <w:color w:val="0000FF"/>
      <w:u w:val="single"/>
    </w:rPr>
  </w:style>
  <w:style w:type="paragraph" w:styleId="af4">
    <w:name w:val="annotation subject"/>
    <w:basedOn w:val="af0"/>
    <w:next w:val="af0"/>
    <w:link w:val="af5"/>
    <w:rsid w:val="001F0951"/>
    <w:rPr>
      <w:b/>
      <w:bCs/>
    </w:rPr>
  </w:style>
  <w:style w:type="character" w:customStyle="1" w:styleId="af1">
    <w:name w:val="Текст примечания Знак"/>
    <w:link w:val="af0"/>
    <w:semiHidden/>
    <w:rsid w:val="001F0951"/>
    <w:rPr>
      <w:rFonts w:ascii="Tahoma" w:hAnsi="Tahoma"/>
    </w:rPr>
  </w:style>
  <w:style w:type="character" w:customStyle="1" w:styleId="af5">
    <w:name w:val="Тема примечания Знак"/>
    <w:link w:val="af4"/>
    <w:rsid w:val="001F0951"/>
    <w:rPr>
      <w:rFonts w:ascii="Tahoma" w:hAnsi="Tahoma"/>
      <w:b/>
      <w:bCs/>
    </w:rPr>
  </w:style>
  <w:style w:type="paragraph" w:styleId="af6">
    <w:name w:val="List Paragraph"/>
    <w:aliases w:val="Bullet 1,Use Case List Paragraph,ТЗ список,Bullet List,FooterText,numbered,Абзац списка литеральный,it_List1,асз.Списка,Абзац основного текста,Маркер,Paragraphe de liste1,Bulletr List Paragraph"/>
    <w:basedOn w:val="a"/>
    <w:uiPriority w:val="34"/>
    <w:qFormat/>
    <w:rsid w:val="003763B1"/>
    <w:pPr>
      <w:widowControl/>
      <w:spacing w:after="200" w:line="276" w:lineRule="auto"/>
      <w:ind w:left="720"/>
      <w:contextualSpacing/>
    </w:pPr>
    <w:rPr>
      <w:rFonts w:ascii="Calibri" w:hAnsi="Calibri"/>
      <w:sz w:val="22"/>
      <w:szCs w:val="22"/>
    </w:rPr>
  </w:style>
  <w:style w:type="character" w:customStyle="1" w:styleId="aa">
    <w:name w:val="Нижний колонтитул Знак"/>
    <w:link w:val="a9"/>
    <w:uiPriority w:val="99"/>
    <w:rsid w:val="00982A20"/>
    <w:rPr>
      <w:rFonts w:ascii="Tahoma" w:hAnsi="Tahoma"/>
    </w:rPr>
  </w:style>
  <w:style w:type="character" w:customStyle="1" w:styleId="a7">
    <w:name w:val="Текст сноски Знак"/>
    <w:link w:val="a6"/>
    <w:semiHidden/>
    <w:rsid w:val="00487B3E"/>
    <w:rPr>
      <w:rFonts w:ascii="Tahoma" w:hAnsi="Tahoma"/>
    </w:rPr>
  </w:style>
  <w:style w:type="paragraph" w:customStyle="1" w:styleId="Default">
    <w:name w:val="Default"/>
    <w:rsid w:val="00587FA4"/>
    <w:pPr>
      <w:autoSpaceDE w:val="0"/>
      <w:autoSpaceDN w:val="0"/>
      <w:adjustRightInd w:val="0"/>
    </w:pPr>
    <w:rPr>
      <w:rFonts w:ascii="Franklin Gothic Medium" w:hAnsi="Franklin Gothic Medium" w:cs="Franklin Gothic Medium"/>
      <w:color w:val="000000"/>
      <w:sz w:val="24"/>
      <w:szCs w:val="24"/>
    </w:rPr>
  </w:style>
  <w:style w:type="character" w:customStyle="1" w:styleId="12">
    <w:name w:val="Неразрешенное упоминание1"/>
    <w:basedOn w:val="a0"/>
    <w:uiPriority w:val="99"/>
    <w:semiHidden/>
    <w:unhideWhenUsed/>
    <w:rsid w:val="00700E89"/>
    <w:rPr>
      <w:color w:val="605E5C"/>
      <w:shd w:val="clear" w:color="auto" w:fill="E1DFDD"/>
    </w:rPr>
  </w:style>
  <w:style w:type="paragraph" w:customStyle="1" w:styleId="11">
    <w:name w:val="Гиперссылка1"/>
    <w:link w:val="af3"/>
    <w:rsid w:val="00AE5FEA"/>
    <w:rPr>
      <w:color w:val="0000FF"/>
      <w:u w:val="single"/>
    </w:rPr>
  </w:style>
  <w:style w:type="paragraph" w:styleId="af7">
    <w:name w:val="Revision"/>
    <w:hidden/>
    <w:uiPriority w:val="99"/>
    <w:semiHidden/>
    <w:rsid w:val="00CF4017"/>
    <w:rPr>
      <w:rFonts w:ascii="Tahoma" w:hAnsi="Tahoma"/>
      <w:sz w:val="24"/>
    </w:rPr>
  </w:style>
  <w:style w:type="character" w:customStyle="1" w:styleId="a5">
    <w:name w:val="Верхний колонтитул Знак"/>
    <w:basedOn w:val="a0"/>
    <w:link w:val="a4"/>
    <w:rsid w:val="00D674F8"/>
    <w:rPr>
      <w:rFonts w:ascii="Tahoma" w:hAnsi="Tahoma"/>
    </w:rPr>
  </w:style>
  <w:style w:type="character" w:customStyle="1" w:styleId="Normal">
    <w:name w:val="Normal Знак"/>
    <w:link w:val="10"/>
    <w:rsid w:val="008C0652"/>
    <w:rPr>
      <w:rFonts w:ascii="Wingdings" w:eastAsia="Times" w:hAnsi="Wingdings"/>
      <w:sz w:val="24"/>
    </w:rPr>
  </w:style>
  <w:style w:type="character" w:customStyle="1" w:styleId="22">
    <w:name w:val="Неразрешенное упоминание2"/>
    <w:basedOn w:val="a0"/>
    <w:uiPriority w:val="99"/>
    <w:semiHidden/>
    <w:unhideWhenUsed/>
    <w:rsid w:val="004E4F8A"/>
    <w:rPr>
      <w:color w:val="605E5C"/>
      <w:shd w:val="clear" w:color="auto" w:fill="E1DFDD"/>
    </w:rPr>
  </w:style>
  <w:style w:type="character" w:customStyle="1" w:styleId="33">
    <w:name w:val="Неразрешенное упоминание3"/>
    <w:basedOn w:val="a0"/>
    <w:uiPriority w:val="99"/>
    <w:semiHidden/>
    <w:unhideWhenUsed/>
    <w:rsid w:val="00B77DBF"/>
    <w:rPr>
      <w:color w:val="605E5C"/>
      <w:shd w:val="clear" w:color="auto" w:fill="E1DFDD"/>
    </w:rPr>
  </w:style>
  <w:style w:type="paragraph" w:styleId="af8">
    <w:name w:val="Normal (Web)"/>
    <w:aliases w:val="Обычный (Web),Обычный (веб) Знак Знак Знак Знак,Обычный (веб) Знак Знак Знак"/>
    <w:basedOn w:val="a"/>
    <w:link w:val="af9"/>
    <w:uiPriority w:val="99"/>
    <w:qFormat/>
    <w:rsid w:val="00E63102"/>
    <w:pPr>
      <w:widowControl/>
      <w:suppressAutoHyphens/>
      <w:spacing w:before="280" w:after="280"/>
    </w:pPr>
    <w:rPr>
      <w:rFonts w:ascii="Times New Roman" w:hAnsi="Times New Roman"/>
      <w:szCs w:val="24"/>
      <w:lang w:eastAsia="zh-CN"/>
    </w:rPr>
  </w:style>
  <w:style w:type="paragraph" w:customStyle="1" w:styleId="s1">
    <w:name w:val="s_1"/>
    <w:basedOn w:val="a"/>
    <w:qFormat/>
    <w:rsid w:val="00E63102"/>
    <w:pPr>
      <w:widowControl/>
      <w:spacing w:before="100" w:beforeAutospacing="1" w:after="100" w:afterAutospacing="1"/>
    </w:pPr>
    <w:rPr>
      <w:rFonts w:ascii="Times New Roman" w:hAnsi="Times New Roman"/>
      <w:szCs w:val="24"/>
    </w:rPr>
  </w:style>
  <w:style w:type="paragraph" w:customStyle="1" w:styleId="ConsPlusNormal">
    <w:name w:val="ConsPlusNormal"/>
    <w:link w:val="ConsPlusNormal0"/>
    <w:qFormat/>
    <w:rsid w:val="00E63102"/>
    <w:pPr>
      <w:widowControl w:val="0"/>
      <w:suppressAutoHyphens/>
      <w:autoSpaceDE w:val="0"/>
      <w:ind w:firstLine="720"/>
    </w:pPr>
    <w:rPr>
      <w:rFonts w:ascii="Arial" w:hAnsi="Arial" w:cs="Arial"/>
      <w:lang w:eastAsia="zh-CN"/>
    </w:rPr>
  </w:style>
  <w:style w:type="character" w:customStyle="1" w:styleId="ConsPlusNormal0">
    <w:name w:val="ConsPlusNormal Знак"/>
    <w:link w:val="ConsPlusNormal"/>
    <w:locked/>
    <w:rsid w:val="00E63102"/>
    <w:rPr>
      <w:rFonts w:ascii="Arial" w:hAnsi="Arial" w:cs="Arial"/>
      <w:lang w:eastAsia="zh-CN"/>
    </w:rPr>
  </w:style>
  <w:style w:type="character" w:customStyle="1" w:styleId="af9">
    <w:name w:val="Обычный (веб) Знак"/>
    <w:aliases w:val="Обычный (Web) Знак,Обычный (веб) Знак Знак Знак Знак Знак,Обычный (веб) Знак Знак Знак Знак1"/>
    <w:link w:val="af8"/>
    <w:uiPriority w:val="99"/>
    <w:rsid w:val="00E63102"/>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332450">
      <w:bodyDiv w:val="1"/>
      <w:marLeft w:val="0"/>
      <w:marRight w:val="0"/>
      <w:marTop w:val="0"/>
      <w:marBottom w:val="0"/>
      <w:divBdr>
        <w:top w:val="none" w:sz="0" w:space="0" w:color="auto"/>
        <w:left w:val="none" w:sz="0" w:space="0" w:color="auto"/>
        <w:bottom w:val="none" w:sz="0" w:space="0" w:color="auto"/>
        <w:right w:val="none" w:sz="0" w:space="0" w:color="auto"/>
      </w:divBdr>
    </w:div>
    <w:div w:id="783156959">
      <w:bodyDiv w:val="1"/>
      <w:marLeft w:val="0"/>
      <w:marRight w:val="0"/>
      <w:marTop w:val="0"/>
      <w:marBottom w:val="0"/>
      <w:divBdr>
        <w:top w:val="none" w:sz="0" w:space="0" w:color="auto"/>
        <w:left w:val="none" w:sz="0" w:space="0" w:color="auto"/>
        <w:bottom w:val="none" w:sz="0" w:space="0" w:color="auto"/>
        <w:right w:val="none" w:sz="0" w:space="0" w:color="auto"/>
      </w:divBdr>
    </w:div>
    <w:div w:id="1023094495">
      <w:bodyDiv w:val="1"/>
      <w:marLeft w:val="0"/>
      <w:marRight w:val="0"/>
      <w:marTop w:val="0"/>
      <w:marBottom w:val="0"/>
      <w:divBdr>
        <w:top w:val="none" w:sz="0" w:space="0" w:color="auto"/>
        <w:left w:val="none" w:sz="0" w:space="0" w:color="auto"/>
        <w:bottom w:val="none" w:sz="0" w:space="0" w:color="auto"/>
        <w:right w:val="none" w:sz="0" w:space="0" w:color="auto"/>
      </w:divBdr>
    </w:div>
    <w:div w:id="1094976981">
      <w:bodyDiv w:val="1"/>
      <w:marLeft w:val="0"/>
      <w:marRight w:val="0"/>
      <w:marTop w:val="0"/>
      <w:marBottom w:val="0"/>
      <w:divBdr>
        <w:top w:val="none" w:sz="0" w:space="0" w:color="auto"/>
        <w:left w:val="none" w:sz="0" w:space="0" w:color="auto"/>
        <w:bottom w:val="none" w:sz="0" w:space="0" w:color="auto"/>
        <w:right w:val="none" w:sz="0" w:space="0" w:color="auto"/>
      </w:divBdr>
    </w:div>
    <w:div w:id="1193228441">
      <w:bodyDiv w:val="1"/>
      <w:marLeft w:val="0"/>
      <w:marRight w:val="0"/>
      <w:marTop w:val="0"/>
      <w:marBottom w:val="0"/>
      <w:divBdr>
        <w:top w:val="none" w:sz="0" w:space="0" w:color="auto"/>
        <w:left w:val="none" w:sz="0" w:space="0" w:color="auto"/>
        <w:bottom w:val="none" w:sz="0" w:space="0" w:color="auto"/>
        <w:right w:val="none" w:sz="0" w:space="0" w:color="auto"/>
      </w:divBdr>
    </w:div>
    <w:div w:id="1229151842">
      <w:bodyDiv w:val="1"/>
      <w:marLeft w:val="0"/>
      <w:marRight w:val="0"/>
      <w:marTop w:val="0"/>
      <w:marBottom w:val="0"/>
      <w:divBdr>
        <w:top w:val="none" w:sz="0" w:space="0" w:color="auto"/>
        <w:left w:val="none" w:sz="0" w:space="0" w:color="auto"/>
        <w:bottom w:val="none" w:sz="0" w:space="0" w:color="auto"/>
        <w:right w:val="none" w:sz="0" w:space="0" w:color="auto"/>
      </w:divBdr>
    </w:div>
    <w:div w:id="1557626036">
      <w:bodyDiv w:val="1"/>
      <w:marLeft w:val="0"/>
      <w:marRight w:val="0"/>
      <w:marTop w:val="0"/>
      <w:marBottom w:val="0"/>
      <w:divBdr>
        <w:top w:val="none" w:sz="0" w:space="0" w:color="auto"/>
        <w:left w:val="none" w:sz="0" w:space="0" w:color="auto"/>
        <w:bottom w:val="none" w:sz="0" w:space="0" w:color="auto"/>
        <w:right w:val="none" w:sz="0" w:space="0" w:color="auto"/>
      </w:divBdr>
    </w:div>
    <w:div w:id="179594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sregister.ru/doc/004.00-105.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r-head@rusregister.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4DCA8-B6FD-48EF-BC62-ED4ECCA49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3469</Words>
  <Characters>19775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Договор на сертификацию</vt:lpstr>
    </vt:vector>
  </TitlesOfParts>
  <Company/>
  <LinksUpToDate>false</LinksUpToDate>
  <CharactersWithSpaces>23198</CharactersWithSpaces>
  <SharedDoc>false</SharedDoc>
  <HLinks>
    <vt:vector size="12" baseType="variant">
      <vt:variant>
        <vt:i4>65600</vt:i4>
      </vt:variant>
      <vt:variant>
        <vt:i4>66</vt:i4>
      </vt:variant>
      <vt:variant>
        <vt:i4>0</vt:i4>
      </vt:variant>
      <vt:variant>
        <vt:i4>5</vt:i4>
      </vt:variant>
      <vt:variant>
        <vt:lpwstr>http://rusregister.ru/doc/004.00-105.pdf)</vt:lpwstr>
      </vt:variant>
      <vt:variant>
        <vt:lpwstr/>
      </vt:variant>
      <vt:variant>
        <vt:i4>1441868</vt:i4>
      </vt:variant>
      <vt:variant>
        <vt:i4>0</vt:i4>
      </vt:variant>
      <vt:variant>
        <vt:i4>0</vt:i4>
      </vt:variant>
      <vt:variant>
        <vt:i4>5</vt:i4>
      </vt:variant>
      <vt:variant>
        <vt:lpwstr>http://www.summa-pro.ru/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сертификацию</dc:title>
  <dc:creator>Александр Марцынковский</dc:creator>
  <cp:lastModifiedBy>User</cp:lastModifiedBy>
  <cp:revision>3</cp:revision>
  <cp:lastPrinted>2026-05-18T08:05:00Z</cp:lastPrinted>
  <dcterms:created xsi:type="dcterms:W3CDTF">2026-07-29T05:25:00Z</dcterms:created>
  <dcterms:modified xsi:type="dcterms:W3CDTF">2026-07-29T05:35:00Z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Отдел">
    <vt:lpwstr>026</vt:lpwstr>
  </property>
  <property fmtid="{D5CDD505-2E9C-101B-9397-08002B2CF9AE}" pid="3" name="Телефон">
    <vt:lpwstr>322</vt:lpwstr>
  </property>
  <property fmtid="{D5CDD505-2E9C-101B-9397-08002B2CF9AE}" pid="4" name="Язык">
    <vt:lpwstr>Русский</vt:lpwstr>
  </property>
</Properties>
</file>