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A50" w:rsidRPr="007E545A" w:rsidRDefault="005910E7" w:rsidP="004A1DC7">
      <w:pPr>
        <w:spacing w:line="240" w:lineRule="auto"/>
        <w:ind w:left="0"/>
        <w:contextualSpacing/>
        <w:jc w:val="center"/>
      </w:pPr>
      <w:r>
        <w:t xml:space="preserve">Договор </w:t>
      </w:r>
      <w:r w:rsidR="00215F8D" w:rsidRPr="007E545A">
        <w:t xml:space="preserve">№ </w:t>
      </w:r>
    </w:p>
    <w:p w:rsidR="00B15A50" w:rsidRPr="007E545A" w:rsidRDefault="005910E7" w:rsidP="004A1DC7">
      <w:pPr>
        <w:spacing w:line="240" w:lineRule="auto"/>
        <w:ind w:left="0"/>
        <w:contextualSpacing/>
        <w:jc w:val="center"/>
      </w:pPr>
      <w:r w:rsidRPr="007E545A">
        <w:t>на оказание услуг по изготовлению и поставке полиграфической продукции</w:t>
      </w:r>
    </w:p>
    <w:p w:rsidR="00B15A50" w:rsidRPr="007E545A" w:rsidRDefault="00B15A50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</w:pPr>
      <w:r w:rsidRPr="007E545A">
        <w:t>г. Москва</w:t>
      </w:r>
      <w:r w:rsidRPr="007E545A">
        <w:tab/>
      </w:r>
      <w:r w:rsidRPr="007E545A">
        <w:tab/>
      </w:r>
      <w:r w:rsidRPr="007E545A">
        <w:tab/>
      </w:r>
      <w:r w:rsidRPr="007E545A">
        <w:tab/>
      </w:r>
      <w:r w:rsidRPr="007E545A">
        <w:tab/>
      </w:r>
      <w:r w:rsidRPr="007E545A">
        <w:tab/>
      </w:r>
      <w:r w:rsidRPr="007E545A">
        <w:tab/>
      </w:r>
      <w:r w:rsidRPr="007E545A">
        <w:tab/>
        <w:t>"</w:t>
      </w:r>
      <w:r w:rsidR="00D86670" w:rsidRPr="007E545A">
        <w:t>___</w:t>
      </w:r>
      <w:r w:rsidRPr="007E545A">
        <w:t xml:space="preserve">" </w:t>
      </w:r>
      <w:r w:rsidR="004A765B" w:rsidRPr="007E545A">
        <w:t>сентября 2026</w:t>
      </w:r>
      <w:r w:rsidRPr="007E545A">
        <w:t xml:space="preserve"> г.</w:t>
      </w:r>
    </w:p>
    <w:p w:rsidR="00B15A50" w:rsidRDefault="005910E7" w:rsidP="004A1DC7">
      <w:pPr>
        <w:spacing w:line="240" w:lineRule="auto"/>
        <w:ind w:left="0"/>
        <w:contextualSpacing/>
      </w:pPr>
      <w:r>
        <w:rPr>
          <w:lang w:val="en-US"/>
        </w:rPr>
        <w:t> </w:t>
      </w:r>
      <w:r>
        <w:t xml:space="preserve"> </w:t>
      </w:r>
    </w:p>
    <w:p w:rsidR="00B15A50" w:rsidRDefault="00F2611F" w:rsidP="004A1DC7">
      <w:pPr>
        <w:spacing w:line="240" w:lineRule="auto"/>
        <w:ind w:left="0"/>
        <w:contextualSpacing/>
      </w:pPr>
      <w:r>
        <w:t>_____________________</w:t>
      </w:r>
      <w:r w:rsidR="005910E7">
        <w:t xml:space="preserve">, с одной стороны, и Федеральное государственное бюджетное учреждение науки Институт проблем нефти и газа Российской академии наук (ИПНГ РАН), далее именуемое «Заказчик», в лице директора </w:t>
      </w:r>
      <w:r w:rsidR="004A1DC7">
        <w:t>Закирова Эрнеста Сумбатовича</w:t>
      </w:r>
      <w:r w:rsidR="005910E7">
        <w:t xml:space="preserve">, действующего на основании </w:t>
      </w:r>
      <w:r w:rsidR="004A1DC7">
        <w:t>Устава</w:t>
      </w:r>
      <w:r w:rsidR="005910E7">
        <w:t xml:space="preserve">, в совокупности именуемые «Стороны», с соблюдением требований Гражданского кодекса Российской Федерации,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заключили настоящий договор (далее - «Договор») о нижеследующем: </w:t>
      </w:r>
    </w:p>
    <w:p w:rsidR="00B15A50" w:rsidRDefault="00B15A50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  <w:jc w:val="center"/>
      </w:pPr>
      <w:r>
        <w:t>1. ПРЕДМЕТ ДОГОВОРА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1.1. В соответствии с Договором Заказчик поручает, а Исполнитель принимает на себя обязательства изготовить и поставить брендированную полиграфическую (сувенирную, рекламную) продукцию (далее – «Продукция») для проведения </w:t>
      </w:r>
      <w:r w:rsidR="004A765B" w:rsidRPr="004A765B">
        <w:rPr>
          <w:lang w:val="en-US"/>
        </w:rPr>
        <w:t>IX</w:t>
      </w:r>
      <w:r w:rsidRPr="004A765B">
        <w:t xml:space="preserve"> Всероссийской молодежной научной конференции «Актуальные проблемы нефти и газа»</w:t>
      </w:r>
      <w:r>
        <w:t xml:space="preserve"> (далее - «Услуги») в соответствии с Техническим заданием (Приложение №1 к Договору), являющимся неотъемлемой частью Договора, и сдать результаты оказанных услуг Заказчику, а Заказчик обязуется принять результат оказанных услуг и оплатить его.</w:t>
      </w:r>
    </w:p>
    <w:p w:rsidR="00B15A50" w:rsidRDefault="005910E7" w:rsidP="004A1DC7">
      <w:pPr>
        <w:spacing w:line="240" w:lineRule="auto"/>
        <w:ind w:left="0"/>
        <w:contextualSpacing/>
      </w:pPr>
      <w:r>
        <w:t>1.2. Объем, виды работ, стоимость и сроки изготовления определены в Техническом задании.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1.3. ИКЗ: </w:t>
      </w:r>
      <w:r w:rsidR="00F2611F" w:rsidRPr="00F2611F">
        <w:t>261773609920077360100100060000000244</w:t>
      </w:r>
      <w:r>
        <w:t>.</w:t>
      </w:r>
    </w:p>
    <w:p w:rsidR="00B15A50" w:rsidRDefault="00B15A50" w:rsidP="004A1DC7">
      <w:pPr>
        <w:spacing w:line="240" w:lineRule="auto"/>
        <w:ind w:left="0"/>
        <w:contextualSpacing/>
      </w:pPr>
    </w:p>
    <w:p w:rsidR="00B15A50" w:rsidRPr="00DB1350" w:rsidRDefault="005910E7" w:rsidP="004A1DC7">
      <w:pPr>
        <w:spacing w:line="240" w:lineRule="auto"/>
        <w:ind w:left="0"/>
        <w:contextualSpacing/>
        <w:jc w:val="center"/>
      </w:pPr>
      <w:r w:rsidRPr="00DB1350">
        <w:t>2. УСЛОВИЯ И ПОРЯДОК ОПЛАТЫ</w:t>
      </w:r>
    </w:p>
    <w:p w:rsidR="00B15A50" w:rsidRDefault="005910E7" w:rsidP="004A1DC7">
      <w:pPr>
        <w:spacing w:line="240" w:lineRule="auto"/>
        <w:ind w:left="0"/>
        <w:contextualSpacing/>
        <w:rPr>
          <w:rFonts w:ascii="Arial" w:hAnsi="Arial"/>
          <w:szCs w:val="24"/>
        </w:rPr>
      </w:pPr>
      <w:r w:rsidRPr="00DB1350">
        <w:t xml:space="preserve">2.1. </w:t>
      </w:r>
      <w:r w:rsidRPr="00DB1350">
        <w:rPr>
          <w:szCs w:val="24"/>
        </w:rPr>
        <w:t xml:space="preserve">Цена Договора составляет </w:t>
      </w:r>
      <w:r w:rsidR="000E38A1">
        <w:t xml:space="preserve">                                           </w:t>
      </w:r>
      <w:r w:rsidRPr="007E545A">
        <w:rPr>
          <w:szCs w:val="24"/>
        </w:rPr>
        <w:t>, устанавливается в рублях Российской Федерации и включает в себя все расходы, упл</w:t>
      </w:r>
      <w:r>
        <w:rPr>
          <w:szCs w:val="24"/>
        </w:rPr>
        <w:t>ату налогов и другие обязательные платежи Исполнителя, связанные с исполнением Договора.</w:t>
      </w:r>
    </w:p>
    <w:p w:rsidR="00B15A50" w:rsidRDefault="005910E7" w:rsidP="004A1DC7">
      <w:pPr>
        <w:spacing w:line="240" w:lineRule="auto"/>
        <w:ind w:left="0"/>
        <w:contextualSpacing/>
      </w:pPr>
      <w:r>
        <w:t>2.2. Цена Договора является твердой и определяется на весь срок исполнения Договора.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2.3. Заказчик оплачивает Исполнителю аванс в размере 30% от цены Договора в течение </w:t>
      </w:r>
      <w:r w:rsidR="007E545A">
        <w:t>3</w:t>
      </w:r>
      <w:r>
        <w:t xml:space="preserve"> (</w:t>
      </w:r>
      <w:r w:rsidR="007E545A">
        <w:t>трех</w:t>
      </w:r>
      <w:r>
        <w:t xml:space="preserve">) рабочих дней с даты </w:t>
      </w:r>
      <w:r w:rsidR="007E545A">
        <w:t xml:space="preserve">подписания Договора на основании </w:t>
      </w:r>
      <w:r>
        <w:t>счета Исполнител</w:t>
      </w:r>
      <w:r w:rsidR="007E545A">
        <w:t>я</w:t>
      </w:r>
      <w:r>
        <w:t xml:space="preserve">. Остальные 70 % Заказчик оплачивает </w:t>
      </w:r>
      <w:r w:rsidR="00836648" w:rsidRPr="00DB1350">
        <w:t xml:space="preserve">на основании подписанного обеими Сторонами акта сдачи-приемки оказанных Услуг или УПД в течение 7 рабочих дней с даты подписания Заказчиком Акта приемки по форме 0510452, утвержденной Приказом Минфина России </w:t>
      </w:r>
      <w:r w:rsidR="007E545A" w:rsidRPr="007E545A">
        <w:t>30.09.2024 №144н</w:t>
      </w:r>
      <w:r w:rsidR="00836648" w:rsidRPr="00DB1350">
        <w:t xml:space="preserve"> (далее – Акт приемки по форме 0510452)</w:t>
      </w:r>
      <w:r w:rsidRPr="00DB1350">
        <w:t>.</w:t>
      </w:r>
    </w:p>
    <w:p w:rsidR="00B15A50" w:rsidRDefault="005910E7" w:rsidP="004A1DC7">
      <w:pPr>
        <w:spacing w:line="240" w:lineRule="auto"/>
        <w:ind w:left="0"/>
        <w:contextualSpacing/>
      </w:pPr>
      <w:r>
        <w:t>2.4. Обязательства Заказчика по оплате считаются исполненными с момента списания денежных средств с лицевого счета Заказчика.</w:t>
      </w:r>
    </w:p>
    <w:p w:rsidR="00B15A50" w:rsidRDefault="00B15A50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  <w:jc w:val="center"/>
      </w:pPr>
      <w:r>
        <w:t>3. ПОРЯДОК ОКАЗАНИЯ УСЛУГ И СДАЧИ-ПРИЕМКИ РЕЗУЛЬТАТОВ УСЛУГ</w:t>
      </w:r>
    </w:p>
    <w:p w:rsidR="00B15A50" w:rsidRDefault="005910E7" w:rsidP="004A1DC7">
      <w:pPr>
        <w:spacing w:line="240" w:lineRule="auto"/>
        <w:ind w:left="0"/>
        <w:contextualSpacing/>
      </w:pPr>
      <w:r>
        <w:t>3.1. Отсчёт начала оказания услуг Исполнителем начинается от момента утверждения полного комплекта контрольных распечаток с файлов или их электронной версии, проверенных Исполнителем, подписания цветопробы, если таковая имеется, поступления от Заказчика подтверждающей информации о начале оказания услуг в письменном или электронном виде и поступления предоплаты на расчетный счет Исполнителя.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3.2. Заказчик должен осмотреть и подписать разработанный Исполнителем оригинал-макет в установленный Техническим заданием срок изготовления оригинал-макета. В случае если Заказчику необходимо произвести исправления в оригинал-макете, </w:t>
      </w:r>
      <w:r>
        <w:lastRenderedPageBreak/>
        <w:t>исправленный оригинал-макет представляется Исполнителем на подпись Заказчику не позднее 5 (пяти) рабочих дней со дня сообщения Заказчиком о требуемых исправлениях.</w:t>
      </w:r>
    </w:p>
    <w:p w:rsidR="00B15A50" w:rsidRDefault="005910E7" w:rsidP="004A1DC7">
      <w:pPr>
        <w:spacing w:line="240" w:lineRule="auto"/>
        <w:ind w:left="0"/>
        <w:contextualSpacing/>
      </w:pPr>
      <w:r>
        <w:t>3.3. Исполнитель оказывает Услуги, используя собственные материалы для изготовления, согласованные в Техническом задании, которые должны соответствовать техническим требованиям, принятым в типографии Исполнителя.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3.4. Перед передачей Продукции Исполнитель уведомляет Заказчика по электронной почте или телефону о готовности к передаче. </w:t>
      </w:r>
    </w:p>
    <w:p w:rsidR="00B15A50" w:rsidRDefault="005910E7" w:rsidP="004A1DC7">
      <w:pPr>
        <w:spacing w:line="240" w:lineRule="auto"/>
        <w:ind w:left="0"/>
        <w:contextualSpacing/>
      </w:pPr>
      <w:r>
        <w:t>3.5. Исполнитель обязуется упаковать Продукцию с тем, чтобы максимально эффективно обеспечить ее сохранность в ходе дальнейшей перевозки автомобильным транспортом.</w:t>
      </w:r>
    </w:p>
    <w:p w:rsidR="00B15A50" w:rsidRDefault="005910E7" w:rsidP="004A1DC7">
      <w:pPr>
        <w:spacing w:line="240" w:lineRule="auto"/>
        <w:ind w:left="0"/>
        <w:contextualSpacing/>
      </w:pPr>
      <w:r>
        <w:t>3.6. Передача Продукции происходит в согласованных Сторонами срок на складе или в офисе Исполнителя.</w:t>
      </w:r>
    </w:p>
    <w:p w:rsidR="00B15A50" w:rsidRDefault="005910E7" w:rsidP="004A1DC7">
      <w:pPr>
        <w:spacing w:line="240" w:lineRule="auto"/>
        <w:ind w:left="0"/>
        <w:contextualSpacing/>
      </w:pPr>
      <w:r>
        <w:t>3.7. В момент передачи Продукции Исполнитель обязуется передать Заказчику оригиналы следующих документов: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- </w:t>
      </w:r>
      <w:r w:rsidR="004A1DC7">
        <w:t>2 экземпляра акта сдачи-приемки оказанных Услуг или УПД (далее – «</w:t>
      </w:r>
      <w:r w:rsidR="00DE54CC">
        <w:t>Первичный документ</w:t>
      </w:r>
      <w:r w:rsidR="004A1DC7">
        <w:t>»)</w:t>
      </w:r>
      <w:r>
        <w:t>;</w:t>
      </w:r>
    </w:p>
    <w:p w:rsidR="00B15A50" w:rsidRDefault="005910E7" w:rsidP="004A1DC7">
      <w:pPr>
        <w:spacing w:line="240" w:lineRule="auto"/>
        <w:ind w:left="0"/>
        <w:contextualSpacing/>
      </w:pPr>
      <w:r>
        <w:t>- иные документы, запрошенные Заказчиком заранее письменно.</w:t>
      </w:r>
    </w:p>
    <w:p w:rsidR="00B15A50" w:rsidRDefault="005910E7" w:rsidP="004A1DC7">
      <w:pPr>
        <w:spacing w:line="240" w:lineRule="auto"/>
        <w:ind w:left="0"/>
        <w:contextualSpacing/>
      </w:pPr>
      <w:r>
        <w:t>3.8. Заказчик и/или уполномоченное им лицо принимают Продукцию по количеству грузовых мест (т.е. коробов, коробок или иной тары, в которую упакована Продукция). Риски случайной гибели и повреждения, а также право собственности в отношении Продукции переходят от Исполнителя к Заказчику в момент передачи данной Продукции Исполнителем Заказчику (либо перевозчику, экспедитору или иному представителю, должным образом уполномоченному Заказчиком) в месте передачи.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3.9. Не позднее 3 (трех) рабочих дней после получения от Исполнителя Продукции и документов, указанных в п. 3.7 Договора, Заказчик рассматривает результаты и осуществляет приемку оказанных Услуг по Договору на предмет соответствия их объема, качества требованиям, изложенным в Договоре, </w:t>
      </w:r>
      <w:r w:rsidR="00C93483" w:rsidRPr="00DB1350">
        <w:t>с оформлением Акта приемки по форме 0510452</w:t>
      </w:r>
      <w:r w:rsidR="00C93483">
        <w:t xml:space="preserve"> </w:t>
      </w:r>
      <w:r>
        <w:t xml:space="preserve">и передает Исполнителю подписанный </w:t>
      </w:r>
      <w:r w:rsidR="00DE54CC">
        <w:t>Первичный документ</w:t>
      </w:r>
      <w:r>
        <w:t xml:space="preserve"> или мотивированный отказ от принятия результатов оказанных Услуг. </w:t>
      </w:r>
    </w:p>
    <w:p w:rsidR="00B15A50" w:rsidRDefault="005910E7" w:rsidP="004A1DC7">
      <w:pPr>
        <w:spacing w:line="240" w:lineRule="auto"/>
        <w:ind w:left="0"/>
        <w:contextualSpacing/>
      </w:pPr>
      <w:r>
        <w:t>3.1</w:t>
      </w:r>
      <w:r w:rsidR="00C93483">
        <w:t>0</w:t>
      </w:r>
      <w:r>
        <w:t>. Экспертиза результатов оказанных Услуг может проводиться своими силами или к ее проведению могут привлекаться эксперты, экспертные организации. Заказчик вправе создать приемочную комиссию, состоящую из не менее пяти человек. 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оказанной услуги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:rsidR="00B15A50" w:rsidRDefault="005910E7" w:rsidP="004A1DC7">
      <w:pPr>
        <w:spacing w:line="240" w:lineRule="auto"/>
        <w:ind w:left="0"/>
        <w:contextualSpacing/>
      </w:pPr>
      <w:r>
        <w:t>3.1</w:t>
      </w:r>
      <w:r w:rsidR="00C93483">
        <w:t>1</w:t>
      </w:r>
      <w:r>
        <w:t xml:space="preserve">. В случае отказа Заказчика от приемки в связи с необходимостью устранения выявленных недостатков, Исполнитель вправе в срок, установленный в мотивированном отказе от подписания документа о приемке, составленном Заказчиком, устранить причины, указанные в таком мотивированном отказе, за свой счет и направить Заказчику </w:t>
      </w:r>
      <w:r w:rsidR="00C93483">
        <w:t xml:space="preserve">Первичный </w:t>
      </w:r>
      <w:r>
        <w:t>документ о приемке в порядке, предусмотренном пунктом 3.7 Договора.</w:t>
      </w:r>
    </w:p>
    <w:p w:rsidR="00B15A50" w:rsidRDefault="004A1DC7" w:rsidP="004A1DC7">
      <w:pPr>
        <w:spacing w:line="240" w:lineRule="auto"/>
        <w:ind w:left="0"/>
        <w:contextualSpacing/>
      </w:pPr>
      <w:r>
        <w:t xml:space="preserve">3.12. </w:t>
      </w:r>
      <w:r w:rsidR="005910E7">
        <w:t>В случае если Исполнитель не согласен с мотивированным отказом от подписания документа о приемке, Исполнитель обязан самостоятельно подтвердить надлежащее исполнение обязательств по Договору заключением эксперта, экспертной организации и оригинал экспертного заключения представить Заказчику. Выбор эксперта, экспертной организации осуществляется Исполнителем. Оплата услуг эксперта, экспертной организации, а также всех расходов для экспертизы осуществляется Исполнителем.</w:t>
      </w:r>
    </w:p>
    <w:p w:rsidR="00B15A50" w:rsidRDefault="00C93483" w:rsidP="004A1DC7">
      <w:pPr>
        <w:spacing w:line="240" w:lineRule="auto"/>
        <w:ind w:left="0"/>
        <w:contextualSpacing/>
      </w:pPr>
      <w:r>
        <w:t xml:space="preserve">3.13. </w:t>
      </w:r>
      <w:r w:rsidR="005910E7">
        <w:t xml:space="preserve">Датой приемки является дата </w:t>
      </w:r>
      <w:r w:rsidR="005910E7" w:rsidRPr="00DB1350">
        <w:t xml:space="preserve">подписания </w:t>
      </w:r>
      <w:r w:rsidRPr="00DB1350">
        <w:t>Акта приемки по форме 0510452</w:t>
      </w:r>
      <w:r w:rsidR="005910E7">
        <w:t xml:space="preserve"> Заказчиком. </w:t>
      </w:r>
    </w:p>
    <w:p w:rsidR="00B15A50" w:rsidRDefault="00B15A50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  <w:jc w:val="center"/>
      </w:pPr>
      <w:r>
        <w:lastRenderedPageBreak/>
        <w:t>4. ПРАВА И ОБЯЗАННОСТИ СТОРОН</w:t>
      </w:r>
    </w:p>
    <w:p w:rsidR="00B15A50" w:rsidRDefault="005910E7" w:rsidP="004A1DC7">
      <w:pPr>
        <w:spacing w:line="240" w:lineRule="auto"/>
        <w:ind w:left="0"/>
        <w:contextualSpacing/>
      </w:pPr>
      <w:r>
        <w:t>4.1. Заказчик вправе:</w:t>
      </w:r>
    </w:p>
    <w:p w:rsidR="00B15A50" w:rsidRDefault="005910E7" w:rsidP="004A1DC7">
      <w:pPr>
        <w:spacing w:line="240" w:lineRule="auto"/>
        <w:ind w:left="0"/>
        <w:contextualSpacing/>
      </w:pPr>
      <w:r>
        <w:t>4.1.1. Проверять ход и качество оказания Услуг без вмешательства в оперативно-хозяйственную деятельность Исполнителя.</w:t>
      </w:r>
    </w:p>
    <w:p w:rsidR="00B15A50" w:rsidRDefault="005910E7" w:rsidP="004A1DC7">
      <w:pPr>
        <w:spacing w:line="240" w:lineRule="auto"/>
        <w:ind w:left="0"/>
        <w:contextualSpacing/>
      </w:pPr>
      <w:r>
        <w:t>4.1.2. Требовать от Исполнителя надлежащего оказания Услуг в соответствии с условиями Договора и требованиями законодательства Российской Федерации, предъявляемыми к оказанию подобного рода и вида услуг, а в случае выявления недостатков, требовать своевременного устранения выявленных недостатков.</w:t>
      </w:r>
    </w:p>
    <w:p w:rsidR="00B15A50" w:rsidRDefault="005910E7" w:rsidP="004A1DC7">
      <w:pPr>
        <w:spacing w:line="240" w:lineRule="auto"/>
        <w:ind w:left="0"/>
        <w:contextualSpacing/>
      </w:pPr>
      <w:r>
        <w:t>4.1.3. По своему усмотрению принять оказанные Услуги, выполненные Исполнителем досрочно и/или не в полном объеме (частично оказанные Услуги).</w:t>
      </w:r>
    </w:p>
    <w:p w:rsidR="00AF31F9" w:rsidRDefault="00AF31F9" w:rsidP="004A1DC7">
      <w:pPr>
        <w:spacing w:line="240" w:lineRule="auto"/>
        <w:ind w:left="0"/>
        <w:contextualSpacing/>
      </w:pPr>
      <w:r w:rsidRPr="00DB1350">
        <w:t>4.1.4. Провести приемку оказанных услуг и оформить Акт приемки по форме 0510452 без участия Исполнителя с обязательным уведомлением Исполнителя о приемке и направлением по электронной почте копии в течение 3 (трех) рабочих дней.</w:t>
      </w:r>
    </w:p>
    <w:p w:rsidR="00B15A50" w:rsidRDefault="005910E7" w:rsidP="004A1DC7">
      <w:pPr>
        <w:spacing w:line="240" w:lineRule="auto"/>
        <w:ind w:left="0"/>
        <w:contextualSpacing/>
      </w:pPr>
      <w:r>
        <w:t>4.2. Заказчик обязан:</w:t>
      </w:r>
    </w:p>
    <w:p w:rsidR="00B15A50" w:rsidRDefault="005910E7" w:rsidP="004A1DC7">
      <w:pPr>
        <w:spacing w:line="240" w:lineRule="auto"/>
        <w:ind w:left="0"/>
        <w:contextualSpacing/>
      </w:pPr>
      <w:r>
        <w:t>4.2.1. При поступлении запроса от Исполнителя, передать Исполнителю имеющиеся исходные сведения, информацию, касающуюся оказания Услуг, для надлежащего исполнения обязательств по Договору.</w:t>
      </w:r>
    </w:p>
    <w:p w:rsidR="00B15A50" w:rsidRDefault="005910E7" w:rsidP="004A1DC7">
      <w:pPr>
        <w:spacing w:line="240" w:lineRule="auto"/>
        <w:ind w:left="0"/>
        <w:contextualSpacing/>
      </w:pPr>
      <w:r>
        <w:t>4.2.2. Осуществить приемку надлежащим образом оказанных Услуг и результат которых соответствует условиям Договора, в порядке и в сроки, установленные Договором.</w:t>
      </w:r>
    </w:p>
    <w:p w:rsidR="00B15A50" w:rsidRDefault="005910E7" w:rsidP="004A1DC7">
      <w:pPr>
        <w:spacing w:line="240" w:lineRule="auto"/>
        <w:ind w:left="0"/>
        <w:contextualSpacing/>
      </w:pPr>
      <w:r>
        <w:t>4.2.3. Оплатить принятые Услуги в порядке и сроки, установленные Договором.</w:t>
      </w:r>
    </w:p>
    <w:p w:rsidR="00B15A50" w:rsidRDefault="005910E7" w:rsidP="004A1DC7">
      <w:pPr>
        <w:spacing w:line="240" w:lineRule="auto"/>
        <w:ind w:left="0"/>
        <w:contextualSpacing/>
      </w:pPr>
      <w:r>
        <w:t>4.3. Исполнитель вправе:</w:t>
      </w:r>
    </w:p>
    <w:p w:rsidR="00B15A50" w:rsidRDefault="005910E7" w:rsidP="004A1DC7">
      <w:pPr>
        <w:spacing w:line="240" w:lineRule="auto"/>
        <w:ind w:left="0"/>
        <w:contextualSpacing/>
      </w:pPr>
      <w:r>
        <w:t>4.3.1. Запрашивать у Заказчика разъяснения и уточнения относительно оказания Услуг в рамках Договора.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4.3.2. Требовать от Заказчика осуществить приемку Услуг, оказанных надлежащим образом и результат выполнения которых соответствует условиям Договора, в порядке и в сроки, установленные Договором. </w:t>
      </w:r>
    </w:p>
    <w:p w:rsidR="00B15A50" w:rsidRDefault="005910E7" w:rsidP="004A1DC7">
      <w:pPr>
        <w:spacing w:line="240" w:lineRule="auto"/>
        <w:ind w:left="0"/>
        <w:contextualSpacing/>
      </w:pPr>
      <w:r>
        <w:t>4.3.3. Требовать своевременной оплаты принятых Заказчиком результатов оказанных Услуг, в порядке и сроки, установленные Договором.</w:t>
      </w:r>
    </w:p>
    <w:p w:rsidR="00B15A50" w:rsidRDefault="005910E7" w:rsidP="004A1DC7">
      <w:pPr>
        <w:spacing w:line="240" w:lineRule="auto"/>
        <w:ind w:left="0"/>
        <w:contextualSpacing/>
      </w:pPr>
      <w:r>
        <w:t xml:space="preserve">4.3.4. Привлекать соисполнителей, за действия которых несет ответственность, как за свои собственные. </w:t>
      </w:r>
    </w:p>
    <w:p w:rsidR="00B15A50" w:rsidRDefault="005910E7" w:rsidP="004A1DC7">
      <w:pPr>
        <w:spacing w:line="240" w:lineRule="auto"/>
        <w:ind w:left="0"/>
        <w:contextualSpacing/>
      </w:pPr>
      <w:r>
        <w:t>4.4. Исполнитель обязан:</w:t>
      </w:r>
    </w:p>
    <w:p w:rsidR="00B15A50" w:rsidRDefault="005910E7" w:rsidP="004A1DC7">
      <w:pPr>
        <w:spacing w:line="240" w:lineRule="auto"/>
        <w:ind w:left="0"/>
        <w:contextualSpacing/>
      </w:pPr>
      <w:r>
        <w:t>4.4.1. Оказать Услуги в объеме, предусмотренном Договором, с надлежащим качеством и в соответствии с условиями Договора, и сдать результат оказанных Услуг Заказчику в порядке и сроки, установленные Договором.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t xml:space="preserve">4.4.2. </w:t>
      </w:r>
      <w:r>
        <w:rPr>
          <w:color w:val="auto"/>
          <w:szCs w:val="24"/>
        </w:rPr>
        <w:t>Не применять в ходе выполнения своих обязательств по Договору идеи, оригиналы и/или другие материалы третьих лиц, которые могут предъявить претензии о соблюдении авторских прав к Заказчику.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4.4.3. Использовать для оказания Услуг собственные материалы и средства для изготовления.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4.4.4. В случае выявления недостатков в исходных материалах на этапе допечатной подготовки (несоответствие Техническим требованиям, непригодность, недоброкачественность или иные, не зависящие от него, обстоятельства), незамедлительно уведомить Заказчика и вправе приостановить работу. Непредставление Заказчиком ответа в течение одного рабочего дня с момента вышеуказанного уведомления может вызвать задержку исполнения всех последующих работ на срок, определяющийся текущей загрузкой типографии Исполнителя.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4.4.5. В случае выявления возможных недостатков в исходных материалах на этапе производства Продукции незамедлительно уведомить Заказчика и приостановить работу. Заказчик обязан в течение одного рабочего дня с момента получения данного уведомления дать Исполнителю указание о прекращении или продолжении работ.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lastRenderedPageBreak/>
        <w:t>5. ТРЕБОВАНИЯ К КАЧЕСТВУ ОКАЗАНИЯ УСЛУГ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5.1. В случае наличия цветопробы цветопередача должна соответствовать ей в пределах, установленных принятыми в полиграфии стандартами. В случае отсутствия цветопробы цветопередача оценивается на основании измерений шкал оптических плотностей печати. При печати красками стандарта Pantone цвета должны соответствовать номеру цвета по шкале Pantone, указанному в Техническом задании.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5.2. Если по вине Исполнителя отпечатанные контрольные листы не соответствуют качеству, или сигнальный экземпляр издания не соответствует контрольным листам и требованиям к качеству, Исполнитель обязан в согласованные Сторонами сроки безвозмездно выполнить работу заново, если Сторонами не достигнуто иное соглашение.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 xml:space="preserve">5.3. При приеме </w:t>
      </w:r>
      <w:r w:rsidR="00D06179" w:rsidRPr="004A765B">
        <w:rPr>
          <w:color w:val="auto"/>
          <w:szCs w:val="24"/>
        </w:rPr>
        <w:t>Продукции</w:t>
      </w:r>
      <w:r>
        <w:rPr>
          <w:color w:val="auto"/>
          <w:szCs w:val="24"/>
        </w:rPr>
        <w:t xml:space="preserve"> по качеству образцами служат утвержденные уполномоченным представителем Заказчика отпечатанные контрольные листы Продукции и/или утвержденный сигнальный экземпляр издания и/или утвержденная цветопроба.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5.4. При отсутствии шкал оперативного контроля печати на фотоформах, предоставленных Заказчиком и/или цветопроб и/или представителя Заказчика на печати, Исполнитель не несет ответственности за точность воспроизведения цветовых оттенков.</w:t>
      </w:r>
    </w:p>
    <w:p w:rsidR="001F14CC" w:rsidRDefault="001F14CC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6. ОТВЕТСТВЕННОСТЬ СТОРОН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6.1. За неисполнение или ненадлежащее исполнение обязательств, предусмотренных Договором, Стороны несут ответственность в соответствии с законодательством Российской Федерации.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6.2. Размер штрафа устанавливается в порядке, установленном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обязательств), утвержденными постановлением Правительства Российской Федерации от 30.08.2017 N 1042.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6.3.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B15A50" w:rsidRDefault="005910E7" w:rsidP="004A765B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 xml:space="preserve">6.4. В случае отказа Заказчиком от приемки по немотивированным причинам Исполнитель вправе удержать с Заказчика фактическую стоимость выполненных на момент отказа работ с учетом стоимости использованных при их выполнении материалов в соответствии с действующими расценками Исполнителя. </w:t>
      </w:r>
      <w:r w:rsidR="004A765B">
        <w:rPr>
          <w:color w:val="auto"/>
          <w:szCs w:val="24"/>
        </w:rPr>
        <w:t>С</w:t>
      </w:r>
      <w:r>
        <w:rPr>
          <w:color w:val="auto"/>
          <w:szCs w:val="24"/>
        </w:rPr>
        <w:t>умму, оставшуюся после вычета из стоимости сумм удержания, Исполнитель обязуется вернуть Заказчик</w:t>
      </w:r>
      <w:r w:rsidR="000666D3">
        <w:rPr>
          <w:color w:val="auto"/>
          <w:szCs w:val="24"/>
        </w:rPr>
        <w:t>у</w:t>
      </w:r>
      <w:r>
        <w:rPr>
          <w:color w:val="auto"/>
          <w:szCs w:val="24"/>
        </w:rPr>
        <w:t xml:space="preserve"> в течение 5 (Пяти) рабочих дней после получения от него письменного извещения об отказе.</w:t>
      </w:r>
    </w:p>
    <w:p w:rsidR="000666D3" w:rsidRDefault="000666D3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7. ПОРЯДОК ИЗМЕНЕНИЯ, РАСТОРЖЕНИЯ ДОГОВОРА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7.1. Договор может быть расторгнут: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7.1.1. по соглашению Сторон;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7.1.2. в судебном порядке;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7.1.3. одностороннее расторжение в случаях, предусмотренных и с соблюдением требований статьи 95 Федерального закона № 44-ФЗ.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7.2. Расторжение Договора по соглашению Сторон определяется в порядке, установленном действующим гражданским законодательством Российской Федерации. Сторона, которой направлено предложение о расторжении Договора по соглашению Сторон, должна дать письменный ответ по существу в срок, не превышающий 5 (пяти) рабочих дней с даты его получения.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lastRenderedPageBreak/>
        <w:t>7.3. Все изменения и дополнения к Договору осуществляются путем подписания Сторонами дополнительных соглашений. Подписанные Сторонами дополнительные соглашения к Договору являются его неотъемлемой частью.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7.4. Изменение существенных условий Договора осуществляется в случаях, установленных статьей 95Федерального закона № 44-ФЗ.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8. ОБСТОЯТЕЛЬСТВА НЕПРЕОДОЛИМОЙ СИЛЫ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8.1. Стороны освобождаются от ответственности за частичное или полное неисполнение обязательств по Договору в случае, если оно явилось следствием действия обстоятельств непреодолимой силы, а именно чрезвычайных и непредотвратимых обстоятельств: стихийных природных явлений (землетрясений, наводнений, пожара и т.д.), действий объективных внешних факторов (военные действия, акты органов государственной власти и управления и т.п.), а также других чрезвычайных обстоятельств,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8.2.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 обстоятельств непреодолимой силы.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8.3. В случае наступления обстоятельств, предусмотренных пунктом 8.1 настоящего раздела, Стороны проводят дополнительные переговоры о дальнейшей возможности исполнения Договора или о расторжении Договора.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9. ПОРЯДОК УРЕГУЛИРОВАНИЯ СПОРОВ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9.1. В случае возникновения любых противоречий, претензий и разногласий, а также споров, связанных с исполнением Договора, Стороны предпринимают усилия для урегулирования таких противоречий, претензий и разногласий путем переговоров.</w:t>
      </w:r>
    </w:p>
    <w:p w:rsidR="00B15A50" w:rsidRDefault="005910E7" w:rsidP="00DB1350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9.2. В случае невыполнения Сторонами своих обязательств и не достижения взаимного согласия споры по Договору разрешаются в Арбитражном суде города Москвы.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10. СРОК ДЕЙСТВИЯ ДОГОВОРА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 xml:space="preserve">10.1. Настоящий Договор вступает в силу с момента его подписания Сторонами и действует </w:t>
      </w:r>
      <w:r w:rsidRPr="007E545A">
        <w:rPr>
          <w:color w:val="auto"/>
          <w:szCs w:val="24"/>
        </w:rPr>
        <w:t xml:space="preserve">до </w:t>
      </w:r>
      <w:r w:rsidR="007E545A">
        <w:rPr>
          <w:color w:val="auto"/>
          <w:szCs w:val="24"/>
        </w:rPr>
        <w:t>30</w:t>
      </w:r>
      <w:r w:rsidRPr="007E545A">
        <w:rPr>
          <w:color w:val="auto"/>
          <w:szCs w:val="24"/>
        </w:rPr>
        <w:t xml:space="preserve"> </w:t>
      </w:r>
      <w:r w:rsidR="00D86670" w:rsidRPr="007E545A">
        <w:rPr>
          <w:color w:val="auto"/>
          <w:szCs w:val="24"/>
        </w:rPr>
        <w:t>ноя</w:t>
      </w:r>
      <w:r w:rsidR="00DB1350" w:rsidRPr="007E545A">
        <w:rPr>
          <w:color w:val="auto"/>
          <w:szCs w:val="24"/>
        </w:rPr>
        <w:t>бря 2026</w:t>
      </w:r>
      <w:r w:rsidRPr="007E545A">
        <w:rPr>
          <w:color w:val="auto"/>
          <w:szCs w:val="24"/>
        </w:rPr>
        <w:t xml:space="preserve"> года.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11. ЗАКЛЮЧИТЕЛЬНЫЕ ПОЛОЖЕНИЯ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12.1. В случаях, не предусмотренных Договором, Стороны руководствуются действующим законодательством Российской Федерации.</w:t>
      </w:r>
    </w:p>
    <w:p w:rsidR="00F77B7E" w:rsidRPr="00F77B7E" w:rsidRDefault="00F77B7E" w:rsidP="00F77B7E">
      <w:pPr>
        <w:spacing w:line="240" w:lineRule="auto"/>
        <w:ind w:left="0"/>
        <w:contextualSpacing/>
        <w:rPr>
          <w:color w:val="auto"/>
          <w:szCs w:val="24"/>
        </w:rPr>
      </w:pPr>
      <w:r w:rsidRPr="004A765B">
        <w:rPr>
          <w:color w:val="auto"/>
          <w:szCs w:val="24"/>
        </w:rPr>
        <w:t>12.2. Стороны обязаны не обнародовать самим или использовать сведения и данные, полученные в рамках исполнения договора, под каким-либо предлогом без согласования с другой Стороной, если только такое разглашение не обусловлено необходимостью раскрытия информации по требованию уполномоченного органа государственной власти и за исключением информации, подлежащей обязательной публикации в ЕИС и/или ЕАТ в соответствии с действующим законодательством Российской Федерации.</w:t>
      </w:r>
    </w:p>
    <w:p w:rsidR="00B15A50" w:rsidRDefault="005910E7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12.</w:t>
      </w:r>
      <w:r w:rsidR="00F77B7E">
        <w:rPr>
          <w:color w:val="auto"/>
          <w:szCs w:val="24"/>
        </w:rPr>
        <w:t>3</w:t>
      </w:r>
      <w:r>
        <w:rPr>
          <w:color w:val="auto"/>
          <w:szCs w:val="24"/>
        </w:rPr>
        <w:t>. Настоящий Договор составлен в письменной форме в 2 (двух) экземплярах, имеющих одинаковую юридическую силу, по одному для Заказчика и Исполнителя.</w:t>
      </w:r>
    </w:p>
    <w:p w:rsidR="00B15A50" w:rsidRDefault="005910E7" w:rsidP="00DB1350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12.</w:t>
      </w:r>
      <w:r w:rsidR="00F77B7E">
        <w:rPr>
          <w:color w:val="auto"/>
          <w:szCs w:val="24"/>
        </w:rPr>
        <w:t>4</w:t>
      </w:r>
      <w:r>
        <w:rPr>
          <w:color w:val="auto"/>
          <w:szCs w:val="24"/>
        </w:rPr>
        <w:t>. Приложения к Договору: Приложение № 1 – «Техническое задание».</w:t>
      </w:r>
    </w:p>
    <w:p w:rsidR="007E545A" w:rsidRDefault="007E545A" w:rsidP="00DB1350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5910E7" w:rsidP="004A1DC7">
      <w:pPr>
        <w:spacing w:line="240" w:lineRule="auto"/>
        <w:ind w:left="0"/>
        <w:contextualSpacing/>
        <w:jc w:val="center"/>
        <w:rPr>
          <w:color w:val="auto"/>
          <w:szCs w:val="24"/>
        </w:rPr>
      </w:pPr>
      <w:r>
        <w:rPr>
          <w:color w:val="auto"/>
          <w:szCs w:val="24"/>
        </w:rPr>
        <w:t>12. ЮРИДИЧЕСКИЕ АДРЕСА И РЕКВИЗИТЫ СТОРОН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tbl>
      <w:tblPr>
        <w:tblW w:w="0" w:type="auto"/>
        <w:tblLayout w:type="fixed"/>
        <w:tblLook w:val="04A0"/>
      </w:tblPr>
      <w:tblGrid>
        <w:gridCol w:w="4320"/>
        <w:gridCol w:w="4320"/>
      </w:tblGrid>
      <w:tr w:rsidR="00B15A50">
        <w:trPr>
          <w:cantSplit/>
          <w:trHeight w:val="300"/>
        </w:trPr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A50" w:rsidRDefault="005910E7" w:rsidP="004A1DC7">
            <w:pPr>
              <w:spacing w:line="240" w:lineRule="auto"/>
              <w:ind w:left="0" w:firstLine="0"/>
              <w:contextualSpacing/>
              <w:rPr>
                <w:color w:val="auto"/>
                <w:szCs w:val="24"/>
                <w:lang w:val="en-US"/>
              </w:rPr>
            </w:pPr>
            <w:proofErr w:type="spellStart"/>
            <w:r>
              <w:rPr>
                <w:color w:val="auto"/>
                <w:szCs w:val="24"/>
                <w:lang w:val="en-US"/>
              </w:rPr>
              <w:t>Заказчик</w:t>
            </w:r>
            <w:proofErr w:type="spellEnd"/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A50" w:rsidRDefault="005910E7" w:rsidP="004A1DC7">
            <w:pPr>
              <w:spacing w:line="240" w:lineRule="auto"/>
              <w:ind w:left="0" w:firstLine="0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Исполнитель</w:t>
            </w:r>
          </w:p>
        </w:tc>
      </w:tr>
      <w:tr w:rsidR="00B15A50">
        <w:trPr>
          <w:cantSplit/>
          <w:trHeight w:val="2420"/>
        </w:trPr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A50" w:rsidRDefault="005910E7" w:rsidP="004A1DC7">
            <w:pPr>
              <w:spacing w:line="240" w:lineRule="auto"/>
              <w:ind w:left="0" w:firstLine="0"/>
              <w:contextualSpacing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ИПНГ РАН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Адрес: 119333, Москва,  ул. Губкина, д.3.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director@ipng.ru, 1355388@ipng.ru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ИНН 7736099200,  КПП 773601001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ОКПО 04848431, ОГРН 1037739238195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Реквизиты по учету денежных средств в ОФК: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Получатель: УФК по г. Москве (ИПНГ РАН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л/с № 20736Ц98090)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Казначейский счет: 03214643000000017300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Единый казначейский счет: 40102810545370000003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Банк: ГУ БАНКА РОССИИ ПО ЦФО//УФК ПО Г. МОСКВЕ г. Москва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БИК ТОФК: 004525988</w:t>
            </w: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+7(499) 135-73-71</w:t>
            </w:r>
          </w:p>
          <w:p w:rsidR="00B15A50" w:rsidRDefault="00B15A50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</w:p>
          <w:p w:rsidR="00B15A50" w:rsidRDefault="00B15A50" w:rsidP="004A1DC7">
            <w:pPr>
              <w:spacing w:line="240" w:lineRule="auto"/>
              <w:ind w:left="0" w:firstLine="0"/>
              <w:contextualSpacing/>
              <w:jc w:val="left"/>
              <w:rPr>
                <w:color w:val="auto"/>
                <w:szCs w:val="24"/>
              </w:rPr>
            </w:pP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A50" w:rsidRDefault="00B15A50" w:rsidP="004A1DC7">
            <w:pPr>
              <w:spacing w:line="240" w:lineRule="auto"/>
              <w:ind w:left="0" w:firstLine="0"/>
              <w:contextualSpacing/>
              <w:rPr>
                <w:color w:val="auto"/>
                <w:szCs w:val="24"/>
              </w:rPr>
            </w:pPr>
          </w:p>
          <w:p w:rsidR="00B15A50" w:rsidRDefault="005910E7" w:rsidP="004A1DC7">
            <w:pPr>
              <w:spacing w:line="240" w:lineRule="auto"/>
              <w:ind w:left="0" w:firstLine="0"/>
              <w:contextualSpacing/>
              <w:rPr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 xml:space="preserve"> </w:t>
            </w:r>
          </w:p>
          <w:p w:rsidR="00B15A50" w:rsidRDefault="00B15A50" w:rsidP="004A1DC7">
            <w:pPr>
              <w:spacing w:line="240" w:lineRule="auto"/>
              <w:ind w:left="0" w:firstLine="0"/>
              <w:contextualSpacing/>
              <w:rPr>
                <w:color w:val="auto"/>
                <w:szCs w:val="24"/>
              </w:rPr>
            </w:pPr>
          </w:p>
        </w:tc>
      </w:tr>
      <w:tr w:rsidR="00B15A50">
        <w:trPr>
          <w:cantSplit/>
          <w:trHeight w:val="880"/>
        </w:trPr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A50" w:rsidRDefault="00F77B7E" w:rsidP="004A1DC7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Директор</w:t>
            </w:r>
          </w:p>
          <w:p w:rsidR="00B15A50" w:rsidRDefault="00B15A50" w:rsidP="004A1DC7">
            <w:pPr>
              <w:spacing w:line="240" w:lineRule="auto"/>
              <w:ind w:left="0"/>
              <w:rPr>
                <w:color w:val="auto"/>
                <w:szCs w:val="24"/>
              </w:rPr>
            </w:pPr>
          </w:p>
          <w:p w:rsidR="00B15A50" w:rsidRDefault="005910E7" w:rsidP="00F77B7E">
            <w:pPr>
              <w:spacing w:line="240" w:lineRule="auto"/>
              <w:ind w:left="0" w:firstLine="0"/>
              <w:contextualSpacing/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___________________ /</w:t>
            </w:r>
            <w:r w:rsidR="00F77B7E">
              <w:rPr>
                <w:color w:val="auto"/>
                <w:szCs w:val="24"/>
              </w:rPr>
              <w:t>Э.С. Закиров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A50" w:rsidRDefault="00B15A50" w:rsidP="004A1DC7">
            <w:pPr>
              <w:spacing w:line="240" w:lineRule="auto"/>
              <w:ind w:left="0" w:firstLine="0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:rsidR="00B15A50" w:rsidRDefault="00F77B7E" w:rsidP="004A1DC7">
      <w:pPr>
        <w:spacing w:line="240" w:lineRule="auto"/>
        <w:ind w:left="0"/>
        <w:contextualSpacing/>
        <w:rPr>
          <w:color w:val="auto"/>
          <w:szCs w:val="24"/>
        </w:rPr>
      </w:pPr>
      <w:r>
        <w:rPr>
          <w:color w:val="auto"/>
          <w:szCs w:val="24"/>
        </w:rPr>
        <w:t>М.П.</w:t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  <w:t>М.П.</w:t>
      </w: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B15A50" w:rsidP="004A1DC7">
      <w:pPr>
        <w:spacing w:line="240" w:lineRule="auto"/>
        <w:ind w:left="0"/>
        <w:contextualSpacing/>
        <w:rPr>
          <w:color w:val="auto"/>
          <w:szCs w:val="24"/>
        </w:rPr>
      </w:pPr>
    </w:p>
    <w:p w:rsidR="00B15A50" w:rsidRDefault="00B15A50" w:rsidP="004A1DC7">
      <w:pPr>
        <w:spacing w:line="240" w:lineRule="auto"/>
        <w:ind w:left="0"/>
        <w:contextualSpacing/>
        <w:sectPr w:rsidR="00B15A5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5A50" w:rsidRDefault="005910E7" w:rsidP="004A1DC7">
      <w:pPr>
        <w:spacing w:line="240" w:lineRule="auto"/>
        <w:ind w:left="0"/>
        <w:contextualSpacing/>
        <w:jc w:val="right"/>
      </w:pPr>
      <w:r>
        <w:lastRenderedPageBreak/>
        <w:t>Приложение № 1</w:t>
      </w:r>
    </w:p>
    <w:p w:rsidR="00B15A50" w:rsidRDefault="005910E7" w:rsidP="004A1DC7">
      <w:pPr>
        <w:spacing w:line="240" w:lineRule="auto"/>
        <w:ind w:left="0"/>
        <w:contextualSpacing/>
        <w:jc w:val="right"/>
      </w:pPr>
      <w:r>
        <w:t xml:space="preserve">к договору </w:t>
      </w:r>
      <w:r w:rsidRPr="00D86670">
        <w:rPr>
          <w:highlight w:val="yellow"/>
        </w:rPr>
        <w:t xml:space="preserve">№ </w:t>
      </w:r>
    </w:p>
    <w:p w:rsidR="00B15A50" w:rsidRDefault="00B15A50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  <w:jc w:val="center"/>
      </w:pPr>
      <w:r>
        <w:t>ТЕХНИЧЕСКОЕ ЗАДАНИЕ</w:t>
      </w:r>
    </w:p>
    <w:p w:rsidR="00B15A50" w:rsidRDefault="005910E7" w:rsidP="004A1DC7">
      <w:pPr>
        <w:spacing w:line="240" w:lineRule="auto"/>
        <w:ind w:left="0"/>
        <w:contextualSpacing/>
        <w:jc w:val="center"/>
      </w:pPr>
      <w:r>
        <w:t xml:space="preserve">на оказание услуг по изготовлению и поставке брендированной полиграфической продукции для </w:t>
      </w:r>
      <w:r w:rsidRPr="009D7580">
        <w:t xml:space="preserve">проведения </w:t>
      </w:r>
      <w:r w:rsidR="009D7580" w:rsidRPr="009D7580">
        <w:rPr>
          <w:lang w:val="en-US"/>
        </w:rPr>
        <w:t>IX</w:t>
      </w:r>
      <w:r w:rsidRPr="009D7580">
        <w:t xml:space="preserve"> Всероссийской молодежной научной конференции «Актуальные проблемы нефти и газа»</w:t>
      </w:r>
    </w:p>
    <w:p w:rsidR="00B15A50" w:rsidRDefault="00B15A50" w:rsidP="004A1DC7">
      <w:pPr>
        <w:spacing w:line="240" w:lineRule="auto"/>
        <w:ind w:left="0"/>
        <w:contextualSpacing/>
      </w:pPr>
    </w:p>
    <w:p w:rsidR="00B15A50" w:rsidRPr="0017243A" w:rsidRDefault="005910E7" w:rsidP="004A1DC7">
      <w:pPr>
        <w:spacing w:line="240" w:lineRule="auto"/>
        <w:ind w:left="0"/>
        <w:contextualSpacing/>
        <w:rPr>
          <w:highlight w:val="yellow"/>
        </w:rPr>
      </w:pPr>
      <w:r>
        <w:t xml:space="preserve">Сроки оказания Услуг Исполнителем (в том числе изготовление Продукции): </w:t>
      </w:r>
      <w:r w:rsidR="00A65366">
        <w:rPr>
          <w:highlight w:val="yellow"/>
        </w:rPr>
        <w:t>до 13</w:t>
      </w:r>
      <w:r w:rsidR="00F76F80" w:rsidRPr="0017243A">
        <w:rPr>
          <w:highlight w:val="yellow"/>
        </w:rPr>
        <w:t xml:space="preserve"> октября</w:t>
      </w:r>
      <w:r w:rsidR="00A65366">
        <w:rPr>
          <w:highlight w:val="yellow"/>
        </w:rPr>
        <w:t>.</w:t>
      </w:r>
    </w:p>
    <w:p w:rsidR="00F76F80" w:rsidRDefault="00F76F80" w:rsidP="004A1DC7">
      <w:pPr>
        <w:spacing w:line="240" w:lineRule="auto"/>
        <w:ind w:left="0"/>
        <w:contextualSpacing/>
      </w:pPr>
      <w:r w:rsidRPr="00A65366">
        <w:t>Типография Исполнителя должна находиться в радиусе 15 км от Заказчика.</w:t>
      </w:r>
    </w:p>
    <w:p w:rsidR="00E41AD5" w:rsidRPr="00F76F80" w:rsidRDefault="00E41AD5" w:rsidP="004A1DC7">
      <w:pPr>
        <w:spacing w:line="240" w:lineRule="auto"/>
        <w:ind w:left="0"/>
        <w:contextualSpacing/>
      </w:pPr>
    </w:p>
    <w:p w:rsidR="00E41AD5" w:rsidRDefault="00E41AD5" w:rsidP="004A1DC7">
      <w:pPr>
        <w:spacing w:line="240" w:lineRule="auto"/>
        <w:ind w:left="0"/>
        <w:contextualSpacing/>
      </w:pPr>
      <w:r>
        <w:t>Материалы для изготовления Продукции предоставляются Исполнителем.</w:t>
      </w:r>
    </w:p>
    <w:p w:rsidR="00E41AD5" w:rsidRDefault="00E41AD5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</w:pPr>
      <w:r>
        <w:t>Качество материалов, используемых для изготовления полиграфической продукции, должно соответствовать техническим регламентам, документам, разрабатываемым и применяемым в национальной системе стандартизации, техническим условиям, санитарно-эпидемиологическим правилам и нормативам, действующих в отношении таких материалов.</w:t>
      </w:r>
    </w:p>
    <w:p w:rsidR="00B15A50" w:rsidRDefault="005910E7" w:rsidP="004A1DC7">
      <w:pPr>
        <w:spacing w:line="240" w:lineRule="auto"/>
        <w:ind w:left="0"/>
        <w:contextualSpacing/>
      </w:pPr>
      <w:r>
        <w:t>Оформление и изготовление полиграфической продукции должно быть произведено в соответствии с действующими ГОСТ в области издательского дела:</w:t>
      </w:r>
    </w:p>
    <w:p w:rsidR="00B15A50" w:rsidRDefault="005910E7" w:rsidP="004A1DC7">
      <w:pPr>
        <w:spacing w:line="240" w:lineRule="auto"/>
        <w:ind w:left="0"/>
        <w:contextualSpacing/>
      </w:pPr>
      <w:r>
        <w:t>В полиграфической продукции не допускаются:</w:t>
      </w:r>
    </w:p>
    <w:p w:rsidR="00B15A50" w:rsidRDefault="005910E7" w:rsidP="004A1DC7">
      <w:pPr>
        <w:spacing w:line="240" w:lineRule="auto"/>
        <w:ind w:left="0"/>
        <w:contextualSpacing/>
      </w:pPr>
      <w:r>
        <w:t>дефекты, приводящие к искажению или потере информации: перевернутые, пропущенные, перепутанные страницы, зеркальное расположение текста или иллюстраций, некомплектность и неправильная последовательность страниц;</w:t>
      </w:r>
    </w:p>
    <w:p w:rsidR="00B15A50" w:rsidRDefault="005910E7" w:rsidP="004A1DC7">
      <w:pPr>
        <w:spacing w:line="240" w:lineRule="auto"/>
        <w:ind w:left="0"/>
        <w:contextualSpacing/>
      </w:pPr>
      <w:r>
        <w:t>дефекты печати: непропечатки (потеря элементов изображения), смазывание краски, тенение, выщипывание волокон бумаги, масляные пятна, следы рук и другие загрязнения, разрывы бумаги, морщины, складки, царапины, загнутые углы и кромки, механические повреждения.</w:t>
      </w:r>
    </w:p>
    <w:p w:rsidR="00B15A50" w:rsidRDefault="005910E7" w:rsidP="004A1DC7">
      <w:pPr>
        <w:spacing w:line="240" w:lineRule="auto"/>
        <w:ind w:left="0"/>
        <w:contextualSpacing/>
      </w:pPr>
      <w:r>
        <w:t>Информация должна располагаться на листе ровно, не допускается присутствие полос на тексте. Изображения должны быть яркими и четкими.</w:t>
      </w:r>
    </w:p>
    <w:p w:rsidR="00B15A50" w:rsidRDefault="005910E7" w:rsidP="004A1DC7">
      <w:pPr>
        <w:spacing w:line="240" w:lineRule="auto"/>
        <w:ind w:left="0"/>
        <w:contextualSpacing/>
      </w:pPr>
      <w:r>
        <w:t>При возникновении брака готовой продукции ввиду несоблюдения технических требований, ответственность несет Исполнитель.</w:t>
      </w:r>
    </w:p>
    <w:p w:rsidR="00B15A50" w:rsidRDefault="005910E7" w:rsidP="00215F8D">
      <w:pPr>
        <w:spacing w:line="240" w:lineRule="auto"/>
        <w:ind w:left="0"/>
        <w:contextualSpacing/>
      </w:pPr>
      <w:r>
        <w:t>Продукция предоставляется Заказчику в упаковке, обеспечивающей ее сохранность от повреждений при перевозке и доставке, без нарушения целостности упаковки.</w:t>
      </w:r>
    </w:p>
    <w:p w:rsidR="00B15A50" w:rsidRDefault="00B15A50" w:rsidP="004A1DC7">
      <w:pPr>
        <w:spacing w:line="240" w:lineRule="auto"/>
        <w:ind w:left="0"/>
        <w:contextualSpacing/>
      </w:pPr>
    </w:p>
    <w:tbl>
      <w:tblPr>
        <w:tblStyle w:val="aa"/>
        <w:tblW w:w="0" w:type="auto"/>
        <w:jc w:val="center"/>
        <w:tblLook w:val="04A0"/>
      </w:tblPr>
      <w:tblGrid>
        <w:gridCol w:w="747"/>
        <w:gridCol w:w="1850"/>
        <w:gridCol w:w="2305"/>
        <w:gridCol w:w="894"/>
        <w:gridCol w:w="1576"/>
        <w:gridCol w:w="2026"/>
      </w:tblGrid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  <w:r w:rsidRPr="0076400F">
              <w:rPr>
                <w:b/>
              </w:rPr>
              <w:t>№ п/п</w:t>
            </w:r>
          </w:p>
        </w:tc>
        <w:tc>
          <w:tcPr>
            <w:tcW w:w="1797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  <w:r w:rsidRPr="0076400F">
              <w:rPr>
                <w:b/>
              </w:rPr>
              <w:t xml:space="preserve">Наименование </w:t>
            </w:r>
          </w:p>
        </w:tc>
        <w:tc>
          <w:tcPr>
            <w:tcW w:w="2305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  <w:r w:rsidRPr="0076400F">
              <w:rPr>
                <w:b/>
              </w:rPr>
              <w:t>Параметры</w:t>
            </w:r>
          </w:p>
        </w:tc>
        <w:tc>
          <w:tcPr>
            <w:tcW w:w="894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  <w:r w:rsidRPr="0076400F">
              <w:rPr>
                <w:b/>
              </w:rPr>
              <w:t>Кол-во, шт.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  <w:r w:rsidRPr="0076400F">
              <w:rPr>
                <w:b/>
              </w:rPr>
              <w:t>Стоимость за 1 ед., руб.</w:t>
            </w: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  <w:r w:rsidRPr="0076400F">
              <w:rPr>
                <w:b/>
              </w:rPr>
              <w:t>Стоимость общая, руб.</w:t>
            </w:r>
          </w:p>
        </w:tc>
      </w:tr>
      <w:tr w:rsidR="00036055" w:rsidRPr="0076400F" w:rsidTr="0017243A">
        <w:trPr>
          <w:jc w:val="center"/>
        </w:trPr>
        <w:tc>
          <w:tcPr>
            <w:tcW w:w="747" w:type="dxa"/>
            <w:vAlign w:val="center"/>
          </w:tcPr>
          <w:p w:rsidR="00036055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</w:t>
            </w:r>
          </w:p>
        </w:tc>
        <w:tc>
          <w:tcPr>
            <w:tcW w:w="1797" w:type="dxa"/>
            <w:vAlign w:val="center"/>
          </w:tcPr>
          <w:p w:rsidR="00036055" w:rsidRPr="00E41AD5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Подготовка макетов, верстка программы, </w:t>
            </w:r>
            <w:proofErr w:type="spellStart"/>
            <w:r w:rsidRPr="00E41AD5">
              <w:t>персонализация</w:t>
            </w:r>
            <w:proofErr w:type="spellEnd"/>
            <w:r w:rsidRPr="00E41AD5">
              <w:t xml:space="preserve"> </w:t>
            </w:r>
            <w:proofErr w:type="spellStart"/>
            <w:r w:rsidRPr="00E41AD5">
              <w:t>бейджей</w:t>
            </w:r>
            <w:proofErr w:type="spellEnd"/>
          </w:p>
        </w:tc>
        <w:tc>
          <w:tcPr>
            <w:tcW w:w="2305" w:type="dxa"/>
            <w:vAlign w:val="center"/>
          </w:tcPr>
          <w:p w:rsidR="00036055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у</w:t>
            </w:r>
            <w:r w:rsidR="00036055" w:rsidRPr="0076400F">
              <w:t>слуга</w:t>
            </w:r>
          </w:p>
        </w:tc>
        <w:tc>
          <w:tcPr>
            <w:tcW w:w="894" w:type="dxa"/>
            <w:vAlign w:val="center"/>
          </w:tcPr>
          <w:p w:rsidR="00036055" w:rsidRPr="0076400F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>
              <w:t>1</w:t>
            </w:r>
          </w:p>
        </w:tc>
        <w:tc>
          <w:tcPr>
            <w:tcW w:w="1576" w:type="dxa"/>
            <w:vAlign w:val="center"/>
          </w:tcPr>
          <w:p w:rsidR="00036055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036055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2</w:t>
            </w:r>
          </w:p>
        </w:tc>
        <w:tc>
          <w:tcPr>
            <w:tcW w:w="1797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Баннер</w:t>
            </w:r>
          </w:p>
        </w:tc>
        <w:tc>
          <w:tcPr>
            <w:tcW w:w="2305" w:type="dxa"/>
            <w:vAlign w:val="center"/>
          </w:tcPr>
          <w:p w:rsidR="0017243A" w:rsidRPr="00E41AD5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2900х2400 мм, </w:t>
            </w:r>
            <w:proofErr w:type="spellStart"/>
            <w:r w:rsidRPr="00E41AD5">
              <w:t>полноцветная</w:t>
            </w:r>
            <w:proofErr w:type="spellEnd"/>
            <w:r w:rsidRPr="00E41AD5">
              <w:t xml:space="preserve"> печать, литая </w:t>
            </w:r>
            <w:proofErr w:type="spellStart"/>
            <w:r w:rsidRPr="00E41AD5">
              <w:t>баннерная</w:t>
            </w:r>
            <w:proofErr w:type="spellEnd"/>
            <w:r w:rsidRPr="00E41AD5">
              <w:t xml:space="preserve"> ткань 540 </w:t>
            </w:r>
            <w:proofErr w:type="spellStart"/>
            <w:r w:rsidRPr="00E41AD5">
              <w:t>гр</w:t>
            </w:r>
            <w:proofErr w:type="spellEnd"/>
            <w:r w:rsidRPr="00E41AD5">
              <w:t>/</w:t>
            </w:r>
            <w:proofErr w:type="spellStart"/>
            <w:r w:rsidRPr="00E41AD5">
              <w:t>кв</w:t>
            </w:r>
            <w:proofErr w:type="spellEnd"/>
            <w:r w:rsidRPr="00E41AD5">
              <w:t xml:space="preserve"> м с люверсами через 50 см</w:t>
            </w:r>
          </w:p>
        </w:tc>
        <w:tc>
          <w:tcPr>
            <w:tcW w:w="894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lastRenderedPageBreak/>
              <w:t>3</w:t>
            </w:r>
          </w:p>
        </w:tc>
        <w:tc>
          <w:tcPr>
            <w:tcW w:w="1797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Х-баннер</w:t>
            </w:r>
          </w:p>
        </w:tc>
        <w:tc>
          <w:tcPr>
            <w:tcW w:w="2305" w:type="dxa"/>
            <w:vAlign w:val="center"/>
          </w:tcPr>
          <w:p w:rsidR="0017243A" w:rsidRPr="00E41AD5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800х1800 мм, </w:t>
            </w:r>
            <w:proofErr w:type="spellStart"/>
            <w:r w:rsidRPr="00E41AD5">
              <w:t>полноцветная</w:t>
            </w:r>
            <w:proofErr w:type="spellEnd"/>
            <w:r w:rsidRPr="00E41AD5">
              <w:t xml:space="preserve"> печать, литая </w:t>
            </w:r>
            <w:proofErr w:type="spellStart"/>
            <w:r w:rsidRPr="00E41AD5">
              <w:t>баннерная</w:t>
            </w:r>
            <w:proofErr w:type="spellEnd"/>
            <w:r w:rsidRPr="00E41AD5">
              <w:t xml:space="preserve"> ткань 540 </w:t>
            </w:r>
            <w:proofErr w:type="spellStart"/>
            <w:r w:rsidRPr="00E41AD5">
              <w:t>гр</w:t>
            </w:r>
            <w:proofErr w:type="spellEnd"/>
            <w:r w:rsidRPr="00E41AD5">
              <w:t>/</w:t>
            </w:r>
            <w:proofErr w:type="spellStart"/>
            <w:r w:rsidRPr="00E41AD5">
              <w:t>кв</w:t>
            </w:r>
            <w:proofErr w:type="spellEnd"/>
            <w:r w:rsidRPr="00E41AD5">
              <w:t xml:space="preserve"> м</w:t>
            </w:r>
          </w:p>
        </w:tc>
        <w:tc>
          <w:tcPr>
            <w:tcW w:w="894" w:type="dxa"/>
            <w:vAlign w:val="center"/>
          </w:tcPr>
          <w:p w:rsidR="0017243A" w:rsidRPr="0076400F" w:rsidRDefault="00C87121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2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lang w:val="en-US"/>
              </w:rPr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4</w:t>
            </w:r>
          </w:p>
        </w:tc>
        <w:tc>
          <w:tcPr>
            <w:tcW w:w="1797" w:type="dxa"/>
            <w:vAlign w:val="center"/>
          </w:tcPr>
          <w:p w:rsidR="0017243A" w:rsidRPr="0076400F" w:rsidRDefault="00F8238A" w:rsidP="000C1FB7">
            <w:pPr>
              <w:spacing w:line="240" w:lineRule="auto"/>
              <w:ind w:left="0" w:firstLine="0"/>
              <w:contextualSpacing/>
              <w:jc w:val="center"/>
            </w:pPr>
            <w:proofErr w:type="spellStart"/>
            <w:r w:rsidRPr="0076400F">
              <w:t>Бейдж</w:t>
            </w:r>
            <w:proofErr w:type="spellEnd"/>
            <w:r w:rsidR="00215F8D" w:rsidRPr="0076400F">
              <w:t xml:space="preserve"> </w:t>
            </w:r>
            <w:r w:rsidRPr="0076400F">
              <w:t xml:space="preserve"> </w:t>
            </w:r>
          </w:p>
        </w:tc>
        <w:tc>
          <w:tcPr>
            <w:tcW w:w="2305" w:type="dxa"/>
            <w:vAlign w:val="center"/>
          </w:tcPr>
          <w:p w:rsidR="0017243A" w:rsidRPr="00E41AD5" w:rsidRDefault="00E41AD5" w:rsidP="00E41AD5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Литой ПВХ 1мм., печать 4+0 </w:t>
            </w:r>
            <w:proofErr w:type="spellStart"/>
            <w:r w:rsidRPr="00E41AD5">
              <w:t>скру</w:t>
            </w:r>
            <w:r>
              <w:t>гл</w:t>
            </w:r>
            <w:r w:rsidRPr="00E41AD5">
              <w:t>ение</w:t>
            </w:r>
            <w:proofErr w:type="spellEnd"/>
            <w:r w:rsidRPr="00E41AD5">
              <w:t xml:space="preserve"> углов, </w:t>
            </w:r>
            <w:proofErr w:type="spellStart"/>
            <w:r w:rsidRPr="00E41AD5">
              <w:t>панч</w:t>
            </w:r>
            <w:proofErr w:type="spellEnd"/>
            <w:r w:rsidRPr="00E41AD5">
              <w:t xml:space="preserve"> под карабин</w:t>
            </w:r>
          </w:p>
        </w:tc>
        <w:tc>
          <w:tcPr>
            <w:tcW w:w="894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200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816CBB" w:rsidRPr="0076400F" w:rsidTr="0017243A">
        <w:trPr>
          <w:jc w:val="center"/>
        </w:trPr>
        <w:tc>
          <w:tcPr>
            <w:tcW w:w="747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5</w:t>
            </w:r>
          </w:p>
        </w:tc>
        <w:tc>
          <w:tcPr>
            <w:tcW w:w="1797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 xml:space="preserve">Лента для бейджа </w:t>
            </w:r>
          </w:p>
        </w:tc>
        <w:tc>
          <w:tcPr>
            <w:tcW w:w="2305" w:type="dxa"/>
            <w:vAlign w:val="center"/>
          </w:tcPr>
          <w:p w:rsidR="00816CBB" w:rsidRPr="00E41AD5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Репсовая лента 25 мм, </w:t>
            </w:r>
            <w:proofErr w:type="spellStart"/>
            <w:r w:rsidRPr="00E41AD5">
              <w:t>полноцветная</w:t>
            </w:r>
            <w:proofErr w:type="spellEnd"/>
            <w:r w:rsidRPr="00E41AD5">
              <w:t xml:space="preserve"> печать логотипа раппортом, карабин</w:t>
            </w:r>
          </w:p>
        </w:tc>
        <w:tc>
          <w:tcPr>
            <w:tcW w:w="894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200</w:t>
            </w:r>
          </w:p>
        </w:tc>
        <w:tc>
          <w:tcPr>
            <w:tcW w:w="1576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036055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6</w:t>
            </w:r>
          </w:p>
        </w:tc>
        <w:tc>
          <w:tcPr>
            <w:tcW w:w="1797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Программа конференции</w:t>
            </w:r>
          </w:p>
        </w:tc>
        <w:tc>
          <w:tcPr>
            <w:tcW w:w="2305" w:type="dxa"/>
            <w:vAlign w:val="center"/>
          </w:tcPr>
          <w:p w:rsidR="0017243A" w:rsidRPr="00E41AD5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А5 (обложка: печать 4+4, бумага мелованная 200 </w:t>
            </w:r>
            <w:proofErr w:type="spellStart"/>
            <w:r w:rsidRPr="00E41AD5">
              <w:t>гр</w:t>
            </w:r>
            <w:proofErr w:type="spellEnd"/>
            <w:r w:rsidRPr="00E41AD5">
              <w:t>/</w:t>
            </w:r>
            <w:proofErr w:type="spellStart"/>
            <w:r w:rsidRPr="00E41AD5">
              <w:t>кв</w:t>
            </w:r>
            <w:proofErr w:type="spellEnd"/>
            <w:r w:rsidRPr="00E41AD5">
              <w:t xml:space="preserve"> м., блок: печать 4+4, бумага мелова</w:t>
            </w:r>
            <w:r w:rsidR="0069178A">
              <w:t>н</w:t>
            </w:r>
            <w:r w:rsidRPr="00E41AD5">
              <w:t>ная  130гр/</w:t>
            </w:r>
            <w:proofErr w:type="spellStart"/>
            <w:r w:rsidRPr="00E41AD5">
              <w:t>кв</w:t>
            </w:r>
            <w:proofErr w:type="spellEnd"/>
            <w:r w:rsidRPr="00E41AD5">
              <w:t xml:space="preserve"> м, КБС, 28 полос, блок плюс обложка)</w:t>
            </w:r>
          </w:p>
        </w:tc>
        <w:tc>
          <w:tcPr>
            <w:tcW w:w="894" w:type="dxa"/>
            <w:vAlign w:val="center"/>
          </w:tcPr>
          <w:p w:rsidR="0017243A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50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816CBB" w:rsidRPr="0076400F" w:rsidTr="0017243A">
        <w:trPr>
          <w:jc w:val="center"/>
        </w:trPr>
        <w:tc>
          <w:tcPr>
            <w:tcW w:w="747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7</w:t>
            </w:r>
          </w:p>
        </w:tc>
        <w:tc>
          <w:tcPr>
            <w:tcW w:w="1797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Флешка</w:t>
            </w:r>
          </w:p>
        </w:tc>
        <w:tc>
          <w:tcPr>
            <w:tcW w:w="2305" w:type="dxa"/>
            <w:vAlign w:val="center"/>
          </w:tcPr>
          <w:p w:rsidR="00816CBB" w:rsidRPr="0076400F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16 Гб, софт </w:t>
            </w:r>
            <w:proofErr w:type="spellStart"/>
            <w:r w:rsidRPr="00E41AD5">
              <w:t>тач</w:t>
            </w:r>
            <w:proofErr w:type="spellEnd"/>
            <w:r w:rsidRPr="00E41AD5">
              <w:t xml:space="preserve">, печать </w:t>
            </w:r>
            <w:proofErr w:type="spellStart"/>
            <w:r w:rsidRPr="00E41AD5">
              <w:t>полноцвет</w:t>
            </w:r>
            <w:proofErr w:type="spellEnd"/>
          </w:p>
        </w:tc>
        <w:tc>
          <w:tcPr>
            <w:tcW w:w="894" w:type="dxa"/>
            <w:vAlign w:val="center"/>
          </w:tcPr>
          <w:p w:rsidR="00816CBB" w:rsidRPr="0076400F" w:rsidRDefault="00274E63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50</w:t>
            </w:r>
          </w:p>
        </w:tc>
        <w:tc>
          <w:tcPr>
            <w:tcW w:w="1576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D54787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8</w:t>
            </w:r>
          </w:p>
        </w:tc>
        <w:tc>
          <w:tcPr>
            <w:tcW w:w="1797" w:type="dxa"/>
            <w:vAlign w:val="center"/>
          </w:tcPr>
          <w:p w:rsidR="0017243A" w:rsidRPr="0076400F" w:rsidRDefault="00D54787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Шоппер</w:t>
            </w:r>
          </w:p>
        </w:tc>
        <w:tc>
          <w:tcPr>
            <w:tcW w:w="2305" w:type="dxa"/>
            <w:vAlign w:val="center"/>
          </w:tcPr>
          <w:p w:rsidR="0017243A" w:rsidRPr="0076400F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ткань двунитка, печать </w:t>
            </w:r>
            <w:proofErr w:type="spellStart"/>
            <w:r w:rsidRPr="00E41AD5">
              <w:t>полноцветная</w:t>
            </w:r>
            <w:proofErr w:type="spellEnd"/>
            <w:r w:rsidRPr="00E41AD5">
              <w:t xml:space="preserve"> с одной стороны</w:t>
            </w:r>
          </w:p>
        </w:tc>
        <w:tc>
          <w:tcPr>
            <w:tcW w:w="894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120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D5478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816CBB" w:rsidRPr="0076400F" w:rsidTr="0017243A">
        <w:trPr>
          <w:jc w:val="center"/>
        </w:trPr>
        <w:tc>
          <w:tcPr>
            <w:tcW w:w="747" w:type="dxa"/>
            <w:vAlign w:val="center"/>
          </w:tcPr>
          <w:p w:rsidR="00816CBB" w:rsidRPr="0076400F" w:rsidRDefault="006F1EBE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9</w:t>
            </w:r>
          </w:p>
        </w:tc>
        <w:tc>
          <w:tcPr>
            <w:tcW w:w="1797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Ручка</w:t>
            </w:r>
          </w:p>
        </w:tc>
        <w:tc>
          <w:tcPr>
            <w:tcW w:w="2305" w:type="dxa"/>
            <w:vAlign w:val="center"/>
          </w:tcPr>
          <w:p w:rsidR="00816CBB" w:rsidRPr="0076400F" w:rsidRDefault="00E41AD5" w:rsidP="004716B5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>Металл/</w:t>
            </w:r>
            <w:proofErr w:type="spellStart"/>
            <w:r w:rsidRPr="00E41AD5">
              <w:t>soft-touch</w:t>
            </w:r>
            <w:proofErr w:type="spellEnd"/>
            <w:r w:rsidRPr="00E41AD5">
              <w:t xml:space="preserve"> с печатью </w:t>
            </w:r>
            <w:proofErr w:type="spellStart"/>
            <w:r w:rsidRPr="00E41AD5">
              <w:t>по</w:t>
            </w:r>
            <w:r w:rsidR="00622805">
              <w:t>л</w:t>
            </w:r>
            <w:r w:rsidRPr="00E41AD5">
              <w:t>ноцвет</w:t>
            </w:r>
            <w:proofErr w:type="spellEnd"/>
            <w:r w:rsidRPr="00E41AD5">
              <w:t xml:space="preserve"> на корпусе</w:t>
            </w:r>
          </w:p>
        </w:tc>
        <w:tc>
          <w:tcPr>
            <w:tcW w:w="894" w:type="dxa"/>
            <w:vAlign w:val="center"/>
          </w:tcPr>
          <w:p w:rsidR="00816CBB" w:rsidRPr="0076400F" w:rsidRDefault="004716B5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200</w:t>
            </w:r>
          </w:p>
        </w:tc>
        <w:tc>
          <w:tcPr>
            <w:tcW w:w="1576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816CBB" w:rsidRPr="0076400F" w:rsidRDefault="00816CBB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6F1EBE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10</w:t>
            </w:r>
          </w:p>
        </w:tc>
        <w:tc>
          <w:tcPr>
            <w:tcW w:w="1797" w:type="dxa"/>
            <w:vAlign w:val="center"/>
          </w:tcPr>
          <w:p w:rsidR="0017243A" w:rsidRPr="0076400F" w:rsidRDefault="0017243A" w:rsidP="004716B5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Б</w:t>
            </w:r>
            <w:r w:rsidR="004716B5" w:rsidRPr="0076400F">
              <w:t>локнот</w:t>
            </w:r>
          </w:p>
        </w:tc>
        <w:tc>
          <w:tcPr>
            <w:tcW w:w="2305" w:type="dxa"/>
            <w:vAlign w:val="center"/>
          </w:tcPr>
          <w:p w:rsidR="0017243A" w:rsidRPr="0076400F" w:rsidRDefault="00E41AD5" w:rsidP="004716B5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180*100мм, 40 листов, печать 4+0, бумага офсетная 80 </w:t>
            </w:r>
            <w:proofErr w:type="spellStart"/>
            <w:r w:rsidRPr="00E41AD5">
              <w:t>гр</w:t>
            </w:r>
            <w:proofErr w:type="spellEnd"/>
            <w:r w:rsidRPr="00E41AD5">
              <w:t>/</w:t>
            </w:r>
            <w:proofErr w:type="spellStart"/>
            <w:r w:rsidRPr="00E41AD5">
              <w:t>кв</w:t>
            </w:r>
            <w:proofErr w:type="spellEnd"/>
            <w:r w:rsidRPr="00E41AD5">
              <w:t xml:space="preserve"> м, обложка: печать 4+0, бумага мелованная 300 </w:t>
            </w:r>
            <w:proofErr w:type="spellStart"/>
            <w:r w:rsidRPr="00E41AD5">
              <w:t>гр</w:t>
            </w:r>
            <w:proofErr w:type="spellEnd"/>
            <w:r w:rsidRPr="00E41AD5">
              <w:t>/</w:t>
            </w:r>
            <w:proofErr w:type="spellStart"/>
            <w:r w:rsidRPr="00E41AD5">
              <w:t>кв</w:t>
            </w:r>
            <w:proofErr w:type="spellEnd"/>
            <w:r w:rsidRPr="00E41AD5">
              <w:t xml:space="preserve"> м, </w:t>
            </w:r>
            <w:proofErr w:type="spellStart"/>
            <w:r w:rsidRPr="00E41AD5">
              <w:t>ламинация</w:t>
            </w:r>
            <w:proofErr w:type="spellEnd"/>
            <w:r w:rsidRPr="00E41AD5">
              <w:t xml:space="preserve"> 1+0, отрывная перфорация блока, КБС</w:t>
            </w:r>
          </w:p>
        </w:tc>
        <w:tc>
          <w:tcPr>
            <w:tcW w:w="894" w:type="dxa"/>
            <w:vAlign w:val="center"/>
          </w:tcPr>
          <w:p w:rsidR="0017243A" w:rsidRPr="0076400F" w:rsidRDefault="00274E63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10</w:t>
            </w:r>
            <w:r w:rsidR="004716B5" w:rsidRPr="0076400F">
              <w:t>0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6F1EBE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11</w:t>
            </w:r>
          </w:p>
        </w:tc>
        <w:tc>
          <w:tcPr>
            <w:tcW w:w="1797" w:type="dxa"/>
            <w:vAlign w:val="center"/>
          </w:tcPr>
          <w:p w:rsidR="0017243A" w:rsidRPr="0076400F" w:rsidRDefault="00C63D43" w:rsidP="00C63D43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Планнер</w:t>
            </w:r>
          </w:p>
        </w:tc>
        <w:tc>
          <w:tcPr>
            <w:tcW w:w="2305" w:type="dxa"/>
            <w:vAlign w:val="center"/>
          </w:tcPr>
          <w:p w:rsidR="0017243A" w:rsidRPr="0076400F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Блокнот в клетку для записей, записная книжка, А5, 80 листов </w:t>
            </w:r>
            <w:proofErr w:type="spellStart"/>
            <w:r w:rsidRPr="00E41AD5">
              <w:t>Berlingo</w:t>
            </w:r>
            <w:proofErr w:type="spellEnd"/>
            <w:r w:rsidRPr="00E41AD5">
              <w:t xml:space="preserve">, </w:t>
            </w:r>
            <w:proofErr w:type="spellStart"/>
            <w:r w:rsidRPr="00E41AD5">
              <w:t>полноцветная</w:t>
            </w:r>
            <w:proofErr w:type="spellEnd"/>
            <w:r w:rsidRPr="00E41AD5">
              <w:t xml:space="preserve"> печать на обложке</w:t>
            </w:r>
          </w:p>
        </w:tc>
        <w:tc>
          <w:tcPr>
            <w:tcW w:w="894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20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RPr="0076400F" w:rsidTr="0017243A">
        <w:trPr>
          <w:jc w:val="center"/>
        </w:trPr>
        <w:tc>
          <w:tcPr>
            <w:tcW w:w="747" w:type="dxa"/>
            <w:vAlign w:val="center"/>
          </w:tcPr>
          <w:p w:rsidR="0017243A" w:rsidRPr="0076400F" w:rsidRDefault="006F1EBE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12</w:t>
            </w:r>
          </w:p>
        </w:tc>
        <w:tc>
          <w:tcPr>
            <w:tcW w:w="1797" w:type="dxa"/>
            <w:vAlign w:val="center"/>
          </w:tcPr>
          <w:p w:rsidR="0017243A" w:rsidRPr="0076400F" w:rsidRDefault="00C63D43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Мини шоколад</w:t>
            </w:r>
          </w:p>
        </w:tc>
        <w:tc>
          <w:tcPr>
            <w:tcW w:w="2305" w:type="dxa"/>
            <w:vAlign w:val="center"/>
          </w:tcPr>
          <w:p w:rsidR="0017243A" w:rsidRPr="0076400F" w:rsidRDefault="00E41AD5" w:rsidP="000C1FB7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мини шоколад в серебряной фольге 23*12*8мм, обертка с </w:t>
            </w:r>
            <w:proofErr w:type="spellStart"/>
            <w:r w:rsidRPr="00E41AD5">
              <w:t>полноцветной</w:t>
            </w:r>
            <w:proofErr w:type="spellEnd"/>
            <w:r w:rsidRPr="00E41AD5">
              <w:t xml:space="preserve"> </w:t>
            </w:r>
            <w:r w:rsidRPr="00E41AD5">
              <w:lastRenderedPageBreak/>
              <w:t>печатью</w:t>
            </w:r>
          </w:p>
        </w:tc>
        <w:tc>
          <w:tcPr>
            <w:tcW w:w="894" w:type="dxa"/>
            <w:vAlign w:val="center"/>
          </w:tcPr>
          <w:p w:rsidR="0017243A" w:rsidRPr="0076400F" w:rsidRDefault="00C63D43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lastRenderedPageBreak/>
              <w:t>300</w:t>
            </w:r>
          </w:p>
        </w:tc>
        <w:tc>
          <w:tcPr>
            <w:tcW w:w="157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C63D43" w:rsidRPr="0076400F" w:rsidTr="0017243A">
        <w:trPr>
          <w:jc w:val="center"/>
        </w:trPr>
        <w:tc>
          <w:tcPr>
            <w:tcW w:w="747" w:type="dxa"/>
            <w:vAlign w:val="center"/>
          </w:tcPr>
          <w:p w:rsidR="00C63D43" w:rsidRPr="0076400F" w:rsidRDefault="006F1EBE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lastRenderedPageBreak/>
              <w:t>13</w:t>
            </w:r>
          </w:p>
        </w:tc>
        <w:tc>
          <w:tcPr>
            <w:tcW w:w="1797" w:type="dxa"/>
            <w:vAlign w:val="center"/>
          </w:tcPr>
          <w:p w:rsidR="00C63D43" w:rsidRPr="0076400F" w:rsidRDefault="00C63D43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Коврик для мыши</w:t>
            </w:r>
          </w:p>
        </w:tc>
        <w:tc>
          <w:tcPr>
            <w:tcW w:w="2305" w:type="dxa"/>
            <w:vAlign w:val="center"/>
          </w:tcPr>
          <w:p w:rsidR="00C63D43" w:rsidRPr="0076400F" w:rsidRDefault="00E41AD5" w:rsidP="00C63D43">
            <w:pPr>
              <w:spacing w:line="240" w:lineRule="auto"/>
              <w:ind w:left="0" w:firstLine="0"/>
              <w:contextualSpacing/>
              <w:jc w:val="center"/>
            </w:pPr>
            <w:r w:rsidRPr="00E41AD5">
              <w:t xml:space="preserve">Коврик для мыши с </w:t>
            </w:r>
            <w:proofErr w:type="spellStart"/>
            <w:r w:rsidRPr="00E41AD5">
              <w:t>полноцветной</w:t>
            </w:r>
            <w:proofErr w:type="spellEnd"/>
            <w:r w:rsidRPr="00E41AD5">
              <w:t xml:space="preserve"> печатью</w:t>
            </w:r>
          </w:p>
        </w:tc>
        <w:tc>
          <w:tcPr>
            <w:tcW w:w="894" w:type="dxa"/>
            <w:vAlign w:val="center"/>
          </w:tcPr>
          <w:p w:rsidR="00C63D43" w:rsidRPr="0076400F" w:rsidRDefault="00274E63" w:rsidP="000C1FB7">
            <w:pPr>
              <w:spacing w:line="240" w:lineRule="auto"/>
              <w:ind w:left="0" w:firstLine="0"/>
              <w:contextualSpacing/>
              <w:jc w:val="center"/>
            </w:pPr>
            <w:r w:rsidRPr="0076400F">
              <w:t>11</w:t>
            </w:r>
            <w:r w:rsidR="00C63D43" w:rsidRPr="0076400F">
              <w:t>0</w:t>
            </w:r>
          </w:p>
        </w:tc>
        <w:tc>
          <w:tcPr>
            <w:tcW w:w="1576" w:type="dxa"/>
            <w:vAlign w:val="center"/>
          </w:tcPr>
          <w:p w:rsidR="00C63D43" w:rsidRPr="0076400F" w:rsidRDefault="00C63D43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  <w:tc>
          <w:tcPr>
            <w:tcW w:w="2026" w:type="dxa"/>
            <w:vAlign w:val="center"/>
          </w:tcPr>
          <w:p w:rsidR="00C63D43" w:rsidRPr="0076400F" w:rsidRDefault="00C63D43" w:rsidP="000C1FB7">
            <w:pPr>
              <w:spacing w:line="240" w:lineRule="auto"/>
              <w:ind w:left="0" w:firstLine="0"/>
              <w:contextualSpacing/>
              <w:jc w:val="center"/>
            </w:pPr>
          </w:p>
        </w:tc>
      </w:tr>
      <w:tr w:rsidR="0017243A" w:rsidTr="0017243A">
        <w:trPr>
          <w:jc w:val="center"/>
        </w:trPr>
        <w:tc>
          <w:tcPr>
            <w:tcW w:w="7319" w:type="dxa"/>
            <w:gridSpan w:val="5"/>
            <w:vAlign w:val="center"/>
          </w:tcPr>
          <w:p w:rsidR="0017243A" w:rsidRPr="0076400F" w:rsidRDefault="0017243A" w:rsidP="000C1FB7">
            <w:pPr>
              <w:spacing w:line="240" w:lineRule="auto"/>
              <w:ind w:left="0" w:firstLine="0"/>
              <w:contextualSpacing/>
              <w:jc w:val="right"/>
              <w:rPr>
                <w:b/>
              </w:rPr>
            </w:pPr>
            <w:r w:rsidRPr="0076400F">
              <w:rPr>
                <w:b/>
              </w:rPr>
              <w:t>ИТОГО</w:t>
            </w:r>
          </w:p>
        </w:tc>
        <w:tc>
          <w:tcPr>
            <w:tcW w:w="2026" w:type="dxa"/>
            <w:vAlign w:val="center"/>
          </w:tcPr>
          <w:p w:rsidR="0017243A" w:rsidRPr="00215F8D" w:rsidRDefault="0017243A" w:rsidP="000C1FB7">
            <w:pPr>
              <w:spacing w:line="240" w:lineRule="auto"/>
              <w:ind w:left="0" w:firstLine="0"/>
              <w:contextualSpacing/>
              <w:jc w:val="center"/>
              <w:rPr>
                <w:b/>
              </w:rPr>
            </w:pPr>
          </w:p>
        </w:tc>
      </w:tr>
    </w:tbl>
    <w:p w:rsidR="00B15A50" w:rsidRDefault="00B15A50" w:rsidP="004A1DC7">
      <w:pPr>
        <w:spacing w:line="240" w:lineRule="auto"/>
        <w:ind w:left="0"/>
        <w:contextualSpacing/>
      </w:pPr>
    </w:p>
    <w:p w:rsidR="00B15A50" w:rsidRDefault="005910E7" w:rsidP="004A1DC7">
      <w:pPr>
        <w:spacing w:line="240" w:lineRule="auto"/>
        <w:ind w:left="0"/>
        <w:contextualSpacing/>
        <w:rPr>
          <w:rFonts w:ascii="Arial" w:hAnsi="Arial"/>
          <w:sz w:val="22"/>
          <w:szCs w:val="22"/>
        </w:rPr>
      </w:pPr>
      <w:r>
        <w:t xml:space="preserve">Общая стоимость составляет </w:t>
      </w:r>
    </w:p>
    <w:p w:rsidR="00B15A50" w:rsidRDefault="00B15A50" w:rsidP="004A1DC7">
      <w:pPr>
        <w:spacing w:line="240" w:lineRule="auto"/>
        <w:ind w:left="0" w:firstLine="0"/>
        <w:contextualSpacing/>
        <w:rPr>
          <w:rFonts w:ascii="Arial" w:hAnsi="Arial"/>
          <w:sz w:val="22"/>
          <w:szCs w:val="22"/>
        </w:rPr>
      </w:pPr>
    </w:p>
    <w:p w:rsidR="00B15A50" w:rsidRDefault="00B15A50" w:rsidP="00FB11D1">
      <w:pPr>
        <w:spacing w:line="240" w:lineRule="auto"/>
        <w:ind w:left="0" w:firstLine="0"/>
        <w:contextualSpacing/>
        <w:rPr>
          <w:rFonts w:ascii="Arial" w:hAnsi="Arial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320"/>
        <w:gridCol w:w="4320"/>
      </w:tblGrid>
      <w:tr w:rsidR="00B15A50">
        <w:trPr>
          <w:cantSplit/>
          <w:trHeight w:val="880"/>
        </w:trPr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A50" w:rsidRDefault="00554EC1" w:rsidP="004A1DC7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Директор</w:t>
            </w:r>
          </w:p>
          <w:p w:rsidR="00B15A50" w:rsidRDefault="00B15A50" w:rsidP="004A1DC7">
            <w:pPr>
              <w:spacing w:line="240" w:lineRule="auto"/>
              <w:ind w:left="0"/>
              <w:rPr>
                <w:color w:val="auto"/>
                <w:szCs w:val="24"/>
              </w:rPr>
            </w:pPr>
          </w:p>
          <w:p w:rsidR="00B15A50" w:rsidRDefault="005910E7" w:rsidP="00554EC1">
            <w:pPr>
              <w:spacing w:line="240" w:lineRule="auto"/>
              <w:ind w:left="0" w:firstLine="0"/>
              <w:contextualSpacing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___________________ /</w:t>
            </w:r>
            <w:r w:rsidR="00554EC1">
              <w:rPr>
                <w:color w:val="auto"/>
                <w:szCs w:val="24"/>
              </w:rPr>
              <w:t>Э.С. Закиров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5A50" w:rsidRDefault="00B15A50" w:rsidP="004A1DC7">
            <w:pPr>
              <w:spacing w:line="240" w:lineRule="auto"/>
              <w:ind w:left="0" w:firstLine="0"/>
              <w:contextualSpacing/>
              <w:jc w:val="right"/>
              <w:rPr>
                <w:color w:val="auto"/>
                <w:szCs w:val="24"/>
              </w:rPr>
            </w:pPr>
          </w:p>
        </w:tc>
      </w:tr>
    </w:tbl>
    <w:p w:rsidR="00B15A50" w:rsidRDefault="00B15A50" w:rsidP="00FB11D1">
      <w:pPr>
        <w:spacing w:line="240" w:lineRule="auto"/>
        <w:ind w:left="0" w:firstLine="0"/>
        <w:contextualSpacing/>
      </w:pPr>
    </w:p>
    <w:sectPr w:rsidR="00B15A50" w:rsidSect="00E13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258" w:rsidRDefault="00243258">
      <w:pPr>
        <w:spacing w:line="240" w:lineRule="auto"/>
      </w:pPr>
      <w:r>
        <w:separator/>
      </w:r>
    </w:p>
  </w:endnote>
  <w:endnote w:type="continuationSeparator" w:id="0">
    <w:p w:rsidR="00243258" w:rsidRDefault="00243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258" w:rsidRDefault="00243258">
      <w:pPr>
        <w:spacing w:line="240" w:lineRule="auto"/>
      </w:pPr>
      <w:r>
        <w:separator/>
      </w:r>
    </w:p>
  </w:footnote>
  <w:footnote w:type="continuationSeparator" w:id="0">
    <w:p w:rsidR="00243258" w:rsidRDefault="002432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629D"/>
    <w:rsid w:val="00001FAA"/>
    <w:rsid w:val="00014E9A"/>
    <w:rsid w:val="00016A60"/>
    <w:rsid w:val="00021BEE"/>
    <w:rsid w:val="00021D67"/>
    <w:rsid w:val="00035A54"/>
    <w:rsid w:val="00035F43"/>
    <w:rsid w:val="00036055"/>
    <w:rsid w:val="0004423C"/>
    <w:rsid w:val="0004653C"/>
    <w:rsid w:val="000666D3"/>
    <w:rsid w:val="000728E7"/>
    <w:rsid w:val="000818EE"/>
    <w:rsid w:val="00084342"/>
    <w:rsid w:val="00085500"/>
    <w:rsid w:val="000A0A58"/>
    <w:rsid w:val="000A2B82"/>
    <w:rsid w:val="000A4988"/>
    <w:rsid w:val="000A5415"/>
    <w:rsid w:val="000B2396"/>
    <w:rsid w:val="000B45DB"/>
    <w:rsid w:val="000B7D2D"/>
    <w:rsid w:val="000C100C"/>
    <w:rsid w:val="000C5F61"/>
    <w:rsid w:val="000C64C7"/>
    <w:rsid w:val="000E1982"/>
    <w:rsid w:val="000E25BC"/>
    <w:rsid w:val="000E38A1"/>
    <w:rsid w:val="000E3B01"/>
    <w:rsid w:val="000E417B"/>
    <w:rsid w:val="000F07C6"/>
    <w:rsid w:val="000F52A2"/>
    <w:rsid w:val="00115E1E"/>
    <w:rsid w:val="00132B8A"/>
    <w:rsid w:val="00133725"/>
    <w:rsid w:val="0013474B"/>
    <w:rsid w:val="00146884"/>
    <w:rsid w:val="0015509C"/>
    <w:rsid w:val="00163F45"/>
    <w:rsid w:val="0016594A"/>
    <w:rsid w:val="0017243A"/>
    <w:rsid w:val="001838E1"/>
    <w:rsid w:val="00191C39"/>
    <w:rsid w:val="001A110F"/>
    <w:rsid w:val="001A6BE9"/>
    <w:rsid w:val="001C327F"/>
    <w:rsid w:val="001C5F6F"/>
    <w:rsid w:val="001C7E47"/>
    <w:rsid w:val="001E7B0E"/>
    <w:rsid w:val="001F14CC"/>
    <w:rsid w:val="002106E0"/>
    <w:rsid w:val="00215F8D"/>
    <w:rsid w:val="002236A5"/>
    <w:rsid w:val="002300C9"/>
    <w:rsid w:val="00243258"/>
    <w:rsid w:val="00244F7B"/>
    <w:rsid w:val="00251211"/>
    <w:rsid w:val="0025277B"/>
    <w:rsid w:val="0025671E"/>
    <w:rsid w:val="00256E9D"/>
    <w:rsid w:val="00274E63"/>
    <w:rsid w:val="00277D37"/>
    <w:rsid w:val="00280933"/>
    <w:rsid w:val="00292C0B"/>
    <w:rsid w:val="00293409"/>
    <w:rsid w:val="002B0896"/>
    <w:rsid w:val="002B54A1"/>
    <w:rsid w:val="002B5FEC"/>
    <w:rsid w:val="002C46AA"/>
    <w:rsid w:val="002D1196"/>
    <w:rsid w:val="002D2128"/>
    <w:rsid w:val="002D7AF2"/>
    <w:rsid w:val="002E6ED7"/>
    <w:rsid w:val="002F172F"/>
    <w:rsid w:val="00300FF3"/>
    <w:rsid w:val="0031114D"/>
    <w:rsid w:val="0032089C"/>
    <w:rsid w:val="003321B7"/>
    <w:rsid w:val="00344D06"/>
    <w:rsid w:val="00345644"/>
    <w:rsid w:val="00354BFA"/>
    <w:rsid w:val="003613D1"/>
    <w:rsid w:val="00367AB6"/>
    <w:rsid w:val="00374D2A"/>
    <w:rsid w:val="00380C72"/>
    <w:rsid w:val="003A395F"/>
    <w:rsid w:val="003B6E08"/>
    <w:rsid w:val="003B77CB"/>
    <w:rsid w:val="003D3A68"/>
    <w:rsid w:val="003E13E2"/>
    <w:rsid w:val="003E5A15"/>
    <w:rsid w:val="003F345B"/>
    <w:rsid w:val="003F3B7D"/>
    <w:rsid w:val="003F437B"/>
    <w:rsid w:val="004212F8"/>
    <w:rsid w:val="00421394"/>
    <w:rsid w:val="004345AD"/>
    <w:rsid w:val="00451C06"/>
    <w:rsid w:val="00460DC2"/>
    <w:rsid w:val="00463B76"/>
    <w:rsid w:val="004640BE"/>
    <w:rsid w:val="004671EE"/>
    <w:rsid w:val="004716B5"/>
    <w:rsid w:val="00476392"/>
    <w:rsid w:val="004A1DC7"/>
    <w:rsid w:val="004A306E"/>
    <w:rsid w:val="004A765B"/>
    <w:rsid w:val="004B081E"/>
    <w:rsid w:val="004B0D4D"/>
    <w:rsid w:val="004C1BD3"/>
    <w:rsid w:val="004D5BDD"/>
    <w:rsid w:val="004F69E0"/>
    <w:rsid w:val="0050177D"/>
    <w:rsid w:val="00512692"/>
    <w:rsid w:val="0052582F"/>
    <w:rsid w:val="00530FC9"/>
    <w:rsid w:val="005320BB"/>
    <w:rsid w:val="00534D75"/>
    <w:rsid w:val="00535245"/>
    <w:rsid w:val="0055154E"/>
    <w:rsid w:val="00554EC1"/>
    <w:rsid w:val="005778FA"/>
    <w:rsid w:val="0058029D"/>
    <w:rsid w:val="005910E7"/>
    <w:rsid w:val="005B4651"/>
    <w:rsid w:val="005B6346"/>
    <w:rsid w:val="005C5835"/>
    <w:rsid w:val="005C7BA2"/>
    <w:rsid w:val="005D0A63"/>
    <w:rsid w:val="005D68AB"/>
    <w:rsid w:val="005D7C5A"/>
    <w:rsid w:val="005F27B5"/>
    <w:rsid w:val="005F4E99"/>
    <w:rsid w:val="00622805"/>
    <w:rsid w:val="00624176"/>
    <w:rsid w:val="0063311D"/>
    <w:rsid w:val="00651163"/>
    <w:rsid w:val="00653A3D"/>
    <w:rsid w:val="006601CA"/>
    <w:rsid w:val="00666D57"/>
    <w:rsid w:val="00670B7E"/>
    <w:rsid w:val="00684610"/>
    <w:rsid w:val="00685BA8"/>
    <w:rsid w:val="00685D0D"/>
    <w:rsid w:val="00686541"/>
    <w:rsid w:val="0069178A"/>
    <w:rsid w:val="006A11D3"/>
    <w:rsid w:val="006B4B44"/>
    <w:rsid w:val="006C668A"/>
    <w:rsid w:val="006D3347"/>
    <w:rsid w:val="006D6783"/>
    <w:rsid w:val="006D70CD"/>
    <w:rsid w:val="006E6873"/>
    <w:rsid w:val="006F098C"/>
    <w:rsid w:val="006F1EBE"/>
    <w:rsid w:val="00712412"/>
    <w:rsid w:val="007317B3"/>
    <w:rsid w:val="00732053"/>
    <w:rsid w:val="00750ADA"/>
    <w:rsid w:val="0076400F"/>
    <w:rsid w:val="00764F1E"/>
    <w:rsid w:val="0076577E"/>
    <w:rsid w:val="007660B7"/>
    <w:rsid w:val="007706E0"/>
    <w:rsid w:val="00772CDA"/>
    <w:rsid w:val="00775D94"/>
    <w:rsid w:val="007835AA"/>
    <w:rsid w:val="007838AF"/>
    <w:rsid w:val="00796634"/>
    <w:rsid w:val="007A51D1"/>
    <w:rsid w:val="007E545A"/>
    <w:rsid w:val="007E7B91"/>
    <w:rsid w:val="007F6032"/>
    <w:rsid w:val="008137DC"/>
    <w:rsid w:val="0081569E"/>
    <w:rsid w:val="00816CBB"/>
    <w:rsid w:val="0082495E"/>
    <w:rsid w:val="0083597F"/>
    <w:rsid w:val="00836648"/>
    <w:rsid w:val="008535AF"/>
    <w:rsid w:val="0086489A"/>
    <w:rsid w:val="00875422"/>
    <w:rsid w:val="00875C8E"/>
    <w:rsid w:val="00894C50"/>
    <w:rsid w:val="008A4A31"/>
    <w:rsid w:val="008B67A3"/>
    <w:rsid w:val="008C2E15"/>
    <w:rsid w:val="008D6D5B"/>
    <w:rsid w:val="008F56B2"/>
    <w:rsid w:val="00916CC1"/>
    <w:rsid w:val="0092113B"/>
    <w:rsid w:val="0092593F"/>
    <w:rsid w:val="00931959"/>
    <w:rsid w:val="009351A6"/>
    <w:rsid w:val="009430E5"/>
    <w:rsid w:val="0095514D"/>
    <w:rsid w:val="00957BF4"/>
    <w:rsid w:val="009752D5"/>
    <w:rsid w:val="00985561"/>
    <w:rsid w:val="009B2377"/>
    <w:rsid w:val="009C7E45"/>
    <w:rsid w:val="009D7580"/>
    <w:rsid w:val="009E706B"/>
    <w:rsid w:val="009F0D17"/>
    <w:rsid w:val="009F1A95"/>
    <w:rsid w:val="00A05371"/>
    <w:rsid w:val="00A155AA"/>
    <w:rsid w:val="00A2085C"/>
    <w:rsid w:val="00A46B18"/>
    <w:rsid w:val="00A64189"/>
    <w:rsid w:val="00A65366"/>
    <w:rsid w:val="00A70BD6"/>
    <w:rsid w:val="00A748A0"/>
    <w:rsid w:val="00A81513"/>
    <w:rsid w:val="00A851A2"/>
    <w:rsid w:val="00A96AF4"/>
    <w:rsid w:val="00AA1346"/>
    <w:rsid w:val="00AB0304"/>
    <w:rsid w:val="00AB04F1"/>
    <w:rsid w:val="00AB629D"/>
    <w:rsid w:val="00AC634D"/>
    <w:rsid w:val="00AE0821"/>
    <w:rsid w:val="00AE0ABC"/>
    <w:rsid w:val="00AF31F9"/>
    <w:rsid w:val="00AF4036"/>
    <w:rsid w:val="00B03787"/>
    <w:rsid w:val="00B15A50"/>
    <w:rsid w:val="00B34031"/>
    <w:rsid w:val="00B37045"/>
    <w:rsid w:val="00B413C1"/>
    <w:rsid w:val="00B6397C"/>
    <w:rsid w:val="00B67A7E"/>
    <w:rsid w:val="00B8183A"/>
    <w:rsid w:val="00B927D1"/>
    <w:rsid w:val="00B95F2A"/>
    <w:rsid w:val="00B96763"/>
    <w:rsid w:val="00BB43C4"/>
    <w:rsid w:val="00BC66AF"/>
    <w:rsid w:val="00BF05C4"/>
    <w:rsid w:val="00BF3B09"/>
    <w:rsid w:val="00C027D3"/>
    <w:rsid w:val="00C04F48"/>
    <w:rsid w:val="00C1545C"/>
    <w:rsid w:val="00C27B31"/>
    <w:rsid w:val="00C32724"/>
    <w:rsid w:val="00C36022"/>
    <w:rsid w:val="00C43693"/>
    <w:rsid w:val="00C44DAF"/>
    <w:rsid w:val="00C4545D"/>
    <w:rsid w:val="00C50512"/>
    <w:rsid w:val="00C55833"/>
    <w:rsid w:val="00C63D43"/>
    <w:rsid w:val="00C87121"/>
    <w:rsid w:val="00C93483"/>
    <w:rsid w:val="00CB0894"/>
    <w:rsid w:val="00CB29E3"/>
    <w:rsid w:val="00CB32DF"/>
    <w:rsid w:val="00CB4633"/>
    <w:rsid w:val="00CC5EF1"/>
    <w:rsid w:val="00CE5861"/>
    <w:rsid w:val="00CE62EB"/>
    <w:rsid w:val="00CF4F2A"/>
    <w:rsid w:val="00D06179"/>
    <w:rsid w:val="00D075E3"/>
    <w:rsid w:val="00D10535"/>
    <w:rsid w:val="00D157B3"/>
    <w:rsid w:val="00D161B1"/>
    <w:rsid w:val="00D17A18"/>
    <w:rsid w:val="00D2713E"/>
    <w:rsid w:val="00D27825"/>
    <w:rsid w:val="00D327F9"/>
    <w:rsid w:val="00D33927"/>
    <w:rsid w:val="00D349BC"/>
    <w:rsid w:val="00D35261"/>
    <w:rsid w:val="00D44861"/>
    <w:rsid w:val="00D54787"/>
    <w:rsid w:val="00D71FFA"/>
    <w:rsid w:val="00D86670"/>
    <w:rsid w:val="00D904C7"/>
    <w:rsid w:val="00DA5035"/>
    <w:rsid w:val="00DA63A6"/>
    <w:rsid w:val="00DA7872"/>
    <w:rsid w:val="00DB1350"/>
    <w:rsid w:val="00DB1606"/>
    <w:rsid w:val="00DB55BF"/>
    <w:rsid w:val="00DB751D"/>
    <w:rsid w:val="00DB79CD"/>
    <w:rsid w:val="00DC63D3"/>
    <w:rsid w:val="00DE54CC"/>
    <w:rsid w:val="00E13AAD"/>
    <w:rsid w:val="00E235A6"/>
    <w:rsid w:val="00E36834"/>
    <w:rsid w:val="00E41AD5"/>
    <w:rsid w:val="00E53FDF"/>
    <w:rsid w:val="00E56592"/>
    <w:rsid w:val="00E623F3"/>
    <w:rsid w:val="00E64AFF"/>
    <w:rsid w:val="00E67DFB"/>
    <w:rsid w:val="00E816EC"/>
    <w:rsid w:val="00EA6143"/>
    <w:rsid w:val="00EB70AB"/>
    <w:rsid w:val="00EB7175"/>
    <w:rsid w:val="00EC11D6"/>
    <w:rsid w:val="00EC3CA9"/>
    <w:rsid w:val="00EC4D50"/>
    <w:rsid w:val="00EC7E8E"/>
    <w:rsid w:val="00EE00B0"/>
    <w:rsid w:val="00F00963"/>
    <w:rsid w:val="00F072CA"/>
    <w:rsid w:val="00F13E70"/>
    <w:rsid w:val="00F1598E"/>
    <w:rsid w:val="00F2611F"/>
    <w:rsid w:val="00F27A9A"/>
    <w:rsid w:val="00F5762B"/>
    <w:rsid w:val="00F64C52"/>
    <w:rsid w:val="00F703C9"/>
    <w:rsid w:val="00F76F80"/>
    <w:rsid w:val="00F77B7E"/>
    <w:rsid w:val="00F77E67"/>
    <w:rsid w:val="00F8238A"/>
    <w:rsid w:val="00F861AA"/>
    <w:rsid w:val="00F90E77"/>
    <w:rsid w:val="00F93184"/>
    <w:rsid w:val="00F956DE"/>
    <w:rsid w:val="00FB0FD8"/>
    <w:rsid w:val="00FB11D1"/>
    <w:rsid w:val="00FB5DF2"/>
    <w:rsid w:val="00FF02C9"/>
    <w:rsid w:val="00FF0658"/>
    <w:rsid w:val="00FF065B"/>
    <w:rsid w:val="00FF2E76"/>
    <w:rsid w:val="0D4A4F9E"/>
    <w:rsid w:val="19D075C2"/>
    <w:rsid w:val="1FE742C4"/>
    <w:rsid w:val="29357B6C"/>
    <w:rsid w:val="2AD461F1"/>
    <w:rsid w:val="2C5E007A"/>
    <w:rsid w:val="2F043BEE"/>
    <w:rsid w:val="437517F1"/>
    <w:rsid w:val="5613233E"/>
    <w:rsid w:val="58EF2D91"/>
    <w:rsid w:val="59195841"/>
    <w:rsid w:val="5DCD5873"/>
    <w:rsid w:val="5E55035A"/>
    <w:rsid w:val="613F36E7"/>
    <w:rsid w:val="6F2B1F97"/>
    <w:rsid w:val="71E52072"/>
    <w:rsid w:val="75220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AD"/>
    <w:pPr>
      <w:spacing w:line="383" w:lineRule="exact"/>
      <w:ind w:left="403" w:firstLine="420"/>
      <w:jc w:val="both"/>
    </w:pPr>
    <w:rPr>
      <w:color w:val="00000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E13AAD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rsid w:val="00E13AAD"/>
    <w:pPr>
      <w:spacing w:line="240" w:lineRule="auto"/>
    </w:pPr>
    <w:rPr>
      <w:rFonts w:ascii="Tahoma" w:hAnsi="Tahoma" w:cs="Tahoma"/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qFormat/>
    <w:rsid w:val="00E13AAD"/>
    <w:pPr>
      <w:spacing w:line="240" w:lineRule="auto"/>
    </w:pPr>
    <w:rPr>
      <w:sz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sid w:val="00E13AAD"/>
    <w:rPr>
      <w:b/>
      <w:bCs/>
    </w:rPr>
  </w:style>
  <w:style w:type="table" w:styleId="aa">
    <w:name w:val="Table Grid"/>
    <w:basedOn w:val="a1"/>
    <w:uiPriority w:val="59"/>
    <w:qFormat/>
    <w:rsid w:val="00E13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sid w:val="00E13AAD"/>
    <w:rPr>
      <w:sz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sid w:val="00E13AAD"/>
    <w:rPr>
      <w:b/>
      <w:bCs/>
      <w:sz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E13A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A9E64-514C-444B-9441-B36A9223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2996</Words>
  <Characters>17081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8</cp:revision>
  <cp:lastPrinted>2024-08-28T08:49:00Z</cp:lastPrinted>
  <dcterms:created xsi:type="dcterms:W3CDTF">2026-09-21T10:50:00Z</dcterms:created>
  <dcterms:modified xsi:type="dcterms:W3CDTF">2026-09-23T11:00:00Z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FD334A84854F4C1AB41E15D50A2BA8F1_13</vt:lpwstr>
  </property>
</Properties>
</file>