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12B" w:rsidRPr="005845E1" w:rsidRDefault="0098212B" w:rsidP="0098212B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845E1">
        <w:rPr>
          <w:rFonts w:ascii="Times New Roman" w:hAnsi="Times New Roman" w:cs="Times New Roman"/>
          <w:b/>
          <w:sz w:val="21"/>
          <w:szCs w:val="21"/>
        </w:rPr>
        <w:t>Спецификация на поставку товара</w:t>
      </w:r>
    </w:p>
    <w:tbl>
      <w:tblPr>
        <w:tblStyle w:val="a3"/>
        <w:tblW w:w="15648" w:type="dxa"/>
        <w:tblInd w:w="-572" w:type="dxa"/>
        <w:tblLook w:val="04A0" w:firstRow="1" w:lastRow="0" w:firstColumn="1" w:lastColumn="0" w:noHBand="0" w:noVBand="1"/>
      </w:tblPr>
      <w:tblGrid>
        <w:gridCol w:w="514"/>
        <w:gridCol w:w="3201"/>
        <w:gridCol w:w="1388"/>
        <w:gridCol w:w="7159"/>
        <w:gridCol w:w="1424"/>
        <w:gridCol w:w="1158"/>
        <w:gridCol w:w="804"/>
      </w:tblGrid>
      <w:tr w:rsidR="00807A95" w:rsidRPr="002A0183" w:rsidTr="00807A95">
        <w:tc>
          <w:tcPr>
            <w:tcW w:w="514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3201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1388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КТРУ/</w:t>
            </w:r>
          </w:p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ОКПД2</w:t>
            </w:r>
          </w:p>
        </w:tc>
        <w:tc>
          <w:tcPr>
            <w:tcW w:w="7159" w:type="dxa"/>
            <w:shd w:val="clear" w:color="auto" w:fill="auto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Характеристики товара</w:t>
            </w:r>
          </w:p>
        </w:tc>
        <w:tc>
          <w:tcPr>
            <w:tcW w:w="1424" w:type="dxa"/>
          </w:tcPr>
          <w:p w:rsidR="00807A95" w:rsidRPr="006762EF" w:rsidRDefault="00807A95" w:rsidP="00807A9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762EF">
              <w:rPr>
                <w:rFonts w:ascii="Times New Roman" w:hAnsi="Times New Roman"/>
                <w:sz w:val="21"/>
                <w:szCs w:val="21"/>
              </w:rPr>
              <w:t>Гарантийный срок, месяц</w:t>
            </w:r>
          </w:p>
        </w:tc>
        <w:tc>
          <w:tcPr>
            <w:tcW w:w="1158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804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Коли-чество</w:t>
            </w:r>
          </w:p>
        </w:tc>
      </w:tr>
      <w:tr w:rsidR="00807A95" w:rsidRPr="000A6418" w:rsidTr="00807A95">
        <w:trPr>
          <w:trHeight w:val="2433"/>
        </w:trPr>
        <w:tc>
          <w:tcPr>
            <w:tcW w:w="514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3201" w:type="dxa"/>
          </w:tcPr>
          <w:p w:rsidR="00807A95" w:rsidRPr="006A3C63" w:rsidRDefault="00807A95" w:rsidP="00807A95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ИБП Powercom RPT‑800A EURO</w:t>
            </w:r>
          </w:p>
        </w:tc>
        <w:tc>
          <w:tcPr>
            <w:tcW w:w="1388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6A3C63">
              <w:rPr>
                <w:rStyle w:val="aa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  <w:t>26.20.40.111</w:t>
            </w:r>
          </w:p>
        </w:tc>
        <w:tc>
          <w:tcPr>
            <w:tcW w:w="7159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tbl>
            <w:tblPr>
              <w:tblStyle w:val="a3"/>
              <w:tblW w:w="6918" w:type="dxa"/>
              <w:tblLook w:val="04A0" w:firstRow="1" w:lastRow="0" w:firstColumn="1" w:lastColumn="0" w:noHBand="0" w:noVBand="1"/>
            </w:tblPr>
            <w:tblGrid>
              <w:gridCol w:w="3464"/>
              <w:gridCol w:w="1727"/>
              <w:gridCol w:w="1727"/>
            </w:tblGrid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807A95">
                  <w:pPr>
                    <w:jc w:val="center"/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  <w:t>Наименование характеристики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jc w:val="center"/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  <w:t>Значение характеристики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jc w:val="center"/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  <w:t>Единица измерения характеристики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  <w:lang w:val="en-US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Полная выходная мощность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800 ВА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ВА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Эффективная выходная мощность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480 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Вт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Мин. входное напряжение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160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Макс. входное напряжение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275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Время работы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 xml:space="preserve">13 </w:t>
                  </w: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br/>
                    <w:t xml:space="preserve"> (100)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807A95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 xml:space="preserve">мин </w:t>
                  </w: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br/>
                    <w:t>(Вт)</w:t>
                  </w:r>
                </w:p>
              </w:tc>
            </w:tr>
          </w:tbl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</w:tcPr>
          <w:p w:rsidR="00807A95" w:rsidRPr="006762EF" w:rsidRDefault="00807A95" w:rsidP="00807A9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762EF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1158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</w:t>
            </w: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т.</w:t>
            </w:r>
          </w:p>
        </w:tc>
        <w:tc>
          <w:tcPr>
            <w:tcW w:w="804" w:type="dxa"/>
          </w:tcPr>
          <w:p w:rsidR="00807A95" w:rsidRPr="006A3C63" w:rsidRDefault="00807A95" w:rsidP="00807A95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807A95" w:rsidRPr="000A6418" w:rsidTr="00807A95">
        <w:trPr>
          <w:trHeight w:val="2433"/>
        </w:trPr>
        <w:tc>
          <w:tcPr>
            <w:tcW w:w="514" w:type="dxa"/>
          </w:tcPr>
          <w:p w:rsidR="00807A95" w:rsidRPr="006A3C63" w:rsidRDefault="00807A95" w:rsidP="00D47D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3201" w:type="dxa"/>
          </w:tcPr>
          <w:p w:rsidR="00807A95" w:rsidRPr="006A3C63" w:rsidRDefault="00807A95" w:rsidP="00986DF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АКБ Delta HR 12-7.2 ( 7.2 А/ч, 12В) (Размеры сменного аккумулятора (ШхВхГ)151 х94 х65 мм, F2)</w:t>
            </w:r>
          </w:p>
        </w:tc>
        <w:tc>
          <w:tcPr>
            <w:tcW w:w="1388" w:type="dxa"/>
          </w:tcPr>
          <w:p w:rsidR="00807A95" w:rsidRPr="006A3C63" w:rsidRDefault="00807A95" w:rsidP="00D47D3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A3C63">
              <w:rPr>
                <w:rStyle w:val="aa"/>
                <w:rFonts w:ascii="Times New Roman" w:hAnsi="Times New Roman" w:cs="Times New Roman"/>
                <w:b w:val="0"/>
                <w:sz w:val="21"/>
                <w:szCs w:val="21"/>
                <w:shd w:val="clear" w:color="auto" w:fill="FFFFFF"/>
              </w:rPr>
              <w:t>27.20.23.190</w:t>
            </w:r>
          </w:p>
        </w:tc>
        <w:tc>
          <w:tcPr>
            <w:tcW w:w="7159" w:type="dxa"/>
          </w:tcPr>
          <w:tbl>
            <w:tblPr>
              <w:tblStyle w:val="a3"/>
              <w:tblW w:w="6918" w:type="dxa"/>
              <w:tblLook w:val="04A0" w:firstRow="1" w:lastRow="0" w:firstColumn="1" w:lastColumn="0" w:noHBand="0" w:noVBand="1"/>
            </w:tblPr>
            <w:tblGrid>
              <w:gridCol w:w="3464"/>
              <w:gridCol w:w="1727"/>
              <w:gridCol w:w="1727"/>
            </w:tblGrid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DF0400">
                  <w:pPr>
                    <w:jc w:val="center"/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  <w:t>Наименование характеристики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jc w:val="center"/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  <w:t>Значение характеристики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jc w:val="center"/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bCs/>
                      <w:sz w:val="21"/>
                      <w:szCs w:val="21"/>
                    </w:rPr>
                    <w:t>Единица измерения характеристики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  <w:lang w:val="en-US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Выходное напряжение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12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Емкость аккумулятора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7.2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А*ч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Технология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160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В</w:t>
                  </w: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Полярность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прямая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807A95" w:rsidRPr="006A3C63" w:rsidTr="009A18ED">
              <w:tc>
                <w:tcPr>
                  <w:tcW w:w="3464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Технология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A3C63">
                    <w:rPr>
                      <w:rFonts w:ascii="Times New Roman" w:hAnsi="Times New Roman" w:cs="Times New Roman"/>
                      <w:sz w:val="21"/>
                      <w:szCs w:val="21"/>
                      <w:shd w:val="clear" w:color="auto" w:fill="FFFFFF"/>
                    </w:rPr>
                    <w:t>AGM</w:t>
                  </w:r>
                </w:p>
              </w:tc>
              <w:tc>
                <w:tcPr>
                  <w:tcW w:w="1727" w:type="dxa"/>
                  <w:vAlign w:val="center"/>
                </w:tcPr>
                <w:p w:rsidR="00807A95" w:rsidRPr="006A3C63" w:rsidRDefault="00807A95" w:rsidP="00DF0400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</w:tbl>
          <w:p w:rsidR="00807A95" w:rsidRPr="006A3C63" w:rsidRDefault="00807A95" w:rsidP="00D47D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24" w:type="dxa"/>
          </w:tcPr>
          <w:p w:rsidR="00807A95" w:rsidRPr="006A3C63" w:rsidRDefault="00807A95" w:rsidP="00D47D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158" w:type="dxa"/>
          </w:tcPr>
          <w:p w:rsidR="00807A95" w:rsidRPr="006A3C63" w:rsidRDefault="00807A95" w:rsidP="00D47D3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</w:t>
            </w: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т.</w:t>
            </w:r>
          </w:p>
        </w:tc>
        <w:tc>
          <w:tcPr>
            <w:tcW w:w="804" w:type="dxa"/>
          </w:tcPr>
          <w:p w:rsidR="00807A95" w:rsidRPr="006A3C63" w:rsidRDefault="00807A95" w:rsidP="004D05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A3C63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</w:tr>
    </w:tbl>
    <w:p w:rsidR="00807A95" w:rsidRDefault="00807A95" w:rsidP="00807A95">
      <w:pPr>
        <w:pStyle w:val="11"/>
        <w:ind w:left="284" w:right="-2" w:firstLine="283"/>
        <w:jc w:val="both"/>
        <w:rPr>
          <w:rFonts w:ascii="Times New Roman" w:hAnsi="Times New Roman"/>
          <w:sz w:val="21"/>
          <w:szCs w:val="21"/>
        </w:rPr>
      </w:pPr>
    </w:p>
    <w:p w:rsidR="00807A95" w:rsidRPr="0003310B" w:rsidRDefault="00807A95" w:rsidP="00807A95">
      <w:pPr>
        <w:pStyle w:val="11"/>
        <w:ind w:right="-2" w:firstLine="567"/>
        <w:jc w:val="both"/>
        <w:rPr>
          <w:rFonts w:ascii="Times New Roman" w:hAnsi="Times New Roman"/>
          <w:sz w:val="21"/>
          <w:szCs w:val="21"/>
        </w:rPr>
      </w:pPr>
      <w:r w:rsidRPr="0003310B">
        <w:rPr>
          <w:rFonts w:ascii="Times New Roman" w:hAnsi="Times New Roman"/>
          <w:sz w:val="21"/>
          <w:szCs w:val="21"/>
        </w:rPr>
        <w:t xml:space="preserve">Во время гарантийного срока все обнаруженные дефекты и неисправности должны устраняться Поставщиком путем ремонта или замены некачественного Товара или его частей в течение </w:t>
      </w:r>
      <w:r w:rsidRPr="0038004C">
        <w:rPr>
          <w:rFonts w:ascii="Times New Roman" w:hAnsi="Times New Roman"/>
          <w:b/>
          <w:snapToGrid w:val="0"/>
          <w:sz w:val="21"/>
          <w:szCs w:val="21"/>
        </w:rPr>
        <w:t xml:space="preserve">10 (десяти) </w:t>
      </w:r>
      <w:r w:rsidRPr="0038004C">
        <w:rPr>
          <w:rFonts w:ascii="Times New Roman" w:hAnsi="Times New Roman"/>
          <w:b/>
          <w:sz w:val="21"/>
          <w:szCs w:val="21"/>
        </w:rPr>
        <w:t>рабочих дней</w:t>
      </w:r>
      <w:r w:rsidRPr="0003310B">
        <w:rPr>
          <w:rFonts w:ascii="Times New Roman" w:hAnsi="Times New Roman"/>
          <w:sz w:val="21"/>
          <w:szCs w:val="21"/>
        </w:rPr>
        <w:t xml:space="preserve"> с даты вывоза Товара от Заказчика. </w:t>
      </w:r>
    </w:p>
    <w:p w:rsidR="00807A95" w:rsidRPr="00250627" w:rsidRDefault="00807A95" w:rsidP="00807A95">
      <w:pPr>
        <w:pStyle w:val="11"/>
        <w:ind w:right="-2" w:firstLine="567"/>
        <w:jc w:val="both"/>
        <w:rPr>
          <w:rFonts w:ascii="Times New Roman" w:hAnsi="Times New Roman"/>
          <w:sz w:val="21"/>
          <w:szCs w:val="21"/>
        </w:rPr>
      </w:pPr>
      <w:r w:rsidRPr="0003310B">
        <w:rPr>
          <w:rFonts w:ascii="Times New Roman" w:hAnsi="Times New Roman"/>
          <w:sz w:val="21"/>
          <w:szCs w:val="21"/>
        </w:rPr>
        <w:t>Транспортировка Товара на гарантийный ремонт и обратно осуществляется силами и за счет средств Поставщика.</w:t>
      </w:r>
    </w:p>
    <w:p w:rsidR="00572932" w:rsidRDefault="00572932" w:rsidP="00054775">
      <w:pPr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sectPr w:rsidR="00572932" w:rsidSect="001464D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A0B" w:rsidRDefault="00751A0B" w:rsidP="00572932">
      <w:pPr>
        <w:spacing w:after="0" w:line="240" w:lineRule="auto"/>
      </w:pPr>
      <w:r>
        <w:separator/>
      </w:r>
    </w:p>
  </w:endnote>
  <w:endnote w:type="continuationSeparator" w:id="0">
    <w:p w:rsidR="00751A0B" w:rsidRDefault="00751A0B" w:rsidP="00572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A0B" w:rsidRDefault="00751A0B" w:rsidP="00572932">
      <w:pPr>
        <w:spacing w:after="0" w:line="240" w:lineRule="auto"/>
      </w:pPr>
      <w:r>
        <w:separator/>
      </w:r>
    </w:p>
  </w:footnote>
  <w:footnote w:type="continuationSeparator" w:id="0">
    <w:p w:rsidR="00751A0B" w:rsidRDefault="00751A0B" w:rsidP="00572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349EE"/>
    <w:multiLevelType w:val="hybridMultilevel"/>
    <w:tmpl w:val="4E26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712FA"/>
    <w:multiLevelType w:val="multilevel"/>
    <w:tmpl w:val="4EC0A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44"/>
    <w:rsid w:val="00001010"/>
    <w:rsid w:val="00001B9A"/>
    <w:rsid w:val="00036196"/>
    <w:rsid w:val="00054775"/>
    <w:rsid w:val="00075A62"/>
    <w:rsid w:val="000839A0"/>
    <w:rsid w:val="000A6418"/>
    <w:rsid w:val="000B628B"/>
    <w:rsid w:val="000B7B6E"/>
    <w:rsid w:val="000F38B0"/>
    <w:rsid w:val="000F7B0B"/>
    <w:rsid w:val="001235D7"/>
    <w:rsid w:val="00133871"/>
    <w:rsid w:val="00145FE9"/>
    <w:rsid w:val="001464D9"/>
    <w:rsid w:val="001821FC"/>
    <w:rsid w:val="00186084"/>
    <w:rsid w:val="001A3144"/>
    <w:rsid w:val="001C3633"/>
    <w:rsid w:val="001E7239"/>
    <w:rsid w:val="001F36EA"/>
    <w:rsid w:val="00202AB5"/>
    <w:rsid w:val="00224C82"/>
    <w:rsid w:val="0024193C"/>
    <w:rsid w:val="002536E2"/>
    <w:rsid w:val="00287E84"/>
    <w:rsid w:val="00292CD6"/>
    <w:rsid w:val="002A0183"/>
    <w:rsid w:val="002A2204"/>
    <w:rsid w:val="002C3EAE"/>
    <w:rsid w:val="002D5FF0"/>
    <w:rsid w:val="00302C6B"/>
    <w:rsid w:val="00324A44"/>
    <w:rsid w:val="00396AC0"/>
    <w:rsid w:val="003A145D"/>
    <w:rsid w:val="003A537C"/>
    <w:rsid w:val="003B4D19"/>
    <w:rsid w:val="003E2B92"/>
    <w:rsid w:val="003F596A"/>
    <w:rsid w:val="00466C54"/>
    <w:rsid w:val="00480507"/>
    <w:rsid w:val="00491355"/>
    <w:rsid w:val="004D057E"/>
    <w:rsid w:val="004D67CF"/>
    <w:rsid w:val="004F637E"/>
    <w:rsid w:val="00502831"/>
    <w:rsid w:val="0050501E"/>
    <w:rsid w:val="0055125E"/>
    <w:rsid w:val="00556F7A"/>
    <w:rsid w:val="00572932"/>
    <w:rsid w:val="005845E1"/>
    <w:rsid w:val="005B7D59"/>
    <w:rsid w:val="005C6350"/>
    <w:rsid w:val="005D5970"/>
    <w:rsid w:val="005F14F0"/>
    <w:rsid w:val="00606487"/>
    <w:rsid w:val="0065078B"/>
    <w:rsid w:val="00664374"/>
    <w:rsid w:val="00666E92"/>
    <w:rsid w:val="00676144"/>
    <w:rsid w:val="00683967"/>
    <w:rsid w:val="00693CA0"/>
    <w:rsid w:val="006A3C63"/>
    <w:rsid w:val="006B4411"/>
    <w:rsid w:val="006B5B56"/>
    <w:rsid w:val="006D5224"/>
    <w:rsid w:val="006E2D59"/>
    <w:rsid w:val="006F0F10"/>
    <w:rsid w:val="006F2668"/>
    <w:rsid w:val="006F558E"/>
    <w:rsid w:val="0070085C"/>
    <w:rsid w:val="00712827"/>
    <w:rsid w:val="007223BE"/>
    <w:rsid w:val="00750047"/>
    <w:rsid w:val="00751A0B"/>
    <w:rsid w:val="007616F8"/>
    <w:rsid w:val="00783696"/>
    <w:rsid w:val="007841BD"/>
    <w:rsid w:val="00793024"/>
    <w:rsid w:val="007A5824"/>
    <w:rsid w:val="007B2F10"/>
    <w:rsid w:val="007E5AFB"/>
    <w:rsid w:val="00807A95"/>
    <w:rsid w:val="008440B2"/>
    <w:rsid w:val="00845E98"/>
    <w:rsid w:val="008A0A5C"/>
    <w:rsid w:val="008B0DFA"/>
    <w:rsid w:val="008B4A4D"/>
    <w:rsid w:val="008C04CD"/>
    <w:rsid w:val="008C06B2"/>
    <w:rsid w:val="00917361"/>
    <w:rsid w:val="00956CD7"/>
    <w:rsid w:val="00961CC4"/>
    <w:rsid w:val="00962E12"/>
    <w:rsid w:val="0098212B"/>
    <w:rsid w:val="0098434B"/>
    <w:rsid w:val="00986DF5"/>
    <w:rsid w:val="009A18ED"/>
    <w:rsid w:val="009B3A64"/>
    <w:rsid w:val="009B5565"/>
    <w:rsid w:val="009D6C64"/>
    <w:rsid w:val="009E0840"/>
    <w:rsid w:val="00A17222"/>
    <w:rsid w:val="00A320EB"/>
    <w:rsid w:val="00A7443B"/>
    <w:rsid w:val="00AC11BE"/>
    <w:rsid w:val="00AF506F"/>
    <w:rsid w:val="00B972BA"/>
    <w:rsid w:val="00BB6F85"/>
    <w:rsid w:val="00C028EC"/>
    <w:rsid w:val="00C652F9"/>
    <w:rsid w:val="00C93B1E"/>
    <w:rsid w:val="00CA724A"/>
    <w:rsid w:val="00CE51E2"/>
    <w:rsid w:val="00D2628F"/>
    <w:rsid w:val="00D3532C"/>
    <w:rsid w:val="00D90D4C"/>
    <w:rsid w:val="00D94F0C"/>
    <w:rsid w:val="00DA39B4"/>
    <w:rsid w:val="00DB477C"/>
    <w:rsid w:val="00DE58E1"/>
    <w:rsid w:val="00DF0400"/>
    <w:rsid w:val="00DF11A1"/>
    <w:rsid w:val="00E37363"/>
    <w:rsid w:val="00E37729"/>
    <w:rsid w:val="00E44B02"/>
    <w:rsid w:val="00E71B59"/>
    <w:rsid w:val="00E77E27"/>
    <w:rsid w:val="00EA5AE1"/>
    <w:rsid w:val="00EE765E"/>
    <w:rsid w:val="00F00027"/>
    <w:rsid w:val="00F26DC0"/>
    <w:rsid w:val="00F34350"/>
    <w:rsid w:val="00F34A31"/>
    <w:rsid w:val="00F417CE"/>
    <w:rsid w:val="00F67DCC"/>
    <w:rsid w:val="00F74489"/>
    <w:rsid w:val="00F80F35"/>
    <w:rsid w:val="00F86A86"/>
    <w:rsid w:val="00FC5E84"/>
    <w:rsid w:val="00FC7E48"/>
    <w:rsid w:val="00FD2124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1A1F1-C898-4B80-98E5-465FE89B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843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7293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7293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72932"/>
    <w:rPr>
      <w:vertAlign w:val="superscript"/>
    </w:rPr>
  </w:style>
  <w:style w:type="paragraph" w:styleId="a7">
    <w:name w:val="List Paragraph"/>
    <w:basedOn w:val="a"/>
    <w:uiPriority w:val="34"/>
    <w:qFormat/>
    <w:rsid w:val="0050501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843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D59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597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F04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DF0400"/>
    <w:rPr>
      <w:b/>
      <w:bCs/>
    </w:rPr>
  </w:style>
  <w:style w:type="paragraph" w:customStyle="1" w:styleId="11">
    <w:name w:val="Без интервала1"/>
    <w:link w:val="NoSpacingChar"/>
    <w:qFormat/>
    <w:rsid w:val="00807A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1"/>
    <w:qFormat/>
    <w:locked/>
    <w:rsid w:val="00807A9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1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629F8-C715-428B-8A21-29618D770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Коробейникова Екатерина Леонидовна</dc:creator>
  <cp:keywords/>
  <dc:description/>
  <cp:lastModifiedBy>Беляева Юлия Петровна</cp:lastModifiedBy>
  <cp:revision>12</cp:revision>
  <cp:lastPrinted>2026-07-13T11:41:00Z</cp:lastPrinted>
  <dcterms:created xsi:type="dcterms:W3CDTF">2026-04-17T07:58:00Z</dcterms:created>
  <dcterms:modified xsi:type="dcterms:W3CDTF">2026-08-12T08:45:00Z</dcterms:modified>
</cp:coreProperties>
</file>