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F5" w:rsidRDefault="00C256F5" w:rsidP="004B4690">
      <w:pPr>
        <w:widowControl w:val="0"/>
        <w:autoSpaceDE w:val="0"/>
        <w:ind w:right="83"/>
        <w:jc w:val="center"/>
        <w:rPr>
          <w:rFonts w:eastAsia="Calibri" w:cs="Times New Roman"/>
          <w:b/>
          <w:bCs/>
          <w:color w:val="000000"/>
        </w:rPr>
      </w:pPr>
    </w:p>
    <w:p w:rsidR="00BC6D5A" w:rsidRPr="00F92904" w:rsidRDefault="003559F6" w:rsidP="004B4690">
      <w:pPr>
        <w:widowControl w:val="0"/>
        <w:autoSpaceDE w:val="0"/>
        <w:ind w:right="83"/>
        <w:jc w:val="center"/>
        <w:rPr>
          <w:rFonts w:cs="Times New Roman"/>
          <w:b/>
          <w:color w:val="000000"/>
        </w:rPr>
      </w:pPr>
      <w:r w:rsidRPr="00F92904">
        <w:rPr>
          <w:rFonts w:eastAsia="Calibri" w:cs="Times New Roman"/>
          <w:b/>
          <w:bCs/>
          <w:color w:val="000000"/>
        </w:rPr>
        <w:t>Договор</w:t>
      </w:r>
      <w:r w:rsidR="00DF3D5E" w:rsidRPr="00F92904">
        <w:rPr>
          <w:rFonts w:eastAsia="Calibri" w:cs="Times New Roman"/>
          <w:b/>
          <w:bCs/>
          <w:color w:val="000000"/>
        </w:rPr>
        <w:t xml:space="preserve"> №</w:t>
      </w:r>
      <w:r w:rsidR="0066461F" w:rsidRPr="00F92904">
        <w:rPr>
          <w:rFonts w:eastAsia="Calibri" w:cs="Times New Roman"/>
          <w:b/>
          <w:bCs/>
          <w:color w:val="000000"/>
        </w:rPr>
        <w:t xml:space="preserve"> </w:t>
      </w:r>
      <w:r w:rsidR="009E6932">
        <w:rPr>
          <w:rFonts w:eastAsia="Calibri" w:cs="Times New Roman"/>
          <w:b/>
          <w:bCs/>
          <w:color w:val="000000"/>
        </w:rPr>
        <w:t>44.4/</w:t>
      </w:r>
      <w:r w:rsidR="00B74E8B">
        <w:rPr>
          <w:rFonts w:eastAsia="Calibri" w:cs="Times New Roman"/>
          <w:b/>
          <w:bCs/>
          <w:color w:val="000000"/>
        </w:rPr>
        <w:t>___</w:t>
      </w:r>
    </w:p>
    <w:p w:rsidR="008A49CD" w:rsidRPr="00F92904" w:rsidRDefault="009E6932" w:rsidP="008A49CD">
      <w:pPr>
        <w:widowControl w:val="0"/>
        <w:autoSpaceDE w:val="0"/>
        <w:spacing w:line="100" w:lineRule="atLeast"/>
        <w:ind w:right="83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ИКЗ </w:t>
      </w:r>
      <w:r w:rsidRPr="00B57C85">
        <w:rPr>
          <w:b/>
          <w:spacing w:val="5"/>
          <w:kern w:val="28"/>
        </w:rPr>
        <w:t>261100104159410010100100130000000244</w:t>
      </w:r>
    </w:p>
    <w:p w:rsidR="00F338B2" w:rsidRPr="00F92904" w:rsidRDefault="00F338B2" w:rsidP="00F338B2">
      <w:pPr>
        <w:widowControl w:val="0"/>
        <w:autoSpaceDE w:val="0"/>
        <w:ind w:right="83"/>
        <w:rPr>
          <w:rFonts w:cs="Times New Roman"/>
          <w:b/>
        </w:rPr>
      </w:pPr>
      <w:r w:rsidRPr="00F92904">
        <w:rPr>
          <w:rFonts w:cs="Times New Roman"/>
          <w:b/>
        </w:rPr>
        <w:t>г. Петрозаводск</w:t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  <w:t xml:space="preserve">        </w:t>
      </w:r>
      <w:r w:rsidR="00D42106" w:rsidRPr="00F92904">
        <w:rPr>
          <w:rFonts w:cs="Times New Roman"/>
          <w:b/>
        </w:rPr>
        <w:t xml:space="preserve">                </w:t>
      </w:r>
      <w:r w:rsidRPr="00F92904">
        <w:rPr>
          <w:rFonts w:cs="Times New Roman"/>
          <w:b/>
        </w:rPr>
        <w:t xml:space="preserve"> «</w:t>
      </w:r>
      <w:r w:rsidR="00C81C8D">
        <w:rPr>
          <w:rFonts w:cs="Times New Roman"/>
          <w:b/>
        </w:rPr>
        <w:t>__</w:t>
      </w:r>
      <w:r w:rsidRPr="00F92904">
        <w:rPr>
          <w:rFonts w:cs="Times New Roman"/>
          <w:b/>
        </w:rPr>
        <w:t>»</w:t>
      </w:r>
      <w:r w:rsidR="00B74E8B">
        <w:rPr>
          <w:rFonts w:cs="Times New Roman"/>
          <w:b/>
        </w:rPr>
        <w:t xml:space="preserve"> июня</w:t>
      </w:r>
      <w:r w:rsidRPr="00F92904">
        <w:rPr>
          <w:rFonts w:cs="Times New Roman"/>
          <w:b/>
        </w:rPr>
        <w:t xml:space="preserve"> </w:t>
      </w:r>
      <w:r w:rsidR="000721A8" w:rsidRPr="00F92904">
        <w:rPr>
          <w:rFonts w:cs="Times New Roman"/>
          <w:b/>
        </w:rPr>
        <w:t>202</w:t>
      </w:r>
      <w:r w:rsidR="005C133C">
        <w:rPr>
          <w:rFonts w:cs="Times New Roman"/>
          <w:b/>
        </w:rPr>
        <w:t>6</w:t>
      </w:r>
      <w:r w:rsidRPr="00F92904">
        <w:rPr>
          <w:rFonts w:cs="Times New Roman"/>
          <w:b/>
        </w:rPr>
        <w:t xml:space="preserve"> </w:t>
      </w:r>
    </w:p>
    <w:p w:rsidR="00F338B2" w:rsidRPr="00F92904" w:rsidRDefault="00F338B2" w:rsidP="008E7ECB">
      <w:pPr>
        <w:ind w:firstLine="708"/>
        <w:rPr>
          <w:rFonts w:cs="Times New Roman"/>
          <w:color w:val="000000"/>
        </w:rPr>
      </w:pPr>
      <w:r w:rsidRPr="00F92904">
        <w:rPr>
          <w:rFonts w:cs="Times New Roman"/>
          <w:b/>
          <w:bCs/>
          <w:color w:val="000000"/>
        </w:rPr>
        <w:tab/>
      </w:r>
    </w:p>
    <w:p w:rsidR="009E6932" w:rsidRPr="009115DD" w:rsidRDefault="009E6932" w:rsidP="009E6932">
      <w:pPr>
        <w:spacing w:before="240" w:after="0"/>
        <w:ind w:firstLine="426"/>
      </w:pPr>
      <w:proofErr w:type="gramStart"/>
      <w:r w:rsidRPr="008C0823">
        <w:rPr>
          <w:rFonts w:cs="Times New Roman"/>
          <w:b/>
          <w:bCs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8C0823">
        <w:rPr>
          <w:rFonts w:cs="Times New Roman"/>
          <w:b/>
          <w:bCs/>
        </w:rPr>
        <w:t>КарНЦ</w:t>
      </w:r>
      <w:proofErr w:type="spellEnd"/>
      <w:r w:rsidRPr="008C0823">
        <w:rPr>
          <w:rFonts w:cs="Times New Roman"/>
          <w:b/>
          <w:bCs/>
        </w:rPr>
        <w:t xml:space="preserve"> РАН)</w:t>
      </w:r>
      <w:r w:rsidRPr="008C0823">
        <w:rPr>
          <w:rStyle w:val="FontStyle14"/>
          <w:sz w:val="22"/>
          <w:szCs w:val="22"/>
        </w:rPr>
        <w:t xml:space="preserve">, именуемое в дальнейшем «ЗАКАЗЧИК», </w:t>
      </w:r>
      <w:r w:rsidRPr="008C0823">
        <w:rPr>
          <w:rFonts w:cs="Times New Roman"/>
        </w:rPr>
        <w:t xml:space="preserve">в </w:t>
      </w:r>
      <w:r w:rsidRPr="00CB3735">
        <w:rPr>
          <w:rFonts w:cs="Times New Roman"/>
        </w:rPr>
        <w:t xml:space="preserve">лице и. о. генерального директора </w:t>
      </w:r>
      <w:proofErr w:type="spellStart"/>
      <w:r w:rsidRPr="00CB3735">
        <w:rPr>
          <w:rFonts w:cs="Times New Roman"/>
        </w:rPr>
        <w:t>КарНЦ</w:t>
      </w:r>
      <w:proofErr w:type="spellEnd"/>
      <w:r w:rsidRPr="00CB3735">
        <w:rPr>
          <w:rFonts w:cs="Times New Roman"/>
        </w:rPr>
        <w:t xml:space="preserve"> РАН </w:t>
      </w:r>
      <w:r w:rsidR="006A1EA2" w:rsidRPr="00900423">
        <w:rPr>
          <w:rFonts w:cs="Times New Roman"/>
        </w:rPr>
        <w:t>указывается в информационной карте по закупочной сессии, подписанной ЭЦП), действующий на основании (указывается в информационной карте по закупочной сессии, подписанной ЭЦП)</w:t>
      </w:r>
      <w:r w:rsidR="00900423" w:rsidRPr="00900423">
        <w:rPr>
          <w:rFonts w:cs="Times New Roman"/>
        </w:rPr>
        <w:t xml:space="preserve">, </w:t>
      </w:r>
      <w:r w:rsidR="006454C6" w:rsidRPr="00900423">
        <w:rPr>
          <w:rFonts w:cs="Times New Roman"/>
        </w:rPr>
        <w:t>с одной сторо</w:t>
      </w:r>
      <w:r w:rsidR="006454C6" w:rsidRPr="00612643">
        <w:rPr>
          <w:rFonts w:cs="Times New Roman"/>
        </w:rPr>
        <w:t>ны</w:t>
      </w:r>
      <w:r w:rsidR="006454C6" w:rsidRPr="006454C6">
        <w:rPr>
          <w:rFonts w:cs="Times New Roman"/>
        </w:rPr>
        <w:t xml:space="preserve">, </w:t>
      </w:r>
      <w:r w:rsidR="006454C6" w:rsidRPr="00C82AB5">
        <w:rPr>
          <w:rFonts w:cs="Times New Roman"/>
          <w:sz w:val="22"/>
        </w:rPr>
        <w:t xml:space="preserve">и </w:t>
      </w:r>
      <w:r w:rsidR="007223EA">
        <w:rPr>
          <w:szCs w:val="28"/>
        </w:rPr>
        <w:t>__________________</w:t>
      </w:r>
      <w:r w:rsidR="006454C6" w:rsidRPr="00C82AB5">
        <w:rPr>
          <w:rFonts w:cs="Times New Roman"/>
          <w:sz w:val="22"/>
        </w:rPr>
        <w:t>,</w:t>
      </w:r>
      <w:r w:rsidR="006454C6" w:rsidRPr="006454C6">
        <w:rPr>
          <w:rFonts w:cs="Times New Roman"/>
        </w:rPr>
        <w:t xml:space="preserve"> именуемы</w:t>
      </w:r>
      <w:r w:rsidR="00A80B45">
        <w:rPr>
          <w:rFonts w:cs="Times New Roman"/>
        </w:rPr>
        <w:t xml:space="preserve">й в дальнейшем «Исполнитель», </w:t>
      </w:r>
      <w:r w:rsidR="00C82AB5">
        <w:rPr>
          <w:rFonts w:cs="Times New Roman"/>
        </w:rPr>
        <w:t xml:space="preserve">в лице </w:t>
      </w:r>
      <w:r w:rsidR="007223EA">
        <w:rPr>
          <w:rFonts w:cs="Times New Roman"/>
        </w:rPr>
        <w:t>_______________</w:t>
      </w:r>
      <w:r w:rsidR="005B2AD9">
        <w:rPr>
          <w:rFonts w:cs="Times New Roman"/>
        </w:rPr>
        <w:t>,</w:t>
      </w:r>
      <w:r w:rsidR="00C82AB5">
        <w:rPr>
          <w:rFonts w:cs="Times New Roman"/>
        </w:rPr>
        <w:t xml:space="preserve"> </w:t>
      </w:r>
      <w:r w:rsidR="006454C6" w:rsidRPr="00F92904">
        <w:rPr>
          <w:rFonts w:cs="Times New Roman"/>
        </w:rPr>
        <w:t>действующ</w:t>
      </w:r>
      <w:r w:rsidR="00C82AB5">
        <w:rPr>
          <w:rFonts w:cs="Times New Roman"/>
        </w:rPr>
        <w:t>е</w:t>
      </w:r>
      <w:r w:rsidR="008C4341">
        <w:rPr>
          <w:rFonts w:cs="Times New Roman"/>
        </w:rPr>
        <w:t>го</w:t>
      </w:r>
      <w:proofErr w:type="gramEnd"/>
      <w:r w:rsidR="006454C6" w:rsidRPr="00F92904">
        <w:rPr>
          <w:rFonts w:cs="Times New Roman"/>
        </w:rPr>
        <w:t xml:space="preserve"> </w:t>
      </w:r>
      <w:proofErr w:type="gramStart"/>
      <w:r w:rsidR="006454C6" w:rsidRPr="00F92904">
        <w:rPr>
          <w:rFonts w:cs="Times New Roman"/>
        </w:rPr>
        <w:t xml:space="preserve">на </w:t>
      </w:r>
      <w:r w:rsidR="007223EA">
        <w:rPr>
          <w:rFonts w:cs="Times New Roman"/>
        </w:rPr>
        <w:t>_______________</w:t>
      </w:r>
      <w:r w:rsidR="006454C6" w:rsidRPr="00C82AB5">
        <w:rPr>
          <w:rFonts w:cs="Times New Roman"/>
        </w:rPr>
        <w:t xml:space="preserve">, </w:t>
      </w:r>
      <w:r w:rsidR="00F338B2" w:rsidRPr="00C82AB5">
        <w:rPr>
          <w:rFonts w:cs="Times New Roman"/>
        </w:rPr>
        <w:t xml:space="preserve">с другой стороны, </w:t>
      </w:r>
      <w:r w:rsidR="00D42106" w:rsidRPr="00C82AB5">
        <w:rPr>
          <w:rFonts w:cs="Times New Roman"/>
        </w:rPr>
        <w:t>именуемые в дальнейшем Сторон</w:t>
      </w:r>
      <w:r w:rsidR="00D42106" w:rsidRPr="00F92904">
        <w:rPr>
          <w:rFonts w:cs="Times New Roman"/>
        </w:rPr>
        <w:t xml:space="preserve">ы, </w:t>
      </w:r>
      <w:r w:rsidRPr="009115DD">
        <w:t xml:space="preserve">», </w:t>
      </w:r>
      <w:r>
        <w:t xml:space="preserve">с другой стороны, </w:t>
      </w:r>
      <w:r w:rsidRPr="009115DD">
        <w:t xml:space="preserve">совместно именуемые «СТОРОНЫ», в соответствии с </w:t>
      </w:r>
      <w:r w:rsidRPr="00B57C85">
        <w:rPr>
          <w:b/>
          <w:bCs/>
        </w:rPr>
        <w:t>п. 4 ч. 1 ст. 93</w:t>
      </w:r>
      <w:r w:rsidRPr="009115DD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и на основании итогового протокола закупочной сессии на Едином </w:t>
      </w:r>
      <w:proofErr w:type="spellStart"/>
      <w:r>
        <w:t>агрегаторе</w:t>
      </w:r>
      <w:proofErr w:type="spellEnd"/>
      <w:r>
        <w:t xml:space="preserve"> торговли (ЕАТ) № </w:t>
      </w:r>
      <w:r w:rsidR="007223EA">
        <w:t>__________</w:t>
      </w:r>
      <w:r>
        <w:t xml:space="preserve"> от </w:t>
      </w:r>
      <w:r w:rsidR="007223EA">
        <w:t>___</w:t>
      </w:r>
      <w:r>
        <w:t>.0</w:t>
      </w:r>
      <w:r w:rsidR="006D3F6B">
        <w:t>7</w:t>
      </w:r>
      <w:r>
        <w:t>.2026г</w:t>
      </w:r>
      <w:r w:rsidRPr="009115DD">
        <w:t>, заключили на</w:t>
      </w:r>
      <w:r>
        <w:t>стоящий</w:t>
      </w:r>
      <w:proofErr w:type="gramEnd"/>
      <w:r>
        <w:t xml:space="preserve"> д</w:t>
      </w:r>
      <w:r w:rsidRPr="009115DD">
        <w:t>оговор о нижеследующем</w:t>
      </w:r>
      <w:r>
        <w:t>:</w:t>
      </w:r>
    </w:p>
    <w:p w:rsidR="007A1492" w:rsidRPr="00900423" w:rsidRDefault="007A1492" w:rsidP="00C82AB5">
      <w:pPr>
        <w:rPr>
          <w:rFonts w:cs="Times New Roman"/>
          <w:sz w:val="28"/>
        </w:rPr>
      </w:pPr>
    </w:p>
    <w:p w:rsidR="00D42106" w:rsidRPr="00F92904" w:rsidRDefault="00D42106" w:rsidP="00AA759D">
      <w:pPr>
        <w:widowControl w:val="0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1. ПРЕДМЕТ ДОГОВОРА</w:t>
      </w:r>
    </w:p>
    <w:p w:rsidR="00F92904" w:rsidRPr="00F92904" w:rsidRDefault="00D42106" w:rsidP="00F92904">
      <w:pPr>
        <w:widowControl w:val="0"/>
        <w:rPr>
          <w:rFonts w:cs="Times New Roman"/>
        </w:rPr>
      </w:pPr>
      <w:r w:rsidRPr="00F92904">
        <w:rPr>
          <w:rFonts w:cs="Times New Roman"/>
        </w:rPr>
        <w:t xml:space="preserve">1.1. </w:t>
      </w:r>
      <w:proofErr w:type="gramStart"/>
      <w:r w:rsidR="00F92904" w:rsidRPr="00F92904">
        <w:rPr>
          <w:rFonts w:cs="Times New Roman"/>
        </w:rPr>
        <w:t>В целях обеспечения нужд Заказчика Поставщик обязуется в установленный настоящим Договором срок пере</w:t>
      </w:r>
      <w:r w:rsidR="00794998">
        <w:rPr>
          <w:rFonts w:cs="Times New Roman"/>
        </w:rPr>
        <w:t xml:space="preserve">дать Заказчику </w:t>
      </w:r>
      <w:r w:rsidR="001832A4">
        <w:rPr>
          <w:rFonts w:cs="Times New Roman"/>
        </w:rPr>
        <w:t xml:space="preserve">канцелярские </w:t>
      </w:r>
      <w:r w:rsidR="008C4341">
        <w:rPr>
          <w:rFonts w:cs="Times New Roman"/>
        </w:rPr>
        <w:t>принадлежности</w:t>
      </w:r>
      <w:r w:rsidR="00F92904" w:rsidRPr="00F92904">
        <w:rPr>
          <w:rFonts w:cs="Times New Roman"/>
        </w:rPr>
        <w:t xml:space="preserve"> (далее:</w:t>
      </w:r>
      <w:proofErr w:type="gramEnd"/>
      <w:r w:rsidR="00F92904" w:rsidRPr="00F92904">
        <w:rPr>
          <w:rFonts w:cs="Times New Roman"/>
        </w:rPr>
        <w:t xml:space="preserve"> </w:t>
      </w:r>
      <w:proofErr w:type="gramStart"/>
      <w:r w:rsidR="00F92904" w:rsidRPr="00F92904">
        <w:rPr>
          <w:rFonts w:cs="Times New Roman"/>
        </w:rPr>
        <w:t>Товар), а Заказчик обязуется обеспечить оплату поставленного товара.</w:t>
      </w:r>
      <w:proofErr w:type="gramEnd"/>
      <w:r w:rsidR="00F92904" w:rsidRPr="00F92904">
        <w:rPr>
          <w:rFonts w:cs="Times New Roman"/>
        </w:rPr>
        <w:t xml:space="preserve"> </w:t>
      </w:r>
      <w:proofErr w:type="gramStart"/>
      <w:r w:rsidR="00F92904" w:rsidRPr="00F92904">
        <w:rPr>
          <w:rFonts w:cs="Times New Roman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F92904" w:rsidRPr="00F92904">
        <w:rPr>
          <w:rFonts w:cs="Times New Roman"/>
        </w:rPr>
        <w:t>в Спецификации (приложение №1 к Договору), являющимся неотъемлемой частью Договора</w:t>
      </w:r>
      <w:bookmarkEnd w:id="0"/>
      <w:proofErr w:type="gramEnd"/>
    </w:p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 xml:space="preserve">1.3. </w:t>
      </w:r>
      <w:bookmarkStart w:id="1" w:name="_Hlk167711823"/>
      <w:r w:rsidRPr="00F92904">
        <w:rPr>
          <w:rFonts w:ascii="Times New Roman" w:eastAsia="Times New Roman" w:hAnsi="Times New Roman"/>
          <w:sz w:val="24"/>
          <w:szCs w:val="24"/>
        </w:rPr>
        <w:t>Поставка товара осуществляется Поставщиком по адресу: г. Петрозаводск</w:t>
      </w:r>
      <w:r w:rsidR="00612643">
        <w:rPr>
          <w:rFonts w:ascii="Times New Roman" w:eastAsia="Times New Roman" w:hAnsi="Times New Roman"/>
          <w:sz w:val="24"/>
          <w:szCs w:val="24"/>
        </w:rPr>
        <w:t>, ул. Пушкинская, д.11</w:t>
      </w:r>
      <w:r w:rsidRPr="00F92904">
        <w:rPr>
          <w:rFonts w:ascii="Times New Roman" w:eastAsia="Times New Roman" w:hAnsi="Times New Roman"/>
          <w:sz w:val="24"/>
          <w:szCs w:val="24"/>
        </w:rPr>
        <w:t>.</w:t>
      </w:r>
    </w:p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>Доставка и подъем до места приемки осуществляются силами Поставщика.</w:t>
      </w:r>
    </w:p>
    <w:bookmarkEnd w:id="1"/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F92904">
        <w:rPr>
          <w:rFonts w:ascii="Times New Roman" w:eastAsia="Times New Roman" w:hAnsi="Times New Roman"/>
          <w:sz w:val="24"/>
          <w:szCs w:val="24"/>
        </w:rPr>
        <w:t xml:space="preserve">1.4. Получателем товара является </w:t>
      </w:r>
      <w:proofErr w:type="spellStart"/>
      <w:r w:rsidRPr="00F92904">
        <w:rPr>
          <w:rFonts w:ascii="Times New Roman" w:eastAsia="Times New Roman" w:hAnsi="Times New Roman"/>
          <w:sz w:val="24"/>
          <w:szCs w:val="24"/>
        </w:rPr>
        <w:t>КарНЦ</w:t>
      </w:r>
      <w:proofErr w:type="spellEnd"/>
      <w:r w:rsidRPr="00F92904">
        <w:rPr>
          <w:rFonts w:ascii="Times New Roman" w:eastAsia="Times New Roman" w:hAnsi="Times New Roman"/>
          <w:sz w:val="24"/>
          <w:szCs w:val="24"/>
        </w:rPr>
        <w:t xml:space="preserve"> РАН.</w:t>
      </w:r>
    </w:p>
    <w:p w:rsidR="00C37ABD" w:rsidRPr="00F92904" w:rsidRDefault="00C37ABD" w:rsidP="00253BF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/>
        <w:contextualSpacing/>
        <w:jc w:val="center"/>
        <w:rPr>
          <w:rFonts w:cs="Times New Roman"/>
          <w:b/>
          <w:bCs/>
          <w:snapToGrid w:val="0"/>
          <w:color w:val="000000"/>
        </w:rPr>
      </w:pPr>
    </w:p>
    <w:p w:rsidR="00F92904" w:rsidRPr="00F92904" w:rsidRDefault="00F92904" w:rsidP="00F92904">
      <w:pPr>
        <w:pStyle w:val="aff2"/>
        <w:ind w:firstLine="284"/>
        <w:jc w:val="both"/>
        <w:rPr>
          <w:rFonts w:ascii="Times New Roman" w:hAnsi="Times New Roman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2. Качество, комплектность и гарантийный срок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2.1. Поставщик обязуется передать Заказчику товар, качество которого соответствует настоящ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му Договору.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2.4. Поставщик обязуется поставить новый товар, не бывший в употреблении (ранее не нах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дившийся в использовании у Поставщика или у третьих лиц), не подвергавшийся ремонту (моде</w:t>
      </w:r>
      <w:r w:rsidRPr="00FA0A19">
        <w:rPr>
          <w:rFonts w:eastAsia="Batang" w:cs="Times New Roman"/>
          <w:szCs w:val="22"/>
          <w:lang w:eastAsia="ko-KR"/>
        </w:rPr>
        <w:t>р</w:t>
      </w:r>
      <w:r w:rsidRPr="00FA0A19">
        <w:rPr>
          <w:rFonts w:eastAsia="Batang" w:cs="Times New Roman"/>
          <w:szCs w:val="22"/>
          <w:lang w:eastAsia="ko-KR"/>
        </w:rPr>
        <w:t>низации или восстановлению), не находящийся в залоге, под арестом или под иным обременением.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ствии с действующим законодательством Российской Федерации. Сертификаты соответствия вх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дят в состав комплекта сопроводительной документации на товар и в обязательном порядке пер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даются Заказчику.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lastRenderedPageBreak/>
        <w:t>2.7. Заказчик, которому поставлен товар ненадлежащего качества, вправе предъявить Поставщ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ку требования о: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- безвозмездном </w:t>
      </w:r>
      <w:proofErr w:type="gramStart"/>
      <w:r w:rsidRPr="00FA0A19">
        <w:rPr>
          <w:rFonts w:eastAsia="Batang" w:cs="Times New Roman"/>
          <w:szCs w:val="22"/>
          <w:lang w:eastAsia="ko-KR"/>
        </w:rPr>
        <w:t>устранении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недостатков товара в разумный срок;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- </w:t>
      </w:r>
      <w:proofErr w:type="gramStart"/>
      <w:r w:rsidRPr="00FA0A19">
        <w:rPr>
          <w:rFonts w:eastAsia="Batang" w:cs="Times New Roman"/>
          <w:szCs w:val="22"/>
          <w:lang w:eastAsia="ko-KR"/>
        </w:rPr>
        <w:t>возмещении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своих расходов на устранение недостатков товара,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</w:t>
      </w:r>
      <w:r w:rsidRPr="00FA0A19">
        <w:rPr>
          <w:rFonts w:eastAsia="Batang" w:cs="Times New Roman"/>
          <w:szCs w:val="22"/>
          <w:lang w:eastAsia="ko-KR"/>
        </w:rPr>
        <w:t>е</w:t>
      </w:r>
      <w:r w:rsidRPr="00FA0A19">
        <w:rPr>
          <w:rFonts w:eastAsia="Batang" w:cs="Times New Roman"/>
          <w:szCs w:val="22"/>
          <w:lang w:eastAsia="ko-KR"/>
        </w:rPr>
        <w:t>ства.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2.8. На поставляемый товар Поставщик предоставляет гарантию качества в соответствии с но</w:t>
      </w:r>
      <w:r w:rsidRPr="00FA0A19">
        <w:rPr>
          <w:rFonts w:eastAsia="Batang" w:cs="Times New Roman"/>
          <w:szCs w:val="22"/>
          <w:lang w:eastAsia="ko-KR"/>
        </w:rPr>
        <w:t>р</w:t>
      </w:r>
      <w:r w:rsidRPr="00FA0A19">
        <w:rPr>
          <w:rFonts w:eastAsia="Batang" w:cs="Times New Roman"/>
          <w:szCs w:val="22"/>
          <w:lang w:eastAsia="ko-KR"/>
        </w:rPr>
        <w:t xml:space="preserve">мативными документами, подтверждающими качество на данный вид товара.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2.9.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3. Тара и упаковка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3.1. Поставщик обязан передать Заказчику товар в таре и (или) упаковке, за исключением тов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ра, который по своему характеру не требует затаривания и (или) упаковки.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3.2. Товар должен быть </w:t>
      </w:r>
      <w:proofErr w:type="spellStart"/>
      <w:r w:rsidRPr="00FA0A19">
        <w:rPr>
          <w:rFonts w:eastAsia="Batang" w:cs="Times New Roman"/>
          <w:szCs w:val="22"/>
          <w:lang w:eastAsia="ko-KR"/>
        </w:rPr>
        <w:t>затарен</w:t>
      </w:r>
      <w:proofErr w:type="spellEnd"/>
      <w:r w:rsidRPr="00FA0A19">
        <w:rPr>
          <w:rFonts w:eastAsia="Batang" w:cs="Times New Roman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способа, способом, обеспечивающим сохранность товаров такого рода при обычных условиях хранения и транспортирования.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3.2.1. 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теля, юридический адрес изготовителя, дату выпуска и гарантийный срок.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FA0A19">
        <w:rPr>
          <w:rFonts w:eastAsia="Batang" w:cs="Times New Roman"/>
          <w:szCs w:val="22"/>
          <w:lang w:eastAsia="ko-KR"/>
        </w:rPr>
        <w:t>соотве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ствующих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этим обязательным требованиям.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4. Порядок поставки и приема товара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4.1. Поставка т</w:t>
      </w:r>
      <w:r w:rsidR="00277A83">
        <w:rPr>
          <w:rFonts w:eastAsia="Batang" w:cs="Times New Roman"/>
          <w:szCs w:val="22"/>
          <w:lang w:eastAsia="ko-KR"/>
        </w:rPr>
        <w:t xml:space="preserve">овара осуществляется в течение </w:t>
      </w:r>
      <w:r w:rsidR="006D3F6B">
        <w:rPr>
          <w:rFonts w:eastAsia="Batang" w:cs="Times New Roman"/>
          <w:szCs w:val="22"/>
          <w:lang w:eastAsia="ko-KR"/>
        </w:rPr>
        <w:t>5</w:t>
      </w:r>
      <w:r w:rsidRPr="00FA0A19">
        <w:rPr>
          <w:rFonts w:eastAsia="Batang" w:cs="Times New Roman"/>
          <w:szCs w:val="22"/>
          <w:lang w:eastAsia="ko-KR"/>
        </w:rPr>
        <w:t xml:space="preserve"> </w:t>
      </w:r>
      <w:r w:rsidR="006454C6" w:rsidRPr="00FA0A19">
        <w:rPr>
          <w:rFonts w:eastAsia="Batang" w:cs="Times New Roman"/>
          <w:szCs w:val="22"/>
          <w:lang w:eastAsia="ko-KR"/>
        </w:rPr>
        <w:t xml:space="preserve">рабочих </w:t>
      </w:r>
      <w:r w:rsidRPr="00FA0A19">
        <w:rPr>
          <w:rFonts w:eastAsia="Batang" w:cs="Times New Roman"/>
          <w:szCs w:val="22"/>
          <w:lang w:eastAsia="ko-KR"/>
        </w:rPr>
        <w:t xml:space="preserve">дней </w:t>
      </w:r>
      <w:proofErr w:type="gramStart"/>
      <w:r w:rsidRPr="00FA0A19">
        <w:rPr>
          <w:rFonts w:eastAsia="Batang" w:cs="Times New Roman"/>
          <w:szCs w:val="22"/>
          <w:lang w:eastAsia="ko-KR"/>
        </w:rPr>
        <w:t>с даты заключения</w:t>
      </w:r>
      <w:proofErr w:type="gramEnd"/>
      <w:r w:rsidRPr="00FA0A19">
        <w:rPr>
          <w:rFonts w:eastAsia="Batang" w:cs="Times New Roman"/>
          <w:szCs w:val="22"/>
          <w:lang w:eastAsia="ko-KR"/>
        </w:rPr>
        <w:t xml:space="preserve"> Договора.</w:t>
      </w:r>
      <w:r w:rsidRPr="00FA0A19">
        <w:rPr>
          <w:rFonts w:cs="Times New Roman"/>
          <w:szCs w:val="22"/>
        </w:rPr>
        <w:t xml:space="preserve"> </w:t>
      </w:r>
      <w:r w:rsidRPr="00FA0A19">
        <w:rPr>
          <w:rFonts w:eastAsia="Batang" w:cs="Times New Roman"/>
          <w:szCs w:val="22"/>
          <w:lang w:eastAsia="ko-KR"/>
        </w:rPr>
        <w:t>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ставщик обязан уведомить Заказчика о готовности товара к поставке не менее чем за 2 (два) дня по электронной почте:</w:t>
      </w:r>
      <w:r w:rsidRPr="00FA0A19">
        <w:rPr>
          <w:rFonts w:eastAsia="Batang" w:cs="Times New Roman"/>
          <w:bCs/>
          <w:szCs w:val="22"/>
          <w:lang w:eastAsia="ko-KR"/>
        </w:rPr>
        <w:t xml:space="preserve"> </w:t>
      </w:r>
      <w:hyperlink r:id="rId9" w:history="1">
        <w:r w:rsidRPr="00FA0A19">
          <w:rPr>
            <w:rStyle w:val="a3"/>
            <w:rFonts w:eastAsia="Batang"/>
            <w:bCs/>
            <w:szCs w:val="22"/>
            <w:lang w:val="en-US" w:eastAsia="ko-KR"/>
          </w:rPr>
          <w:t>eshakurova</w:t>
        </w:r>
        <w:r w:rsidRPr="00FA0A19">
          <w:rPr>
            <w:rStyle w:val="a3"/>
            <w:rFonts w:eastAsia="Batang"/>
            <w:bCs/>
            <w:szCs w:val="22"/>
            <w:lang w:eastAsia="ko-KR"/>
          </w:rPr>
          <w:t>@krc.karelia.ru</w:t>
        </w:r>
      </w:hyperlink>
      <w:r w:rsidRPr="00FA0A19">
        <w:rPr>
          <w:rFonts w:eastAsia="Batang" w:cs="Times New Roman"/>
          <w:bCs/>
          <w:szCs w:val="22"/>
          <w:lang w:eastAsia="ko-KR"/>
        </w:rPr>
        <w:t xml:space="preserve"> 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bCs/>
          <w:szCs w:val="22"/>
          <w:lang w:eastAsia="ko-KR"/>
        </w:rPr>
        <w:t xml:space="preserve">4.1.1. Доставка Товара осуществляются в рабочие дни и часы Заказчика с 10 часов 00 минут до 15 часов 30 минут (обед с 13.00 до 14.00) по московскому времени с </w:t>
      </w:r>
      <w:r w:rsidRPr="00FA0A19">
        <w:rPr>
          <w:rFonts w:eastAsia="Batang" w:cs="Times New Roman"/>
          <w:szCs w:val="22"/>
          <w:lang w:eastAsia="ko-KR"/>
        </w:rPr>
        <w:t>учетом времени на разгрузку Товара.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4.2. Поставка товара осуществляется силами и за счет Поставщика. Поставщик направляет З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казчику вместе с Товаром оригиналы товаросопроводительных документов (УПД, ТН).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4.3. Заказчик (получатель) обязан совершить все необходимые действия, обеспечивающие пр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нятие товара, поставленного в соответствии с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4.4. Принятый Заказчиком (получателем) товар должен быть им осмотрен в течение 10 рабочих дней.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4.5. Заказчик (получатель) обязан в этот же срок проверить количество, качество и комплек</w:t>
      </w:r>
      <w:r w:rsidRPr="00FA0A19">
        <w:rPr>
          <w:rFonts w:eastAsia="Batang" w:cs="Times New Roman"/>
          <w:szCs w:val="22"/>
          <w:lang w:eastAsia="ko-KR"/>
        </w:rPr>
        <w:t>т</w:t>
      </w:r>
      <w:r w:rsidRPr="00FA0A19">
        <w:rPr>
          <w:rFonts w:eastAsia="Batang" w:cs="Times New Roman"/>
          <w:szCs w:val="22"/>
          <w:lang w:eastAsia="ko-KR"/>
        </w:rPr>
        <w:t>ность принятого товара на соответствие требованиям, установленным настоящим Договором, и о выявленных несоответствиях или недостатках товара незамедлительно письменно уведомить 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ставщика.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4.6. В случае получения поставленного товара от транспортной организации Заказчик (получ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тель) обязан проверить соответствие товара сведениям, указанным в транспортных и сопровод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тельных документах, а также принять этот товар от транспортной организации с соблюдением пр</w:t>
      </w:r>
      <w:r w:rsidRPr="00FA0A19">
        <w:rPr>
          <w:rFonts w:eastAsia="Batang" w:cs="Times New Roman"/>
          <w:szCs w:val="22"/>
          <w:lang w:eastAsia="ko-KR"/>
        </w:rPr>
        <w:t>а</w:t>
      </w:r>
      <w:r w:rsidRPr="00FA0A19">
        <w:rPr>
          <w:rFonts w:eastAsia="Batang" w:cs="Times New Roman"/>
          <w:szCs w:val="22"/>
          <w:lang w:eastAsia="ko-KR"/>
        </w:rPr>
        <w:t>вил, предусмотренных законами и иными правовыми актами, регулирующими деятельность тран</w:t>
      </w:r>
      <w:r w:rsidRPr="00FA0A19">
        <w:rPr>
          <w:rFonts w:eastAsia="Batang" w:cs="Times New Roman"/>
          <w:szCs w:val="22"/>
          <w:lang w:eastAsia="ko-KR"/>
        </w:rPr>
        <w:t>с</w:t>
      </w:r>
      <w:r w:rsidRPr="00FA0A19">
        <w:rPr>
          <w:rFonts w:eastAsia="Batang" w:cs="Times New Roman"/>
          <w:szCs w:val="22"/>
          <w:lang w:eastAsia="ko-KR"/>
        </w:rPr>
        <w:t>порта.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lastRenderedPageBreak/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</w:t>
      </w:r>
      <w:r w:rsidRPr="00FA0A19">
        <w:rPr>
          <w:rFonts w:eastAsia="Batang" w:cs="Times New Roman"/>
          <w:szCs w:val="22"/>
          <w:lang w:eastAsia="ko-KR"/>
        </w:rPr>
        <w:t>и</w:t>
      </w:r>
      <w:r w:rsidRPr="00FA0A19">
        <w:rPr>
          <w:rFonts w:eastAsia="Batang" w:cs="Times New Roman"/>
          <w:szCs w:val="22"/>
          <w:lang w:eastAsia="ko-KR"/>
        </w:rPr>
        <w:t>нять и оплатить.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 xml:space="preserve">лучателем) документа о приемке.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 xml:space="preserve">При этом право собственности </w:t>
      </w:r>
      <w:r w:rsidRPr="00FA0A19">
        <w:rPr>
          <w:rFonts w:cs="Times New Roman"/>
          <w:szCs w:val="22"/>
          <w:shd w:val="clear" w:color="auto" w:fill="FFFFFF"/>
        </w:rPr>
        <w:t>и риск случайной гибели или повреждения товара</w:t>
      </w:r>
      <w:r w:rsidRPr="00FA0A19">
        <w:rPr>
          <w:rFonts w:cs="Times New Roman"/>
          <w:sz w:val="14"/>
          <w:szCs w:val="12"/>
          <w:shd w:val="clear" w:color="auto" w:fill="FFFFFF"/>
        </w:rPr>
        <w:t xml:space="preserve"> </w:t>
      </w:r>
      <w:r w:rsidRPr="00FA0A19">
        <w:rPr>
          <w:rFonts w:eastAsia="Batang" w:cs="Times New Roman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FA0A19">
        <w:rPr>
          <w:rFonts w:cs="Times New Roman"/>
          <w:sz w:val="14"/>
          <w:szCs w:val="12"/>
          <w:shd w:val="clear" w:color="auto" w:fill="FFFFFF"/>
        </w:rPr>
        <w:t xml:space="preserve">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4.9. 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</w:t>
      </w:r>
      <w:r w:rsidRPr="00FA0A19">
        <w:rPr>
          <w:rFonts w:eastAsia="Batang" w:cs="Times New Roman"/>
          <w:szCs w:val="22"/>
          <w:lang w:eastAsia="ko-KR"/>
        </w:rPr>
        <w:t>о</w:t>
      </w:r>
      <w:r w:rsidRPr="00FA0A19">
        <w:rPr>
          <w:rFonts w:eastAsia="Batang" w:cs="Times New Roman"/>
          <w:szCs w:val="22"/>
          <w:lang w:eastAsia="ko-KR"/>
        </w:rPr>
        <w:t>ставщика скан копию Акта приемки (ф. 0510452)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/>
          <w:lang w:eastAsia="ko-KR"/>
        </w:rPr>
      </w:pPr>
    </w:p>
    <w:p w:rsidR="00F92904" w:rsidRPr="00FA0A19" w:rsidRDefault="00F92904" w:rsidP="00446BDA">
      <w:pPr>
        <w:suppressAutoHyphens w:val="0"/>
        <w:ind w:firstLine="284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5. Цена договора и порядок расчетов</w:t>
      </w:r>
    </w:p>
    <w:p w:rsidR="00446BDA" w:rsidRPr="00D242E5" w:rsidRDefault="00F92904" w:rsidP="00446BDA">
      <w:pPr>
        <w:suppressAutoHyphens w:val="0"/>
        <w:ind w:firstLine="284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lang w:eastAsia="ko-KR"/>
        </w:rPr>
        <w:t>5.1. Стоимость товара, поставляемого по настоящему Договору, составляет</w:t>
      </w:r>
      <w:r w:rsidRPr="00FA0A19">
        <w:rPr>
          <w:rFonts w:eastAsia="Batang" w:cs="Times New Roman"/>
          <w:b/>
          <w:lang w:eastAsia="ko-KR"/>
        </w:rPr>
        <w:t xml:space="preserve">: </w:t>
      </w:r>
      <w:r w:rsidR="001D3EDA" w:rsidRPr="001D3EDA">
        <w:rPr>
          <w:rFonts w:eastAsia="Batang" w:cs="Times New Roman"/>
          <w:b/>
          <w:lang w:eastAsia="ko-KR"/>
        </w:rPr>
        <w:t>208314,00 (двести восемь тысяч триста четырнадцать) рублей 00 копеек</w:t>
      </w:r>
      <w:r w:rsidR="001D3EDA">
        <w:rPr>
          <w:rFonts w:eastAsia="Batang" w:cs="Times New Roman"/>
          <w:b/>
          <w:lang w:eastAsia="ko-KR"/>
        </w:rPr>
        <w:t>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lang w:eastAsia="ko-KR"/>
        </w:rPr>
      </w:pPr>
      <w:r w:rsidRPr="00FA0A19">
        <w:rPr>
          <w:rFonts w:eastAsia="Batang" w:cs="Times New Roman"/>
          <w:bCs/>
          <w:lang w:eastAsia="ko-KR"/>
        </w:rPr>
        <w:t>5.1.1.</w:t>
      </w:r>
      <w:r w:rsidRPr="00FA0A19">
        <w:rPr>
          <w:rFonts w:eastAsia="Batang" w:cs="Times New Roman"/>
          <w:b/>
          <w:lang w:eastAsia="ko-KR"/>
        </w:rPr>
        <w:t xml:space="preserve"> </w:t>
      </w:r>
      <w:r w:rsidRPr="00FA0A19">
        <w:rPr>
          <w:rFonts w:eastAsia="Batang" w:cs="Times New Roman"/>
          <w:bCs/>
          <w:lang w:eastAsia="ko-KR"/>
        </w:rPr>
        <w:t xml:space="preserve">Источник финансирования: </w:t>
      </w:r>
      <w:r w:rsidR="006F6C08">
        <w:rPr>
          <w:rFonts w:eastAsia="Batang" w:cs="Times New Roman"/>
          <w:bCs/>
          <w:lang w:eastAsia="ko-KR"/>
        </w:rPr>
        <w:t>средства на выполнение Гос</w:t>
      </w:r>
      <w:r w:rsidR="00AB2CD2">
        <w:rPr>
          <w:rFonts w:eastAsia="Batang" w:cs="Times New Roman"/>
          <w:bCs/>
          <w:lang w:eastAsia="ko-KR"/>
        </w:rPr>
        <w:t xml:space="preserve">ударственного </w:t>
      </w:r>
      <w:r w:rsidR="006F6C08">
        <w:rPr>
          <w:rFonts w:eastAsia="Batang" w:cs="Times New Roman"/>
          <w:bCs/>
          <w:lang w:eastAsia="ko-KR"/>
        </w:rPr>
        <w:t>задания</w:t>
      </w:r>
      <w:r w:rsidRPr="00FA0A19">
        <w:rPr>
          <w:rFonts w:eastAsia="Batang" w:cs="Times New Roman"/>
          <w:bCs/>
          <w:lang w:eastAsia="ko-KR"/>
        </w:rPr>
        <w:t xml:space="preserve">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bCs/>
          <w:lang w:eastAsia="ko-KR"/>
        </w:rPr>
      </w:pPr>
      <w:r w:rsidRPr="00FA0A19">
        <w:rPr>
          <w:rFonts w:eastAsia="Batang" w:cs="Times New Roman"/>
          <w:bCs/>
          <w:lang w:eastAsia="ko-KR"/>
        </w:rPr>
        <w:t>5.1.2.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FA0A19">
        <w:rPr>
          <w:rFonts w:eastAsia="Batang" w:cs="Times New Roman"/>
          <w:bCs/>
          <w:lang w:eastAsia="ko-KR"/>
        </w:rPr>
        <w:t>ДС вкл</w:t>
      </w:r>
      <w:proofErr w:type="gramEnd"/>
      <w:r w:rsidRPr="00FA0A19">
        <w:rPr>
          <w:rFonts w:eastAsia="Batang" w:cs="Times New Roman"/>
          <w:bCs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5.2. </w:t>
      </w:r>
      <w:proofErr w:type="gramStart"/>
      <w:r w:rsidRPr="00FA0A19">
        <w:rPr>
          <w:rFonts w:eastAsia="Batang" w:cs="Times New Roman"/>
          <w:lang w:eastAsia="ko-KR"/>
        </w:rPr>
        <w:t>Цена договора включает в себя все затраты, издержки и иные расходы Поставщика, связа</w:t>
      </w:r>
      <w:r w:rsidRPr="00FA0A19">
        <w:rPr>
          <w:rFonts w:eastAsia="Batang" w:cs="Times New Roman"/>
          <w:lang w:eastAsia="ko-KR"/>
        </w:rPr>
        <w:t>н</w:t>
      </w:r>
      <w:r w:rsidRPr="00FA0A19">
        <w:rPr>
          <w:rFonts w:eastAsia="Batang" w:cs="Times New Roman"/>
          <w:lang w:eastAsia="ko-KR"/>
        </w:rPr>
        <w:t>ные с исполнением настоящего договора, в том числе: стоимость Товара, расходы, связанные с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5.3. Цена договора является твердой и определяется на весь срок его исполнения.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5.4. </w:t>
      </w:r>
      <w:proofErr w:type="gramStart"/>
      <w:r w:rsidRPr="00FA0A19">
        <w:rPr>
          <w:rFonts w:eastAsia="Batang" w:cs="Times New Roman"/>
          <w:lang w:eastAsia="ko-KR"/>
        </w:rPr>
        <w:t>Сумма, подлежащая уплате Заказчиком Поставщику, уменьшается на размер налогов, сб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ров и иных обязательных платежей в бюджеты бюджетной системы Российской Федерации, св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5.5. 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Pr="00FA0A19">
        <w:rPr>
          <w:rFonts w:eastAsia="Batang" w:cs="Times New Roman"/>
          <w:b/>
          <w:bCs/>
          <w:lang w:eastAsia="ko-KR"/>
        </w:rPr>
        <w:t>7 (семь) рабочих дней</w:t>
      </w:r>
      <w:r w:rsidRPr="00FA0A19">
        <w:rPr>
          <w:rFonts w:eastAsia="Batang" w:cs="Times New Roman"/>
          <w:lang w:eastAsia="ko-KR"/>
        </w:rPr>
        <w:t xml:space="preserve"> </w:t>
      </w:r>
      <w:proofErr w:type="gramStart"/>
      <w:r w:rsidRPr="00FA0A19">
        <w:rPr>
          <w:rFonts w:eastAsia="Batang" w:cs="Times New Roman"/>
          <w:lang w:eastAsia="ko-KR"/>
        </w:rPr>
        <w:t xml:space="preserve">с даты </w:t>
      </w:r>
      <w:r w:rsidR="006454C6" w:rsidRPr="00FA0A19">
        <w:rPr>
          <w:rFonts w:eastAsia="Batang" w:cs="Times New Roman"/>
          <w:lang w:eastAsia="ko-KR"/>
        </w:rPr>
        <w:t>подписания</w:t>
      </w:r>
      <w:proofErr w:type="gramEnd"/>
      <w:r w:rsidR="006454C6" w:rsidRPr="00FA0A19">
        <w:rPr>
          <w:rFonts w:eastAsia="Batang" w:cs="Times New Roman"/>
          <w:lang w:eastAsia="ko-KR"/>
        </w:rPr>
        <w:t xml:space="preserve"> Заказчиком </w:t>
      </w:r>
      <w:bookmarkStart w:id="2" w:name="_Hlk188882053"/>
      <w:r w:rsidRPr="00FA0A19">
        <w:rPr>
          <w:rFonts w:eastAsia="Batang" w:cs="Times New Roman"/>
          <w:lang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2"/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5.6. В случае</w:t>
      </w:r>
      <w:proofErr w:type="gramStart"/>
      <w:r w:rsidRPr="00FA0A19">
        <w:rPr>
          <w:rFonts w:eastAsia="Batang" w:cs="Times New Roman"/>
          <w:lang w:eastAsia="ko-KR"/>
        </w:rPr>
        <w:t>,</w:t>
      </w:r>
      <w:proofErr w:type="gramEnd"/>
      <w:r w:rsidRPr="00FA0A19">
        <w:rPr>
          <w:rFonts w:eastAsia="Batang" w:cs="Times New Roman"/>
          <w:lang w:eastAsia="ko-KR"/>
        </w:rPr>
        <w:t xml:space="preserve">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щей в комплект.</w:t>
      </w:r>
    </w:p>
    <w:p w:rsidR="00F92904" w:rsidRPr="00FA0A19" w:rsidRDefault="00F92904" w:rsidP="006454C6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5.7. Обязательства Заказчика по оплате товара считаются исполненными с момента списания денежных средств со счета Заказчика.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6. Риск случайной гибели товара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6.1. Риск случайной гибели или случайного повреждения товара переходит на Заказчика с м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мента, когда в соответствии с настоящим Договором Поставщик считается исполнившим свою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занность по передаче товара Заказчику.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7. Изменение, расторжение договора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lastRenderedPageBreak/>
        <w:t>7.1. Изменение существенных условий Договора при его исполнении не допускается, за искл</w:t>
      </w:r>
      <w:r w:rsidRPr="00FA0A19">
        <w:rPr>
          <w:rFonts w:eastAsia="Batang" w:cs="Times New Roman"/>
          <w:lang w:eastAsia="ko-KR"/>
        </w:rPr>
        <w:t>ю</w:t>
      </w:r>
      <w:r w:rsidRPr="00FA0A19">
        <w:rPr>
          <w:rFonts w:eastAsia="Batang" w:cs="Times New Roman"/>
          <w:lang w:eastAsia="ko-KR"/>
        </w:rPr>
        <w:t>чением их изменения по соглашению Сторон в случаях, предусмотренных действующим законод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тельством Российской Федерации.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7.2. Все изменения и дополнения к настоящему Договору оформляются дополнительными с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глашениями Сторон в письменной форме, которые являются неотъемлемой частью настоящего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</w:t>
      </w:r>
      <w:r w:rsidRPr="00FA0A19">
        <w:rPr>
          <w:rFonts w:eastAsia="Batang" w:cs="Times New Roman"/>
          <w:lang w:eastAsia="ko-KR"/>
        </w:rPr>
        <w:t>ж</w:t>
      </w:r>
      <w:r w:rsidRPr="00FA0A19">
        <w:rPr>
          <w:rFonts w:eastAsia="Batang" w:cs="Times New Roman"/>
          <w:lang w:eastAsia="ko-KR"/>
        </w:rPr>
        <w:t>данским законодательством.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cs="Times New Roman"/>
          <w:b/>
          <w:iCs/>
          <w:lang w:eastAsia="en-US"/>
        </w:rPr>
      </w:pPr>
      <w:r w:rsidRPr="00FA0A19">
        <w:rPr>
          <w:rFonts w:cs="Times New Roman"/>
          <w:b/>
          <w:iCs/>
          <w:lang w:eastAsia="en-US"/>
        </w:rPr>
        <w:t>8. Антикоррупционная оговорка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lang w:eastAsia="en-US"/>
        </w:rPr>
      </w:pPr>
      <w:r w:rsidRPr="00FA0A19">
        <w:rPr>
          <w:rFonts w:cs="Times New Roman"/>
          <w:iCs/>
          <w:lang w:eastAsia="en-US"/>
        </w:rPr>
        <w:t xml:space="preserve">8.1. </w:t>
      </w:r>
      <w:proofErr w:type="gramStart"/>
      <w:r w:rsidRPr="00FA0A19">
        <w:rPr>
          <w:rFonts w:cs="Times New Roman"/>
          <w:iCs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lang w:eastAsia="en-US"/>
        </w:rPr>
      </w:pPr>
      <w:r w:rsidRPr="00FA0A19">
        <w:rPr>
          <w:rFonts w:cs="Times New Roman"/>
          <w:iCs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iCs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FA0A19">
        <w:rPr>
          <w:rFonts w:cs="Times New Roman"/>
          <w:lang w:eastAsia="en-US"/>
        </w:rPr>
        <w:t>с даты получения</w:t>
      </w:r>
      <w:proofErr w:type="gramEnd"/>
      <w:r w:rsidRPr="00FA0A19">
        <w:rPr>
          <w:rFonts w:cs="Times New Roman"/>
          <w:lang w:eastAsia="en-US"/>
        </w:rPr>
        <w:t xml:space="preserve"> письменного уведомления. 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  <w:r w:rsidRPr="00FA0A19">
        <w:rPr>
          <w:rFonts w:cs="Times New Roman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F92904" w:rsidRPr="00FA0A19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lang w:eastAsia="en-US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9. Ответственность сторон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</w:t>
      </w:r>
      <w:r w:rsidRPr="00FA0A19">
        <w:rPr>
          <w:rFonts w:eastAsia="Batang" w:cs="Times New Roman"/>
          <w:lang w:eastAsia="ko-KR"/>
        </w:rPr>
        <w:t>с</w:t>
      </w:r>
      <w:r w:rsidRPr="00FA0A19">
        <w:rPr>
          <w:rFonts w:eastAsia="Batang" w:cs="Times New Roman"/>
          <w:lang w:eastAsia="ko-KR"/>
        </w:rPr>
        <w:t>сийской Федерации и настоящим Договором.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9.2. В случае просрочки исполнения Заказчиком обязательств, предусмотренных настоящим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говором, а также в иных случаях ненадлежащего исполнения Заказчиком обязательств, предусмо</w:t>
      </w:r>
      <w:r w:rsidRPr="00FA0A19">
        <w:rPr>
          <w:rFonts w:eastAsia="Batang" w:cs="Times New Roman"/>
          <w:lang w:eastAsia="ko-KR"/>
        </w:rPr>
        <w:t>т</w:t>
      </w:r>
      <w:r w:rsidRPr="00FA0A19">
        <w:rPr>
          <w:rFonts w:eastAsia="Batang" w:cs="Times New Roman"/>
          <w:lang w:eastAsia="ko-KR"/>
        </w:rPr>
        <w:t xml:space="preserve">ренных Договором, Поставщик вправе потребовать уплаты неустоек (штрафов, пеней).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lastRenderedPageBreak/>
        <w:t>9.3. Пеня начисляется за каждый день просрочки Заказчиком исполнения обязательства, пред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смотренного Договором, начиная со дня, следующего после дня истечения установленного Дог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 xml:space="preserve">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9.4. В случае просрочки исполнения Поставщиком обязательств (в том числе гарантийного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зательства), предусмотренных Договором, а также в иных случаях ненадлежащего исполнения об</w:t>
      </w:r>
      <w:r w:rsidRPr="00FA0A19">
        <w:rPr>
          <w:rFonts w:eastAsia="Batang" w:cs="Times New Roman"/>
          <w:lang w:eastAsia="ko-KR"/>
        </w:rPr>
        <w:t>я</w:t>
      </w:r>
      <w:r w:rsidRPr="00FA0A19">
        <w:rPr>
          <w:rFonts w:eastAsia="Batang" w:cs="Times New Roman"/>
          <w:lang w:eastAsia="ko-KR"/>
        </w:rPr>
        <w:t>зательств, предусмотренных Договором, Поставщик обязан выплатить Заказчику неустойку в соо</w:t>
      </w:r>
      <w:r w:rsidRPr="00FA0A19">
        <w:rPr>
          <w:rFonts w:eastAsia="Batang" w:cs="Times New Roman"/>
          <w:lang w:eastAsia="ko-KR"/>
        </w:rPr>
        <w:t>т</w:t>
      </w:r>
      <w:r w:rsidRPr="00FA0A19">
        <w:rPr>
          <w:rFonts w:eastAsia="Batang" w:cs="Times New Roman"/>
          <w:lang w:eastAsia="ko-KR"/>
        </w:rPr>
        <w:t xml:space="preserve">ветствии с условиями Договора.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9.5. </w:t>
      </w:r>
      <w:proofErr w:type="gramStart"/>
      <w:r w:rsidRPr="00FA0A19">
        <w:rPr>
          <w:rFonts w:eastAsia="Batang" w:cs="Times New Roman"/>
          <w:lang w:eastAsia="ko-KR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той действующей на дату уплаты пени ключевой ставки Центрального банка Российской Федер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ции от цены Договора, уменьшенной на сумму, пропорциональную объему обязательств, пред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смотренных Договором и фактически исполненных Поставщиком, за исключением случаев, если</w:t>
      </w:r>
      <w:proofErr w:type="gramEnd"/>
      <w:r w:rsidRPr="00FA0A19">
        <w:rPr>
          <w:rFonts w:eastAsia="Batang" w:cs="Times New Roman"/>
          <w:lang w:eastAsia="ko-KR"/>
        </w:rPr>
        <w:t xml:space="preserve"> законодательством Российской Федерации установлен иной порядок начисления пени.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9.6. Сторона освобождается от уплаты неустойки (штрафа, пени), если докажет, что неисполн</w:t>
      </w:r>
      <w:r w:rsidRPr="00FA0A19">
        <w:rPr>
          <w:rFonts w:eastAsia="Batang" w:cs="Times New Roman"/>
          <w:lang w:eastAsia="ko-KR"/>
        </w:rPr>
        <w:t>е</w:t>
      </w:r>
      <w:r w:rsidRPr="00FA0A19">
        <w:rPr>
          <w:rFonts w:eastAsia="Batang" w:cs="Times New Roman"/>
          <w:lang w:eastAsia="ko-KR"/>
        </w:rPr>
        <w:t>ние или ненадлежащее исполнение обязательства, предусмотренного договором, произошло всле</w:t>
      </w:r>
      <w:r w:rsidRPr="00FA0A19">
        <w:rPr>
          <w:rFonts w:eastAsia="Batang" w:cs="Times New Roman"/>
          <w:lang w:eastAsia="ko-KR"/>
        </w:rPr>
        <w:t>д</w:t>
      </w:r>
      <w:r w:rsidRPr="00FA0A19">
        <w:rPr>
          <w:rFonts w:eastAsia="Batang" w:cs="Times New Roman"/>
          <w:lang w:eastAsia="ko-KR"/>
        </w:rPr>
        <w:t>ствие непреодолимой силы или по вине другой Стороны.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10. Порядок разрешения споров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10.1. Споры и разногласия, которые могут возникнуть при исполнении настоящего договора, б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 xml:space="preserve">дут по возможности разрешаться путем переговоров между Сторонами,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Pr="00FA0A19">
        <w:rPr>
          <w:rFonts w:eastAsia="Batang" w:cs="Times New Roman"/>
          <w:lang w:eastAsia="ko-KR"/>
        </w:rPr>
        <w:t>с даты</w:t>
      </w:r>
      <w:proofErr w:type="gramEnd"/>
      <w:r w:rsidRPr="00FA0A19">
        <w:rPr>
          <w:rFonts w:eastAsia="Batang" w:cs="Times New Roman"/>
          <w:lang w:eastAsia="ko-KR"/>
        </w:rPr>
        <w:t xml:space="preserve"> ее получения.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10.2. В случае</w:t>
      </w:r>
      <w:proofErr w:type="gramStart"/>
      <w:r w:rsidRPr="00FA0A19">
        <w:rPr>
          <w:rFonts w:eastAsia="Batang" w:cs="Times New Roman"/>
          <w:lang w:eastAsia="ko-KR"/>
        </w:rPr>
        <w:t>,</w:t>
      </w:r>
      <w:proofErr w:type="gramEnd"/>
      <w:r w:rsidRPr="00FA0A19">
        <w:rPr>
          <w:rFonts w:eastAsia="Batang" w:cs="Times New Roman"/>
          <w:lang w:eastAsia="ko-KR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 в Арбитражном суде Республики Карелия.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spacing w:line="360" w:lineRule="auto"/>
        <w:ind w:left="142" w:right="40" w:firstLine="284"/>
        <w:jc w:val="center"/>
        <w:rPr>
          <w:rFonts w:eastAsia="MS Mincho" w:cs="Times New Roman"/>
          <w:b/>
        </w:rPr>
      </w:pPr>
      <w:r w:rsidRPr="00FA0A19">
        <w:rPr>
          <w:rFonts w:eastAsia="MS Mincho" w:cs="Times New Roman"/>
          <w:b/>
        </w:rPr>
        <w:t>11. Форс-мажор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11.1. Стороны не несут ответственность за неисполнение либо ненадлежащее исполнение обяз</w:t>
      </w:r>
      <w:r w:rsidRPr="00FA0A19">
        <w:rPr>
          <w:rFonts w:eastAsia="MS Mincho" w:cs="Times New Roman"/>
        </w:rPr>
        <w:t>а</w:t>
      </w:r>
      <w:r w:rsidRPr="00FA0A19">
        <w:rPr>
          <w:rFonts w:eastAsia="MS Mincho" w:cs="Times New Roman"/>
        </w:rPr>
        <w:t>тельств по настоящему договору, если докажут, что это произошло вследствие наступления обст</w:t>
      </w:r>
      <w:r w:rsidRPr="00FA0A19">
        <w:rPr>
          <w:rFonts w:eastAsia="MS Mincho" w:cs="Times New Roman"/>
        </w:rPr>
        <w:t>о</w:t>
      </w:r>
      <w:r w:rsidRPr="00FA0A19">
        <w:rPr>
          <w:rFonts w:eastAsia="MS Mincho" w:cs="Times New Roman"/>
        </w:rPr>
        <w:t>ятельств непреодолимой силы (форс-мажор), которые стороны не могли ни предвидеть, ни предо</w:t>
      </w:r>
      <w:r w:rsidRPr="00FA0A19">
        <w:rPr>
          <w:rFonts w:eastAsia="MS Mincho" w:cs="Times New Roman"/>
        </w:rPr>
        <w:t>т</w:t>
      </w:r>
      <w:r w:rsidRPr="00FA0A19">
        <w:rPr>
          <w:rFonts w:eastAsia="MS Mincho" w:cs="Times New Roman"/>
        </w:rPr>
        <w:t xml:space="preserve">вратить. </w:t>
      </w:r>
      <w:proofErr w:type="gramStart"/>
      <w:r w:rsidRPr="00FA0A19">
        <w:rPr>
          <w:rFonts w:eastAsia="MS Mincho" w:cs="Times New Roman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11.2. Сторона, которая по причине обстоятельств непреодолимой силы не может исполнить об</w:t>
      </w:r>
      <w:r w:rsidRPr="00FA0A19">
        <w:rPr>
          <w:rFonts w:eastAsia="MS Mincho" w:cs="Times New Roman"/>
        </w:rPr>
        <w:t>я</w:t>
      </w:r>
      <w:r w:rsidRPr="00FA0A19">
        <w:rPr>
          <w:rFonts w:eastAsia="MS Mincho" w:cs="Times New Roman"/>
        </w:rPr>
        <w:t>зательства по настоящему Договору, обязана незамедлительно письменно уведомить другую Ст</w:t>
      </w:r>
      <w:r w:rsidRPr="00FA0A19">
        <w:rPr>
          <w:rFonts w:eastAsia="MS Mincho" w:cs="Times New Roman"/>
        </w:rPr>
        <w:t>о</w:t>
      </w:r>
      <w:r w:rsidRPr="00FA0A19">
        <w:rPr>
          <w:rFonts w:eastAsia="MS Mincho" w:cs="Times New Roman"/>
        </w:rPr>
        <w:t>рону о наступлении и предполагаемом сроке действия этих обстоятельств и прекращении выпо</w:t>
      </w:r>
      <w:r w:rsidRPr="00FA0A19">
        <w:rPr>
          <w:rFonts w:eastAsia="MS Mincho" w:cs="Times New Roman"/>
        </w:rPr>
        <w:t>л</w:t>
      </w:r>
      <w:r w:rsidRPr="00FA0A19">
        <w:rPr>
          <w:rFonts w:eastAsia="MS Mincho" w:cs="Times New Roman"/>
        </w:rPr>
        <w:t>нения обязательств, но не позднее 3 рабочих дней после наступления обстоятельств непреодол</w:t>
      </w:r>
      <w:r w:rsidRPr="00FA0A19">
        <w:rPr>
          <w:rFonts w:eastAsia="MS Mincho" w:cs="Times New Roman"/>
        </w:rPr>
        <w:t>и</w:t>
      </w:r>
      <w:r w:rsidRPr="00FA0A19">
        <w:rPr>
          <w:rFonts w:eastAsia="MS Mincho" w:cs="Times New Roman"/>
        </w:rPr>
        <w:t>мой силы.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11.3. Факт наступления и прекращения обстоятельств непреодолимой силы документально по</w:t>
      </w:r>
      <w:r w:rsidRPr="00FA0A19">
        <w:rPr>
          <w:rFonts w:eastAsia="MS Mincho" w:cs="Times New Roman"/>
        </w:rPr>
        <w:t>д</w:t>
      </w:r>
      <w:r w:rsidRPr="00FA0A19">
        <w:rPr>
          <w:rFonts w:eastAsia="MS Mincho" w:cs="Times New Roman"/>
        </w:rPr>
        <w:t>тверждается уполномоченными органами.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t>11.4. Не уведомление, несвоевременное и (или) ненадлежащим образом оформленное уведо</w:t>
      </w:r>
      <w:r w:rsidRPr="00FA0A19">
        <w:rPr>
          <w:rFonts w:eastAsia="MS Mincho" w:cs="Times New Roman"/>
        </w:rPr>
        <w:t>м</w:t>
      </w:r>
      <w:r w:rsidRPr="00FA0A19">
        <w:rPr>
          <w:rFonts w:eastAsia="MS Mincho" w:cs="Times New Roman"/>
        </w:rPr>
        <w:t>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F92904" w:rsidRPr="00FA0A19" w:rsidRDefault="00F92904" w:rsidP="00F92904">
      <w:pPr>
        <w:suppressAutoHyphens w:val="0"/>
        <w:ind w:right="42" w:firstLine="284"/>
        <w:rPr>
          <w:rFonts w:eastAsia="MS Mincho" w:cs="Times New Roman"/>
        </w:rPr>
      </w:pPr>
      <w:r w:rsidRPr="00FA0A19">
        <w:rPr>
          <w:rFonts w:eastAsia="MS Mincho" w:cs="Times New Roman"/>
        </w:rPr>
        <w:lastRenderedPageBreak/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12. Заключительные положения</w:t>
      </w:r>
    </w:p>
    <w:p w:rsidR="006454C6" w:rsidRPr="00FA0A19" w:rsidRDefault="00F92904" w:rsidP="00D242E5">
      <w:pPr>
        <w:ind w:firstLine="284"/>
        <w:rPr>
          <w:rFonts w:cs="Times New Roman"/>
        </w:rPr>
      </w:pPr>
      <w:r w:rsidRPr="00FA0A19">
        <w:rPr>
          <w:rFonts w:eastAsia="Batang" w:cs="Times New Roman"/>
          <w:lang w:eastAsia="ko-KR"/>
        </w:rPr>
        <w:t xml:space="preserve">12.1. </w:t>
      </w:r>
      <w:r w:rsidR="00D242E5" w:rsidRPr="00D242E5">
        <w:rPr>
          <w:rFonts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12.2. Договор вступает в силу </w:t>
      </w:r>
      <w:proofErr w:type="gramStart"/>
      <w:r w:rsidRPr="00FA0A19">
        <w:rPr>
          <w:rFonts w:eastAsia="Batang" w:cs="Times New Roman"/>
          <w:lang w:eastAsia="ko-KR"/>
        </w:rPr>
        <w:t>с даты</w:t>
      </w:r>
      <w:proofErr w:type="gramEnd"/>
      <w:r w:rsidRPr="00FA0A19">
        <w:rPr>
          <w:rFonts w:eastAsia="Batang" w:cs="Times New Roman"/>
          <w:lang w:eastAsia="ko-KR"/>
        </w:rPr>
        <w:t xml:space="preserve"> его подписания и действует </w:t>
      </w:r>
      <w:r w:rsidRPr="00FA0A19">
        <w:rPr>
          <w:rFonts w:eastAsia="Batang" w:cs="Times New Roman"/>
          <w:b/>
          <w:bCs/>
          <w:lang w:eastAsia="ko-KR"/>
        </w:rPr>
        <w:t>до 30.0</w:t>
      </w:r>
      <w:r w:rsidR="003A0B47">
        <w:rPr>
          <w:rFonts w:eastAsia="Batang" w:cs="Times New Roman"/>
          <w:b/>
          <w:bCs/>
          <w:lang w:eastAsia="ko-KR"/>
        </w:rPr>
        <w:t>9</w:t>
      </w:r>
      <w:r w:rsidRPr="00FA0A19">
        <w:rPr>
          <w:rFonts w:eastAsia="Batang" w:cs="Times New Roman"/>
          <w:b/>
          <w:bCs/>
          <w:lang w:eastAsia="ko-KR"/>
        </w:rPr>
        <w:t>.2026 г.</w:t>
      </w:r>
      <w:r w:rsidRPr="00FA0A19">
        <w:rPr>
          <w:rFonts w:eastAsia="Batang" w:cs="Times New Roman"/>
          <w:lang w:eastAsia="ko-KR"/>
        </w:rPr>
        <w:t>, но в любом случае до полного выполнения Сторонами своих обязательств.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12.3. Заявления, уведомления, извещения, требования или иные юридически значимые сообщ</w:t>
      </w:r>
      <w:r w:rsidRPr="00FA0A19">
        <w:rPr>
          <w:rFonts w:eastAsia="Batang" w:cs="Times New Roman"/>
          <w:lang w:eastAsia="ko-KR"/>
        </w:rPr>
        <w:t>е</w:t>
      </w:r>
      <w:r w:rsidRPr="00FA0A19">
        <w:rPr>
          <w:rFonts w:eastAsia="Batang" w:cs="Times New Roman"/>
          <w:lang w:eastAsia="ko-KR"/>
        </w:rPr>
        <w:t>ния, с которыми договор связывает гражданско-правовые последствия для Сторон настоящего д</w:t>
      </w:r>
      <w:r w:rsidRPr="00FA0A19">
        <w:rPr>
          <w:rFonts w:eastAsia="Batang" w:cs="Times New Roman"/>
          <w:lang w:eastAsia="ko-KR"/>
        </w:rPr>
        <w:t>о</w:t>
      </w:r>
      <w:r w:rsidRPr="00FA0A19">
        <w:rPr>
          <w:rFonts w:eastAsia="Batang" w:cs="Times New Roman"/>
          <w:lang w:eastAsia="ko-KR"/>
        </w:rPr>
        <w:t>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Юридически значимые сообщения подлежат передаче путем: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- почтовой связи по адресу Стороны, указанному в настоящем договоре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 xml:space="preserve">- по адресу электронной почты, указанной в реквизитах сторон. 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</w:t>
      </w:r>
      <w:r w:rsidRPr="00FA0A19">
        <w:rPr>
          <w:rFonts w:eastAsia="Batang" w:cs="Times New Roman"/>
          <w:lang w:eastAsia="ko-KR"/>
        </w:rPr>
        <w:t>а</w:t>
      </w:r>
      <w:r w:rsidRPr="00FA0A19">
        <w:rPr>
          <w:rFonts w:eastAsia="Batang" w:cs="Times New Roman"/>
          <w:lang w:eastAsia="ko-KR"/>
        </w:rPr>
        <w:t>комилась с ним.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  <w:r w:rsidRPr="00FA0A19">
        <w:rPr>
          <w:rFonts w:eastAsia="Batang" w:cs="Times New Roman"/>
          <w:lang w:eastAsia="ko-KR"/>
        </w:rPr>
        <w:t>12.4. Во всем остальном, что не предусмотрено настоящим Договором, Стороны руководств</w:t>
      </w:r>
      <w:r w:rsidRPr="00FA0A19">
        <w:rPr>
          <w:rFonts w:eastAsia="Batang" w:cs="Times New Roman"/>
          <w:lang w:eastAsia="ko-KR"/>
        </w:rPr>
        <w:t>у</w:t>
      </w:r>
      <w:r w:rsidRPr="00FA0A19">
        <w:rPr>
          <w:rFonts w:eastAsia="Batang" w:cs="Times New Roman"/>
          <w:lang w:eastAsia="ko-KR"/>
        </w:rPr>
        <w:t>ются законодательством Российской Федерации.</w:t>
      </w:r>
    </w:p>
    <w:p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:rsidR="00F92904" w:rsidRPr="00F92904" w:rsidRDefault="00F92904" w:rsidP="00F92904">
      <w:pPr>
        <w:suppressAutoHyphens w:val="0"/>
        <w:jc w:val="center"/>
        <w:rPr>
          <w:rFonts w:eastAsia="Batang" w:cs="Times New Roman"/>
          <w:b/>
          <w:sz w:val="22"/>
          <w:szCs w:val="22"/>
          <w:lang w:eastAsia="ko-KR"/>
        </w:rPr>
      </w:pPr>
      <w:r w:rsidRPr="00F92904">
        <w:rPr>
          <w:rFonts w:eastAsia="Batang" w:cs="Times New Roman"/>
          <w:b/>
          <w:sz w:val="22"/>
          <w:szCs w:val="22"/>
          <w:lang w:eastAsia="ko-KR"/>
        </w:rPr>
        <w:t>13. Реквизиты и подписи сторон</w:t>
      </w: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5635"/>
      </w:tblGrid>
      <w:tr w:rsidR="00F92904" w:rsidRPr="00F92904" w:rsidTr="005C133C">
        <w:tc>
          <w:tcPr>
            <w:tcW w:w="4927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Поставщик</w:t>
            </w:r>
          </w:p>
          <w:p w:rsidR="001A3E5F" w:rsidRDefault="001A3E5F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223EA" w:rsidRPr="001A3E5F" w:rsidRDefault="007223EA" w:rsidP="001A3E5F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80395B" w:rsidRDefault="0080395B" w:rsidP="005C133C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80395B" w:rsidRDefault="0080395B" w:rsidP="005C133C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80395B" w:rsidRPr="00F92904" w:rsidRDefault="0080395B" w:rsidP="007223EA">
            <w:pPr>
              <w:pStyle w:val="aff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</w:t>
            </w:r>
            <w:r w:rsidR="007223EA">
              <w:rPr>
                <w:rFonts w:ascii="Times New Roman" w:hAnsi="Times New Roman"/>
              </w:rPr>
              <w:t>_______________</w:t>
            </w:r>
          </w:p>
        </w:tc>
        <w:tc>
          <w:tcPr>
            <w:tcW w:w="5671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Заказчик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F92904">
              <w:rPr>
                <w:rFonts w:ascii="Times New Roman" w:hAnsi="Times New Roman"/>
                <w:b/>
                <w:bCs/>
              </w:rPr>
              <w:t>КарНЦ</w:t>
            </w:r>
            <w:proofErr w:type="spellEnd"/>
            <w:r w:rsidRPr="00F92904">
              <w:rPr>
                <w:rFonts w:ascii="Times New Roman" w:hAnsi="Times New Roman"/>
                <w:b/>
                <w:bCs/>
              </w:rPr>
              <w:t xml:space="preserve"> РАН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ИНН 1001041594, КПП 100101001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proofErr w:type="gramStart"/>
            <w:r w:rsidRPr="00F92904">
              <w:rPr>
                <w:rFonts w:ascii="Times New Roman" w:hAnsi="Times New Roman"/>
              </w:rPr>
              <w:t>Юридический адрес, адрес местонахождения: 185035, Республика Карелия, г. Петрозаводск, ул. Пушкинская, д. 11</w:t>
            </w:r>
            <w:proofErr w:type="gramEnd"/>
          </w:p>
          <w:p w:rsidR="002F1897" w:rsidRPr="00C25D10" w:rsidRDefault="002F1897" w:rsidP="002F1897">
            <w:pPr>
              <w:keepLines/>
              <w:contextualSpacing/>
            </w:pPr>
            <w:r w:rsidRPr="00C25D10">
              <w:t>ОКЦ № 9 СЗГУ Банка России// УФК по Республике Карелия, г. Петрозаводск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(</w:t>
            </w:r>
            <w:proofErr w:type="spellStart"/>
            <w:r w:rsidRPr="00F92904">
              <w:rPr>
                <w:rFonts w:ascii="Times New Roman" w:hAnsi="Times New Roman"/>
              </w:rPr>
              <w:t>КарНЦ</w:t>
            </w:r>
            <w:proofErr w:type="spellEnd"/>
            <w:r w:rsidRPr="00F92904">
              <w:rPr>
                <w:rFonts w:ascii="Times New Roman" w:hAnsi="Times New Roman"/>
              </w:rPr>
              <w:t xml:space="preserve"> РАН, </w:t>
            </w:r>
            <w:proofErr w:type="gramStart"/>
            <w:r w:rsidRPr="00F92904">
              <w:rPr>
                <w:rFonts w:ascii="Times New Roman" w:hAnsi="Times New Roman"/>
              </w:rPr>
              <w:t>л</w:t>
            </w:r>
            <w:proofErr w:type="gramEnd"/>
            <w:r w:rsidRPr="00F92904">
              <w:rPr>
                <w:rFonts w:ascii="Times New Roman" w:hAnsi="Times New Roman"/>
              </w:rPr>
              <w:t>/</w:t>
            </w:r>
            <w:proofErr w:type="spellStart"/>
            <w:r w:rsidRPr="00F92904">
              <w:rPr>
                <w:rFonts w:ascii="Times New Roman" w:hAnsi="Times New Roman"/>
              </w:rPr>
              <w:t>сч</w:t>
            </w:r>
            <w:proofErr w:type="spellEnd"/>
            <w:r w:rsidRPr="00F92904">
              <w:rPr>
                <w:rFonts w:ascii="Times New Roman" w:hAnsi="Times New Roman"/>
              </w:rPr>
              <w:t xml:space="preserve"> 20066Ц41140),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банковского счета, входящего в состав ЕКС: 40102810945370000073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казначейского счета: 03214643000000010600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БИК 018602104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ОКТМО 86701000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заключения договора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тел. 8-8142-783480 </w:t>
            </w:r>
            <w:hyperlink r:id="rId10" w:history="1">
              <w:r w:rsidRPr="00F92904">
                <w:rPr>
                  <w:rStyle w:val="a3"/>
                  <w:rFonts w:ascii="Times New Roman" w:hAnsi="Times New Roman"/>
                  <w:bCs/>
                  <w:lang w:val="en-US"/>
                </w:rPr>
                <w:t>eshakurova</w:t>
              </w:r>
              <w:r w:rsidRPr="00F92904">
                <w:rPr>
                  <w:rStyle w:val="a3"/>
                  <w:rFonts w:ascii="Times New Roman" w:hAnsi="Times New Roman"/>
                  <w:bCs/>
                </w:rPr>
                <w:t>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поставки/доставки </w:t>
            </w:r>
            <w:hyperlink r:id="rId11" w:history="1">
              <w:r w:rsidRPr="00F92904">
                <w:rPr>
                  <w:rStyle w:val="a3"/>
                  <w:rFonts w:ascii="Times New Roman" w:hAnsi="Times New Roman"/>
                </w:rPr>
                <w:t>Sborodina@krc.karelia.ru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оплаты </w:t>
            </w:r>
            <w:hyperlink r:id="rId12" w:history="1">
              <w:r w:rsidRPr="00F92904">
                <w:rPr>
                  <w:rStyle w:val="a3"/>
                  <w:rFonts w:ascii="Times New Roman" w:hAnsi="Times New Roman"/>
                </w:rPr>
                <w:t>skiriy@krc.karelia.ru</w:t>
              </w:r>
            </w:hyperlink>
            <w:r w:rsidRPr="00F92904">
              <w:rPr>
                <w:rFonts w:ascii="Times New Roman" w:hAnsi="Times New Roman"/>
              </w:rPr>
              <w:t xml:space="preserve">  </w:t>
            </w:r>
            <w:hyperlink r:id="rId13" w:history="1">
              <w:r w:rsidRPr="00F92904">
                <w:rPr>
                  <w:rStyle w:val="a3"/>
                  <w:rFonts w:ascii="Times New Roman" w:hAnsi="Times New Roman"/>
                </w:rPr>
                <w:t>esofronova@krc.karelia.ru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  <w:hyperlink r:id="rId14" w:history="1"/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D242E5" w:rsidRDefault="00F92904" w:rsidP="005C133C">
            <w:pPr>
              <w:pStyle w:val="aff2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7223EA" w:rsidRPr="00D242E5" w:rsidRDefault="007223EA" w:rsidP="007223EA">
            <w:pPr>
              <w:pStyle w:val="aff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генерального директора </w:t>
            </w:r>
            <w:proofErr w:type="spellStart"/>
            <w:r w:rsidRPr="00D242E5">
              <w:rPr>
                <w:rFonts w:ascii="Times New Roman" w:hAnsi="Times New Roman"/>
              </w:rPr>
              <w:t>КарНЦ</w:t>
            </w:r>
            <w:proofErr w:type="spellEnd"/>
            <w:r w:rsidRPr="00D242E5">
              <w:rPr>
                <w:rFonts w:ascii="Times New Roman" w:hAnsi="Times New Roman"/>
              </w:rPr>
              <w:t xml:space="preserve"> РАН</w:t>
            </w:r>
          </w:p>
          <w:p w:rsidR="007223EA" w:rsidRPr="00D242E5" w:rsidRDefault="007223EA" w:rsidP="007223EA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7223EA" w:rsidRPr="00D242E5" w:rsidRDefault="007223EA" w:rsidP="007223EA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7223EA" w:rsidRDefault="007223EA" w:rsidP="007223EA">
            <w:pPr>
              <w:snapToGrid w:val="0"/>
              <w:spacing w:after="0"/>
              <w:rPr>
                <w:rFonts w:eastAsia="Calibri" w:cs="Times New Roman"/>
                <w:sz w:val="22"/>
                <w:szCs w:val="22"/>
                <w:u w:val="single"/>
              </w:rPr>
            </w:pPr>
          </w:p>
          <w:p w:rsidR="007223EA" w:rsidRPr="00D242E5" w:rsidRDefault="007223EA" w:rsidP="007223EA">
            <w:pPr>
              <w:snapToGrid w:val="0"/>
              <w:spacing w:after="0"/>
              <w:rPr>
                <w:rFonts w:cs="Times New Roman"/>
              </w:rPr>
            </w:pPr>
            <w:r w:rsidRPr="00D242E5">
              <w:t>_______________________/</w:t>
            </w:r>
            <w:r w:rsidR="006A1EA2">
              <w:t>_______________</w:t>
            </w:r>
          </w:p>
          <w:p w:rsidR="00F92904" w:rsidRPr="001832A4" w:rsidRDefault="00F92904" w:rsidP="001832A4">
            <w:pPr>
              <w:pStyle w:val="aff2"/>
              <w:jc w:val="both"/>
              <w:rPr>
                <w:rFonts w:ascii="Times New Roman" w:hAnsi="Times New Roman"/>
              </w:rPr>
            </w:pPr>
          </w:p>
        </w:tc>
      </w:tr>
    </w:tbl>
    <w:p w:rsidR="00486F91" w:rsidRPr="00F92904" w:rsidRDefault="00486F91" w:rsidP="009E3189">
      <w:pPr>
        <w:suppressAutoHyphens w:val="0"/>
        <w:spacing w:before="100" w:beforeAutospacing="1" w:after="62"/>
        <w:jc w:val="center"/>
        <w:rPr>
          <w:rFonts w:cs="Times New Roman"/>
        </w:rPr>
        <w:sectPr w:rsidR="00486F91" w:rsidRPr="00F92904" w:rsidSect="00343B17">
          <w:headerReference w:type="default" r:id="rId15"/>
          <w:pgSz w:w="11906" w:h="16838"/>
          <w:pgMar w:top="1134" w:right="626" w:bottom="709" w:left="993" w:header="397" w:footer="720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7"/>
      </w:tblGrid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E3189" w:rsidP="00486F91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92904">
              <w:rPr>
                <w:rFonts w:cs="Times New Roman"/>
                <w:b/>
                <w:bCs/>
                <w:lang w:eastAsia="ru-RU"/>
              </w:rPr>
              <w:lastRenderedPageBreak/>
              <w:br w:type="page"/>
            </w:r>
          </w:p>
        </w:tc>
        <w:tc>
          <w:tcPr>
            <w:tcW w:w="5217" w:type="dxa"/>
            <w:shd w:val="clear" w:color="auto" w:fill="auto"/>
          </w:tcPr>
          <w:p w:rsidR="0030314B" w:rsidRPr="00F92904" w:rsidRDefault="00962AE9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>Приложение</w:t>
            </w:r>
            <w:r w:rsidR="0030314B"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560B5C" w:rsidRPr="00F92904">
              <w:rPr>
                <w:rFonts w:ascii="Times New Roman" w:hAnsi="Times New Roman"/>
                <w:b/>
                <w:lang w:eastAsia="ru-RU"/>
              </w:rPr>
              <w:t xml:space="preserve">№1 </w:t>
            </w:r>
            <w:r w:rsidRPr="00F92904">
              <w:rPr>
                <w:rFonts w:ascii="Times New Roman" w:hAnsi="Times New Roman"/>
                <w:b/>
                <w:lang w:eastAsia="ru-RU"/>
              </w:rPr>
              <w:t>к договору</w:t>
            </w:r>
          </w:p>
          <w:p w:rsidR="00427A34" w:rsidRPr="00F92904" w:rsidRDefault="00B93E47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r w:rsidR="0054589D">
              <w:rPr>
                <w:rFonts w:ascii="Times New Roman" w:hAnsi="Times New Roman"/>
                <w:b/>
                <w:lang w:eastAsia="ru-RU"/>
              </w:rPr>
              <w:t>44.4</w:t>
            </w:r>
            <w:r w:rsidR="006B53BD">
              <w:rPr>
                <w:rFonts w:ascii="Times New Roman" w:hAnsi="Times New Roman"/>
                <w:b/>
                <w:lang w:eastAsia="ru-RU"/>
              </w:rPr>
              <w:t>/</w:t>
            </w:r>
            <w:r w:rsidR="00AB2CD2">
              <w:rPr>
                <w:rFonts w:ascii="Times New Roman" w:hAnsi="Times New Roman"/>
                <w:b/>
                <w:lang w:eastAsia="ru-RU"/>
              </w:rPr>
              <w:t>__</w:t>
            </w:r>
          </w:p>
          <w:p w:rsidR="00962AE9" w:rsidRPr="00F92904" w:rsidRDefault="00B93E47" w:rsidP="00AB2CD2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от </w:t>
            </w:r>
            <w:r w:rsidR="00612643">
              <w:rPr>
                <w:rFonts w:ascii="Times New Roman" w:hAnsi="Times New Roman"/>
                <w:b/>
                <w:lang w:eastAsia="ru-RU"/>
              </w:rPr>
              <w:t>___</w:t>
            </w:r>
            <w:r w:rsidR="005C133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AB2CD2">
              <w:rPr>
                <w:rFonts w:ascii="Times New Roman" w:hAnsi="Times New Roman"/>
                <w:b/>
                <w:lang w:eastAsia="ru-RU"/>
              </w:rPr>
              <w:t>июня</w:t>
            </w:r>
            <w:r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62AE9" w:rsidRPr="00F92904">
              <w:rPr>
                <w:rFonts w:ascii="Times New Roman" w:hAnsi="Times New Roman"/>
                <w:b/>
                <w:lang w:eastAsia="ru-RU"/>
              </w:rPr>
              <w:t>202</w:t>
            </w:r>
            <w:r w:rsidR="005C133C">
              <w:rPr>
                <w:rFonts w:ascii="Times New Roman" w:hAnsi="Times New Roman"/>
                <w:b/>
                <w:lang w:eastAsia="ru-RU"/>
              </w:rPr>
              <w:t>6</w:t>
            </w:r>
            <w:r w:rsidR="00B222C9" w:rsidRPr="00F92904"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</w:tr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62AE9" w:rsidP="008C4341">
            <w:pPr>
              <w:suppressAutoHyphens w:val="0"/>
              <w:spacing w:before="100" w:beforeAutospacing="1" w:after="62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962AE9" w:rsidRPr="00F92904" w:rsidRDefault="00962AE9" w:rsidP="008C4341">
            <w:pPr>
              <w:suppressAutoHyphens w:val="0"/>
              <w:spacing w:before="100" w:beforeAutospacing="1" w:after="62"/>
              <w:rPr>
                <w:rFonts w:cs="Times New Roman"/>
                <w:b/>
                <w:bCs/>
                <w:lang w:eastAsia="ru-RU"/>
              </w:rPr>
            </w:pPr>
          </w:p>
        </w:tc>
      </w:tr>
    </w:tbl>
    <w:p w:rsidR="00962AE9" w:rsidRDefault="0033230E" w:rsidP="001818B0">
      <w:pPr>
        <w:suppressAutoHyphens w:val="0"/>
        <w:spacing w:before="100" w:beforeAutospacing="1" w:after="62"/>
        <w:jc w:val="center"/>
        <w:rPr>
          <w:rFonts w:cs="Times New Roman"/>
          <w:b/>
          <w:bCs/>
          <w:lang w:eastAsia="ru-RU"/>
        </w:rPr>
      </w:pPr>
      <w:r w:rsidRPr="00F92904">
        <w:rPr>
          <w:rFonts w:cs="Times New Roman"/>
          <w:b/>
          <w:bCs/>
          <w:lang w:eastAsia="ru-RU"/>
        </w:rPr>
        <w:t>Спецификация</w:t>
      </w:r>
    </w:p>
    <w:tbl>
      <w:tblPr>
        <w:tblW w:w="106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678"/>
        <w:gridCol w:w="721"/>
        <w:gridCol w:w="653"/>
        <w:gridCol w:w="1761"/>
        <w:gridCol w:w="1065"/>
        <w:gridCol w:w="1191"/>
      </w:tblGrid>
      <w:tr w:rsidR="00AB2CD2" w:rsidRPr="00AB2CD2" w:rsidTr="00446BDA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Кол</w:t>
            </w: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761" w:type="dxa"/>
          </w:tcPr>
          <w:p w:rsidR="00AB2CD2" w:rsidRPr="00AB2CD2" w:rsidRDefault="00AB2CD2" w:rsidP="00565E26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Страна </w:t>
            </w:r>
            <w:r w:rsidR="00565E2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прои</w:t>
            </w:r>
            <w:r w:rsidR="00565E2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</w:t>
            </w:r>
            <w:r w:rsidR="00565E2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хождения т</w:t>
            </w:r>
            <w:r w:rsidR="00565E2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="00565E26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вара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Цена с НДС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AB2CD2" w:rsidRPr="00AB2CD2" w:rsidRDefault="00AB2CD2" w:rsidP="00AB2CD2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Сумма с НДС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Ручка стирающаяся,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гелевая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Pilot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Frixion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Point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синяя 0,5 мм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379,00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379,00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Ручка шариковая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Pilot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BPS-GP синяя,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грип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0.5 мм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125,00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Маркер перманентный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Centropen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2846 черный 1 мм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Маркер перманентный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MunHwa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белый (то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л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щина линии 0,8-1,2 мм) круглый наконечник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84,00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84,00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Набор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текстовыделителей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двусторонних 4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Berlingo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Textline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HL220, 0,5-4 мм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наб.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295,00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885,00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Набор ч/г карандашей 12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НB, без ластика, корпус зеленый пластик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наб.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Грифели 0.5 мм HB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Pilot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PPL-5 60 мм, 12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99,00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198,00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Папка-уголок A4 прозрачная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красная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290,00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Папка-уголок A4 прозрачная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бесцветная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Папка-уголок A4 прозрачная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желтая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Папка-уголок A4 прозрачная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зеленая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 с завязками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картон мелованный 440 г/м2,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белая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32,00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640,00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Папка-скоросшиватель Дело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картон 440 г/м2 белая,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18,00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360,00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Скоросшиватель пластиковый A4 180 мкм оранжевый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32,00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320,00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Скоросшиватель пластиковый A4 180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бирюзовый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26,00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260,00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Скоросшиватель пластиковый с перфорацией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зеленый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Скоросшиватель пластиковый с перфорацией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180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синий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Скоросшиватель пружинный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inФормат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700 мкм, с карманом, синий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199,00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1 990,00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Карман для регистратора с расширяющимся дном A4 180 мкм.,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гладкий, до 200 л., 10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759,00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1 518,00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Карман для регистратора A4  60 мкм BRAUBERG гладкий, 100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595,00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5 355,00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Карман для регистратора A4  90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Extra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900, 50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матовый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429,00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1 287,00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Бумага для копир. техники A4 80 г/м2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SvetoCopy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Classic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500 л., белизна 146% CIE, марка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С</w:t>
            </w:r>
            <w:proofErr w:type="gram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19 950,00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Картон белый двусторонний мелованный A4  50 л.,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Extra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200 г/м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наб.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359,00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359,00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Карман для регистратора A4  45 мкм 100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гладкий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390,00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7 800,00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Карман для регистратора A4  60 мкм 100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Стамм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апельсиновая корка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599,00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23 960,00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Папка-уголок A4 180 мкм 10шт/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ассорти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450,00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13 500,00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Папка-скоросшиватель Дело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картон 400 г/м2 белая,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9 500,00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 с завязками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картон 380 г/м2 белая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13 050,00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Папка-обложка Дело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картон 220 г/м2, 100шт/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Staff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без скоросшивателя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800,00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3 200,00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Ножницы 215 мм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OfficeSpace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</w:t>
            </w:r>
            <w:bookmarkStart w:id="3" w:name="_GoBack"/>
            <w:bookmarkEnd w:id="3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черные с син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и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ми вставками, эргономичные, в чехле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135,00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2 700,00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Корректирующая жидкость STAFF "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Everyday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" быстросохнущая, 15 мл, с кисточкой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1 160,00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Ручка шариковая СТАММ "800" синяя, 0,7мм, оранжевый корпус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12,00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2 640,00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Скотч 48 мм*66 м прозрачный 40 мкм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OfficeSpace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125,00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6 250,00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Регистратор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50 мм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Staff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Basic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картон,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крафт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без покрытия и уголка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200,00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10 000,00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Регистратор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75 мм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Staff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Basic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картон,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крафт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без покрытия и уголков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200,00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14 000,00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val="en-US"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Стержень шариковый 144 мм синий 0,5 мм 2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. </w:t>
            </w:r>
            <w:r w:rsidRPr="00AB2CD2">
              <w:rPr>
                <w:rFonts w:cs="Times New Roman"/>
                <w:sz w:val="22"/>
                <w:szCs w:val="22"/>
                <w:lang w:val="en-US" w:eastAsia="ru-RU"/>
              </w:rPr>
              <w:t>Pilot RFN-GG-EF-L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119,00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714,00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Конверт С5 162*229 мм,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стрип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80 г/м2, 100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.,Куда-Кому,  внутренняя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запечатка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600,00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6 000,00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Пакет почтовый 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/э С4 229*324 мм, влагоз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а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щитный,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стрип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Куда-Кому, 10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209,00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10 450,00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Конверт C4 229*324 мм,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стрип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, Куда-Кому, 50 </w:t>
            </w:r>
            <w:proofErr w:type="spellStart"/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>/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709,00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3 545,00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Карандаш пластиковый трехгранный 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ч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/г HB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OfficeSpace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, в полоску, с ластиком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400,00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Нить для прошивки документов 1000 м, 1 мм, белая, полиэфирная, Гамма, ЛШ210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рул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309,00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3 090,00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Благодарность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200 г/м2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Staff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для лазерных принтеров, золотая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26,00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1 300,00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Грамота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230 г/м2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Brauberg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Герб РФ, тисн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е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ние фольгой, красная рамка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34,00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6 800,00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Папка архивная А</w:t>
            </w:r>
            <w:proofErr w:type="gram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4</w:t>
            </w:r>
            <w:proofErr w:type="gram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"Форма 21", 80 мм, с гр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е</w:t>
            </w:r>
            <w:r w:rsidRPr="00AB2CD2">
              <w:rPr>
                <w:rFonts w:cs="Times New Roman"/>
                <w:sz w:val="22"/>
                <w:szCs w:val="22"/>
                <w:lang w:eastAsia="ru-RU"/>
              </w:rPr>
              <w:t>бешками, 4 отверстия, завязки, STAFF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239,00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3 346,00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Папка на 2-х завязках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самосборная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Вертолет 150 мм </w:t>
            </w:r>
            <w:proofErr w:type="spellStart"/>
            <w:r w:rsidRPr="00AB2CD2">
              <w:rPr>
                <w:rFonts w:cs="Times New Roman"/>
                <w:sz w:val="22"/>
                <w:szCs w:val="22"/>
                <w:lang w:eastAsia="ru-RU"/>
              </w:rPr>
              <w:t>микрогофрокартон</w:t>
            </w:r>
            <w:proofErr w:type="spellEnd"/>
            <w:r w:rsidRPr="00AB2CD2">
              <w:rPr>
                <w:rFonts w:cs="Times New Roman"/>
                <w:sz w:val="22"/>
                <w:szCs w:val="22"/>
                <w:lang w:eastAsia="ru-RU"/>
              </w:rPr>
              <w:t xml:space="preserve"> до 1500 листов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200,00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6 800,00</w:t>
            </w:r>
          </w:p>
        </w:tc>
      </w:tr>
      <w:tr w:rsidR="00673D73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678" w:type="dxa"/>
            <w:shd w:val="clear" w:color="auto" w:fill="auto"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Журнал осмотра зданий и сооружений. 60 страниц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673D73" w:rsidRPr="00AB2CD2" w:rsidRDefault="00673D73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AB2CD2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761" w:type="dxa"/>
          </w:tcPr>
          <w:p w:rsidR="00673D73" w:rsidRPr="00AB2CD2" w:rsidRDefault="00673D73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512,00</w:t>
            </w:r>
          </w:p>
        </w:tc>
        <w:tc>
          <w:tcPr>
            <w:tcW w:w="1191" w:type="dxa"/>
            <w:shd w:val="clear" w:color="auto" w:fill="auto"/>
            <w:noWrap/>
            <w:hideMark/>
          </w:tcPr>
          <w:p w:rsidR="00673D73" w:rsidRPr="00673D73" w:rsidRDefault="00673D73">
            <w:pPr>
              <w:jc w:val="right"/>
              <w:rPr>
                <w:rFonts w:cs="Times New Roman"/>
                <w:sz w:val="22"/>
                <w:szCs w:val="16"/>
              </w:rPr>
            </w:pPr>
            <w:r w:rsidRPr="00673D73">
              <w:rPr>
                <w:rFonts w:cs="Times New Roman"/>
                <w:sz w:val="22"/>
                <w:szCs w:val="16"/>
              </w:rPr>
              <w:t>21 504,00</w:t>
            </w:r>
          </w:p>
        </w:tc>
      </w:tr>
      <w:tr w:rsidR="00565E26" w:rsidRPr="00AB2CD2" w:rsidTr="00446BDA">
        <w:trPr>
          <w:trHeight w:val="225"/>
        </w:trPr>
        <w:tc>
          <w:tcPr>
            <w:tcW w:w="582" w:type="dxa"/>
            <w:shd w:val="clear" w:color="auto" w:fill="auto"/>
            <w:noWrap/>
          </w:tcPr>
          <w:p w:rsidR="00565E26" w:rsidRPr="00AB2CD2" w:rsidRDefault="00565E26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565E26" w:rsidRPr="00AB2CD2" w:rsidRDefault="00565E26" w:rsidP="00AB2CD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21" w:type="dxa"/>
            <w:shd w:val="clear" w:color="auto" w:fill="auto"/>
            <w:noWrap/>
          </w:tcPr>
          <w:p w:rsidR="00565E26" w:rsidRPr="00AB2CD2" w:rsidRDefault="00565E26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565E26" w:rsidRPr="00AB2CD2" w:rsidRDefault="00565E26" w:rsidP="00AB2CD2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61" w:type="dxa"/>
          </w:tcPr>
          <w:p w:rsidR="00565E26" w:rsidRPr="00AB2CD2" w:rsidRDefault="00565E26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noWrap/>
          </w:tcPr>
          <w:p w:rsidR="00565E26" w:rsidRPr="00AB2CD2" w:rsidRDefault="00565E26" w:rsidP="00AB2CD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565E26" w:rsidRPr="00AB2CD2" w:rsidRDefault="00565E26" w:rsidP="001D3EDA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</w:t>
            </w:r>
            <w:r w:rsidR="001D3EDA">
              <w:rPr>
                <w:rFonts w:cs="Times New Roman"/>
                <w:sz w:val="22"/>
                <w:szCs w:val="22"/>
                <w:lang w:eastAsia="ru-RU"/>
              </w:rPr>
              <w:t>8314</w:t>
            </w:r>
            <w:r>
              <w:rPr>
                <w:rFonts w:cs="Times New Roman"/>
                <w:sz w:val="22"/>
                <w:szCs w:val="22"/>
                <w:lang w:eastAsia="ru-RU"/>
              </w:rPr>
              <w:t>,00</w:t>
            </w:r>
          </w:p>
        </w:tc>
      </w:tr>
    </w:tbl>
    <w:p w:rsidR="004B4690" w:rsidRPr="00F92904" w:rsidRDefault="004B4690" w:rsidP="004B4690">
      <w:pPr>
        <w:pStyle w:val="aff2"/>
        <w:jc w:val="right"/>
        <w:rPr>
          <w:rFonts w:ascii="Times New Roman" w:hAnsi="Times New Roman"/>
          <w:b/>
          <w:bCs/>
          <w:lang w:eastAsia="ru-RU"/>
        </w:rPr>
      </w:pPr>
    </w:p>
    <w:p w:rsidR="00612643" w:rsidRPr="00612643" w:rsidRDefault="004B4690" w:rsidP="00612643">
      <w:pPr>
        <w:pStyle w:val="aff2"/>
        <w:jc w:val="right"/>
        <w:rPr>
          <w:rFonts w:ascii="Times New Roman" w:hAnsi="Times New Roman"/>
          <w:b/>
          <w:sz w:val="24"/>
          <w:szCs w:val="24"/>
        </w:rPr>
      </w:pPr>
      <w:r w:rsidRPr="0061264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Цена договора </w:t>
      </w:r>
      <w:r w:rsidRPr="00612643">
        <w:rPr>
          <w:rFonts w:ascii="Times New Roman" w:hAnsi="Times New Roman"/>
          <w:b/>
          <w:sz w:val="24"/>
          <w:szCs w:val="24"/>
        </w:rPr>
        <w:t>составляет:</w:t>
      </w:r>
    </w:p>
    <w:p w:rsidR="00AB2CD2" w:rsidRPr="00D242E5" w:rsidRDefault="00AB2CD2" w:rsidP="00AB2CD2">
      <w:pPr>
        <w:suppressAutoHyphens w:val="0"/>
        <w:ind w:firstLine="284"/>
        <w:jc w:val="right"/>
        <w:rPr>
          <w:rFonts w:eastAsia="Batang" w:cs="Times New Roman"/>
          <w:b/>
          <w:lang w:eastAsia="ko-KR"/>
        </w:rPr>
      </w:pPr>
      <w:r>
        <w:rPr>
          <w:rFonts w:eastAsia="Batang" w:cs="Times New Roman"/>
          <w:b/>
          <w:lang w:eastAsia="ko-KR"/>
        </w:rPr>
        <w:t>20</w:t>
      </w:r>
      <w:r w:rsidR="001D3EDA">
        <w:rPr>
          <w:rFonts w:eastAsia="Batang" w:cs="Times New Roman"/>
          <w:b/>
          <w:lang w:eastAsia="ko-KR"/>
        </w:rPr>
        <w:t>8314</w:t>
      </w:r>
      <w:r>
        <w:rPr>
          <w:rFonts w:eastAsia="Batang" w:cs="Times New Roman"/>
          <w:b/>
          <w:lang w:eastAsia="ko-KR"/>
        </w:rPr>
        <w:t>,00</w:t>
      </w:r>
      <w:r w:rsidRPr="00D242E5">
        <w:rPr>
          <w:rFonts w:eastAsia="Batang" w:cs="Times New Roman"/>
          <w:b/>
          <w:lang w:eastAsia="ko-KR"/>
        </w:rPr>
        <w:t xml:space="preserve"> (</w:t>
      </w:r>
      <w:r>
        <w:rPr>
          <w:rFonts w:eastAsia="Batang" w:cs="Times New Roman"/>
          <w:b/>
          <w:lang w:eastAsia="ko-KR"/>
        </w:rPr>
        <w:t xml:space="preserve">двести </w:t>
      </w:r>
      <w:r w:rsidR="001D3EDA">
        <w:rPr>
          <w:rFonts w:eastAsia="Batang" w:cs="Times New Roman"/>
          <w:b/>
          <w:lang w:eastAsia="ko-KR"/>
        </w:rPr>
        <w:t>восемь</w:t>
      </w:r>
      <w:r w:rsidRPr="00D242E5">
        <w:rPr>
          <w:rFonts w:eastAsia="Batang" w:cs="Times New Roman"/>
          <w:b/>
          <w:lang w:eastAsia="ko-KR"/>
        </w:rPr>
        <w:t xml:space="preserve"> тысяч </w:t>
      </w:r>
      <w:r w:rsidR="001D3EDA">
        <w:rPr>
          <w:rFonts w:eastAsia="Batang" w:cs="Times New Roman"/>
          <w:b/>
          <w:lang w:eastAsia="ko-KR"/>
        </w:rPr>
        <w:t>триста четырнадцать</w:t>
      </w:r>
      <w:r>
        <w:rPr>
          <w:rFonts w:eastAsia="Batang" w:cs="Times New Roman"/>
          <w:b/>
          <w:lang w:eastAsia="ko-KR"/>
        </w:rPr>
        <w:t>)</w:t>
      </w:r>
      <w:r w:rsidRPr="00D242E5">
        <w:rPr>
          <w:rFonts w:eastAsia="Batang" w:cs="Times New Roman"/>
          <w:b/>
          <w:lang w:eastAsia="ko-KR"/>
        </w:rPr>
        <w:t xml:space="preserve"> рублей 00 копее</w:t>
      </w:r>
      <w:r>
        <w:rPr>
          <w:rFonts w:eastAsia="Batang" w:cs="Times New Roman"/>
          <w:b/>
          <w:lang w:eastAsia="ko-KR"/>
        </w:rPr>
        <w:t>к</w:t>
      </w:r>
    </w:p>
    <w:p w:rsidR="004B4690" w:rsidRPr="00F92904" w:rsidRDefault="004B4690" w:rsidP="00B9054F">
      <w:pPr>
        <w:suppressAutoHyphens w:val="0"/>
        <w:spacing w:before="100" w:beforeAutospacing="1" w:after="62"/>
        <w:jc w:val="center"/>
        <w:rPr>
          <w:rFonts w:cs="Times New Roman"/>
          <w:b/>
          <w:bCs/>
          <w:lang w:eastAsia="ru-RU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5163"/>
      </w:tblGrid>
      <w:tr w:rsidR="007A369C" w:rsidRPr="00F92904">
        <w:trPr>
          <w:trHeight w:val="1905"/>
        </w:trPr>
        <w:tc>
          <w:tcPr>
            <w:tcW w:w="5043" w:type="dxa"/>
            <w:shd w:val="clear" w:color="auto" w:fill="auto"/>
          </w:tcPr>
          <w:p w:rsidR="001B0FD1" w:rsidRPr="00F92904" w:rsidRDefault="007A369C" w:rsidP="00D242E5">
            <w:pPr>
              <w:tabs>
                <w:tab w:val="left" w:pos="10618"/>
              </w:tabs>
              <w:snapToGrid w:val="0"/>
              <w:ind w:right="-17"/>
              <w:jc w:val="left"/>
              <w:rPr>
                <w:rFonts w:cs="Times New Roman"/>
                <w:b/>
                <w:bCs/>
              </w:rPr>
            </w:pPr>
            <w:r w:rsidRPr="00F92904">
              <w:rPr>
                <w:rFonts w:cs="Times New Roman"/>
                <w:b/>
                <w:bCs/>
              </w:rPr>
              <w:lastRenderedPageBreak/>
              <w:t>Исполнитель</w:t>
            </w:r>
            <w:r w:rsidR="00F16A74" w:rsidRPr="00F92904">
              <w:rPr>
                <w:rFonts w:cs="Times New Roman"/>
                <w:b/>
                <w:bCs/>
              </w:rPr>
              <w:t>:</w:t>
            </w:r>
          </w:p>
          <w:p w:rsidR="00E7403D" w:rsidRPr="001A3E5F" w:rsidRDefault="00E7403D" w:rsidP="00D242E5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6E16A3" w:rsidRDefault="006E16A3" w:rsidP="00F16A74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1832A4" w:rsidRDefault="001832A4" w:rsidP="00F16A74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1832A4" w:rsidRPr="001832A4" w:rsidRDefault="001832A4" w:rsidP="00F16A74">
            <w:pPr>
              <w:snapToGrid w:val="0"/>
              <w:spacing w:after="0"/>
              <w:jc w:val="left"/>
              <w:rPr>
                <w:rFonts w:cs="Times New Roman"/>
              </w:rPr>
            </w:pPr>
          </w:p>
          <w:p w:rsidR="007A369C" w:rsidRPr="001A3E5F" w:rsidRDefault="002916BA" w:rsidP="002916BA">
            <w:pPr>
              <w:tabs>
                <w:tab w:val="left" w:pos="426"/>
                <w:tab w:val="center" w:pos="2439"/>
              </w:tabs>
              <w:snapToGrid w:val="0"/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_____________</w:t>
            </w:r>
            <w:r w:rsidR="00F16A74" w:rsidRPr="00F92904">
              <w:rPr>
                <w:rFonts w:cs="Times New Roman"/>
              </w:rPr>
              <w:t>_____/</w:t>
            </w:r>
            <w:r w:rsidR="007223EA">
              <w:rPr>
                <w:rFonts w:cs="Times New Roman"/>
              </w:rPr>
              <w:t>_______________</w:t>
            </w:r>
          </w:p>
          <w:p w:rsidR="007A369C" w:rsidRPr="00F92904" w:rsidRDefault="007A369C" w:rsidP="00F519F9">
            <w:pPr>
              <w:snapToGrid w:val="0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5163" w:type="dxa"/>
            <w:shd w:val="clear" w:color="auto" w:fill="auto"/>
          </w:tcPr>
          <w:p w:rsidR="007A369C" w:rsidRPr="00D242E5" w:rsidRDefault="007A369C" w:rsidP="00B158EF">
            <w:pPr>
              <w:snapToGrid w:val="0"/>
              <w:spacing w:line="100" w:lineRule="atLeast"/>
              <w:jc w:val="left"/>
              <w:rPr>
                <w:rFonts w:cs="Times New Roman"/>
                <w:b/>
              </w:rPr>
            </w:pPr>
            <w:r w:rsidRPr="00D242E5">
              <w:rPr>
                <w:rFonts w:cs="Times New Roman"/>
                <w:b/>
              </w:rPr>
              <w:t>Заказчик:</w:t>
            </w:r>
          </w:p>
          <w:p w:rsidR="001832A4" w:rsidRPr="00D242E5" w:rsidRDefault="00AB2CD2" w:rsidP="001832A4">
            <w:pPr>
              <w:pStyle w:val="aff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</w:t>
            </w:r>
            <w:r w:rsidR="007223EA">
              <w:rPr>
                <w:rFonts w:ascii="Times New Roman" w:hAnsi="Times New Roman"/>
              </w:rPr>
              <w:t>.о</w:t>
            </w:r>
            <w:proofErr w:type="spellEnd"/>
            <w:r w:rsidR="007223EA">
              <w:rPr>
                <w:rFonts w:ascii="Times New Roman" w:hAnsi="Times New Roman"/>
              </w:rPr>
              <w:t xml:space="preserve">. генерального директора </w:t>
            </w:r>
            <w:proofErr w:type="spellStart"/>
            <w:r w:rsidR="001832A4" w:rsidRPr="00D242E5">
              <w:rPr>
                <w:rFonts w:ascii="Times New Roman" w:hAnsi="Times New Roman"/>
              </w:rPr>
              <w:t>КарНЦ</w:t>
            </w:r>
            <w:proofErr w:type="spellEnd"/>
            <w:r w:rsidR="001832A4" w:rsidRPr="00D242E5">
              <w:rPr>
                <w:rFonts w:ascii="Times New Roman" w:hAnsi="Times New Roman"/>
              </w:rPr>
              <w:t xml:space="preserve"> РАН</w:t>
            </w:r>
          </w:p>
          <w:p w:rsidR="001832A4" w:rsidRPr="00D242E5" w:rsidRDefault="001832A4" w:rsidP="001832A4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1832A4" w:rsidRPr="00D242E5" w:rsidRDefault="001832A4" w:rsidP="001832A4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D242E5" w:rsidRDefault="00D242E5" w:rsidP="00D242E5">
            <w:pPr>
              <w:snapToGrid w:val="0"/>
              <w:spacing w:after="0"/>
              <w:rPr>
                <w:rFonts w:eastAsia="Calibri" w:cs="Times New Roman"/>
                <w:sz w:val="22"/>
                <w:szCs w:val="22"/>
                <w:u w:val="single"/>
              </w:rPr>
            </w:pPr>
          </w:p>
          <w:p w:rsidR="007A369C" w:rsidRPr="00D242E5" w:rsidRDefault="001832A4" w:rsidP="00D242E5">
            <w:pPr>
              <w:snapToGrid w:val="0"/>
              <w:spacing w:after="0"/>
              <w:rPr>
                <w:rFonts w:cs="Times New Roman"/>
              </w:rPr>
            </w:pPr>
            <w:r w:rsidRPr="00D242E5">
              <w:t>_______________________/</w:t>
            </w:r>
            <w:r w:rsidR="006A1EA2">
              <w:t>_______________</w:t>
            </w:r>
          </w:p>
          <w:p w:rsidR="007A369C" w:rsidRPr="00D242E5" w:rsidRDefault="007A369C" w:rsidP="00C83E31">
            <w:pPr>
              <w:spacing w:line="100" w:lineRule="atLeast"/>
              <w:ind w:left="170"/>
              <w:jc w:val="center"/>
              <w:rPr>
                <w:rFonts w:cs="Times New Roman"/>
              </w:rPr>
            </w:pPr>
          </w:p>
        </w:tc>
      </w:tr>
    </w:tbl>
    <w:p w:rsidR="002A7712" w:rsidRPr="00F92904" w:rsidRDefault="002A7712" w:rsidP="006454C6">
      <w:pPr>
        <w:tabs>
          <w:tab w:val="left" w:pos="9214"/>
        </w:tabs>
        <w:suppressAutoHyphens w:val="0"/>
        <w:ind w:right="195"/>
        <w:rPr>
          <w:rFonts w:eastAsia="MS Mincho" w:cs="Times New Roman"/>
          <w:lang w:eastAsia="ja-JP"/>
        </w:rPr>
      </w:pPr>
    </w:p>
    <w:sectPr w:rsidR="002A7712" w:rsidRPr="00F92904" w:rsidSect="00343B17">
      <w:pgSz w:w="11906" w:h="16838"/>
      <w:pgMar w:top="1134" w:right="626" w:bottom="709" w:left="993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D2" w:rsidRDefault="00AB2CD2">
      <w:r>
        <w:separator/>
      </w:r>
    </w:p>
  </w:endnote>
  <w:endnote w:type="continuationSeparator" w:id="0">
    <w:p w:rsidR="00AB2CD2" w:rsidRDefault="00AB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D2" w:rsidRDefault="00AB2CD2">
      <w:r>
        <w:separator/>
      </w:r>
    </w:p>
  </w:footnote>
  <w:footnote w:type="continuationSeparator" w:id="0">
    <w:p w:rsidR="00AB2CD2" w:rsidRDefault="00AB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D2" w:rsidRDefault="00AB2CD2" w:rsidP="0033230E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508A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Wingdings" w:hAnsi="Wingdings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Wingdings" w:hAnsi="Wingding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Wingdings" w:hAnsi="Wingdings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Wingdings" w:hAnsi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6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01232A"/>
    <w:multiLevelType w:val="hybridMultilevel"/>
    <w:tmpl w:val="9B440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551C2"/>
    <w:multiLevelType w:val="hybridMultilevel"/>
    <w:tmpl w:val="74B6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2BA5"/>
    <w:multiLevelType w:val="hybridMultilevel"/>
    <w:tmpl w:val="5262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249B1"/>
    <w:multiLevelType w:val="hybridMultilevel"/>
    <w:tmpl w:val="2D94E9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C85044D"/>
    <w:multiLevelType w:val="multilevel"/>
    <w:tmpl w:val="B7A00C12"/>
    <w:lvl w:ilvl="0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5" w:hanging="2160"/>
      </w:pPr>
      <w:rPr>
        <w:rFonts w:hint="default"/>
      </w:rPr>
    </w:lvl>
  </w:abstractNum>
  <w:abstractNum w:abstractNumId="12">
    <w:nsid w:val="3DEB27C7"/>
    <w:multiLevelType w:val="multilevel"/>
    <w:tmpl w:val="1E8671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98530D"/>
    <w:multiLevelType w:val="multilevel"/>
    <w:tmpl w:val="CB88BA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0"/>
        </w:tabs>
        <w:ind w:left="67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1F54C3"/>
    <w:multiLevelType w:val="multilevel"/>
    <w:tmpl w:val="F9D4D9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50E4D75"/>
    <w:multiLevelType w:val="multilevel"/>
    <w:tmpl w:val="772C3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</w:rPr>
    </w:lvl>
  </w:abstractNum>
  <w:abstractNum w:abstractNumId="16">
    <w:nsid w:val="5B8E1712"/>
    <w:multiLevelType w:val="multilevel"/>
    <w:tmpl w:val="964EC20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D90365F"/>
    <w:multiLevelType w:val="hybridMultilevel"/>
    <w:tmpl w:val="DB7C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70309"/>
    <w:multiLevelType w:val="multilevel"/>
    <w:tmpl w:val="01987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5533C"/>
    <w:multiLevelType w:val="hybridMultilevel"/>
    <w:tmpl w:val="C13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  <w:num w:numId="22">
    <w:abstractNumId w:val="15"/>
  </w:num>
  <w:num w:numId="23">
    <w:abstractNumId w:val="10"/>
  </w:num>
  <w:num w:numId="24">
    <w:abstractNumId w:val="19"/>
  </w:num>
  <w:num w:numId="25">
    <w:abstractNumId w:val="8"/>
  </w:num>
  <w:num w:numId="26">
    <w:abstractNumId w:val="13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4"/>
    <w:rsid w:val="00000CE1"/>
    <w:rsid w:val="00001B9C"/>
    <w:rsid w:val="0000214E"/>
    <w:rsid w:val="0000251C"/>
    <w:rsid w:val="00011DBA"/>
    <w:rsid w:val="000237D4"/>
    <w:rsid w:val="00027A43"/>
    <w:rsid w:val="00031812"/>
    <w:rsid w:val="00034B2E"/>
    <w:rsid w:val="00041C5F"/>
    <w:rsid w:val="0004221A"/>
    <w:rsid w:val="0004746E"/>
    <w:rsid w:val="0005097F"/>
    <w:rsid w:val="000567D5"/>
    <w:rsid w:val="00063724"/>
    <w:rsid w:val="00064307"/>
    <w:rsid w:val="000650F5"/>
    <w:rsid w:val="000721A8"/>
    <w:rsid w:val="00075816"/>
    <w:rsid w:val="00075E4F"/>
    <w:rsid w:val="00076CF1"/>
    <w:rsid w:val="00080D70"/>
    <w:rsid w:val="0008452F"/>
    <w:rsid w:val="0008539E"/>
    <w:rsid w:val="00094570"/>
    <w:rsid w:val="00097AEB"/>
    <w:rsid w:val="000A6365"/>
    <w:rsid w:val="000B1760"/>
    <w:rsid w:val="000B76F9"/>
    <w:rsid w:val="000C20DD"/>
    <w:rsid w:val="000C3198"/>
    <w:rsid w:val="000C749B"/>
    <w:rsid w:val="000C74D5"/>
    <w:rsid w:val="000D023C"/>
    <w:rsid w:val="000D34C0"/>
    <w:rsid w:val="000D563F"/>
    <w:rsid w:val="000E2F2A"/>
    <w:rsid w:val="000E587D"/>
    <w:rsid w:val="000F063F"/>
    <w:rsid w:val="000F244B"/>
    <w:rsid w:val="000F4D36"/>
    <w:rsid w:val="000F5124"/>
    <w:rsid w:val="00101CA6"/>
    <w:rsid w:val="00111BB7"/>
    <w:rsid w:val="00115175"/>
    <w:rsid w:val="00115495"/>
    <w:rsid w:val="001229FF"/>
    <w:rsid w:val="00125B64"/>
    <w:rsid w:val="001263DB"/>
    <w:rsid w:val="00126D49"/>
    <w:rsid w:val="0013529F"/>
    <w:rsid w:val="00136C9C"/>
    <w:rsid w:val="0014215F"/>
    <w:rsid w:val="0014266A"/>
    <w:rsid w:val="001551E2"/>
    <w:rsid w:val="00160185"/>
    <w:rsid w:val="00164CE2"/>
    <w:rsid w:val="0016523E"/>
    <w:rsid w:val="00166614"/>
    <w:rsid w:val="00167B3B"/>
    <w:rsid w:val="00171450"/>
    <w:rsid w:val="001715FE"/>
    <w:rsid w:val="001744EF"/>
    <w:rsid w:val="001818B0"/>
    <w:rsid w:val="001832A4"/>
    <w:rsid w:val="00183BBC"/>
    <w:rsid w:val="00187B20"/>
    <w:rsid w:val="00190E62"/>
    <w:rsid w:val="00192541"/>
    <w:rsid w:val="00195FB3"/>
    <w:rsid w:val="001A3E5F"/>
    <w:rsid w:val="001A65CA"/>
    <w:rsid w:val="001B0FD1"/>
    <w:rsid w:val="001B2778"/>
    <w:rsid w:val="001B53FB"/>
    <w:rsid w:val="001B540D"/>
    <w:rsid w:val="001C219C"/>
    <w:rsid w:val="001C3BA0"/>
    <w:rsid w:val="001C4542"/>
    <w:rsid w:val="001C72CC"/>
    <w:rsid w:val="001C75F8"/>
    <w:rsid w:val="001D33A8"/>
    <w:rsid w:val="001D3EDA"/>
    <w:rsid w:val="001D63E3"/>
    <w:rsid w:val="001E3B51"/>
    <w:rsid w:val="001F1DDB"/>
    <w:rsid w:val="001F2E9B"/>
    <w:rsid w:val="001F7715"/>
    <w:rsid w:val="00214C26"/>
    <w:rsid w:val="00226771"/>
    <w:rsid w:val="002316F1"/>
    <w:rsid w:val="00233961"/>
    <w:rsid w:val="00234405"/>
    <w:rsid w:val="00240A24"/>
    <w:rsid w:val="002418FB"/>
    <w:rsid w:val="00244AAE"/>
    <w:rsid w:val="00244E2B"/>
    <w:rsid w:val="00253BF7"/>
    <w:rsid w:val="00255F51"/>
    <w:rsid w:val="002649B1"/>
    <w:rsid w:val="00275FA3"/>
    <w:rsid w:val="00277A83"/>
    <w:rsid w:val="00285B04"/>
    <w:rsid w:val="002916BA"/>
    <w:rsid w:val="00293068"/>
    <w:rsid w:val="00294892"/>
    <w:rsid w:val="002A2A76"/>
    <w:rsid w:val="002A7712"/>
    <w:rsid w:val="002B3603"/>
    <w:rsid w:val="002B7CAC"/>
    <w:rsid w:val="002C6024"/>
    <w:rsid w:val="002C6D93"/>
    <w:rsid w:val="002D115C"/>
    <w:rsid w:val="002D58E9"/>
    <w:rsid w:val="002E18D8"/>
    <w:rsid w:val="002E32D3"/>
    <w:rsid w:val="002E60E2"/>
    <w:rsid w:val="002E646B"/>
    <w:rsid w:val="002F1897"/>
    <w:rsid w:val="002F23B4"/>
    <w:rsid w:val="0030314B"/>
    <w:rsid w:val="00303606"/>
    <w:rsid w:val="003065A4"/>
    <w:rsid w:val="003068E9"/>
    <w:rsid w:val="00307386"/>
    <w:rsid w:val="00312CA6"/>
    <w:rsid w:val="00331588"/>
    <w:rsid w:val="0033230E"/>
    <w:rsid w:val="00332802"/>
    <w:rsid w:val="00336625"/>
    <w:rsid w:val="003408FE"/>
    <w:rsid w:val="00343B17"/>
    <w:rsid w:val="00344068"/>
    <w:rsid w:val="003506DD"/>
    <w:rsid w:val="003559F6"/>
    <w:rsid w:val="00355F17"/>
    <w:rsid w:val="00361487"/>
    <w:rsid w:val="003638DF"/>
    <w:rsid w:val="00366B4B"/>
    <w:rsid w:val="00370494"/>
    <w:rsid w:val="00371188"/>
    <w:rsid w:val="00374B07"/>
    <w:rsid w:val="00376EF6"/>
    <w:rsid w:val="00382D58"/>
    <w:rsid w:val="00383BBF"/>
    <w:rsid w:val="00387406"/>
    <w:rsid w:val="003A0B47"/>
    <w:rsid w:val="003A2858"/>
    <w:rsid w:val="003A4B70"/>
    <w:rsid w:val="003A5F1A"/>
    <w:rsid w:val="003A7BF3"/>
    <w:rsid w:val="003B006B"/>
    <w:rsid w:val="003B0B45"/>
    <w:rsid w:val="003B142E"/>
    <w:rsid w:val="003B3AC9"/>
    <w:rsid w:val="003C2D3D"/>
    <w:rsid w:val="003C2E0A"/>
    <w:rsid w:val="003C32FD"/>
    <w:rsid w:val="003C743B"/>
    <w:rsid w:val="003D6735"/>
    <w:rsid w:val="003E4899"/>
    <w:rsid w:val="003F3EFB"/>
    <w:rsid w:val="0040049A"/>
    <w:rsid w:val="00401DA1"/>
    <w:rsid w:val="00404491"/>
    <w:rsid w:val="00407FE1"/>
    <w:rsid w:val="00415B70"/>
    <w:rsid w:val="004163A2"/>
    <w:rsid w:val="00423568"/>
    <w:rsid w:val="004244A5"/>
    <w:rsid w:val="00424C4A"/>
    <w:rsid w:val="004251F2"/>
    <w:rsid w:val="00427A34"/>
    <w:rsid w:val="00427BFE"/>
    <w:rsid w:val="004331F9"/>
    <w:rsid w:val="00443338"/>
    <w:rsid w:val="00446BDA"/>
    <w:rsid w:val="00450844"/>
    <w:rsid w:val="00450AEF"/>
    <w:rsid w:val="00460E7A"/>
    <w:rsid w:val="004613AA"/>
    <w:rsid w:val="004614D1"/>
    <w:rsid w:val="00475C10"/>
    <w:rsid w:val="00477D84"/>
    <w:rsid w:val="00486837"/>
    <w:rsid w:val="00486F91"/>
    <w:rsid w:val="00487654"/>
    <w:rsid w:val="004947B9"/>
    <w:rsid w:val="004A642D"/>
    <w:rsid w:val="004A73E1"/>
    <w:rsid w:val="004B1AB7"/>
    <w:rsid w:val="004B4501"/>
    <w:rsid w:val="004B4690"/>
    <w:rsid w:val="004B4B74"/>
    <w:rsid w:val="004B4DBD"/>
    <w:rsid w:val="004C2BC9"/>
    <w:rsid w:val="004D0C3C"/>
    <w:rsid w:val="004D5105"/>
    <w:rsid w:val="004E4948"/>
    <w:rsid w:val="004F1313"/>
    <w:rsid w:val="004F16B2"/>
    <w:rsid w:val="004F3448"/>
    <w:rsid w:val="004F73B2"/>
    <w:rsid w:val="005020CA"/>
    <w:rsid w:val="0050548E"/>
    <w:rsid w:val="00505ABA"/>
    <w:rsid w:val="0050617A"/>
    <w:rsid w:val="00510A49"/>
    <w:rsid w:val="00510BF7"/>
    <w:rsid w:val="0052273A"/>
    <w:rsid w:val="00522B11"/>
    <w:rsid w:val="00522CFB"/>
    <w:rsid w:val="00524A2D"/>
    <w:rsid w:val="00525211"/>
    <w:rsid w:val="00532A8D"/>
    <w:rsid w:val="0054021C"/>
    <w:rsid w:val="0054113B"/>
    <w:rsid w:val="00543716"/>
    <w:rsid w:val="00543C83"/>
    <w:rsid w:val="00544E11"/>
    <w:rsid w:val="0054589D"/>
    <w:rsid w:val="00550BF8"/>
    <w:rsid w:val="005565FF"/>
    <w:rsid w:val="00560B5C"/>
    <w:rsid w:val="00561A21"/>
    <w:rsid w:val="00562B46"/>
    <w:rsid w:val="00565E26"/>
    <w:rsid w:val="0057180D"/>
    <w:rsid w:val="0057478E"/>
    <w:rsid w:val="00575C7E"/>
    <w:rsid w:val="005774DC"/>
    <w:rsid w:val="00590FE0"/>
    <w:rsid w:val="005911CD"/>
    <w:rsid w:val="00592D3E"/>
    <w:rsid w:val="005950E4"/>
    <w:rsid w:val="00595E1E"/>
    <w:rsid w:val="005963DD"/>
    <w:rsid w:val="005A6160"/>
    <w:rsid w:val="005B1B0C"/>
    <w:rsid w:val="005B2AD9"/>
    <w:rsid w:val="005B78E9"/>
    <w:rsid w:val="005C133C"/>
    <w:rsid w:val="005C2723"/>
    <w:rsid w:val="005C34FD"/>
    <w:rsid w:val="005D342C"/>
    <w:rsid w:val="005D476B"/>
    <w:rsid w:val="005D7B9E"/>
    <w:rsid w:val="005E211F"/>
    <w:rsid w:val="005F1A78"/>
    <w:rsid w:val="005F2662"/>
    <w:rsid w:val="005F2CB0"/>
    <w:rsid w:val="005F3E02"/>
    <w:rsid w:val="005F6EC1"/>
    <w:rsid w:val="00602F04"/>
    <w:rsid w:val="00605F98"/>
    <w:rsid w:val="0060635F"/>
    <w:rsid w:val="006119F9"/>
    <w:rsid w:val="00612643"/>
    <w:rsid w:val="0061415A"/>
    <w:rsid w:val="006173A6"/>
    <w:rsid w:val="006221A5"/>
    <w:rsid w:val="006225A7"/>
    <w:rsid w:val="00634FEB"/>
    <w:rsid w:val="006403FF"/>
    <w:rsid w:val="00640573"/>
    <w:rsid w:val="006454C6"/>
    <w:rsid w:val="00647142"/>
    <w:rsid w:val="00655371"/>
    <w:rsid w:val="00662718"/>
    <w:rsid w:val="00662F0A"/>
    <w:rsid w:val="0066461F"/>
    <w:rsid w:val="00664DED"/>
    <w:rsid w:val="006653B9"/>
    <w:rsid w:val="00665A0F"/>
    <w:rsid w:val="00666578"/>
    <w:rsid w:val="00673D73"/>
    <w:rsid w:val="006768A4"/>
    <w:rsid w:val="0067720B"/>
    <w:rsid w:val="006806B2"/>
    <w:rsid w:val="00683B09"/>
    <w:rsid w:val="00684C3B"/>
    <w:rsid w:val="00692F80"/>
    <w:rsid w:val="006964AE"/>
    <w:rsid w:val="006A1EA2"/>
    <w:rsid w:val="006A5A65"/>
    <w:rsid w:val="006B0454"/>
    <w:rsid w:val="006B04A9"/>
    <w:rsid w:val="006B07D2"/>
    <w:rsid w:val="006B22E1"/>
    <w:rsid w:val="006B2E19"/>
    <w:rsid w:val="006B37D2"/>
    <w:rsid w:val="006B53BD"/>
    <w:rsid w:val="006C13F7"/>
    <w:rsid w:val="006D3F6B"/>
    <w:rsid w:val="006E16A3"/>
    <w:rsid w:val="006E288B"/>
    <w:rsid w:val="006E2FF9"/>
    <w:rsid w:val="006E7915"/>
    <w:rsid w:val="006F145D"/>
    <w:rsid w:val="006F20AC"/>
    <w:rsid w:val="006F6C08"/>
    <w:rsid w:val="00700BAF"/>
    <w:rsid w:val="0070511C"/>
    <w:rsid w:val="00705D29"/>
    <w:rsid w:val="007105FF"/>
    <w:rsid w:val="00717B49"/>
    <w:rsid w:val="007208A3"/>
    <w:rsid w:val="007223EA"/>
    <w:rsid w:val="00726C8D"/>
    <w:rsid w:val="00730CEF"/>
    <w:rsid w:val="007446C1"/>
    <w:rsid w:val="00747C26"/>
    <w:rsid w:val="00753349"/>
    <w:rsid w:val="00762829"/>
    <w:rsid w:val="00762970"/>
    <w:rsid w:val="007663F6"/>
    <w:rsid w:val="00766F82"/>
    <w:rsid w:val="00776494"/>
    <w:rsid w:val="00777269"/>
    <w:rsid w:val="00784F16"/>
    <w:rsid w:val="00794998"/>
    <w:rsid w:val="007A1492"/>
    <w:rsid w:val="007A2EC3"/>
    <w:rsid w:val="007A3574"/>
    <w:rsid w:val="007A369C"/>
    <w:rsid w:val="007A5144"/>
    <w:rsid w:val="007A5E65"/>
    <w:rsid w:val="007B309B"/>
    <w:rsid w:val="007B3217"/>
    <w:rsid w:val="007B58F2"/>
    <w:rsid w:val="007C795E"/>
    <w:rsid w:val="007D37AC"/>
    <w:rsid w:val="007E0F37"/>
    <w:rsid w:val="007E1A30"/>
    <w:rsid w:val="007E4B0A"/>
    <w:rsid w:val="007E57A7"/>
    <w:rsid w:val="007E6761"/>
    <w:rsid w:val="007E78F3"/>
    <w:rsid w:val="007F0EDF"/>
    <w:rsid w:val="007F2E49"/>
    <w:rsid w:val="007F6835"/>
    <w:rsid w:val="007F7B37"/>
    <w:rsid w:val="008016FB"/>
    <w:rsid w:val="00802928"/>
    <w:rsid w:val="0080395B"/>
    <w:rsid w:val="008158D8"/>
    <w:rsid w:val="00815934"/>
    <w:rsid w:val="00820B06"/>
    <w:rsid w:val="00822019"/>
    <w:rsid w:val="00832967"/>
    <w:rsid w:val="00833948"/>
    <w:rsid w:val="008340A1"/>
    <w:rsid w:val="00837AEE"/>
    <w:rsid w:val="00837C72"/>
    <w:rsid w:val="008415A6"/>
    <w:rsid w:val="00843979"/>
    <w:rsid w:val="00846A2C"/>
    <w:rsid w:val="00847BCD"/>
    <w:rsid w:val="00850FB3"/>
    <w:rsid w:val="00856A62"/>
    <w:rsid w:val="00861F1A"/>
    <w:rsid w:val="008627C6"/>
    <w:rsid w:val="00864BAA"/>
    <w:rsid w:val="008727CA"/>
    <w:rsid w:val="00872F61"/>
    <w:rsid w:val="0088335E"/>
    <w:rsid w:val="008A3AC0"/>
    <w:rsid w:val="008A49CD"/>
    <w:rsid w:val="008B6FF1"/>
    <w:rsid w:val="008C1003"/>
    <w:rsid w:val="008C2D0A"/>
    <w:rsid w:val="008C3F6D"/>
    <w:rsid w:val="008C4341"/>
    <w:rsid w:val="008C51D1"/>
    <w:rsid w:val="008C5E6E"/>
    <w:rsid w:val="008D5C50"/>
    <w:rsid w:val="008E428A"/>
    <w:rsid w:val="008E45DB"/>
    <w:rsid w:val="008E7ECB"/>
    <w:rsid w:val="008F7086"/>
    <w:rsid w:val="00900423"/>
    <w:rsid w:val="009037F6"/>
    <w:rsid w:val="00907938"/>
    <w:rsid w:val="0092096D"/>
    <w:rsid w:val="00922F64"/>
    <w:rsid w:val="00927014"/>
    <w:rsid w:val="0093747A"/>
    <w:rsid w:val="00941C66"/>
    <w:rsid w:val="009447BC"/>
    <w:rsid w:val="00954CFA"/>
    <w:rsid w:val="00955201"/>
    <w:rsid w:val="00962AE9"/>
    <w:rsid w:val="00970591"/>
    <w:rsid w:val="00971B3E"/>
    <w:rsid w:val="00971FCC"/>
    <w:rsid w:val="009720C5"/>
    <w:rsid w:val="009738BA"/>
    <w:rsid w:val="009847FF"/>
    <w:rsid w:val="00994991"/>
    <w:rsid w:val="009953BD"/>
    <w:rsid w:val="00997562"/>
    <w:rsid w:val="009A2C44"/>
    <w:rsid w:val="009A45C4"/>
    <w:rsid w:val="009B2548"/>
    <w:rsid w:val="009B5D39"/>
    <w:rsid w:val="009B5E42"/>
    <w:rsid w:val="009B7B23"/>
    <w:rsid w:val="009C6718"/>
    <w:rsid w:val="009D10F8"/>
    <w:rsid w:val="009D232F"/>
    <w:rsid w:val="009D28F4"/>
    <w:rsid w:val="009D2922"/>
    <w:rsid w:val="009E3189"/>
    <w:rsid w:val="009E6932"/>
    <w:rsid w:val="009F0BA8"/>
    <w:rsid w:val="009F2605"/>
    <w:rsid w:val="009F54DB"/>
    <w:rsid w:val="00A014D0"/>
    <w:rsid w:val="00A022D8"/>
    <w:rsid w:val="00A04220"/>
    <w:rsid w:val="00A05B25"/>
    <w:rsid w:val="00A119BF"/>
    <w:rsid w:val="00A130A0"/>
    <w:rsid w:val="00A1480F"/>
    <w:rsid w:val="00A14C41"/>
    <w:rsid w:val="00A20D7C"/>
    <w:rsid w:val="00A243ED"/>
    <w:rsid w:val="00A25AF0"/>
    <w:rsid w:val="00A3064F"/>
    <w:rsid w:val="00A3404D"/>
    <w:rsid w:val="00A352C0"/>
    <w:rsid w:val="00A40513"/>
    <w:rsid w:val="00A41FD7"/>
    <w:rsid w:val="00A50DB1"/>
    <w:rsid w:val="00A56FD2"/>
    <w:rsid w:val="00A57832"/>
    <w:rsid w:val="00A63262"/>
    <w:rsid w:val="00A80B45"/>
    <w:rsid w:val="00A84EBE"/>
    <w:rsid w:val="00A8564A"/>
    <w:rsid w:val="00A87B1D"/>
    <w:rsid w:val="00A93DBF"/>
    <w:rsid w:val="00AA4497"/>
    <w:rsid w:val="00AA48E8"/>
    <w:rsid w:val="00AA60CF"/>
    <w:rsid w:val="00AA759D"/>
    <w:rsid w:val="00AB2CD2"/>
    <w:rsid w:val="00AB7C41"/>
    <w:rsid w:val="00AB7FB3"/>
    <w:rsid w:val="00AD031B"/>
    <w:rsid w:val="00AD7408"/>
    <w:rsid w:val="00AE387E"/>
    <w:rsid w:val="00AF1D47"/>
    <w:rsid w:val="00AF2DBE"/>
    <w:rsid w:val="00AF6CCD"/>
    <w:rsid w:val="00B05335"/>
    <w:rsid w:val="00B07461"/>
    <w:rsid w:val="00B1184D"/>
    <w:rsid w:val="00B13F8D"/>
    <w:rsid w:val="00B154A9"/>
    <w:rsid w:val="00B158EF"/>
    <w:rsid w:val="00B15C29"/>
    <w:rsid w:val="00B15FC2"/>
    <w:rsid w:val="00B222C9"/>
    <w:rsid w:val="00B242E5"/>
    <w:rsid w:val="00B32AC1"/>
    <w:rsid w:val="00B3787A"/>
    <w:rsid w:val="00B37F03"/>
    <w:rsid w:val="00B40C32"/>
    <w:rsid w:val="00B5110C"/>
    <w:rsid w:val="00B514D5"/>
    <w:rsid w:val="00B52267"/>
    <w:rsid w:val="00B6239D"/>
    <w:rsid w:val="00B623FC"/>
    <w:rsid w:val="00B6245B"/>
    <w:rsid w:val="00B64938"/>
    <w:rsid w:val="00B710FC"/>
    <w:rsid w:val="00B72805"/>
    <w:rsid w:val="00B74E8B"/>
    <w:rsid w:val="00B814D9"/>
    <w:rsid w:val="00B830AF"/>
    <w:rsid w:val="00B861CD"/>
    <w:rsid w:val="00B9054F"/>
    <w:rsid w:val="00B93E47"/>
    <w:rsid w:val="00B96B8A"/>
    <w:rsid w:val="00BA28FD"/>
    <w:rsid w:val="00BA39F9"/>
    <w:rsid w:val="00BA41DF"/>
    <w:rsid w:val="00BB203E"/>
    <w:rsid w:val="00BB30AC"/>
    <w:rsid w:val="00BB57E6"/>
    <w:rsid w:val="00BB71B9"/>
    <w:rsid w:val="00BC0205"/>
    <w:rsid w:val="00BC5E9D"/>
    <w:rsid w:val="00BC6D5A"/>
    <w:rsid w:val="00BD0634"/>
    <w:rsid w:val="00BD14F6"/>
    <w:rsid w:val="00BD1F28"/>
    <w:rsid w:val="00BD490C"/>
    <w:rsid w:val="00BD7C80"/>
    <w:rsid w:val="00BE048F"/>
    <w:rsid w:val="00BE55CD"/>
    <w:rsid w:val="00BE6B2B"/>
    <w:rsid w:val="00BF088F"/>
    <w:rsid w:val="00BF36C6"/>
    <w:rsid w:val="00BF4130"/>
    <w:rsid w:val="00C00C4B"/>
    <w:rsid w:val="00C00CEF"/>
    <w:rsid w:val="00C0292E"/>
    <w:rsid w:val="00C11E68"/>
    <w:rsid w:val="00C142DF"/>
    <w:rsid w:val="00C256F5"/>
    <w:rsid w:val="00C27C57"/>
    <w:rsid w:val="00C30F94"/>
    <w:rsid w:val="00C333EE"/>
    <w:rsid w:val="00C37ABD"/>
    <w:rsid w:val="00C37FB8"/>
    <w:rsid w:val="00C407D8"/>
    <w:rsid w:val="00C42649"/>
    <w:rsid w:val="00C443B6"/>
    <w:rsid w:val="00C44A30"/>
    <w:rsid w:val="00C452E1"/>
    <w:rsid w:val="00C47545"/>
    <w:rsid w:val="00C47EFA"/>
    <w:rsid w:val="00C604F1"/>
    <w:rsid w:val="00C621A4"/>
    <w:rsid w:val="00C63445"/>
    <w:rsid w:val="00C65805"/>
    <w:rsid w:val="00C722AA"/>
    <w:rsid w:val="00C72C05"/>
    <w:rsid w:val="00C736EE"/>
    <w:rsid w:val="00C73AD7"/>
    <w:rsid w:val="00C7612C"/>
    <w:rsid w:val="00C76415"/>
    <w:rsid w:val="00C77093"/>
    <w:rsid w:val="00C80694"/>
    <w:rsid w:val="00C81C8D"/>
    <w:rsid w:val="00C82234"/>
    <w:rsid w:val="00C82AB5"/>
    <w:rsid w:val="00C83E31"/>
    <w:rsid w:val="00C86643"/>
    <w:rsid w:val="00C86F72"/>
    <w:rsid w:val="00C87B8C"/>
    <w:rsid w:val="00C93C9F"/>
    <w:rsid w:val="00CA1E7E"/>
    <w:rsid w:val="00CA4E0C"/>
    <w:rsid w:val="00CB05D6"/>
    <w:rsid w:val="00CB37D5"/>
    <w:rsid w:val="00CB450E"/>
    <w:rsid w:val="00CB79EB"/>
    <w:rsid w:val="00CC0144"/>
    <w:rsid w:val="00CC5C02"/>
    <w:rsid w:val="00CC66A6"/>
    <w:rsid w:val="00CD67C8"/>
    <w:rsid w:val="00CE010C"/>
    <w:rsid w:val="00CE1DF2"/>
    <w:rsid w:val="00CE7EF4"/>
    <w:rsid w:val="00CF3E25"/>
    <w:rsid w:val="00D023B7"/>
    <w:rsid w:val="00D027D1"/>
    <w:rsid w:val="00D07EF6"/>
    <w:rsid w:val="00D242E5"/>
    <w:rsid w:val="00D26A1F"/>
    <w:rsid w:val="00D33DED"/>
    <w:rsid w:val="00D33F6C"/>
    <w:rsid w:val="00D341ED"/>
    <w:rsid w:val="00D37514"/>
    <w:rsid w:val="00D42106"/>
    <w:rsid w:val="00D46B12"/>
    <w:rsid w:val="00D60DFE"/>
    <w:rsid w:val="00D615DF"/>
    <w:rsid w:val="00D61EA7"/>
    <w:rsid w:val="00D62EDB"/>
    <w:rsid w:val="00D639D7"/>
    <w:rsid w:val="00D6604C"/>
    <w:rsid w:val="00D70970"/>
    <w:rsid w:val="00D72668"/>
    <w:rsid w:val="00D81045"/>
    <w:rsid w:val="00D861F7"/>
    <w:rsid w:val="00D97CFF"/>
    <w:rsid w:val="00DA101A"/>
    <w:rsid w:val="00DA1D57"/>
    <w:rsid w:val="00DA2114"/>
    <w:rsid w:val="00DB047E"/>
    <w:rsid w:val="00DB51D6"/>
    <w:rsid w:val="00DD0003"/>
    <w:rsid w:val="00DD353B"/>
    <w:rsid w:val="00DE11D4"/>
    <w:rsid w:val="00DE1355"/>
    <w:rsid w:val="00DF0647"/>
    <w:rsid w:val="00DF113A"/>
    <w:rsid w:val="00DF3B88"/>
    <w:rsid w:val="00DF3D5E"/>
    <w:rsid w:val="00E056E6"/>
    <w:rsid w:val="00E0587E"/>
    <w:rsid w:val="00E062AE"/>
    <w:rsid w:val="00E12DF9"/>
    <w:rsid w:val="00E21226"/>
    <w:rsid w:val="00E271BE"/>
    <w:rsid w:val="00E346AC"/>
    <w:rsid w:val="00E35C2A"/>
    <w:rsid w:val="00E40B5E"/>
    <w:rsid w:val="00E44827"/>
    <w:rsid w:val="00E44FBA"/>
    <w:rsid w:val="00E460C0"/>
    <w:rsid w:val="00E46E57"/>
    <w:rsid w:val="00E53882"/>
    <w:rsid w:val="00E55037"/>
    <w:rsid w:val="00E5638D"/>
    <w:rsid w:val="00E56A06"/>
    <w:rsid w:val="00E7403D"/>
    <w:rsid w:val="00E764F5"/>
    <w:rsid w:val="00E82243"/>
    <w:rsid w:val="00E934E8"/>
    <w:rsid w:val="00E95ED8"/>
    <w:rsid w:val="00E97649"/>
    <w:rsid w:val="00EA0F2B"/>
    <w:rsid w:val="00EA3341"/>
    <w:rsid w:val="00EB0926"/>
    <w:rsid w:val="00EB0A7A"/>
    <w:rsid w:val="00EB56BC"/>
    <w:rsid w:val="00EB7CBD"/>
    <w:rsid w:val="00EC2217"/>
    <w:rsid w:val="00ED4B92"/>
    <w:rsid w:val="00ED4C50"/>
    <w:rsid w:val="00ED70DA"/>
    <w:rsid w:val="00ED7E86"/>
    <w:rsid w:val="00F03903"/>
    <w:rsid w:val="00F058B6"/>
    <w:rsid w:val="00F1017A"/>
    <w:rsid w:val="00F16A4A"/>
    <w:rsid w:val="00F16A74"/>
    <w:rsid w:val="00F208BA"/>
    <w:rsid w:val="00F222BD"/>
    <w:rsid w:val="00F227D1"/>
    <w:rsid w:val="00F2481A"/>
    <w:rsid w:val="00F31163"/>
    <w:rsid w:val="00F338B2"/>
    <w:rsid w:val="00F3543B"/>
    <w:rsid w:val="00F40733"/>
    <w:rsid w:val="00F444E6"/>
    <w:rsid w:val="00F519F9"/>
    <w:rsid w:val="00F576F7"/>
    <w:rsid w:val="00F57EE7"/>
    <w:rsid w:val="00F63674"/>
    <w:rsid w:val="00F647EA"/>
    <w:rsid w:val="00F74596"/>
    <w:rsid w:val="00F859B7"/>
    <w:rsid w:val="00F902C1"/>
    <w:rsid w:val="00F91EC7"/>
    <w:rsid w:val="00F92536"/>
    <w:rsid w:val="00F92904"/>
    <w:rsid w:val="00F95B66"/>
    <w:rsid w:val="00F97DD8"/>
    <w:rsid w:val="00FA0A19"/>
    <w:rsid w:val="00FA657C"/>
    <w:rsid w:val="00FB4DED"/>
    <w:rsid w:val="00FC1621"/>
    <w:rsid w:val="00FD0085"/>
    <w:rsid w:val="00FD0327"/>
    <w:rsid w:val="00FE119F"/>
    <w:rsid w:val="00FE2C65"/>
    <w:rsid w:val="00FE6734"/>
    <w:rsid w:val="00FE6EFE"/>
    <w:rsid w:val="00FE6FD9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uiPriority w:val="9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uiPriority w:val="99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character" w:customStyle="1" w:styleId="src-components-productpage-productone-productonetitletext">
    <w:name w:val="src-components-productpage-productone-productone__titletext"/>
    <w:rsid w:val="00822019"/>
  </w:style>
  <w:style w:type="character" w:customStyle="1" w:styleId="src-components-currencyvalue-currencyvaluecurrency">
    <w:name w:val="src-components-currencyvalue-currencyvalue__currency"/>
    <w:rsid w:val="00822019"/>
  </w:style>
  <w:style w:type="character" w:customStyle="1" w:styleId="breadcrumbsitem-name">
    <w:name w:val="breadcrumbs__item-name"/>
    <w:rsid w:val="00822019"/>
  </w:style>
  <w:style w:type="paragraph" w:customStyle="1" w:styleId="Standard">
    <w:name w:val="Standard"/>
    <w:basedOn w:val="a"/>
    <w:uiPriority w:val="99"/>
    <w:rsid w:val="001A3E5F"/>
    <w:pPr>
      <w:widowControl w:val="0"/>
      <w:suppressAutoHyphens w:val="0"/>
      <w:adjustRightInd w:val="0"/>
      <w:spacing w:after="0"/>
      <w:jc w:val="left"/>
    </w:pPr>
    <w:rPr>
      <w:rFonts w:eastAsia="Calibri" w:cs="Tahoma"/>
      <w:szCs w:val="20"/>
      <w:lang w:eastAsia="ru-RU"/>
    </w:rPr>
  </w:style>
  <w:style w:type="character" w:customStyle="1" w:styleId="FontStyle14">
    <w:name w:val="Font Style14"/>
    <w:rsid w:val="009E693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spacing w:before="240"/>
      <w:ind w:left="86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uiPriority w:val="9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uiPriority w:val="99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character" w:customStyle="1" w:styleId="src-components-productpage-productone-productonetitletext">
    <w:name w:val="src-components-productpage-productone-productone__titletext"/>
    <w:rsid w:val="00822019"/>
  </w:style>
  <w:style w:type="character" w:customStyle="1" w:styleId="src-components-currencyvalue-currencyvaluecurrency">
    <w:name w:val="src-components-currencyvalue-currencyvalue__currency"/>
    <w:rsid w:val="00822019"/>
  </w:style>
  <w:style w:type="character" w:customStyle="1" w:styleId="breadcrumbsitem-name">
    <w:name w:val="breadcrumbs__item-name"/>
    <w:rsid w:val="00822019"/>
  </w:style>
  <w:style w:type="paragraph" w:customStyle="1" w:styleId="Standard">
    <w:name w:val="Standard"/>
    <w:basedOn w:val="a"/>
    <w:uiPriority w:val="99"/>
    <w:rsid w:val="001A3E5F"/>
    <w:pPr>
      <w:widowControl w:val="0"/>
      <w:suppressAutoHyphens w:val="0"/>
      <w:adjustRightInd w:val="0"/>
      <w:spacing w:after="0"/>
      <w:jc w:val="left"/>
    </w:pPr>
    <w:rPr>
      <w:rFonts w:eastAsia="Calibri" w:cs="Tahoma"/>
      <w:szCs w:val="20"/>
      <w:lang w:eastAsia="ru-RU"/>
    </w:rPr>
  </w:style>
  <w:style w:type="character" w:customStyle="1" w:styleId="FontStyle14">
    <w:name w:val="Font Style14"/>
    <w:rsid w:val="009E69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30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18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91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9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1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068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8088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0990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86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829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13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iriy@krc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shakur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78E2-3357-4BAD-A60D-94F0A57F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Hewlett-Packard Company</Company>
  <LinksUpToDate>false</LinksUpToDate>
  <CharactersWithSpaces>23839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АлексееваНК</dc:creator>
  <cp:lastModifiedBy>eshakurova</cp:lastModifiedBy>
  <cp:revision>10</cp:revision>
  <cp:lastPrinted>2026-04-13T11:52:00Z</cp:lastPrinted>
  <dcterms:created xsi:type="dcterms:W3CDTF">2026-04-13T12:01:00Z</dcterms:created>
  <dcterms:modified xsi:type="dcterms:W3CDTF">2026-05-29T07:55:00Z</dcterms:modified>
</cp:coreProperties>
</file>