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CB3F" w14:textId="77777777" w:rsidR="001B200F" w:rsidRPr="00BA287C" w:rsidRDefault="001B200F" w:rsidP="001B200F">
      <w:pPr>
        <w:jc w:val="center"/>
        <w:rPr>
          <w:rFonts w:ascii="Times New Roman" w:hAnsi="Times New Roman" w:cs="Times New Roman"/>
          <w:b/>
        </w:rPr>
      </w:pPr>
      <w:r w:rsidRPr="00BA287C">
        <w:rPr>
          <w:rFonts w:ascii="Times New Roman" w:hAnsi="Times New Roman" w:cs="Times New Roman"/>
          <w:b/>
        </w:rPr>
        <w:t xml:space="preserve">Техническое задание </w:t>
      </w:r>
    </w:p>
    <w:p w14:paraId="1401C1A8" w14:textId="6C9DF5D5" w:rsidR="00BA287C" w:rsidRDefault="001B200F" w:rsidP="001B200F">
      <w:pPr>
        <w:jc w:val="center"/>
        <w:rPr>
          <w:rFonts w:ascii="Times New Roman" w:hAnsi="Times New Roman" w:cs="Times New Roman"/>
          <w:b/>
        </w:rPr>
      </w:pPr>
      <w:r w:rsidRPr="00AA4FCB">
        <w:rPr>
          <w:rFonts w:ascii="Times New Roman" w:hAnsi="Times New Roman" w:cs="Times New Roman"/>
          <w:b/>
        </w:rPr>
        <w:t xml:space="preserve">на оказание услуг по техническому </w:t>
      </w:r>
      <w:r w:rsidR="008651C5" w:rsidRPr="00AA4FCB">
        <w:rPr>
          <w:rFonts w:ascii="Times New Roman" w:hAnsi="Times New Roman" w:cs="Times New Roman"/>
          <w:b/>
        </w:rPr>
        <w:t>обслуживанию лабораторного оборудования</w:t>
      </w:r>
      <w:r w:rsidR="00342678">
        <w:rPr>
          <w:rFonts w:ascii="Times New Roman" w:hAnsi="Times New Roman" w:cs="Times New Roman"/>
          <w:b/>
        </w:rPr>
        <w:t xml:space="preserve"> и приборов </w:t>
      </w:r>
      <w:r w:rsidR="00AA4FCB" w:rsidRPr="00AA4FCB">
        <w:rPr>
          <w:rFonts w:ascii="Times New Roman" w:hAnsi="Times New Roman" w:cs="Times New Roman"/>
          <w:b/>
        </w:rPr>
        <w:t>(комплект оборудования для асфальтобетонных образцов на</w:t>
      </w:r>
      <w:r w:rsidR="00AA4FCB">
        <w:rPr>
          <w:rFonts w:ascii="Times New Roman" w:hAnsi="Times New Roman" w:cs="Times New Roman"/>
          <w:b/>
        </w:rPr>
        <w:t xml:space="preserve"> </w:t>
      </w:r>
      <w:r w:rsidR="00AA4FCB" w:rsidRPr="00AA4FCB">
        <w:rPr>
          <w:rFonts w:ascii="Times New Roman" w:hAnsi="Times New Roman" w:cs="Times New Roman"/>
          <w:b/>
        </w:rPr>
        <w:t xml:space="preserve">устойчивость к колееобразованию) </w:t>
      </w:r>
    </w:p>
    <w:p w14:paraId="161FFFFD" w14:textId="77777777" w:rsidR="00BA287C" w:rsidRDefault="00BA287C" w:rsidP="001B200F">
      <w:pPr>
        <w:jc w:val="center"/>
        <w:rPr>
          <w:rFonts w:ascii="Times New Roman" w:hAnsi="Times New Roman" w:cs="Times New Roman"/>
          <w:b/>
        </w:rPr>
      </w:pPr>
    </w:p>
    <w:p w14:paraId="151883C9" w14:textId="77777777" w:rsidR="00BB3EE7" w:rsidRDefault="00BA287C" w:rsidP="00BB3EE7">
      <w:pPr>
        <w:spacing w:line="240" w:lineRule="auto"/>
        <w:ind w:left="0" w:firstLine="142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/>
        </w:rPr>
        <w:t xml:space="preserve">Предмет закупки: </w:t>
      </w:r>
      <w:r w:rsidRPr="00BA287C">
        <w:rPr>
          <w:rFonts w:ascii="Times New Roman" w:hAnsi="Times New Roman" w:cs="Times New Roman"/>
          <w:bCs/>
        </w:rPr>
        <w:t xml:space="preserve">Оказание услуг </w:t>
      </w:r>
      <w:r w:rsidR="00BB3EE7" w:rsidRPr="00BB3EE7">
        <w:rPr>
          <w:rFonts w:ascii="Times New Roman" w:hAnsi="Times New Roman" w:cs="Times New Roman"/>
          <w:bCs/>
        </w:rPr>
        <w:t xml:space="preserve">по техническому обслуживанию лабораторного </w:t>
      </w:r>
      <w:r w:rsidR="00BB3EE7">
        <w:rPr>
          <w:rFonts w:ascii="Times New Roman" w:hAnsi="Times New Roman" w:cs="Times New Roman"/>
          <w:bCs/>
        </w:rPr>
        <w:t xml:space="preserve"> </w:t>
      </w:r>
    </w:p>
    <w:p w14:paraId="3A432525" w14:textId="77777777" w:rsidR="00BB3EE7" w:rsidRDefault="00BB3EE7" w:rsidP="00BB3EE7">
      <w:pPr>
        <w:spacing w:line="240" w:lineRule="auto"/>
        <w:ind w:left="0" w:firstLine="142"/>
        <w:jc w:val="both"/>
        <w:rPr>
          <w:rFonts w:ascii="Times New Roman" w:hAnsi="Times New Roman" w:cs="Times New Roman"/>
          <w:bCs/>
        </w:rPr>
      </w:pPr>
      <w:r w:rsidRPr="00BB3EE7">
        <w:rPr>
          <w:rFonts w:ascii="Times New Roman" w:hAnsi="Times New Roman" w:cs="Times New Roman"/>
          <w:bCs/>
        </w:rPr>
        <w:t xml:space="preserve">оборудования и приборов (комплект оборудования для асфальтобетонных образцов на </w:t>
      </w:r>
    </w:p>
    <w:p w14:paraId="02433AFA" w14:textId="688465D2" w:rsidR="00BB3EE7" w:rsidRDefault="00BB3EE7" w:rsidP="00BB3EE7">
      <w:pPr>
        <w:spacing w:line="240" w:lineRule="auto"/>
        <w:ind w:left="0" w:firstLine="142"/>
        <w:jc w:val="both"/>
        <w:rPr>
          <w:rFonts w:ascii="Times New Roman" w:hAnsi="Times New Roman" w:cs="Times New Roman"/>
          <w:bCs/>
        </w:rPr>
      </w:pPr>
      <w:r w:rsidRPr="00BB3EE7">
        <w:rPr>
          <w:rFonts w:ascii="Times New Roman" w:hAnsi="Times New Roman" w:cs="Times New Roman"/>
          <w:bCs/>
        </w:rPr>
        <w:t xml:space="preserve">устойчивость к колееобразованию) </w:t>
      </w:r>
    </w:p>
    <w:p w14:paraId="217F7292" w14:textId="424C4015" w:rsidR="00BA287C" w:rsidRPr="00BA287C" w:rsidRDefault="00BA287C" w:rsidP="00BB3EE7">
      <w:pPr>
        <w:spacing w:line="240" w:lineRule="auto"/>
        <w:ind w:left="0" w:firstLine="142"/>
        <w:jc w:val="both"/>
        <w:rPr>
          <w:rFonts w:ascii="Times New Roman" w:hAnsi="Times New Roman" w:cs="Times New Roman"/>
        </w:rPr>
      </w:pPr>
      <w:r w:rsidRPr="00BA287C">
        <w:rPr>
          <w:rFonts w:ascii="Times New Roman" w:hAnsi="Times New Roman" w:cs="Times New Roman"/>
          <w:b/>
        </w:rPr>
        <w:t>Заказчик:</w:t>
      </w:r>
      <w:r w:rsidRPr="00BA287C">
        <w:rPr>
          <w:rFonts w:ascii="Times New Roman" w:hAnsi="Times New Roman" w:cs="Times New Roman"/>
        </w:rPr>
        <w:t xml:space="preserve"> ФКУ Упрдор «Нижне-Волжское»</w:t>
      </w:r>
    </w:p>
    <w:p w14:paraId="3EA2F576" w14:textId="77777777" w:rsidR="00B2670B" w:rsidRDefault="00BA287C" w:rsidP="00B2670B">
      <w:pPr>
        <w:spacing w:line="240" w:lineRule="auto"/>
        <w:ind w:left="0" w:firstLine="142"/>
        <w:jc w:val="both"/>
        <w:rPr>
          <w:rFonts w:ascii="Times New Roman" w:hAnsi="Times New Roman" w:cs="Times New Roman"/>
        </w:rPr>
      </w:pPr>
      <w:r w:rsidRPr="00BA287C">
        <w:rPr>
          <w:rFonts w:ascii="Times New Roman" w:hAnsi="Times New Roman" w:cs="Times New Roman"/>
          <w:b/>
        </w:rPr>
        <w:t>Источник финансирования:</w:t>
      </w:r>
      <w:r w:rsidRPr="00BA287C">
        <w:rPr>
          <w:rFonts w:ascii="Times New Roman" w:hAnsi="Times New Roman" w:cs="Times New Roman"/>
        </w:rPr>
        <w:t xml:space="preserve"> Федеральный бюджет Российской Федерации;</w:t>
      </w:r>
    </w:p>
    <w:p w14:paraId="5B863231" w14:textId="46B591B0" w:rsidR="00B2670B" w:rsidRPr="00B2670B" w:rsidRDefault="00B2670B" w:rsidP="00B2670B">
      <w:pPr>
        <w:spacing w:line="240" w:lineRule="auto"/>
        <w:ind w:left="0" w:firstLine="142"/>
        <w:jc w:val="both"/>
        <w:rPr>
          <w:rFonts w:ascii="Times New Roman" w:hAnsi="Times New Roman" w:cs="Times New Roman"/>
        </w:rPr>
      </w:pPr>
      <w:r w:rsidRPr="00C335E0">
        <w:rPr>
          <w:rFonts w:ascii="Times New Roman" w:eastAsia="Times New Roman" w:hAnsi="Times New Roman" w:cs="Times New Roman"/>
          <w:b/>
          <w:bCs/>
          <w:color w:val="000000"/>
        </w:rPr>
        <w:t>Срок оказания услуги:</w:t>
      </w:r>
      <w:r w:rsidRPr="00C335E0">
        <w:rPr>
          <w:rFonts w:ascii="Times New Roman" w:eastAsia="Times New Roman" w:hAnsi="Times New Roman" w:cs="Times New Roman"/>
          <w:color w:val="000000"/>
        </w:rPr>
        <w:t xml:space="preserve"> с даты заключения контракта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C335E0">
        <w:rPr>
          <w:rFonts w:ascii="Times New Roman" w:eastAsia="Times New Roman" w:hAnsi="Times New Roman" w:cs="Times New Roman"/>
          <w:color w:val="000000"/>
        </w:rPr>
        <w:t xml:space="preserve"> и не позднее </w:t>
      </w:r>
      <w:r>
        <w:rPr>
          <w:rFonts w:ascii="Times New Roman" w:eastAsia="Times New Roman" w:hAnsi="Times New Roman" w:cs="Times New Roman"/>
          <w:color w:val="000000"/>
        </w:rPr>
        <w:t>10</w:t>
      </w:r>
      <w:r w:rsidRPr="00C335E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декабря </w:t>
      </w:r>
      <w:r w:rsidRPr="00C335E0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C335E0">
        <w:rPr>
          <w:rFonts w:ascii="Times New Roman" w:eastAsia="Times New Roman" w:hAnsi="Times New Roman" w:cs="Times New Roman"/>
          <w:color w:val="000000"/>
        </w:rPr>
        <w:t xml:space="preserve"> г.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BB961F8" w14:textId="4640793D" w:rsidR="00BA287C" w:rsidRPr="00BA287C" w:rsidRDefault="00BA287C" w:rsidP="00BA287C">
      <w:pPr>
        <w:spacing w:line="240" w:lineRule="auto"/>
        <w:ind w:left="0" w:firstLine="142"/>
        <w:jc w:val="both"/>
        <w:rPr>
          <w:rFonts w:ascii="Times New Roman" w:hAnsi="Times New Roman" w:cs="Times New Roman"/>
          <w:b/>
        </w:rPr>
      </w:pPr>
    </w:p>
    <w:p w14:paraId="3D35AB2E" w14:textId="2726DFC6" w:rsidR="00BA287C" w:rsidRPr="001476AE" w:rsidRDefault="00BA287C" w:rsidP="001476AE">
      <w:pPr>
        <w:spacing w:line="240" w:lineRule="auto"/>
        <w:ind w:left="0" w:firstLine="142"/>
        <w:jc w:val="both"/>
        <w:rPr>
          <w:rFonts w:ascii="Times New Roman" w:hAnsi="Times New Roman" w:cs="Times New Roman"/>
          <w:b/>
        </w:rPr>
      </w:pPr>
      <w:r w:rsidRPr="00BA287C">
        <w:rPr>
          <w:rFonts w:ascii="Times New Roman" w:hAnsi="Times New Roman" w:cs="Times New Roman"/>
          <w:b/>
        </w:rPr>
        <w:t>Перечень оказываемых услуг:</w:t>
      </w:r>
    </w:p>
    <w:p w14:paraId="4EF4DE73" w14:textId="77777777" w:rsidR="00BA287C" w:rsidRPr="00BA287C" w:rsidRDefault="00BA287C" w:rsidP="00BA287C">
      <w:pPr>
        <w:spacing w:line="24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BA287C">
        <w:rPr>
          <w:rFonts w:ascii="Times New Roman" w:hAnsi="Times New Roman" w:cs="Times New Roman"/>
          <w:b/>
          <w:bCs/>
        </w:rPr>
        <w:t>Диагностика:</w:t>
      </w:r>
    </w:p>
    <w:p w14:paraId="2306BA58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</w:rPr>
      </w:pPr>
      <w:r w:rsidRPr="00BA287C">
        <w:rPr>
          <w:rFonts w:ascii="Times New Roman" w:hAnsi="Times New Roman" w:cs="Times New Roman"/>
        </w:rPr>
        <w:t>-Проверка программных отчетов о работе всех узлов.</w:t>
      </w:r>
    </w:p>
    <w:p w14:paraId="54279045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</w:rPr>
      </w:pPr>
      <w:r w:rsidRPr="00BA287C">
        <w:rPr>
          <w:rFonts w:ascii="Times New Roman" w:hAnsi="Times New Roman" w:cs="Times New Roman"/>
        </w:rPr>
        <w:t>-Проверка работоспособности всех узлов в ручном режиме.</w:t>
      </w:r>
    </w:p>
    <w:p w14:paraId="0CD679CA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</w:rPr>
      </w:pPr>
    </w:p>
    <w:p w14:paraId="1B0B023E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/>
          <w:bCs/>
        </w:rPr>
      </w:pPr>
      <w:r w:rsidRPr="00BA287C">
        <w:rPr>
          <w:rFonts w:ascii="Times New Roman" w:hAnsi="Times New Roman" w:cs="Times New Roman"/>
          <w:b/>
          <w:bCs/>
        </w:rPr>
        <w:t xml:space="preserve">  Техническое обслуживание и требуемые настройки:</w:t>
      </w:r>
    </w:p>
    <w:p w14:paraId="1061BF6C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</w:rPr>
        <w:t>-П</w:t>
      </w:r>
      <w:r w:rsidRPr="00BA287C">
        <w:rPr>
          <w:rFonts w:ascii="Times New Roman" w:hAnsi="Times New Roman" w:cs="Times New Roman"/>
          <w:bCs/>
        </w:rPr>
        <w:t>роверка целостности сетевых шнуров и приборных вилок, соединительных проводов.</w:t>
      </w:r>
    </w:p>
    <w:p w14:paraId="10F93CDF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Cs/>
        </w:rPr>
        <w:t>-Проверка органов управления, контроля на целостность, отсутствия люфтов, срабатывания защитных устройств и блокировок.</w:t>
      </w:r>
    </w:p>
    <w:p w14:paraId="44A0F80D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Cs/>
        </w:rPr>
        <w:t>-Проверка функционирования основных и вспомогательных узлов, измерительных, регистрирующих и защитных устройств.</w:t>
      </w:r>
    </w:p>
    <w:p w14:paraId="6E58D7AC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Cs/>
        </w:rPr>
        <w:t>-Контроль состояния деталей, узлов, механизмов, подверженных повышенному износу.</w:t>
      </w:r>
    </w:p>
    <w:p w14:paraId="6156D03A" w14:textId="7193B44D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Cs/>
        </w:rPr>
        <w:t xml:space="preserve">-Работы по очистке </w:t>
      </w:r>
      <w:r w:rsidR="00C06A8C">
        <w:rPr>
          <w:rFonts w:ascii="Times New Roman" w:hAnsi="Times New Roman" w:cs="Times New Roman"/>
          <w:bCs/>
        </w:rPr>
        <w:t>к</w:t>
      </w:r>
      <w:r w:rsidRPr="00BA287C">
        <w:rPr>
          <w:rFonts w:ascii="Times New Roman" w:hAnsi="Times New Roman" w:cs="Times New Roman"/>
          <w:bCs/>
        </w:rPr>
        <w:t>омплект</w:t>
      </w:r>
      <w:r w:rsidR="00C06A8C">
        <w:rPr>
          <w:rFonts w:ascii="Times New Roman" w:hAnsi="Times New Roman" w:cs="Times New Roman"/>
          <w:bCs/>
        </w:rPr>
        <w:t>а</w:t>
      </w:r>
      <w:r w:rsidRPr="00BA287C">
        <w:rPr>
          <w:rFonts w:ascii="Times New Roman" w:hAnsi="Times New Roman" w:cs="Times New Roman"/>
          <w:bCs/>
        </w:rPr>
        <w:t xml:space="preserve"> оборудования для асфальтобетонных образцов на устойчивость к колееобразованию</w:t>
      </w:r>
    </w:p>
    <w:p w14:paraId="5A7F2CE4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Cs/>
        </w:rPr>
        <w:t>-Заправка смазочного материала для смазки шариковых винтов.</w:t>
      </w:r>
    </w:p>
    <w:p w14:paraId="5BEA0F47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Cs/>
        </w:rPr>
        <w:t>-Заправка смазочного материала для смазки рельсовых направляющих.</w:t>
      </w:r>
    </w:p>
    <w:p w14:paraId="3D58F893" w14:textId="77777777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/>
          <w:bCs/>
        </w:rPr>
      </w:pPr>
      <w:r w:rsidRPr="00BA287C">
        <w:rPr>
          <w:rFonts w:ascii="Times New Roman" w:hAnsi="Times New Roman" w:cs="Times New Roman"/>
          <w:bCs/>
        </w:rPr>
        <w:t>-Проверка уровня масла, при необходимости долив.</w:t>
      </w:r>
    </w:p>
    <w:p w14:paraId="1944FAD1" w14:textId="74B0302D" w:rsidR="00BA287C" w:rsidRP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Cs/>
        </w:rPr>
        <w:t>-Оценка состояния приводного ремня</w:t>
      </w:r>
      <w:r w:rsidR="000F5998">
        <w:rPr>
          <w:rFonts w:ascii="Times New Roman" w:hAnsi="Times New Roman" w:cs="Times New Roman"/>
          <w:bCs/>
        </w:rPr>
        <w:t>, при необходимости замена.</w:t>
      </w:r>
    </w:p>
    <w:p w14:paraId="0656EE7C" w14:textId="0EFFE162" w:rsidR="00BA287C" w:rsidRDefault="00BA287C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  <w:r w:rsidRPr="00BA287C">
        <w:rPr>
          <w:rFonts w:ascii="Times New Roman" w:hAnsi="Times New Roman" w:cs="Times New Roman"/>
          <w:bCs/>
        </w:rPr>
        <w:t>-</w:t>
      </w:r>
      <w:r w:rsidR="000F5998">
        <w:rPr>
          <w:rFonts w:ascii="Times New Roman" w:hAnsi="Times New Roman" w:cs="Times New Roman"/>
          <w:bCs/>
        </w:rPr>
        <w:t>Замена масла во всех узлах и агрегатах.</w:t>
      </w:r>
    </w:p>
    <w:p w14:paraId="04A5B06A" w14:textId="77777777" w:rsidR="001072B2" w:rsidRDefault="001072B2" w:rsidP="001072B2">
      <w:pPr>
        <w:spacing w:line="240" w:lineRule="auto"/>
        <w:ind w:firstLine="617"/>
        <w:jc w:val="both"/>
        <w:rPr>
          <w:rFonts w:ascii="Times New Roman" w:eastAsia="Times New Roman" w:hAnsi="Times New Roman" w:cs="Times New Roman"/>
        </w:rPr>
      </w:pPr>
    </w:p>
    <w:p w14:paraId="28EC7F92" w14:textId="56A65163" w:rsidR="001072B2" w:rsidRDefault="001072B2" w:rsidP="001072B2">
      <w:pPr>
        <w:spacing w:line="240" w:lineRule="auto"/>
        <w:ind w:hanging="2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Исполнитель должен выполнить техническое обслуживание </w:t>
      </w:r>
      <w:r w:rsidRPr="001072B2">
        <w:rPr>
          <w:rFonts w:ascii="Times New Roman" w:eastAsia="Times New Roman" w:hAnsi="Times New Roman" w:cs="Times New Roman"/>
        </w:rPr>
        <w:t xml:space="preserve">лабораторного оборудования и приборов (комплект оборудования для асфальтобетонных образцов на устойчивость к колееобразованию) </w:t>
      </w:r>
      <w:r>
        <w:rPr>
          <w:rFonts w:ascii="Times New Roman" w:eastAsia="Times New Roman" w:hAnsi="Times New Roman" w:cs="Times New Roman"/>
        </w:rPr>
        <w:t xml:space="preserve">без дополнительных расходов со стороны Заказчика. </w:t>
      </w:r>
    </w:p>
    <w:p w14:paraId="3D0CA396" w14:textId="77777777" w:rsidR="001072B2" w:rsidRDefault="001072B2" w:rsidP="00BA287C">
      <w:pPr>
        <w:spacing w:line="240" w:lineRule="auto"/>
        <w:ind w:left="-108" w:right="-108" w:firstLine="284"/>
        <w:jc w:val="both"/>
        <w:rPr>
          <w:rFonts w:ascii="Times New Roman" w:hAnsi="Times New Roman" w:cs="Times New Roman"/>
          <w:bCs/>
        </w:rPr>
      </w:pPr>
    </w:p>
    <w:p w14:paraId="2F20DD39" w14:textId="77777777" w:rsidR="00BA287C" w:rsidRDefault="00BA287C" w:rsidP="00BA287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337728" w14:textId="77777777" w:rsidR="00034084" w:rsidRPr="001476AE" w:rsidRDefault="00034084" w:rsidP="00034084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476AE">
        <w:rPr>
          <w:rFonts w:ascii="Times New Roman" w:eastAsia="Times New Roman" w:hAnsi="Times New Roman" w:cs="Times New Roman"/>
          <w:b/>
          <w:bCs/>
          <w:sz w:val="23"/>
          <w:szCs w:val="23"/>
        </w:rPr>
        <w:t>Основные условия исполнения контракта:</w:t>
      </w:r>
    </w:p>
    <w:p w14:paraId="7D6EEDD4" w14:textId="77777777" w:rsidR="00034084" w:rsidRPr="001476AE" w:rsidRDefault="00034084" w:rsidP="00034084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5"/>
        <w:tblW w:w="9639" w:type="dxa"/>
        <w:tblInd w:w="91" w:type="dxa"/>
        <w:tblLook w:val="04A0" w:firstRow="1" w:lastRow="0" w:firstColumn="1" w:lastColumn="0" w:noHBand="0" w:noVBand="1"/>
      </w:tblPr>
      <w:tblGrid>
        <w:gridCol w:w="584"/>
        <w:gridCol w:w="2552"/>
        <w:gridCol w:w="6503"/>
      </w:tblGrid>
      <w:tr w:rsidR="00034084" w:rsidRPr="001476AE" w14:paraId="2C280808" w14:textId="77777777" w:rsidTr="00DB7EC7">
        <w:tc>
          <w:tcPr>
            <w:tcW w:w="584" w:type="dxa"/>
          </w:tcPr>
          <w:p w14:paraId="23A6D5FA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№</w:t>
            </w:r>
          </w:p>
          <w:p w14:paraId="526BAA51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2552" w:type="dxa"/>
          </w:tcPr>
          <w:p w14:paraId="0771BEBE" w14:textId="77777777" w:rsidR="00034084" w:rsidRPr="001476AE" w:rsidRDefault="00034084" w:rsidP="00DB7EC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   Наименование</w:t>
            </w:r>
          </w:p>
        </w:tc>
        <w:tc>
          <w:tcPr>
            <w:tcW w:w="6503" w:type="dxa"/>
          </w:tcPr>
          <w:p w14:paraId="31AF4648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Значение</w:t>
            </w:r>
          </w:p>
        </w:tc>
      </w:tr>
      <w:tr w:rsidR="00034084" w:rsidRPr="001476AE" w14:paraId="1A24AEC9" w14:textId="77777777" w:rsidTr="00DB7EC7">
        <w:tc>
          <w:tcPr>
            <w:tcW w:w="584" w:type="dxa"/>
          </w:tcPr>
          <w:p w14:paraId="16C8E683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552" w:type="dxa"/>
          </w:tcPr>
          <w:p w14:paraId="343FEDA2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  <w:p w14:paraId="138C229E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Требования к порядку</w:t>
            </w:r>
          </w:p>
          <w:p w14:paraId="0218B4CF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поставки продукции,</w:t>
            </w:r>
          </w:p>
          <w:p w14:paraId="08DD1F87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выполнения работ,</w:t>
            </w:r>
          </w:p>
          <w:p w14:paraId="260F259C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оказанию услуг</w:t>
            </w:r>
          </w:p>
          <w:p w14:paraId="2E22988C" w14:textId="77777777" w:rsidR="00034084" w:rsidRPr="001476AE" w:rsidRDefault="00034084" w:rsidP="00DB7EC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6503" w:type="dxa"/>
          </w:tcPr>
          <w:p w14:paraId="374BB40D" w14:textId="3933DC08" w:rsidR="00034084" w:rsidRPr="001476AE" w:rsidRDefault="00034084" w:rsidP="00034084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47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Место оказания услуги:</w:t>
            </w:r>
            <w:r w:rsidRPr="001476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1476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г. Саратов, Усть – Курдюмский тракт, поворот на ЦДК.</w:t>
            </w:r>
          </w:p>
          <w:p w14:paraId="6BD3689F" w14:textId="77777777" w:rsidR="00034084" w:rsidRPr="001476AE" w:rsidRDefault="00034084" w:rsidP="00DB7E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Срок оказания услуги:</w:t>
            </w:r>
            <w:r w:rsidRPr="001476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с даты заключения контракта, и не позднее 10 декабря 2026 г. </w:t>
            </w:r>
          </w:p>
          <w:p w14:paraId="4EC5ED12" w14:textId="1ECC55F6" w:rsidR="00034084" w:rsidRPr="001476AE" w:rsidRDefault="00034084" w:rsidP="00DB7E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Срок исполнения контракта (включая приемку и оплату Заказчиком) - </w:t>
            </w:r>
            <w:r w:rsidRPr="001476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даты заключения по 2</w:t>
            </w:r>
            <w:r w:rsidR="0000552D" w:rsidRPr="001476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1476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00552D" w:rsidRPr="001476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декабря</w:t>
            </w:r>
            <w:r w:rsidRPr="001476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2026 г.</w:t>
            </w:r>
          </w:p>
        </w:tc>
      </w:tr>
      <w:tr w:rsidR="00034084" w:rsidRPr="001476AE" w14:paraId="518EDD9A" w14:textId="77777777" w:rsidTr="00DB7EC7">
        <w:tc>
          <w:tcPr>
            <w:tcW w:w="584" w:type="dxa"/>
          </w:tcPr>
          <w:p w14:paraId="0C520BB8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14:paraId="42985C3F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Порядок приемки и оплаты оказанных услуг.</w:t>
            </w:r>
          </w:p>
        </w:tc>
        <w:tc>
          <w:tcPr>
            <w:tcW w:w="6503" w:type="dxa"/>
            <w:vAlign w:val="center"/>
          </w:tcPr>
          <w:p w14:paraId="6A17C4E3" w14:textId="77777777" w:rsidR="00034084" w:rsidRPr="001476AE" w:rsidRDefault="00034084" w:rsidP="00DB7EC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Приемка оказанных услуг осуществляется в части соответствия их требованиям, установленным настоящим контрактом, путем оформления Исполнителем документов о приемке предоставленного права, первичных учетных документов в соответствии с нормами Федерального закона от 06.12.2011 № </w:t>
            </w: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lastRenderedPageBreak/>
              <w:t>402-ФЗ «О бухгалтерском учете», и их представления Заказчику.</w:t>
            </w:r>
          </w:p>
          <w:p w14:paraId="2CE916CD" w14:textId="77777777" w:rsidR="00034084" w:rsidRPr="001476AE" w:rsidRDefault="00034084" w:rsidP="00DB7EC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В течение 5 (пяти) дней с момента оказания Услуг Исполнитель обязан предоставлять Заказчику документы о приемке оказанных услуг, первичные учетные документы.</w:t>
            </w:r>
          </w:p>
          <w:p w14:paraId="051C8441" w14:textId="77777777" w:rsidR="00034084" w:rsidRPr="001476AE" w:rsidRDefault="00034084" w:rsidP="00DB7EC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В течение 5 (пяти) рабочих дней с момента представления документов о приемке оказанных услуг Заказчик обязан их подписать, либо в те же сроки направить Исполнителю в письменной форме мотивированный отказ от подписания таких документов.</w:t>
            </w:r>
          </w:p>
          <w:p w14:paraId="320A538F" w14:textId="77777777" w:rsidR="00034084" w:rsidRPr="001476AE" w:rsidRDefault="00034084" w:rsidP="00DB7EC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Оплата за оказанные услуги осуществляется Заказчиком не позднее 7 (семи) рабочих дней по факту оказания услуг, после подписания Исполнителем и Заказчиком вышеуказанных документов в соответствии с нормами Федерального закона от 06.12.2011 № 402-ФЗ «О бухгалтерском учете». </w:t>
            </w:r>
          </w:p>
          <w:p w14:paraId="3572B417" w14:textId="77777777" w:rsidR="0000552D" w:rsidRPr="001476AE" w:rsidRDefault="0000552D" w:rsidP="0000552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bCs/>
                <w:color w:val="000000"/>
                <w:sz w:val="23"/>
                <w:szCs w:val="23"/>
                <w:lang w:bidi="en-US"/>
              </w:rPr>
            </w:pPr>
            <w:r w:rsidRPr="001476AE">
              <w:rPr>
                <w:rFonts w:ascii="Times New Roman" w:eastAsia="Lucida Sans Unicode" w:hAnsi="Times New Roman" w:cs="Times New Roman"/>
                <w:bCs/>
                <w:color w:val="000000"/>
                <w:sz w:val="23"/>
                <w:szCs w:val="23"/>
                <w:lang w:bidi="en-US"/>
              </w:rPr>
              <w:t xml:space="preserve">Оплата за оказанные услуги, в том числе отдельного этапа исполнения контракта, исполнение которых (исполнение </w:t>
            </w:r>
            <w:proofErr w:type="gramStart"/>
            <w:r w:rsidRPr="001476AE">
              <w:rPr>
                <w:rFonts w:ascii="Times New Roman" w:eastAsia="Lucida Sans Unicode" w:hAnsi="Times New Roman" w:cs="Times New Roman"/>
                <w:bCs/>
                <w:color w:val="000000"/>
                <w:sz w:val="23"/>
                <w:szCs w:val="23"/>
                <w:lang w:bidi="en-US"/>
              </w:rPr>
              <w:t>отдельного этапа</w:t>
            </w:r>
            <w:proofErr w:type="gramEnd"/>
            <w:r w:rsidRPr="001476AE">
              <w:rPr>
                <w:rFonts w:ascii="Times New Roman" w:eastAsia="Lucida Sans Unicode" w:hAnsi="Times New Roman" w:cs="Times New Roman"/>
                <w:bCs/>
                <w:color w:val="000000"/>
                <w:sz w:val="23"/>
                <w:szCs w:val="23"/>
                <w:lang w:bidi="en-US"/>
              </w:rPr>
              <w:t xml:space="preserve"> по которым) осуществляется в декабре текущего финансового года в следующем порядке:</w:t>
            </w:r>
          </w:p>
          <w:p w14:paraId="0C73A0B0" w14:textId="77777777" w:rsidR="0000552D" w:rsidRPr="001476AE" w:rsidRDefault="0000552D" w:rsidP="0000552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bCs/>
                <w:color w:val="000000"/>
                <w:sz w:val="23"/>
                <w:szCs w:val="23"/>
                <w:lang w:bidi="en-US"/>
              </w:rPr>
            </w:pPr>
            <w:r w:rsidRPr="001476AE">
              <w:rPr>
                <w:rFonts w:ascii="Times New Roman" w:eastAsia="Lucida Sans Unicode" w:hAnsi="Times New Roman" w:cs="Times New Roman"/>
                <w:bCs/>
                <w:color w:val="000000"/>
                <w:sz w:val="23"/>
                <w:szCs w:val="23"/>
                <w:lang w:bidi="en-US"/>
              </w:rPr>
              <w:t>- в случае если окончание оказания услуг согласно условиям государственного контракта приходится на дату с 1 по 20 декабря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года.</w:t>
            </w:r>
          </w:p>
          <w:p w14:paraId="2F30E8C6" w14:textId="18C56471" w:rsidR="0000552D" w:rsidRPr="001476AE" w:rsidRDefault="0000552D" w:rsidP="00C15998">
            <w:pPr>
              <w:widowControl w:val="0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bCs/>
                <w:color w:val="000000"/>
                <w:sz w:val="23"/>
                <w:szCs w:val="23"/>
                <w:lang w:bidi="en-US"/>
              </w:rPr>
            </w:pPr>
            <w:r w:rsidRPr="001476AE">
              <w:rPr>
                <w:rFonts w:ascii="Times New Roman" w:eastAsia="Lucida Sans Unicode" w:hAnsi="Times New Roman" w:cs="Times New Roman"/>
                <w:bCs/>
                <w:color w:val="000000"/>
                <w:sz w:val="23"/>
                <w:szCs w:val="23"/>
                <w:lang w:bidi="en-US"/>
              </w:rPr>
              <w:t>В случае если окончание оказания услуг согласно условиям государственного контракта приходится на дату с 21 по 31 декабря финансового года включительно, - в очередном финансовом году в пределах лимитов бюджетных обязательств на соответствующий финансовый год.</w:t>
            </w:r>
          </w:p>
          <w:p w14:paraId="5134534A" w14:textId="77777777" w:rsidR="00034084" w:rsidRPr="001476AE" w:rsidRDefault="00034084" w:rsidP="00DB7EC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Аванс не предусмотрен.</w:t>
            </w:r>
          </w:p>
          <w:p w14:paraId="5F6C1C84" w14:textId="77777777" w:rsidR="00034084" w:rsidRPr="001476AE" w:rsidRDefault="00034084" w:rsidP="00DB7EC7">
            <w:pPr>
              <w:pStyle w:val="a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Платежи производятся в безналичной форме в денежной валюте Российской Федерации (рублях).</w:t>
            </w:r>
          </w:p>
        </w:tc>
      </w:tr>
      <w:tr w:rsidR="00034084" w:rsidRPr="001476AE" w14:paraId="4A8B71A9" w14:textId="77777777" w:rsidTr="00DB7EC7">
        <w:tc>
          <w:tcPr>
            <w:tcW w:w="584" w:type="dxa"/>
          </w:tcPr>
          <w:p w14:paraId="70D83B21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lastRenderedPageBreak/>
              <w:t>3</w:t>
            </w:r>
          </w:p>
        </w:tc>
        <w:tc>
          <w:tcPr>
            <w:tcW w:w="2552" w:type="dxa"/>
            <w:vAlign w:val="center"/>
          </w:tcPr>
          <w:p w14:paraId="32614731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Размер обеспечения</w:t>
            </w:r>
          </w:p>
          <w:p w14:paraId="58F4F359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заявки и исполнения</w:t>
            </w:r>
          </w:p>
          <w:p w14:paraId="48288149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контракта</w:t>
            </w:r>
          </w:p>
        </w:tc>
        <w:tc>
          <w:tcPr>
            <w:tcW w:w="6503" w:type="dxa"/>
            <w:vAlign w:val="center"/>
          </w:tcPr>
          <w:p w14:paraId="54F4B332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Не установлено</w:t>
            </w:r>
          </w:p>
        </w:tc>
      </w:tr>
      <w:tr w:rsidR="00034084" w:rsidRPr="001476AE" w14:paraId="7A67C077" w14:textId="77777777" w:rsidTr="00DB7EC7">
        <w:tc>
          <w:tcPr>
            <w:tcW w:w="584" w:type="dxa"/>
          </w:tcPr>
          <w:p w14:paraId="62943AD5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552" w:type="dxa"/>
            <w:vAlign w:val="center"/>
          </w:tcPr>
          <w:p w14:paraId="6BA1E06F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6503" w:type="dxa"/>
            <w:vAlign w:val="center"/>
          </w:tcPr>
          <w:p w14:paraId="3C2BE11C" w14:textId="7A9C623C" w:rsidR="00034084" w:rsidRPr="001476AE" w:rsidRDefault="00685B5E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685B5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Гарантийный срок </w:t>
            </w:r>
            <w:r w:rsidR="000F5998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на оказанные услуги </w:t>
            </w:r>
            <w:r w:rsidRPr="00685B5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составляет 6 (шесть) месяцев со дня подписания сторонами документов о приемке.</w:t>
            </w:r>
          </w:p>
        </w:tc>
      </w:tr>
      <w:tr w:rsidR="00034084" w:rsidRPr="001476AE" w14:paraId="682C4206" w14:textId="77777777" w:rsidTr="00DB7EC7">
        <w:tc>
          <w:tcPr>
            <w:tcW w:w="584" w:type="dxa"/>
          </w:tcPr>
          <w:p w14:paraId="794F9880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552" w:type="dxa"/>
            <w:vAlign w:val="center"/>
          </w:tcPr>
          <w:p w14:paraId="7D9A6FB1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Порядок формирования</w:t>
            </w:r>
          </w:p>
          <w:p w14:paraId="28BBC99F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цены контракта</w:t>
            </w:r>
          </w:p>
          <w:p w14:paraId="47329707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6503" w:type="dxa"/>
            <w:vAlign w:val="center"/>
          </w:tcPr>
          <w:p w14:paraId="7AD8BF35" w14:textId="77777777" w:rsidR="00034084" w:rsidRPr="001476AE" w:rsidRDefault="00034084" w:rsidP="00DB7EC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Цена Контракта включает в себя: стоимость всех расходных материалов, необходимых для оказания услуги, а также все необходимые расходы, в том числе расходы на доставку, перевозку, погрузку, выгрузку у Заказчика, страхование, уплату налогов, таможенных пошлин, сборов и иных обязательных платежей. </w:t>
            </w:r>
          </w:p>
        </w:tc>
      </w:tr>
      <w:tr w:rsidR="00034084" w:rsidRPr="001476AE" w14:paraId="7C04F494" w14:textId="77777777" w:rsidTr="00DB7EC7">
        <w:trPr>
          <w:trHeight w:val="328"/>
        </w:trPr>
        <w:tc>
          <w:tcPr>
            <w:tcW w:w="584" w:type="dxa"/>
          </w:tcPr>
          <w:p w14:paraId="04EDBE12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552" w:type="dxa"/>
            <w:vAlign w:val="center"/>
          </w:tcPr>
          <w:p w14:paraId="2FA15C82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Иная информация для</w:t>
            </w:r>
          </w:p>
          <w:p w14:paraId="5C66A1E5" w14:textId="77777777" w:rsidR="00034084" w:rsidRPr="001476AE" w:rsidRDefault="00034084" w:rsidP="00D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включения в заявку</w:t>
            </w:r>
          </w:p>
          <w:p w14:paraId="685DB0A5" w14:textId="77777777" w:rsidR="00034084" w:rsidRPr="001476AE" w:rsidRDefault="00034084" w:rsidP="00DB7EC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6503" w:type="dxa"/>
            <w:vAlign w:val="center"/>
          </w:tcPr>
          <w:p w14:paraId="6D4E9DB4" w14:textId="77777777" w:rsidR="00034084" w:rsidRPr="001476AE" w:rsidRDefault="00034084" w:rsidP="00DB7EC7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1476A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</w:tc>
      </w:tr>
    </w:tbl>
    <w:p w14:paraId="5F983B52" w14:textId="77777777" w:rsidR="001B200F" w:rsidRPr="003A44AD" w:rsidRDefault="001B200F" w:rsidP="003A44AD">
      <w:pPr>
        <w:ind w:left="0" w:firstLine="0"/>
        <w:rPr>
          <w:b/>
          <w:sz w:val="10"/>
          <w:szCs w:val="10"/>
        </w:rPr>
      </w:pPr>
    </w:p>
    <w:sectPr w:rsidR="001B200F" w:rsidRPr="003A44AD" w:rsidSect="003A44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4A88"/>
    <w:multiLevelType w:val="hybridMultilevel"/>
    <w:tmpl w:val="88BE4A18"/>
    <w:lvl w:ilvl="0" w:tplc="EF88CD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344D5"/>
    <w:multiLevelType w:val="multilevel"/>
    <w:tmpl w:val="A544C4F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8660539">
    <w:abstractNumId w:val="0"/>
  </w:num>
  <w:num w:numId="2" w16cid:durableId="10115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44"/>
    <w:rsid w:val="00004F81"/>
    <w:rsid w:val="0000552D"/>
    <w:rsid w:val="00034084"/>
    <w:rsid w:val="000A1DD6"/>
    <w:rsid w:val="000F5998"/>
    <w:rsid w:val="001072B2"/>
    <w:rsid w:val="001476AE"/>
    <w:rsid w:val="00161344"/>
    <w:rsid w:val="001B200F"/>
    <w:rsid w:val="00253E15"/>
    <w:rsid w:val="00260000"/>
    <w:rsid w:val="00342678"/>
    <w:rsid w:val="003A44AD"/>
    <w:rsid w:val="00431103"/>
    <w:rsid w:val="00456A5F"/>
    <w:rsid w:val="005129DF"/>
    <w:rsid w:val="0053327B"/>
    <w:rsid w:val="0057630E"/>
    <w:rsid w:val="00685B5E"/>
    <w:rsid w:val="00743225"/>
    <w:rsid w:val="00745389"/>
    <w:rsid w:val="00766318"/>
    <w:rsid w:val="00784A98"/>
    <w:rsid w:val="007874FF"/>
    <w:rsid w:val="007A1FD5"/>
    <w:rsid w:val="007D1687"/>
    <w:rsid w:val="008067D0"/>
    <w:rsid w:val="00857B49"/>
    <w:rsid w:val="008651C5"/>
    <w:rsid w:val="0089652C"/>
    <w:rsid w:val="00933727"/>
    <w:rsid w:val="009D4700"/>
    <w:rsid w:val="00A6458D"/>
    <w:rsid w:val="00A932A1"/>
    <w:rsid w:val="00AA4FCB"/>
    <w:rsid w:val="00B2670B"/>
    <w:rsid w:val="00B53FF8"/>
    <w:rsid w:val="00BA287C"/>
    <w:rsid w:val="00BB3EE7"/>
    <w:rsid w:val="00C06A8C"/>
    <w:rsid w:val="00C15998"/>
    <w:rsid w:val="00C36E11"/>
    <w:rsid w:val="00C56D07"/>
    <w:rsid w:val="00C67236"/>
    <w:rsid w:val="00C71BFE"/>
    <w:rsid w:val="00D44F0F"/>
    <w:rsid w:val="00DB7DBF"/>
    <w:rsid w:val="00E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8BD8"/>
  <w15:chartTrackingRefBased/>
  <w15:docId w15:val="{46BA08C9-4CE4-4DAC-BC0F-958DB111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ru-RU" w:eastAsia="en-US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0F"/>
    <w:pPr>
      <w:spacing w:line="276" w:lineRule="auto"/>
      <w:jc w:val="left"/>
    </w:pPr>
  </w:style>
  <w:style w:type="paragraph" w:styleId="1">
    <w:name w:val="heading 1"/>
    <w:basedOn w:val="a"/>
    <w:next w:val="a"/>
    <w:link w:val="10"/>
    <w:autoRedefine/>
    <w:uiPriority w:val="9"/>
    <w:qFormat/>
    <w:rsid w:val="00431103"/>
    <w:pPr>
      <w:keepNext/>
      <w:keepLines/>
      <w:numPr>
        <w:numId w:val="2"/>
      </w:numPr>
      <w:spacing w:before="240" w:line="240" w:lineRule="auto"/>
      <w:ind w:hanging="36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03"/>
    <w:rPr>
      <w:rFonts w:eastAsiaTheme="majorEastAsia" w:cstheme="majorBidi"/>
      <w:color w:val="2F5496" w:themeColor="accent1" w:themeShade="BF"/>
      <w:sz w:val="32"/>
      <w:szCs w:val="32"/>
    </w:rPr>
  </w:style>
  <w:style w:type="paragraph" w:styleId="a3">
    <w:name w:val="List Paragraph"/>
    <w:aliases w:val="ТЗ список,Bullet List,FooterText,numbered"/>
    <w:basedOn w:val="a"/>
    <w:link w:val="a4"/>
    <w:uiPriority w:val="34"/>
    <w:qFormat/>
    <w:rsid w:val="00BA287C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Абзац списка Знак"/>
    <w:aliases w:val="ТЗ список Знак,Bullet List Знак,FooterText Знак,numbered Знак"/>
    <w:link w:val="a3"/>
    <w:uiPriority w:val="34"/>
    <w:locked/>
    <w:rsid w:val="00BA287C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034084"/>
    <w:pPr>
      <w:ind w:left="0"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aliases w:val="для таблиц,Без интервала2,No Spacing"/>
    <w:link w:val="a7"/>
    <w:uiPriority w:val="1"/>
    <w:qFormat/>
    <w:rsid w:val="00034084"/>
    <w:pPr>
      <w:ind w:left="0"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7">
    <w:name w:val="Без интервала Знак"/>
    <w:aliases w:val="для таблиц Знак,Без интервала2 Знак,No Spacing Знак"/>
    <w:link w:val="a6"/>
    <w:uiPriority w:val="1"/>
    <w:qFormat/>
    <w:rsid w:val="00034084"/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Пятый</dc:creator>
  <cp:keywords/>
  <dc:description/>
  <cp:lastModifiedBy>irina.vlasova29@yandex.ru</cp:lastModifiedBy>
  <cp:revision>29</cp:revision>
  <cp:lastPrinted>2026-07-06T06:42:00Z</cp:lastPrinted>
  <dcterms:created xsi:type="dcterms:W3CDTF">2025-08-06T11:34:00Z</dcterms:created>
  <dcterms:modified xsi:type="dcterms:W3CDTF">2026-07-08T05:50:00Z</dcterms:modified>
</cp:coreProperties>
</file>