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91DAC" w14:textId="77777777" w:rsidR="006604E2" w:rsidRPr="001D6ABB" w:rsidRDefault="006604E2" w:rsidP="006604E2">
      <w:pPr>
        <w:spacing w:line="238" w:lineRule="auto"/>
        <w:jc w:val="center"/>
        <w:rPr>
          <w:b/>
          <w:sz w:val="28"/>
          <w:szCs w:val="28"/>
        </w:rPr>
      </w:pPr>
      <w:r w:rsidRPr="001D6ABB">
        <w:rPr>
          <w:b/>
          <w:sz w:val="28"/>
          <w:szCs w:val="28"/>
        </w:rPr>
        <w:t>Обоснование</w:t>
      </w:r>
    </w:p>
    <w:p w14:paraId="5E13FE77" w14:textId="77777777" w:rsidR="006604E2" w:rsidRPr="001D6ABB" w:rsidRDefault="006604E2" w:rsidP="006604E2">
      <w:pPr>
        <w:spacing w:line="238" w:lineRule="auto"/>
        <w:jc w:val="center"/>
        <w:rPr>
          <w:b/>
          <w:sz w:val="28"/>
          <w:szCs w:val="28"/>
        </w:rPr>
      </w:pPr>
      <w:r w:rsidRPr="001D6ABB">
        <w:rPr>
          <w:b/>
          <w:sz w:val="28"/>
          <w:szCs w:val="28"/>
        </w:rPr>
        <w:t xml:space="preserve">цены контракта, заключаемого с единственным поставщиком </w:t>
      </w:r>
    </w:p>
    <w:p w14:paraId="4015F0CD" w14:textId="77777777" w:rsidR="006604E2" w:rsidRPr="001D6ABB" w:rsidRDefault="006604E2" w:rsidP="006604E2">
      <w:pPr>
        <w:spacing w:line="238" w:lineRule="auto"/>
        <w:jc w:val="center"/>
        <w:rPr>
          <w:b/>
          <w:sz w:val="28"/>
          <w:szCs w:val="28"/>
        </w:rPr>
      </w:pPr>
      <w:r w:rsidRPr="001D6ABB">
        <w:rPr>
          <w:b/>
          <w:sz w:val="28"/>
          <w:szCs w:val="28"/>
        </w:rPr>
        <w:t>на основании п.4 ч.1 ст.93 Федерального закона №44-ФЗ</w:t>
      </w:r>
    </w:p>
    <w:p w14:paraId="20415F35" w14:textId="06EE463B" w:rsidR="001D6ABB" w:rsidRPr="001D6ABB" w:rsidRDefault="006604E2" w:rsidP="006604E2">
      <w:pPr>
        <w:spacing w:line="238" w:lineRule="auto"/>
        <w:jc w:val="center"/>
        <w:rPr>
          <w:b/>
          <w:sz w:val="28"/>
          <w:szCs w:val="28"/>
        </w:rPr>
      </w:pPr>
      <w:r w:rsidRPr="001D6ABB">
        <w:rPr>
          <w:b/>
          <w:sz w:val="28"/>
          <w:szCs w:val="28"/>
        </w:rPr>
        <w:t xml:space="preserve">на </w:t>
      </w:r>
      <w:r w:rsidR="001D6ABB" w:rsidRPr="001D6ABB">
        <w:rPr>
          <w:b/>
          <w:sz w:val="28"/>
          <w:szCs w:val="28"/>
        </w:rPr>
        <w:t>о</w:t>
      </w:r>
      <w:r w:rsidR="008C20C7" w:rsidRPr="001D6ABB">
        <w:rPr>
          <w:b/>
          <w:sz w:val="28"/>
          <w:szCs w:val="28"/>
        </w:rPr>
        <w:t>казание услуг по предрейсов</w:t>
      </w:r>
      <w:r w:rsidR="00402980" w:rsidRPr="001D6ABB">
        <w:rPr>
          <w:b/>
          <w:sz w:val="28"/>
          <w:szCs w:val="28"/>
        </w:rPr>
        <w:t>ому</w:t>
      </w:r>
      <w:r w:rsidR="001D6ABB" w:rsidRPr="001D6ABB">
        <w:rPr>
          <w:b/>
          <w:sz w:val="28"/>
          <w:szCs w:val="28"/>
        </w:rPr>
        <w:t xml:space="preserve"> </w:t>
      </w:r>
      <w:r w:rsidR="008C20C7" w:rsidRPr="001D6ABB">
        <w:rPr>
          <w:b/>
          <w:sz w:val="28"/>
          <w:szCs w:val="28"/>
        </w:rPr>
        <w:t>медицинск</w:t>
      </w:r>
      <w:r w:rsidR="00402980" w:rsidRPr="001D6ABB">
        <w:rPr>
          <w:b/>
          <w:sz w:val="28"/>
          <w:szCs w:val="28"/>
        </w:rPr>
        <w:t>ому</w:t>
      </w:r>
      <w:r w:rsidR="008C20C7" w:rsidRPr="001D6ABB">
        <w:rPr>
          <w:b/>
          <w:sz w:val="28"/>
          <w:szCs w:val="28"/>
        </w:rPr>
        <w:t xml:space="preserve"> осмотр</w:t>
      </w:r>
      <w:r w:rsidR="00402980" w:rsidRPr="001D6ABB">
        <w:rPr>
          <w:b/>
          <w:sz w:val="28"/>
          <w:szCs w:val="28"/>
        </w:rPr>
        <w:t>у</w:t>
      </w:r>
      <w:r w:rsidR="007553E4" w:rsidRPr="001D6ABB">
        <w:rPr>
          <w:b/>
          <w:sz w:val="28"/>
          <w:szCs w:val="28"/>
        </w:rPr>
        <w:t xml:space="preserve"> </w:t>
      </w:r>
    </w:p>
    <w:p w14:paraId="01C0AE3E" w14:textId="10AB8CB3" w:rsidR="008C20C7" w:rsidRPr="00812A39" w:rsidRDefault="007553E4" w:rsidP="006604E2">
      <w:pPr>
        <w:spacing w:line="238" w:lineRule="auto"/>
        <w:jc w:val="center"/>
        <w:rPr>
          <w:b/>
        </w:rPr>
      </w:pPr>
      <w:r w:rsidRPr="00812A39">
        <w:rPr>
          <w:b/>
        </w:rPr>
        <w:t>(</w:t>
      </w:r>
      <w:r w:rsidR="001D6ABB">
        <w:rPr>
          <w:b/>
        </w:rPr>
        <w:t xml:space="preserve">предрейсовому/послерейсовому, </w:t>
      </w:r>
      <w:r w:rsidRPr="00812A39">
        <w:rPr>
          <w:b/>
        </w:rPr>
        <w:t>г. Великий Новгород)</w:t>
      </w:r>
    </w:p>
    <w:p w14:paraId="57E93965" w14:textId="77777777" w:rsidR="008C20C7" w:rsidRPr="00812A39" w:rsidRDefault="008C20C7" w:rsidP="00863CA3">
      <w:pPr>
        <w:tabs>
          <w:tab w:val="left" w:pos="1350"/>
        </w:tabs>
        <w:jc w:val="center"/>
        <w:rPr>
          <w:b/>
        </w:rPr>
      </w:pPr>
    </w:p>
    <w:p w14:paraId="294BAC5D" w14:textId="77777777" w:rsidR="008C20C7" w:rsidRPr="00812A39" w:rsidRDefault="008C20C7" w:rsidP="008C20C7">
      <w:pPr>
        <w:tabs>
          <w:tab w:val="left" w:pos="1350"/>
        </w:tabs>
        <w:ind w:firstLine="709"/>
        <w:jc w:val="both"/>
      </w:pPr>
      <w:r w:rsidRPr="00812A39">
        <w:t>ОКПД 2 – 86.21.10.120 «Услуги, предоставляемые врачами общей врачебной практики, по проведению диагностических процедур и постановке диагноза»</w:t>
      </w:r>
    </w:p>
    <w:p w14:paraId="57204001" w14:textId="77777777" w:rsidR="008C20C7" w:rsidRPr="00812A39" w:rsidRDefault="008C20C7" w:rsidP="008C20C7">
      <w:pPr>
        <w:tabs>
          <w:tab w:val="left" w:pos="1350"/>
        </w:tabs>
        <w:ind w:firstLine="709"/>
        <w:jc w:val="both"/>
      </w:pPr>
      <w:r w:rsidRPr="00812A39">
        <w:t>КТРУ – 86.21.10.120-00000006 «Услуга по проведению предрейсовых/</w:t>
      </w:r>
      <w:proofErr w:type="spellStart"/>
      <w:r w:rsidRPr="00812A39">
        <w:t>предсменных</w:t>
      </w:r>
      <w:proofErr w:type="spellEnd"/>
      <w:r w:rsidRPr="00812A39">
        <w:t xml:space="preserve"> и послерейсовых/</w:t>
      </w:r>
      <w:proofErr w:type="spellStart"/>
      <w:r w:rsidRPr="00812A39">
        <w:t>послесменных</w:t>
      </w:r>
      <w:proofErr w:type="spellEnd"/>
      <w:r w:rsidRPr="00812A39">
        <w:t xml:space="preserve"> медицинских осмотров»</w:t>
      </w:r>
    </w:p>
    <w:p w14:paraId="0B444680" w14:textId="77777777" w:rsidR="008C20C7" w:rsidRPr="00812A39" w:rsidRDefault="008C20C7" w:rsidP="008C20C7">
      <w:pPr>
        <w:tabs>
          <w:tab w:val="left" w:pos="1350"/>
        </w:tabs>
        <w:ind w:firstLine="709"/>
        <w:jc w:val="both"/>
      </w:pPr>
      <w:r w:rsidRPr="00812A39">
        <w:t>Единица измерения – человек</w:t>
      </w:r>
    </w:p>
    <w:p w14:paraId="2BB81885" w14:textId="7E08EDF7" w:rsidR="008C20C7" w:rsidRPr="00812A39" w:rsidRDefault="008C20C7" w:rsidP="008C20C7">
      <w:pPr>
        <w:ind w:firstLine="684"/>
        <w:jc w:val="both"/>
      </w:pPr>
      <w:r w:rsidRPr="00812A39">
        <w:rPr>
          <w:rFonts w:eastAsia="Calibri"/>
          <w:bCs/>
          <w:color w:val="000000"/>
        </w:rPr>
        <w:t>У</w:t>
      </w:r>
      <w:r w:rsidRPr="00812A39">
        <w:rPr>
          <w:rFonts w:eastAsia="Calibri"/>
          <w:color w:val="000000"/>
        </w:rPr>
        <w:t xml:space="preserve">слуги по проведению предрейсового (послерейсового) медицинского осмотра водителей оказываются в соответствии </w:t>
      </w:r>
      <w:r w:rsidRPr="00812A39">
        <w:t xml:space="preserve">с приказом Министерства здравоохранения Российской Федерации от 30 мая 2023 г. № 266н «Об утверждении Порядка и периодичности проведения </w:t>
      </w:r>
      <w:proofErr w:type="spellStart"/>
      <w:r w:rsidRPr="00812A39">
        <w:t>предсменных</w:t>
      </w:r>
      <w:proofErr w:type="spellEnd"/>
      <w:r w:rsidRPr="00812A39">
        <w:t xml:space="preserve">, предрейсовых, </w:t>
      </w:r>
      <w:proofErr w:type="spellStart"/>
      <w:r w:rsidRPr="00812A39">
        <w:t>послесменных</w:t>
      </w:r>
      <w:proofErr w:type="spellEnd"/>
      <w:r w:rsidRPr="00812A39">
        <w:t>, послерейсовых медицинских осмотров, медицинских осмотров в течение рабочего дня (смены) и перечня включаемых в них исследований», в соответствии с требованиями Методических рекомендаций «Об организации проведения предрейсовых медицинских осмотров водителей транспортных средств», утверждённых Минздравом России совместно с Минтрансом России 29 января 2002 г. (письмо Минздрава России от 21 августа 2003 г. № 2510/9468-03-32).</w:t>
      </w:r>
    </w:p>
    <w:p w14:paraId="50916DA6" w14:textId="77777777" w:rsidR="008C20C7" w:rsidRPr="00812A39" w:rsidRDefault="008C20C7" w:rsidP="008C20C7">
      <w:pPr>
        <w:autoSpaceDE w:val="0"/>
        <w:autoSpaceDN w:val="0"/>
        <w:adjustRightInd w:val="0"/>
        <w:ind w:firstLine="709"/>
        <w:jc w:val="both"/>
      </w:pPr>
      <w:r w:rsidRPr="00812A39">
        <w:rPr>
          <w:rFonts w:eastAsia="Calibri"/>
          <w:color w:val="000000"/>
        </w:rPr>
        <w:t>Услуги оказываются при предъявлении водителем Заказчика путевого листа установленного образца.</w:t>
      </w:r>
      <w:r w:rsidRPr="00812A39">
        <w:t xml:space="preserve"> Место оказания услуг: услуги оказываются в помещении медицинского учреждения Исполнителя в г. </w:t>
      </w:r>
      <w:r w:rsidR="003B0FB1" w:rsidRPr="00812A39">
        <w:t>Великий Новгород</w:t>
      </w:r>
      <w:r w:rsidRPr="00812A39">
        <w:t>.</w:t>
      </w:r>
    </w:p>
    <w:p w14:paraId="0397894A" w14:textId="77777777" w:rsidR="00863CA3" w:rsidRPr="00812A39" w:rsidRDefault="00863CA3" w:rsidP="00863CA3">
      <w:pPr>
        <w:tabs>
          <w:tab w:val="left" w:pos="1350"/>
        </w:tabs>
        <w:ind w:firstLine="709"/>
        <w:jc w:val="both"/>
      </w:pPr>
      <w:r w:rsidRPr="00812A39">
        <w:t xml:space="preserve">В целях определения и обоснования </w:t>
      </w:r>
      <w:r w:rsidR="00E5435B" w:rsidRPr="00812A39">
        <w:t>начальной (</w:t>
      </w:r>
      <w:r w:rsidRPr="00812A39">
        <w:t>максимально</w:t>
      </w:r>
      <w:r w:rsidR="00E5435B" w:rsidRPr="00812A39">
        <w:t xml:space="preserve">й) </w:t>
      </w:r>
      <w:r w:rsidRPr="00812A39">
        <w:t>цены контракта использован метод сопоставимых рыночных цен.</w:t>
      </w:r>
    </w:p>
    <w:p w14:paraId="677A9A72" w14:textId="77777777" w:rsidR="00863CA3" w:rsidRPr="00812A39" w:rsidRDefault="00863CA3" w:rsidP="004A00A8">
      <w:pPr>
        <w:tabs>
          <w:tab w:val="left" w:pos="1350"/>
        </w:tabs>
        <w:ind w:firstLine="709"/>
        <w:jc w:val="both"/>
      </w:pPr>
      <w:r w:rsidRPr="00812A39">
        <w:t xml:space="preserve">Для получения ценовой информации в отношении закупаемых услуг осуществлены следующие процедуры: </w:t>
      </w:r>
    </w:p>
    <w:p w14:paraId="6583FAF4" w14:textId="0DB39C53" w:rsidR="00863CA3" w:rsidRPr="00812A39" w:rsidRDefault="00863CA3" w:rsidP="004A00A8">
      <w:pPr>
        <w:pStyle w:val="a3"/>
        <w:numPr>
          <w:ilvl w:val="0"/>
          <w:numId w:val="1"/>
        </w:numPr>
        <w:tabs>
          <w:tab w:val="left" w:pos="1350"/>
        </w:tabs>
        <w:ind w:left="0" w:firstLine="709"/>
        <w:jc w:val="both"/>
      </w:pPr>
      <w:r w:rsidRPr="00812A39">
        <w:t xml:space="preserve">Размещен запрос цен на оказание услуг </w:t>
      </w:r>
      <w:r w:rsidR="00E564CF" w:rsidRPr="00812A39">
        <w:rPr>
          <w:bCs/>
        </w:rPr>
        <w:t>по проведению предрейсовых, послерейсовых медицинских осмотров водителей авто</w:t>
      </w:r>
      <w:r w:rsidR="00E5435B" w:rsidRPr="00812A39">
        <w:rPr>
          <w:bCs/>
        </w:rPr>
        <w:t xml:space="preserve">транспортных </w:t>
      </w:r>
      <w:r w:rsidR="00E564CF" w:rsidRPr="00812A39">
        <w:rPr>
          <w:bCs/>
        </w:rPr>
        <w:t>средств</w:t>
      </w:r>
      <w:r w:rsidRPr="00812A39">
        <w:t xml:space="preserve"> в Единой информационной системе в </w:t>
      </w:r>
      <w:r w:rsidR="004A00A8" w:rsidRPr="00812A39">
        <w:t xml:space="preserve">сфере закупок от </w:t>
      </w:r>
      <w:r w:rsidR="00D02F72" w:rsidRPr="00812A39">
        <w:t>28</w:t>
      </w:r>
      <w:r w:rsidRPr="00812A39">
        <w:t xml:space="preserve"> </w:t>
      </w:r>
      <w:r w:rsidR="00D02F72" w:rsidRPr="00812A39">
        <w:t>июл</w:t>
      </w:r>
      <w:r w:rsidRPr="00812A39">
        <w:t>я 202</w:t>
      </w:r>
      <w:r w:rsidR="00D02F72" w:rsidRPr="00812A39">
        <w:t>6</w:t>
      </w:r>
      <w:r w:rsidRPr="00812A39">
        <w:t xml:space="preserve"> г</w:t>
      </w:r>
      <w:r w:rsidR="00E5435B" w:rsidRPr="00812A39">
        <w:t>ода</w:t>
      </w:r>
      <w:r w:rsidRPr="00812A39">
        <w:t xml:space="preserve"> № 017210000302</w:t>
      </w:r>
      <w:r w:rsidR="00D02F72" w:rsidRPr="00812A39">
        <w:t>6</w:t>
      </w:r>
      <w:r w:rsidRPr="00812A39">
        <w:t>0002</w:t>
      </w:r>
      <w:r w:rsidR="00D02F72" w:rsidRPr="00812A39">
        <w:t>72</w:t>
      </w:r>
      <w:r w:rsidR="003B0FB1" w:rsidRPr="00812A39">
        <w:t xml:space="preserve">. </w:t>
      </w:r>
    </w:p>
    <w:p w14:paraId="133F3FEE" w14:textId="77777777" w:rsidR="00863CA3" w:rsidRPr="00812A39" w:rsidRDefault="00863CA3" w:rsidP="004A00A8">
      <w:pPr>
        <w:tabs>
          <w:tab w:val="left" w:pos="1350"/>
        </w:tabs>
        <w:ind w:firstLine="709"/>
        <w:jc w:val="both"/>
      </w:pPr>
      <w:r w:rsidRPr="00812A39">
        <w:t>По истечении установленного срока на указанный запрос цен в адрес таможенного органа коммерческих предложени</w:t>
      </w:r>
      <w:r w:rsidR="00E5435B" w:rsidRPr="00812A39">
        <w:t>й</w:t>
      </w:r>
      <w:r w:rsidRPr="00812A39">
        <w:t xml:space="preserve"> не поступило.</w:t>
      </w:r>
    </w:p>
    <w:p w14:paraId="7C844667" w14:textId="62E5BC2E" w:rsidR="004F4A27" w:rsidRPr="00812A39" w:rsidRDefault="004F4A27" w:rsidP="004F4A27">
      <w:pPr>
        <w:numPr>
          <w:ilvl w:val="0"/>
          <w:numId w:val="1"/>
        </w:numPr>
        <w:tabs>
          <w:tab w:val="left" w:pos="1350"/>
        </w:tabs>
        <w:ind w:left="0" w:firstLine="709"/>
        <w:jc w:val="both"/>
      </w:pPr>
      <w:r w:rsidRPr="00812A39">
        <w:t>Направлены запросы о предоставлении ценовой информации потенциальным поставщикам</w:t>
      </w:r>
      <w:r w:rsidR="00CB2BE0" w:rsidRPr="00812A39">
        <w:t xml:space="preserve"> согласно списку рассылки</w:t>
      </w:r>
      <w:r w:rsidRPr="00812A39">
        <w:t>, осуществляющим услуги по проведению предрейсов</w:t>
      </w:r>
      <w:r w:rsidR="006604E2" w:rsidRPr="00812A39">
        <w:t>ому</w:t>
      </w:r>
      <w:r w:rsidRPr="00812A39">
        <w:t>, послерейсов</w:t>
      </w:r>
      <w:r w:rsidR="006604E2" w:rsidRPr="00812A39">
        <w:t>ому</w:t>
      </w:r>
      <w:r w:rsidRPr="00812A39">
        <w:t xml:space="preserve"> медицинск</w:t>
      </w:r>
      <w:r w:rsidR="006604E2" w:rsidRPr="00812A39">
        <w:t xml:space="preserve">ому </w:t>
      </w:r>
      <w:r w:rsidRPr="00812A39">
        <w:t>осмотр</w:t>
      </w:r>
      <w:r w:rsidR="006604E2" w:rsidRPr="00812A39">
        <w:t xml:space="preserve">у </w:t>
      </w:r>
      <w:r w:rsidRPr="00812A39">
        <w:t>(письмо Санкт-Петербургской таможни от 2</w:t>
      </w:r>
      <w:r w:rsidR="00CB2BE0" w:rsidRPr="00812A39">
        <w:t>2 июл</w:t>
      </w:r>
      <w:r w:rsidRPr="00812A39">
        <w:t>я 202</w:t>
      </w:r>
      <w:r w:rsidR="00CB2BE0" w:rsidRPr="00812A39">
        <w:t>6</w:t>
      </w:r>
      <w:r w:rsidRPr="00812A39">
        <w:t xml:space="preserve"> года № </w:t>
      </w:r>
      <w:r w:rsidR="00CB2BE0" w:rsidRPr="00812A39">
        <w:t>39-37</w:t>
      </w:r>
      <w:r w:rsidRPr="00812A39">
        <w:t>/</w:t>
      </w:r>
      <w:r w:rsidR="00CB2BE0" w:rsidRPr="00812A39">
        <w:t>20444</w:t>
      </w:r>
      <w:r w:rsidRPr="00812A39">
        <w:t>).</w:t>
      </w:r>
    </w:p>
    <w:p w14:paraId="798DDF6A" w14:textId="58BDB323" w:rsidR="006604E2" w:rsidRPr="00812A39" w:rsidRDefault="004F4A27" w:rsidP="006604E2">
      <w:pPr>
        <w:tabs>
          <w:tab w:val="left" w:pos="1350"/>
        </w:tabs>
        <w:ind w:firstLine="709"/>
        <w:contextualSpacing/>
        <w:jc w:val="both"/>
        <w:rPr>
          <w:rFonts w:eastAsia="Cambria"/>
        </w:rPr>
      </w:pPr>
      <w:r w:rsidRPr="00812A39">
        <w:t xml:space="preserve"> По истечении установленного срока подачи предложений на указанный запрос цен поступило </w:t>
      </w:r>
      <w:r w:rsidR="00CB2BE0" w:rsidRPr="00812A39">
        <w:t>два</w:t>
      </w:r>
      <w:r w:rsidR="00402980" w:rsidRPr="00812A39">
        <w:t xml:space="preserve"> коммерческих п</w:t>
      </w:r>
      <w:r w:rsidRPr="00812A39">
        <w:t>редложения</w:t>
      </w:r>
      <w:r w:rsidR="00402980" w:rsidRPr="00812A39">
        <w:t xml:space="preserve">. </w:t>
      </w:r>
      <w:r w:rsidRPr="00812A39">
        <w:rPr>
          <w:rFonts w:eastAsia="Cambria"/>
        </w:rPr>
        <w:t xml:space="preserve"> </w:t>
      </w:r>
    </w:p>
    <w:p w14:paraId="52C0EB67" w14:textId="77777777" w:rsidR="006604E2" w:rsidRPr="00812A39" w:rsidRDefault="006604E2" w:rsidP="006604E2">
      <w:pPr>
        <w:tabs>
          <w:tab w:val="left" w:pos="1350"/>
        </w:tabs>
        <w:ind w:firstLine="709"/>
        <w:contextualSpacing/>
        <w:jc w:val="both"/>
      </w:pPr>
      <w:r w:rsidRPr="00812A39">
        <w:t>С учетом изложенного для определения и обоснования НМЦК использована следующая ценовая информация:</w:t>
      </w:r>
    </w:p>
    <w:p w14:paraId="4E13BF09" w14:textId="45A44F4B" w:rsidR="006604E2" w:rsidRPr="00812A39" w:rsidRDefault="006604E2" w:rsidP="006604E2">
      <w:pPr>
        <w:tabs>
          <w:tab w:val="left" w:pos="1350"/>
        </w:tabs>
        <w:ind w:firstLine="709"/>
        <w:contextualSpacing/>
        <w:jc w:val="both"/>
      </w:pPr>
      <w:r w:rsidRPr="00812A39">
        <w:t xml:space="preserve">Источник информации № 1 - </w:t>
      </w:r>
      <w:proofErr w:type="spellStart"/>
      <w:r w:rsidRPr="00812A39">
        <w:t>вх</w:t>
      </w:r>
      <w:proofErr w:type="spellEnd"/>
      <w:r w:rsidRPr="00812A39">
        <w:t xml:space="preserve">. от </w:t>
      </w:r>
      <w:r w:rsidR="00CB2BE0" w:rsidRPr="00812A39">
        <w:t>27</w:t>
      </w:r>
      <w:r w:rsidRPr="00812A39">
        <w:t>.</w:t>
      </w:r>
      <w:r w:rsidR="00CB2BE0" w:rsidRPr="00812A39">
        <w:t>07</w:t>
      </w:r>
      <w:r w:rsidRPr="00812A39">
        <w:t>.202</w:t>
      </w:r>
      <w:r w:rsidR="00CB2BE0" w:rsidRPr="00812A39">
        <w:t>6</w:t>
      </w:r>
      <w:r w:rsidRPr="00812A39">
        <w:t xml:space="preserve"> № 06</w:t>
      </w:r>
      <w:r w:rsidR="00CB2BE0" w:rsidRPr="00812A39">
        <w:t>4</w:t>
      </w:r>
      <w:r w:rsidRPr="00812A39">
        <w:t>;</w:t>
      </w:r>
    </w:p>
    <w:p w14:paraId="66949655" w14:textId="1F38E7DE" w:rsidR="006604E2" w:rsidRPr="00812A39" w:rsidRDefault="006604E2" w:rsidP="006604E2">
      <w:pPr>
        <w:tabs>
          <w:tab w:val="left" w:pos="1350"/>
        </w:tabs>
        <w:ind w:firstLine="709"/>
        <w:contextualSpacing/>
        <w:jc w:val="both"/>
      </w:pPr>
      <w:r w:rsidRPr="00812A39">
        <w:t xml:space="preserve">Источник информации № 2 - </w:t>
      </w:r>
      <w:proofErr w:type="spellStart"/>
      <w:r w:rsidRPr="00812A39">
        <w:t>вх</w:t>
      </w:r>
      <w:proofErr w:type="spellEnd"/>
      <w:r w:rsidRPr="00812A39">
        <w:t xml:space="preserve">. от </w:t>
      </w:r>
      <w:r w:rsidR="00CB2BE0" w:rsidRPr="00812A39">
        <w:t>24</w:t>
      </w:r>
      <w:r w:rsidRPr="00812A39">
        <w:t>.</w:t>
      </w:r>
      <w:r w:rsidR="00CB2BE0" w:rsidRPr="00812A39">
        <w:t>07</w:t>
      </w:r>
      <w:r w:rsidRPr="00812A39">
        <w:t>.202</w:t>
      </w:r>
      <w:r w:rsidR="00CB2BE0" w:rsidRPr="00812A39">
        <w:t>6</w:t>
      </w:r>
      <w:r w:rsidRPr="00812A39">
        <w:t xml:space="preserve"> № 06</w:t>
      </w:r>
      <w:r w:rsidR="00812A39" w:rsidRPr="00812A39">
        <w:t>3</w:t>
      </w:r>
      <w:r w:rsidRPr="00812A39">
        <w:t>;</w:t>
      </w:r>
    </w:p>
    <w:p w14:paraId="6D582174" w14:textId="581AE6C1" w:rsidR="006604E2" w:rsidRPr="00812A39" w:rsidRDefault="006604E2" w:rsidP="006604E2">
      <w:pPr>
        <w:tabs>
          <w:tab w:val="left" w:pos="1350"/>
        </w:tabs>
        <w:ind w:left="709"/>
        <w:jc w:val="both"/>
      </w:pPr>
      <w:r w:rsidRPr="00812A39">
        <w:t xml:space="preserve">Источник информации № 3 </w:t>
      </w:r>
      <w:r w:rsidR="00CB2BE0" w:rsidRPr="00812A39">
        <w:t>–</w:t>
      </w:r>
      <w:r w:rsidRPr="00812A39">
        <w:t xml:space="preserve"> </w:t>
      </w:r>
      <w:r w:rsidR="00CB2BE0" w:rsidRPr="00812A39">
        <w:t xml:space="preserve">ГК </w:t>
      </w:r>
      <w:r w:rsidR="00812A39" w:rsidRPr="00812A39">
        <w:t>№ 2 от 09.01.2025</w:t>
      </w:r>
      <w:r w:rsidRPr="00812A39">
        <w:t>.</w:t>
      </w:r>
      <w:r w:rsidRPr="00812A39">
        <w:rPr>
          <w:rFonts w:eastAsia="Cambria"/>
        </w:rPr>
        <w:t xml:space="preserve"> </w:t>
      </w:r>
    </w:p>
    <w:p w14:paraId="69085287" w14:textId="77777777" w:rsidR="004F4A27" w:rsidRPr="00812A39" w:rsidRDefault="004F4A27" w:rsidP="004F4A27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</w:pPr>
      <w:r w:rsidRPr="00812A39">
        <w:t>В соответствии с положениями приказа Минэкономразвития от 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произведен расчет начальной максимальной цены контракта (далее – НМЦК), методом сопоставимых рыночных цен на основании части 6 статьи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7F52FAC0" w14:textId="77777777" w:rsidR="005629BB" w:rsidRPr="00812A39" w:rsidRDefault="005629BB" w:rsidP="005629BB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 w:rsidRPr="00812A39">
        <w:tab/>
        <w:t>В целях определения однородности совокупности значений выявленных цен, используемых в расчете НМЦК, определен коэффициент вариации:</w:t>
      </w:r>
    </w:p>
    <w:p w14:paraId="2D6AA5AA" w14:textId="77777777" w:rsidR="005629BB" w:rsidRPr="00812A39" w:rsidRDefault="005629BB" w:rsidP="005629BB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 w:rsidRPr="00812A39">
        <w:rPr>
          <w:noProof/>
        </w:rPr>
        <w:lastRenderedPageBreak/>
        <w:drawing>
          <wp:inline distT="0" distB="0" distL="0" distR="0" wp14:anchorId="4D6AF6C9" wp14:editId="1B8A6B8B">
            <wp:extent cx="1371600" cy="523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812A39">
        <w:t>,(</w:t>
      </w:r>
      <w:proofErr w:type="gramEnd"/>
      <w:r w:rsidRPr="00812A39">
        <w:t>1) где: V - коэффициент вариации;</w:t>
      </w:r>
    </w:p>
    <w:p w14:paraId="6F6245CB" w14:textId="77777777" w:rsidR="005629BB" w:rsidRPr="00812A39" w:rsidRDefault="005629BB" w:rsidP="005629BB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 w:rsidRPr="00812A39">
        <w:rPr>
          <w:noProof/>
        </w:rPr>
        <w:drawing>
          <wp:inline distT="0" distB="0" distL="0" distR="0" wp14:anchorId="284C63E7" wp14:editId="15A1556F">
            <wp:extent cx="1581150" cy="542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A39">
        <w:t xml:space="preserve"> - </w:t>
      </w:r>
      <w:r w:rsidRPr="00812A39">
        <w:rPr>
          <w:i/>
        </w:rPr>
        <w:t>среднее квадратичное отклонение</w:t>
      </w:r>
      <w:r w:rsidRPr="00812A39">
        <w:t>;</w:t>
      </w:r>
    </w:p>
    <w:p w14:paraId="281C7130" w14:textId="77777777" w:rsidR="005629BB" w:rsidRPr="00812A39" w:rsidRDefault="005629BB" w:rsidP="005629BB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 w:rsidRPr="00812A39">
        <w:rPr>
          <w:noProof/>
        </w:rPr>
        <w:drawing>
          <wp:inline distT="0" distB="0" distL="0" distR="0" wp14:anchorId="695745DC" wp14:editId="541FEE26">
            <wp:extent cx="152400" cy="219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A39">
        <w:t xml:space="preserve"> - цена единицы товара, работы, услуги, указанная в источнике с номером i;</w:t>
      </w:r>
    </w:p>
    <w:p w14:paraId="662EFC67" w14:textId="77777777" w:rsidR="005629BB" w:rsidRPr="00812A39" w:rsidRDefault="005629BB" w:rsidP="005629BB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 w:rsidRPr="00812A39">
        <w:t>&lt;ц&gt; - средняя арифметическая величина цены единицы товара, работы, услуги;</w:t>
      </w:r>
    </w:p>
    <w:p w14:paraId="3395DD93" w14:textId="77777777" w:rsidR="005629BB" w:rsidRPr="00812A39" w:rsidRDefault="005629BB" w:rsidP="005629BB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 w:rsidRPr="00812A39">
        <w:t xml:space="preserve"> n - количество значений, используемых в расчете.</w:t>
      </w:r>
    </w:p>
    <w:p w14:paraId="1762284C" w14:textId="77777777" w:rsidR="005629BB" w:rsidRPr="00812A39" w:rsidRDefault="005629BB" w:rsidP="005629BB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 w:rsidRPr="00812A39">
        <w:t>Совокупность значений, используемых в расчете, считается однородной, если коэффициент вариации цены не превышает 33%.</w:t>
      </w:r>
    </w:p>
    <w:p w14:paraId="2BB0A18F" w14:textId="77777777" w:rsidR="005629BB" w:rsidRPr="00812A39" w:rsidRDefault="005629BB" w:rsidP="006604E2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812A39">
        <w:t>В качестве источников ценовой информации были использованы коммерческие предложения 3-х организаций, оказывающих данные услуги.</w:t>
      </w:r>
      <w:r w:rsidR="00616454" w:rsidRPr="00812A39">
        <w:t xml:space="preserve"> </w:t>
      </w:r>
      <w:r w:rsidRPr="00812A39">
        <w:t>(Таблица с расчетом коэффициента вариации стоимости единиц Услуг прилагается).</w:t>
      </w:r>
    </w:p>
    <w:p w14:paraId="3232BC66" w14:textId="379E2733" w:rsidR="005629BB" w:rsidRDefault="005629BB" w:rsidP="000D35B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812A39">
        <w:t>На основании данных из Таблицы с расчетом коэффициента вариации стоимости единиц Услуг</w:t>
      </w:r>
      <w:r w:rsidR="00616454" w:rsidRPr="00812A39">
        <w:t xml:space="preserve"> определена средняя цена Услуги</w:t>
      </w:r>
      <w:r w:rsidRPr="00812A39">
        <w:t xml:space="preserve">: </w:t>
      </w:r>
    </w:p>
    <w:p w14:paraId="49529CC7" w14:textId="77777777" w:rsidR="001D6ABB" w:rsidRPr="00812A39" w:rsidRDefault="001D6ABB" w:rsidP="000D35B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821"/>
        <w:gridCol w:w="1839"/>
        <w:gridCol w:w="1843"/>
        <w:gridCol w:w="2268"/>
        <w:gridCol w:w="1275"/>
      </w:tblGrid>
      <w:tr w:rsidR="005629BB" w:rsidRPr="001D6ABB" w14:paraId="1A0B4FF5" w14:textId="77777777" w:rsidTr="001D6ABB">
        <w:trPr>
          <w:trHeight w:val="983"/>
          <w:jc w:val="center"/>
        </w:trPr>
        <w:tc>
          <w:tcPr>
            <w:tcW w:w="588" w:type="dxa"/>
            <w:vAlign w:val="center"/>
          </w:tcPr>
          <w:p w14:paraId="5F72598A" w14:textId="77777777" w:rsidR="005629BB" w:rsidRPr="001D6ABB" w:rsidRDefault="005629BB" w:rsidP="001D6A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D6ABB">
              <w:rPr>
                <w:b/>
                <w:sz w:val="22"/>
                <w:szCs w:val="22"/>
              </w:rPr>
              <w:t>№</w:t>
            </w:r>
          </w:p>
          <w:p w14:paraId="40E1DDB9" w14:textId="77777777" w:rsidR="005629BB" w:rsidRPr="001D6ABB" w:rsidRDefault="005629BB" w:rsidP="001D6A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D6ABB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vAlign w:val="center"/>
          </w:tcPr>
          <w:p w14:paraId="3403CCD6" w14:textId="0F9A0279" w:rsidR="005629BB" w:rsidRPr="001D6ABB" w:rsidRDefault="005629BB" w:rsidP="001D6A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D6ABB">
              <w:rPr>
                <w:b/>
                <w:sz w:val="22"/>
                <w:szCs w:val="22"/>
              </w:rPr>
              <w:t>Цена Услуги в источнике ценовой информации № 1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14:paraId="10D6044A" w14:textId="225D88EB" w:rsidR="005629BB" w:rsidRPr="001D6ABB" w:rsidRDefault="005629BB" w:rsidP="001D6A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D6ABB">
              <w:rPr>
                <w:b/>
                <w:sz w:val="22"/>
                <w:szCs w:val="22"/>
              </w:rPr>
              <w:t>Цена Услуги в источнике ценовой информации</w:t>
            </w:r>
            <w:r w:rsidRPr="001D6ABB">
              <w:rPr>
                <w:sz w:val="22"/>
                <w:szCs w:val="22"/>
              </w:rPr>
              <w:t xml:space="preserve"> </w:t>
            </w:r>
            <w:r w:rsidRPr="001D6ABB">
              <w:rPr>
                <w:b/>
                <w:sz w:val="22"/>
                <w:szCs w:val="22"/>
              </w:rPr>
              <w:t>№ 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D6F367D" w14:textId="795A523F" w:rsidR="005629BB" w:rsidRPr="001D6ABB" w:rsidRDefault="005629BB" w:rsidP="001D6A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D6ABB">
              <w:rPr>
                <w:b/>
                <w:sz w:val="22"/>
                <w:szCs w:val="22"/>
              </w:rPr>
              <w:t>Цена Услуги в источнике ценовой информации № 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AF900AB" w14:textId="5546939E" w:rsidR="005629BB" w:rsidRPr="001D6ABB" w:rsidRDefault="005629BB" w:rsidP="001D6A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D6ABB">
              <w:rPr>
                <w:b/>
                <w:sz w:val="22"/>
                <w:szCs w:val="22"/>
              </w:rPr>
              <w:t>Средняя цена Услуги в источниках</w:t>
            </w:r>
            <w:r w:rsidR="001D6ABB" w:rsidRPr="001D6ABB">
              <w:rPr>
                <w:b/>
                <w:sz w:val="22"/>
                <w:szCs w:val="22"/>
              </w:rPr>
              <w:t xml:space="preserve"> </w:t>
            </w:r>
            <w:r w:rsidRPr="001D6ABB">
              <w:rPr>
                <w:b/>
                <w:sz w:val="22"/>
                <w:szCs w:val="22"/>
              </w:rPr>
              <w:t>ценовой информации</w:t>
            </w:r>
          </w:p>
        </w:tc>
        <w:tc>
          <w:tcPr>
            <w:tcW w:w="1275" w:type="dxa"/>
            <w:vAlign w:val="center"/>
          </w:tcPr>
          <w:p w14:paraId="0D9B4DFB" w14:textId="77777777" w:rsidR="005629BB" w:rsidRPr="001D6ABB" w:rsidRDefault="005629BB" w:rsidP="001D6A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D6ABB">
              <w:rPr>
                <w:b/>
                <w:sz w:val="22"/>
                <w:szCs w:val="22"/>
              </w:rPr>
              <w:t>Коэффициент вариации %</w:t>
            </w:r>
          </w:p>
        </w:tc>
      </w:tr>
      <w:tr w:rsidR="005629BB" w:rsidRPr="00812A39" w14:paraId="296852A7" w14:textId="77777777" w:rsidTr="001D6ABB">
        <w:trPr>
          <w:trHeight w:val="420"/>
          <w:jc w:val="center"/>
        </w:trPr>
        <w:tc>
          <w:tcPr>
            <w:tcW w:w="588" w:type="dxa"/>
            <w:vAlign w:val="center"/>
          </w:tcPr>
          <w:p w14:paraId="4316CA61" w14:textId="77777777" w:rsidR="005629BB" w:rsidRPr="00812A39" w:rsidRDefault="005629BB" w:rsidP="005629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12A39">
              <w:t>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EC693" w14:textId="4F1E2E19" w:rsidR="005629BB" w:rsidRPr="00812A39" w:rsidRDefault="00812A39" w:rsidP="0040298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12A39">
              <w:t>9</w:t>
            </w:r>
            <w:r w:rsidR="00402980" w:rsidRPr="00812A39">
              <w:t>0</w:t>
            </w:r>
            <w:r w:rsidR="005629BB" w:rsidRPr="00812A39">
              <w:t>,00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4DF5A" w14:textId="77777777" w:rsidR="005629BB" w:rsidRPr="00812A39" w:rsidRDefault="00402980" w:rsidP="0040298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12A39">
              <w:t>69</w:t>
            </w:r>
            <w:r w:rsidR="005629BB" w:rsidRPr="00812A39">
              <w:t xml:space="preserve">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5363" w14:textId="48B0B55C" w:rsidR="005629BB" w:rsidRPr="00812A39" w:rsidRDefault="00812A39" w:rsidP="0040298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12A39">
              <w:t>72</w:t>
            </w:r>
            <w:r w:rsidR="005629BB" w:rsidRPr="00812A39">
              <w:t>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F90C" w14:textId="03177C69" w:rsidR="005629BB" w:rsidRPr="00812A39" w:rsidRDefault="00812A39" w:rsidP="0040298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12A39">
              <w:t>77,00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F1368" w14:textId="594B0E76" w:rsidR="005629BB" w:rsidRPr="00812A39" w:rsidRDefault="00812A39" w:rsidP="0040298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12A39">
              <w:t>14,75</w:t>
            </w:r>
          </w:p>
        </w:tc>
      </w:tr>
      <w:tr w:rsidR="005629BB" w:rsidRPr="00812A39" w14:paraId="157068F4" w14:textId="77777777" w:rsidTr="001D6ABB">
        <w:trPr>
          <w:trHeight w:val="420"/>
          <w:jc w:val="center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8A4A" w14:textId="77777777" w:rsidR="005629BB" w:rsidRPr="00812A39" w:rsidRDefault="005629BB" w:rsidP="005629BB">
            <w:r w:rsidRPr="00812A39">
              <w:t>Начальная цена Услуги: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10682" w14:textId="0DCD3289" w:rsidR="005629BB" w:rsidRPr="00812A39" w:rsidRDefault="00812A39" w:rsidP="00402980">
            <w:pPr>
              <w:jc w:val="center"/>
            </w:pPr>
            <w:r w:rsidRPr="00812A39">
              <w:t>77,00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89F5" w14:textId="77777777" w:rsidR="005629BB" w:rsidRPr="00812A39" w:rsidRDefault="005629BB" w:rsidP="005629BB"/>
        </w:tc>
      </w:tr>
    </w:tbl>
    <w:p w14:paraId="1477102A" w14:textId="3341D60B" w:rsidR="005629BB" w:rsidRPr="00812A39" w:rsidRDefault="005629BB" w:rsidP="005629BB">
      <w:pPr>
        <w:autoSpaceDE w:val="0"/>
        <w:autoSpaceDN w:val="0"/>
        <w:adjustRightInd w:val="0"/>
        <w:ind w:firstLine="540"/>
        <w:jc w:val="both"/>
      </w:pPr>
      <w:r w:rsidRPr="00812A39">
        <w:t>Расчет коэффициента вариации, приведенный в Таблице, не превышает допустимого значения (33 процента) и данные источники ценовой информации могут быть приняты к рассмотрению.</w:t>
      </w:r>
      <w:r w:rsidR="00981C5D" w:rsidRPr="00812A39">
        <w:t xml:space="preserve"> </w:t>
      </w:r>
      <w:r w:rsidR="001D6ABB">
        <w:t>Средняя н</w:t>
      </w:r>
      <w:r w:rsidRPr="00812A39">
        <w:t xml:space="preserve">ачальная цена </w:t>
      </w:r>
      <w:r w:rsidR="001D6ABB">
        <w:t>у</w:t>
      </w:r>
      <w:r w:rsidRPr="00812A39">
        <w:t xml:space="preserve">слуги составляет </w:t>
      </w:r>
      <w:r w:rsidR="00812A39" w:rsidRPr="00812A39">
        <w:t>77</w:t>
      </w:r>
      <w:r w:rsidR="00402980" w:rsidRPr="00812A39">
        <w:t xml:space="preserve"> (Семьдесят </w:t>
      </w:r>
      <w:r w:rsidR="00812A39" w:rsidRPr="00812A39">
        <w:t>семь</w:t>
      </w:r>
      <w:r w:rsidR="00402980" w:rsidRPr="00812A39">
        <w:t xml:space="preserve">) рублей </w:t>
      </w:r>
      <w:r w:rsidR="00812A39" w:rsidRPr="00812A39">
        <w:t>00</w:t>
      </w:r>
      <w:r w:rsidR="00402980" w:rsidRPr="00812A39">
        <w:t xml:space="preserve"> копе</w:t>
      </w:r>
      <w:r w:rsidR="00812A39" w:rsidRPr="00812A39">
        <w:t>ек</w:t>
      </w:r>
      <w:r w:rsidR="00402980" w:rsidRPr="00812A39">
        <w:t xml:space="preserve">. </w:t>
      </w:r>
    </w:p>
    <w:p w14:paraId="36B3E596" w14:textId="77777777" w:rsidR="005629BB" w:rsidRPr="00812A39" w:rsidRDefault="005629BB" w:rsidP="005629BB">
      <w:pPr>
        <w:autoSpaceDE w:val="0"/>
        <w:autoSpaceDN w:val="0"/>
        <w:adjustRightInd w:val="0"/>
        <w:ind w:firstLine="540"/>
        <w:jc w:val="both"/>
      </w:pPr>
      <w:r w:rsidRPr="00812A39">
        <w:t>В связи с тем, что НМЦК должна быть рассчитана с учетом требований приказа ФТС России от 31.05.2022 № 421 «Об утверждении 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России», затраты на проведение предрейсового и послерейсового осмотра водителей транспортных средств и должностных лиц, использующих в служебных целях служебный транспорт (</w:t>
      </w:r>
      <w:proofErr w:type="spellStart"/>
      <w:r w:rsidRPr="00812A39">
        <w:t>З</w:t>
      </w:r>
      <w:r w:rsidRPr="00812A39">
        <w:rPr>
          <w:vertAlign w:val="subscript"/>
        </w:rPr>
        <w:t>осм</w:t>
      </w:r>
      <w:proofErr w:type="spellEnd"/>
      <w:r w:rsidRPr="00812A39">
        <w:rPr>
          <w:vertAlign w:val="subscript"/>
        </w:rPr>
        <w:t xml:space="preserve"> вод</w:t>
      </w:r>
      <w:r w:rsidRPr="00812A39">
        <w:t>), определяются по формуле:</w:t>
      </w:r>
    </w:p>
    <w:p w14:paraId="2E7B8C87" w14:textId="77777777" w:rsidR="005629BB" w:rsidRPr="00812A39" w:rsidRDefault="005629BB" w:rsidP="005629BB">
      <w:pPr>
        <w:autoSpaceDE w:val="0"/>
        <w:autoSpaceDN w:val="0"/>
        <w:adjustRightInd w:val="0"/>
        <w:ind w:firstLine="540"/>
        <w:jc w:val="both"/>
      </w:pPr>
      <w:proofErr w:type="spellStart"/>
      <w:r w:rsidRPr="00812A39">
        <w:t>З</w:t>
      </w:r>
      <w:r w:rsidRPr="00812A39">
        <w:rPr>
          <w:vertAlign w:val="subscript"/>
        </w:rPr>
        <w:t>осм</w:t>
      </w:r>
      <w:proofErr w:type="spellEnd"/>
      <w:r w:rsidRPr="00812A39">
        <w:rPr>
          <w:vertAlign w:val="subscript"/>
        </w:rPr>
        <w:t xml:space="preserve"> вод</w:t>
      </w:r>
      <w:r w:rsidRPr="00812A39">
        <w:t xml:space="preserve"> = </w:t>
      </w:r>
      <w:proofErr w:type="spellStart"/>
      <w:r w:rsidRPr="00812A39">
        <w:t>Q</w:t>
      </w:r>
      <w:r w:rsidRPr="00812A39">
        <w:rPr>
          <w:vertAlign w:val="subscript"/>
        </w:rPr>
        <w:t>вод</w:t>
      </w:r>
      <w:proofErr w:type="spellEnd"/>
      <w:r w:rsidRPr="00812A39">
        <w:t xml:space="preserve"> x </w:t>
      </w:r>
      <w:proofErr w:type="spellStart"/>
      <w:r w:rsidRPr="00812A39">
        <w:t>P</w:t>
      </w:r>
      <w:r w:rsidRPr="00812A39">
        <w:rPr>
          <w:vertAlign w:val="subscript"/>
        </w:rPr>
        <w:t>вод</w:t>
      </w:r>
      <w:proofErr w:type="spellEnd"/>
      <w:r w:rsidRPr="00812A39">
        <w:t xml:space="preserve"> x </w:t>
      </w:r>
      <w:proofErr w:type="spellStart"/>
      <w:r w:rsidRPr="00812A39">
        <w:t>N</w:t>
      </w:r>
      <w:r w:rsidRPr="00812A39">
        <w:rPr>
          <w:vertAlign w:val="subscript"/>
        </w:rPr>
        <w:t>вод</w:t>
      </w:r>
      <w:proofErr w:type="spellEnd"/>
      <w:r w:rsidRPr="00812A39">
        <w:t xml:space="preserve"> / 1,2,</w:t>
      </w:r>
    </w:p>
    <w:p w14:paraId="54CAD322" w14:textId="77777777" w:rsidR="005629BB" w:rsidRPr="00812A39" w:rsidRDefault="005629BB" w:rsidP="005629BB">
      <w:pPr>
        <w:autoSpaceDE w:val="0"/>
        <w:autoSpaceDN w:val="0"/>
        <w:adjustRightInd w:val="0"/>
        <w:ind w:firstLine="540"/>
        <w:jc w:val="both"/>
      </w:pPr>
      <w:r w:rsidRPr="00812A39">
        <w:t xml:space="preserve">где </w:t>
      </w:r>
      <w:proofErr w:type="spellStart"/>
      <w:r w:rsidRPr="00812A39">
        <w:t>Q</w:t>
      </w:r>
      <w:r w:rsidRPr="00812A39">
        <w:rPr>
          <w:vertAlign w:val="subscript"/>
        </w:rPr>
        <w:t>вод</w:t>
      </w:r>
      <w:proofErr w:type="spellEnd"/>
      <w:r w:rsidRPr="00812A39">
        <w:t xml:space="preserve"> - количество водителей и должностных лиц, использующих </w:t>
      </w:r>
      <w:r w:rsidRPr="00812A39">
        <w:br/>
        <w:t>в служебных целях служебный транспорт;</w:t>
      </w:r>
    </w:p>
    <w:p w14:paraId="0412B31F" w14:textId="77777777" w:rsidR="005629BB" w:rsidRPr="00812A39" w:rsidRDefault="005629BB" w:rsidP="005629BB">
      <w:pPr>
        <w:autoSpaceDE w:val="0"/>
        <w:autoSpaceDN w:val="0"/>
        <w:adjustRightInd w:val="0"/>
        <w:ind w:firstLine="540"/>
        <w:jc w:val="both"/>
      </w:pPr>
      <w:proofErr w:type="spellStart"/>
      <w:r w:rsidRPr="00812A39">
        <w:t>P</w:t>
      </w:r>
      <w:r w:rsidRPr="00812A39">
        <w:rPr>
          <w:vertAlign w:val="subscript"/>
        </w:rPr>
        <w:t>вод</w:t>
      </w:r>
      <w:proofErr w:type="spellEnd"/>
      <w:r w:rsidRPr="00812A39">
        <w:t xml:space="preserve"> - цена проведения одного предрейсового и послерейсового осмотра;</w:t>
      </w:r>
    </w:p>
    <w:p w14:paraId="5C6E51B9" w14:textId="77777777" w:rsidR="005629BB" w:rsidRPr="00812A39" w:rsidRDefault="005629BB" w:rsidP="005629BB">
      <w:pPr>
        <w:autoSpaceDE w:val="0"/>
        <w:autoSpaceDN w:val="0"/>
        <w:adjustRightInd w:val="0"/>
        <w:ind w:firstLine="540"/>
        <w:jc w:val="both"/>
      </w:pPr>
      <w:proofErr w:type="spellStart"/>
      <w:r w:rsidRPr="00812A39">
        <w:t>N</w:t>
      </w:r>
      <w:r w:rsidRPr="00812A39">
        <w:rPr>
          <w:vertAlign w:val="subscript"/>
        </w:rPr>
        <w:t>вод</w:t>
      </w:r>
      <w:proofErr w:type="spellEnd"/>
      <w:r w:rsidRPr="00812A39">
        <w:t xml:space="preserve"> - количество рабочих дней в году;</w:t>
      </w:r>
    </w:p>
    <w:p w14:paraId="0F421F85" w14:textId="77777777" w:rsidR="005629BB" w:rsidRPr="00812A39" w:rsidRDefault="005629BB" w:rsidP="005629BB">
      <w:pPr>
        <w:autoSpaceDE w:val="0"/>
        <w:autoSpaceDN w:val="0"/>
        <w:adjustRightInd w:val="0"/>
        <w:ind w:firstLine="540"/>
        <w:jc w:val="both"/>
      </w:pPr>
      <w:r w:rsidRPr="00812A39">
        <w:t xml:space="preserve">1,2 - поправочный коэффициент, учитывающий неявки на работу </w:t>
      </w:r>
      <w:r w:rsidRPr="00812A39">
        <w:br/>
        <w:t xml:space="preserve">по причинам, установленным трудовым законодательством Российской Федерации (отпуск, больничный лист). Расчет согласно формуле: </w:t>
      </w:r>
    </w:p>
    <w:tbl>
      <w:tblPr>
        <w:tblW w:w="10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0"/>
        <w:gridCol w:w="992"/>
        <w:gridCol w:w="851"/>
        <w:gridCol w:w="850"/>
        <w:gridCol w:w="851"/>
        <w:gridCol w:w="1134"/>
        <w:gridCol w:w="1134"/>
        <w:gridCol w:w="1134"/>
        <w:gridCol w:w="1229"/>
      </w:tblGrid>
      <w:tr w:rsidR="005629BB" w:rsidRPr="00812A39" w14:paraId="7B2E6755" w14:textId="77777777" w:rsidTr="00812A39">
        <w:trPr>
          <w:trHeight w:val="579"/>
          <w:jc w:val="center"/>
        </w:trPr>
        <w:tc>
          <w:tcPr>
            <w:tcW w:w="1940" w:type="dxa"/>
            <w:vMerge w:val="restart"/>
            <w:shd w:val="clear" w:color="auto" w:fill="auto"/>
            <w:vAlign w:val="center"/>
          </w:tcPr>
          <w:p w14:paraId="76BFE7B6" w14:textId="77777777" w:rsidR="005629BB" w:rsidRPr="00812A39" w:rsidRDefault="005629BB" w:rsidP="005629BB">
            <w:pPr>
              <w:jc w:val="center"/>
            </w:pPr>
            <w:r w:rsidRPr="00812A39">
              <w:t>Наименование услуги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292C60" w14:textId="77777777" w:rsidR="005629BB" w:rsidRPr="00812A39" w:rsidRDefault="005629BB" w:rsidP="005629BB">
            <w:pPr>
              <w:jc w:val="center"/>
            </w:pPr>
            <w:r w:rsidRPr="00812A39">
              <w:t>КП 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983113" w14:textId="77777777" w:rsidR="005629BB" w:rsidRPr="00812A39" w:rsidRDefault="005629BB" w:rsidP="005629BB">
            <w:pPr>
              <w:jc w:val="center"/>
            </w:pPr>
            <w:r w:rsidRPr="00812A39">
              <w:t>КП 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9F6358" w14:textId="77777777" w:rsidR="005629BB" w:rsidRPr="00812A39" w:rsidRDefault="005629BB" w:rsidP="005629BB">
            <w:pPr>
              <w:jc w:val="center"/>
            </w:pPr>
            <w:r w:rsidRPr="00812A39">
              <w:t>КП 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3FB2FEB6" w14:textId="77777777" w:rsidR="005629BB" w:rsidRPr="00812A39" w:rsidRDefault="005629BB" w:rsidP="005629BB">
            <w:pPr>
              <w:jc w:val="center"/>
            </w:pPr>
            <w:r w:rsidRPr="00812A39">
              <w:t>Кол-во водителей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0E25A7E" w14:textId="77777777" w:rsidR="005629BB" w:rsidRPr="00812A39" w:rsidRDefault="005629BB" w:rsidP="005629BB">
            <w:pPr>
              <w:jc w:val="center"/>
            </w:pPr>
            <w:r w:rsidRPr="00812A39">
              <w:t>Кол-во рабочих дней за период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6B66D77" w14:textId="77777777" w:rsidR="005629BB" w:rsidRPr="00812A39" w:rsidRDefault="005629BB" w:rsidP="005629BB">
            <w:pPr>
              <w:jc w:val="center"/>
            </w:pPr>
            <w:r w:rsidRPr="00812A39">
              <w:t>Поправочный коэффициент</w:t>
            </w:r>
          </w:p>
        </w:tc>
        <w:tc>
          <w:tcPr>
            <w:tcW w:w="1134" w:type="dxa"/>
            <w:vMerge w:val="restart"/>
            <w:vAlign w:val="center"/>
          </w:tcPr>
          <w:p w14:paraId="6F9231F7" w14:textId="77777777" w:rsidR="005629BB" w:rsidRPr="00812A39" w:rsidRDefault="005629BB" w:rsidP="005629BB">
            <w:pPr>
              <w:jc w:val="center"/>
            </w:pPr>
            <w:r w:rsidRPr="00812A39">
              <w:t>Кол-во осмотров согласно расчету</w:t>
            </w:r>
          </w:p>
        </w:tc>
        <w:tc>
          <w:tcPr>
            <w:tcW w:w="1229" w:type="dxa"/>
            <w:vMerge w:val="restart"/>
            <w:shd w:val="clear" w:color="auto" w:fill="auto"/>
            <w:vAlign w:val="center"/>
          </w:tcPr>
          <w:p w14:paraId="5693B25C" w14:textId="77777777" w:rsidR="005629BB" w:rsidRPr="00812A39" w:rsidRDefault="005629BB" w:rsidP="005629BB">
            <w:pPr>
              <w:jc w:val="center"/>
            </w:pPr>
            <w:r w:rsidRPr="00812A39">
              <w:t>Предельные затраты, руб.</w:t>
            </w:r>
          </w:p>
        </w:tc>
      </w:tr>
      <w:tr w:rsidR="005629BB" w:rsidRPr="00812A39" w14:paraId="0516C585" w14:textId="77777777" w:rsidTr="00812A39">
        <w:trPr>
          <w:trHeight w:val="134"/>
          <w:jc w:val="center"/>
        </w:trPr>
        <w:tc>
          <w:tcPr>
            <w:tcW w:w="1940" w:type="dxa"/>
            <w:vMerge/>
            <w:shd w:val="clear" w:color="auto" w:fill="auto"/>
            <w:vAlign w:val="center"/>
          </w:tcPr>
          <w:p w14:paraId="3E3F2802" w14:textId="77777777" w:rsidR="005629BB" w:rsidRPr="00812A39" w:rsidRDefault="005629BB" w:rsidP="005629BB">
            <w:pPr>
              <w:jc w:val="center"/>
            </w:pP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17EE9F95" w14:textId="77777777" w:rsidR="005629BB" w:rsidRPr="00812A39" w:rsidRDefault="005629BB" w:rsidP="005629BB">
            <w:pPr>
              <w:jc w:val="center"/>
            </w:pPr>
            <w:r w:rsidRPr="00812A39">
              <w:t>Цена за осмотр 1-го водителя, руб.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86CDC37" w14:textId="77777777" w:rsidR="005629BB" w:rsidRPr="00812A39" w:rsidRDefault="005629BB" w:rsidP="005629BB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348EF97" w14:textId="77777777" w:rsidR="005629BB" w:rsidRPr="00812A39" w:rsidRDefault="005629BB" w:rsidP="005629BB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01C43E1" w14:textId="77777777" w:rsidR="005629BB" w:rsidRPr="00812A39" w:rsidRDefault="005629BB" w:rsidP="005629BB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3764E847" w14:textId="77777777" w:rsidR="005629BB" w:rsidRPr="00812A39" w:rsidRDefault="005629BB" w:rsidP="005629BB">
            <w:pPr>
              <w:jc w:val="center"/>
            </w:pPr>
          </w:p>
        </w:tc>
        <w:tc>
          <w:tcPr>
            <w:tcW w:w="1229" w:type="dxa"/>
            <w:vMerge/>
            <w:shd w:val="clear" w:color="auto" w:fill="auto"/>
            <w:vAlign w:val="center"/>
          </w:tcPr>
          <w:p w14:paraId="352FC7F5" w14:textId="77777777" w:rsidR="005629BB" w:rsidRPr="00812A39" w:rsidRDefault="005629BB" w:rsidP="005629BB">
            <w:pPr>
              <w:jc w:val="center"/>
            </w:pPr>
          </w:p>
        </w:tc>
      </w:tr>
      <w:tr w:rsidR="005629BB" w:rsidRPr="00812A39" w14:paraId="150A3516" w14:textId="77777777" w:rsidTr="00812A39">
        <w:trPr>
          <w:trHeight w:val="498"/>
          <w:jc w:val="center"/>
        </w:trPr>
        <w:tc>
          <w:tcPr>
            <w:tcW w:w="1940" w:type="dxa"/>
            <w:shd w:val="clear" w:color="auto" w:fill="auto"/>
            <w:vAlign w:val="center"/>
          </w:tcPr>
          <w:p w14:paraId="40E762EA" w14:textId="77777777" w:rsidR="005629BB" w:rsidRPr="00812A39" w:rsidRDefault="003C08CB" w:rsidP="00812A39">
            <w:pPr>
              <w:jc w:val="center"/>
            </w:pPr>
            <w:r w:rsidRPr="00812A39">
              <w:t>О</w:t>
            </w:r>
            <w:r w:rsidR="00863E80" w:rsidRPr="00812A39">
              <w:t>казание услуг по проведению предрейсов</w:t>
            </w:r>
            <w:r w:rsidR="00402980" w:rsidRPr="00812A39">
              <w:t>ому</w:t>
            </w:r>
            <w:r w:rsidR="00863E80" w:rsidRPr="00812A39">
              <w:t xml:space="preserve">, </w:t>
            </w:r>
            <w:r w:rsidR="00863E80" w:rsidRPr="00812A39">
              <w:lastRenderedPageBreak/>
              <w:t>послерейсов</w:t>
            </w:r>
            <w:r w:rsidR="00402980" w:rsidRPr="00812A39">
              <w:t>ому</w:t>
            </w:r>
            <w:r w:rsidR="00863E80" w:rsidRPr="00812A39">
              <w:t xml:space="preserve"> медицинск</w:t>
            </w:r>
            <w:r w:rsidR="00402980" w:rsidRPr="00812A39">
              <w:t>ому</w:t>
            </w:r>
            <w:r w:rsidR="00863E80" w:rsidRPr="00812A39">
              <w:t xml:space="preserve"> осмотр</w:t>
            </w:r>
            <w:r w:rsidR="00402980" w:rsidRPr="00812A39">
              <w:t>у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6E4977" w14:textId="4A599D84" w:rsidR="005629BB" w:rsidRPr="00812A39" w:rsidRDefault="00812A39" w:rsidP="00812A39">
            <w:pPr>
              <w:jc w:val="center"/>
            </w:pPr>
            <w:r w:rsidRPr="00812A39">
              <w:lastRenderedPageBreak/>
              <w:t>90</w:t>
            </w:r>
            <w:r w:rsidR="005629BB" w:rsidRPr="00812A39">
              <w:t>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28DD88" w14:textId="0D27C913" w:rsidR="005629BB" w:rsidRPr="00812A39" w:rsidRDefault="00402980" w:rsidP="00812A39">
            <w:pPr>
              <w:jc w:val="center"/>
              <w:rPr>
                <w:b/>
              </w:rPr>
            </w:pPr>
            <w:r w:rsidRPr="00812A39">
              <w:t>69</w:t>
            </w:r>
            <w:r w:rsidR="005629BB" w:rsidRPr="00812A39">
              <w:t>,00</w:t>
            </w:r>
            <w:r w:rsidRPr="00812A39">
              <w:t>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5ECF0A" w14:textId="118DEF73" w:rsidR="005629BB" w:rsidRPr="00812A39" w:rsidRDefault="00812A39" w:rsidP="00812A39">
            <w:pPr>
              <w:jc w:val="center"/>
            </w:pPr>
            <w:r w:rsidRPr="00812A39">
              <w:t>72</w:t>
            </w:r>
            <w:r w:rsidR="005629BB" w:rsidRPr="00812A39">
              <w:t>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3DDA30" w14:textId="11FC1EA1" w:rsidR="005629BB" w:rsidRPr="00812A39" w:rsidRDefault="00812A39" w:rsidP="00812A39">
            <w:pPr>
              <w:jc w:val="center"/>
            </w:pPr>
            <w:r w:rsidRPr="00812A39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5037D0" w14:textId="77777777" w:rsidR="005629BB" w:rsidRPr="00812A39" w:rsidRDefault="00402980" w:rsidP="00812A39">
            <w:pPr>
              <w:jc w:val="center"/>
            </w:pPr>
            <w:r w:rsidRPr="00812A39">
              <w:t>247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B33DFD" w14:textId="102FB70C" w:rsidR="005629BB" w:rsidRPr="00812A39" w:rsidRDefault="005629BB" w:rsidP="00812A39">
            <w:pPr>
              <w:jc w:val="center"/>
            </w:pPr>
            <w:r w:rsidRPr="00812A39">
              <w:t>1,2</w:t>
            </w:r>
          </w:p>
        </w:tc>
        <w:tc>
          <w:tcPr>
            <w:tcW w:w="1134" w:type="dxa"/>
            <w:vAlign w:val="center"/>
          </w:tcPr>
          <w:p w14:paraId="648C44A4" w14:textId="15E1A7A7" w:rsidR="005629BB" w:rsidRPr="00812A39" w:rsidRDefault="00812A39" w:rsidP="00812A39">
            <w:pPr>
              <w:jc w:val="center"/>
            </w:pPr>
            <w:r w:rsidRPr="00812A39">
              <w:t>823**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4685C603" w14:textId="2F7FDB4E" w:rsidR="005629BB" w:rsidRPr="00812A39" w:rsidRDefault="00812A39" w:rsidP="00812A39">
            <w:pPr>
              <w:jc w:val="center"/>
            </w:pPr>
            <w:r w:rsidRPr="00812A39">
              <w:t>56 787,00</w:t>
            </w:r>
          </w:p>
        </w:tc>
      </w:tr>
      <w:tr w:rsidR="005629BB" w:rsidRPr="00812A39" w14:paraId="7653E26E" w14:textId="77777777" w:rsidTr="00812A39">
        <w:trPr>
          <w:trHeight w:val="399"/>
          <w:jc w:val="center"/>
        </w:trPr>
        <w:tc>
          <w:tcPr>
            <w:tcW w:w="8886" w:type="dxa"/>
            <w:gridSpan w:val="8"/>
            <w:shd w:val="clear" w:color="auto" w:fill="auto"/>
            <w:vAlign w:val="center"/>
          </w:tcPr>
          <w:p w14:paraId="43A35838" w14:textId="77777777" w:rsidR="005629BB" w:rsidRPr="00812A39" w:rsidRDefault="005629BB" w:rsidP="005629BB">
            <w:r w:rsidRPr="00812A39">
              <w:t>ИТОГО: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6C7C4444" w14:textId="0242E8E4" w:rsidR="005629BB" w:rsidRPr="00812A39" w:rsidRDefault="00812A39" w:rsidP="000D35BD">
            <w:pPr>
              <w:jc w:val="center"/>
            </w:pPr>
            <w:r w:rsidRPr="00812A39">
              <w:t>56 787,00</w:t>
            </w:r>
          </w:p>
        </w:tc>
      </w:tr>
    </w:tbl>
    <w:p w14:paraId="0B228E60" w14:textId="77777777" w:rsidR="005629BB" w:rsidRPr="00812A39" w:rsidRDefault="00402980" w:rsidP="00981C5D">
      <w:pPr>
        <w:jc w:val="both"/>
        <w:outlineLvl w:val="0"/>
      </w:pPr>
      <w:r w:rsidRPr="00812A39">
        <w:t>* - Наименьшие ценовое предложение за 1 ед. услуг, руб.</w:t>
      </w:r>
    </w:p>
    <w:p w14:paraId="47BCA874" w14:textId="4455FB38" w:rsidR="00981C5D" w:rsidRPr="00812A39" w:rsidRDefault="00981C5D" w:rsidP="00981C5D">
      <w:pPr>
        <w:jc w:val="both"/>
      </w:pPr>
      <w:r w:rsidRPr="00812A39">
        <w:t xml:space="preserve">** - Количество рабочих дней с учетом того, что </w:t>
      </w:r>
      <w:r w:rsidR="00812A39" w:rsidRPr="00812A39">
        <w:t>4</w:t>
      </w:r>
      <w:r w:rsidRPr="00812A39">
        <w:t xml:space="preserve"> водителя работают в пятидневную рабочую неделю (247 раб. дней х </w:t>
      </w:r>
      <w:r w:rsidR="00812A39" w:rsidRPr="00812A39">
        <w:t>4</w:t>
      </w:r>
      <w:r w:rsidRPr="00812A39">
        <w:t xml:space="preserve"> чел. / 1,2 = </w:t>
      </w:r>
      <w:r w:rsidR="00812A39" w:rsidRPr="00812A39">
        <w:t>823</w:t>
      </w:r>
      <w:r w:rsidRPr="00812A39">
        <w:t xml:space="preserve"> </w:t>
      </w:r>
      <w:proofErr w:type="spellStart"/>
      <w:r w:rsidRPr="00812A39">
        <w:t>осм</w:t>
      </w:r>
      <w:proofErr w:type="spellEnd"/>
      <w:r w:rsidRPr="00812A39">
        <w:t>.)</w:t>
      </w:r>
      <w:r w:rsidR="00812A39" w:rsidRPr="00812A39">
        <w:t>.</w:t>
      </w:r>
    </w:p>
    <w:p w14:paraId="2B975118" w14:textId="77777777" w:rsidR="00981C5D" w:rsidRPr="00812A39" w:rsidRDefault="00981C5D" w:rsidP="00981C5D">
      <w:pPr>
        <w:ind w:firstLine="708"/>
        <w:jc w:val="both"/>
        <w:outlineLvl w:val="0"/>
      </w:pPr>
      <w:r w:rsidRPr="00812A39">
        <w:t>В связи с тем, что цена контракта формируется как общее количество осмотров, перемноженное на цену за 1 осмотр, руб., услуга должна быть целым числом и не превышать предельное кол-во осмотров и предельные затраты, при расчете стартовой цены для оказания услуг по проведению предрейсово</w:t>
      </w:r>
      <w:r w:rsidR="000D35BD" w:rsidRPr="00812A39">
        <w:t xml:space="preserve">му, </w:t>
      </w:r>
      <w:r w:rsidRPr="00812A39">
        <w:t>послерейсово</w:t>
      </w:r>
      <w:r w:rsidR="000D35BD" w:rsidRPr="00812A39">
        <w:t xml:space="preserve">му медицинскому </w:t>
      </w:r>
      <w:r w:rsidRPr="00812A39">
        <w:t>осмотр</w:t>
      </w:r>
      <w:r w:rsidR="000D35BD" w:rsidRPr="00812A39">
        <w:t>у</w:t>
      </w:r>
      <w:r w:rsidRPr="00812A39">
        <w:t xml:space="preserve"> целесообразно считать:</w:t>
      </w:r>
    </w:p>
    <w:p w14:paraId="670ECF39" w14:textId="46928FF4" w:rsidR="00E44D28" w:rsidRPr="00812A39" w:rsidRDefault="00981C5D" w:rsidP="000D35BD">
      <w:pPr>
        <w:widowControl w:val="0"/>
        <w:autoSpaceDE w:val="0"/>
        <w:autoSpaceDN w:val="0"/>
        <w:adjustRightInd w:val="0"/>
        <w:ind w:firstLine="709"/>
        <w:jc w:val="both"/>
        <w:outlineLvl w:val="0"/>
      </w:pPr>
      <w:r w:rsidRPr="00812A39">
        <w:t xml:space="preserve">Объем оказываемых услуг (количество медосмотров): </w:t>
      </w:r>
      <w:r w:rsidR="00812A39" w:rsidRPr="00812A39">
        <w:t>823</w:t>
      </w:r>
      <w:r w:rsidRPr="00812A39">
        <w:t xml:space="preserve"> чел</w:t>
      </w:r>
      <w:r w:rsidR="00ED2606" w:rsidRPr="00812A39">
        <w:t>овек</w:t>
      </w:r>
      <w:r w:rsidR="000D35BD" w:rsidRPr="00812A39">
        <w:t>.</w:t>
      </w:r>
      <w:r w:rsidR="00E44D28" w:rsidRPr="00812A39">
        <w:t xml:space="preserve"> </w:t>
      </w:r>
    </w:p>
    <w:p w14:paraId="3E309ED1" w14:textId="77777777" w:rsidR="000D35BD" w:rsidRPr="00812A39" w:rsidRDefault="00E44D28" w:rsidP="000D35BD">
      <w:pPr>
        <w:widowControl w:val="0"/>
        <w:autoSpaceDE w:val="0"/>
        <w:autoSpaceDN w:val="0"/>
        <w:adjustRightInd w:val="0"/>
        <w:ind w:firstLine="709"/>
        <w:jc w:val="both"/>
        <w:outlineLvl w:val="0"/>
      </w:pPr>
      <w:r w:rsidRPr="00812A39">
        <w:t xml:space="preserve">В целях наиболее эффективного использования денежных средств </w:t>
      </w:r>
      <w:r w:rsidRPr="00812A39">
        <w:br/>
        <w:t>с позиции бюджетной эффективности (ст. 34 Бюджетного кодекса Российской Федерации) стартовая цена определена по наименьшей цене из предложенных исполнителями при расчете начальной (максимальной) цены контракта.</w:t>
      </w:r>
      <w:r w:rsidR="000D35BD" w:rsidRPr="00812A39">
        <w:t xml:space="preserve"> </w:t>
      </w:r>
    </w:p>
    <w:p w14:paraId="3BD3F501" w14:textId="458BF55C" w:rsidR="00093292" w:rsidRPr="00812A39" w:rsidRDefault="00812A39" w:rsidP="001D6A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-2340"/>
          <w:tab w:val="left" w:pos="1473"/>
        </w:tabs>
        <w:autoSpaceDE w:val="0"/>
        <w:autoSpaceDN w:val="0"/>
        <w:adjustRightInd w:val="0"/>
        <w:ind w:right="-40" w:firstLine="709"/>
        <w:jc w:val="both"/>
      </w:pPr>
      <w:r w:rsidRPr="00812A39">
        <w:t>С</w:t>
      </w:r>
      <w:r w:rsidR="00981C5D" w:rsidRPr="00812A39">
        <w:t xml:space="preserve">тартовая цена </w:t>
      </w:r>
      <w:r w:rsidRPr="00812A39">
        <w:t>56 787</w:t>
      </w:r>
      <w:r w:rsidRPr="00812A39">
        <w:rPr>
          <w:rFonts w:eastAsia="Calibri"/>
          <w:color w:val="000000"/>
          <w:lang w:bidi="en-US"/>
        </w:rPr>
        <w:t xml:space="preserve"> </w:t>
      </w:r>
      <w:r w:rsidRPr="00812A39">
        <w:rPr>
          <w:rFonts w:eastAsia="Calibri"/>
          <w:color w:val="000000"/>
          <w:lang w:bidi="en-US"/>
        </w:rPr>
        <w:t xml:space="preserve">(Пятьдесят шесть тысяч семьсот восемьдесят семь) рублей 00 копеек. </w:t>
      </w:r>
      <w:r w:rsidR="001D6ABB">
        <w:rPr>
          <w:rFonts w:eastAsia="Calibri"/>
          <w:color w:val="000000"/>
          <w:lang w:bidi="en-US"/>
        </w:rPr>
        <w:t>ЛБО</w:t>
      </w:r>
      <w:r w:rsidRPr="00812A39">
        <w:rPr>
          <w:rFonts w:eastAsia="Calibri"/>
          <w:color w:val="000000"/>
          <w:lang w:bidi="en-US"/>
        </w:rPr>
        <w:t xml:space="preserve"> 2027 года.</w:t>
      </w:r>
      <w:r w:rsidR="001D6ABB">
        <w:rPr>
          <w:rFonts w:eastAsia="Calibri"/>
          <w:color w:val="000000"/>
          <w:lang w:bidi="en-US"/>
        </w:rPr>
        <w:t xml:space="preserve"> КБК 15301063941590049244.</w:t>
      </w:r>
    </w:p>
    <w:sectPr w:rsidR="00093292" w:rsidRPr="00812A39" w:rsidSect="004A00A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B566F"/>
    <w:multiLevelType w:val="multilevel"/>
    <w:tmpl w:val="3DD224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92C36FA"/>
    <w:multiLevelType w:val="hybridMultilevel"/>
    <w:tmpl w:val="08924C26"/>
    <w:lvl w:ilvl="0" w:tplc="5C14E2E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556C4D"/>
    <w:multiLevelType w:val="hybridMultilevel"/>
    <w:tmpl w:val="9DBCC34C"/>
    <w:lvl w:ilvl="0" w:tplc="D1B8F572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B6F2C39"/>
    <w:multiLevelType w:val="multilevel"/>
    <w:tmpl w:val="F642F42C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3"/>
  </w:num>
  <w:num w:numId="5">
    <w:abstractNumId w:val="0"/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00B"/>
    <w:rsid w:val="00010E2C"/>
    <w:rsid w:val="000372EF"/>
    <w:rsid w:val="00093292"/>
    <w:rsid w:val="00097649"/>
    <w:rsid w:val="000D35BD"/>
    <w:rsid w:val="00156924"/>
    <w:rsid w:val="00180C4A"/>
    <w:rsid w:val="0019300B"/>
    <w:rsid w:val="001A364A"/>
    <w:rsid w:val="001D5D62"/>
    <w:rsid w:val="001D6ABB"/>
    <w:rsid w:val="0025045D"/>
    <w:rsid w:val="002608D6"/>
    <w:rsid w:val="003A7FFB"/>
    <w:rsid w:val="003B0FB1"/>
    <w:rsid w:val="003C08CB"/>
    <w:rsid w:val="00402980"/>
    <w:rsid w:val="004607BF"/>
    <w:rsid w:val="004A00A8"/>
    <w:rsid w:val="004B4D32"/>
    <w:rsid w:val="004F4A27"/>
    <w:rsid w:val="005629BB"/>
    <w:rsid w:val="005C6CFB"/>
    <w:rsid w:val="00616454"/>
    <w:rsid w:val="00634206"/>
    <w:rsid w:val="006604E2"/>
    <w:rsid w:val="006726F0"/>
    <w:rsid w:val="007553E4"/>
    <w:rsid w:val="00766E1A"/>
    <w:rsid w:val="00812A39"/>
    <w:rsid w:val="00863CA3"/>
    <w:rsid w:val="00863E80"/>
    <w:rsid w:val="008C20C7"/>
    <w:rsid w:val="008D170A"/>
    <w:rsid w:val="00911AB1"/>
    <w:rsid w:val="00947554"/>
    <w:rsid w:val="00981C5D"/>
    <w:rsid w:val="009F6241"/>
    <w:rsid w:val="00B46444"/>
    <w:rsid w:val="00B774D6"/>
    <w:rsid w:val="00BF64C0"/>
    <w:rsid w:val="00C246EC"/>
    <w:rsid w:val="00C716C7"/>
    <w:rsid w:val="00CB2BE0"/>
    <w:rsid w:val="00D02F72"/>
    <w:rsid w:val="00D266BF"/>
    <w:rsid w:val="00DD3074"/>
    <w:rsid w:val="00DE438D"/>
    <w:rsid w:val="00E44D28"/>
    <w:rsid w:val="00E5435B"/>
    <w:rsid w:val="00E564CF"/>
    <w:rsid w:val="00ED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36E5C"/>
  <w15:docId w15:val="{79DE5874-885D-4032-AED5-4D29E0FAD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CA3"/>
    <w:pPr>
      <w:ind w:left="720"/>
      <w:contextualSpacing/>
    </w:pPr>
  </w:style>
  <w:style w:type="paragraph" w:customStyle="1" w:styleId="Default">
    <w:name w:val="Default"/>
    <w:basedOn w:val="a"/>
    <w:rsid w:val="00863CA3"/>
    <w:pPr>
      <w:autoSpaceDE w:val="0"/>
      <w:autoSpaceDN w:val="0"/>
    </w:pPr>
    <w:rPr>
      <w:rFonts w:eastAsia="Calibri"/>
      <w:color w:val="000000"/>
      <w:lang w:eastAsia="en-US"/>
    </w:rPr>
  </w:style>
  <w:style w:type="table" w:customStyle="1" w:styleId="11">
    <w:name w:val="Сетка таблицы11"/>
    <w:basedOn w:val="a1"/>
    <w:next w:val="a4"/>
    <w:uiPriority w:val="59"/>
    <w:rsid w:val="004A00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4A0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29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9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1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СЗТУ</Company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Рамазанова Татьяна Владимировна</dc:creator>
  <cp:keywords/>
  <dc:description/>
  <cp:lastModifiedBy>Быкова Татьяна Валерьевна</cp:lastModifiedBy>
  <cp:revision>3</cp:revision>
  <dcterms:created xsi:type="dcterms:W3CDTF">2026-07-31T12:23:00Z</dcterms:created>
  <dcterms:modified xsi:type="dcterms:W3CDTF">2026-08-11T14:21:00Z</dcterms:modified>
</cp:coreProperties>
</file>