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DCF63" w14:textId="2D534048" w:rsidR="00784AC3" w:rsidRDefault="00784AC3" w:rsidP="000C7FC5">
      <w:pPr>
        <w:jc w:val="right"/>
        <w:rPr>
          <w:rFonts w:ascii="Times New Roman" w:hAnsi="Times New Roman"/>
          <w:sz w:val="24"/>
          <w:szCs w:val="24"/>
        </w:rPr>
      </w:pPr>
      <w:bookmarkStart w:id="0" w:name="_Hlk165969859"/>
      <w:r>
        <w:rPr>
          <w:rFonts w:ascii="Times New Roman" w:hAnsi="Times New Roman"/>
          <w:sz w:val="24"/>
          <w:szCs w:val="24"/>
        </w:rPr>
        <w:t xml:space="preserve">Приложение № 1 к </w:t>
      </w:r>
      <w:r w:rsidR="00921993">
        <w:rPr>
          <w:rFonts w:ascii="Times New Roman" w:hAnsi="Times New Roman"/>
          <w:sz w:val="24"/>
          <w:szCs w:val="24"/>
        </w:rPr>
        <w:t>Контракту № _____________</w:t>
      </w:r>
    </w:p>
    <w:p w14:paraId="6DD5E771" w14:textId="23A5A66C" w:rsidR="00921993" w:rsidRDefault="00921993" w:rsidP="000C7FC5">
      <w:pPr>
        <w:jc w:val="right"/>
        <w:rPr>
          <w:rFonts w:ascii="Times New Roman" w:hAnsi="Times New Roman"/>
          <w:sz w:val="24"/>
          <w:szCs w:val="24"/>
        </w:rPr>
      </w:pPr>
      <w:r>
        <w:rPr>
          <w:rFonts w:ascii="Times New Roman" w:hAnsi="Times New Roman"/>
          <w:sz w:val="24"/>
          <w:szCs w:val="24"/>
        </w:rPr>
        <w:t>от________________</w:t>
      </w:r>
    </w:p>
    <w:p w14:paraId="22D041CD" w14:textId="5B739762" w:rsidR="000C7FC5" w:rsidRPr="00A230EE" w:rsidRDefault="000C7FC5" w:rsidP="000C7FC5">
      <w:pPr>
        <w:jc w:val="right"/>
        <w:rPr>
          <w:rFonts w:ascii="Times New Roman" w:hAnsi="Times New Roman"/>
          <w:sz w:val="24"/>
          <w:szCs w:val="24"/>
        </w:rPr>
      </w:pPr>
      <w:r w:rsidRPr="00A230EE">
        <w:rPr>
          <w:rFonts w:ascii="Times New Roman" w:hAnsi="Times New Roman"/>
          <w:sz w:val="24"/>
          <w:szCs w:val="24"/>
        </w:rPr>
        <w:t xml:space="preserve">на </w:t>
      </w:r>
      <w:r w:rsidRPr="00A230EE">
        <w:rPr>
          <w:rFonts w:ascii="Times New Roman" w:hAnsi="Times New Roman"/>
          <w:b/>
          <w:sz w:val="24"/>
          <w:szCs w:val="24"/>
        </w:rPr>
        <w:t xml:space="preserve">Страхование оборудования на период полевых работ в море </w:t>
      </w:r>
    </w:p>
    <w:p w14:paraId="2A792426" w14:textId="77777777" w:rsidR="000C7FC5" w:rsidRPr="00A230EE" w:rsidRDefault="000C7FC5" w:rsidP="000C7FC5">
      <w:pPr>
        <w:numPr>
          <w:ilvl w:val="0"/>
          <w:numId w:val="9"/>
        </w:numPr>
        <w:spacing w:after="0" w:line="240" w:lineRule="auto"/>
        <w:jc w:val="center"/>
        <w:rPr>
          <w:rFonts w:ascii="Times New Roman" w:hAnsi="Times New Roman"/>
          <w:b/>
          <w:sz w:val="24"/>
          <w:szCs w:val="24"/>
        </w:rPr>
      </w:pPr>
      <w:r w:rsidRPr="00A230EE">
        <w:rPr>
          <w:rFonts w:ascii="Times New Roman" w:hAnsi="Times New Roman"/>
          <w:b/>
          <w:sz w:val="24"/>
          <w:szCs w:val="24"/>
        </w:rPr>
        <w:t>Объект закупки</w:t>
      </w:r>
    </w:p>
    <w:p w14:paraId="046C9502" w14:textId="77777777" w:rsidR="000C7FC5" w:rsidRPr="00A230EE" w:rsidRDefault="000C7FC5" w:rsidP="000C7FC5">
      <w:pPr>
        <w:spacing w:after="0" w:line="240" w:lineRule="auto"/>
        <w:jc w:val="both"/>
        <w:rPr>
          <w:rFonts w:ascii="Times New Roman" w:hAnsi="Times New Roman"/>
          <w:b/>
          <w:sz w:val="24"/>
          <w:szCs w:val="24"/>
        </w:rPr>
      </w:pPr>
    </w:p>
    <w:p w14:paraId="2B06F9F4" w14:textId="3837CD06" w:rsidR="000C7FC5" w:rsidRDefault="000C7FC5" w:rsidP="000C7FC5">
      <w:pPr>
        <w:spacing w:after="0" w:line="240" w:lineRule="auto"/>
        <w:jc w:val="both"/>
        <w:rPr>
          <w:rFonts w:ascii="Times New Roman" w:hAnsi="Times New Roman"/>
          <w:sz w:val="24"/>
          <w:szCs w:val="24"/>
        </w:rPr>
      </w:pPr>
      <w:r w:rsidRPr="00A230EE">
        <w:rPr>
          <w:rFonts w:ascii="Times New Roman" w:hAnsi="Times New Roman"/>
          <w:b/>
          <w:sz w:val="24"/>
          <w:szCs w:val="24"/>
        </w:rPr>
        <w:t xml:space="preserve">Наименование услуг: </w:t>
      </w:r>
      <w:r w:rsidRPr="00D54C69">
        <w:rPr>
          <w:rFonts w:ascii="Times New Roman" w:hAnsi="Times New Roman"/>
          <w:sz w:val="24"/>
          <w:szCs w:val="24"/>
        </w:rPr>
        <w:t xml:space="preserve">Страхование оборудования на период полевых работ в море </w:t>
      </w:r>
    </w:p>
    <w:p w14:paraId="4FC1393E" w14:textId="77777777" w:rsidR="002B782E" w:rsidRPr="00A230EE" w:rsidRDefault="002B782E" w:rsidP="000C7FC5">
      <w:pPr>
        <w:spacing w:after="0" w:line="240" w:lineRule="auto"/>
        <w:jc w:val="both"/>
        <w:rPr>
          <w:rFonts w:ascii="Times New Roman" w:hAnsi="Times New Roman"/>
          <w:b/>
          <w:sz w:val="24"/>
          <w:szCs w:val="24"/>
        </w:rPr>
      </w:pPr>
    </w:p>
    <w:p w14:paraId="45AFC508" w14:textId="77777777" w:rsidR="000C7FC5" w:rsidRPr="00A230EE" w:rsidRDefault="000C7FC5" w:rsidP="000C7FC5">
      <w:pPr>
        <w:spacing w:after="0" w:line="240" w:lineRule="auto"/>
        <w:jc w:val="both"/>
        <w:rPr>
          <w:rFonts w:ascii="Times New Roman" w:hAnsi="Times New Roman"/>
          <w:b/>
          <w:sz w:val="24"/>
          <w:szCs w:val="24"/>
        </w:rPr>
      </w:pPr>
      <w:r w:rsidRPr="00A230EE">
        <w:rPr>
          <w:rFonts w:ascii="Times New Roman" w:hAnsi="Times New Roman"/>
          <w:b/>
          <w:sz w:val="24"/>
          <w:szCs w:val="24"/>
        </w:rPr>
        <w:t>Характеристики услуг</w:t>
      </w:r>
      <w:r>
        <w:rPr>
          <w:rFonts w:ascii="Times New Roman" w:hAnsi="Times New Roman"/>
          <w:b/>
          <w:sz w:val="24"/>
          <w:szCs w:val="24"/>
        </w:rPr>
        <w:t>:</w:t>
      </w:r>
    </w:p>
    <w:p w14:paraId="03269103" w14:textId="77777777" w:rsidR="000C7FC5" w:rsidRPr="00D54C69" w:rsidRDefault="000C7FC5" w:rsidP="000C7FC5">
      <w:pPr>
        <w:spacing w:after="0" w:line="240" w:lineRule="auto"/>
        <w:jc w:val="both"/>
        <w:rPr>
          <w:rFonts w:ascii="Times New Roman" w:hAnsi="Times New Roman"/>
          <w:sz w:val="24"/>
          <w:szCs w:val="24"/>
        </w:rPr>
      </w:pPr>
      <w:r w:rsidRPr="00D54C69">
        <w:rPr>
          <w:rFonts w:ascii="Times New Roman" w:hAnsi="Times New Roman"/>
          <w:sz w:val="24"/>
          <w:szCs w:val="24"/>
        </w:rPr>
        <w:t>Произвести страхование оборудования согласно перечню на период проведения полевых работ в море:</w:t>
      </w:r>
    </w:p>
    <w:p w14:paraId="7995D00A" w14:textId="77777777" w:rsidR="000C7FC5" w:rsidRPr="00A230EE" w:rsidRDefault="000C7FC5" w:rsidP="000C7FC5">
      <w:pPr>
        <w:spacing w:after="0" w:line="240" w:lineRule="auto"/>
        <w:jc w:val="both"/>
        <w:rPr>
          <w:rFonts w:ascii="Times New Roman" w:hAnsi="Times New Roman"/>
          <w:b/>
          <w:sz w:val="24"/>
          <w:szCs w:val="24"/>
        </w:rPr>
      </w:pPr>
    </w:p>
    <w:tbl>
      <w:tblP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657"/>
        <w:gridCol w:w="1777"/>
        <w:gridCol w:w="1984"/>
      </w:tblGrid>
      <w:tr w:rsidR="00640B4F" w:rsidRPr="00C37D3C" w14:paraId="3BBB33E4" w14:textId="77777777" w:rsidTr="00640B4F">
        <w:trPr>
          <w:trHeight w:val="435"/>
          <w:jc w:val="center"/>
        </w:trPr>
        <w:tc>
          <w:tcPr>
            <w:tcW w:w="704" w:type="dxa"/>
            <w:vAlign w:val="center"/>
          </w:tcPr>
          <w:p w14:paraId="035B196F" w14:textId="77777777" w:rsidR="00640B4F" w:rsidRPr="00C37D3C" w:rsidRDefault="00640B4F" w:rsidP="00F560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proofErr w:type="spellStart"/>
            <w:r>
              <w:rPr>
                <w:rFonts w:ascii="Times New Roman" w:hAnsi="Times New Roman"/>
                <w:color w:val="000000"/>
                <w:sz w:val="24"/>
                <w:szCs w:val="24"/>
              </w:rPr>
              <w:t>п.п</w:t>
            </w:r>
            <w:proofErr w:type="spellEnd"/>
            <w:r>
              <w:rPr>
                <w:rFonts w:ascii="Times New Roman" w:hAnsi="Times New Roman"/>
                <w:color w:val="000000"/>
                <w:sz w:val="24"/>
                <w:szCs w:val="24"/>
              </w:rPr>
              <w:t>.</w:t>
            </w:r>
          </w:p>
        </w:tc>
        <w:tc>
          <w:tcPr>
            <w:tcW w:w="4657" w:type="dxa"/>
            <w:shd w:val="clear" w:color="auto" w:fill="auto"/>
            <w:vAlign w:val="center"/>
            <w:hideMark/>
          </w:tcPr>
          <w:p w14:paraId="58EB5CDD" w14:textId="77777777" w:rsidR="00640B4F" w:rsidRPr="00C37D3C" w:rsidRDefault="00640B4F" w:rsidP="00F56063">
            <w:pPr>
              <w:spacing w:after="0" w:line="240" w:lineRule="auto"/>
              <w:rPr>
                <w:rFonts w:ascii="Times New Roman" w:hAnsi="Times New Roman"/>
                <w:color w:val="000000"/>
                <w:sz w:val="24"/>
                <w:szCs w:val="24"/>
              </w:rPr>
            </w:pPr>
            <w:bookmarkStart w:id="1" w:name="_Hlk164934679"/>
            <w:r w:rsidRPr="00C37D3C">
              <w:rPr>
                <w:rFonts w:ascii="Times New Roman" w:hAnsi="Times New Roman"/>
                <w:color w:val="000000"/>
                <w:sz w:val="24"/>
                <w:szCs w:val="24"/>
              </w:rPr>
              <w:t>Наименование</w:t>
            </w:r>
          </w:p>
        </w:tc>
        <w:tc>
          <w:tcPr>
            <w:tcW w:w="1777" w:type="dxa"/>
            <w:shd w:val="clear" w:color="auto" w:fill="auto"/>
            <w:vAlign w:val="center"/>
            <w:hideMark/>
          </w:tcPr>
          <w:p w14:paraId="58566433" w14:textId="431CEC05" w:rsidR="00640B4F" w:rsidRPr="00BD3050" w:rsidRDefault="00640B4F" w:rsidP="00F5606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Инвентарный </w:t>
            </w:r>
            <w:r w:rsidRPr="00BD3050">
              <w:rPr>
                <w:rFonts w:ascii="Times New Roman" w:hAnsi="Times New Roman"/>
                <w:color w:val="000000"/>
                <w:sz w:val="24"/>
                <w:szCs w:val="24"/>
              </w:rPr>
              <w:t>номер</w:t>
            </w:r>
          </w:p>
        </w:tc>
        <w:tc>
          <w:tcPr>
            <w:tcW w:w="1984" w:type="dxa"/>
            <w:shd w:val="clear" w:color="auto" w:fill="auto"/>
            <w:vAlign w:val="center"/>
            <w:hideMark/>
          </w:tcPr>
          <w:p w14:paraId="054ED12C" w14:textId="1604594A" w:rsidR="00640B4F" w:rsidRPr="00C37D3C" w:rsidRDefault="00640B4F" w:rsidP="00F56063">
            <w:pPr>
              <w:spacing w:after="0" w:line="240" w:lineRule="auto"/>
              <w:rPr>
                <w:rFonts w:ascii="Times New Roman" w:hAnsi="Times New Roman"/>
                <w:color w:val="000000"/>
                <w:sz w:val="24"/>
                <w:szCs w:val="24"/>
              </w:rPr>
            </w:pPr>
            <w:r w:rsidRPr="00C37D3C">
              <w:rPr>
                <w:rFonts w:ascii="Times New Roman" w:hAnsi="Times New Roman"/>
                <w:color w:val="000000"/>
                <w:sz w:val="24"/>
                <w:szCs w:val="24"/>
              </w:rPr>
              <w:t>Балансовая стоимость (руб.)</w:t>
            </w:r>
          </w:p>
        </w:tc>
      </w:tr>
      <w:tr w:rsidR="00640B4F" w:rsidRPr="00C37D3C" w14:paraId="3CFBF0F4" w14:textId="77777777" w:rsidTr="00640B4F">
        <w:trPr>
          <w:trHeight w:val="315"/>
          <w:jc w:val="center"/>
        </w:trPr>
        <w:tc>
          <w:tcPr>
            <w:tcW w:w="704" w:type="dxa"/>
            <w:vAlign w:val="center"/>
          </w:tcPr>
          <w:p w14:paraId="17C2806E" w14:textId="77777777" w:rsidR="00640B4F" w:rsidRPr="00C37D3C" w:rsidRDefault="00640B4F" w:rsidP="00F5606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4657" w:type="dxa"/>
            <w:shd w:val="clear" w:color="auto" w:fill="auto"/>
            <w:vAlign w:val="center"/>
            <w:hideMark/>
          </w:tcPr>
          <w:p w14:paraId="1BC5C432" w14:textId="20B6C2DE" w:rsidR="00640B4F" w:rsidRPr="008D237A" w:rsidRDefault="00640B4F" w:rsidP="00F5606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Подвесной лодочный мотор </w:t>
            </w:r>
            <w:proofErr w:type="spellStart"/>
            <w:r>
              <w:rPr>
                <w:rFonts w:ascii="Times New Roman" w:hAnsi="Times New Roman"/>
                <w:color w:val="000000"/>
                <w:sz w:val="24"/>
                <w:szCs w:val="24"/>
                <w:lang w:val="en-US"/>
              </w:rPr>
              <w:t>Sharmax</w:t>
            </w:r>
            <w:proofErr w:type="spellEnd"/>
            <w:r w:rsidRPr="0006069D">
              <w:rPr>
                <w:rFonts w:ascii="Times New Roman" w:hAnsi="Times New Roman"/>
                <w:color w:val="000000"/>
                <w:sz w:val="24"/>
                <w:szCs w:val="24"/>
              </w:rPr>
              <w:t xml:space="preserve"> </w:t>
            </w:r>
            <w:r>
              <w:rPr>
                <w:rFonts w:ascii="Times New Roman" w:hAnsi="Times New Roman"/>
                <w:color w:val="000000"/>
                <w:sz w:val="24"/>
                <w:szCs w:val="24"/>
                <w:lang w:val="en-US"/>
              </w:rPr>
              <w:t>SM</w:t>
            </w:r>
            <w:r w:rsidRPr="0006069D">
              <w:rPr>
                <w:rFonts w:ascii="Times New Roman" w:hAnsi="Times New Roman"/>
                <w:color w:val="000000"/>
                <w:sz w:val="24"/>
                <w:szCs w:val="24"/>
              </w:rPr>
              <w:t>9.9</w:t>
            </w:r>
            <w:r>
              <w:rPr>
                <w:rFonts w:ascii="Times New Roman" w:hAnsi="Times New Roman"/>
                <w:color w:val="000000"/>
                <w:sz w:val="24"/>
                <w:szCs w:val="24"/>
                <w:lang w:val="en-US"/>
              </w:rPr>
              <w:t>HS</w:t>
            </w:r>
            <w:r w:rsidRPr="0006069D">
              <w:rPr>
                <w:rFonts w:ascii="Times New Roman" w:hAnsi="Times New Roman"/>
                <w:color w:val="000000"/>
                <w:sz w:val="24"/>
                <w:szCs w:val="24"/>
              </w:rPr>
              <w:t xml:space="preserve"> </w:t>
            </w:r>
            <w:r>
              <w:rPr>
                <w:rFonts w:ascii="Times New Roman" w:hAnsi="Times New Roman"/>
                <w:color w:val="000000"/>
                <w:sz w:val="24"/>
                <w:szCs w:val="24"/>
                <w:lang w:val="en-US"/>
              </w:rPr>
              <w:t>Pro</w:t>
            </w:r>
            <w:r>
              <w:rPr>
                <w:rFonts w:ascii="Times New Roman" w:hAnsi="Times New Roman"/>
                <w:color w:val="000000"/>
                <w:sz w:val="24"/>
                <w:szCs w:val="24"/>
              </w:rPr>
              <w:t xml:space="preserve"> </w:t>
            </w:r>
          </w:p>
        </w:tc>
        <w:tc>
          <w:tcPr>
            <w:tcW w:w="1777" w:type="dxa"/>
            <w:shd w:val="clear" w:color="auto" w:fill="auto"/>
            <w:vAlign w:val="center"/>
            <w:hideMark/>
          </w:tcPr>
          <w:p w14:paraId="0D04698A" w14:textId="1E5E6FCE" w:rsidR="00640B4F" w:rsidRPr="008D237A" w:rsidRDefault="00640B4F" w:rsidP="00F56063">
            <w:pPr>
              <w:spacing w:after="0" w:line="240" w:lineRule="auto"/>
              <w:jc w:val="center"/>
              <w:rPr>
                <w:rFonts w:ascii="Times New Roman" w:hAnsi="Times New Roman"/>
                <w:color w:val="000000"/>
                <w:sz w:val="24"/>
                <w:szCs w:val="24"/>
              </w:rPr>
            </w:pPr>
            <w:r w:rsidRPr="008D237A">
              <w:rPr>
                <w:rFonts w:ascii="Times New Roman" w:hAnsi="Times New Roman"/>
                <w:color w:val="000000"/>
                <w:sz w:val="24"/>
                <w:szCs w:val="24"/>
              </w:rPr>
              <w:t xml:space="preserve">№ </w:t>
            </w:r>
            <w:r w:rsidRPr="008D237A">
              <w:rPr>
                <w:rFonts w:ascii="Times New Roman" w:hAnsi="Times New Roman"/>
              </w:rPr>
              <w:t>ФГБУ004354</w:t>
            </w:r>
          </w:p>
        </w:tc>
        <w:tc>
          <w:tcPr>
            <w:tcW w:w="1984" w:type="dxa"/>
            <w:shd w:val="clear" w:color="auto" w:fill="auto"/>
            <w:noWrap/>
            <w:vAlign w:val="center"/>
          </w:tcPr>
          <w:p w14:paraId="7D518F86" w14:textId="610D9BC4" w:rsidR="00640B4F" w:rsidRPr="00C37D3C" w:rsidRDefault="00640B4F" w:rsidP="00F56063">
            <w:pPr>
              <w:spacing w:after="0" w:line="240" w:lineRule="auto"/>
              <w:jc w:val="right"/>
              <w:rPr>
                <w:rFonts w:ascii="Times New Roman" w:hAnsi="Times New Roman"/>
                <w:color w:val="000000"/>
                <w:sz w:val="24"/>
                <w:szCs w:val="24"/>
              </w:rPr>
            </w:pPr>
            <w:r>
              <w:rPr>
                <w:rFonts w:ascii="Times New Roman" w:hAnsi="Times New Roman"/>
                <w:sz w:val="24"/>
                <w:szCs w:val="24"/>
              </w:rPr>
              <w:t>139 900,00</w:t>
            </w:r>
          </w:p>
        </w:tc>
      </w:tr>
      <w:tr w:rsidR="00640B4F" w:rsidRPr="00C37D3C" w14:paraId="1F772058" w14:textId="77777777" w:rsidTr="00640B4F">
        <w:trPr>
          <w:trHeight w:val="107"/>
          <w:jc w:val="center"/>
        </w:trPr>
        <w:tc>
          <w:tcPr>
            <w:tcW w:w="704" w:type="dxa"/>
            <w:vAlign w:val="center"/>
          </w:tcPr>
          <w:p w14:paraId="745560B0" w14:textId="77777777" w:rsidR="00640B4F" w:rsidRPr="00C37D3C" w:rsidRDefault="00640B4F" w:rsidP="00F56063">
            <w:pPr>
              <w:spacing w:after="0" w:line="240" w:lineRule="auto"/>
              <w:jc w:val="center"/>
              <w:rPr>
                <w:rFonts w:ascii="Times New Roman" w:hAnsi="Times New Roman"/>
                <w:color w:val="000000"/>
                <w:sz w:val="24"/>
                <w:szCs w:val="24"/>
              </w:rPr>
            </w:pPr>
          </w:p>
        </w:tc>
        <w:tc>
          <w:tcPr>
            <w:tcW w:w="4657" w:type="dxa"/>
            <w:shd w:val="clear" w:color="auto" w:fill="auto"/>
            <w:vAlign w:val="center"/>
          </w:tcPr>
          <w:p w14:paraId="0A6B3BB9" w14:textId="77777777" w:rsidR="00640B4F" w:rsidRPr="00C37D3C" w:rsidRDefault="00640B4F" w:rsidP="00F56063">
            <w:pPr>
              <w:spacing w:after="0" w:line="240" w:lineRule="auto"/>
              <w:jc w:val="right"/>
              <w:rPr>
                <w:rFonts w:ascii="Times New Roman" w:hAnsi="Times New Roman"/>
                <w:color w:val="000000"/>
                <w:sz w:val="24"/>
                <w:szCs w:val="24"/>
              </w:rPr>
            </w:pPr>
          </w:p>
        </w:tc>
        <w:tc>
          <w:tcPr>
            <w:tcW w:w="1777" w:type="dxa"/>
            <w:shd w:val="clear" w:color="auto" w:fill="auto"/>
            <w:vAlign w:val="center"/>
          </w:tcPr>
          <w:p w14:paraId="4EDEDE61" w14:textId="77777777" w:rsidR="00640B4F" w:rsidRPr="00C37D3C" w:rsidRDefault="00640B4F" w:rsidP="00F56063">
            <w:pPr>
              <w:spacing w:after="0" w:line="240" w:lineRule="auto"/>
              <w:jc w:val="right"/>
              <w:rPr>
                <w:rFonts w:ascii="Times New Roman" w:hAnsi="Times New Roman"/>
                <w:color w:val="000000"/>
                <w:sz w:val="24"/>
                <w:szCs w:val="24"/>
              </w:rPr>
            </w:pPr>
            <w:r>
              <w:rPr>
                <w:rFonts w:ascii="Times New Roman" w:hAnsi="Times New Roman"/>
                <w:color w:val="000000"/>
                <w:sz w:val="24"/>
                <w:szCs w:val="24"/>
              </w:rPr>
              <w:t>ИТОГО:</w:t>
            </w:r>
          </w:p>
        </w:tc>
        <w:tc>
          <w:tcPr>
            <w:tcW w:w="1984" w:type="dxa"/>
            <w:shd w:val="clear" w:color="auto" w:fill="auto"/>
            <w:noWrap/>
            <w:vAlign w:val="center"/>
          </w:tcPr>
          <w:p w14:paraId="57061597" w14:textId="22495C0D" w:rsidR="00640B4F" w:rsidRPr="00C37D3C" w:rsidRDefault="00640B4F" w:rsidP="00F56063">
            <w:pPr>
              <w:spacing w:after="0" w:line="240" w:lineRule="auto"/>
              <w:jc w:val="right"/>
              <w:rPr>
                <w:rFonts w:ascii="Times New Roman" w:hAnsi="Times New Roman"/>
                <w:color w:val="000000"/>
                <w:sz w:val="24"/>
                <w:szCs w:val="24"/>
              </w:rPr>
            </w:pPr>
            <w:r>
              <w:rPr>
                <w:rFonts w:ascii="Times New Roman" w:hAnsi="Times New Roman"/>
                <w:color w:val="000000"/>
                <w:sz w:val="24"/>
                <w:szCs w:val="24"/>
              </w:rPr>
              <w:t>139 900,00</w:t>
            </w:r>
          </w:p>
        </w:tc>
      </w:tr>
    </w:tbl>
    <w:bookmarkEnd w:id="1"/>
    <w:p w14:paraId="38208552" w14:textId="7C7C91C3" w:rsidR="000C7FC5" w:rsidRPr="00A230EE" w:rsidRDefault="005512FD" w:rsidP="000C7FC5">
      <w:pPr>
        <w:rPr>
          <w:rFonts w:ascii="Times New Roman" w:hAnsi="Times New Roman"/>
          <w:sz w:val="24"/>
          <w:szCs w:val="24"/>
        </w:rPr>
      </w:pPr>
      <w:r>
        <w:rPr>
          <w:rFonts w:ascii="Times New Roman" w:hAnsi="Times New Roman"/>
          <w:sz w:val="24"/>
          <w:szCs w:val="24"/>
        </w:rPr>
        <w:t>Мотор эксплуатируется на</w:t>
      </w:r>
      <w:r w:rsidR="000C7FC5" w:rsidRPr="00A230EE">
        <w:rPr>
          <w:rFonts w:ascii="Times New Roman" w:hAnsi="Times New Roman"/>
          <w:sz w:val="24"/>
          <w:szCs w:val="24"/>
        </w:rPr>
        <w:t xml:space="preserve"> надувн</w:t>
      </w:r>
      <w:r>
        <w:rPr>
          <w:rFonts w:ascii="Times New Roman" w:hAnsi="Times New Roman"/>
          <w:sz w:val="24"/>
          <w:szCs w:val="24"/>
        </w:rPr>
        <w:t>ой</w:t>
      </w:r>
      <w:r w:rsidR="000C7FC5" w:rsidRPr="00A230EE">
        <w:rPr>
          <w:rFonts w:ascii="Times New Roman" w:hAnsi="Times New Roman"/>
          <w:sz w:val="24"/>
          <w:szCs w:val="24"/>
        </w:rPr>
        <w:t xml:space="preserve"> лод</w:t>
      </w:r>
      <w:r>
        <w:rPr>
          <w:rFonts w:ascii="Times New Roman" w:hAnsi="Times New Roman"/>
          <w:sz w:val="24"/>
          <w:szCs w:val="24"/>
        </w:rPr>
        <w:t>ке</w:t>
      </w:r>
      <w:r w:rsidR="000C7FC5" w:rsidRPr="00A230EE">
        <w:rPr>
          <w:rFonts w:ascii="Times New Roman" w:hAnsi="Times New Roman"/>
          <w:sz w:val="24"/>
          <w:szCs w:val="24"/>
        </w:rPr>
        <w:t xml:space="preserve"> в пределах подводно-берегового склона острова Сахалин с </w:t>
      </w:r>
      <w:r w:rsidR="000C7FC5">
        <w:rPr>
          <w:rFonts w:ascii="Times New Roman" w:hAnsi="Times New Roman"/>
          <w:sz w:val="24"/>
          <w:szCs w:val="24"/>
        </w:rPr>
        <w:t>2</w:t>
      </w:r>
      <w:r w:rsidR="005C0B69">
        <w:rPr>
          <w:rFonts w:ascii="Times New Roman" w:hAnsi="Times New Roman"/>
          <w:sz w:val="24"/>
          <w:szCs w:val="24"/>
        </w:rPr>
        <w:t>8</w:t>
      </w:r>
      <w:r w:rsidR="000C7FC5" w:rsidRPr="00A230EE">
        <w:rPr>
          <w:rFonts w:ascii="Times New Roman" w:hAnsi="Times New Roman"/>
          <w:sz w:val="24"/>
          <w:szCs w:val="24"/>
        </w:rPr>
        <w:t xml:space="preserve"> июля по 0</w:t>
      </w:r>
      <w:r w:rsidR="000C7FC5">
        <w:rPr>
          <w:rFonts w:ascii="Times New Roman" w:hAnsi="Times New Roman"/>
          <w:sz w:val="24"/>
          <w:szCs w:val="24"/>
        </w:rPr>
        <w:t>3</w:t>
      </w:r>
      <w:r w:rsidR="000C7FC5" w:rsidRPr="00A230EE">
        <w:rPr>
          <w:rFonts w:ascii="Times New Roman" w:hAnsi="Times New Roman"/>
          <w:sz w:val="24"/>
          <w:szCs w:val="24"/>
        </w:rPr>
        <w:t xml:space="preserve"> сентября 2026г.*</w:t>
      </w:r>
    </w:p>
    <w:p w14:paraId="52A75ADA" w14:textId="5E870AE8" w:rsidR="000C7FC5" w:rsidRPr="00A230EE" w:rsidRDefault="000C7FC5" w:rsidP="000C7FC5">
      <w:pPr>
        <w:rPr>
          <w:rFonts w:ascii="Times New Roman" w:hAnsi="Times New Roman"/>
          <w:sz w:val="24"/>
          <w:szCs w:val="24"/>
        </w:rPr>
      </w:pPr>
      <w:r w:rsidRPr="00A230EE">
        <w:rPr>
          <w:rFonts w:ascii="Times New Roman" w:hAnsi="Times New Roman"/>
          <w:sz w:val="24"/>
          <w:szCs w:val="24"/>
        </w:rPr>
        <w:t>*даты могут незначительно сместиться</w:t>
      </w:r>
    </w:p>
    <w:p w14:paraId="795542A5" w14:textId="77777777" w:rsidR="000C7FC5" w:rsidRPr="00A230EE" w:rsidRDefault="000C7FC5" w:rsidP="000C7FC5">
      <w:pPr>
        <w:spacing w:after="0" w:line="240" w:lineRule="auto"/>
        <w:jc w:val="both"/>
        <w:rPr>
          <w:rFonts w:ascii="Times New Roman" w:hAnsi="Times New Roman"/>
          <w:b/>
          <w:sz w:val="24"/>
          <w:szCs w:val="24"/>
        </w:rPr>
      </w:pPr>
      <w:r w:rsidRPr="00A230EE">
        <w:rPr>
          <w:rFonts w:ascii="Times New Roman" w:hAnsi="Times New Roman"/>
          <w:sz w:val="24"/>
          <w:szCs w:val="24"/>
        </w:rPr>
        <w:t>На условиях страхования имущества «С ответственностью за все риски».</w:t>
      </w:r>
    </w:p>
    <w:p w14:paraId="56EAB1E5" w14:textId="77777777" w:rsidR="000C7FC5" w:rsidRPr="00A230EE" w:rsidRDefault="000C7FC5" w:rsidP="000C7FC5">
      <w:pPr>
        <w:spacing w:after="0" w:line="240" w:lineRule="auto"/>
        <w:jc w:val="both"/>
        <w:rPr>
          <w:rFonts w:ascii="Times New Roman" w:hAnsi="Times New Roman"/>
          <w:sz w:val="24"/>
          <w:szCs w:val="24"/>
        </w:rPr>
      </w:pPr>
    </w:p>
    <w:p w14:paraId="7AAE1A3A" w14:textId="77777777" w:rsidR="00921993" w:rsidRPr="00A230EE" w:rsidRDefault="00921993" w:rsidP="00921993">
      <w:pPr>
        <w:spacing w:after="0" w:line="240" w:lineRule="auto"/>
        <w:jc w:val="both"/>
        <w:rPr>
          <w:rFonts w:ascii="Times New Roman" w:hAnsi="Times New Roman"/>
          <w:b/>
          <w:sz w:val="24"/>
          <w:szCs w:val="24"/>
        </w:rPr>
      </w:pPr>
      <w:r w:rsidRPr="00A230EE">
        <w:rPr>
          <w:rFonts w:ascii="Times New Roman" w:hAnsi="Times New Roman"/>
          <w:b/>
          <w:sz w:val="24"/>
          <w:szCs w:val="24"/>
        </w:rPr>
        <w:t>Единица измерения услуг: услуга</w:t>
      </w:r>
    </w:p>
    <w:p w14:paraId="04311065" w14:textId="77777777" w:rsidR="00921993" w:rsidRPr="00137D0E" w:rsidRDefault="00921993" w:rsidP="00921993">
      <w:pPr>
        <w:spacing w:after="0" w:line="240" w:lineRule="auto"/>
        <w:jc w:val="both"/>
        <w:rPr>
          <w:rFonts w:ascii="Times New Roman" w:hAnsi="Times New Roman"/>
          <w:sz w:val="24"/>
          <w:szCs w:val="24"/>
        </w:rPr>
      </w:pPr>
    </w:p>
    <w:p w14:paraId="694EA6C4" w14:textId="77777777" w:rsidR="00921993" w:rsidRPr="00137D0E" w:rsidRDefault="00921993" w:rsidP="00921993">
      <w:pPr>
        <w:spacing w:after="0" w:line="240" w:lineRule="auto"/>
        <w:jc w:val="both"/>
        <w:rPr>
          <w:rFonts w:ascii="Times New Roman" w:hAnsi="Times New Roman"/>
          <w:sz w:val="24"/>
          <w:szCs w:val="24"/>
        </w:rPr>
      </w:pPr>
      <w:r w:rsidRPr="00137D0E">
        <w:rPr>
          <w:rFonts w:ascii="Times New Roman" w:hAnsi="Times New Roman"/>
          <w:sz w:val="24"/>
          <w:szCs w:val="24"/>
        </w:rPr>
        <w:t>Количество услуг: 1</w:t>
      </w:r>
    </w:p>
    <w:p w14:paraId="588B12C2" w14:textId="77777777" w:rsidR="00921993" w:rsidRPr="00A230EE" w:rsidRDefault="00921993" w:rsidP="00921993">
      <w:pPr>
        <w:spacing w:after="0" w:line="240" w:lineRule="auto"/>
        <w:jc w:val="both"/>
        <w:rPr>
          <w:rFonts w:ascii="Times New Roman" w:hAnsi="Times New Roman"/>
          <w:b/>
          <w:sz w:val="24"/>
          <w:szCs w:val="24"/>
        </w:rPr>
      </w:pPr>
    </w:p>
    <w:p w14:paraId="6A5B940F"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 xml:space="preserve">Страхователь (Выгодоприобретатель): Федеральное государственное бюджетное учреждение «Всероссийский научно-исследовательский институт геологии и минеральных ресурсов Мирового океана имени академика И.С. </w:t>
      </w:r>
      <w:proofErr w:type="spellStart"/>
      <w:r w:rsidRPr="00BF01D1">
        <w:rPr>
          <w:rFonts w:ascii="Times New Roman" w:hAnsi="Times New Roman"/>
          <w:sz w:val="24"/>
          <w:szCs w:val="24"/>
        </w:rPr>
        <w:t>Грамберга</w:t>
      </w:r>
      <w:proofErr w:type="spellEnd"/>
      <w:r w:rsidRPr="00BF01D1">
        <w:rPr>
          <w:rFonts w:ascii="Times New Roman" w:hAnsi="Times New Roman"/>
          <w:sz w:val="24"/>
          <w:szCs w:val="24"/>
        </w:rPr>
        <w:t>» (ФГБУ «</w:t>
      </w:r>
      <w:proofErr w:type="spellStart"/>
      <w:r w:rsidRPr="00BF01D1">
        <w:rPr>
          <w:rFonts w:ascii="Times New Roman" w:hAnsi="Times New Roman"/>
          <w:sz w:val="24"/>
          <w:szCs w:val="24"/>
        </w:rPr>
        <w:t>ВНИИОкеангеология</w:t>
      </w:r>
      <w:proofErr w:type="spellEnd"/>
      <w:r w:rsidRPr="00BF01D1">
        <w:rPr>
          <w:rFonts w:ascii="Times New Roman" w:hAnsi="Times New Roman"/>
          <w:sz w:val="24"/>
          <w:szCs w:val="24"/>
        </w:rPr>
        <w:t>»).</w:t>
      </w:r>
    </w:p>
    <w:p w14:paraId="564BFFC1"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1.1.2. Страховые случаи</w:t>
      </w:r>
    </w:p>
    <w:p w14:paraId="3C9F7611"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Страхование имущества производится на условиях «Гибель и повреждение».</w:t>
      </w:r>
    </w:p>
    <w:p w14:paraId="4C8133AE" w14:textId="751B2454"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Страховым случаем по риску «Гибель и повреждение» является полная гибель (утрата) или повреждение застрахованного оборудования, наступившая в течение срока действия Контракта (договора страхования) на территории</w:t>
      </w:r>
      <w:r w:rsidR="003E27DD">
        <w:rPr>
          <w:rFonts w:ascii="Times New Roman" w:hAnsi="Times New Roman"/>
          <w:sz w:val="24"/>
          <w:szCs w:val="24"/>
        </w:rPr>
        <w:t xml:space="preserve"> и акватории</w:t>
      </w:r>
      <w:r w:rsidRPr="00BF01D1">
        <w:rPr>
          <w:rFonts w:ascii="Times New Roman" w:hAnsi="Times New Roman"/>
          <w:sz w:val="24"/>
          <w:szCs w:val="24"/>
        </w:rPr>
        <w:t xml:space="preserve"> указанн</w:t>
      </w:r>
      <w:r w:rsidR="003E27DD">
        <w:rPr>
          <w:rFonts w:ascii="Times New Roman" w:hAnsi="Times New Roman"/>
          <w:sz w:val="24"/>
          <w:szCs w:val="24"/>
        </w:rPr>
        <w:t>ых</w:t>
      </w:r>
      <w:r w:rsidRPr="00BF01D1">
        <w:rPr>
          <w:rFonts w:ascii="Times New Roman" w:hAnsi="Times New Roman"/>
          <w:sz w:val="24"/>
          <w:szCs w:val="24"/>
        </w:rPr>
        <w:t xml:space="preserve"> в Контракте (договоре страхования), в результате: пожара (возникновения огня, способного самостоятельно </w:t>
      </w:r>
      <w:r w:rsidRPr="00BF01D1">
        <w:rPr>
          <w:rFonts w:ascii="Times New Roman" w:hAnsi="Times New Roman"/>
          <w:sz w:val="24"/>
          <w:szCs w:val="24"/>
        </w:rPr>
        <w:lastRenderedPageBreak/>
        <w:t>распространяться вне мест, специально предназначенных для его разведения и поддержания, а также действия продуктов горения, горячих газов, высокой температуры и мер по пожаротушению; транспортировки на внешней подвеске воздушных судов (вертолетов); падения пилотируемых летательных объектов, их частей; взрыва; удара молнии; природных явлений (бури, тайфуна, вихря, урагана, смерча, а также иного движения воздушных масс, вызванного естественными процессами в атмосфере, со скоростью ветра свыше двадцати метров в секунду; принесенными ветром предметами, элементами близлежащих строений, сооружений, деревьев; цунами, наводнения, землетрясения, паводка, внезапного выхода подпочвенных вод, просадки грунта, града, необычных для данной местности атмосферных осадков, извержения вулкана, оползней, обвала, селя, схода снежных лавин), которые в соответствии с нормативными актами государственного  органа по гидрометеорологии и мониторингу окружающей среды относятся к опасным природным явлениям и стихийным бедствиям; действия воды (внезапных аварий водопроводных, канализационных, отопительных, противопожарных (</w:t>
      </w:r>
      <w:proofErr w:type="spellStart"/>
      <w:r w:rsidRPr="00BF01D1">
        <w:rPr>
          <w:rFonts w:ascii="Times New Roman" w:hAnsi="Times New Roman"/>
          <w:sz w:val="24"/>
          <w:szCs w:val="24"/>
        </w:rPr>
        <w:t>спринклерных</w:t>
      </w:r>
      <w:proofErr w:type="spellEnd"/>
      <w:r w:rsidRPr="00BF01D1">
        <w:rPr>
          <w:rFonts w:ascii="Times New Roman" w:hAnsi="Times New Roman"/>
          <w:sz w:val="24"/>
          <w:szCs w:val="24"/>
        </w:rPr>
        <w:t>) систем или иных гидравлических систем, проникновения воды или иных жидкостей из соседних помещений, срабатываний противопожарных систем (не вызванных необходимостью их включения)); постороннего воздействия (наезда наземных транспортных средств или самодвижущихся машин; автотранспортных происшествий (аварий); навала самоходных водных транспортных средств, буксируемых или несамоходных водных транспортных средств или самоходных плавающих инженерных сооружений) пропажи без вести, хищения, противоправных действий третьих лиц (хищения путем кражи, грабежа, разбойного нападения, умышленного или неосторожного уничтожения или повреждения);</w:t>
      </w:r>
    </w:p>
    <w:p w14:paraId="13A87B52"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По Контракту (договору страхования) возмещаются:</w:t>
      </w:r>
    </w:p>
    <w:p w14:paraId="418FBBDA"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1. Убытки, произошедшие вследствие полной гибели оборудования (фактической или конструктивной) или его утраты, рассчитываемые как стоимость оборудования на момент заключения Контракта (договора страхования).</w:t>
      </w:r>
    </w:p>
    <w:p w14:paraId="4226637A"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Полной конструктивной гибелью оборудования признается такое его повреждение, при котором общая сумма расходов по восстановлению оборудования составляет не менее 100 (сто) процентов страховой стоимости оборудования. При определении размера расходов в расчет принимаются только расходы, связанные с одним случаем повреждения или с серией повреждений, вызванных одним случаем.</w:t>
      </w:r>
    </w:p>
    <w:p w14:paraId="55C30B85"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2. Убытки, произошедшие вследствие механического повреждения оборудования, рассчитываемые как стоимость восстановительного ремонта поврежденных частей (узлов, деталей, конструктивных элементов).</w:t>
      </w:r>
    </w:p>
    <w:p w14:paraId="369DE31B"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3. Убытки, произошедшие вследствие пропажи оборудования без вести, рассчитываемые как стоимость оборудования на момент заключения Контракта (договора страхования), при условии, что Страхователем были осуществлены технически осуществимые мероприятия по поиску пропавшего оборудования в течение 7 (семи) календарных дней с момента пропажи оборудования.</w:t>
      </w:r>
    </w:p>
    <w:p w14:paraId="621E4AF6"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Исключаемыми из страхового покрытия являются риски:</w:t>
      </w:r>
    </w:p>
    <w:p w14:paraId="3F2EBC7F"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1. Повреждения или уничтожения оборудования в результате событий, прямо или косвенно связанных с последствиями военных действий, гражданских волнений, забастовок, диверсий, путчей, чрезвычайного военного или особого положения, объявленного органами власти.</w:t>
      </w:r>
    </w:p>
    <w:p w14:paraId="7F023B02"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lastRenderedPageBreak/>
        <w:t>2. Ограничения права владения, пользования, распоряжения оборудованием по требованию любых государственных органов, каковыми являются конфискация, задержка, реквизиция, арест или уничтожение судна, на котором находится оборудование, и /или оборудования.</w:t>
      </w:r>
    </w:p>
    <w:p w14:paraId="139ECAFE"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3. Нападение пиратов.</w:t>
      </w:r>
    </w:p>
    <w:p w14:paraId="4DDE3123" w14:textId="77777777" w:rsidR="00921993" w:rsidRPr="00BF01D1" w:rsidRDefault="00921993" w:rsidP="00921993">
      <w:pPr>
        <w:jc w:val="both"/>
        <w:rPr>
          <w:rFonts w:ascii="Times New Roman" w:hAnsi="Times New Roman"/>
          <w:sz w:val="24"/>
          <w:szCs w:val="24"/>
        </w:rPr>
      </w:pPr>
      <w:r w:rsidRPr="00BF01D1">
        <w:rPr>
          <w:rFonts w:ascii="Times New Roman" w:hAnsi="Times New Roman"/>
          <w:sz w:val="24"/>
          <w:szCs w:val="24"/>
        </w:rPr>
        <w:t>4. Ядерные (Страховщик не несет ответственности за убытки, произошедшие вследствие воздействия ядерного взрыва, радиации или радиоактивного заражения, а также вследствие любых других форм применения ядерной или атомной энергии).</w:t>
      </w:r>
    </w:p>
    <w:p w14:paraId="600FF4C3" w14:textId="77777777" w:rsidR="00921993" w:rsidRDefault="00921993" w:rsidP="00921993">
      <w:pPr>
        <w:jc w:val="both"/>
        <w:rPr>
          <w:rFonts w:ascii="Times New Roman" w:hAnsi="Times New Roman"/>
          <w:sz w:val="24"/>
          <w:szCs w:val="24"/>
        </w:rPr>
      </w:pPr>
      <w:r w:rsidRPr="00BF01D1">
        <w:rPr>
          <w:rFonts w:ascii="Times New Roman" w:hAnsi="Times New Roman"/>
          <w:sz w:val="24"/>
          <w:szCs w:val="24"/>
        </w:rPr>
        <w:t>5. Повреждения или уничтожения застрахованного оборудования, происшедшего вследствие умысла или грубой неосторожности Страхователя, Выгодоприобретателя, а также лиц, действующих с ведома Страхователя или Выгодоприобретателя.</w:t>
      </w:r>
    </w:p>
    <w:p w14:paraId="5F2DD001" w14:textId="0D63A1A4" w:rsidR="00921993" w:rsidRPr="00BF01D1" w:rsidRDefault="00921993" w:rsidP="00921993">
      <w:pPr>
        <w:jc w:val="both"/>
        <w:rPr>
          <w:rFonts w:ascii="Times New Roman" w:hAnsi="Times New Roman"/>
          <w:sz w:val="24"/>
          <w:szCs w:val="24"/>
        </w:rPr>
      </w:pPr>
      <w:r>
        <w:rPr>
          <w:rFonts w:ascii="Times New Roman" w:hAnsi="Times New Roman"/>
          <w:sz w:val="24"/>
          <w:szCs w:val="24"/>
        </w:rPr>
        <w:t xml:space="preserve">Франшиза безусловная </w:t>
      </w:r>
      <w:r w:rsidR="004B2B50">
        <w:rPr>
          <w:rFonts w:ascii="Times New Roman" w:hAnsi="Times New Roman"/>
          <w:sz w:val="24"/>
          <w:szCs w:val="24"/>
        </w:rPr>
        <w:t>3</w:t>
      </w:r>
      <w:r>
        <w:rPr>
          <w:rFonts w:ascii="Times New Roman" w:hAnsi="Times New Roman"/>
          <w:sz w:val="24"/>
          <w:szCs w:val="24"/>
        </w:rPr>
        <w:t>% от страховой суммы.</w:t>
      </w:r>
    </w:p>
    <w:p w14:paraId="11BAE770" w14:textId="77777777" w:rsidR="000C7FC5" w:rsidRPr="00A230EE" w:rsidRDefault="000C7FC5" w:rsidP="000C7FC5">
      <w:pPr>
        <w:spacing w:after="0" w:line="240" w:lineRule="auto"/>
        <w:jc w:val="both"/>
        <w:rPr>
          <w:rFonts w:ascii="Times New Roman" w:hAnsi="Times New Roman"/>
          <w:b/>
          <w:sz w:val="24"/>
          <w:szCs w:val="24"/>
        </w:rPr>
      </w:pPr>
    </w:p>
    <w:p w14:paraId="4A4D6E22" w14:textId="77777777" w:rsidR="000C7FC5" w:rsidRPr="00A230EE" w:rsidRDefault="000C7FC5" w:rsidP="000C7FC5">
      <w:pPr>
        <w:pStyle w:val="ab"/>
        <w:numPr>
          <w:ilvl w:val="0"/>
          <w:numId w:val="9"/>
        </w:numPr>
        <w:spacing w:after="0" w:line="240" w:lineRule="auto"/>
        <w:ind w:left="0" w:firstLine="0"/>
        <w:jc w:val="center"/>
        <w:rPr>
          <w:rFonts w:ascii="Times New Roman" w:hAnsi="Times New Roman"/>
          <w:b/>
          <w:sz w:val="24"/>
          <w:szCs w:val="24"/>
        </w:rPr>
      </w:pPr>
      <w:r w:rsidRPr="00A230EE">
        <w:rPr>
          <w:rFonts w:ascii="Times New Roman" w:hAnsi="Times New Roman"/>
          <w:b/>
          <w:sz w:val="24"/>
          <w:szCs w:val="24"/>
        </w:rPr>
        <w:t>Основные условия исполнения договора</w:t>
      </w:r>
    </w:p>
    <w:bookmarkEnd w:id="0"/>
    <w:p w14:paraId="43A61E9D"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2.1. Срок оказания услуг (выполнения работ):</w:t>
      </w:r>
    </w:p>
    <w:p w14:paraId="56F134D1" w14:textId="4FE5345B" w:rsidR="00946454" w:rsidRPr="00A230EE" w:rsidRDefault="00946454" w:rsidP="00946454">
      <w:pPr>
        <w:tabs>
          <w:tab w:val="left" w:pos="1060"/>
          <w:tab w:val="left" w:pos="6520"/>
        </w:tabs>
        <w:spacing w:after="0" w:line="240" w:lineRule="auto"/>
        <w:jc w:val="both"/>
        <w:rPr>
          <w:rFonts w:ascii="Times New Roman" w:hAnsi="Times New Roman"/>
          <w:sz w:val="24"/>
          <w:szCs w:val="24"/>
        </w:rPr>
      </w:pPr>
      <w:r w:rsidRPr="00BF01D1">
        <w:rPr>
          <w:rFonts w:ascii="Times New Roman" w:hAnsi="Times New Roman"/>
          <w:sz w:val="24"/>
          <w:szCs w:val="24"/>
        </w:rPr>
        <w:t xml:space="preserve">- </w:t>
      </w:r>
      <w:r w:rsidRPr="00A230EE">
        <w:rPr>
          <w:rFonts w:ascii="Times New Roman" w:hAnsi="Times New Roman"/>
          <w:sz w:val="24"/>
          <w:szCs w:val="24"/>
        </w:rPr>
        <w:t xml:space="preserve">в течение </w:t>
      </w:r>
      <w:r>
        <w:rPr>
          <w:rFonts w:ascii="Times New Roman" w:hAnsi="Times New Roman"/>
          <w:sz w:val="24"/>
          <w:szCs w:val="24"/>
        </w:rPr>
        <w:t>3</w:t>
      </w:r>
      <w:r w:rsidR="00777C30">
        <w:rPr>
          <w:rFonts w:ascii="Times New Roman" w:hAnsi="Times New Roman"/>
          <w:sz w:val="24"/>
          <w:szCs w:val="24"/>
        </w:rPr>
        <w:t>8</w:t>
      </w:r>
      <w:r>
        <w:rPr>
          <w:rFonts w:ascii="Times New Roman" w:hAnsi="Times New Roman"/>
          <w:sz w:val="24"/>
          <w:szCs w:val="24"/>
        </w:rPr>
        <w:t xml:space="preserve"> (Тридцать </w:t>
      </w:r>
      <w:r w:rsidR="00777C30">
        <w:rPr>
          <w:rFonts w:ascii="Times New Roman" w:hAnsi="Times New Roman"/>
          <w:sz w:val="24"/>
          <w:szCs w:val="24"/>
        </w:rPr>
        <w:t>восемь</w:t>
      </w:r>
      <w:r>
        <w:rPr>
          <w:rFonts w:ascii="Times New Roman" w:hAnsi="Times New Roman"/>
          <w:sz w:val="24"/>
          <w:szCs w:val="24"/>
        </w:rPr>
        <w:t>)</w:t>
      </w:r>
      <w:r w:rsidRPr="00A230EE">
        <w:rPr>
          <w:rFonts w:ascii="Times New Roman" w:hAnsi="Times New Roman"/>
          <w:sz w:val="24"/>
          <w:szCs w:val="24"/>
        </w:rPr>
        <w:t xml:space="preserve"> календарных дней с </w:t>
      </w:r>
      <w:r>
        <w:rPr>
          <w:rFonts w:ascii="Times New Roman" w:hAnsi="Times New Roman"/>
          <w:sz w:val="24"/>
          <w:szCs w:val="24"/>
        </w:rPr>
        <w:t>2</w:t>
      </w:r>
      <w:r w:rsidR="00EF4450">
        <w:rPr>
          <w:rFonts w:ascii="Times New Roman" w:hAnsi="Times New Roman"/>
          <w:sz w:val="24"/>
          <w:szCs w:val="24"/>
        </w:rPr>
        <w:t>8</w:t>
      </w:r>
      <w:bookmarkStart w:id="2" w:name="_GoBack"/>
      <w:bookmarkEnd w:id="2"/>
      <w:r w:rsidRPr="00A230EE">
        <w:rPr>
          <w:rFonts w:ascii="Times New Roman" w:hAnsi="Times New Roman"/>
          <w:sz w:val="24"/>
          <w:szCs w:val="24"/>
        </w:rPr>
        <w:t xml:space="preserve"> июля и до 0</w:t>
      </w:r>
      <w:r>
        <w:rPr>
          <w:rFonts w:ascii="Times New Roman" w:hAnsi="Times New Roman"/>
          <w:sz w:val="24"/>
          <w:szCs w:val="24"/>
        </w:rPr>
        <w:t>3</w:t>
      </w:r>
      <w:r w:rsidRPr="00A230EE">
        <w:rPr>
          <w:rFonts w:ascii="Times New Roman" w:hAnsi="Times New Roman"/>
          <w:sz w:val="24"/>
          <w:szCs w:val="24"/>
        </w:rPr>
        <w:t xml:space="preserve"> сентября 2026 года (включительно)</w:t>
      </w:r>
    </w:p>
    <w:p w14:paraId="7E841036" w14:textId="77777777" w:rsidR="00946454" w:rsidRPr="00BF01D1" w:rsidRDefault="00946454" w:rsidP="00946454">
      <w:pPr>
        <w:jc w:val="both"/>
        <w:rPr>
          <w:rFonts w:ascii="Times New Roman" w:hAnsi="Times New Roman"/>
          <w:sz w:val="24"/>
          <w:szCs w:val="24"/>
        </w:rPr>
      </w:pPr>
    </w:p>
    <w:p w14:paraId="2B6EE31A" w14:textId="77777777" w:rsidR="00946454" w:rsidRDefault="00946454" w:rsidP="00946454">
      <w:pPr>
        <w:jc w:val="both"/>
        <w:rPr>
          <w:rFonts w:ascii="Times New Roman" w:hAnsi="Times New Roman"/>
          <w:sz w:val="24"/>
          <w:szCs w:val="24"/>
        </w:rPr>
      </w:pPr>
      <w:r w:rsidRPr="00BF01D1">
        <w:rPr>
          <w:rFonts w:ascii="Times New Roman" w:hAnsi="Times New Roman"/>
          <w:sz w:val="24"/>
          <w:szCs w:val="24"/>
        </w:rPr>
        <w:t>2.2. Место оказания услуг (выполнения работ):</w:t>
      </w:r>
    </w:p>
    <w:p w14:paraId="580B1D1B" w14:textId="77777777" w:rsidR="00946454" w:rsidRDefault="00946454" w:rsidP="00946454">
      <w:pPr>
        <w:jc w:val="both"/>
        <w:rPr>
          <w:rFonts w:ascii="Times New Roman" w:hAnsi="Times New Roman"/>
          <w:sz w:val="24"/>
          <w:szCs w:val="24"/>
        </w:rPr>
      </w:pPr>
      <w:r>
        <w:rPr>
          <w:rFonts w:ascii="Times New Roman" w:hAnsi="Times New Roman"/>
          <w:sz w:val="24"/>
          <w:szCs w:val="24"/>
        </w:rPr>
        <w:t>- оформление страхового полиса по месту нахождения Страховщика.</w:t>
      </w:r>
    </w:p>
    <w:p w14:paraId="3D688BA5" w14:textId="77777777" w:rsidR="00946454" w:rsidRPr="00BF01D1" w:rsidRDefault="00946454" w:rsidP="00946454">
      <w:pPr>
        <w:jc w:val="both"/>
        <w:rPr>
          <w:rFonts w:ascii="Times New Roman" w:hAnsi="Times New Roman"/>
          <w:sz w:val="24"/>
          <w:szCs w:val="24"/>
        </w:rPr>
      </w:pPr>
      <w:r w:rsidRPr="000D1E38">
        <w:rPr>
          <w:rFonts w:ascii="Times New Roman" w:hAnsi="Times New Roman"/>
          <w:sz w:val="24"/>
          <w:szCs w:val="24"/>
        </w:rPr>
        <w:t xml:space="preserve">Имущество считается застрахованным </w:t>
      </w:r>
      <w:r>
        <w:rPr>
          <w:rFonts w:ascii="Times New Roman" w:hAnsi="Times New Roman"/>
          <w:sz w:val="24"/>
          <w:szCs w:val="24"/>
        </w:rPr>
        <w:t>по месту нахождения.</w:t>
      </w:r>
    </w:p>
    <w:p w14:paraId="6EC215ED"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2.3. Порядок оплаты Контракта</w:t>
      </w:r>
    </w:p>
    <w:p w14:paraId="26D00EE6"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 xml:space="preserve">- оплата производится в течение 10 (Десяти) рабочих дней за услугу, оказанную в полном объеме, после подписания сторонами документов о приемке – Актом оказанных услуг акта приемки товаров, работ, услуг (ф. 0510452), подписываемым Сторонами. </w:t>
      </w:r>
    </w:p>
    <w:p w14:paraId="16D85351" w14:textId="77777777" w:rsidR="00946454" w:rsidRDefault="00946454" w:rsidP="00946454">
      <w:pPr>
        <w:jc w:val="both"/>
        <w:rPr>
          <w:rFonts w:ascii="Times New Roman" w:hAnsi="Times New Roman"/>
          <w:sz w:val="24"/>
          <w:szCs w:val="24"/>
        </w:rPr>
      </w:pPr>
      <w:r w:rsidRPr="00BF01D1">
        <w:rPr>
          <w:rFonts w:ascii="Times New Roman" w:hAnsi="Times New Roman"/>
          <w:sz w:val="24"/>
          <w:szCs w:val="24"/>
        </w:rPr>
        <w:t>Авансирование не предусматривается.</w:t>
      </w:r>
    </w:p>
    <w:p w14:paraId="04010207"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Источник финансирования – средства бюджетных учреждений на финансовое обеспечение выполнения государственного задания на выполнение работ.</w:t>
      </w:r>
    </w:p>
    <w:p w14:paraId="35B7717A"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 xml:space="preserve">2.4. Порядок приёмки: </w:t>
      </w:r>
    </w:p>
    <w:p w14:paraId="5989323B"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 xml:space="preserve">- В течение 5 (Пяти) рабочих дней с момента окончания оказания Услуг Страховщик извещает Страхователя о готовности сдать оказанные Услуги. В момент сдачи Услуг Страховщик передает Страхователю полный комплект документов, подтверждающих факт оказания Услуг: Акт оказанных услуг, счет-фактуру (при наличии), акт приемки товаров, работ, услуг (ф. 0510452). </w:t>
      </w:r>
    </w:p>
    <w:p w14:paraId="7F58E443"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 xml:space="preserve">- В случае непредоставления документов или предоставления неполного комплекта документов, поименованных в настоящем пункте, в момент сдачи Услуг, Страховщик обязан предоставить недостающие документы в срок не позднее 1 (Одного) рабочего дня с даты сдачи Услуг. </w:t>
      </w:r>
    </w:p>
    <w:p w14:paraId="1039CE96"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2.5. Ответственность сторон:</w:t>
      </w:r>
    </w:p>
    <w:p w14:paraId="14B707DE"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4CB58C0A"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 xml:space="preserve">Размер штрафа, начисляемого в случае ненадлежащего исполнения Страхователем, неисполнения или ненадлежащего исполнения Страховщиком обязательств, предусмотренных Контрактом (за исключением просрочки исполнения обязательств Страхователем, Страховщиком) утвержден Постановлением Правительства Российской Федерации от 30.08.2017 № 1042  </w:t>
      </w:r>
    </w:p>
    <w:p w14:paraId="6BCA44E8"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2.6. Арбитраж:</w:t>
      </w:r>
    </w:p>
    <w:p w14:paraId="49C259FD"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4003135B" w14:textId="77777777" w:rsidR="00946454" w:rsidRPr="00BF01D1" w:rsidRDefault="00946454" w:rsidP="00946454">
      <w:pPr>
        <w:jc w:val="both"/>
        <w:rPr>
          <w:rFonts w:ascii="Times New Roman" w:hAnsi="Times New Roman"/>
          <w:sz w:val="24"/>
          <w:szCs w:val="24"/>
        </w:rPr>
      </w:pPr>
      <w:r w:rsidRPr="00BF01D1">
        <w:rPr>
          <w:rFonts w:ascii="Times New Roman" w:hAnsi="Times New Roman"/>
          <w:sz w:val="24"/>
          <w:szCs w:val="24"/>
        </w:rPr>
        <w:t>2.7. Прочие условия</w:t>
      </w:r>
    </w:p>
    <w:p w14:paraId="510A58BC" w14:textId="42D5E1B4" w:rsidR="00946454" w:rsidRDefault="00946454" w:rsidP="00946454">
      <w:pPr>
        <w:jc w:val="both"/>
        <w:rPr>
          <w:rFonts w:ascii="Times New Roman" w:hAnsi="Times New Roman"/>
          <w:sz w:val="24"/>
          <w:szCs w:val="24"/>
        </w:rPr>
      </w:pPr>
      <w:r w:rsidRPr="00BF01D1">
        <w:rPr>
          <w:rFonts w:ascii="Times New Roman" w:hAnsi="Times New Roman"/>
          <w:sz w:val="24"/>
          <w:szCs w:val="24"/>
        </w:rPr>
        <w:t xml:space="preserve"> -Любая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 </w:t>
      </w:r>
    </w:p>
    <w:p w14:paraId="224097F3" w14:textId="6E1F0CDC" w:rsidR="005C4E26" w:rsidRPr="00BF01D1" w:rsidRDefault="005C4E26" w:rsidP="00946454">
      <w:pPr>
        <w:jc w:val="both"/>
        <w:rPr>
          <w:rFonts w:ascii="Times New Roman" w:hAnsi="Times New Roman"/>
          <w:sz w:val="24"/>
          <w:szCs w:val="24"/>
        </w:rPr>
      </w:pPr>
      <w:r>
        <w:rPr>
          <w:rFonts w:ascii="Times New Roman" w:hAnsi="Times New Roman"/>
          <w:sz w:val="24"/>
          <w:szCs w:val="24"/>
        </w:rPr>
        <w:t xml:space="preserve">Страхователь обязан иметь лицензию </w:t>
      </w:r>
      <w:r w:rsidRPr="005C4E26">
        <w:rPr>
          <w:rFonts w:ascii="Times New Roman" w:hAnsi="Times New Roman"/>
          <w:sz w:val="24"/>
          <w:szCs w:val="24"/>
        </w:rPr>
        <w:t>на осуществление страхования</w:t>
      </w:r>
      <w:r>
        <w:rPr>
          <w:rFonts w:ascii="Times New Roman" w:hAnsi="Times New Roman"/>
          <w:sz w:val="24"/>
          <w:szCs w:val="24"/>
        </w:rPr>
        <w:t>.</w:t>
      </w:r>
    </w:p>
    <w:p w14:paraId="14FAF380" w14:textId="77777777" w:rsidR="00946454" w:rsidRPr="00BF01D1" w:rsidRDefault="00946454" w:rsidP="00946454">
      <w:pPr>
        <w:contextualSpacing/>
        <w:jc w:val="both"/>
        <w:rPr>
          <w:rFonts w:ascii="Times New Roman" w:hAnsi="Times New Roman"/>
          <w:sz w:val="24"/>
          <w:szCs w:val="24"/>
        </w:rPr>
      </w:pPr>
      <w:r w:rsidRPr="00BF01D1">
        <w:rPr>
          <w:rFonts w:ascii="Times New Roman" w:hAnsi="Times New Roman"/>
          <w:sz w:val="24"/>
          <w:szCs w:val="24"/>
        </w:rPr>
        <w:t>Контактные данные Заказчика:</w:t>
      </w:r>
    </w:p>
    <w:p w14:paraId="7A5C28BF" w14:textId="77777777" w:rsidR="00946454" w:rsidRPr="00BF01D1" w:rsidRDefault="00946454" w:rsidP="00946454">
      <w:pPr>
        <w:contextualSpacing/>
        <w:jc w:val="both"/>
        <w:rPr>
          <w:rFonts w:ascii="Times New Roman" w:hAnsi="Times New Roman"/>
          <w:sz w:val="24"/>
          <w:szCs w:val="24"/>
        </w:rPr>
      </w:pPr>
      <w:r w:rsidRPr="00BF01D1">
        <w:rPr>
          <w:rFonts w:ascii="Times New Roman" w:hAnsi="Times New Roman"/>
          <w:sz w:val="24"/>
          <w:szCs w:val="24"/>
        </w:rPr>
        <w:t>Адрес: г. Санкт-Петербург, Набережная реки Мойки д.120, литера А</w:t>
      </w:r>
    </w:p>
    <w:p w14:paraId="3C9430E1" w14:textId="77777777" w:rsidR="00946454" w:rsidRPr="00BF01D1" w:rsidRDefault="00946454" w:rsidP="00946454">
      <w:pPr>
        <w:contextualSpacing/>
        <w:jc w:val="both"/>
        <w:rPr>
          <w:rFonts w:ascii="Times New Roman" w:hAnsi="Times New Roman"/>
          <w:sz w:val="24"/>
          <w:szCs w:val="24"/>
        </w:rPr>
      </w:pPr>
      <w:r w:rsidRPr="00BF01D1">
        <w:rPr>
          <w:rFonts w:ascii="Times New Roman" w:hAnsi="Times New Roman"/>
          <w:sz w:val="24"/>
          <w:szCs w:val="24"/>
        </w:rPr>
        <w:t xml:space="preserve">Телефон, факс: +7 (812) 244-00-00 </w:t>
      </w:r>
    </w:p>
    <w:p w14:paraId="1C240D91" w14:textId="77777777" w:rsidR="00946454" w:rsidRPr="00946454" w:rsidRDefault="00946454" w:rsidP="00946454">
      <w:pPr>
        <w:contextualSpacing/>
        <w:jc w:val="both"/>
        <w:rPr>
          <w:rFonts w:ascii="Times New Roman" w:hAnsi="Times New Roman"/>
          <w:sz w:val="24"/>
          <w:szCs w:val="24"/>
        </w:rPr>
      </w:pPr>
      <w:r w:rsidRPr="005A7EF5">
        <w:rPr>
          <w:rFonts w:ascii="Times New Roman" w:hAnsi="Times New Roman"/>
          <w:sz w:val="24"/>
          <w:szCs w:val="24"/>
          <w:lang w:val="en-US"/>
        </w:rPr>
        <w:t>E</w:t>
      </w:r>
      <w:r w:rsidRPr="005A7EF5">
        <w:rPr>
          <w:rFonts w:ascii="Times New Roman" w:hAnsi="Times New Roman"/>
          <w:sz w:val="24"/>
          <w:szCs w:val="24"/>
        </w:rPr>
        <w:t>-</w:t>
      </w:r>
      <w:r w:rsidRPr="005A7EF5">
        <w:rPr>
          <w:rFonts w:ascii="Times New Roman" w:hAnsi="Times New Roman"/>
          <w:sz w:val="24"/>
          <w:szCs w:val="24"/>
          <w:lang w:val="en-US"/>
        </w:rPr>
        <w:t>mail</w:t>
      </w:r>
      <w:r w:rsidRPr="005A7EF5">
        <w:rPr>
          <w:rFonts w:ascii="Times New Roman" w:hAnsi="Times New Roman"/>
          <w:sz w:val="24"/>
          <w:szCs w:val="24"/>
        </w:rPr>
        <w:t xml:space="preserve">: </w:t>
      </w:r>
      <w:r>
        <w:rPr>
          <w:rFonts w:ascii="Times New Roman" w:hAnsi="Times New Roman"/>
          <w:sz w:val="24"/>
          <w:szCs w:val="24"/>
        </w:rPr>
        <w:t xml:space="preserve">Голосной Алексей </w:t>
      </w:r>
      <w:r w:rsidRPr="00946454">
        <w:rPr>
          <w:rFonts w:ascii="Times New Roman" w:hAnsi="Times New Roman"/>
          <w:sz w:val="24"/>
          <w:szCs w:val="24"/>
        </w:rPr>
        <w:t xml:space="preserve">Сергеевич  </w:t>
      </w:r>
      <w:hyperlink r:id="rId6" w:history="1">
        <w:r w:rsidRPr="00946454">
          <w:rPr>
            <w:rStyle w:val="ac"/>
            <w:rFonts w:ascii="Times New Roman" w:hAnsi="Times New Roman"/>
            <w:sz w:val="24"/>
            <w:szCs w:val="24"/>
            <w:lang w:val="en-US"/>
          </w:rPr>
          <w:t>a</w:t>
        </w:r>
        <w:r w:rsidRPr="00946454">
          <w:rPr>
            <w:rStyle w:val="ac"/>
            <w:rFonts w:ascii="Times New Roman" w:hAnsi="Times New Roman"/>
            <w:sz w:val="24"/>
            <w:szCs w:val="24"/>
          </w:rPr>
          <w:t>.</w:t>
        </w:r>
        <w:r w:rsidRPr="00946454">
          <w:rPr>
            <w:rStyle w:val="ac"/>
            <w:rFonts w:ascii="Times New Roman" w:hAnsi="Times New Roman"/>
            <w:sz w:val="24"/>
            <w:szCs w:val="24"/>
            <w:lang w:val="en-US"/>
          </w:rPr>
          <w:t>golosnoi</w:t>
        </w:r>
        <w:r w:rsidRPr="00946454">
          <w:rPr>
            <w:rStyle w:val="ac"/>
            <w:rFonts w:ascii="Times New Roman" w:hAnsi="Times New Roman"/>
            <w:sz w:val="24"/>
            <w:szCs w:val="24"/>
          </w:rPr>
          <w:t>@</w:t>
        </w:r>
        <w:r w:rsidRPr="00946454">
          <w:rPr>
            <w:rStyle w:val="ac"/>
            <w:rFonts w:ascii="Times New Roman" w:hAnsi="Times New Roman"/>
            <w:sz w:val="24"/>
            <w:szCs w:val="24"/>
            <w:lang w:val="en-US"/>
          </w:rPr>
          <w:t>vniio</w:t>
        </w:r>
        <w:r w:rsidRPr="00946454">
          <w:rPr>
            <w:rStyle w:val="ac"/>
            <w:rFonts w:ascii="Times New Roman" w:hAnsi="Times New Roman"/>
            <w:sz w:val="24"/>
            <w:szCs w:val="24"/>
          </w:rPr>
          <w:t>.</w:t>
        </w:r>
        <w:proofErr w:type="spellStart"/>
        <w:r w:rsidRPr="00946454">
          <w:rPr>
            <w:rStyle w:val="ac"/>
            <w:rFonts w:ascii="Times New Roman" w:hAnsi="Times New Roman"/>
            <w:sz w:val="24"/>
            <w:szCs w:val="24"/>
            <w:lang w:val="en-US"/>
          </w:rPr>
          <w:t>ru</w:t>
        </w:r>
        <w:proofErr w:type="spellEnd"/>
      </w:hyperlink>
    </w:p>
    <w:p w14:paraId="2E2947BF" w14:textId="77777777" w:rsidR="00946454" w:rsidRDefault="00946454" w:rsidP="00946454">
      <w:pPr>
        <w:contextualSpacing/>
        <w:jc w:val="both"/>
        <w:rPr>
          <w:rFonts w:ascii="Times New Roman" w:hAnsi="Times New Roman"/>
          <w:b/>
          <w:sz w:val="24"/>
          <w:szCs w:val="24"/>
        </w:rPr>
      </w:pPr>
      <w:r>
        <w:rPr>
          <w:rFonts w:ascii="Times New Roman" w:hAnsi="Times New Roman"/>
          <w:sz w:val="24"/>
          <w:szCs w:val="24"/>
        </w:rPr>
        <w:t xml:space="preserve">Контактное лицо </w:t>
      </w:r>
      <w:r w:rsidRPr="00BF01D1">
        <w:rPr>
          <w:rFonts w:ascii="Times New Roman" w:hAnsi="Times New Roman"/>
          <w:sz w:val="24"/>
          <w:szCs w:val="24"/>
        </w:rPr>
        <w:t xml:space="preserve">Ведущий инженер    </w:t>
      </w:r>
      <w:r>
        <w:rPr>
          <w:rFonts w:ascii="Times New Roman" w:hAnsi="Times New Roman"/>
          <w:sz w:val="24"/>
          <w:szCs w:val="24"/>
        </w:rPr>
        <w:t>Г</w:t>
      </w:r>
      <w:r w:rsidRPr="00BF01D1">
        <w:rPr>
          <w:rFonts w:ascii="Times New Roman" w:hAnsi="Times New Roman"/>
          <w:sz w:val="24"/>
          <w:szCs w:val="24"/>
        </w:rPr>
        <w:t>олосной А.С.</w:t>
      </w:r>
    </w:p>
    <w:p w14:paraId="6B7246F8" w14:textId="2128989D" w:rsidR="000C7FC5" w:rsidRPr="00A230EE" w:rsidRDefault="000C7FC5" w:rsidP="00946454">
      <w:pPr>
        <w:tabs>
          <w:tab w:val="left" w:pos="1060"/>
          <w:tab w:val="left" w:pos="6520"/>
        </w:tabs>
        <w:spacing w:after="0" w:line="240" w:lineRule="auto"/>
        <w:jc w:val="both"/>
        <w:rPr>
          <w:rFonts w:ascii="Times New Roman" w:hAnsi="Times New Roman"/>
          <w:sz w:val="24"/>
          <w:szCs w:val="24"/>
        </w:rPr>
      </w:pPr>
    </w:p>
    <w:sectPr w:rsidR="000C7FC5" w:rsidRPr="00A230EE" w:rsidSect="00172C5E">
      <w:pgSz w:w="11906" w:h="16838" w:code="9"/>
      <w:pgMar w:top="1134" w:right="851"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70FB"/>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2C6B363D"/>
    <w:multiLevelType w:val="hybridMultilevel"/>
    <w:tmpl w:val="E3E8DE96"/>
    <w:lvl w:ilvl="0" w:tplc="CA9C54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ED608F9"/>
    <w:multiLevelType w:val="hybridMultilevel"/>
    <w:tmpl w:val="2D022A44"/>
    <w:lvl w:ilvl="0" w:tplc="1C4E502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FC22D6E"/>
    <w:multiLevelType w:val="hybridMultilevel"/>
    <w:tmpl w:val="3CD4E4B6"/>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4"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67A454C4"/>
    <w:multiLevelType w:val="hybridMultilevel"/>
    <w:tmpl w:val="3E2A3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635116"/>
    <w:multiLevelType w:val="hybridMultilevel"/>
    <w:tmpl w:val="0CFC64BA"/>
    <w:lvl w:ilvl="0" w:tplc="EAA41A2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4FF3A6E"/>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8" w15:restartNumberingAfterBreak="0">
    <w:nsid w:val="78256FC9"/>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5"/>
  </w:num>
  <w:num w:numId="2">
    <w:abstractNumId w:val="1"/>
  </w:num>
  <w:num w:numId="3">
    <w:abstractNumId w:val="2"/>
  </w:num>
  <w:num w:numId="4">
    <w:abstractNumId w:val="6"/>
  </w:num>
  <w:num w:numId="5">
    <w:abstractNumId w:val="4"/>
  </w:num>
  <w:num w:numId="6">
    <w:abstractNumId w:val="8"/>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CAB"/>
    <w:rsid w:val="000048E1"/>
    <w:rsid w:val="00011977"/>
    <w:rsid w:val="00021940"/>
    <w:rsid w:val="00037B3C"/>
    <w:rsid w:val="00043E66"/>
    <w:rsid w:val="00047843"/>
    <w:rsid w:val="0006069D"/>
    <w:rsid w:val="00070EDE"/>
    <w:rsid w:val="00080140"/>
    <w:rsid w:val="00080592"/>
    <w:rsid w:val="0009330E"/>
    <w:rsid w:val="000A1C89"/>
    <w:rsid w:val="000C07F3"/>
    <w:rsid w:val="000C35D5"/>
    <w:rsid w:val="000C7FC5"/>
    <w:rsid w:val="000D3F6A"/>
    <w:rsid w:val="000E12B6"/>
    <w:rsid w:val="000E2D1D"/>
    <w:rsid w:val="00106684"/>
    <w:rsid w:val="001202EC"/>
    <w:rsid w:val="00136AF5"/>
    <w:rsid w:val="00141A11"/>
    <w:rsid w:val="00170045"/>
    <w:rsid w:val="00172E3B"/>
    <w:rsid w:val="001920A9"/>
    <w:rsid w:val="00192E91"/>
    <w:rsid w:val="001A4CE3"/>
    <w:rsid w:val="001B2CAB"/>
    <w:rsid w:val="001B4FEA"/>
    <w:rsid w:val="001D2493"/>
    <w:rsid w:val="001E5BD4"/>
    <w:rsid w:val="001F4C7F"/>
    <w:rsid w:val="00216BFF"/>
    <w:rsid w:val="00230659"/>
    <w:rsid w:val="00232C18"/>
    <w:rsid w:val="00243D50"/>
    <w:rsid w:val="00246B0D"/>
    <w:rsid w:val="002506A7"/>
    <w:rsid w:val="002573D0"/>
    <w:rsid w:val="00257C57"/>
    <w:rsid w:val="00264DFE"/>
    <w:rsid w:val="00295196"/>
    <w:rsid w:val="002962E3"/>
    <w:rsid w:val="002B782E"/>
    <w:rsid w:val="002D0BBF"/>
    <w:rsid w:val="002D6358"/>
    <w:rsid w:val="002F6F51"/>
    <w:rsid w:val="003043DB"/>
    <w:rsid w:val="003468B8"/>
    <w:rsid w:val="00355CCC"/>
    <w:rsid w:val="0037088E"/>
    <w:rsid w:val="00396D12"/>
    <w:rsid w:val="00397219"/>
    <w:rsid w:val="003E27DD"/>
    <w:rsid w:val="00416DAC"/>
    <w:rsid w:val="004B2B50"/>
    <w:rsid w:val="004B7AB5"/>
    <w:rsid w:val="004C3E0E"/>
    <w:rsid w:val="004D7BA9"/>
    <w:rsid w:val="00522EFA"/>
    <w:rsid w:val="005349C3"/>
    <w:rsid w:val="00541458"/>
    <w:rsid w:val="00547D1B"/>
    <w:rsid w:val="005512FD"/>
    <w:rsid w:val="0058219D"/>
    <w:rsid w:val="00596908"/>
    <w:rsid w:val="005C0B69"/>
    <w:rsid w:val="005C4E26"/>
    <w:rsid w:val="00637839"/>
    <w:rsid w:val="00640B4F"/>
    <w:rsid w:val="00656A84"/>
    <w:rsid w:val="006C3573"/>
    <w:rsid w:val="006C6157"/>
    <w:rsid w:val="006E4FA4"/>
    <w:rsid w:val="006E7F46"/>
    <w:rsid w:val="006F2CB2"/>
    <w:rsid w:val="007460E2"/>
    <w:rsid w:val="00754766"/>
    <w:rsid w:val="007607F0"/>
    <w:rsid w:val="00762FAC"/>
    <w:rsid w:val="00777730"/>
    <w:rsid w:val="00777C30"/>
    <w:rsid w:val="00784AC3"/>
    <w:rsid w:val="00790095"/>
    <w:rsid w:val="007A09E7"/>
    <w:rsid w:val="007A1491"/>
    <w:rsid w:val="007D2CDB"/>
    <w:rsid w:val="007F4854"/>
    <w:rsid w:val="0080332B"/>
    <w:rsid w:val="00854D6B"/>
    <w:rsid w:val="00885117"/>
    <w:rsid w:val="00886134"/>
    <w:rsid w:val="008B5233"/>
    <w:rsid w:val="008B73BC"/>
    <w:rsid w:val="008D237A"/>
    <w:rsid w:val="008F5146"/>
    <w:rsid w:val="009067A8"/>
    <w:rsid w:val="009133DA"/>
    <w:rsid w:val="00921993"/>
    <w:rsid w:val="00933FE8"/>
    <w:rsid w:val="00944001"/>
    <w:rsid w:val="00946454"/>
    <w:rsid w:val="0097700B"/>
    <w:rsid w:val="00977EAD"/>
    <w:rsid w:val="00980B0E"/>
    <w:rsid w:val="009A01D8"/>
    <w:rsid w:val="009A0A71"/>
    <w:rsid w:val="009A3B2F"/>
    <w:rsid w:val="009C410F"/>
    <w:rsid w:val="009D065D"/>
    <w:rsid w:val="009E534F"/>
    <w:rsid w:val="009F03F4"/>
    <w:rsid w:val="00A04B16"/>
    <w:rsid w:val="00A2704C"/>
    <w:rsid w:val="00A57A4A"/>
    <w:rsid w:val="00A94F33"/>
    <w:rsid w:val="00AF36D2"/>
    <w:rsid w:val="00AF705C"/>
    <w:rsid w:val="00B11F25"/>
    <w:rsid w:val="00B2586C"/>
    <w:rsid w:val="00B510CE"/>
    <w:rsid w:val="00B5583D"/>
    <w:rsid w:val="00B55FFE"/>
    <w:rsid w:val="00B61888"/>
    <w:rsid w:val="00B71941"/>
    <w:rsid w:val="00BA2966"/>
    <w:rsid w:val="00BD24C9"/>
    <w:rsid w:val="00BD3050"/>
    <w:rsid w:val="00BD5AC4"/>
    <w:rsid w:val="00C05772"/>
    <w:rsid w:val="00C1091E"/>
    <w:rsid w:val="00C22A44"/>
    <w:rsid w:val="00C31771"/>
    <w:rsid w:val="00C408B0"/>
    <w:rsid w:val="00C45F32"/>
    <w:rsid w:val="00C515B3"/>
    <w:rsid w:val="00C52A14"/>
    <w:rsid w:val="00CA61F2"/>
    <w:rsid w:val="00CA6C76"/>
    <w:rsid w:val="00CB269F"/>
    <w:rsid w:val="00CE321D"/>
    <w:rsid w:val="00CE3FD2"/>
    <w:rsid w:val="00CF006D"/>
    <w:rsid w:val="00CF42A5"/>
    <w:rsid w:val="00D01923"/>
    <w:rsid w:val="00D074B4"/>
    <w:rsid w:val="00D1210C"/>
    <w:rsid w:val="00D17980"/>
    <w:rsid w:val="00D47061"/>
    <w:rsid w:val="00D85C5F"/>
    <w:rsid w:val="00D948B2"/>
    <w:rsid w:val="00D95998"/>
    <w:rsid w:val="00DA3F25"/>
    <w:rsid w:val="00DA46CD"/>
    <w:rsid w:val="00DC682C"/>
    <w:rsid w:val="00DF27A3"/>
    <w:rsid w:val="00DF55D8"/>
    <w:rsid w:val="00E05C71"/>
    <w:rsid w:val="00E405C6"/>
    <w:rsid w:val="00EA2131"/>
    <w:rsid w:val="00EA3E51"/>
    <w:rsid w:val="00EB5165"/>
    <w:rsid w:val="00EB7029"/>
    <w:rsid w:val="00EE4BB4"/>
    <w:rsid w:val="00EF4450"/>
    <w:rsid w:val="00EF622B"/>
    <w:rsid w:val="00F04AAF"/>
    <w:rsid w:val="00F14150"/>
    <w:rsid w:val="00F30A5A"/>
    <w:rsid w:val="00F458B8"/>
    <w:rsid w:val="00F53EF1"/>
    <w:rsid w:val="00F77308"/>
    <w:rsid w:val="00FA2DCF"/>
    <w:rsid w:val="00FA5068"/>
    <w:rsid w:val="00FD5794"/>
    <w:rsid w:val="00FE35C2"/>
    <w:rsid w:val="00FF6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DC604"/>
  <w15:chartTrackingRefBased/>
  <w15:docId w15:val="{4E12A28D-B933-4CD1-8C70-F97FD59E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547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47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annotation reference"/>
    <w:uiPriority w:val="99"/>
    <w:semiHidden/>
    <w:unhideWhenUsed/>
    <w:rsid w:val="00754766"/>
    <w:rPr>
      <w:rFonts w:cs="Times New Roman"/>
      <w:sz w:val="16"/>
      <w:szCs w:val="16"/>
    </w:rPr>
  </w:style>
  <w:style w:type="paragraph" w:styleId="a4">
    <w:name w:val="annotation text"/>
    <w:basedOn w:val="a"/>
    <w:link w:val="a5"/>
    <w:uiPriority w:val="99"/>
    <w:semiHidden/>
    <w:unhideWhenUsed/>
    <w:rsid w:val="00754766"/>
    <w:rPr>
      <w:sz w:val="20"/>
      <w:szCs w:val="20"/>
    </w:rPr>
  </w:style>
  <w:style w:type="character" w:customStyle="1" w:styleId="a5">
    <w:name w:val="Текст примечания Знак"/>
    <w:basedOn w:val="a0"/>
    <w:link w:val="a4"/>
    <w:uiPriority w:val="99"/>
    <w:semiHidden/>
    <w:rsid w:val="00754766"/>
    <w:rPr>
      <w:rFonts w:ascii="Calibri" w:eastAsia="Times New Roman" w:hAnsi="Calibri" w:cs="Times New Roman"/>
      <w:sz w:val="20"/>
      <w:szCs w:val="20"/>
      <w:lang w:eastAsia="ru-RU"/>
    </w:rPr>
  </w:style>
  <w:style w:type="paragraph" w:styleId="a6">
    <w:name w:val="Balloon Text"/>
    <w:basedOn w:val="a"/>
    <w:link w:val="a7"/>
    <w:uiPriority w:val="99"/>
    <w:semiHidden/>
    <w:unhideWhenUsed/>
    <w:rsid w:val="0075476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54766"/>
    <w:rPr>
      <w:rFonts w:ascii="Segoe UI" w:eastAsia="Times New Roman" w:hAnsi="Segoe UI" w:cs="Segoe UI"/>
      <w:sz w:val="18"/>
      <w:szCs w:val="18"/>
      <w:lang w:eastAsia="ru-RU"/>
    </w:rPr>
  </w:style>
  <w:style w:type="paragraph" w:styleId="a8">
    <w:name w:val="annotation subject"/>
    <w:basedOn w:val="a4"/>
    <w:next w:val="a4"/>
    <w:link w:val="a9"/>
    <w:uiPriority w:val="99"/>
    <w:semiHidden/>
    <w:unhideWhenUsed/>
    <w:rsid w:val="00754766"/>
    <w:pPr>
      <w:spacing w:line="240" w:lineRule="auto"/>
    </w:pPr>
    <w:rPr>
      <w:b/>
      <w:bCs/>
    </w:rPr>
  </w:style>
  <w:style w:type="character" w:customStyle="1" w:styleId="a9">
    <w:name w:val="Тема примечания Знак"/>
    <w:basedOn w:val="a5"/>
    <w:link w:val="a8"/>
    <w:uiPriority w:val="99"/>
    <w:semiHidden/>
    <w:rsid w:val="00754766"/>
    <w:rPr>
      <w:rFonts w:ascii="Calibri" w:eastAsia="Times New Roman" w:hAnsi="Calibri" w:cs="Times New Roman"/>
      <w:b/>
      <w:bCs/>
      <w:sz w:val="20"/>
      <w:szCs w:val="20"/>
      <w:lang w:eastAsia="ru-RU"/>
    </w:rPr>
  </w:style>
  <w:style w:type="character" w:styleId="aa">
    <w:name w:val="Placeholder Text"/>
    <w:basedOn w:val="a0"/>
    <w:uiPriority w:val="99"/>
    <w:semiHidden/>
    <w:rsid w:val="002D0BBF"/>
    <w:rPr>
      <w:color w:val="808080"/>
    </w:rPr>
  </w:style>
  <w:style w:type="paragraph" w:styleId="ab">
    <w:name w:val="List Paragraph"/>
    <w:basedOn w:val="a"/>
    <w:uiPriority w:val="34"/>
    <w:qFormat/>
    <w:rsid w:val="006E4FA4"/>
    <w:pPr>
      <w:ind w:left="720"/>
      <w:contextualSpacing/>
    </w:pPr>
  </w:style>
  <w:style w:type="character" w:styleId="ac">
    <w:name w:val="Hyperlink"/>
    <w:basedOn w:val="a0"/>
    <w:uiPriority w:val="99"/>
    <w:unhideWhenUsed/>
    <w:rsid w:val="009464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8797">
      <w:bodyDiv w:val="1"/>
      <w:marLeft w:val="0"/>
      <w:marRight w:val="0"/>
      <w:marTop w:val="0"/>
      <w:marBottom w:val="0"/>
      <w:divBdr>
        <w:top w:val="none" w:sz="0" w:space="0" w:color="auto"/>
        <w:left w:val="none" w:sz="0" w:space="0" w:color="auto"/>
        <w:bottom w:val="none" w:sz="0" w:space="0" w:color="auto"/>
        <w:right w:val="none" w:sz="0" w:space="0" w:color="auto"/>
      </w:divBdr>
      <w:divsChild>
        <w:div w:id="1972398496">
          <w:marLeft w:val="0"/>
          <w:marRight w:val="0"/>
          <w:marTop w:val="0"/>
          <w:marBottom w:val="0"/>
          <w:divBdr>
            <w:top w:val="none" w:sz="0" w:space="0" w:color="auto"/>
            <w:left w:val="none" w:sz="0" w:space="0" w:color="auto"/>
            <w:bottom w:val="none" w:sz="0" w:space="0" w:color="auto"/>
            <w:right w:val="none" w:sz="0" w:space="0" w:color="auto"/>
          </w:divBdr>
        </w:div>
        <w:div w:id="1003704554">
          <w:marLeft w:val="0"/>
          <w:marRight w:val="0"/>
          <w:marTop w:val="0"/>
          <w:marBottom w:val="0"/>
          <w:divBdr>
            <w:top w:val="none" w:sz="0" w:space="0" w:color="auto"/>
            <w:left w:val="none" w:sz="0" w:space="0" w:color="auto"/>
            <w:bottom w:val="none" w:sz="0" w:space="0" w:color="auto"/>
            <w:right w:val="none" w:sz="0" w:space="0" w:color="auto"/>
          </w:divBdr>
        </w:div>
        <w:div w:id="1286694734">
          <w:marLeft w:val="0"/>
          <w:marRight w:val="0"/>
          <w:marTop w:val="0"/>
          <w:marBottom w:val="0"/>
          <w:divBdr>
            <w:top w:val="none" w:sz="0" w:space="0" w:color="auto"/>
            <w:left w:val="none" w:sz="0" w:space="0" w:color="auto"/>
            <w:bottom w:val="none" w:sz="0" w:space="0" w:color="auto"/>
            <w:right w:val="none" w:sz="0" w:space="0" w:color="auto"/>
          </w:divBdr>
        </w:div>
      </w:divsChild>
    </w:div>
    <w:div w:id="318463114">
      <w:bodyDiv w:val="1"/>
      <w:marLeft w:val="0"/>
      <w:marRight w:val="0"/>
      <w:marTop w:val="0"/>
      <w:marBottom w:val="0"/>
      <w:divBdr>
        <w:top w:val="none" w:sz="0" w:space="0" w:color="auto"/>
        <w:left w:val="none" w:sz="0" w:space="0" w:color="auto"/>
        <w:bottom w:val="none" w:sz="0" w:space="0" w:color="auto"/>
        <w:right w:val="none" w:sz="0" w:space="0" w:color="auto"/>
      </w:divBdr>
    </w:div>
    <w:div w:id="377708576">
      <w:bodyDiv w:val="1"/>
      <w:marLeft w:val="0"/>
      <w:marRight w:val="0"/>
      <w:marTop w:val="0"/>
      <w:marBottom w:val="0"/>
      <w:divBdr>
        <w:top w:val="none" w:sz="0" w:space="0" w:color="auto"/>
        <w:left w:val="none" w:sz="0" w:space="0" w:color="auto"/>
        <w:bottom w:val="none" w:sz="0" w:space="0" w:color="auto"/>
        <w:right w:val="none" w:sz="0" w:space="0" w:color="auto"/>
      </w:divBdr>
      <w:divsChild>
        <w:div w:id="1441337403">
          <w:marLeft w:val="0"/>
          <w:marRight w:val="0"/>
          <w:marTop w:val="0"/>
          <w:marBottom w:val="0"/>
          <w:divBdr>
            <w:top w:val="none" w:sz="0" w:space="0" w:color="auto"/>
            <w:left w:val="none" w:sz="0" w:space="0" w:color="auto"/>
            <w:bottom w:val="none" w:sz="0" w:space="0" w:color="auto"/>
            <w:right w:val="none" w:sz="0" w:space="0" w:color="auto"/>
          </w:divBdr>
        </w:div>
        <w:div w:id="665715186">
          <w:marLeft w:val="0"/>
          <w:marRight w:val="0"/>
          <w:marTop w:val="0"/>
          <w:marBottom w:val="0"/>
          <w:divBdr>
            <w:top w:val="none" w:sz="0" w:space="0" w:color="auto"/>
            <w:left w:val="none" w:sz="0" w:space="0" w:color="auto"/>
            <w:bottom w:val="none" w:sz="0" w:space="0" w:color="auto"/>
            <w:right w:val="none" w:sz="0" w:space="0" w:color="auto"/>
          </w:divBdr>
        </w:div>
      </w:divsChild>
    </w:div>
    <w:div w:id="476580311">
      <w:bodyDiv w:val="1"/>
      <w:marLeft w:val="0"/>
      <w:marRight w:val="0"/>
      <w:marTop w:val="0"/>
      <w:marBottom w:val="0"/>
      <w:divBdr>
        <w:top w:val="none" w:sz="0" w:space="0" w:color="auto"/>
        <w:left w:val="none" w:sz="0" w:space="0" w:color="auto"/>
        <w:bottom w:val="none" w:sz="0" w:space="0" w:color="auto"/>
        <w:right w:val="none" w:sz="0" w:space="0" w:color="auto"/>
      </w:divBdr>
    </w:div>
    <w:div w:id="81352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golosnoi@vnii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65DFA-7E77-4965-887F-AA8150A54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1225</Words>
  <Characters>6985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Кимачёв Сергей Сергеевич</dc:creator>
  <cp:keywords/>
  <dc:description/>
  <cp:lastModifiedBy>Притыковская Елена Вениаминовна</cp:lastModifiedBy>
  <cp:revision>7</cp:revision>
  <cp:lastPrinted>2024-09-06T11:15:00Z</cp:lastPrinted>
  <dcterms:created xsi:type="dcterms:W3CDTF">2026-07-24T09:16:00Z</dcterms:created>
  <dcterms:modified xsi:type="dcterms:W3CDTF">2026-07-24T09:26:00Z</dcterms:modified>
</cp:coreProperties>
</file>