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FC0" w:rsidRPr="00511563" w:rsidRDefault="00985FC0" w:rsidP="009131E3">
      <w:pPr>
        <w:autoSpaceDE w:val="0"/>
        <w:autoSpaceDN w:val="0"/>
        <w:adjustRightInd w:val="0"/>
        <w:spacing w:after="0" w:line="240" w:lineRule="auto"/>
        <w:jc w:val="center"/>
        <w:rPr>
          <w:rFonts w:ascii="PT Astra Serif" w:eastAsia="Calibri" w:hAnsi="PT Astra Serif" w:cs="Times New Roman"/>
          <w:b/>
          <w:bCs/>
          <w:sz w:val="24"/>
          <w:szCs w:val="24"/>
          <w:u w:val="single"/>
          <w:lang w:eastAsia="en-US"/>
        </w:rPr>
      </w:pPr>
      <w:r w:rsidRPr="00511563">
        <w:rPr>
          <w:rFonts w:ascii="PT Astra Serif" w:eastAsia="Calibri" w:hAnsi="PT Astra Serif" w:cs="Times New Roman"/>
          <w:b/>
          <w:bCs/>
          <w:sz w:val="24"/>
          <w:szCs w:val="24"/>
          <w:u w:val="single"/>
          <w:lang w:eastAsia="en-US"/>
        </w:rPr>
        <w:t xml:space="preserve">ИКЗ: </w:t>
      </w:r>
      <w:r w:rsidR="00511563" w:rsidRPr="00511563">
        <w:rPr>
          <w:rFonts w:ascii="PT Astra Serif" w:hAnsi="PT Astra Serif"/>
          <w:b/>
          <w:color w:val="334059"/>
          <w:sz w:val="24"/>
          <w:szCs w:val="24"/>
          <w:u w:val="single"/>
          <w:shd w:val="clear" w:color="auto" w:fill="FFFFFF"/>
        </w:rPr>
        <w:t>261572500062457250100100160000000244</w:t>
      </w:r>
    </w:p>
    <w:p w:rsidR="009131E3" w:rsidRPr="00552BC4" w:rsidRDefault="009131E3" w:rsidP="009131E3">
      <w:pPr>
        <w:autoSpaceDE w:val="0"/>
        <w:autoSpaceDN w:val="0"/>
        <w:adjustRightInd w:val="0"/>
        <w:spacing w:after="0" w:line="240" w:lineRule="auto"/>
        <w:jc w:val="center"/>
        <w:rPr>
          <w:rFonts w:ascii="PT Astra Serif" w:eastAsia="Calibri" w:hAnsi="PT Astra Serif" w:cs="Times New Roman"/>
          <w:b/>
          <w:bCs/>
          <w:sz w:val="24"/>
          <w:szCs w:val="24"/>
          <w:lang w:eastAsia="en-US"/>
        </w:rPr>
      </w:pPr>
      <w:r w:rsidRPr="00552BC4">
        <w:rPr>
          <w:rFonts w:ascii="PT Astra Serif" w:eastAsia="Calibri" w:hAnsi="PT Astra Serif" w:cs="Times New Roman"/>
          <w:b/>
          <w:bCs/>
          <w:sz w:val="24"/>
          <w:szCs w:val="24"/>
          <w:lang w:eastAsia="en-US"/>
        </w:rPr>
        <w:t>ТЕХНИЧЕСКОЕ ЗАДАНИЕ</w:t>
      </w:r>
    </w:p>
    <w:p w:rsidR="009131E3" w:rsidRPr="00552BC4" w:rsidRDefault="009131E3" w:rsidP="009131E3">
      <w:pPr>
        <w:autoSpaceDE w:val="0"/>
        <w:autoSpaceDN w:val="0"/>
        <w:adjustRightInd w:val="0"/>
        <w:spacing w:after="0" w:line="240" w:lineRule="auto"/>
        <w:jc w:val="center"/>
        <w:rPr>
          <w:rFonts w:ascii="PT Astra Serif" w:eastAsia="Calibri" w:hAnsi="PT Astra Serif" w:cs="Times New Roman"/>
          <w:sz w:val="24"/>
          <w:szCs w:val="24"/>
          <w:lang w:eastAsia="en-US"/>
        </w:rPr>
      </w:pPr>
      <w:r w:rsidRPr="00552BC4">
        <w:rPr>
          <w:rFonts w:ascii="PT Astra Serif" w:eastAsia="Calibri" w:hAnsi="PT Astra Serif" w:cs="Times New Roman"/>
          <w:b/>
          <w:bCs/>
          <w:sz w:val="24"/>
          <w:szCs w:val="24"/>
          <w:lang w:eastAsia="en-US"/>
        </w:rPr>
        <w:t>на оказание услуг</w:t>
      </w:r>
      <w:r w:rsidRPr="00552BC4">
        <w:rPr>
          <w:rFonts w:ascii="PT Astra Serif" w:eastAsia="Calibri" w:hAnsi="PT Astra Serif" w:cs="Times New Roman"/>
          <w:sz w:val="24"/>
          <w:szCs w:val="24"/>
          <w:lang w:eastAsia="en-US"/>
        </w:rPr>
        <w:t xml:space="preserve"> </w:t>
      </w:r>
      <w:r w:rsidRPr="00552BC4">
        <w:rPr>
          <w:rFonts w:ascii="PT Astra Serif" w:eastAsia="Calibri" w:hAnsi="PT Astra Serif" w:cs="Times New Roman"/>
          <w:b/>
          <w:bCs/>
          <w:sz w:val="24"/>
          <w:szCs w:val="24"/>
          <w:lang w:eastAsia="en-US"/>
        </w:rPr>
        <w:t xml:space="preserve">по проведению специальной оценки условий труда (СОУТ) </w:t>
      </w:r>
      <w:r w:rsidRPr="00552BC4">
        <w:rPr>
          <w:rFonts w:ascii="PT Astra Serif" w:eastAsia="Calibri" w:hAnsi="PT Astra Serif" w:cs="Times New Roman"/>
          <w:b/>
          <w:bCs/>
          <w:sz w:val="24"/>
          <w:szCs w:val="24"/>
          <w:lang w:eastAsia="en-US"/>
        </w:rPr>
        <w:br/>
        <w:t>рабочих мест</w:t>
      </w:r>
    </w:p>
    <w:p w:rsidR="00403C42" w:rsidRPr="00552BC4" w:rsidRDefault="00403C42" w:rsidP="004E0A5D">
      <w:pPr>
        <w:autoSpaceDE w:val="0"/>
        <w:autoSpaceDN w:val="0"/>
        <w:adjustRightInd w:val="0"/>
        <w:spacing w:after="0" w:line="240" w:lineRule="auto"/>
        <w:rPr>
          <w:rFonts w:ascii="PT Astra Serif" w:eastAsia="Calibri" w:hAnsi="PT Astra Serif" w:cs="Times New Roman"/>
          <w:sz w:val="24"/>
          <w:szCs w:val="24"/>
          <w:lang w:eastAsia="en-US"/>
        </w:rPr>
      </w:pPr>
    </w:p>
    <w:p w:rsidR="005023BF" w:rsidRPr="008930FC" w:rsidRDefault="008930FC" w:rsidP="002232F7">
      <w:pPr>
        <w:tabs>
          <w:tab w:val="left" w:pos="709"/>
        </w:tabs>
        <w:kinsoku w:val="0"/>
        <w:overflowPunct w:val="0"/>
        <w:autoSpaceDE w:val="0"/>
        <w:autoSpaceDN w:val="0"/>
        <w:spacing w:after="0" w:line="240" w:lineRule="auto"/>
        <w:jc w:val="both"/>
        <w:rPr>
          <w:rFonts w:ascii="PT Astra Serif" w:eastAsia="Times New Roman" w:hAnsi="PT Astra Serif" w:cs="Times New Roman"/>
          <w:sz w:val="24"/>
          <w:szCs w:val="24"/>
          <w:lang w:bidi="he-IL"/>
        </w:rPr>
      </w:pPr>
      <w:r w:rsidRPr="008930FC">
        <w:rPr>
          <w:rFonts w:ascii="PT Astra Serif" w:eastAsia="Calibri" w:hAnsi="PT Astra Serif" w:cs="Times New Roman"/>
          <w:b/>
          <w:sz w:val="24"/>
          <w:szCs w:val="24"/>
          <w:lang w:eastAsia="en-US"/>
        </w:rPr>
        <w:tab/>
      </w:r>
      <w:r w:rsidR="00403C42" w:rsidRPr="008930FC">
        <w:rPr>
          <w:rFonts w:ascii="PT Astra Serif" w:eastAsia="Calibri" w:hAnsi="PT Astra Serif" w:cs="Times New Roman"/>
          <w:sz w:val="24"/>
          <w:szCs w:val="24"/>
          <w:lang w:eastAsia="en-US"/>
        </w:rPr>
        <w:t xml:space="preserve">1. </w:t>
      </w:r>
      <w:r w:rsidR="00403C42" w:rsidRPr="008930FC">
        <w:rPr>
          <w:rFonts w:ascii="PT Astra Serif" w:eastAsia="Calibri" w:hAnsi="PT Astra Serif" w:cs="Times New Roman"/>
          <w:iCs/>
          <w:sz w:val="24"/>
          <w:szCs w:val="24"/>
          <w:lang w:eastAsia="en-US"/>
        </w:rPr>
        <w:t>Наименование Заказчика:</w:t>
      </w:r>
      <w:r w:rsidR="00403C42" w:rsidRPr="008930FC">
        <w:rPr>
          <w:rFonts w:ascii="PT Astra Serif" w:eastAsia="Calibri" w:hAnsi="PT Astra Serif" w:cs="Times New Roman"/>
          <w:i/>
          <w:iCs/>
          <w:sz w:val="24"/>
          <w:szCs w:val="24"/>
          <w:lang w:eastAsia="en-US"/>
        </w:rPr>
        <w:t xml:space="preserve"> </w:t>
      </w:r>
      <w:r w:rsidR="000C4962" w:rsidRPr="008930FC">
        <w:rPr>
          <w:rFonts w:ascii="PT Astra Serif" w:eastAsia="Times New Roman" w:hAnsi="PT Astra Serif" w:cs="Times New Roman"/>
          <w:sz w:val="24"/>
          <w:szCs w:val="24"/>
          <w:lang w:bidi="he-IL"/>
        </w:rPr>
        <w:t>Федеральное казенное учреждение исправительная колония №5 У</w:t>
      </w:r>
      <w:r w:rsidR="000C2646" w:rsidRPr="008930FC">
        <w:rPr>
          <w:rFonts w:ascii="PT Astra Serif" w:eastAsia="Times New Roman" w:hAnsi="PT Astra Serif" w:cs="Times New Roman"/>
          <w:sz w:val="24"/>
          <w:szCs w:val="24"/>
          <w:lang w:bidi="he-IL"/>
        </w:rPr>
        <w:t>правление Ф</w:t>
      </w:r>
      <w:r w:rsidR="00403C42" w:rsidRPr="008930FC">
        <w:rPr>
          <w:rFonts w:ascii="PT Astra Serif" w:eastAsia="Times New Roman" w:hAnsi="PT Astra Serif" w:cs="Times New Roman"/>
          <w:sz w:val="24"/>
          <w:szCs w:val="24"/>
          <w:lang w:bidi="he-IL"/>
        </w:rPr>
        <w:t>едерально</w:t>
      </w:r>
      <w:r w:rsidR="000C2646" w:rsidRPr="008930FC">
        <w:rPr>
          <w:rFonts w:ascii="PT Astra Serif" w:eastAsia="Times New Roman" w:hAnsi="PT Astra Serif" w:cs="Times New Roman"/>
          <w:sz w:val="24"/>
          <w:szCs w:val="24"/>
          <w:lang w:bidi="he-IL"/>
        </w:rPr>
        <w:t>й службы исполнения наказаний по орловской области</w:t>
      </w:r>
      <w:r w:rsidR="00403C42" w:rsidRPr="008930FC">
        <w:rPr>
          <w:rFonts w:ascii="PT Astra Serif" w:eastAsia="Times New Roman" w:hAnsi="PT Astra Serif" w:cs="Times New Roman"/>
          <w:sz w:val="24"/>
          <w:szCs w:val="24"/>
          <w:lang w:bidi="he-IL"/>
        </w:rPr>
        <w:t xml:space="preserve"> (далее </w:t>
      </w:r>
      <w:r w:rsidR="000C4962" w:rsidRPr="008930FC">
        <w:rPr>
          <w:rFonts w:ascii="PT Astra Serif" w:eastAsia="Times New Roman" w:hAnsi="PT Astra Serif" w:cs="Times New Roman"/>
          <w:sz w:val="24"/>
          <w:szCs w:val="24"/>
          <w:lang w:bidi="he-IL"/>
        </w:rPr>
        <w:t xml:space="preserve">ФКУ ИК-5 </w:t>
      </w:r>
      <w:r w:rsidR="000C2646" w:rsidRPr="008930FC">
        <w:rPr>
          <w:rFonts w:ascii="PT Astra Serif" w:eastAsia="Times New Roman" w:hAnsi="PT Astra Serif" w:cs="Times New Roman"/>
          <w:sz w:val="24"/>
          <w:szCs w:val="24"/>
          <w:lang w:bidi="he-IL"/>
        </w:rPr>
        <w:t>УФСИН России по Орловской области</w:t>
      </w:r>
      <w:r w:rsidR="00403C42" w:rsidRPr="008930FC">
        <w:rPr>
          <w:rFonts w:ascii="PT Astra Serif" w:eastAsia="Times New Roman" w:hAnsi="PT Astra Serif" w:cs="Times New Roman"/>
          <w:sz w:val="24"/>
          <w:szCs w:val="24"/>
          <w:lang w:bidi="he-IL"/>
        </w:rPr>
        <w:t>)</w:t>
      </w:r>
      <w:r w:rsidR="005023BF" w:rsidRPr="008930FC">
        <w:rPr>
          <w:rFonts w:ascii="PT Astra Serif" w:eastAsia="Times New Roman" w:hAnsi="PT Astra Serif" w:cs="Times New Roman"/>
          <w:sz w:val="24"/>
          <w:szCs w:val="24"/>
          <w:lang w:bidi="he-IL"/>
        </w:rPr>
        <w:t>.</w:t>
      </w:r>
    </w:p>
    <w:p w:rsidR="00260419" w:rsidRPr="008930FC" w:rsidRDefault="008930FC" w:rsidP="00985FC0">
      <w:pPr>
        <w:kinsoku w:val="0"/>
        <w:overflowPunct w:val="0"/>
        <w:autoSpaceDE w:val="0"/>
        <w:autoSpaceDN w:val="0"/>
        <w:spacing w:after="0" w:line="240" w:lineRule="auto"/>
        <w:jc w:val="both"/>
        <w:rPr>
          <w:rFonts w:ascii="PT Astra Serif" w:eastAsia="Times New Roman" w:hAnsi="PT Astra Serif" w:cs="Times New Roman"/>
          <w:sz w:val="24"/>
          <w:szCs w:val="24"/>
          <w:lang w:bidi="he-IL"/>
        </w:rPr>
      </w:pPr>
      <w:r w:rsidRPr="008930FC">
        <w:rPr>
          <w:rFonts w:ascii="PT Astra Serif" w:eastAsia="Calibri" w:hAnsi="PT Astra Serif" w:cs="Times New Roman"/>
          <w:iCs/>
          <w:sz w:val="24"/>
          <w:szCs w:val="24"/>
          <w:lang w:eastAsia="en-US"/>
        </w:rPr>
        <w:tab/>
      </w:r>
      <w:r w:rsidR="00403C42" w:rsidRPr="008930FC">
        <w:rPr>
          <w:rFonts w:ascii="PT Astra Serif" w:eastAsia="Calibri" w:hAnsi="PT Astra Serif" w:cs="Times New Roman"/>
          <w:iCs/>
          <w:sz w:val="24"/>
          <w:szCs w:val="24"/>
          <w:lang w:eastAsia="en-US"/>
        </w:rPr>
        <w:t>2. Место оказания услуг</w:t>
      </w:r>
      <w:r w:rsidR="00403C42" w:rsidRPr="008930FC">
        <w:rPr>
          <w:rFonts w:ascii="PT Astra Serif" w:eastAsia="Calibri" w:hAnsi="PT Astra Serif" w:cs="Times New Roman"/>
          <w:i/>
          <w:iCs/>
          <w:sz w:val="24"/>
          <w:szCs w:val="24"/>
          <w:lang w:eastAsia="en-US"/>
        </w:rPr>
        <w:t xml:space="preserve">: </w:t>
      </w:r>
      <w:r w:rsidR="000C4962" w:rsidRPr="008930FC">
        <w:rPr>
          <w:rFonts w:ascii="PT Astra Serif" w:eastAsia="Calibri" w:hAnsi="PT Astra Serif" w:cs="Times New Roman"/>
          <w:sz w:val="24"/>
          <w:szCs w:val="24"/>
          <w:lang w:eastAsia="en-US"/>
        </w:rPr>
        <w:t>303900</w:t>
      </w:r>
      <w:r w:rsidR="000C2646" w:rsidRPr="008930FC">
        <w:rPr>
          <w:rFonts w:ascii="PT Astra Serif" w:eastAsia="Calibri" w:hAnsi="PT Astra Serif" w:cs="Times New Roman"/>
          <w:sz w:val="24"/>
          <w:szCs w:val="24"/>
          <w:lang w:eastAsia="en-US"/>
        </w:rPr>
        <w:t>,</w:t>
      </w:r>
      <w:r w:rsidR="000C4962" w:rsidRPr="008930FC">
        <w:rPr>
          <w:rFonts w:ascii="PT Astra Serif" w:eastAsia="Calibri" w:hAnsi="PT Astra Serif" w:cs="Times New Roman"/>
          <w:sz w:val="24"/>
          <w:szCs w:val="24"/>
          <w:lang w:eastAsia="en-US"/>
        </w:rPr>
        <w:t xml:space="preserve"> </w:t>
      </w:r>
      <w:r w:rsidR="00EA3B68">
        <w:rPr>
          <w:rFonts w:ascii="PT Astra Serif" w:eastAsia="Calibri" w:hAnsi="PT Astra Serif" w:cs="Times New Roman"/>
          <w:sz w:val="24"/>
          <w:szCs w:val="24"/>
          <w:lang w:eastAsia="en-US"/>
        </w:rPr>
        <w:t>Орловская область, р-н Урицкий,</w:t>
      </w:r>
      <w:r w:rsidR="00EA3B68">
        <w:rPr>
          <w:rFonts w:ascii="PT Astra Serif" w:eastAsia="Calibri" w:hAnsi="PT Astra Serif" w:cs="Times New Roman"/>
          <w:sz w:val="24"/>
          <w:szCs w:val="24"/>
          <w:lang w:eastAsia="en-US"/>
        </w:rPr>
        <w:br/>
      </w:r>
      <w:proofErr w:type="spellStart"/>
      <w:r w:rsidR="000C4962" w:rsidRPr="008930FC">
        <w:rPr>
          <w:rFonts w:ascii="PT Astra Serif" w:eastAsia="Calibri" w:hAnsi="PT Astra Serif" w:cs="Times New Roman"/>
          <w:sz w:val="24"/>
          <w:szCs w:val="24"/>
          <w:lang w:eastAsia="en-US"/>
        </w:rPr>
        <w:t>пгт</w:t>
      </w:r>
      <w:proofErr w:type="spellEnd"/>
      <w:r w:rsidR="000C4962" w:rsidRPr="008930FC">
        <w:rPr>
          <w:rFonts w:ascii="PT Astra Serif" w:eastAsia="Calibri" w:hAnsi="PT Astra Serif" w:cs="Times New Roman"/>
          <w:sz w:val="24"/>
          <w:szCs w:val="24"/>
          <w:lang w:eastAsia="en-US"/>
        </w:rPr>
        <w:t xml:space="preserve">. Нарышкино, ул. </w:t>
      </w:r>
      <w:proofErr w:type="gramStart"/>
      <w:r w:rsidR="000C4962" w:rsidRPr="008930FC">
        <w:rPr>
          <w:rFonts w:ascii="PT Astra Serif" w:eastAsia="Calibri" w:hAnsi="PT Astra Serif" w:cs="Times New Roman"/>
          <w:sz w:val="24"/>
          <w:szCs w:val="24"/>
          <w:lang w:eastAsia="en-US"/>
        </w:rPr>
        <w:t>Заводская</w:t>
      </w:r>
      <w:proofErr w:type="gramEnd"/>
      <w:r w:rsidR="000C4962" w:rsidRPr="008930FC">
        <w:rPr>
          <w:rFonts w:ascii="PT Astra Serif" w:eastAsia="Calibri" w:hAnsi="PT Astra Serif" w:cs="Times New Roman"/>
          <w:sz w:val="24"/>
          <w:szCs w:val="24"/>
          <w:lang w:eastAsia="en-US"/>
        </w:rPr>
        <w:t xml:space="preserve">, д. 62, ФКУ ИК-5 </w:t>
      </w:r>
      <w:r w:rsidR="00260419" w:rsidRPr="008930FC">
        <w:rPr>
          <w:rFonts w:ascii="PT Astra Serif" w:eastAsia="Times New Roman" w:hAnsi="PT Astra Serif" w:cs="Times New Roman"/>
          <w:sz w:val="24"/>
          <w:szCs w:val="24"/>
          <w:lang w:bidi="he-IL"/>
        </w:rPr>
        <w:t>УФСИН России по Орловской области.</w:t>
      </w:r>
    </w:p>
    <w:p w:rsidR="005023BF" w:rsidRPr="008930FC" w:rsidRDefault="00403C42" w:rsidP="00985FC0">
      <w:pPr>
        <w:tabs>
          <w:tab w:val="left" w:pos="1134"/>
        </w:tabs>
        <w:kinsoku w:val="0"/>
        <w:overflowPunct w:val="0"/>
        <w:autoSpaceDE w:val="0"/>
        <w:autoSpaceDN w:val="0"/>
        <w:spacing w:after="0" w:line="240" w:lineRule="auto"/>
        <w:jc w:val="both"/>
        <w:rPr>
          <w:rFonts w:ascii="PT Astra Serif" w:eastAsia="Times New Roman" w:hAnsi="PT Astra Serif" w:cs="Times New Roman"/>
          <w:sz w:val="24"/>
          <w:szCs w:val="24"/>
          <w:lang w:bidi="he-IL"/>
        </w:rPr>
      </w:pPr>
      <w:r w:rsidRPr="008930FC">
        <w:rPr>
          <w:rFonts w:ascii="PT Astra Serif" w:eastAsia="Times New Roman" w:hAnsi="PT Astra Serif" w:cs="Times New Roman"/>
          <w:sz w:val="24"/>
          <w:szCs w:val="24"/>
          <w:lang w:bidi="he-IL"/>
        </w:rPr>
        <w:t>Контактный телефон</w:t>
      </w:r>
      <w:r w:rsidR="005023BF" w:rsidRPr="008930FC">
        <w:rPr>
          <w:rFonts w:ascii="PT Astra Serif" w:eastAsia="Times New Roman" w:hAnsi="PT Astra Serif" w:cs="Times New Roman"/>
          <w:sz w:val="24"/>
          <w:szCs w:val="24"/>
          <w:lang w:bidi="he-IL"/>
        </w:rPr>
        <w:t>: 7(4862) 72-9</w:t>
      </w:r>
      <w:r w:rsidR="000C2646" w:rsidRPr="008930FC">
        <w:rPr>
          <w:rFonts w:ascii="PT Astra Serif" w:eastAsia="Times New Roman" w:hAnsi="PT Astra Serif" w:cs="Times New Roman"/>
          <w:sz w:val="24"/>
          <w:szCs w:val="24"/>
          <w:lang w:bidi="he-IL"/>
        </w:rPr>
        <w:t>5</w:t>
      </w:r>
      <w:r w:rsidR="005023BF" w:rsidRPr="008930FC">
        <w:rPr>
          <w:rFonts w:ascii="PT Astra Serif" w:eastAsia="Times New Roman" w:hAnsi="PT Astra Serif" w:cs="Times New Roman"/>
          <w:sz w:val="24"/>
          <w:szCs w:val="24"/>
          <w:lang w:bidi="he-IL"/>
        </w:rPr>
        <w:t>-</w:t>
      </w:r>
      <w:r w:rsidR="000C2646" w:rsidRPr="008930FC">
        <w:rPr>
          <w:rFonts w:ascii="PT Astra Serif" w:eastAsia="Times New Roman" w:hAnsi="PT Astra Serif" w:cs="Times New Roman"/>
          <w:sz w:val="24"/>
          <w:szCs w:val="24"/>
          <w:lang w:bidi="he-IL"/>
        </w:rPr>
        <w:t>63</w:t>
      </w:r>
      <w:r w:rsidR="005023BF" w:rsidRPr="008930FC">
        <w:rPr>
          <w:rFonts w:ascii="PT Astra Serif" w:eastAsia="Times New Roman" w:hAnsi="PT Astra Serif" w:cs="Times New Roman"/>
          <w:sz w:val="24"/>
          <w:szCs w:val="24"/>
          <w:lang w:bidi="he-IL"/>
        </w:rPr>
        <w:t>, (</w:t>
      </w:r>
      <w:r w:rsidR="000C2646" w:rsidRPr="008930FC">
        <w:rPr>
          <w:rFonts w:ascii="PT Astra Serif" w:eastAsia="Times New Roman" w:hAnsi="PT Astra Serif" w:cs="Times New Roman"/>
          <w:sz w:val="24"/>
          <w:szCs w:val="24"/>
          <w:lang w:bidi="he-IL"/>
        </w:rPr>
        <w:t>47</w:t>
      </w:r>
      <w:r w:rsidR="005023BF" w:rsidRPr="008930FC">
        <w:rPr>
          <w:rFonts w:ascii="PT Astra Serif" w:eastAsia="Times New Roman" w:hAnsi="PT Astra Serif" w:cs="Times New Roman"/>
          <w:sz w:val="24"/>
          <w:szCs w:val="24"/>
          <w:lang w:bidi="he-IL"/>
        </w:rPr>
        <w:t>-</w:t>
      </w:r>
      <w:r w:rsidR="000C2646" w:rsidRPr="008930FC">
        <w:rPr>
          <w:rFonts w:ascii="PT Astra Serif" w:eastAsia="Times New Roman" w:hAnsi="PT Astra Serif" w:cs="Times New Roman"/>
          <w:sz w:val="24"/>
          <w:szCs w:val="24"/>
          <w:lang w:bidi="he-IL"/>
        </w:rPr>
        <w:t>8</w:t>
      </w:r>
      <w:r w:rsidR="005023BF" w:rsidRPr="008930FC">
        <w:rPr>
          <w:rFonts w:ascii="PT Astra Serif" w:eastAsia="Times New Roman" w:hAnsi="PT Astra Serif" w:cs="Times New Roman"/>
          <w:sz w:val="24"/>
          <w:szCs w:val="24"/>
          <w:lang w:bidi="he-IL"/>
        </w:rPr>
        <w:t>2</w:t>
      </w:r>
      <w:r w:rsidRPr="008930FC">
        <w:rPr>
          <w:rFonts w:ascii="PT Astra Serif" w:eastAsia="Times New Roman" w:hAnsi="PT Astra Serif" w:cs="Times New Roman"/>
          <w:sz w:val="24"/>
          <w:szCs w:val="24"/>
          <w:lang w:bidi="he-IL"/>
        </w:rPr>
        <w:t>)</w:t>
      </w:r>
      <w:r w:rsidR="00D57A68" w:rsidRPr="008930FC">
        <w:rPr>
          <w:rFonts w:ascii="PT Astra Serif" w:eastAsia="Times New Roman" w:hAnsi="PT Astra Serif" w:cs="Times New Roman"/>
          <w:sz w:val="24"/>
          <w:szCs w:val="24"/>
          <w:lang w:bidi="he-IL"/>
        </w:rPr>
        <w:t>,</w:t>
      </w:r>
      <w:r w:rsidR="000C2646" w:rsidRPr="008930FC">
        <w:rPr>
          <w:rFonts w:ascii="PT Astra Serif" w:eastAsia="Times New Roman" w:hAnsi="PT Astra Serif" w:cs="Times New Roman"/>
          <w:sz w:val="24"/>
          <w:szCs w:val="24"/>
          <w:lang w:bidi="he-IL"/>
        </w:rPr>
        <w:t xml:space="preserve"> </w:t>
      </w:r>
      <w:r w:rsidRPr="008930FC">
        <w:rPr>
          <w:rFonts w:ascii="PT Astra Serif" w:eastAsia="Times New Roman" w:hAnsi="PT Astra Serif" w:cs="Times New Roman"/>
          <w:sz w:val="24"/>
          <w:szCs w:val="24"/>
          <w:lang w:bidi="he-IL"/>
        </w:rPr>
        <w:t xml:space="preserve">Адрес электронной почты: </w:t>
      </w:r>
      <w:hyperlink r:id="rId5" w:history="1">
        <w:r w:rsidR="00D57A68" w:rsidRPr="008930FC">
          <w:rPr>
            <w:rStyle w:val="a4"/>
            <w:rFonts w:ascii="PT Astra Serif" w:eastAsia="Times New Roman" w:hAnsi="PT Astra Serif" w:cs="Times New Roman"/>
            <w:color w:val="auto"/>
            <w:sz w:val="24"/>
            <w:szCs w:val="24"/>
            <w:u w:val="none"/>
            <w:lang w:val="en-US" w:bidi="he-IL"/>
          </w:rPr>
          <w:t>otgmorel</w:t>
        </w:r>
        <w:r w:rsidR="00D57A68" w:rsidRPr="008930FC">
          <w:rPr>
            <w:rStyle w:val="a4"/>
            <w:rFonts w:ascii="PT Astra Serif" w:eastAsia="Times New Roman" w:hAnsi="PT Astra Serif" w:cs="Times New Roman"/>
            <w:color w:val="auto"/>
            <w:sz w:val="24"/>
            <w:szCs w:val="24"/>
            <w:u w:val="none"/>
            <w:lang w:bidi="he-IL"/>
          </w:rPr>
          <w:t>@</w:t>
        </w:r>
        <w:r w:rsidR="00D57A68" w:rsidRPr="008930FC">
          <w:rPr>
            <w:rStyle w:val="a4"/>
            <w:rFonts w:ascii="PT Astra Serif" w:eastAsia="Times New Roman" w:hAnsi="PT Astra Serif" w:cs="Times New Roman"/>
            <w:color w:val="auto"/>
            <w:sz w:val="24"/>
            <w:szCs w:val="24"/>
            <w:u w:val="none"/>
            <w:lang w:val="en-US" w:bidi="he-IL"/>
          </w:rPr>
          <w:t>mail</w:t>
        </w:r>
        <w:r w:rsidR="00D57A68" w:rsidRPr="008930FC">
          <w:rPr>
            <w:rStyle w:val="a4"/>
            <w:rFonts w:ascii="PT Astra Serif" w:eastAsia="Times New Roman" w:hAnsi="PT Astra Serif" w:cs="Times New Roman"/>
            <w:color w:val="auto"/>
            <w:sz w:val="24"/>
            <w:szCs w:val="24"/>
            <w:u w:val="none"/>
            <w:lang w:bidi="he-IL"/>
          </w:rPr>
          <w:t>.</w:t>
        </w:r>
        <w:r w:rsidR="00D57A68" w:rsidRPr="008930FC">
          <w:rPr>
            <w:rStyle w:val="a4"/>
            <w:rFonts w:ascii="PT Astra Serif" w:eastAsia="Times New Roman" w:hAnsi="PT Astra Serif" w:cs="Times New Roman"/>
            <w:color w:val="auto"/>
            <w:sz w:val="24"/>
            <w:szCs w:val="24"/>
            <w:u w:val="none"/>
            <w:lang w:val="en-US" w:bidi="he-IL"/>
          </w:rPr>
          <w:t>ru</w:t>
        </w:r>
      </w:hyperlink>
      <w:r w:rsidR="005023BF" w:rsidRPr="008930FC">
        <w:rPr>
          <w:rFonts w:ascii="PT Astra Serif" w:eastAsia="Times New Roman" w:hAnsi="PT Astra Serif" w:cs="Times New Roman"/>
          <w:sz w:val="24"/>
          <w:szCs w:val="24"/>
          <w:lang w:bidi="he-IL"/>
        </w:rPr>
        <w:t>.</w:t>
      </w:r>
    </w:p>
    <w:p w:rsidR="00260419" w:rsidRPr="008930FC" w:rsidRDefault="00403C42" w:rsidP="002232F7">
      <w:pPr>
        <w:autoSpaceDE w:val="0"/>
        <w:autoSpaceDN w:val="0"/>
        <w:adjustRightInd w:val="0"/>
        <w:spacing w:after="0" w:line="240" w:lineRule="auto"/>
        <w:ind w:firstLine="708"/>
        <w:jc w:val="both"/>
        <w:rPr>
          <w:rFonts w:ascii="PT Astra Serif" w:eastAsia="Calibri" w:hAnsi="PT Astra Serif" w:cs="Times New Roman"/>
          <w:sz w:val="24"/>
          <w:szCs w:val="24"/>
          <w:lang w:eastAsia="en-US"/>
        </w:rPr>
      </w:pPr>
      <w:r w:rsidRPr="008930FC">
        <w:rPr>
          <w:rFonts w:ascii="PT Astra Serif" w:eastAsia="Calibri" w:hAnsi="PT Astra Serif" w:cs="Times New Roman"/>
          <w:sz w:val="24"/>
          <w:szCs w:val="24"/>
          <w:lang w:eastAsia="en-US"/>
        </w:rPr>
        <w:t>3. Наименование услуги:  проведение специальной оценки условий труда (СОУТ). Количество раб</w:t>
      </w:r>
      <w:r w:rsidR="005023BF" w:rsidRPr="008930FC">
        <w:rPr>
          <w:rFonts w:ascii="PT Astra Serif" w:eastAsia="Calibri" w:hAnsi="PT Astra Serif" w:cs="Times New Roman"/>
          <w:sz w:val="24"/>
          <w:szCs w:val="24"/>
          <w:lang w:eastAsia="en-US"/>
        </w:rPr>
        <w:t>очих мест, подлежащих СОУТ – 3</w:t>
      </w:r>
      <w:r w:rsidR="000C4962" w:rsidRPr="008930FC">
        <w:rPr>
          <w:rFonts w:ascii="PT Astra Serif" w:eastAsia="Calibri" w:hAnsi="PT Astra Serif" w:cs="Times New Roman"/>
          <w:sz w:val="24"/>
          <w:szCs w:val="24"/>
          <w:lang w:eastAsia="en-US"/>
        </w:rPr>
        <w:t>9</w:t>
      </w:r>
      <w:r w:rsidR="00D57A68" w:rsidRPr="008930FC">
        <w:rPr>
          <w:rFonts w:ascii="PT Astra Serif" w:eastAsia="Calibri" w:hAnsi="PT Astra Serif" w:cs="Times New Roman"/>
          <w:sz w:val="24"/>
          <w:szCs w:val="24"/>
          <w:lang w:eastAsia="en-US"/>
        </w:rPr>
        <w:t xml:space="preserve"> рабочих мест</w:t>
      </w:r>
      <w:r w:rsidRPr="008930FC">
        <w:rPr>
          <w:rFonts w:ascii="PT Astra Serif" w:eastAsia="Calibri" w:hAnsi="PT Astra Serif" w:cs="Times New Roman"/>
          <w:sz w:val="24"/>
          <w:szCs w:val="24"/>
          <w:lang w:eastAsia="en-US"/>
        </w:rPr>
        <w:t xml:space="preserve">, </w:t>
      </w:r>
      <w:proofErr w:type="gramStart"/>
      <w:r w:rsidRPr="008930FC">
        <w:rPr>
          <w:rFonts w:ascii="PT Astra Serif" w:eastAsia="Calibri" w:hAnsi="PT Astra Serif" w:cs="Times New Roman"/>
          <w:sz w:val="24"/>
          <w:szCs w:val="24"/>
          <w:lang w:eastAsia="en-US"/>
        </w:rPr>
        <w:t>отвечающие</w:t>
      </w:r>
      <w:proofErr w:type="gramEnd"/>
      <w:r w:rsidRPr="008930FC">
        <w:rPr>
          <w:rFonts w:ascii="PT Astra Serif" w:eastAsia="Calibri" w:hAnsi="PT Astra Serif" w:cs="Times New Roman"/>
          <w:sz w:val="24"/>
          <w:szCs w:val="24"/>
          <w:lang w:eastAsia="en-US"/>
        </w:rPr>
        <w:t xml:space="preserve"> признакам, перечисленным в пункте 6 стать 9 Федеральног</w:t>
      </w:r>
      <w:r w:rsidR="00AD1D79" w:rsidRPr="008930FC">
        <w:rPr>
          <w:rFonts w:ascii="PT Astra Serif" w:eastAsia="Calibri" w:hAnsi="PT Astra Serif" w:cs="Times New Roman"/>
          <w:sz w:val="24"/>
          <w:szCs w:val="24"/>
          <w:lang w:eastAsia="en-US"/>
        </w:rPr>
        <w:t>о закона от 28.12.2013 № 426-ФЗ.</w:t>
      </w:r>
    </w:p>
    <w:p w:rsidR="00403C42" w:rsidRPr="008930FC" w:rsidRDefault="00403C42" w:rsidP="00985FC0">
      <w:pPr>
        <w:autoSpaceDE w:val="0"/>
        <w:autoSpaceDN w:val="0"/>
        <w:adjustRightInd w:val="0"/>
        <w:spacing w:after="0" w:line="240" w:lineRule="auto"/>
        <w:ind w:firstLine="708"/>
        <w:jc w:val="both"/>
        <w:rPr>
          <w:rFonts w:ascii="PT Astra Serif" w:eastAsia="Calibri" w:hAnsi="PT Astra Serif" w:cs="Times New Roman"/>
          <w:sz w:val="24"/>
          <w:szCs w:val="24"/>
          <w:lang w:eastAsia="en-US"/>
        </w:rPr>
      </w:pPr>
      <w:r w:rsidRPr="008930FC">
        <w:rPr>
          <w:rFonts w:ascii="PT Astra Serif" w:eastAsia="Calibri" w:hAnsi="PT Astra Serif" w:cs="Times New Roman"/>
          <w:sz w:val="24"/>
          <w:szCs w:val="24"/>
          <w:lang w:eastAsia="en-US"/>
        </w:rPr>
        <w:t>4. Сроки оказания услуг:</w:t>
      </w:r>
    </w:p>
    <w:p w:rsidR="005023BF" w:rsidRPr="008930FC" w:rsidRDefault="00403C42" w:rsidP="00985FC0">
      <w:pPr>
        <w:spacing w:after="0"/>
        <w:jc w:val="both"/>
        <w:rPr>
          <w:rFonts w:ascii="PT Astra Serif" w:eastAsia="Calibri" w:hAnsi="PT Astra Serif" w:cs="Times New Roman"/>
          <w:sz w:val="24"/>
          <w:szCs w:val="24"/>
          <w:lang w:eastAsia="en-US"/>
        </w:rPr>
      </w:pPr>
      <w:r w:rsidRPr="008930FC">
        <w:rPr>
          <w:rFonts w:ascii="PT Astra Serif" w:eastAsia="Calibri" w:hAnsi="PT Astra Serif" w:cs="Times New Roman"/>
          <w:sz w:val="24"/>
          <w:szCs w:val="24"/>
          <w:lang w:eastAsia="en-US"/>
        </w:rPr>
        <w:t xml:space="preserve">Начало выполнения работ – по письменной заявке Заказчика, окончание выполнения работ </w:t>
      </w:r>
      <w:r w:rsidR="00AF4ECF">
        <w:rPr>
          <w:rFonts w:ascii="PT Astra Serif" w:eastAsia="Calibri" w:hAnsi="PT Astra Serif" w:cs="Times New Roman"/>
          <w:sz w:val="24"/>
          <w:szCs w:val="24"/>
          <w:lang w:eastAsia="en-US"/>
        </w:rPr>
        <w:t xml:space="preserve">по специальной оценке </w:t>
      </w:r>
      <w:bookmarkStart w:id="0" w:name="_GoBack"/>
      <w:bookmarkEnd w:id="0"/>
      <w:r w:rsidRPr="008930FC">
        <w:rPr>
          <w:rFonts w:ascii="PT Astra Serif" w:eastAsia="Calibri" w:hAnsi="PT Astra Serif" w:cs="Times New Roman"/>
          <w:sz w:val="24"/>
          <w:szCs w:val="24"/>
          <w:lang w:eastAsia="en-US"/>
        </w:rPr>
        <w:t>и предоставление полного пакета документов</w:t>
      </w:r>
      <w:r w:rsidR="004E0A5D" w:rsidRPr="008930FC">
        <w:rPr>
          <w:rFonts w:ascii="PT Astra Serif" w:eastAsia="Calibri" w:hAnsi="PT Astra Serif" w:cs="Times New Roman"/>
          <w:sz w:val="24"/>
          <w:szCs w:val="24"/>
          <w:lang w:eastAsia="en-US"/>
        </w:rPr>
        <w:t xml:space="preserve"> </w:t>
      </w:r>
      <w:r w:rsidR="00D57A68" w:rsidRPr="008930FC">
        <w:rPr>
          <w:rFonts w:ascii="PT Astra Serif" w:eastAsia="Calibri" w:hAnsi="PT Astra Serif" w:cs="Times New Roman"/>
          <w:sz w:val="24"/>
          <w:szCs w:val="24"/>
          <w:lang w:eastAsia="en-US"/>
        </w:rPr>
        <w:t>до 30</w:t>
      </w:r>
      <w:r w:rsidR="004B28C6" w:rsidRPr="008930FC">
        <w:rPr>
          <w:rFonts w:ascii="PT Astra Serif" w:eastAsia="Calibri" w:hAnsi="PT Astra Serif" w:cs="Times New Roman"/>
          <w:sz w:val="24"/>
          <w:szCs w:val="24"/>
          <w:lang w:eastAsia="en-US"/>
        </w:rPr>
        <w:t>.10</w:t>
      </w:r>
      <w:r w:rsidRPr="008930FC">
        <w:rPr>
          <w:rFonts w:ascii="PT Astra Serif" w:eastAsia="Calibri" w:hAnsi="PT Astra Serif" w:cs="Times New Roman"/>
          <w:sz w:val="24"/>
          <w:szCs w:val="24"/>
          <w:lang w:eastAsia="en-US"/>
        </w:rPr>
        <w:t>.202</w:t>
      </w:r>
      <w:r w:rsidR="00AA4632" w:rsidRPr="008930FC">
        <w:rPr>
          <w:rFonts w:ascii="PT Astra Serif" w:eastAsia="Calibri" w:hAnsi="PT Astra Serif" w:cs="Times New Roman"/>
          <w:sz w:val="24"/>
          <w:szCs w:val="24"/>
          <w:lang w:eastAsia="en-US"/>
        </w:rPr>
        <w:t>6</w:t>
      </w:r>
      <w:r w:rsidRPr="008930FC">
        <w:rPr>
          <w:rFonts w:ascii="PT Astra Serif" w:eastAsia="Calibri" w:hAnsi="PT Astra Serif" w:cs="Times New Roman"/>
          <w:sz w:val="24"/>
          <w:szCs w:val="24"/>
          <w:lang w:eastAsia="en-US"/>
        </w:rPr>
        <w:t>.</w:t>
      </w:r>
    </w:p>
    <w:p w:rsidR="00403C42" w:rsidRPr="00705FAE" w:rsidRDefault="00403C42" w:rsidP="00051F89">
      <w:pPr>
        <w:spacing w:after="0"/>
        <w:ind w:firstLine="708"/>
        <w:jc w:val="both"/>
        <w:rPr>
          <w:rFonts w:ascii="PT Astra Serif" w:eastAsia="Calibri" w:hAnsi="PT Astra Serif" w:cs="Times New Roman"/>
          <w:b/>
          <w:sz w:val="24"/>
          <w:szCs w:val="24"/>
          <w:u w:val="single"/>
          <w:lang w:eastAsia="en-US"/>
        </w:rPr>
      </w:pPr>
      <w:r w:rsidRPr="00705FAE">
        <w:rPr>
          <w:rFonts w:ascii="PT Astra Serif" w:eastAsia="Calibri" w:hAnsi="PT Astra Serif" w:cs="Times New Roman"/>
          <w:b/>
          <w:sz w:val="24"/>
          <w:szCs w:val="24"/>
          <w:u w:val="single"/>
          <w:lang w:eastAsia="en-US"/>
        </w:rPr>
        <w:t xml:space="preserve">Срок сдачи Исполнителем отчета о проведении СОУТ – </w:t>
      </w:r>
      <w:r w:rsidR="00D57A68" w:rsidRPr="00705FAE">
        <w:rPr>
          <w:rFonts w:ascii="PT Astra Serif" w:eastAsia="Calibri" w:hAnsi="PT Astra Serif" w:cs="Times New Roman"/>
          <w:b/>
          <w:sz w:val="24"/>
          <w:szCs w:val="24"/>
          <w:u w:val="single"/>
          <w:lang w:eastAsia="en-US"/>
        </w:rPr>
        <w:t xml:space="preserve">не позднее </w:t>
      </w:r>
      <w:r w:rsidR="004B28C6" w:rsidRPr="00705FAE">
        <w:rPr>
          <w:rFonts w:ascii="PT Astra Serif" w:eastAsia="Calibri" w:hAnsi="PT Astra Serif" w:cs="Times New Roman"/>
          <w:b/>
          <w:sz w:val="24"/>
          <w:szCs w:val="24"/>
          <w:u w:val="single"/>
          <w:lang w:eastAsia="en-US"/>
        </w:rPr>
        <w:t>15</w:t>
      </w:r>
      <w:r w:rsidR="00AA4632" w:rsidRPr="00705FAE">
        <w:rPr>
          <w:rFonts w:ascii="PT Astra Serif" w:eastAsia="Calibri" w:hAnsi="PT Astra Serif" w:cs="Times New Roman"/>
          <w:b/>
          <w:sz w:val="24"/>
          <w:szCs w:val="24"/>
          <w:u w:val="single"/>
          <w:lang w:eastAsia="en-US"/>
        </w:rPr>
        <w:t xml:space="preserve"> </w:t>
      </w:r>
      <w:r w:rsidR="004B28C6" w:rsidRPr="00705FAE">
        <w:rPr>
          <w:rFonts w:ascii="PT Astra Serif" w:eastAsia="Calibri" w:hAnsi="PT Astra Serif" w:cs="Times New Roman"/>
          <w:b/>
          <w:sz w:val="24"/>
          <w:szCs w:val="24"/>
          <w:u w:val="single"/>
          <w:lang w:eastAsia="en-US"/>
        </w:rPr>
        <w:t>октября</w:t>
      </w:r>
      <w:r w:rsidRPr="00705FAE">
        <w:rPr>
          <w:rFonts w:ascii="PT Astra Serif" w:eastAsia="Calibri" w:hAnsi="PT Astra Serif" w:cs="Times New Roman"/>
          <w:b/>
          <w:sz w:val="24"/>
          <w:szCs w:val="24"/>
          <w:u w:val="single"/>
          <w:lang w:eastAsia="en-US"/>
        </w:rPr>
        <w:t>.</w:t>
      </w:r>
    </w:p>
    <w:p w:rsidR="00403C42" w:rsidRPr="008930FC" w:rsidRDefault="00403C42" w:rsidP="00985FC0">
      <w:pPr>
        <w:autoSpaceDE w:val="0"/>
        <w:autoSpaceDN w:val="0"/>
        <w:adjustRightInd w:val="0"/>
        <w:spacing w:after="0" w:line="240" w:lineRule="auto"/>
        <w:ind w:firstLine="708"/>
        <w:jc w:val="both"/>
        <w:rPr>
          <w:rFonts w:ascii="PT Astra Serif" w:eastAsia="Calibri" w:hAnsi="PT Astra Serif" w:cs="Times New Roman"/>
          <w:sz w:val="24"/>
          <w:szCs w:val="24"/>
          <w:lang w:eastAsia="en-US"/>
        </w:rPr>
      </w:pPr>
      <w:r w:rsidRPr="008930FC">
        <w:rPr>
          <w:rFonts w:ascii="PT Astra Serif" w:eastAsia="Calibri" w:hAnsi="PT Astra Serif" w:cs="Times New Roman"/>
          <w:sz w:val="24"/>
          <w:szCs w:val="24"/>
          <w:lang w:eastAsia="en-US"/>
        </w:rPr>
        <w:t xml:space="preserve">5. </w:t>
      </w:r>
      <w:r w:rsidRPr="008930FC">
        <w:rPr>
          <w:rFonts w:ascii="PT Astra Serif" w:eastAsia="Calibri" w:hAnsi="PT Astra Serif" w:cs="Times New Roman"/>
          <w:iCs/>
          <w:sz w:val="24"/>
          <w:szCs w:val="24"/>
          <w:lang w:eastAsia="en-US"/>
        </w:rPr>
        <w:t xml:space="preserve">Требования к оказанию услуг: </w:t>
      </w:r>
    </w:p>
    <w:p w:rsidR="00403C42" w:rsidRPr="00552BC4" w:rsidRDefault="00403C42" w:rsidP="00985FC0">
      <w:pPr>
        <w:autoSpaceDE w:val="0"/>
        <w:autoSpaceDN w:val="0"/>
        <w:adjustRightIn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  услуги должны оказываться в соответствии с Федеральным законом </w:t>
      </w:r>
      <w:r w:rsidR="00C54EE5">
        <w:rPr>
          <w:rFonts w:ascii="PT Astra Serif" w:eastAsia="Calibri" w:hAnsi="PT Astra Serif" w:cs="Times New Roman"/>
          <w:sz w:val="24"/>
          <w:szCs w:val="24"/>
          <w:lang w:eastAsia="en-US"/>
        </w:rPr>
        <w:t xml:space="preserve">от </w:t>
      </w:r>
      <w:r w:rsidRPr="00552BC4">
        <w:rPr>
          <w:rFonts w:ascii="PT Astra Serif" w:eastAsia="Calibri" w:hAnsi="PT Astra Serif" w:cs="Times New Roman"/>
          <w:sz w:val="24"/>
          <w:szCs w:val="24"/>
          <w:lang w:eastAsia="en-US"/>
        </w:rPr>
        <w:t xml:space="preserve">28.12.2013 г. № 426-ФЗ «О специальной оценке условий труда» </w:t>
      </w:r>
      <w:r w:rsidR="007352A6" w:rsidRPr="00552BC4">
        <w:rPr>
          <w:rFonts w:ascii="PT Astra Serif" w:eastAsia="Calibri" w:hAnsi="PT Astra Serif" w:cs="Times New Roman"/>
          <w:sz w:val="24"/>
          <w:szCs w:val="24"/>
          <w:lang w:eastAsia="en-US"/>
        </w:rPr>
        <w:t xml:space="preserve">с изменениями и </w:t>
      </w:r>
      <w:proofErr w:type="gramStart"/>
      <w:r w:rsidR="007352A6" w:rsidRPr="00552BC4">
        <w:rPr>
          <w:rFonts w:ascii="PT Astra Serif" w:eastAsia="Calibri" w:hAnsi="PT Astra Serif" w:cs="Times New Roman"/>
          <w:sz w:val="24"/>
          <w:szCs w:val="24"/>
          <w:lang w:eastAsia="en-US"/>
        </w:rPr>
        <w:t>дополнениями</w:t>
      </w:r>
      <w:proofErr w:type="gramEnd"/>
      <w:r w:rsidR="007352A6" w:rsidRPr="00552BC4">
        <w:rPr>
          <w:rFonts w:ascii="PT Astra Serif" w:eastAsia="Calibri" w:hAnsi="PT Astra Serif" w:cs="Times New Roman"/>
          <w:sz w:val="24"/>
          <w:szCs w:val="24"/>
          <w:lang w:eastAsia="en-US"/>
        </w:rPr>
        <w:t xml:space="preserve"> вступившими в силу 01.09.2023 г. </w:t>
      </w:r>
      <w:r w:rsidRPr="00552BC4">
        <w:rPr>
          <w:rFonts w:ascii="PT Astra Serif" w:eastAsia="Calibri" w:hAnsi="PT Astra Serif" w:cs="Times New Roman"/>
          <w:sz w:val="24"/>
          <w:szCs w:val="24"/>
          <w:lang w:eastAsia="en-US"/>
        </w:rPr>
        <w:t>(далее – ФЗ № 426-ФЗ от 28.12.2013), Приказом Минтруда России от 24.01.2014 № 33</w:t>
      </w:r>
      <w:r w:rsidR="007352A6" w:rsidRPr="00552BC4">
        <w:rPr>
          <w:rFonts w:ascii="PT Astra Serif" w:eastAsia="Calibri" w:hAnsi="PT Astra Serif" w:cs="Times New Roman"/>
          <w:sz w:val="24"/>
          <w:szCs w:val="24"/>
          <w:lang w:eastAsia="en-US"/>
        </w:rPr>
        <w:t xml:space="preserve"> </w:t>
      </w:r>
      <w:r w:rsidRPr="00552BC4">
        <w:rPr>
          <w:rFonts w:ascii="PT Astra Serif" w:eastAsia="Calibri" w:hAnsi="PT Astra Serif" w:cs="Times New Roman"/>
          <w:sz w:val="24"/>
          <w:szCs w:val="24"/>
          <w:lang w:eastAsia="en-US"/>
        </w:rPr>
        <w:t>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действующего законодательства;</w:t>
      </w:r>
    </w:p>
    <w:p w:rsidR="00403C42" w:rsidRPr="00552BC4" w:rsidRDefault="00403C42" w:rsidP="00985FC0">
      <w:pPr>
        <w:autoSpaceDE w:val="0"/>
        <w:autoSpaceDN w:val="0"/>
        <w:adjustRightIn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проведение СОУТ осуществляется в соответствии с предоставленным перечнем рабочих мест (Приложение №1);</w:t>
      </w:r>
    </w:p>
    <w:p w:rsidR="00403C42" w:rsidRPr="00552BC4" w:rsidRDefault="00403C42" w:rsidP="00985FC0">
      <w:pPr>
        <w:autoSpaceDE w:val="0"/>
        <w:autoSpaceDN w:val="0"/>
        <w:adjustRightIn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сопровождение всей документации на всех этапах проведения специальной оценки условий труда;</w:t>
      </w:r>
    </w:p>
    <w:p w:rsidR="00403C42" w:rsidRPr="00552BC4" w:rsidRDefault="00403C42" w:rsidP="00985FC0">
      <w:pPr>
        <w:autoSpaceDE w:val="0"/>
        <w:autoSpaceDN w:val="0"/>
        <w:adjustRightIn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выезд специалистов к месту проведения специальной оценки и оформление необходимой документации;</w:t>
      </w:r>
    </w:p>
    <w:p w:rsidR="00403C42" w:rsidRPr="00552BC4" w:rsidRDefault="00403C42" w:rsidP="00985FC0">
      <w:pPr>
        <w:autoSpaceDE w:val="0"/>
        <w:autoSpaceDN w:val="0"/>
        <w:adjustRightIn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предоставление необходимой документации на бумажном носителе в 3-х экземплярах и на электронном носителе в 1 экземпляре.</w:t>
      </w:r>
    </w:p>
    <w:p w:rsidR="00403C42" w:rsidRPr="00552BC4" w:rsidRDefault="00403C42" w:rsidP="00985FC0">
      <w:pPr>
        <w:autoSpaceDE w:val="0"/>
        <w:autoSpaceDN w:val="0"/>
        <w:adjustRightInd w:val="0"/>
        <w:spacing w:after="0" w:line="240" w:lineRule="auto"/>
        <w:ind w:firstLine="708"/>
        <w:jc w:val="both"/>
        <w:rPr>
          <w:rFonts w:ascii="PT Astra Serif" w:eastAsia="Calibri" w:hAnsi="PT Astra Serif" w:cs="Times New Roman"/>
          <w:b/>
          <w:sz w:val="24"/>
          <w:szCs w:val="24"/>
          <w:u w:val="single"/>
          <w:lang w:eastAsia="en-US"/>
        </w:rPr>
      </w:pPr>
      <w:r w:rsidRPr="00DC2D96">
        <w:rPr>
          <w:rFonts w:ascii="PT Astra Serif" w:eastAsia="Calibri" w:hAnsi="PT Astra Serif" w:cs="Times New Roman"/>
          <w:sz w:val="24"/>
          <w:szCs w:val="24"/>
          <w:lang w:eastAsia="en-US"/>
        </w:rPr>
        <w:t xml:space="preserve">6. </w:t>
      </w:r>
      <w:r w:rsidRPr="00DC2D96">
        <w:rPr>
          <w:rFonts w:ascii="PT Astra Serif" w:eastAsia="Calibri" w:hAnsi="PT Astra Serif" w:cs="Times New Roman"/>
          <w:iCs/>
          <w:sz w:val="24"/>
          <w:szCs w:val="24"/>
          <w:lang w:eastAsia="en-US"/>
        </w:rPr>
        <w:t>Требования к Организации, оказывающей услуги по проведению СОУТ</w:t>
      </w:r>
      <w:r w:rsidRPr="00DC2D96">
        <w:rPr>
          <w:rFonts w:ascii="PT Astra Serif" w:eastAsia="Calibri" w:hAnsi="PT Astra Serif" w:cs="Times New Roman"/>
          <w:sz w:val="24"/>
          <w:szCs w:val="24"/>
          <w:lang w:eastAsia="en-US"/>
        </w:rPr>
        <w:t>:</w:t>
      </w:r>
      <w:r w:rsidRPr="00552BC4">
        <w:rPr>
          <w:rFonts w:ascii="PT Astra Serif" w:eastAsia="Calibri" w:hAnsi="PT Astra Serif" w:cs="Times New Roman"/>
          <w:b/>
          <w:sz w:val="24"/>
          <w:szCs w:val="24"/>
          <w:u w:val="single"/>
          <w:lang w:eastAsia="en-US"/>
        </w:rPr>
        <w:t xml:space="preserve"> </w:t>
      </w:r>
    </w:p>
    <w:p w:rsidR="00260419" w:rsidRPr="00552BC4" w:rsidRDefault="00403C42" w:rsidP="00985FC0">
      <w:pPr>
        <w:autoSpaceDE w:val="0"/>
        <w:autoSpaceDN w:val="0"/>
        <w:adjustRightInd w:val="0"/>
        <w:spacing w:after="0" w:line="240" w:lineRule="auto"/>
        <w:ind w:firstLine="708"/>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1) Основной или один из основных видов деятельности (один из видов деятельности) по уставным документам - проведение СОУТ;</w:t>
      </w:r>
    </w:p>
    <w:p w:rsidR="00260419" w:rsidRPr="00552BC4" w:rsidRDefault="00260419" w:rsidP="00985FC0">
      <w:pPr>
        <w:tabs>
          <w:tab w:val="left" w:pos="709"/>
        </w:tabs>
        <w:suppressAutoHyphens/>
        <w:snapToGri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ab/>
      </w:r>
      <w:proofErr w:type="gramStart"/>
      <w:r w:rsidR="00403C42" w:rsidRPr="00552BC4">
        <w:rPr>
          <w:rFonts w:ascii="PT Astra Serif" w:eastAsia="Calibri" w:hAnsi="PT Astra Serif" w:cs="Times New Roman"/>
          <w:sz w:val="24"/>
          <w:szCs w:val="24"/>
          <w:lang w:eastAsia="en-US"/>
        </w:rPr>
        <w:t>2) Наличие в штате не менее пяти экспертов с сертификатами на выполнение работ по специальной оценке, в том числе один эксперт имеет высшее образование по одной из специальностей -  общая гигиена, гигиена труда, санитарно-гигиенические лабораторные исследования и находящиеся                         в реестре экспертов, проводящих СОУТ Минтруда России, что должно быть подтверждено дипломами, сертификатами, свидетельствами, действующими на момент заключения контракта.</w:t>
      </w:r>
      <w:proofErr w:type="gramEnd"/>
    </w:p>
    <w:p w:rsidR="00403C42" w:rsidRPr="00552BC4" w:rsidRDefault="00260419" w:rsidP="00985FC0">
      <w:pPr>
        <w:tabs>
          <w:tab w:val="left" w:pos="709"/>
        </w:tabs>
        <w:suppressAutoHyphens/>
        <w:snapToGri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ab/>
      </w:r>
      <w:proofErr w:type="gramStart"/>
      <w:r w:rsidR="00403C42" w:rsidRPr="00552BC4">
        <w:rPr>
          <w:rFonts w:ascii="PT Astra Serif" w:eastAsia="Calibri" w:hAnsi="PT Astra Serif" w:cs="Times New Roman"/>
          <w:sz w:val="24"/>
          <w:szCs w:val="24"/>
          <w:lang w:eastAsia="en-US"/>
        </w:rPr>
        <w:t>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1-11 и 15-23 части 3 статьи 13 Федерального закона от 28.12.2013</w:t>
      </w:r>
      <w:proofErr w:type="gramEnd"/>
      <w:r w:rsidR="00403C42" w:rsidRPr="00552BC4">
        <w:rPr>
          <w:rFonts w:ascii="PT Astra Serif" w:eastAsia="Calibri" w:hAnsi="PT Astra Serif" w:cs="Times New Roman"/>
          <w:sz w:val="24"/>
          <w:szCs w:val="24"/>
          <w:lang w:eastAsia="en-US"/>
        </w:rPr>
        <w:t xml:space="preserve"> г. № 426-ФЗ.</w:t>
      </w:r>
    </w:p>
    <w:p w:rsidR="00403C42" w:rsidRPr="00552BC4" w:rsidRDefault="00260419" w:rsidP="00985FC0">
      <w:pPr>
        <w:tabs>
          <w:tab w:val="left" w:pos="709"/>
        </w:tabs>
        <w:suppressAutoHyphens/>
        <w:snapToGri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lastRenderedPageBreak/>
        <w:tab/>
      </w:r>
      <w:r w:rsidR="00403C42" w:rsidRPr="00552BC4">
        <w:rPr>
          <w:rFonts w:ascii="PT Astra Serif" w:eastAsia="Calibri" w:hAnsi="PT Astra Serif" w:cs="Times New Roman"/>
          <w:sz w:val="24"/>
          <w:szCs w:val="24"/>
          <w:lang w:eastAsia="en-US"/>
        </w:rPr>
        <w:t>4) Испытательная лаборатория (центр) Исполнителя должна быть зарегистрирована в Реестре органов по сертификации и аккредитованных испытательных лабораторий (центров) Федеральной службы по аккредитации (</w:t>
      </w:r>
      <w:proofErr w:type="spellStart"/>
      <w:r w:rsidR="00403C42" w:rsidRPr="00552BC4">
        <w:rPr>
          <w:rFonts w:ascii="PT Astra Serif" w:eastAsia="Calibri" w:hAnsi="PT Astra Serif" w:cs="Times New Roman"/>
          <w:sz w:val="24"/>
          <w:szCs w:val="24"/>
          <w:lang w:eastAsia="en-US"/>
        </w:rPr>
        <w:t>Росаккредитации</w:t>
      </w:r>
      <w:proofErr w:type="spellEnd"/>
      <w:r w:rsidR="00403C42" w:rsidRPr="00552BC4">
        <w:rPr>
          <w:rFonts w:ascii="PT Astra Serif" w:eastAsia="Calibri" w:hAnsi="PT Astra Serif" w:cs="Times New Roman"/>
          <w:sz w:val="24"/>
          <w:szCs w:val="24"/>
          <w:lang w:eastAsia="en-US"/>
        </w:rPr>
        <w:t>).</w:t>
      </w:r>
    </w:p>
    <w:p w:rsidR="00403C42" w:rsidRPr="00552BC4" w:rsidRDefault="00403C42" w:rsidP="00985FC0">
      <w:pPr>
        <w:autoSpaceDE w:val="0"/>
        <w:autoSpaceDN w:val="0"/>
        <w:adjustRightInd w:val="0"/>
        <w:spacing w:after="0" w:line="240" w:lineRule="auto"/>
        <w:ind w:firstLine="708"/>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5) Наличие регистрации в реестре организаций, проводящих СОУТ, в том числе уведомления Минтруда России в том, что Исполнителю разрешено проводить специальную оценку;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6) Все документы, подтверждающие факт соответствия Исполнителя вышеперечисленным требованиям должны быть представлены Заказчику;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7) Исполнитель выполняет работы по СОУТ своими силами без привлечения сторонних организаций;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8) Для выполнения Исполнителем работ исключается возможность дистанционного проведения СОУТ; </w:t>
      </w:r>
    </w:p>
    <w:p w:rsidR="00403C42" w:rsidRPr="00552BC4" w:rsidRDefault="00403C42" w:rsidP="00985FC0">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9) Услуги по проведению СОУТ оказываются </w:t>
      </w:r>
      <w:r w:rsidRPr="00552BC4">
        <w:rPr>
          <w:rFonts w:ascii="PT Astra Serif" w:eastAsia="Times New Roman" w:hAnsi="PT Astra Serif" w:cs="Times New Roman"/>
          <w:b/>
          <w:sz w:val="24"/>
          <w:szCs w:val="24"/>
        </w:rPr>
        <w:t>с выездом</w:t>
      </w:r>
      <w:r w:rsidRPr="00552BC4">
        <w:rPr>
          <w:rFonts w:ascii="PT Astra Serif" w:eastAsia="Times New Roman" w:hAnsi="PT Astra Serif" w:cs="Times New Roman"/>
          <w:sz w:val="24"/>
          <w:szCs w:val="24"/>
        </w:rPr>
        <w:t xml:space="preserve"> в учреждение Исполнителем для проведения осмотра рабочих мест, лабораторных исследований  и измерений.</w:t>
      </w:r>
    </w:p>
    <w:p w:rsidR="00403C42" w:rsidRPr="00552BC4" w:rsidRDefault="00403C42" w:rsidP="00985FC0">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10) Наличие у исполнителя опыта работы по проведению СОУТ на других предприятиях не менее 3 лет.</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11) Исполнитель должен хранить коммерческую и иную охраняемую законом тайну, ставшую ему известной при проведении СОУТ на рабочих местах Заказчика,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12) Требования к качественным характеристикам оказываемых услуг: проведение СОУТ осуществляется с требованиями Федерального закона  от 28.12.2013 г. № 426-ФЗ, приказа Минтруда России от 24.01.2014 № 33 с учетом специфики деятельности заказчика. </w:t>
      </w:r>
    </w:p>
    <w:p w:rsidR="00403C42" w:rsidRPr="00DC2D96" w:rsidRDefault="00403C42" w:rsidP="00985FC0">
      <w:pPr>
        <w:autoSpaceDE w:val="0"/>
        <w:autoSpaceDN w:val="0"/>
        <w:adjustRightInd w:val="0"/>
        <w:spacing w:after="0" w:line="240" w:lineRule="auto"/>
        <w:ind w:firstLine="708"/>
        <w:jc w:val="both"/>
        <w:rPr>
          <w:rFonts w:ascii="PT Astra Serif" w:eastAsia="Times New Roman" w:hAnsi="PT Astra Serif" w:cs="Times New Roman"/>
          <w:sz w:val="24"/>
          <w:szCs w:val="24"/>
          <w:lang w:eastAsia="en-US"/>
        </w:rPr>
      </w:pPr>
      <w:r w:rsidRPr="00DC2D96">
        <w:rPr>
          <w:rFonts w:ascii="PT Astra Serif" w:eastAsia="Calibri" w:hAnsi="PT Astra Serif" w:cs="Times New Roman"/>
          <w:iCs/>
          <w:sz w:val="24"/>
          <w:szCs w:val="24"/>
          <w:lang w:eastAsia="en-US"/>
        </w:rPr>
        <w:t xml:space="preserve">7. </w:t>
      </w:r>
      <w:r w:rsidRPr="00DC2D96">
        <w:rPr>
          <w:rFonts w:ascii="PT Astra Serif" w:eastAsia="Times New Roman" w:hAnsi="PT Astra Serif" w:cs="Times New Roman"/>
          <w:sz w:val="24"/>
          <w:szCs w:val="24"/>
          <w:lang w:eastAsia="en-US"/>
        </w:rPr>
        <w:t xml:space="preserve">Оформление результатов проведения СОУТ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Работы считаются выполненными при предоставлении Исполнителем на бумажном  и электронном носителе следующие документы: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Отчет о проведении СОУТ, в который включаются следующие результаты проведения специальной оценки условий труда: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1) сведения об организации, проводящей СОУТ, с приложением копий документов, подтверждающих ее соответствие установленным Федеральным законам требованиям;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2) перечень рабочих мест, на которых проводилась СОУТ, с указанием вредных и (или) опасных производственных факторов, которые идентифицированы на данных рабочих местах;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3) карты СОУТ,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4) протоколы проведения исследований (испытаний) и измерений идентифицированных вредных и (или) опасных производственных факторов;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5) протоколы оценки эффективности средств индивидуальной защиты                       (в случае установления вредных условий труда на рабочем месте);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6) сводная ведомость специальной оценки условий труда;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7) перечень мероприятий по улучшению условий и охраны труда работников, на рабочих местах которых проводилась специальная оценка условий труда;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8) заключения эксперта организации, проводящей СОУТ;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9) обоснование результатов проведения СОУТ (по запросу Заказчика). </w:t>
      </w:r>
    </w:p>
    <w:p w:rsidR="00403C42" w:rsidRPr="00552BC4" w:rsidRDefault="00403C42" w:rsidP="00985FC0">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10) Декларация соответствия условий труда государственным нормативным требованиям охраны труда на рабочих </w:t>
      </w:r>
      <w:proofErr w:type="gramStart"/>
      <w:r w:rsidRPr="00552BC4">
        <w:rPr>
          <w:rFonts w:ascii="PT Astra Serif" w:eastAsia="Calibri" w:hAnsi="PT Astra Serif" w:cs="Times New Roman"/>
          <w:sz w:val="24"/>
          <w:szCs w:val="24"/>
          <w:lang w:eastAsia="en-US"/>
        </w:rPr>
        <w:t>местах</w:t>
      </w:r>
      <w:proofErr w:type="gramEnd"/>
      <w:r w:rsidRPr="00552BC4">
        <w:rPr>
          <w:rFonts w:ascii="PT Astra Serif" w:eastAsia="Calibri" w:hAnsi="PT Astra Serif" w:cs="Times New Roman"/>
          <w:sz w:val="24"/>
          <w:szCs w:val="24"/>
          <w:lang w:eastAsia="en-US"/>
        </w:rPr>
        <w:t xml:space="preserve"> на которых вредные и (или) опасные производственные факторы.</w:t>
      </w:r>
    </w:p>
    <w:p w:rsidR="00403C42" w:rsidRPr="002232F7" w:rsidRDefault="00403C42" w:rsidP="002232F7">
      <w:pPr>
        <w:autoSpaceDE w:val="0"/>
        <w:autoSpaceDN w:val="0"/>
        <w:adjustRightInd w:val="0"/>
        <w:spacing w:after="0" w:line="240" w:lineRule="auto"/>
        <w:ind w:firstLine="709"/>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После передачи документов Исполнителем Заказчику обеими сторонами подписывается Акт выполненных </w:t>
      </w:r>
      <w:proofErr w:type="gramStart"/>
      <w:r w:rsidRPr="00552BC4">
        <w:rPr>
          <w:rFonts w:ascii="PT Astra Serif" w:eastAsia="Calibri" w:hAnsi="PT Astra Serif" w:cs="Times New Roman"/>
          <w:sz w:val="24"/>
          <w:szCs w:val="24"/>
          <w:lang w:eastAsia="en-US"/>
        </w:rPr>
        <w:t>работ</w:t>
      </w:r>
      <w:proofErr w:type="gramEnd"/>
      <w:r w:rsidRPr="00552BC4">
        <w:rPr>
          <w:rFonts w:ascii="PT Astra Serif" w:eastAsia="Calibri" w:hAnsi="PT Astra Serif" w:cs="Times New Roman"/>
          <w:sz w:val="24"/>
          <w:szCs w:val="24"/>
          <w:lang w:eastAsia="en-US"/>
        </w:rPr>
        <w:t xml:space="preserve"> и право собственности на результат выполненных работ переходит к Заказчику.</w:t>
      </w:r>
    </w:p>
    <w:p w:rsidR="00403C42" w:rsidRPr="00DC2D96" w:rsidRDefault="00403C42" w:rsidP="00985FC0">
      <w:pPr>
        <w:autoSpaceDE w:val="0"/>
        <w:autoSpaceDN w:val="0"/>
        <w:adjustRightInd w:val="0"/>
        <w:spacing w:after="0" w:line="240" w:lineRule="auto"/>
        <w:ind w:firstLine="708"/>
        <w:jc w:val="both"/>
        <w:rPr>
          <w:rFonts w:ascii="PT Astra Serif" w:eastAsia="Calibri" w:hAnsi="PT Astra Serif" w:cs="Times New Roman"/>
          <w:sz w:val="24"/>
          <w:szCs w:val="24"/>
          <w:lang w:eastAsia="en-US"/>
        </w:rPr>
      </w:pPr>
      <w:r w:rsidRPr="00DC2D96">
        <w:rPr>
          <w:rFonts w:ascii="PT Astra Serif" w:eastAsia="Calibri" w:hAnsi="PT Astra Serif" w:cs="Times New Roman"/>
          <w:iCs/>
          <w:sz w:val="24"/>
          <w:szCs w:val="24"/>
          <w:lang w:eastAsia="en-US"/>
        </w:rPr>
        <w:lastRenderedPageBreak/>
        <w:t xml:space="preserve">8. Требования по сроку гарантий качества на оказываемые услуги. </w:t>
      </w:r>
    </w:p>
    <w:p w:rsidR="00403C42" w:rsidRPr="00552BC4" w:rsidRDefault="00403C42" w:rsidP="00985FC0">
      <w:pPr>
        <w:autoSpaceDE w:val="0"/>
        <w:autoSpaceDN w:val="0"/>
        <w:adjustRightInd w:val="0"/>
        <w:spacing w:after="0" w:line="240" w:lineRule="auto"/>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 xml:space="preserve">Исполнитель гарантирует, что качество выполняемых работ соответствует положениям Федерального закона от 28.12.2013 г. № 426-ФЗ «О специальной оценке условий труда» требованиям, а также иным нормативным документам в области оценки условий труда. </w:t>
      </w:r>
    </w:p>
    <w:p w:rsidR="00403C42" w:rsidRPr="00552BC4" w:rsidRDefault="00403C42" w:rsidP="00985FC0">
      <w:pPr>
        <w:spacing w:after="0"/>
        <w:jc w:val="both"/>
        <w:rPr>
          <w:rFonts w:ascii="PT Astra Serif" w:eastAsia="Calibri" w:hAnsi="PT Astra Serif" w:cs="Times New Roman"/>
          <w:sz w:val="24"/>
          <w:szCs w:val="24"/>
          <w:lang w:eastAsia="en-US"/>
        </w:rPr>
      </w:pPr>
      <w:r w:rsidRPr="00552BC4">
        <w:rPr>
          <w:rFonts w:ascii="PT Astra Serif" w:eastAsia="Calibri" w:hAnsi="PT Astra Serif" w:cs="Times New Roman"/>
          <w:sz w:val="24"/>
          <w:szCs w:val="24"/>
          <w:lang w:eastAsia="en-US"/>
        </w:rPr>
        <w:t>Срок гарантии выполненных работ устанавливается продолжительностью  5 лет с момента подписания акта сдачи-приемки оказанных услуг.</w:t>
      </w:r>
    </w:p>
    <w:p w:rsidR="00403C42" w:rsidRPr="00552BC4" w:rsidRDefault="00403C42" w:rsidP="00985FC0">
      <w:pPr>
        <w:autoSpaceDE w:val="0"/>
        <w:autoSpaceDN w:val="0"/>
        <w:adjustRightInd w:val="0"/>
        <w:spacing w:after="0" w:line="240" w:lineRule="auto"/>
        <w:ind w:firstLine="708"/>
        <w:jc w:val="both"/>
        <w:rPr>
          <w:rFonts w:ascii="PT Astra Serif" w:eastAsia="Times New Roman" w:hAnsi="PT Astra Serif" w:cs="Times New Roman"/>
          <w:sz w:val="24"/>
          <w:szCs w:val="24"/>
        </w:rPr>
      </w:pPr>
      <w:r w:rsidRPr="00DC2D96">
        <w:rPr>
          <w:rFonts w:ascii="PT Astra Serif" w:eastAsia="Times New Roman" w:hAnsi="PT Astra Serif" w:cs="Times New Roman"/>
          <w:sz w:val="24"/>
          <w:szCs w:val="24"/>
        </w:rPr>
        <w:t>9. Требования к форме, срокам и порядку оплаты предоставленных услуг.</w:t>
      </w:r>
      <w:r w:rsidRPr="00552BC4">
        <w:rPr>
          <w:rFonts w:ascii="PT Astra Serif" w:eastAsia="Times New Roman" w:hAnsi="PT Astra Serif" w:cs="Times New Roman"/>
          <w:b/>
          <w:sz w:val="24"/>
          <w:szCs w:val="24"/>
          <w:u w:val="single"/>
        </w:rPr>
        <w:br/>
      </w:r>
      <w:r w:rsidRPr="00552BC4">
        <w:rPr>
          <w:rFonts w:ascii="PT Astra Serif" w:eastAsia="Times New Roman" w:hAnsi="PT Astra Serif" w:cs="Times New Roman"/>
          <w:sz w:val="24"/>
          <w:szCs w:val="24"/>
        </w:rPr>
        <w:t> Цена услуг устанавливается в рублях и включает в себя все расходы исполнителя. Цена услуг на протяжении действия договора является фиксированной и не может быть измене</w:t>
      </w:r>
      <w:r w:rsidR="00F366D2">
        <w:rPr>
          <w:rFonts w:ascii="PT Astra Serif" w:eastAsia="Times New Roman" w:hAnsi="PT Astra Serif" w:cs="Times New Roman"/>
          <w:sz w:val="24"/>
          <w:szCs w:val="24"/>
        </w:rPr>
        <w:t xml:space="preserve">на в течение действия договора. </w:t>
      </w:r>
      <w:r w:rsidRPr="00552BC4">
        <w:rPr>
          <w:rFonts w:ascii="PT Astra Serif" w:eastAsia="Times New Roman" w:hAnsi="PT Astra Serif" w:cs="Times New Roman"/>
          <w:sz w:val="24"/>
          <w:szCs w:val="24"/>
        </w:rPr>
        <w:t>Оплата по договору будет произведена только посл</w:t>
      </w:r>
      <w:r w:rsidR="00F366D2">
        <w:rPr>
          <w:rFonts w:ascii="PT Astra Serif" w:eastAsia="Times New Roman" w:hAnsi="PT Astra Serif" w:cs="Times New Roman"/>
          <w:sz w:val="24"/>
          <w:szCs w:val="24"/>
        </w:rPr>
        <w:t xml:space="preserve">е полного заключения экспертизы </w:t>
      </w:r>
      <w:r w:rsidRPr="00552BC4">
        <w:rPr>
          <w:rFonts w:ascii="PT Astra Serif" w:eastAsia="Times New Roman" w:hAnsi="PT Astra Serif" w:cs="Times New Roman"/>
          <w:sz w:val="24"/>
          <w:szCs w:val="24"/>
        </w:rPr>
        <w:t xml:space="preserve">материалов </w:t>
      </w:r>
      <w:proofErr w:type="gramStart"/>
      <w:r w:rsidRPr="00552BC4">
        <w:rPr>
          <w:rFonts w:ascii="PT Astra Serif" w:eastAsia="Times New Roman" w:hAnsi="PT Astra Serif" w:cs="Times New Roman"/>
          <w:sz w:val="24"/>
          <w:szCs w:val="24"/>
        </w:rPr>
        <w:t>по</w:t>
      </w:r>
      <w:proofErr w:type="gramEnd"/>
      <w:r w:rsidRPr="00552BC4">
        <w:rPr>
          <w:rFonts w:ascii="PT Astra Serif" w:eastAsia="Times New Roman" w:hAnsi="PT Astra Serif" w:cs="Times New Roman"/>
          <w:sz w:val="24"/>
          <w:szCs w:val="24"/>
        </w:rPr>
        <w:t xml:space="preserve"> </w:t>
      </w:r>
      <w:proofErr w:type="gramStart"/>
      <w:r w:rsidRPr="00552BC4">
        <w:rPr>
          <w:rFonts w:ascii="PT Astra Serif" w:eastAsia="Times New Roman" w:hAnsi="PT Astra Serif" w:cs="Times New Roman"/>
          <w:sz w:val="24"/>
          <w:szCs w:val="24"/>
        </w:rPr>
        <w:t>специальной</w:t>
      </w:r>
      <w:proofErr w:type="gramEnd"/>
      <w:r w:rsidRPr="00552BC4">
        <w:rPr>
          <w:rFonts w:ascii="PT Astra Serif" w:eastAsia="Times New Roman" w:hAnsi="PT Astra Serif" w:cs="Times New Roman"/>
          <w:sz w:val="24"/>
          <w:szCs w:val="24"/>
        </w:rPr>
        <w:t xml:space="preserve"> оценки условий труда </w:t>
      </w:r>
      <w:r w:rsidRPr="00552BC4">
        <w:rPr>
          <w:rFonts w:ascii="PT Astra Serif" w:eastAsia="Times New Roman" w:hAnsi="PT Astra Serif" w:cs="Times New Roman"/>
          <w:sz w:val="24"/>
          <w:szCs w:val="24"/>
        </w:rPr>
        <w:br/>
        <w:t>и предоставление всего пакета документов.</w:t>
      </w:r>
    </w:p>
    <w:p w:rsidR="00403C42" w:rsidRPr="004E0A5D" w:rsidRDefault="00403C42" w:rsidP="00985FC0">
      <w:pPr>
        <w:autoSpaceDE w:val="0"/>
        <w:autoSpaceDN w:val="0"/>
        <w:adjustRightInd w:val="0"/>
        <w:spacing w:after="0" w:line="240" w:lineRule="auto"/>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Оплата производится по безналичному расчету: по факту выполненных работ после выполнения услуг на основании счета и акта оказанных услуг, представляемых исполнителем.</w:t>
      </w:r>
    </w:p>
    <w:p w:rsidR="00403C42" w:rsidRPr="00552BC4" w:rsidRDefault="00403C42" w:rsidP="00985FC0">
      <w:pPr>
        <w:autoSpaceDE w:val="0"/>
        <w:autoSpaceDN w:val="0"/>
        <w:adjustRightInd w:val="0"/>
        <w:spacing w:after="0" w:line="240" w:lineRule="auto"/>
        <w:ind w:firstLine="708"/>
        <w:jc w:val="both"/>
        <w:rPr>
          <w:rFonts w:ascii="PT Astra Serif" w:eastAsia="Times New Roman" w:hAnsi="PT Astra Serif" w:cs="Times New Roman"/>
          <w:sz w:val="24"/>
          <w:szCs w:val="24"/>
        </w:rPr>
      </w:pPr>
      <w:r w:rsidRPr="004E0A5D">
        <w:rPr>
          <w:rFonts w:ascii="PT Astra Serif" w:eastAsia="Times New Roman" w:hAnsi="PT Astra Serif" w:cs="Times New Roman"/>
          <w:sz w:val="24"/>
          <w:szCs w:val="24"/>
        </w:rPr>
        <w:t>10. Требования к передаче результатов предоставленных услуг.</w:t>
      </w:r>
      <w:r w:rsidRPr="00552BC4">
        <w:rPr>
          <w:rFonts w:ascii="PT Astra Serif" w:eastAsia="Times New Roman" w:hAnsi="PT Astra Serif" w:cs="Times New Roman"/>
          <w:b/>
          <w:sz w:val="24"/>
          <w:szCs w:val="24"/>
          <w:u w:val="single"/>
        </w:rPr>
        <w:br/>
      </w:r>
      <w:r w:rsidRPr="00552BC4">
        <w:rPr>
          <w:rFonts w:ascii="PT Astra Serif" w:eastAsia="Times New Roman" w:hAnsi="PT Astra Serif" w:cs="Times New Roman"/>
          <w:sz w:val="24"/>
          <w:szCs w:val="24"/>
        </w:rPr>
        <w:t>Пакет документов с результатами специальной оценки условий труда по указанным профессиям передаются представителю заказчика представителем исполнителя за счет средств исполнителя.</w:t>
      </w:r>
    </w:p>
    <w:p w:rsidR="004E0A5D" w:rsidRPr="00552BC4" w:rsidRDefault="004E0A5D" w:rsidP="00985FC0">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11. </w:t>
      </w:r>
      <w:r w:rsidRPr="00552BC4">
        <w:rPr>
          <w:rFonts w:ascii="PT Astra Serif" w:eastAsia="Times New Roman" w:hAnsi="PT Astra Serif" w:cs="Times New Roman"/>
          <w:sz w:val="24"/>
          <w:szCs w:val="24"/>
        </w:rPr>
        <w:t>Содержание и объем оказываемых услуг:</w:t>
      </w:r>
    </w:p>
    <w:tbl>
      <w:tblPr>
        <w:tblW w:w="979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5319"/>
        <w:gridCol w:w="1960"/>
        <w:gridCol w:w="1820"/>
      </w:tblGrid>
      <w:tr w:rsidR="004E0A5D" w:rsidRPr="00552BC4" w:rsidTr="00EE65AF">
        <w:trPr>
          <w:trHeight w:val="989"/>
        </w:trPr>
        <w:tc>
          <w:tcPr>
            <w:tcW w:w="700" w:type="dxa"/>
            <w:tcBorders>
              <w:top w:val="single" w:sz="4" w:space="0" w:color="auto"/>
              <w:bottom w:val="single" w:sz="4" w:space="0" w:color="auto"/>
              <w:right w:val="nil"/>
            </w:tcBorders>
            <w:vAlign w:val="center"/>
          </w:tcPr>
          <w:p w:rsidR="004E0A5D" w:rsidRPr="00552BC4" w:rsidRDefault="004E0A5D" w:rsidP="00985FC0">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proofErr w:type="spellStart"/>
            <w:r w:rsidRPr="00552BC4">
              <w:rPr>
                <w:rFonts w:ascii="PT Astra Serif" w:eastAsia="Times New Roman" w:hAnsi="PT Astra Serif" w:cs="Times New Roman"/>
                <w:b/>
                <w:sz w:val="24"/>
                <w:szCs w:val="24"/>
              </w:rPr>
              <w:t>Nп</w:t>
            </w:r>
            <w:proofErr w:type="spellEnd"/>
            <w:r w:rsidRPr="00552BC4">
              <w:rPr>
                <w:rFonts w:ascii="PT Astra Serif" w:eastAsia="Times New Roman" w:hAnsi="PT Astra Serif" w:cs="Times New Roman"/>
                <w:b/>
                <w:sz w:val="24"/>
                <w:szCs w:val="24"/>
              </w:rPr>
              <w:t>/</w:t>
            </w:r>
            <w:proofErr w:type="gramStart"/>
            <w:r w:rsidRPr="00552BC4">
              <w:rPr>
                <w:rFonts w:ascii="PT Astra Serif" w:eastAsia="Times New Roman" w:hAnsi="PT Astra Serif" w:cs="Times New Roman"/>
                <w:b/>
                <w:sz w:val="24"/>
                <w:szCs w:val="24"/>
              </w:rPr>
              <w:t>п</w:t>
            </w:r>
            <w:proofErr w:type="gramEnd"/>
          </w:p>
        </w:tc>
        <w:tc>
          <w:tcPr>
            <w:tcW w:w="5319" w:type="dxa"/>
            <w:tcBorders>
              <w:top w:val="single" w:sz="4" w:space="0" w:color="auto"/>
              <w:left w:val="single" w:sz="4" w:space="0" w:color="auto"/>
              <w:bottom w:val="single" w:sz="4" w:space="0" w:color="auto"/>
              <w:right w:val="nil"/>
            </w:tcBorders>
            <w:vAlign w:val="center"/>
          </w:tcPr>
          <w:p w:rsidR="004E0A5D" w:rsidRPr="00552BC4" w:rsidRDefault="004E0A5D" w:rsidP="00985FC0">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552BC4">
              <w:rPr>
                <w:rFonts w:ascii="PT Astra Serif" w:eastAsia="Times New Roman" w:hAnsi="PT Astra Serif" w:cs="Times New Roman"/>
                <w:b/>
                <w:sz w:val="24"/>
                <w:szCs w:val="24"/>
              </w:rPr>
              <w:t>Наименование услуг</w:t>
            </w:r>
          </w:p>
        </w:tc>
        <w:tc>
          <w:tcPr>
            <w:tcW w:w="1960" w:type="dxa"/>
            <w:tcBorders>
              <w:top w:val="single" w:sz="4" w:space="0" w:color="auto"/>
              <w:left w:val="single" w:sz="4" w:space="0" w:color="auto"/>
              <w:bottom w:val="single" w:sz="4" w:space="0" w:color="auto"/>
              <w:right w:val="nil"/>
            </w:tcBorders>
            <w:vAlign w:val="center"/>
          </w:tcPr>
          <w:p w:rsidR="004E0A5D" w:rsidRPr="00552BC4" w:rsidRDefault="004E0A5D" w:rsidP="00985FC0">
            <w:pPr>
              <w:widowControl w:val="0"/>
              <w:autoSpaceDE w:val="0"/>
              <w:autoSpaceDN w:val="0"/>
              <w:adjustRightInd w:val="0"/>
              <w:spacing w:after="0" w:line="240" w:lineRule="auto"/>
              <w:jc w:val="both"/>
              <w:rPr>
                <w:rFonts w:ascii="PT Astra Serif" w:eastAsia="Times New Roman" w:hAnsi="PT Astra Serif" w:cs="Times New Roman"/>
                <w:b/>
                <w:sz w:val="24"/>
                <w:szCs w:val="24"/>
              </w:rPr>
            </w:pPr>
            <w:r w:rsidRPr="00552BC4">
              <w:rPr>
                <w:rFonts w:ascii="PT Astra Serif" w:eastAsia="Times New Roman" w:hAnsi="PT Astra Serif" w:cs="Times New Roman"/>
                <w:b/>
                <w:sz w:val="24"/>
                <w:szCs w:val="24"/>
              </w:rPr>
              <w:t>Единица измерения</w:t>
            </w:r>
          </w:p>
        </w:tc>
        <w:tc>
          <w:tcPr>
            <w:tcW w:w="1820" w:type="dxa"/>
            <w:tcBorders>
              <w:top w:val="single" w:sz="4" w:space="0" w:color="auto"/>
              <w:left w:val="single" w:sz="4" w:space="0" w:color="auto"/>
              <w:bottom w:val="single" w:sz="4" w:space="0" w:color="auto"/>
            </w:tcBorders>
            <w:vAlign w:val="center"/>
          </w:tcPr>
          <w:p w:rsidR="004E0A5D" w:rsidRPr="00552BC4" w:rsidRDefault="004E0A5D" w:rsidP="00985FC0">
            <w:pPr>
              <w:widowControl w:val="0"/>
              <w:autoSpaceDE w:val="0"/>
              <w:autoSpaceDN w:val="0"/>
              <w:adjustRightInd w:val="0"/>
              <w:spacing w:after="0" w:line="240" w:lineRule="auto"/>
              <w:jc w:val="both"/>
              <w:rPr>
                <w:rFonts w:ascii="PT Astra Serif" w:eastAsia="Times New Roman" w:hAnsi="PT Astra Serif" w:cs="Times New Roman"/>
                <w:b/>
                <w:sz w:val="24"/>
                <w:szCs w:val="24"/>
              </w:rPr>
            </w:pPr>
            <w:r w:rsidRPr="00552BC4">
              <w:rPr>
                <w:rFonts w:ascii="PT Astra Serif" w:eastAsia="Times New Roman" w:hAnsi="PT Astra Serif" w:cs="Times New Roman"/>
                <w:b/>
                <w:sz w:val="24"/>
                <w:szCs w:val="24"/>
              </w:rPr>
              <w:t>Количество</w:t>
            </w:r>
          </w:p>
        </w:tc>
      </w:tr>
      <w:tr w:rsidR="004E0A5D" w:rsidRPr="00552BC4" w:rsidTr="00EE65AF">
        <w:trPr>
          <w:trHeight w:val="668"/>
        </w:trPr>
        <w:tc>
          <w:tcPr>
            <w:tcW w:w="700" w:type="dxa"/>
            <w:tcBorders>
              <w:top w:val="nil"/>
              <w:bottom w:val="single" w:sz="4" w:space="0" w:color="auto"/>
              <w:right w:val="nil"/>
            </w:tcBorders>
          </w:tcPr>
          <w:p w:rsidR="004E0A5D" w:rsidRPr="00552BC4" w:rsidRDefault="004E0A5D" w:rsidP="00985FC0">
            <w:pPr>
              <w:widowControl w:val="0"/>
              <w:autoSpaceDE w:val="0"/>
              <w:autoSpaceDN w:val="0"/>
              <w:adjustRightInd w:val="0"/>
              <w:spacing w:after="0" w:line="240" w:lineRule="auto"/>
              <w:ind w:firstLine="709"/>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w:t>
            </w:r>
          </w:p>
        </w:tc>
        <w:tc>
          <w:tcPr>
            <w:tcW w:w="5319" w:type="dxa"/>
            <w:tcBorders>
              <w:top w:val="nil"/>
              <w:left w:val="single" w:sz="4" w:space="0" w:color="auto"/>
              <w:bottom w:val="single" w:sz="4" w:space="0" w:color="auto"/>
              <w:right w:val="nil"/>
            </w:tcBorders>
            <w:vAlign w:val="center"/>
          </w:tcPr>
          <w:p w:rsidR="004E0A5D" w:rsidRPr="00552BC4" w:rsidRDefault="004E0A5D" w:rsidP="00985FC0">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Проведение </w:t>
            </w:r>
            <w:r>
              <w:rPr>
                <w:rFonts w:ascii="PT Astra Serif" w:eastAsia="Times New Roman" w:hAnsi="PT Astra Serif" w:cs="Times New Roman"/>
                <w:sz w:val="24"/>
                <w:szCs w:val="24"/>
              </w:rPr>
              <w:t xml:space="preserve">специальной </w:t>
            </w:r>
            <w:r w:rsidRPr="00552BC4">
              <w:rPr>
                <w:rFonts w:ascii="PT Astra Serif" w:eastAsia="Times New Roman" w:hAnsi="PT Astra Serif" w:cs="Times New Roman"/>
                <w:sz w:val="24"/>
                <w:szCs w:val="24"/>
              </w:rPr>
              <w:t xml:space="preserve">оценки </w:t>
            </w:r>
            <w:r>
              <w:rPr>
                <w:rFonts w:ascii="PT Astra Serif" w:eastAsia="Times New Roman" w:hAnsi="PT Astra Serif" w:cs="Times New Roman"/>
                <w:sz w:val="24"/>
                <w:szCs w:val="24"/>
              </w:rPr>
              <w:t>условий труда</w:t>
            </w:r>
          </w:p>
        </w:tc>
        <w:tc>
          <w:tcPr>
            <w:tcW w:w="1960" w:type="dxa"/>
            <w:tcBorders>
              <w:top w:val="nil"/>
              <w:left w:val="single" w:sz="4" w:space="0" w:color="auto"/>
              <w:bottom w:val="single" w:sz="4" w:space="0" w:color="auto"/>
              <w:right w:val="nil"/>
            </w:tcBorders>
            <w:vAlign w:val="center"/>
          </w:tcPr>
          <w:p w:rsidR="004E0A5D" w:rsidRPr="00552BC4" w:rsidRDefault="004E0A5D" w:rsidP="00985FC0">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Рабочее место</w:t>
            </w:r>
          </w:p>
        </w:tc>
        <w:tc>
          <w:tcPr>
            <w:tcW w:w="1820" w:type="dxa"/>
            <w:tcBorders>
              <w:top w:val="nil"/>
              <w:left w:val="single" w:sz="4" w:space="0" w:color="auto"/>
              <w:bottom w:val="single" w:sz="4" w:space="0" w:color="auto"/>
            </w:tcBorders>
            <w:vAlign w:val="center"/>
          </w:tcPr>
          <w:p w:rsidR="004E0A5D" w:rsidRPr="00552BC4" w:rsidRDefault="004E0A5D" w:rsidP="00985FC0">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39</w:t>
            </w:r>
          </w:p>
        </w:tc>
      </w:tr>
    </w:tbl>
    <w:p w:rsidR="00403C42" w:rsidRPr="00552BC4" w:rsidRDefault="00403C42" w:rsidP="00985FC0">
      <w:pPr>
        <w:spacing w:after="0"/>
        <w:rPr>
          <w:rFonts w:ascii="PT Astra Serif" w:eastAsia="Calibri" w:hAnsi="PT Astra Serif" w:cs="Times New Roman"/>
          <w:sz w:val="24"/>
          <w:szCs w:val="24"/>
          <w:lang w:eastAsia="en-US"/>
        </w:rPr>
      </w:pPr>
    </w:p>
    <w:p w:rsidR="001724D3" w:rsidRPr="00552BC4" w:rsidRDefault="001724D3" w:rsidP="00985FC0">
      <w:pPr>
        <w:tabs>
          <w:tab w:val="left" w:pos="0"/>
          <w:tab w:val="left" w:pos="851"/>
        </w:tabs>
        <w:spacing w:after="0" w:line="300" w:lineRule="auto"/>
        <w:jc w:val="center"/>
        <w:rPr>
          <w:rFonts w:ascii="PT Astra Serif" w:eastAsia="Lucida Sans Unicode" w:hAnsi="PT Astra Serif" w:cs="Times New Roman"/>
          <w:b/>
          <w:kern w:val="1"/>
          <w:sz w:val="24"/>
          <w:szCs w:val="24"/>
          <w:lang w:eastAsia="ar-SA"/>
        </w:rPr>
      </w:pPr>
      <w:r w:rsidRPr="00552BC4">
        <w:rPr>
          <w:rFonts w:ascii="PT Astra Serif" w:eastAsia="Lucida Sans Unicode" w:hAnsi="PT Astra Serif" w:cs="Times New Roman"/>
          <w:b/>
          <w:kern w:val="1"/>
          <w:sz w:val="24"/>
          <w:szCs w:val="24"/>
          <w:lang w:eastAsia="ar-SA"/>
        </w:rPr>
        <w:t xml:space="preserve">Оказание услуги  </w:t>
      </w:r>
    </w:p>
    <w:p w:rsidR="001724D3" w:rsidRPr="00552BC4" w:rsidRDefault="001724D3" w:rsidP="00985FC0">
      <w:pPr>
        <w:tabs>
          <w:tab w:val="left" w:pos="0"/>
          <w:tab w:val="left" w:pos="851"/>
        </w:tabs>
        <w:spacing w:after="0" w:line="300" w:lineRule="auto"/>
        <w:jc w:val="center"/>
        <w:rPr>
          <w:rFonts w:ascii="PT Astra Serif" w:eastAsia="Lucida Sans Unicode" w:hAnsi="PT Astra Serif" w:cs="Times New Roman"/>
          <w:bCs/>
          <w:kern w:val="1"/>
          <w:sz w:val="24"/>
          <w:szCs w:val="24"/>
          <w:lang w:eastAsia="ar-SA"/>
        </w:rPr>
      </w:pPr>
      <w:r w:rsidRPr="00552BC4">
        <w:rPr>
          <w:rFonts w:ascii="PT Astra Serif" w:eastAsia="Lucida Sans Unicode" w:hAnsi="PT Astra Serif" w:cs="Times New Roman"/>
          <w:b/>
          <w:kern w:val="1"/>
          <w:sz w:val="24"/>
          <w:szCs w:val="24"/>
          <w:lang w:eastAsia="ar-SA"/>
        </w:rPr>
        <w:t>по проведению оценки уровней профессиональных рисков</w:t>
      </w:r>
    </w:p>
    <w:tbl>
      <w:tblPr>
        <w:tblW w:w="5000" w:type="pct"/>
        <w:tblInd w:w="108" w:type="dxa"/>
        <w:tblLook w:val="0000" w:firstRow="0" w:lastRow="0" w:firstColumn="0" w:lastColumn="0" w:noHBand="0" w:noVBand="0"/>
      </w:tblPr>
      <w:tblGrid>
        <w:gridCol w:w="6380"/>
        <w:gridCol w:w="3191"/>
      </w:tblGrid>
      <w:tr w:rsidR="00552BC4" w:rsidRPr="00552BC4" w:rsidTr="00C90234">
        <w:tc>
          <w:tcPr>
            <w:tcW w:w="3333" w:type="pct"/>
          </w:tcPr>
          <w:p w:rsidR="001724D3" w:rsidRPr="00552BC4" w:rsidRDefault="001724D3" w:rsidP="00985FC0">
            <w:pPr>
              <w:widowControl w:val="0"/>
              <w:autoSpaceDE w:val="0"/>
              <w:autoSpaceDN w:val="0"/>
              <w:adjustRightInd w:val="0"/>
              <w:spacing w:after="0" w:line="240" w:lineRule="auto"/>
              <w:jc w:val="both"/>
              <w:rPr>
                <w:rFonts w:ascii="PT Astra Serif" w:eastAsia="Times New Roman" w:hAnsi="PT Astra Serif" w:cs="Times New Roman"/>
                <w:sz w:val="24"/>
                <w:szCs w:val="24"/>
              </w:rPr>
            </w:pPr>
          </w:p>
        </w:tc>
        <w:tc>
          <w:tcPr>
            <w:tcW w:w="1667" w:type="pct"/>
          </w:tcPr>
          <w:p w:rsidR="001724D3" w:rsidRPr="00552BC4" w:rsidRDefault="001724D3" w:rsidP="00985FC0">
            <w:pPr>
              <w:widowControl w:val="0"/>
              <w:autoSpaceDE w:val="0"/>
              <w:autoSpaceDN w:val="0"/>
              <w:adjustRightInd w:val="0"/>
              <w:spacing w:after="0" w:line="240" w:lineRule="auto"/>
              <w:jc w:val="right"/>
              <w:rPr>
                <w:rFonts w:ascii="PT Astra Serif" w:eastAsia="Times New Roman" w:hAnsi="PT Astra Serif" w:cs="Times New Roman"/>
                <w:sz w:val="24"/>
                <w:szCs w:val="24"/>
              </w:rPr>
            </w:pPr>
          </w:p>
        </w:tc>
      </w:tr>
    </w:tbl>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bookmarkStart w:id="1" w:name="sub_1"/>
      <w:r w:rsidRPr="00552BC4">
        <w:rPr>
          <w:rFonts w:ascii="PT Astra Serif" w:eastAsia="Times New Roman" w:hAnsi="PT Astra Serif" w:cs="Times New Roman"/>
          <w:sz w:val="24"/>
          <w:szCs w:val="24"/>
        </w:rPr>
        <w:t xml:space="preserve">1. Заказчик: </w:t>
      </w:r>
      <w:bookmarkEnd w:id="1"/>
      <w:r w:rsidRPr="00552BC4">
        <w:rPr>
          <w:rFonts w:ascii="PT Astra Serif" w:eastAsia="Times New Roman" w:hAnsi="PT Astra Serif" w:cs="Times New Roman"/>
          <w:sz w:val="24"/>
          <w:szCs w:val="24"/>
        </w:rPr>
        <w:t>Федеральное казенное учреждение исправительная колония №5 Управление Федеральной службы исполнения наказаний по орловской области (далее ФКУ ИК-5 УФСИН России по Орловской области).</w:t>
      </w:r>
    </w:p>
    <w:p w:rsidR="001724D3" w:rsidRPr="00552BC4" w:rsidRDefault="001724D3" w:rsidP="00985FC0">
      <w:pPr>
        <w:spacing w:after="0"/>
        <w:ind w:firstLine="709"/>
        <w:jc w:val="both"/>
        <w:rPr>
          <w:rFonts w:ascii="PT Astra Serif" w:eastAsia="Times New Roman" w:hAnsi="PT Astra Serif" w:cs="Times New Roman"/>
          <w:sz w:val="24"/>
          <w:szCs w:val="24"/>
        </w:rPr>
      </w:pPr>
      <w:bookmarkStart w:id="2" w:name="sub_2"/>
      <w:r w:rsidRPr="00552BC4">
        <w:rPr>
          <w:rFonts w:ascii="PT Astra Serif" w:eastAsia="Times New Roman" w:hAnsi="PT Astra Serif" w:cs="Times New Roman"/>
          <w:sz w:val="24"/>
          <w:szCs w:val="24"/>
        </w:rPr>
        <w:t>2. Наименование услуги: оказание услуг по проведению оценки уровней профессиональных рисков на рабочих местах Заказчика согласно Перечню</w:t>
      </w:r>
      <w:r w:rsidRPr="00552BC4">
        <w:rPr>
          <w:rFonts w:ascii="PT Astra Serif" w:eastAsia="Times New Roman" w:hAnsi="PT Astra Serif" w:cs="Times New Roman"/>
          <w:bCs/>
          <w:sz w:val="24"/>
          <w:szCs w:val="24"/>
        </w:rPr>
        <w:t xml:space="preserve"> </w:t>
      </w:r>
      <w:r w:rsidRPr="00552BC4">
        <w:rPr>
          <w:rFonts w:ascii="PT Astra Serif" w:eastAsia="Times New Roman" w:hAnsi="PT Astra Serif" w:cs="Times New Roman"/>
          <w:sz w:val="24"/>
          <w:szCs w:val="24"/>
        </w:rPr>
        <w:t xml:space="preserve">рабочих мест, на которых необходимо провести оценку профессиональных рисков (Приложение № </w:t>
      </w:r>
      <w:r w:rsidR="004B28C6" w:rsidRPr="00552BC4">
        <w:rPr>
          <w:rFonts w:ascii="PT Astra Serif" w:eastAsia="Times New Roman" w:hAnsi="PT Astra Serif" w:cs="Times New Roman"/>
          <w:sz w:val="24"/>
          <w:szCs w:val="24"/>
        </w:rPr>
        <w:t>1</w:t>
      </w:r>
      <w:r w:rsidRPr="00552BC4">
        <w:rPr>
          <w:rFonts w:ascii="PT Astra Serif" w:eastAsia="Times New Roman" w:hAnsi="PT Astra Serif" w:cs="Times New Roman"/>
          <w:sz w:val="24"/>
          <w:szCs w:val="24"/>
        </w:rPr>
        <w:t>).</w:t>
      </w:r>
    </w:p>
    <w:p w:rsidR="001724D3" w:rsidRPr="00552BC4" w:rsidRDefault="001724D3" w:rsidP="00985FC0">
      <w:pPr>
        <w:spacing w:after="0" w:line="240" w:lineRule="auto"/>
        <w:ind w:firstLine="709"/>
        <w:jc w:val="both"/>
        <w:rPr>
          <w:rFonts w:ascii="PT Astra Serif" w:eastAsia="Calibri" w:hAnsi="PT Astra Serif" w:cs="Times New Roman"/>
          <w:sz w:val="24"/>
          <w:szCs w:val="24"/>
          <w:lang w:eastAsia="en-US"/>
        </w:rPr>
      </w:pPr>
      <w:bookmarkStart w:id="3" w:name="sub_4"/>
      <w:bookmarkEnd w:id="2"/>
      <w:r w:rsidRPr="00552BC4">
        <w:rPr>
          <w:rFonts w:ascii="PT Astra Serif" w:eastAsia="Times New Roman" w:hAnsi="PT Astra Serif" w:cs="Times New Roman"/>
          <w:sz w:val="24"/>
          <w:szCs w:val="24"/>
        </w:rPr>
        <w:t xml:space="preserve">3. Место оказания услуг: </w:t>
      </w:r>
      <w:bookmarkStart w:id="4" w:name="sub_5"/>
      <w:bookmarkEnd w:id="3"/>
      <w:r w:rsidRPr="00552BC4">
        <w:rPr>
          <w:rFonts w:ascii="PT Astra Serif" w:eastAsia="Calibri" w:hAnsi="PT Astra Serif" w:cs="Times New Roman"/>
          <w:sz w:val="24"/>
          <w:szCs w:val="24"/>
          <w:lang w:eastAsia="en-US"/>
        </w:rPr>
        <w:t xml:space="preserve">303900, Орловская область, р-н Урицкий, </w:t>
      </w:r>
      <w:r w:rsidRPr="00552BC4">
        <w:rPr>
          <w:rFonts w:ascii="PT Astra Serif" w:eastAsia="Calibri" w:hAnsi="PT Astra Serif" w:cs="Times New Roman"/>
          <w:sz w:val="24"/>
          <w:szCs w:val="24"/>
          <w:lang w:eastAsia="en-US"/>
        </w:rPr>
        <w:br/>
      </w:r>
      <w:proofErr w:type="spellStart"/>
      <w:r w:rsidRPr="00552BC4">
        <w:rPr>
          <w:rFonts w:ascii="PT Astra Serif" w:eastAsia="Calibri" w:hAnsi="PT Astra Serif" w:cs="Times New Roman"/>
          <w:sz w:val="24"/>
          <w:szCs w:val="24"/>
          <w:lang w:eastAsia="en-US"/>
        </w:rPr>
        <w:t>пгт</w:t>
      </w:r>
      <w:proofErr w:type="spellEnd"/>
      <w:r w:rsidRPr="00552BC4">
        <w:rPr>
          <w:rFonts w:ascii="PT Astra Serif" w:eastAsia="Calibri" w:hAnsi="PT Astra Serif" w:cs="Times New Roman"/>
          <w:sz w:val="24"/>
          <w:szCs w:val="24"/>
          <w:lang w:eastAsia="en-US"/>
        </w:rPr>
        <w:t xml:space="preserve">. Нарышкино, ул. </w:t>
      </w:r>
      <w:proofErr w:type="gramStart"/>
      <w:r w:rsidRPr="00552BC4">
        <w:rPr>
          <w:rFonts w:ascii="PT Astra Serif" w:eastAsia="Calibri" w:hAnsi="PT Astra Serif" w:cs="Times New Roman"/>
          <w:sz w:val="24"/>
          <w:szCs w:val="24"/>
          <w:lang w:eastAsia="en-US"/>
        </w:rPr>
        <w:t>Заводская</w:t>
      </w:r>
      <w:proofErr w:type="gramEnd"/>
      <w:r w:rsidRPr="00552BC4">
        <w:rPr>
          <w:rFonts w:ascii="PT Astra Serif" w:eastAsia="Calibri" w:hAnsi="PT Astra Serif" w:cs="Times New Roman"/>
          <w:sz w:val="24"/>
          <w:szCs w:val="24"/>
          <w:lang w:eastAsia="en-US"/>
        </w:rPr>
        <w:t xml:space="preserve">, д. 62, ФКУ ИК-5 УФСИН России </w:t>
      </w:r>
      <w:r w:rsidRPr="00552BC4">
        <w:rPr>
          <w:rFonts w:ascii="PT Astra Serif" w:eastAsia="Calibri" w:hAnsi="PT Astra Serif" w:cs="Times New Roman"/>
          <w:sz w:val="24"/>
          <w:szCs w:val="24"/>
          <w:lang w:eastAsia="en-US"/>
        </w:rPr>
        <w:br/>
        <w:t>по Орловской области.</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4. Основание и цели оказания услуг:</w:t>
      </w:r>
    </w:p>
    <w:bookmarkEnd w:id="4"/>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Услуги оказываются в целях обеспечения выполнения Заказчиком государственного нормативного требования охраны труда по внедрению</w:t>
      </w:r>
      <w:r w:rsidRPr="00552BC4">
        <w:rPr>
          <w:rFonts w:ascii="PT Astra Serif" w:eastAsia="Times New Roman" w:hAnsi="PT Astra Serif" w:cs="Times New Roman"/>
          <w:sz w:val="24"/>
          <w:szCs w:val="24"/>
        </w:rPr>
        <w:br/>
        <w:t xml:space="preserve">и обеспечению функционирования системы управления охраной труда (СУОТ), создаваемой работодателем в соответствии с требованиями </w:t>
      </w:r>
      <w:hyperlink r:id="rId6" w:history="1">
        <w:r w:rsidRPr="00552BC4">
          <w:rPr>
            <w:rFonts w:ascii="PT Astra Serif" w:eastAsia="Times New Roman" w:hAnsi="PT Astra Serif" w:cs="Times New Roman"/>
            <w:sz w:val="24"/>
            <w:szCs w:val="24"/>
          </w:rPr>
          <w:t>статьи 21</w:t>
        </w:r>
      </w:hyperlink>
      <w:r w:rsidRPr="00552BC4">
        <w:rPr>
          <w:rFonts w:ascii="PT Astra Serif" w:eastAsia="Times New Roman" w:hAnsi="PT Astra Serif" w:cs="Times New Roman"/>
          <w:sz w:val="24"/>
          <w:szCs w:val="24"/>
        </w:rPr>
        <w:t xml:space="preserve">7 Трудового кодекса Российской Федерации. Оценка профессионального риска является неотъемлемой частью процедуры управления профессиональными рисками в СУОТ работодателя, </w:t>
      </w:r>
      <w:proofErr w:type="gramStart"/>
      <w:r w:rsidRPr="00552BC4">
        <w:rPr>
          <w:rFonts w:ascii="PT Astra Serif" w:eastAsia="Times New Roman" w:hAnsi="PT Astra Serif" w:cs="Times New Roman"/>
          <w:sz w:val="24"/>
          <w:szCs w:val="24"/>
        </w:rPr>
        <w:t>без</w:t>
      </w:r>
      <w:proofErr w:type="gramEnd"/>
      <w:r w:rsidRPr="00552BC4">
        <w:rPr>
          <w:rFonts w:ascii="PT Astra Serif" w:eastAsia="Times New Roman" w:hAnsi="PT Astra Serif" w:cs="Times New Roman"/>
          <w:sz w:val="24"/>
          <w:szCs w:val="24"/>
        </w:rPr>
        <w:t xml:space="preserve"> которой СУОТ не может считаться функционирующей. Требования к процедуре управления профессиональными рисками установлены </w:t>
      </w:r>
      <w:hyperlink r:id="rId7" w:history="1">
        <w:r w:rsidRPr="00552BC4">
          <w:rPr>
            <w:rFonts w:ascii="PT Astra Serif" w:eastAsia="Times New Roman" w:hAnsi="PT Astra Serif" w:cs="Times New Roman"/>
            <w:sz w:val="24"/>
            <w:szCs w:val="24"/>
          </w:rPr>
          <w:t>Примерным положением</w:t>
        </w:r>
      </w:hyperlink>
      <w:r w:rsidRPr="00552BC4">
        <w:rPr>
          <w:rFonts w:ascii="PT Astra Serif" w:eastAsia="Times New Roman" w:hAnsi="PT Astra Serif" w:cs="Times New Roman"/>
          <w:sz w:val="24"/>
          <w:szCs w:val="24"/>
        </w:rPr>
        <w:t xml:space="preserve"> о системе управления охраной труда, утвержденным </w:t>
      </w:r>
      <w:hyperlink r:id="rId8" w:history="1">
        <w:r w:rsidRPr="00552BC4">
          <w:rPr>
            <w:rFonts w:ascii="PT Astra Serif" w:eastAsia="Times New Roman" w:hAnsi="PT Astra Serif" w:cs="Times New Roman"/>
            <w:sz w:val="24"/>
            <w:szCs w:val="24"/>
          </w:rPr>
          <w:t>приказом</w:t>
        </w:r>
      </w:hyperlink>
      <w:r w:rsidRPr="00552BC4">
        <w:rPr>
          <w:rFonts w:ascii="PT Astra Serif" w:eastAsia="Times New Roman" w:hAnsi="PT Astra Serif" w:cs="Times New Roman"/>
          <w:sz w:val="24"/>
          <w:szCs w:val="24"/>
        </w:rPr>
        <w:t xml:space="preserve"> Министерства труда и социальной защиты РФ от 29 октября 2021 г. N 776н.</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Результаты оценки профессиональных рисков используются в целях:</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lastRenderedPageBreak/>
        <w:t xml:space="preserve">- предупреждения травматизма и профессиональной заболеваемости за счет внедрения и </w:t>
      </w:r>
      <w:proofErr w:type="gramStart"/>
      <w:r w:rsidRPr="00552BC4">
        <w:rPr>
          <w:rFonts w:ascii="PT Astra Serif" w:eastAsia="Times New Roman" w:hAnsi="PT Astra Serif" w:cs="Times New Roman"/>
          <w:sz w:val="24"/>
          <w:szCs w:val="24"/>
        </w:rPr>
        <w:t>совершенствования</w:t>
      </w:r>
      <w:proofErr w:type="gramEnd"/>
      <w:r w:rsidRPr="00552BC4">
        <w:rPr>
          <w:rFonts w:ascii="PT Astra Serif" w:eastAsia="Times New Roman" w:hAnsi="PT Astra Serif" w:cs="Times New Roman"/>
          <w:sz w:val="24"/>
          <w:szCs w:val="24"/>
        </w:rPr>
        <w:t xml:space="preserve"> защитных мер (мер управления рисками);</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совершенствования средств коллективной защиты и обеспечения работников </w:t>
      </w:r>
      <w:proofErr w:type="gramStart"/>
      <w:r w:rsidRPr="00552BC4">
        <w:rPr>
          <w:rFonts w:ascii="PT Astra Serif" w:eastAsia="Times New Roman" w:hAnsi="PT Astra Serif" w:cs="Times New Roman"/>
          <w:sz w:val="24"/>
          <w:szCs w:val="24"/>
        </w:rPr>
        <w:t>СИЗ</w:t>
      </w:r>
      <w:proofErr w:type="gramEnd"/>
      <w:r w:rsidRPr="00552BC4">
        <w:rPr>
          <w:rFonts w:ascii="PT Astra Serif" w:eastAsia="Times New Roman" w:hAnsi="PT Astra Serif" w:cs="Times New Roman"/>
          <w:sz w:val="24"/>
          <w:szCs w:val="24"/>
        </w:rPr>
        <w:t>;</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формирования плана мероприятий по результатам процедуры оценки рисков;</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снижения экономических потерь, возникающих в результате несчастных случаев на производстве и профессиональных заболеваний.</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5" w:name="sub_6"/>
      <w:r>
        <w:rPr>
          <w:rFonts w:ascii="PT Astra Serif" w:eastAsia="Times New Roman" w:hAnsi="PT Astra Serif" w:cs="Times New Roman"/>
          <w:sz w:val="24"/>
          <w:szCs w:val="24"/>
        </w:rPr>
        <w:t>5</w:t>
      </w:r>
      <w:r w:rsidR="001724D3" w:rsidRPr="00552BC4">
        <w:rPr>
          <w:rFonts w:ascii="PT Astra Serif" w:eastAsia="Times New Roman" w:hAnsi="PT Astra Serif" w:cs="Times New Roman"/>
          <w:sz w:val="24"/>
          <w:szCs w:val="24"/>
        </w:rPr>
        <w:t>. Содержание и объем оказываемых услуг:</w:t>
      </w:r>
    </w:p>
    <w:tbl>
      <w:tblPr>
        <w:tblW w:w="979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5319"/>
        <w:gridCol w:w="1960"/>
        <w:gridCol w:w="1820"/>
      </w:tblGrid>
      <w:tr w:rsidR="00552BC4" w:rsidRPr="00552BC4" w:rsidTr="00C90234">
        <w:trPr>
          <w:trHeight w:val="989"/>
        </w:trPr>
        <w:tc>
          <w:tcPr>
            <w:tcW w:w="700" w:type="dxa"/>
            <w:tcBorders>
              <w:top w:val="single" w:sz="4" w:space="0" w:color="auto"/>
              <w:bottom w:val="single" w:sz="4" w:space="0" w:color="auto"/>
              <w:right w:val="nil"/>
            </w:tcBorders>
            <w:vAlign w:val="center"/>
          </w:tcPr>
          <w:bookmarkEnd w:id="5"/>
          <w:p w:rsidR="001724D3" w:rsidRPr="00552BC4" w:rsidRDefault="001724D3" w:rsidP="00985FC0">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proofErr w:type="spellStart"/>
            <w:r w:rsidRPr="00552BC4">
              <w:rPr>
                <w:rFonts w:ascii="PT Astra Serif" w:eastAsia="Times New Roman" w:hAnsi="PT Astra Serif" w:cs="Times New Roman"/>
                <w:b/>
                <w:sz w:val="24"/>
                <w:szCs w:val="24"/>
              </w:rPr>
              <w:t>Nп</w:t>
            </w:r>
            <w:proofErr w:type="spellEnd"/>
            <w:r w:rsidRPr="00552BC4">
              <w:rPr>
                <w:rFonts w:ascii="PT Astra Serif" w:eastAsia="Times New Roman" w:hAnsi="PT Astra Serif" w:cs="Times New Roman"/>
                <w:b/>
                <w:sz w:val="24"/>
                <w:szCs w:val="24"/>
              </w:rPr>
              <w:t>/</w:t>
            </w:r>
            <w:proofErr w:type="gramStart"/>
            <w:r w:rsidRPr="00552BC4">
              <w:rPr>
                <w:rFonts w:ascii="PT Astra Serif" w:eastAsia="Times New Roman" w:hAnsi="PT Astra Serif" w:cs="Times New Roman"/>
                <w:b/>
                <w:sz w:val="24"/>
                <w:szCs w:val="24"/>
              </w:rPr>
              <w:t>п</w:t>
            </w:r>
            <w:proofErr w:type="gramEnd"/>
          </w:p>
        </w:tc>
        <w:tc>
          <w:tcPr>
            <w:tcW w:w="5319" w:type="dxa"/>
            <w:tcBorders>
              <w:top w:val="single" w:sz="4" w:space="0" w:color="auto"/>
              <w:left w:val="single" w:sz="4" w:space="0" w:color="auto"/>
              <w:bottom w:val="single" w:sz="4" w:space="0" w:color="auto"/>
              <w:right w:val="nil"/>
            </w:tcBorders>
            <w:vAlign w:val="center"/>
          </w:tcPr>
          <w:p w:rsidR="001724D3" w:rsidRPr="00552BC4" w:rsidRDefault="001724D3" w:rsidP="00985FC0">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552BC4">
              <w:rPr>
                <w:rFonts w:ascii="PT Astra Serif" w:eastAsia="Times New Roman" w:hAnsi="PT Astra Serif" w:cs="Times New Roman"/>
                <w:b/>
                <w:sz w:val="24"/>
                <w:szCs w:val="24"/>
              </w:rPr>
              <w:t>Наименование услуг</w:t>
            </w:r>
          </w:p>
        </w:tc>
        <w:tc>
          <w:tcPr>
            <w:tcW w:w="1960" w:type="dxa"/>
            <w:tcBorders>
              <w:top w:val="single" w:sz="4" w:space="0" w:color="auto"/>
              <w:left w:val="single" w:sz="4" w:space="0" w:color="auto"/>
              <w:bottom w:val="single" w:sz="4" w:space="0" w:color="auto"/>
              <w:right w:val="nil"/>
            </w:tcBorders>
            <w:vAlign w:val="center"/>
          </w:tcPr>
          <w:p w:rsidR="001724D3" w:rsidRPr="00552BC4" w:rsidRDefault="001724D3" w:rsidP="00985FC0">
            <w:pPr>
              <w:widowControl w:val="0"/>
              <w:autoSpaceDE w:val="0"/>
              <w:autoSpaceDN w:val="0"/>
              <w:adjustRightInd w:val="0"/>
              <w:spacing w:after="0" w:line="240" w:lineRule="auto"/>
              <w:jc w:val="both"/>
              <w:rPr>
                <w:rFonts w:ascii="PT Astra Serif" w:eastAsia="Times New Roman" w:hAnsi="PT Astra Serif" w:cs="Times New Roman"/>
                <w:b/>
                <w:sz w:val="24"/>
                <w:szCs w:val="24"/>
              </w:rPr>
            </w:pPr>
            <w:r w:rsidRPr="00552BC4">
              <w:rPr>
                <w:rFonts w:ascii="PT Astra Serif" w:eastAsia="Times New Roman" w:hAnsi="PT Astra Serif" w:cs="Times New Roman"/>
                <w:b/>
                <w:sz w:val="24"/>
                <w:szCs w:val="24"/>
              </w:rPr>
              <w:t>Единица измерения</w:t>
            </w:r>
          </w:p>
        </w:tc>
        <w:tc>
          <w:tcPr>
            <w:tcW w:w="1820" w:type="dxa"/>
            <w:tcBorders>
              <w:top w:val="single" w:sz="4" w:space="0" w:color="auto"/>
              <w:left w:val="single" w:sz="4" w:space="0" w:color="auto"/>
              <w:bottom w:val="single" w:sz="4" w:space="0" w:color="auto"/>
            </w:tcBorders>
            <w:vAlign w:val="center"/>
          </w:tcPr>
          <w:p w:rsidR="001724D3" w:rsidRPr="00552BC4" w:rsidRDefault="001724D3" w:rsidP="00985FC0">
            <w:pPr>
              <w:widowControl w:val="0"/>
              <w:autoSpaceDE w:val="0"/>
              <w:autoSpaceDN w:val="0"/>
              <w:adjustRightInd w:val="0"/>
              <w:spacing w:after="0" w:line="240" w:lineRule="auto"/>
              <w:jc w:val="both"/>
              <w:rPr>
                <w:rFonts w:ascii="PT Astra Serif" w:eastAsia="Times New Roman" w:hAnsi="PT Astra Serif" w:cs="Times New Roman"/>
                <w:b/>
                <w:sz w:val="24"/>
                <w:szCs w:val="24"/>
              </w:rPr>
            </w:pPr>
            <w:r w:rsidRPr="00552BC4">
              <w:rPr>
                <w:rFonts w:ascii="PT Astra Serif" w:eastAsia="Times New Roman" w:hAnsi="PT Astra Serif" w:cs="Times New Roman"/>
                <w:b/>
                <w:sz w:val="24"/>
                <w:szCs w:val="24"/>
              </w:rPr>
              <w:t>Количество</w:t>
            </w:r>
          </w:p>
        </w:tc>
      </w:tr>
      <w:tr w:rsidR="00552BC4" w:rsidRPr="00552BC4" w:rsidTr="00C90234">
        <w:trPr>
          <w:trHeight w:val="668"/>
        </w:trPr>
        <w:tc>
          <w:tcPr>
            <w:tcW w:w="700" w:type="dxa"/>
            <w:tcBorders>
              <w:top w:val="nil"/>
              <w:bottom w:val="single" w:sz="4" w:space="0" w:color="auto"/>
              <w:right w:val="nil"/>
            </w:tcBorders>
          </w:tcPr>
          <w:p w:rsidR="001724D3" w:rsidRPr="00552BC4" w:rsidRDefault="001724D3" w:rsidP="00985FC0">
            <w:pPr>
              <w:widowControl w:val="0"/>
              <w:autoSpaceDE w:val="0"/>
              <w:autoSpaceDN w:val="0"/>
              <w:adjustRightInd w:val="0"/>
              <w:spacing w:after="0" w:line="240" w:lineRule="auto"/>
              <w:ind w:firstLine="709"/>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w:t>
            </w:r>
          </w:p>
        </w:tc>
        <w:tc>
          <w:tcPr>
            <w:tcW w:w="5319" w:type="dxa"/>
            <w:tcBorders>
              <w:top w:val="nil"/>
              <w:left w:val="single" w:sz="4" w:space="0" w:color="auto"/>
              <w:bottom w:val="single" w:sz="4" w:space="0" w:color="auto"/>
              <w:right w:val="nil"/>
            </w:tcBorders>
            <w:vAlign w:val="center"/>
          </w:tcPr>
          <w:p w:rsidR="001724D3" w:rsidRPr="00552BC4" w:rsidRDefault="001724D3" w:rsidP="00985FC0">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Проведение оценки уровней профессиональных рисков</w:t>
            </w:r>
          </w:p>
        </w:tc>
        <w:tc>
          <w:tcPr>
            <w:tcW w:w="1960" w:type="dxa"/>
            <w:tcBorders>
              <w:top w:val="nil"/>
              <w:left w:val="single" w:sz="4" w:space="0" w:color="auto"/>
              <w:bottom w:val="single" w:sz="4" w:space="0" w:color="auto"/>
              <w:right w:val="nil"/>
            </w:tcBorders>
            <w:vAlign w:val="center"/>
          </w:tcPr>
          <w:p w:rsidR="001724D3" w:rsidRPr="00552BC4" w:rsidRDefault="001724D3" w:rsidP="00985FC0">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Рабочее место</w:t>
            </w:r>
          </w:p>
        </w:tc>
        <w:tc>
          <w:tcPr>
            <w:tcW w:w="1820" w:type="dxa"/>
            <w:tcBorders>
              <w:top w:val="nil"/>
              <w:left w:val="single" w:sz="4" w:space="0" w:color="auto"/>
              <w:bottom w:val="single" w:sz="4" w:space="0" w:color="auto"/>
            </w:tcBorders>
            <w:vAlign w:val="center"/>
          </w:tcPr>
          <w:p w:rsidR="001724D3" w:rsidRPr="00552BC4" w:rsidRDefault="00297930" w:rsidP="00985FC0">
            <w:pPr>
              <w:widowControl w:val="0"/>
              <w:autoSpaceDE w:val="0"/>
              <w:autoSpaceDN w:val="0"/>
              <w:adjustRightInd w:val="0"/>
              <w:spacing w:after="0" w:line="240" w:lineRule="auto"/>
              <w:jc w:val="center"/>
              <w:rPr>
                <w:rFonts w:ascii="PT Astra Serif" w:eastAsia="Times New Roman" w:hAnsi="PT Astra Serif" w:cs="Times New Roman"/>
                <w:sz w:val="24"/>
                <w:szCs w:val="24"/>
              </w:rPr>
            </w:pPr>
            <w:r>
              <w:rPr>
                <w:rFonts w:ascii="PT Astra Serif" w:eastAsia="Times New Roman" w:hAnsi="PT Astra Serif" w:cs="Times New Roman"/>
                <w:sz w:val="24"/>
                <w:szCs w:val="24"/>
              </w:rPr>
              <w:t>20</w:t>
            </w:r>
          </w:p>
        </w:tc>
      </w:tr>
    </w:tbl>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bookmarkStart w:id="6" w:name="sub_7"/>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6</w:t>
      </w:r>
      <w:r w:rsidR="001724D3" w:rsidRPr="00552BC4">
        <w:rPr>
          <w:rFonts w:ascii="PT Astra Serif" w:eastAsia="Times New Roman" w:hAnsi="PT Astra Serif" w:cs="Times New Roman"/>
          <w:sz w:val="24"/>
          <w:szCs w:val="24"/>
        </w:rPr>
        <w:t>. Нормативные правовые документы:</w:t>
      </w:r>
    </w:p>
    <w:bookmarkEnd w:id="6"/>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Критерием оценки полноты и качества оказанных услуг является соответствие требованиям нормативно-правовых документов:</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w:t>
      </w:r>
      <w:hyperlink r:id="rId9" w:history="1">
        <w:r w:rsidRPr="00552BC4">
          <w:rPr>
            <w:rFonts w:ascii="PT Astra Serif" w:eastAsia="Times New Roman" w:hAnsi="PT Astra Serif" w:cs="Times New Roman"/>
            <w:sz w:val="24"/>
            <w:szCs w:val="24"/>
          </w:rPr>
          <w:t>статьи 209</w:t>
        </w:r>
      </w:hyperlink>
      <w:r w:rsidRPr="00552BC4">
        <w:rPr>
          <w:rFonts w:ascii="PT Astra Serif" w:eastAsia="Times New Roman" w:hAnsi="PT Astra Serif" w:cs="Times New Roman"/>
          <w:sz w:val="24"/>
          <w:szCs w:val="24"/>
        </w:rPr>
        <w:t xml:space="preserve">, </w:t>
      </w:r>
      <w:hyperlink r:id="rId10" w:history="1">
        <w:r w:rsidRPr="00552BC4">
          <w:rPr>
            <w:rFonts w:ascii="PT Astra Serif" w:eastAsia="Times New Roman" w:hAnsi="PT Astra Serif" w:cs="Times New Roman"/>
            <w:sz w:val="24"/>
            <w:szCs w:val="24"/>
          </w:rPr>
          <w:t>21</w:t>
        </w:r>
      </w:hyperlink>
      <w:r w:rsidRPr="00552BC4">
        <w:rPr>
          <w:rFonts w:ascii="PT Astra Serif" w:eastAsia="Times New Roman" w:hAnsi="PT Astra Serif" w:cs="Times New Roman"/>
          <w:sz w:val="24"/>
          <w:szCs w:val="24"/>
        </w:rPr>
        <w:t xml:space="preserve">0, </w:t>
      </w:r>
      <w:hyperlink r:id="rId11" w:history="1">
        <w:r w:rsidRPr="00552BC4">
          <w:rPr>
            <w:rFonts w:ascii="PT Astra Serif" w:eastAsia="Times New Roman" w:hAnsi="PT Astra Serif" w:cs="Times New Roman"/>
            <w:sz w:val="24"/>
            <w:szCs w:val="24"/>
          </w:rPr>
          <w:t>21</w:t>
        </w:r>
      </w:hyperlink>
      <w:r w:rsidRPr="00552BC4">
        <w:rPr>
          <w:rFonts w:ascii="PT Astra Serif" w:eastAsia="Times New Roman" w:hAnsi="PT Astra Serif" w:cs="Times New Roman"/>
          <w:sz w:val="24"/>
          <w:szCs w:val="24"/>
        </w:rPr>
        <w:t xml:space="preserve">4, </w:t>
      </w:r>
      <w:hyperlink r:id="rId12" w:history="1">
        <w:r w:rsidRPr="00552BC4">
          <w:rPr>
            <w:rFonts w:ascii="PT Astra Serif" w:eastAsia="Times New Roman" w:hAnsi="PT Astra Serif" w:cs="Times New Roman"/>
            <w:sz w:val="24"/>
            <w:szCs w:val="24"/>
          </w:rPr>
          <w:t>218</w:t>
        </w:r>
      </w:hyperlink>
      <w:r w:rsidRPr="00552BC4">
        <w:rPr>
          <w:rFonts w:ascii="PT Astra Serif" w:eastAsia="Times New Roman" w:hAnsi="PT Astra Serif" w:cs="Times New Roman"/>
          <w:sz w:val="24"/>
          <w:szCs w:val="24"/>
        </w:rPr>
        <w:t xml:space="preserve"> Трудового кодекса Российской Федерации;</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w:t>
      </w:r>
      <w:hyperlink r:id="rId13" w:history="1">
        <w:r w:rsidRPr="00552BC4">
          <w:rPr>
            <w:rFonts w:ascii="PT Astra Serif" w:eastAsia="Times New Roman" w:hAnsi="PT Astra Serif" w:cs="Times New Roman"/>
            <w:sz w:val="24"/>
            <w:szCs w:val="24"/>
          </w:rPr>
          <w:t>пункты 18-27</w:t>
        </w:r>
      </w:hyperlink>
      <w:r w:rsidRPr="00552BC4">
        <w:rPr>
          <w:rFonts w:ascii="PT Astra Serif" w:eastAsia="Times New Roman" w:hAnsi="PT Astra Serif" w:cs="Times New Roman"/>
          <w:sz w:val="24"/>
          <w:szCs w:val="24"/>
        </w:rPr>
        <w:t xml:space="preserve"> Примерного положения о системе управления охраной труда, утвержденного </w:t>
      </w:r>
      <w:hyperlink r:id="rId14" w:history="1">
        <w:r w:rsidRPr="00552BC4">
          <w:rPr>
            <w:rFonts w:ascii="PT Astra Serif" w:eastAsia="Times New Roman" w:hAnsi="PT Astra Serif" w:cs="Times New Roman"/>
            <w:sz w:val="24"/>
            <w:szCs w:val="24"/>
          </w:rPr>
          <w:t>приказом</w:t>
        </w:r>
      </w:hyperlink>
      <w:r w:rsidRPr="00552BC4">
        <w:rPr>
          <w:rFonts w:ascii="PT Astra Serif" w:eastAsia="Times New Roman" w:hAnsi="PT Astra Serif" w:cs="Times New Roman"/>
          <w:sz w:val="24"/>
          <w:szCs w:val="24"/>
        </w:rPr>
        <w:t xml:space="preserve"> Министерства труда и социальной защиты РФ от 29 октября 2021 г. N 776н;</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Приказ Министерства труда и социальной защиты РФ от 28.12.2021г.</w:t>
      </w:r>
      <w:r w:rsidRPr="00552BC4">
        <w:rPr>
          <w:rFonts w:ascii="PT Astra Serif" w:eastAsia="Times New Roman" w:hAnsi="PT Astra Serif" w:cs="Times New Roman"/>
          <w:sz w:val="24"/>
          <w:szCs w:val="24"/>
        </w:rPr>
        <w:br/>
        <w:t>№ 926 «Об утверждении Рекомендаций по выбору методов оценки уровней профессиональных рисков и по снижению уровней таких рисков».</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Федеральной службы по труду и занятости от 21 марта 2019 г. N 77 </w:t>
      </w:r>
      <w:r w:rsidRPr="00552BC4">
        <w:rPr>
          <w:rFonts w:ascii="PT Astra Serif" w:eastAsia="Times New Roman" w:hAnsi="PT Astra Serif" w:cs="Times New Roman"/>
          <w:sz w:val="24"/>
          <w:szCs w:val="24"/>
        </w:rPr>
        <w:br/>
        <w:t>«Об утверждении Методических рекомендаций по проверке создания и обеспечения функционирования системы управления охраной труда»;</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w:t>
      </w:r>
      <w:hyperlink r:id="rId15" w:history="1">
        <w:r w:rsidRPr="00552BC4">
          <w:rPr>
            <w:rFonts w:ascii="PT Astra Serif" w:eastAsia="Times New Roman" w:hAnsi="PT Astra Serif" w:cs="Times New Roman"/>
            <w:sz w:val="24"/>
            <w:szCs w:val="24"/>
          </w:rPr>
          <w:t>Национальный стандарт</w:t>
        </w:r>
      </w:hyperlink>
      <w:r w:rsidRPr="00552BC4">
        <w:rPr>
          <w:rFonts w:ascii="PT Astra Serif" w:eastAsia="Times New Roman" w:hAnsi="PT Astra Serif" w:cs="Times New Roman"/>
          <w:sz w:val="24"/>
          <w:szCs w:val="24"/>
        </w:rPr>
        <w:t xml:space="preserve"> РФ ГОСТ </w:t>
      </w:r>
      <w:proofErr w:type="gramStart"/>
      <w:r w:rsidRPr="00552BC4">
        <w:rPr>
          <w:rFonts w:ascii="PT Astra Serif" w:eastAsia="Times New Roman" w:hAnsi="PT Astra Serif" w:cs="Times New Roman"/>
          <w:sz w:val="24"/>
          <w:szCs w:val="24"/>
        </w:rPr>
        <w:t>Р</w:t>
      </w:r>
      <w:proofErr w:type="gramEnd"/>
      <w:r w:rsidRPr="00552BC4">
        <w:rPr>
          <w:rFonts w:ascii="PT Astra Serif" w:eastAsia="Times New Roman" w:hAnsi="PT Astra Serif" w:cs="Times New Roman"/>
          <w:sz w:val="24"/>
          <w:szCs w:val="24"/>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w:t>
      </w:r>
      <w:hyperlink r:id="rId16" w:history="1">
        <w:r w:rsidRPr="00552BC4">
          <w:rPr>
            <w:rFonts w:ascii="PT Astra Serif" w:eastAsia="Times New Roman" w:hAnsi="PT Astra Serif" w:cs="Times New Roman"/>
            <w:sz w:val="24"/>
            <w:szCs w:val="24"/>
          </w:rPr>
          <w:t>Национальный стандарт</w:t>
        </w:r>
      </w:hyperlink>
      <w:r w:rsidRPr="00552BC4">
        <w:rPr>
          <w:rFonts w:ascii="PT Astra Serif" w:eastAsia="Times New Roman" w:hAnsi="PT Astra Serif" w:cs="Times New Roman"/>
          <w:sz w:val="24"/>
          <w:szCs w:val="24"/>
        </w:rPr>
        <w:t xml:space="preserve"> РФ ГОСТ </w:t>
      </w:r>
      <w:proofErr w:type="gramStart"/>
      <w:r w:rsidRPr="00552BC4">
        <w:rPr>
          <w:rFonts w:ascii="PT Astra Serif" w:eastAsia="Times New Roman" w:hAnsi="PT Astra Serif" w:cs="Times New Roman"/>
          <w:sz w:val="24"/>
          <w:szCs w:val="24"/>
        </w:rPr>
        <w:t>Р</w:t>
      </w:r>
      <w:proofErr w:type="gramEnd"/>
      <w:r w:rsidRPr="00552BC4">
        <w:rPr>
          <w:rFonts w:ascii="PT Astra Serif" w:eastAsia="Times New Roman" w:hAnsi="PT Astra Serif" w:cs="Times New Roman"/>
          <w:sz w:val="24"/>
          <w:szCs w:val="24"/>
        </w:rPr>
        <w:t xml:space="preserve"> ИСО 45001-2020 «Системы менеджмента безопасности труда и охраны здоровья. Требования и руководство по применению»;</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w:t>
      </w:r>
      <w:hyperlink r:id="rId17" w:history="1">
        <w:r w:rsidRPr="00552BC4">
          <w:rPr>
            <w:rFonts w:ascii="PT Astra Serif" w:eastAsia="Times New Roman" w:hAnsi="PT Astra Serif" w:cs="Times New Roman"/>
            <w:sz w:val="24"/>
            <w:szCs w:val="24"/>
          </w:rPr>
          <w:t>Национальный стандарт</w:t>
        </w:r>
      </w:hyperlink>
      <w:r w:rsidRPr="00552BC4">
        <w:rPr>
          <w:rFonts w:ascii="PT Astra Serif" w:eastAsia="Times New Roman" w:hAnsi="PT Astra Serif" w:cs="Times New Roman"/>
          <w:sz w:val="24"/>
          <w:szCs w:val="24"/>
        </w:rPr>
        <w:t xml:space="preserve"> РФ ГОСТ </w:t>
      </w:r>
      <w:proofErr w:type="gramStart"/>
      <w:r w:rsidRPr="00552BC4">
        <w:rPr>
          <w:rFonts w:ascii="PT Astra Serif" w:eastAsia="Times New Roman" w:hAnsi="PT Astra Serif" w:cs="Times New Roman"/>
          <w:sz w:val="24"/>
          <w:szCs w:val="24"/>
        </w:rPr>
        <w:t>Р</w:t>
      </w:r>
      <w:proofErr w:type="gramEnd"/>
      <w:r w:rsidRPr="00552BC4">
        <w:rPr>
          <w:rFonts w:ascii="PT Astra Serif" w:eastAsia="Times New Roman" w:hAnsi="PT Astra Serif" w:cs="Times New Roman"/>
          <w:sz w:val="24"/>
          <w:szCs w:val="24"/>
        </w:rPr>
        <w:t xml:space="preserve"> 51901.23-2012 "Менеджмент риска. Реестр риска. Руководство по оценке риска опасных событий для включения в реестр риска";</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w:t>
      </w:r>
      <w:hyperlink r:id="rId18" w:history="1">
        <w:r w:rsidRPr="00552BC4">
          <w:rPr>
            <w:rFonts w:ascii="PT Astra Serif" w:eastAsia="Times New Roman" w:hAnsi="PT Astra Serif" w:cs="Times New Roman"/>
            <w:sz w:val="24"/>
            <w:szCs w:val="24"/>
          </w:rPr>
          <w:t>Межгосударственный стандарт</w:t>
        </w:r>
      </w:hyperlink>
      <w:r w:rsidRPr="00552BC4">
        <w:rPr>
          <w:rFonts w:ascii="PT Astra Serif" w:eastAsia="Times New Roman" w:hAnsi="PT Astra Serif" w:cs="Times New Roman"/>
          <w:sz w:val="24"/>
          <w:szCs w:val="24"/>
        </w:rPr>
        <w:t xml:space="preserve"> ГОСТ 12.0.230.1-2015 «Система стандартов безопасности труда. Системы управления охраной труда. Руководство по применению ГОСТ 12.0.230-2007»;</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 </w:t>
      </w:r>
      <w:hyperlink r:id="rId19" w:history="1">
        <w:r w:rsidRPr="00552BC4">
          <w:rPr>
            <w:rFonts w:ascii="PT Astra Serif" w:eastAsia="Times New Roman" w:hAnsi="PT Astra Serif" w:cs="Times New Roman"/>
            <w:sz w:val="24"/>
            <w:szCs w:val="24"/>
          </w:rPr>
          <w:t>Межгосударственный стандарт</w:t>
        </w:r>
      </w:hyperlink>
      <w:r w:rsidRPr="00552BC4">
        <w:rPr>
          <w:rFonts w:ascii="PT Astra Serif" w:eastAsia="Times New Roman" w:hAnsi="PT Astra Serif" w:cs="Times New Roman"/>
          <w:sz w:val="24"/>
          <w:szCs w:val="24"/>
        </w:rPr>
        <w:t xml:space="preserve"> ГОСТ 12.0.230.2-2015 «Система стандартов безопасности труда. Системы управления охраной труда. Оценка соответствия. Требования»</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7" w:name="sub_8"/>
      <w:r>
        <w:rPr>
          <w:rFonts w:ascii="PT Astra Serif" w:eastAsia="Times New Roman" w:hAnsi="PT Astra Serif" w:cs="Times New Roman"/>
          <w:sz w:val="24"/>
          <w:szCs w:val="24"/>
        </w:rPr>
        <w:t>7</w:t>
      </w:r>
      <w:r w:rsidR="001724D3" w:rsidRPr="00552BC4">
        <w:rPr>
          <w:rFonts w:ascii="PT Astra Serif" w:eastAsia="Times New Roman" w:hAnsi="PT Astra Serif" w:cs="Times New Roman"/>
          <w:sz w:val="24"/>
          <w:szCs w:val="24"/>
        </w:rPr>
        <w:t>. Требования к оказываемым услугам:</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8" w:name="sub_81"/>
      <w:bookmarkEnd w:id="7"/>
      <w:r>
        <w:rPr>
          <w:rFonts w:ascii="PT Astra Serif" w:eastAsia="Times New Roman" w:hAnsi="PT Astra Serif" w:cs="Times New Roman"/>
          <w:sz w:val="24"/>
          <w:szCs w:val="24"/>
        </w:rPr>
        <w:t>7</w:t>
      </w:r>
      <w:r w:rsidR="001724D3" w:rsidRPr="00552BC4">
        <w:rPr>
          <w:rFonts w:ascii="PT Astra Serif" w:eastAsia="Times New Roman" w:hAnsi="PT Astra Serif" w:cs="Times New Roman"/>
          <w:sz w:val="24"/>
          <w:szCs w:val="24"/>
        </w:rPr>
        <w:t>.1. Проведение оценки уровней профессиональных рисков на рабочих местах Заказчика матричным методом должно включать:</w:t>
      </w:r>
    </w:p>
    <w:bookmarkEnd w:id="8"/>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проведение организационных и подготовительных мероприятий по оценке уровней профессиональных рисков на рабочих местах Заказчика;</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проведение идентификации потенциально опасных ситуаций, возникающих в результате трудовой деятельности на рабочих местах Заказчика;</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составление реестра идентифицированных рисков, включающих в себя:</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bookmarkStart w:id="9" w:name="sub_811"/>
      <w:r w:rsidRPr="00552BC4">
        <w:rPr>
          <w:rFonts w:ascii="PT Astra Serif" w:eastAsia="Times New Roman" w:hAnsi="PT Astra Serif" w:cs="Times New Roman"/>
          <w:sz w:val="24"/>
          <w:szCs w:val="24"/>
        </w:rPr>
        <w:t>а) определение категории и типа риска;</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bookmarkStart w:id="10" w:name="sub_812"/>
      <w:bookmarkEnd w:id="9"/>
      <w:r w:rsidRPr="00552BC4">
        <w:rPr>
          <w:rFonts w:ascii="PT Astra Serif" w:eastAsia="Times New Roman" w:hAnsi="PT Astra Serif" w:cs="Times New Roman"/>
          <w:sz w:val="24"/>
          <w:szCs w:val="24"/>
        </w:rPr>
        <w:t>б) описание возможного опасного события;</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bookmarkStart w:id="11" w:name="sub_813"/>
      <w:bookmarkEnd w:id="10"/>
      <w:r w:rsidRPr="00552BC4">
        <w:rPr>
          <w:rFonts w:ascii="PT Astra Serif" w:eastAsia="Times New Roman" w:hAnsi="PT Astra Serif" w:cs="Times New Roman"/>
          <w:sz w:val="24"/>
          <w:szCs w:val="24"/>
        </w:rPr>
        <w:t>в) оценка существующих мер управления;</w:t>
      </w:r>
    </w:p>
    <w:bookmarkEnd w:id="11"/>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lastRenderedPageBreak/>
        <w:t>- составление плана мероприятий по исключению или снижению уровней профессиональных рисков.</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12" w:name="sub_82"/>
      <w:r>
        <w:rPr>
          <w:rFonts w:ascii="PT Astra Serif" w:eastAsia="Times New Roman" w:hAnsi="PT Astra Serif" w:cs="Times New Roman"/>
          <w:sz w:val="24"/>
          <w:szCs w:val="24"/>
        </w:rPr>
        <w:t>7</w:t>
      </w:r>
      <w:r w:rsidR="001724D3" w:rsidRPr="00552BC4">
        <w:rPr>
          <w:rFonts w:ascii="PT Astra Serif" w:eastAsia="Times New Roman" w:hAnsi="PT Astra Serif" w:cs="Times New Roman"/>
          <w:sz w:val="24"/>
          <w:szCs w:val="24"/>
        </w:rPr>
        <w:t>.2. В ходе оказания услуг Исполнитель должен:</w:t>
      </w:r>
    </w:p>
    <w:bookmarkEnd w:id="12"/>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организовать и провести выездную консультацию с руководителями</w:t>
      </w:r>
      <w:r w:rsidRPr="00552BC4">
        <w:rPr>
          <w:rFonts w:ascii="PT Astra Serif" w:eastAsia="Times New Roman" w:hAnsi="PT Astra Serif" w:cs="Times New Roman"/>
          <w:sz w:val="24"/>
          <w:szCs w:val="24"/>
        </w:rPr>
        <w:br/>
        <w:t>и специалистами подразделений по порядку проведения оценки уровня профессиональных рисков и по методике по идентификации, оценке</w:t>
      </w:r>
      <w:r w:rsidRPr="00552BC4">
        <w:rPr>
          <w:rFonts w:ascii="PT Astra Serif" w:eastAsia="Times New Roman" w:hAnsi="PT Astra Serif" w:cs="Times New Roman"/>
          <w:sz w:val="24"/>
          <w:szCs w:val="24"/>
        </w:rPr>
        <w:br/>
        <w:t>и управлению профессиональными рисками;</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провести процесс идентификации опасностей на рабочих местах при выполнении всех видов работ в условиях нормального режима трудовой деятельности, а также при выполнении ремонтных, профилактических, аварийных работ;</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проводить, при необходимости, встречи, совещания, опросы и разъяснения работникам Заказчика по процессу оценки и управления профессиональными рисками;</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организовать и провести количественную оценку рисков идентифицированных опасностей с определением уровней и допустимости рисков на рабочих местах;</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провести анализ и согласование результатов оценки рисков;</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разработать план мероприятий по результатам оценки уровней профессиональных рисков;</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разработать методику по идентификации, оценке и управлению профессиональными рисками у Заказчика (матричным методом).</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По требованию Заказчика Исполнитель обязан предоставлять обоснования результатов проведения оценки уровней профессиональных рисков, давать работникам Заказчика разъяснения по вопросам проведения оценки уровней профессиональных рисков на их рабочих местах.</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13" w:name="sub_83"/>
      <w:r>
        <w:rPr>
          <w:rFonts w:ascii="PT Astra Serif" w:eastAsia="Times New Roman" w:hAnsi="PT Astra Serif" w:cs="Times New Roman"/>
          <w:sz w:val="24"/>
          <w:szCs w:val="24"/>
        </w:rPr>
        <w:t>7</w:t>
      </w:r>
      <w:r w:rsidR="001724D3" w:rsidRPr="00552BC4">
        <w:rPr>
          <w:rFonts w:ascii="PT Astra Serif" w:eastAsia="Times New Roman" w:hAnsi="PT Astra Serif" w:cs="Times New Roman"/>
          <w:sz w:val="24"/>
          <w:szCs w:val="24"/>
        </w:rPr>
        <w:t>.3. Заказчик предоставляет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14" w:name="sub_84"/>
      <w:bookmarkEnd w:id="13"/>
      <w:r>
        <w:rPr>
          <w:rFonts w:ascii="PT Astra Serif" w:eastAsia="Times New Roman" w:hAnsi="PT Astra Serif" w:cs="Times New Roman"/>
          <w:sz w:val="24"/>
          <w:szCs w:val="24"/>
        </w:rPr>
        <w:t>7</w:t>
      </w:r>
      <w:r w:rsidR="001724D3" w:rsidRPr="00552BC4">
        <w:rPr>
          <w:rFonts w:ascii="PT Astra Serif" w:eastAsia="Times New Roman" w:hAnsi="PT Astra Serif" w:cs="Times New Roman"/>
          <w:sz w:val="24"/>
          <w:szCs w:val="24"/>
        </w:rPr>
        <w:t xml:space="preserve">.4. </w:t>
      </w:r>
      <w:proofErr w:type="gramStart"/>
      <w:r w:rsidR="001724D3" w:rsidRPr="00552BC4">
        <w:rPr>
          <w:rFonts w:ascii="PT Astra Serif" w:eastAsia="Times New Roman" w:hAnsi="PT Astra Serif" w:cs="Times New Roman"/>
          <w:sz w:val="24"/>
          <w:szCs w:val="24"/>
        </w:rPr>
        <w:t>В результате оказания услуг Исполнитель предоставляет следующие документы на бумажном и электронном носителях, входящие в состав отчета о проведении оценки уровней профессиональных рисков:</w:t>
      </w:r>
      <w:proofErr w:type="gramEnd"/>
    </w:p>
    <w:bookmarkEnd w:id="14"/>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перечни идентифицированных опасностей на рабочих местах по подразделениям и по организации в целом;</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карты оценки профессиональных рисков с указанием перечня опасностей, вероятности наступления, тяжести последствий и частоты их возникновения, а также уровней рисков, расчет категории рисков;</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сводный перечень карт оценки рисков по подразделениям;</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ранжирование карт оценки рисков по суммарному и по среднему баллу по подразделениям;</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план мероприятий по результатам оценки профессиональных рисков;</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методику по идентификации, оценке и управлению профессиональными рисками у Заказчика.</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Предоставление Исполнителем отчетных документов на бумажных и электронных носителях осуществляется по Акту приема-передачи отчетных документов.</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15" w:name="sub_85"/>
      <w:r>
        <w:rPr>
          <w:rFonts w:ascii="PT Astra Serif" w:eastAsia="Times New Roman" w:hAnsi="PT Astra Serif" w:cs="Times New Roman"/>
          <w:sz w:val="24"/>
          <w:szCs w:val="24"/>
        </w:rPr>
        <w:t>7</w:t>
      </w:r>
      <w:r w:rsidR="001724D3" w:rsidRPr="00552BC4">
        <w:rPr>
          <w:rFonts w:ascii="PT Astra Serif" w:eastAsia="Times New Roman" w:hAnsi="PT Astra Serif" w:cs="Times New Roman"/>
          <w:sz w:val="24"/>
          <w:szCs w:val="24"/>
        </w:rPr>
        <w:t>.5. Требования к качеству оказания услуг:</w:t>
      </w:r>
    </w:p>
    <w:bookmarkEnd w:id="15"/>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при оказании услуг необходимо соблюдать требования действующего законодательства Российской Федерации, правил, стандартов и инструкций по охране труда, пожарной и электробезопасности, санитарных норм, антитеррористических мероприятий;</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Исполнитель может по согласованию с Заказчиком в течение срока действия контракта привлекать к исполнению своих обязатель</w:t>
      </w:r>
      <w:proofErr w:type="gramStart"/>
      <w:r w:rsidRPr="00552BC4">
        <w:rPr>
          <w:rFonts w:ascii="PT Astra Serif" w:eastAsia="Times New Roman" w:hAnsi="PT Astra Serif" w:cs="Times New Roman"/>
          <w:sz w:val="24"/>
          <w:szCs w:val="24"/>
        </w:rPr>
        <w:t>ств тр</w:t>
      </w:r>
      <w:proofErr w:type="gramEnd"/>
      <w:r w:rsidRPr="00552BC4">
        <w:rPr>
          <w:rFonts w:ascii="PT Astra Serif" w:eastAsia="Times New Roman" w:hAnsi="PT Astra Serif" w:cs="Times New Roman"/>
          <w:sz w:val="24"/>
          <w:szCs w:val="24"/>
        </w:rPr>
        <w:t>етьих лиц;</w:t>
      </w:r>
    </w:p>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lastRenderedPageBreak/>
        <w:t>- в период оказания услуг, а также в период устранения возможных недостатков, Исполнитель должен обеспечивать сохранность имущества, материалов, оборудования, зданий и сооружений Заказчика.</w:t>
      </w:r>
    </w:p>
    <w:p w:rsidR="001724D3" w:rsidRPr="00552BC4" w:rsidRDefault="00F366D2" w:rsidP="00985FC0">
      <w:pPr>
        <w:spacing w:after="0" w:line="240" w:lineRule="auto"/>
        <w:ind w:firstLine="709"/>
        <w:jc w:val="both"/>
        <w:rPr>
          <w:rFonts w:ascii="PT Astra Serif" w:eastAsia="Times New Roman" w:hAnsi="PT Astra Serif" w:cs="Times New Roman"/>
          <w:sz w:val="24"/>
          <w:szCs w:val="24"/>
        </w:rPr>
      </w:pPr>
      <w:bookmarkStart w:id="16" w:name="sub_86"/>
      <w:r>
        <w:rPr>
          <w:rFonts w:ascii="PT Astra Serif" w:eastAsia="Times New Roman" w:hAnsi="PT Astra Serif" w:cs="Times New Roman"/>
          <w:sz w:val="24"/>
          <w:szCs w:val="24"/>
        </w:rPr>
        <w:t>7</w:t>
      </w:r>
      <w:r w:rsidR="001724D3" w:rsidRPr="00552BC4">
        <w:rPr>
          <w:rFonts w:ascii="PT Astra Serif" w:eastAsia="Times New Roman" w:hAnsi="PT Astra Serif" w:cs="Times New Roman"/>
          <w:sz w:val="24"/>
          <w:szCs w:val="24"/>
        </w:rPr>
        <w:t xml:space="preserve">.6. </w:t>
      </w:r>
      <w:proofErr w:type="gramStart"/>
      <w:r w:rsidR="001724D3" w:rsidRPr="00552BC4">
        <w:rPr>
          <w:rFonts w:ascii="PT Astra Serif" w:eastAsia="Times New Roman" w:hAnsi="PT Astra Serif" w:cs="Times New Roman"/>
          <w:sz w:val="24"/>
          <w:szCs w:val="24"/>
        </w:rPr>
        <w:t>При выявлении Заказчиком нарушений и неточностей порядка проведения и качества оказания услуг по оценке уровней профессиональных рисков (некачественное проведение измерений, определение опасностей на рабочих местах, выбор методики оценки рисков определения профессиональных рисков, а также некачественное оформление документального сопровождения оценки уровней профессиональных рисков и т. д.) Исполнитель обязан устранить данные замечания в сроки, согласованные с Заказчиком, но не позднее 14 календарных</w:t>
      </w:r>
      <w:proofErr w:type="gramEnd"/>
      <w:r w:rsidR="001724D3" w:rsidRPr="00552BC4">
        <w:rPr>
          <w:rFonts w:ascii="PT Astra Serif" w:eastAsia="Times New Roman" w:hAnsi="PT Astra Serif" w:cs="Times New Roman"/>
          <w:sz w:val="24"/>
          <w:szCs w:val="24"/>
        </w:rPr>
        <w:t xml:space="preserve"> дней с момента получения замечаний Заказчика.</w:t>
      </w:r>
    </w:p>
    <w:bookmarkEnd w:id="16"/>
    <w:p w:rsidR="001724D3" w:rsidRPr="00552BC4" w:rsidRDefault="001724D3" w:rsidP="00985FC0">
      <w:pPr>
        <w:spacing w:after="0" w:line="240" w:lineRule="auto"/>
        <w:ind w:firstLine="709"/>
        <w:jc w:val="both"/>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 xml:space="preserve">В случае выявления контролирующими органами замечаний и ошибок </w:t>
      </w:r>
      <w:r w:rsidRPr="00552BC4">
        <w:rPr>
          <w:rFonts w:ascii="PT Astra Serif" w:eastAsia="Times New Roman" w:hAnsi="PT Astra Serif" w:cs="Times New Roman"/>
          <w:sz w:val="24"/>
          <w:szCs w:val="24"/>
        </w:rPr>
        <w:br/>
        <w:t xml:space="preserve">в документах по оценке уровней профессиональных рисков Исполнитель </w:t>
      </w:r>
      <w:r w:rsidRPr="00552BC4">
        <w:rPr>
          <w:rFonts w:ascii="PT Astra Serif" w:eastAsia="Times New Roman" w:hAnsi="PT Astra Serif" w:cs="Times New Roman"/>
          <w:sz w:val="24"/>
          <w:szCs w:val="24"/>
        </w:rPr>
        <w:br/>
        <w:t xml:space="preserve">в период всего срока действия данных документов обязан устранить </w:t>
      </w:r>
      <w:r w:rsidRPr="00552BC4">
        <w:rPr>
          <w:rFonts w:ascii="PT Astra Serif" w:eastAsia="Times New Roman" w:hAnsi="PT Astra Serif" w:cs="Times New Roman"/>
          <w:sz w:val="24"/>
          <w:szCs w:val="24"/>
        </w:rPr>
        <w:br/>
        <w:t>все замечания без взимания дополнительной платы не позднее 14 календарных дней с момента получения замечаний Заказчика.</w:t>
      </w:r>
    </w:p>
    <w:p w:rsidR="001724D3" w:rsidRPr="00552BC4" w:rsidRDefault="00F366D2" w:rsidP="00985FC0">
      <w:pPr>
        <w:spacing w:after="0" w:line="240" w:lineRule="auto"/>
        <w:ind w:firstLine="708"/>
        <w:jc w:val="both"/>
        <w:rPr>
          <w:rFonts w:ascii="PT Astra Serif" w:eastAsia="Times New Roman" w:hAnsi="PT Astra Serif" w:cs="Times New Roman"/>
          <w:sz w:val="24"/>
          <w:szCs w:val="24"/>
        </w:rPr>
      </w:pPr>
      <w:bookmarkStart w:id="17" w:name="sub_9"/>
      <w:r>
        <w:rPr>
          <w:rFonts w:ascii="PT Astra Serif" w:eastAsia="Times New Roman" w:hAnsi="PT Astra Serif" w:cs="Times New Roman"/>
          <w:sz w:val="24"/>
          <w:szCs w:val="24"/>
        </w:rPr>
        <w:t>8</w:t>
      </w:r>
      <w:r w:rsidR="001724D3" w:rsidRPr="00552BC4">
        <w:rPr>
          <w:rFonts w:ascii="PT Astra Serif" w:eastAsia="Times New Roman" w:hAnsi="PT Astra Serif" w:cs="Times New Roman"/>
          <w:sz w:val="24"/>
          <w:szCs w:val="24"/>
        </w:rPr>
        <w:t>. Срок оказания услуг на  проведение оценки уровней профессиональных рисков:</w:t>
      </w:r>
    </w:p>
    <w:p w:rsidR="001724D3" w:rsidRPr="00F366D2" w:rsidRDefault="001724D3" w:rsidP="00985FC0">
      <w:pPr>
        <w:spacing w:after="0" w:line="240" w:lineRule="auto"/>
        <w:jc w:val="both"/>
        <w:rPr>
          <w:rFonts w:ascii="PT Astra Serif" w:eastAsia="Times New Roman" w:hAnsi="PT Astra Serif" w:cs="Times New Roman"/>
          <w:sz w:val="24"/>
          <w:szCs w:val="24"/>
        </w:rPr>
      </w:pPr>
      <w:r w:rsidRPr="00F366D2">
        <w:rPr>
          <w:rFonts w:ascii="PT Astra Serif" w:eastAsia="Times New Roman" w:hAnsi="PT Astra Serif" w:cs="Times New Roman"/>
          <w:sz w:val="24"/>
          <w:szCs w:val="24"/>
        </w:rPr>
        <w:t>начало оказания Услу</w:t>
      </w:r>
      <w:r w:rsidR="00F366D2">
        <w:rPr>
          <w:rFonts w:ascii="PT Astra Serif" w:eastAsia="Times New Roman" w:hAnsi="PT Astra Serif" w:cs="Times New Roman"/>
          <w:sz w:val="24"/>
          <w:szCs w:val="24"/>
        </w:rPr>
        <w:t xml:space="preserve">г - </w:t>
      </w:r>
      <w:proofErr w:type="gramStart"/>
      <w:r w:rsidR="00F366D2">
        <w:rPr>
          <w:rFonts w:ascii="PT Astra Serif" w:eastAsia="Times New Roman" w:hAnsi="PT Astra Serif" w:cs="Times New Roman"/>
          <w:sz w:val="24"/>
          <w:szCs w:val="24"/>
        </w:rPr>
        <w:t>с даты заключения</w:t>
      </w:r>
      <w:proofErr w:type="gramEnd"/>
      <w:r w:rsidR="00F366D2">
        <w:rPr>
          <w:rFonts w:ascii="PT Astra Serif" w:eastAsia="Times New Roman" w:hAnsi="PT Astra Serif" w:cs="Times New Roman"/>
          <w:sz w:val="24"/>
          <w:szCs w:val="24"/>
        </w:rPr>
        <w:t xml:space="preserve"> Контракта</w:t>
      </w:r>
    </w:p>
    <w:p w:rsidR="004B28C6" w:rsidRPr="00F366D2" w:rsidRDefault="001724D3" w:rsidP="00985FC0">
      <w:pPr>
        <w:spacing w:after="0" w:line="240" w:lineRule="auto"/>
        <w:jc w:val="both"/>
        <w:rPr>
          <w:rFonts w:ascii="PT Astra Serif" w:eastAsia="Times New Roman" w:hAnsi="PT Astra Serif" w:cs="Times New Roman"/>
          <w:sz w:val="24"/>
          <w:szCs w:val="24"/>
        </w:rPr>
      </w:pPr>
      <w:r w:rsidRPr="00F366D2">
        <w:rPr>
          <w:rFonts w:ascii="PT Astra Serif" w:eastAsia="Times New Roman" w:hAnsi="PT Astra Serif" w:cs="Times New Roman"/>
          <w:sz w:val="24"/>
          <w:szCs w:val="24"/>
        </w:rPr>
        <w:t xml:space="preserve">окончание оказания Услуг - не позднее 30 </w:t>
      </w:r>
      <w:r w:rsidR="004B28C6" w:rsidRPr="00F366D2">
        <w:rPr>
          <w:rFonts w:ascii="PT Astra Serif" w:eastAsia="Times New Roman" w:hAnsi="PT Astra Serif" w:cs="Times New Roman"/>
          <w:sz w:val="24"/>
          <w:szCs w:val="24"/>
        </w:rPr>
        <w:t>октября</w:t>
      </w:r>
      <w:r w:rsidR="00B44BE3" w:rsidRPr="00F366D2">
        <w:rPr>
          <w:rFonts w:ascii="PT Astra Serif" w:eastAsia="Times New Roman" w:hAnsi="PT Astra Serif" w:cs="Times New Roman"/>
          <w:sz w:val="24"/>
          <w:szCs w:val="24"/>
        </w:rPr>
        <w:t xml:space="preserve"> 2026 год</w:t>
      </w:r>
    </w:p>
    <w:p w:rsidR="004B28C6" w:rsidRPr="00552BC4" w:rsidRDefault="004B28C6" w:rsidP="00985FC0">
      <w:pPr>
        <w:spacing w:after="0" w:line="240" w:lineRule="auto"/>
        <w:ind w:firstLine="709"/>
        <w:jc w:val="both"/>
        <w:rPr>
          <w:rFonts w:ascii="PT Astra Serif" w:eastAsia="Times New Roman" w:hAnsi="PT Astra Serif" w:cs="Times New Roman"/>
          <w:sz w:val="24"/>
          <w:szCs w:val="24"/>
        </w:rPr>
      </w:pPr>
    </w:p>
    <w:bookmarkEnd w:id="17"/>
    <w:p w:rsidR="00403C42" w:rsidRPr="00552BC4" w:rsidRDefault="00403C42" w:rsidP="00985FC0">
      <w:pPr>
        <w:autoSpaceDE w:val="0"/>
        <w:autoSpaceDN w:val="0"/>
        <w:adjustRightInd w:val="0"/>
        <w:spacing w:after="0" w:line="240" w:lineRule="auto"/>
        <w:jc w:val="right"/>
        <w:rPr>
          <w:rFonts w:ascii="PT Astra Serif" w:eastAsia="Calibri" w:hAnsi="PT Astra Serif" w:cs="Times New Roman"/>
          <w:bCs/>
          <w:sz w:val="24"/>
          <w:szCs w:val="24"/>
          <w:lang w:eastAsia="en-US"/>
        </w:rPr>
      </w:pPr>
      <w:r w:rsidRPr="00552BC4">
        <w:rPr>
          <w:rFonts w:ascii="PT Astra Serif" w:eastAsia="Calibri" w:hAnsi="PT Astra Serif" w:cs="Times New Roman"/>
          <w:bCs/>
          <w:sz w:val="24"/>
          <w:szCs w:val="24"/>
          <w:lang w:eastAsia="en-US"/>
        </w:rPr>
        <w:t>П</w:t>
      </w:r>
      <w:r w:rsidR="001724D3" w:rsidRPr="00552BC4">
        <w:rPr>
          <w:rFonts w:ascii="PT Astra Serif" w:eastAsia="Calibri" w:hAnsi="PT Astra Serif" w:cs="Times New Roman"/>
          <w:bCs/>
          <w:sz w:val="24"/>
          <w:szCs w:val="24"/>
          <w:lang w:eastAsia="en-US"/>
        </w:rPr>
        <w:t>риложение №1</w:t>
      </w:r>
    </w:p>
    <w:p w:rsidR="00403C42" w:rsidRPr="00552BC4" w:rsidRDefault="00403C42" w:rsidP="00985FC0">
      <w:pPr>
        <w:autoSpaceDE w:val="0"/>
        <w:autoSpaceDN w:val="0"/>
        <w:adjustRightInd w:val="0"/>
        <w:spacing w:after="0" w:line="240" w:lineRule="auto"/>
        <w:jc w:val="right"/>
        <w:rPr>
          <w:rFonts w:ascii="PT Astra Serif" w:eastAsia="Calibri" w:hAnsi="PT Astra Serif" w:cs="Times New Roman"/>
          <w:b/>
          <w:bCs/>
          <w:sz w:val="24"/>
          <w:szCs w:val="24"/>
          <w:lang w:eastAsia="en-US"/>
        </w:rPr>
      </w:pPr>
    </w:p>
    <w:tbl>
      <w:tblPr>
        <w:tblW w:w="9572" w:type="dxa"/>
        <w:tblInd w:w="109" w:type="dxa"/>
        <w:tblLayout w:type="fixed"/>
        <w:tblCellMar>
          <w:left w:w="0" w:type="dxa"/>
          <w:right w:w="0" w:type="dxa"/>
        </w:tblCellMar>
        <w:tblLook w:val="0000" w:firstRow="0" w:lastRow="0" w:firstColumn="0" w:lastColumn="0" w:noHBand="0" w:noVBand="0"/>
      </w:tblPr>
      <w:tblGrid>
        <w:gridCol w:w="5780"/>
        <w:gridCol w:w="3792"/>
      </w:tblGrid>
      <w:tr w:rsidR="00552BC4" w:rsidRPr="00552BC4" w:rsidTr="00DE72FF">
        <w:trPr>
          <w:trHeight w:val="64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322" w:lineRule="exact"/>
              <w:ind w:left="3840" w:right="115" w:hanging="3697"/>
              <w:jc w:val="left"/>
              <w:rPr>
                <w:rFonts w:ascii="PT Astra Serif" w:hAnsi="PT Astra Serif"/>
                <w:b/>
                <w:bCs/>
              </w:rPr>
            </w:pPr>
            <w:r w:rsidRPr="00552BC4">
              <w:rPr>
                <w:rFonts w:ascii="PT Astra Serif" w:hAnsi="PT Astra Serif"/>
                <w:b/>
                <w:bCs/>
              </w:rPr>
              <w:t>Перечень и количество должностей для проведения специальной оценки</w:t>
            </w:r>
            <w:r w:rsidRPr="00552BC4">
              <w:rPr>
                <w:rFonts w:ascii="PT Astra Serif" w:hAnsi="PT Astra Serif"/>
                <w:b/>
                <w:bCs/>
                <w:spacing w:val="-67"/>
              </w:rPr>
              <w:t xml:space="preserve"> </w:t>
            </w:r>
            <w:r w:rsidRPr="00552BC4">
              <w:rPr>
                <w:rFonts w:ascii="PT Astra Serif" w:hAnsi="PT Astra Serif"/>
                <w:b/>
                <w:bCs/>
              </w:rPr>
              <w:t>условий</w:t>
            </w:r>
            <w:r w:rsidRPr="00552BC4">
              <w:rPr>
                <w:rFonts w:ascii="PT Astra Serif" w:hAnsi="PT Astra Serif"/>
                <w:b/>
                <w:bCs/>
                <w:spacing w:val="-2"/>
              </w:rPr>
              <w:t xml:space="preserve"> </w:t>
            </w:r>
            <w:r w:rsidRPr="00552BC4">
              <w:rPr>
                <w:rFonts w:ascii="PT Astra Serif" w:hAnsi="PT Astra Serif"/>
                <w:b/>
                <w:bCs/>
              </w:rPr>
              <w:t>труда.</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1552"/>
              <w:jc w:val="left"/>
              <w:rPr>
                <w:rFonts w:ascii="PT Astra Serif" w:hAnsi="PT Astra Serif"/>
              </w:rPr>
            </w:pPr>
            <w:r w:rsidRPr="00552BC4">
              <w:rPr>
                <w:rFonts w:ascii="PT Astra Serif" w:hAnsi="PT Astra Serif"/>
              </w:rPr>
              <w:t>Наименование</w:t>
            </w:r>
            <w:r w:rsidRPr="00552BC4">
              <w:rPr>
                <w:rFonts w:ascii="PT Astra Serif" w:hAnsi="PT Astra Serif"/>
                <w:spacing w:val="-4"/>
              </w:rPr>
              <w:t xml:space="preserve"> </w:t>
            </w:r>
            <w:r w:rsidRPr="00552BC4">
              <w:rPr>
                <w:rFonts w:ascii="PT Astra Serif" w:hAnsi="PT Astra Serif"/>
              </w:rPr>
              <w:t>должности</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31" w:right="631"/>
              <w:rPr>
                <w:rFonts w:ascii="PT Astra Serif" w:hAnsi="PT Astra Serif"/>
              </w:rPr>
            </w:pPr>
            <w:r w:rsidRPr="00552BC4">
              <w:rPr>
                <w:rFonts w:ascii="PT Astra Serif" w:hAnsi="PT Astra Serif"/>
              </w:rPr>
              <w:t>Количество</w:t>
            </w:r>
            <w:r w:rsidRPr="00552BC4">
              <w:rPr>
                <w:rFonts w:ascii="PT Astra Serif" w:hAnsi="PT Astra Serif"/>
                <w:spacing w:val="-4"/>
              </w:rPr>
              <w:t xml:space="preserve"> </w:t>
            </w:r>
            <w:r w:rsidRPr="00552BC4">
              <w:rPr>
                <w:rFonts w:ascii="PT Astra Serif" w:hAnsi="PT Astra Serif"/>
              </w:rPr>
              <w:t>должностей</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7"/>
              <w:rPr>
                <w:rFonts w:ascii="PT Astra Serif" w:hAnsi="PT Astra Serif"/>
                <w:b/>
                <w:bCs/>
              </w:rPr>
            </w:pPr>
            <w:r w:rsidRPr="00552BC4">
              <w:rPr>
                <w:rFonts w:ascii="PT Astra Serif" w:hAnsi="PT Astra Serif"/>
                <w:b/>
                <w:bCs/>
              </w:rPr>
              <w:t>Работники</w:t>
            </w:r>
            <w:r w:rsidRPr="00552BC4">
              <w:rPr>
                <w:rFonts w:ascii="PT Astra Serif" w:hAnsi="PT Astra Serif"/>
                <w:b/>
                <w:bCs/>
                <w:spacing w:val="-4"/>
              </w:rPr>
              <w:t xml:space="preserve"> </w:t>
            </w:r>
            <w:r w:rsidRPr="00552BC4">
              <w:rPr>
                <w:rFonts w:ascii="PT Astra Serif" w:hAnsi="PT Astra Serif"/>
                <w:b/>
                <w:bCs/>
              </w:rPr>
              <w:t>(служащие)</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9"/>
              <w:rPr>
                <w:rFonts w:ascii="PT Astra Serif" w:hAnsi="PT Astra Serif"/>
              </w:rPr>
            </w:pPr>
            <w:r w:rsidRPr="00552BC4">
              <w:rPr>
                <w:rFonts w:ascii="PT Astra Serif" w:hAnsi="PT Astra Serif"/>
              </w:rPr>
              <w:t>Организационно-аналитическая</w:t>
            </w:r>
            <w:r w:rsidRPr="00552BC4">
              <w:rPr>
                <w:rFonts w:ascii="PT Astra Serif" w:hAnsi="PT Astra Serif"/>
                <w:spacing w:val="-9"/>
              </w:rPr>
              <w:t xml:space="preserve"> </w:t>
            </w:r>
            <w:r w:rsidRPr="00552BC4">
              <w:rPr>
                <w:rFonts w:ascii="PT Astra Serif" w:hAnsi="PT Astra Serif"/>
              </w:rPr>
              <w:t>группа</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Инспектор</w:t>
            </w:r>
            <w:r w:rsidRPr="00552BC4">
              <w:rPr>
                <w:rFonts w:ascii="PT Astra Serif" w:hAnsi="PT Astra Serif"/>
                <w:spacing w:val="-4"/>
              </w:rPr>
              <w:t xml:space="preserve"> </w:t>
            </w:r>
            <w:r w:rsidRPr="00552BC4">
              <w:rPr>
                <w:rFonts w:ascii="PT Astra Serif" w:hAnsi="PT Astra Serif"/>
              </w:rPr>
              <w:t>(включая</w:t>
            </w:r>
            <w:r w:rsidRPr="00552BC4">
              <w:rPr>
                <w:rFonts w:ascii="PT Astra Serif" w:hAnsi="PT Astra Serif"/>
                <w:spacing w:val="-4"/>
              </w:rPr>
              <w:t xml:space="preserve"> </w:t>
            </w:r>
            <w:proofErr w:type="gramStart"/>
            <w:r w:rsidRPr="00552BC4">
              <w:rPr>
                <w:rFonts w:ascii="PT Astra Serif" w:hAnsi="PT Astra Serif"/>
              </w:rPr>
              <w:t>старшего</w:t>
            </w:r>
            <w:proofErr w:type="gramEnd"/>
            <w:r w:rsidRPr="00552BC4">
              <w:rPr>
                <w:rFonts w:ascii="PT Astra Serif" w:hAnsi="PT Astra Serif"/>
              </w:rPr>
              <w:t>)</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4"/>
              <w:rPr>
                <w:rFonts w:ascii="PT Astra Serif" w:hAnsi="PT Astra Serif"/>
              </w:rPr>
            </w:pPr>
            <w:r w:rsidRPr="00552BC4">
              <w:rPr>
                <w:rFonts w:ascii="PT Astra Serif" w:hAnsi="PT Astra Serif"/>
              </w:rPr>
              <w:t>Группа</w:t>
            </w:r>
            <w:r w:rsidRPr="00552BC4">
              <w:rPr>
                <w:rFonts w:ascii="PT Astra Serif" w:hAnsi="PT Astra Serif"/>
                <w:spacing w:val="-4"/>
              </w:rPr>
              <w:t xml:space="preserve"> </w:t>
            </w:r>
            <w:r w:rsidRPr="00552BC4">
              <w:rPr>
                <w:rFonts w:ascii="PT Astra Serif" w:hAnsi="PT Astra Serif"/>
              </w:rPr>
              <w:t>по</w:t>
            </w:r>
            <w:r w:rsidRPr="00552BC4">
              <w:rPr>
                <w:rFonts w:ascii="PT Astra Serif" w:hAnsi="PT Astra Serif"/>
                <w:spacing w:val="-3"/>
              </w:rPr>
              <w:t xml:space="preserve"> </w:t>
            </w:r>
            <w:r w:rsidRPr="00552BC4">
              <w:rPr>
                <w:rFonts w:ascii="PT Astra Serif" w:hAnsi="PT Astra Serif"/>
              </w:rPr>
              <w:t>защите</w:t>
            </w:r>
            <w:r w:rsidRPr="00552BC4">
              <w:rPr>
                <w:rFonts w:ascii="PT Astra Serif" w:hAnsi="PT Astra Serif"/>
                <w:spacing w:val="-4"/>
              </w:rPr>
              <w:t xml:space="preserve"> </w:t>
            </w:r>
            <w:r w:rsidRPr="00552BC4">
              <w:rPr>
                <w:rFonts w:ascii="PT Astra Serif" w:hAnsi="PT Astra Serif"/>
              </w:rPr>
              <w:t>государственной тайны</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Инспектор</w:t>
            </w:r>
            <w:r w:rsidRPr="00552BC4">
              <w:rPr>
                <w:rFonts w:ascii="PT Astra Serif" w:hAnsi="PT Astra Serif"/>
                <w:spacing w:val="-4"/>
              </w:rPr>
              <w:t xml:space="preserve"> </w:t>
            </w:r>
            <w:r w:rsidRPr="00552BC4">
              <w:rPr>
                <w:rFonts w:ascii="PT Astra Serif" w:hAnsi="PT Astra Serif"/>
              </w:rPr>
              <w:t>(включая</w:t>
            </w:r>
            <w:r w:rsidRPr="00552BC4">
              <w:rPr>
                <w:rFonts w:ascii="PT Astra Serif" w:hAnsi="PT Astra Serif"/>
                <w:spacing w:val="-4"/>
              </w:rPr>
              <w:t xml:space="preserve"> </w:t>
            </w:r>
            <w:proofErr w:type="gramStart"/>
            <w:r w:rsidRPr="00552BC4">
              <w:rPr>
                <w:rFonts w:ascii="PT Astra Serif" w:hAnsi="PT Astra Serif"/>
              </w:rPr>
              <w:t>старшего</w:t>
            </w:r>
            <w:proofErr w:type="gramEnd"/>
            <w:r w:rsidRPr="00552BC4">
              <w:rPr>
                <w:rFonts w:ascii="PT Astra Serif" w:hAnsi="PT Astra Serif"/>
              </w:rPr>
              <w:t>)</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7"/>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ind w:left="2573" w:right="2562"/>
              <w:rPr>
                <w:rFonts w:ascii="PT Astra Serif" w:hAnsi="PT Astra Serif"/>
              </w:rPr>
            </w:pPr>
            <w:r w:rsidRPr="00552BC4">
              <w:rPr>
                <w:rFonts w:ascii="PT Astra Serif" w:hAnsi="PT Astra Serif"/>
              </w:rPr>
              <w:t>Канцелярия</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Инспектор</w:t>
            </w:r>
            <w:r w:rsidRPr="00552BC4">
              <w:rPr>
                <w:rFonts w:ascii="PT Astra Serif" w:hAnsi="PT Astra Serif"/>
                <w:spacing w:val="-4"/>
              </w:rPr>
              <w:t xml:space="preserve"> </w:t>
            </w:r>
            <w:r w:rsidRPr="00552BC4">
              <w:rPr>
                <w:rFonts w:ascii="PT Astra Serif" w:hAnsi="PT Astra Serif"/>
              </w:rPr>
              <w:t>(включая</w:t>
            </w:r>
            <w:r w:rsidRPr="00552BC4">
              <w:rPr>
                <w:rFonts w:ascii="PT Astra Serif" w:hAnsi="PT Astra Serif"/>
                <w:spacing w:val="-4"/>
              </w:rPr>
              <w:t xml:space="preserve"> </w:t>
            </w:r>
            <w:proofErr w:type="gramStart"/>
            <w:r w:rsidRPr="00552BC4">
              <w:rPr>
                <w:rFonts w:ascii="PT Astra Serif" w:hAnsi="PT Astra Serif"/>
              </w:rPr>
              <w:t>старшего</w:t>
            </w:r>
            <w:proofErr w:type="gramEnd"/>
            <w:r w:rsidRPr="00552BC4">
              <w:rPr>
                <w:rFonts w:ascii="PT Astra Serif" w:hAnsi="PT Astra Serif"/>
              </w:rPr>
              <w:t>)</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5"/>
              <w:rPr>
                <w:rFonts w:ascii="PT Astra Serif" w:hAnsi="PT Astra Serif"/>
              </w:rPr>
            </w:pPr>
            <w:r w:rsidRPr="00552BC4">
              <w:rPr>
                <w:rFonts w:ascii="PT Astra Serif" w:hAnsi="PT Astra Serif"/>
              </w:rPr>
              <w:t>Бухгалтерия</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Ведущий</w:t>
            </w:r>
            <w:r w:rsidRPr="00552BC4">
              <w:rPr>
                <w:rFonts w:ascii="PT Astra Serif" w:hAnsi="PT Astra Serif"/>
                <w:spacing w:val="-5"/>
              </w:rPr>
              <w:t xml:space="preserve"> </w:t>
            </w:r>
            <w:r w:rsidRPr="00552BC4">
              <w:rPr>
                <w:rFonts w:ascii="PT Astra Serif" w:hAnsi="PT Astra Serif"/>
              </w:rPr>
              <w:t>бухгалтер</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6"/>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Бухгалтер</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4</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8"/>
              <w:rPr>
                <w:rFonts w:ascii="PT Astra Serif" w:hAnsi="PT Astra Serif"/>
              </w:rPr>
            </w:pPr>
            <w:r w:rsidRPr="00552BC4">
              <w:rPr>
                <w:rFonts w:ascii="PT Astra Serif" w:hAnsi="PT Astra Serif"/>
              </w:rPr>
              <w:t>Пожарная</w:t>
            </w:r>
            <w:r w:rsidRPr="00552BC4">
              <w:rPr>
                <w:rFonts w:ascii="PT Astra Serif" w:hAnsi="PT Astra Serif"/>
                <w:spacing w:val="-3"/>
              </w:rPr>
              <w:t xml:space="preserve"> </w:t>
            </w:r>
            <w:r w:rsidRPr="00552BC4">
              <w:rPr>
                <w:rFonts w:ascii="PT Astra Serif" w:hAnsi="PT Astra Serif"/>
              </w:rPr>
              <w:t>часть</w:t>
            </w:r>
          </w:p>
        </w:tc>
      </w:tr>
      <w:tr w:rsidR="00552BC4" w:rsidRPr="00552BC4" w:rsidTr="00DE72FF">
        <w:trPr>
          <w:trHeight w:val="278"/>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jc w:val="left"/>
              <w:rPr>
                <w:rFonts w:ascii="PT Astra Serif" w:hAnsi="PT Astra Serif"/>
              </w:rPr>
            </w:pPr>
            <w:r w:rsidRPr="00552BC4">
              <w:rPr>
                <w:rFonts w:ascii="PT Astra Serif" w:hAnsi="PT Astra Serif"/>
              </w:rPr>
              <w:t>Пожарный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ind w:left="6"/>
              <w:rPr>
                <w:rFonts w:ascii="PT Astra Serif" w:hAnsi="PT Astra Serif"/>
              </w:rPr>
            </w:pPr>
            <w:r w:rsidRPr="00552BC4">
              <w:rPr>
                <w:rFonts w:ascii="PT Astra Serif" w:hAnsi="PT Astra Serif"/>
              </w:rPr>
              <w:t>2</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7"/>
              <w:rPr>
                <w:rFonts w:ascii="PT Astra Serif" w:hAnsi="PT Astra Serif"/>
              </w:rPr>
            </w:pPr>
            <w:r w:rsidRPr="00552BC4">
              <w:rPr>
                <w:rFonts w:ascii="PT Astra Serif" w:hAnsi="PT Astra Serif"/>
              </w:rPr>
              <w:t>Отдел</w:t>
            </w:r>
            <w:r w:rsidRPr="00552BC4">
              <w:rPr>
                <w:rFonts w:ascii="PT Astra Serif" w:hAnsi="PT Astra Serif"/>
                <w:spacing w:val="-6"/>
              </w:rPr>
              <w:t xml:space="preserve"> </w:t>
            </w:r>
            <w:r w:rsidRPr="00552BC4">
              <w:rPr>
                <w:rFonts w:ascii="PT Astra Serif" w:hAnsi="PT Astra Serif"/>
              </w:rPr>
              <w:t>специального</w:t>
            </w:r>
            <w:r w:rsidRPr="00552BC4">
              <w:rPr>
                <w:rFonts w:ascii="PT Astra Serif" w:hAnsi="PT Astra Serif"/>
                <w:spacing w:val="-3"/>
              </w:rPr>
              <w:t xml:space="preserve"> </w:t>
            </w:r>
            <w:r w:rsidRPr="00552BC4">
              <w:rPr>
                <w:rFonts w:ascii="PT Astra Serif" w:hAnsi="PT Astra Serif"/>
              </w:rPr>
              <w:t>учета</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Инспектор</w:t>
            </w:r>
            <w:r w:rsidRPr="00552BC4">
              <w:rPr>
                <w:rFonts w:ascii="PT Astra Serif" w:hAnsi="PT Astra Serif"/>
                <w:spacing w:val="-5"/>
              </w:rPr>
              <w:t xml:space="preserve"> </w:t>
            </w:r>
            <w:r w:rsidRPr="00552BC4">
              <w:rPr>
                <w:rFonts w:ascii="PT Astra Serif" w:hAnsi="PT Astra Serif"/>
              </w:rPr>
              <w:t>специального</w:t>
            </w:r>
            <w:r w:rsidRPr="00552BC4">
              <w:rPr>
                <w:rFonts w:ascii="PT Astra Serif" w:hAnsi="PT Astra Serif"/>
                <w:spacing w:val="-3"/>
              </w:rPr>
              <w:t xml:space="preserve"> </w:t>
            </w:r>
            <w:r w:rsidRPr="00552BC4">
              <w:rPr>
                <w:rFonts w:ascii="PT Astra Serif" w:hAnsi="PT Astra Serif"/>
              </w:rPr>
              <w:t>учета</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4</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9"/>
              <w:rPr>
                <w:rFonts w:ascii="PT Astra Serif" w:hAnsi="PT Astra Serif"/>
              </w:rPr>
            </w:pPr>
            <w:r w:rsidRPr="00552BC4">
              <w:rPr>
                <w:rFonts w:ascii="PT Astra Serif" w:hAnsi="PT Astra Serif"/>
              </w:rPr>
              <w:t>Отдел</w:t>
            </w:r>
            <w:r w:rsidRPr="00552BC4">
              <w:rPr>
                <w:rFonts w:ascii="PT Astra Serif" w:hAnsi="PT Astra Serif"/>
                <w:spacing w:val="-3"/>
              </w:rPr>
              <w:t xml:space="preserve"> </w:t>
            </w:r>
            <w:r w:rsidRPr="00552BC4">
              <w:rPr>
                <w:rFonts w:ascii="PT Astra Serif" w:hAnsi="PT Astra Serif"/>
              </w:rPr>
              <w:t>кадров</w:t>
            </w:r>
            <w:r w:rsidRPr="00552BC4">
              <w:rPr>
                <w:rFonts w:ascii="PT Astra Serif" w:hAnsi="PT Astra Serif"/>
                <w:spacing w:val="-2"/>
              </w:rPr>
              <w:t xml:space="preserve"> </w:t>
            </w:r>
            <w:r w:rsidRPr="00552BC4">
              <w:rPr>
                <w:rFonts w:ascii="PT Astra Serif" w:hAnsi="PT Astra Serif"/>
              </w:rPr>
              <w:t>и</w:t>
            </w:r>
            <w:r w:rsidRPr="00552BC4">
              <w:rPr>
                <w:rFonts w:ascii="PT Astra Serif" w:hAnsi="PT Astra Serif"/>
                <w:spacing w:val="-1"/>
              </w:rPr>
              <w:t xml:space="preserve"> </w:t>
            </w:r>
            <w:r w:rsidRPr="00552BC4">
              <w:rPr>
                <w:rFonts w:ascii="PT Astra Serif" w:hAnsi="PT Astra Serif"/>
              </w:rPr>
              <w:t>работы</w:t>
            </w:r>
            <w:r w:rsidRPr="00552BC4">
              <w:rPr>
                <w:rFonts w:ascii="PT Astra Serif" w:hAnsi="PT Astra Serif"/>
                <w:spacing w:val="-2"/>
              </w:rPr>
              <w:t xml:space="preserve"> </w:t>
            </w:r>
            <w:r w:rsidRPr="00552BC4">
              <w:rPr>
                <w:rFonts w:ascii="PT Astra Serif" w:hAnsi="PT Astra Serif"/>
              </w:rPr>
              <w:t>с</w:t>
            </w:r>
            <w:r w:rsidRPr="00552BC4">
              <w:rPr>
                <w:rFonts w:ascii="PT Astra Serif" w:hAnsi="PT Astra Serif"/>
                <w:spacing w:val="-4"/>
              </w:rPr>
              <w:t xml:space="preserve"> </w:t>
            </w:r>
            <w:r w:rsidRPr="00552BC4">
              <w:rPr>
                <w:rFonts w:ascii="PT Astra Serif" w:hAnsi="PT Astra Serif"/>
              </w:rPr>
              <w:t>личным</w:t>
            </w:r>
            <w:r w:rsidRPr="00552BC4">
              <w:rPr>
                <w:rFonts w:ascii="PT Astra Serif" w:hAnsi="PT Astra Serif"/>
                <w:spacing w:val="-3"/>
              </w:rPr>
              <w:t xml:space="preserve"> </w:t>
            </w:r>
            <w:r w:rsidRPr="00552BC4">
              <w:rPr>
                <w:rFonts w:ascii="PT Astra Serif" w:hAnsi="PT Astra Serif"/>
              </w:rPr>
              <w:t>составом</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Специалист</w:t>
            </w:r>
            <w:r w:rsidRPr="00552BC4">
              <w:rPr>
                <w:rFonts w:ascii="PT Astra Serif" w:hAnsi="PT Astra Serif"/>
                <w:spacing w:val="-3"/>
              </w:rPr>
              <w:t xml:space="preserve"> </w:t>
            </w:r>
            <w:r w:rsidRPr="00552BC4">
              <w:rPr>
                <w:rFonts w:ascii="PT Astra Serif" w:hAnsi="PT Astra Serif"/>
              </w:rPr>
              <w:t>по</w:t>
            </w:r>
            <w:r w:rsidRPr="00552BC4">
              <w:rPr>
                <w:rFonts w:ascii="PT Astra Serif" w:hAnsi="PT Astra Serif"/>
                <w:spacing w:val="-2"/>
              </w:rPr>
              <w:t xml:space="preserve"> </w:t>
            </w:r>
            <w:r w:rsidRPr="00552BC4">
              <w:rPr>
                <w:rFonts w:ascii="PT Astra Serif" w:hAnsi="PT Astra Serif"/>
              </w:rPr>
              <w:t>кадрам</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767"/>
              <w:jc w:val="left"/>
              <w:rPr>
                <w:rFonts w:ascii="PT Astra Serif" w:hAnsi="PT Astra Serif"/>
              </w:rPr>
            </w:pPr>
            <w:r w:rsidRPr="00552BC4">
              <w:rPr>
                <w:rFonts w:ascii="PT Astra Serif" w:hAnsi="PT Astra Serif"/>
              </w:rPr>
              <w:t>Отдел</w:t>
            </w:r>
            <w:r w:rsidRPr="00552BC4">
              <w:rPr>
                <w:rFonts w:ascii="PT Astra Serif" w:hAnsi="PT Astra Serif"/>
                <w:spacing w:val="-5"/>
              </w:rPr>
              <w:t xml:space="preserve"> </w:t>
            </w:r>
            <w:r w:rsidRPr="00552BC4">
              <w:rPr>
                <w:rFonts w:ascii="PT Astra Serif" w:hAnsi="PT Astra Serif"/>
              </w:rPr>
              <w:t>коммунально-бытового,</w:t>
            </w:r>
            <w:r w:rsidRPr="00552BC4">
              <w:rPr>
                <w:rFonts w:ascii="PT Astra Serif" w:hAnsi="PT Astra Serif"/>
                <w:spacing w:val="-4"/>
              </w:rPr>
              <w:t xml:space="preserve"> </w:t>
            </w:r>
            <w:r w:rsidRPr="00552BC4">
              <w:rPr>
                <w:rFonts w:ascii="PT Astra Serif" w:hAnsi="PT Astra Serif"/>
              </w:rPr>
              <w:t>интендантского</w:t>
            </w:r>
            <w:r w:rsidRPr="00552BC4">
              <w:rPr>
                <w:rFonts w:ascii="PT Astra Serif" w:hAnsi="PT Astra Serif"/>
                <w:spacing w:val="-7"/>
              </w:rPr>
              <w:t xml:space="preserve"> </w:t>
            </w:r>
            <w:r w:rsidRPr="00552BC4">
              <w:rPr>
                <w:rFonts w:ascii="PT Astra Serif" w:hAnsi="PT Astra Serif"/>
              </w:rPr>
              <w:t>и</w:t>
            </w:r>
            <w:r w:rsidRPr="00552BC4">
              <w:rPr>
                <w:rFonts w:ascii="PT Astra Serif" w:hAnsi="PT Astra Serif"/>
                <w:spacing w:val="-4"/>
              </w:rPr>
              <w:t xml:space="preserve"> </w:t>
            </w:r>
            <w:r w:rsidRPr="00552BC4">
              <w:rPr>
                <w:rFonts w:ascii="PT Astra Serif" w:hAnsi="PT Astra Serif"/>
              </w:rPr>
              <w:t>хозяйственного</w:t>
            </w:r>
            <w:r w:rsidRPr="00552BC4">
              <w:rPr>
                <w:rFonts w:ascii="PT Astra Serif" w:hAnsi="PT Astra Serif"/>
                <w:spacing w:val="-4"/>
              </w:rPr>
              <w:t xml:space="preserve"> </w:t>
            </w:r>
            <w:r w:rsidRPr="00552BC4">
              <w:rPr>
                <w:rFonts w:ascii="PT Astra Serif" w:hAnsi="PT Astra Serif"/>
              </w:rPr>
              <w:t>обеспечения</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Инженер</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8"/>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jc w:val="left"/>
              <w:rPr>
                <w:rFonts w:ascii="PT Astra Serif" w:hAnsi="PT Astra Serif"/>
              </w:rPr>
            </w:pPr>
            <w:r w:rsidRPr="00552BC4">
              <w:rPr>
                <w:rFonts w:ascii="PT Astra Serif" w:hAnsi="PT Astra Serif"/>
              </w:rPr>
              <w:t>Комендант</w:t>
            </w:r>
            <w:r w:rsidRPr="00552BC4">
              <w:rPr>
                <w:rFonts w:ascii="PT Astra Serif" w:hAnsi="PT Astra Serif"/>
                <w:spacing w:val="-5"/>
              </w:rPr>
              <w:t xml:space="preserve"> </w:t>
            </w:r>
            <w:r w:rsidRPr="00552BC4">
              <w:rPr>
                <w:rFonts w:ascii="PT Astra Serif" w:hAnsi="PT Astra Serif"/>
              </w:rPr>
              <w:t>(включая</w:t>
            </w:r>
            <w:r w:rsidRPr="00552BC4">
              <w:rPr>
                <w:rFonts w:ascii="PT Astra Serif" w:hAnsi="PT Astra Serif"/>
                <w:spacing w:val="-4"/>
              </w:rPr>
              <w:t xml:space="preserve"> </w:t>
            </w:r>
            <w:proofErr w:type="gramStart"/>
            <w:r w:rsidRPr="00552BC4">
              <w:rPr>
                <w:rFonts w:ascii="PT Astra Serif" w:hAnsi="PT Astra Serif"/>
              </w:rPr>
              <w:t>старшего</w:t>
            </w:r>
            <w:proofErr w:type="gramEnd"/>
            <w:r w:rsidRPr="00552BC4">
              <w:rPr>
                <w:rFonts w:ascii="PT Astra Serif" w:hAnsi="PT Astra Serif"/>
              </w:rPr>
              <w:t>)</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ind w:left="6"/>
              <w:rPr>
                <w:rFonts w:ascii="PT Astra Serif" w:hAnsi="PT Astra Serif"/>
              </w:rPr>
            </w:pPr>
            <w:r w:rsidRPr="00552BC4">
              <w:rPr>
                <w:rFonts w:ascii="PT Astra Serif" w:hAnsi="PT Astra Serif"/>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Заведующий</w:t>
            </w:r>
            <w:r w:rsidRPr="00552BC4">
              <w:rPr>
                <w:rFonts w:ascii="PT Astra Serif" w:hAnsi="PT Astra Serif"/>
                <w:spacing w:val="-3"/>
              </w:rPr>
              <w:t xml:space="preserve"> </w:t>
            </w:r>
            <w:r w:rsidRPr="00552BC4">
              <w:rPr>
                <w:rFonts w:ascii="PT Astra Serif" w:hAnsi="PT Astra Serif"/>
              </w:rPr>
              <w:t>столовой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Заведующий</w:t>
            </w:r>
            <w:r w:rsidRPr="00552BC4">
              <w:rPr>
                <w:rFonts w:ascii="PT Astra Serif" w:hAnsi="PT Astra Serif"/>
                <w:spacing w:val="-4"/>
              </w:rPr>
              <w:t xml:space="preserve"> </w:t>
            </w:r>
            <w:r w:rsidRPr="00552BC4">
              <w:rPr>
                <w:rFonts w:ascii="PT Astra Serif" w:hAnsi="PT Astra Serif"/>
              </w:rPr>
              <w:t>складом</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2</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Экспедитор</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31" w:right="628"/>
              <w:rPr>
                <w:rFonts w:ascii="PT Astra Serif" w:hAnsi="PT Astra Serif"/>
              </w:rPr>
            </w:pPr>
            <w:r w:rsidRPr="00552BC4">
              <w:rPr>
                <w:rFonts w:ascii="PT Astra Serif" w:hAnsi="PT Astra Serif"/>
              </w:rPr>
              <w:t>0,5</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Грузчик</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Уборщик</w:t>
            </w:r>
            <w:r w:rsidRPr="00552BC4">
              <w:rPr>
                <w:rFonts w:ascii="PT Astra Serif" w:hAnsi="PT Astra Serif"/>
                <w:spacing w:val="-4"/>
              </w:rPr>
              <w:t xml:space="preserve"> </w:t>
            </w:r>
            <w:r w:rsidRPr="00552BC4">
              <w:rPr>
                <w:rFonts w:ascii="PT Astra Serif" w:hAnsi="PT Astra Serif"/>
              </w:rPr>
              <w:t>служебных</w:t>
            </w:r>
            <w:r w:rsidRPr="00552BC4">
              <w:rPr>
                <w:rFonts w:ascii="PT Astra Serif" w:hAnsi="PT Astra Serif"/>
                <w:spacing w:val="-2"/>
              </w:rPr>
              <w:t xml:space="preserve"> </w:t>
            </w:r>
            <w:r w:rsidRPr="00552BC4">
              <w:rPr>
                <w:rFonts w:ascii="PT Astra Serif" w:hAnsi="PT Astra Serif"/>
              </w:rPr>
              <w:t>помещений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8"/>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jc w:val="left"/>
              <w:rPr>
                <w:rFonts w:ascii="PT Astra Serif" w:hAnsi="PT Astra Serif"/>
              </w:rPr>
            </w:pPr>
            <w:r w:rsidRPr="00552BC4">
              <w:rPr>
                <w:rFonts w:ascii="PT Astra Serif" w:hAnsi="PT Astra Serif"/>
              </w:rPr>
              <w:t>Сторож</w:t>
            </w:r>
            <w:r w:rsidRPr="00552BC4">
              <w:rPr>
                <w:rFonts w:ascii="PT Astra Serif" w:hAnsi="PT Astra Serif"/>
                <w:spacing w:val="-1"/>
              </w:rPr>
              <w:t xml:space="preserve"> </w:t>
            </w:r>
            <w:r w:rsidRPr="00552BC4">
              <w:rPr>
                <w:rFonts w:ascii="PT Astra Serif" w:hAnsi="PT Astra Serif"/>
              </w:rPr>
              <w:t>(вахтер)</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ind w:left="6"/>
              <w:rPr>
                <w:rFonts w:ascii="PT Astra Serif" w:hAnsi="PT Astra Serif"/>
              </w:rPr>
            </w:pPr>
            <w:r w:rsidRPr="00552BC4">
              <w:rPr>
                <w:rFonts w:ascii="PT Astra Serif" w:hAnsi="PT Astra Serif"/>
              </w:rPr>
              <w:t>1</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8"/>
              <w:rPr>
                <w:rFonts w:ascii="PT Astra Serif" w:hAnsi="PT Astra Serif"/>
              </w:rPr>
            </w:pPr>
            <w:proofErr w:type="spellStart"/>
            <w:r w:rsidRPr="00552BC4">
              <w:rPr>
                <w:rFonts w:ascii="PT Astra Serif" w:hAnsi="PT Astra Serif"/>
              </w:rPr>
              <w:t>Энергомеханический</w:t>
            </w:r>
            <w:proofErr w:type="spellEnd"/>
            <w:r w:rsidRPr="00552BC4">
              <w:rPr>
                <w:rFonts w:ascii="PT Astra Serif" w:hAnsi="PT Astra Serif"/>
                <w:spacing w:val="-5"/>
              </w:rPr>
              <w:t xml:space="preserve"> </w:t>
            </w:r>
            <w:r w:rsidRPr="00552BC4">
              <w:rPr>
                <w:rFonts w:ascii="PT Astra Serif" w:hAnsi="PT Astra Serif"/>
              </w:rPr>
              <w:t>отдел</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lastRenderedPageBreak/>
              <w:t>Инженер-энергетик</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6"/>
              <w:rPr>
                <w:rFonts w:ascii="PT Astra Serif" w:hAnsi="PT Astra Serif"/>
              </w:rPr>
            </w:pPr>
            <w:r w:rsidRPr="00552BC4">
              <w:rPr>
                <w:rFonts w:ascii="PT Astra Serif" w:hAnsi="PT Astra Serif"/>
              </w:rPr>
              <w:t>Гараж</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Начальник</w:t>
            </w:r>
            <w:r w:rsidRPr="00552BC4">
              <w:rPr>
                <w:rFonts w:ascii="PT Astra Serif" w:hAnsi="PT Astra Serif"/>
                <w:spacing w:val="-4"/>
              </w:rPr>
              <w:t xml:space="preserve"> </w:t>
            </w:r>
            <w:r w:rsidRPr="00552BC4">
              <w:rPr>
                <w:rFonts w:ascii="PT Astra Serif" w:hAnsi="PT Astra Serif"/>
              </w:rPr>
              <w:t>гаража</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Водитель</w:t>
            </w:r>
            <w:r w:rsidRPr="00552BC4">
              <w:rPr>
                <w:rFonts w:ascii="PT Astra Serif" w:hAnsi="PT Astra Serif"/>
                <w:spacing w:val="-4"/>
              </w:rPr>
              <w:t xml:space="preserve"> </w:t>
            </w:r>
            <w:r w:rsidRPr="00552BC4">
              <w:rPr>
                <w:rFonts w:ascii="PT Astra Serif" w:hAnsi="PT Astra Serif"/>
              </w:rPr>
              <w:t>автомобиля</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2</w:t>
            </w:r>
          </w:p>
        </w:tc>
      </w:tr>
      <w:tr w:rsidR="00552BC4" w:rsidRPr="00552BC4" w:rsidTr="00DE72FF">
        <w:trPr>
          <w:trHeight w:val="278"/>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ind w:left="2573" w:right="2562"/>
              <w:rPr>
                <w:rFonts w:ascii="PT Astra Serif" w:hAnsi="PT Astra Serif"/>
              </w:rPr>
            </w:pPr>
            <w:r w:rsidRPr="00552BC4">
              <w:rPr>
                <w:rFonts w:ascii="PT Astra Serif" w:hAnsi="PT Astra Serif"/>
              </w:rPr>
              <w:t>Котельная</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Оператор</w:t>
            </w:r>
            <w:r w:rsidRPr="00552BC4">
              <w:rPr>
                <w:rFonts w:ascii="PT Astra Serif" w:hAnsi="PT Astra Serif"/>
                <w:spacing w:val="-3"/>
              </w:rPr>
              <w:t xml:space="preserve"> </w:t>
            </w:r>
            <w:r w:rsidRPr="00552BC4">
              <w:rPr>
                <w:rFonts w:ascii="PT Astra Serif" w:hAnsi="PT Astra Serif"/>
              </w:rPr>
              <w:t>котельной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4</w:t>
            </w:r>
          </w:p>
        </w:tc>
      </w:tr>
      <w:tr w:rsidR="00552BC4" w:rsidRPr="00552BC4" w:rsidTr="00DE72FF">
        <w:trPr>
          <w:trHeight w:val="276"/>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7"/>
              <w:rPr>
                <w:rFonts w:ascii="PT Astra Serif" w:hAnsi="PT Astra Serif"/>
              </w:rPr>
            </w:pPr>
            <w:r w:rsidRPr="00552BC4">
              <w:rPr>
                <w:rFonts w:ascii="PT Astra Serif" w:hAnsi="PT Astra Serif"/>
              </w:rPr>
              <w:t>Планово-экономическая</w:t>
            </w:r>
            <w:r w:rsidRPr="00552BC4">
              <w:rPr>
                <w:rFonts w:ascii="PT Astra Serif" w:hAnsi="PT Astra Serif"/>
                <w:spacing w:val="-7"/>
              </w:rPr>
              <w:t xml:space="preserve"> </w:t>
            </w:r>
            <w:r w:rsidRPr="00552BC4">
              <w:rPr>
                <w:rFonts w:ascii="PT Astra Serif" w:hAnsi="PT Astra Serif"/>
              </w:rPr>
              <w:t>группа</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Экономист</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6"/>
              <w:rPr>
                <w:rFonts w:ascii="PT Astra Serif" w:hAnsi="PT Astra Serif"/>
                <w:b/>
                <w:bCs/>
              </w:rPr>
            </w:pPr>
            <w:r w:rsidRPr="00552BC4">
              <w:rPr>
                <w:rFonts w:ascii="PT Astra Serif" w:hAnsi="PT Astra Serif"/>
                <w:b/>
                <w:bCs/>
              </w:rPr>
              <w:t>Осужденные</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2"/>
              <w:rPr>
                <w:rFonts w:ascii="PT Astra Serif" w:hAnsi="PT Astra Serif"/>
              </w:rPr>
            </w:pPr>
            <w:r w:rsidRPr="00552BC4">
              <w:rPr>
                <w:rFonts w:ascii="PT Astra Serif" w:hAnsi="PT Astra Serif"/>
              </w:rPr>
              <w:t>Столовая</w:t>
            </w:r>
            <w:r w:rsidRPr="00552BC4">
              <w:rPr>
                <w:rFonts w:ascii="PT Astra Serif" w:hAnsi="PT Astra Serif"/>
                <w:spacing w:val="-2"/>
              </w:rPr>
              <w:t xml:space="preserve"> </w:t>
            </w:r>
            <w:r w:rsidRPr="00552BC4">
              <w:rPr>
                <w:rFonts w:ascii="PT Astra Serif" w:hAnsi="PT Astra Serif"/>
              </w:rPr>
              <w:t>(для</w:t>
            </w:r>
            <w:r w:rsidRPr="00552BC4">
              <w:rPr>
                <w:rFonts w:ascii="PT Astra Serif" w:hAnsi="PT Astra Serif"/>
                <w:spacing w:val="-1"/>
              </w:rPr>
              <w:t xml:space="preserve"> </w:t>
            </w:r>
            <w:r w:rsidRPr="00552BC4">
              <w:rPr>
                <w:rFonts w:ascii="PT Astra Serif" w:hAnsi="PT Astra Serif"/>
              </w:rPr>
              <w:t>осужденных)</w:t>
            </w:r>
          </w:p>
        </w:tc>
      </w:tr>
      <w:tr w:rsidR="00552BC4" w:rsidRPr="00552BC4" w:rsidTr="00DE72FF">
        <w:trPr>
          <w:trHeight w:val="278"/>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jc w:val="left"/>
              <w:rPr>
                <w:rFonts w:ascii="PT Astra Serif" w:hAnsi="PT Astra Serif"/>
              </w:rPr>
            </w:pPr>
            <w:r w:rsidRPr="00552BC4">
              <w:rPr>
                <w:rFonts w:ascii="PT Astra Serif" w:hAnsi="PT Astra Serif"/>
              </w:rPr>
              <w:t>Повар</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ind w:left="6"/>
              <w:rPr>
                <w:rFonts w:ascii="PT Astra Serif" w:hAnsi="PT Astra Serif"/>
              </w:rPr>
            </w:pPr>
            <w:r w:rsidRPr="00552BC4">
              <w:rPr>
                <w:rFonts w:ascii="PT Astra Serif" w:hAnsi="PT Astra Serif"/>
              </w:rPr>
              <w:t>4</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Кухонный</w:t>
            </w:r>
            <w:r w:rsidRPr="00552BC4">
              <w:rPr>
                <w:rFonts w:ascii="PT Astra Serif" w:hAnsi="PT Astra Serif"/>
                <w:spacing w:val="-3"/>
              </w:rPr>
              <w:t xml:space="preserve"> </w:t>
            </w:r>
            <w:r w:rsidRPr="00552BC4">
              <w:rPr>
                <w:rFonts w:ascii="PT Astra Serif" w:hAnsi="PT Astra Serif"/>
              </w:rPr>
              <w:t>рабочий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5</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Пекарь</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3</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Резчик</w:t>
            </w:r>
            <w:r w:rsidRPr="00552BC4">
              <w:rPr>
                <w:rFonts w:ascii="PT Astra Serif" w:hAnsi="PT Astra Serif"/>
                <w:spacing w:val="-5"/>
              </w:rPr>
              <w:t xml:space="preserve"> </w:t>
            </w:r>
            <w:r w:rsidRPr="00552BC4">
              <w:rPr>
                <w:rFonts w:ascii="PT Astra Serif" w:hAnsi="PT Astra Serif"/>
              </w:rPr>
              <w:t>пищевой</w:t>
            </w:r>
            <w:r w:rsidRPr="00552BC4">
              <w:rPr>
                <w:rFonts w:ascii="PT Astra Serif" w:hAnsi="PT Astra Serif"/>
                <w:spacing w:val="-3"/>
              </w:rPr>
              <w:t xml:space="preserve"> </w:t>
            </w:r>
            <w:r w:rsidRPr="00552BC4">
              <w:rPr>
                <w:rFonts w:ascii="PT Astra Serif" w:hAnsi="PT Astra Serif"/>
              </w:rPr>
              <w:t>продукции</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2573" w:right="2563"/>
              <w:rPr>
                <w:rFonts w:ascii="PT Astra Serif" w:hAnsi="PT Astra Serif"/>
              </w:rPr>
            </w:pPr>
            <w:r w:rsidRPr="00552BC4">
              <w:rPr>
                <w:rFonts w:ascii="PT Astra Serif" w:hAnsi="PT Astra Serif"/>
              </w:rPr>
              <w:t>Банно-прачечный</w:t>
            </w:r>
            <w:r w:rsidRPr="00552BC4">
              <w:rPr>
                <w:rFonts w:ascii="PT Astra Serif" w:hAnsi="PT Astra Serif"/>
                <w:spacing w:val="-4"/>
              </w:rPr>
              <w:t xml:space="preserve"> </w:t>
            </w:r>
            <w:r w:rsidRPr="00552BC4">
              <w:rPr>
                <w:rFonts w:ascii="PT Astra Serif" w:hAnsi="PT Astra Serif"/>
              </w:rPr>
              <w:t>комбинат</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Заведующий</w:t>
            </w:r>
            <w:r w:rsidRPr="00552BC4">
              <w:rPr>
                <w:rFonts w:ascii="PT Astra Serif" w:hAnsi="PT Astra Serif"/>
                <w:spacing w:val="-4"/>
              </w:rPr>
              <w:t xml:space="preserve"> </w:t>
            </w:r>
            <w:r w:rsidRPr="00552BC4">
              <w:rPr>
                <w:rFonts w:ascii="PT Astra Serif" w:hAnsi="PT Astra Serif"/>
              </w:rPr>
              <w:t>баней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8"/>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jc w:val="left"/>
              <w:rPr>
                <w:rFonts w:ascii="PT Astra Serif" w:hAnsi="PT Astra Serif"/>
              </w:rPr>
            </w:pPr>
            <w:r w:rsidRPr="00552BC4">
              <w:rPr>
                <w:rFonts w:ascii="PT Astra Serif" w:hAnsi="PT Astra Serif"/>
              </w:rPr>
              <w:t>Рабочий</w:t>
            </w:r>
            <w:r w:rsidRPr="00552BC4">
              <w:rPr>
                <w:rFonts w:ascii="PT Astra Serif" w:hAnsi="PT Astra Serif"/>
                <w:spacing w:val="-2"/>
              </w:rPr>
              <w:t xml:space="preserve"> </w:t>
            </w:r>
            <w:r w:rsidRPr="00552BC4">
              <w:rPr>
                <w:rFonts w:ascii="PT Astra Serif" w:hAnsi="PT Astra Serif"/>
              </w:rPr>
              <w:t>по</w:t>
            </w:r>
            <w:r w:rsidRPr="00552BC4">
              <w:rPr>
                <w:rFonts w:ascii="PT Astra Serif" w:hAnsi="PT Astra Serif"/>
                <w:spacing w:val="-2"/>
              </w:rPr>
              <w:t xml:space="preserve"> </w:t>
            </w:r>
            <w:r w:rsidRPr="00552BC4">
              <w:rPr>
                <w:rFonts w:ascii="PT Astra Serif" w:hAnsi="PT Astra Serif"/>
              </w:rPr>
              <w:t>обслуживанию</w:t>
            </w:r>
            <w:r w:rsidRPr="00552BC4">
              <w:rPr>
                <w:rFonts w:ascii="PT Astra Serif" w:hAnsi="PT Astra Serif"/>
                <w:spacing w:val="-2"/>
              </w:rPr>
              <w:t xml:space="preserve"> </w:t>
            </w:r>
            <w:r w:rsidRPr="00552BC4">
              <w:rPr>
                <w:rFonts w:ascii="PT Astra Serif" w:hAnsi="PT Astra Serif"/>
              </w:rPr>
              <w:t>в</w:t>
            </w:r>
            <w:r w:rsidRPr="00552BC4">
              <w:rPr>
                <w:rFonts w:ascii="PT Astra Serif" w:hAnsi="PT Astra Serif"/>
                <w:spacing w:val="-3"/>
              </w:rPr>
              <w:t xml:space="preserve"> </w:t>
            </w:r>
            <w:r w:rsidRPr="00552BC4">
              <w:rPr>
                <w:rFonts w:ascii="PT Astra Serif" w:hAnsi="PT Astra Serif"/>
              </w:rPr>
              <w:t>бане</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spacing w:line="258" w:lineRule="exact"/>
              <w:ind w:left="6"/>
              <w:rPr>
                <w:rFonts w:ascii="PT Astra Serif" w:hAnsi="PT Astra Serif"/>
              </w:rPr>
            </w:pPr>
            <w:r w:rsidRPr="00552BC4">
              <w:rPr>
                <w:rFonts w:ascii="PT Astra Serif" w:hAnsi="PT Astra Serif"/>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Машинист</w:t>
            </w:r>
            <w:r w:rsidRPr="00552BC4">
              <w:rPr>
                <w:rFonts w:ascii="PT Astra Serif" w:hAnsi="PT Astra Serif"/>
                <w:spacing w:val="-4"/>
              </w:rPr>
              <w:t xml:space="preserve"> </w:t>
            </w:r>
            <w:r w:rsidRPr="00552BC4">
              <w:rPr>
                <w:rFonts w:ascii="PT Astra Serif" w:hAnsi="PT Astra Serif"/>
              </w:rPr>
              <w:t>по</w:t>
            </w:r>
            <w:r w:rsidRPr="00552BC4">
              <w:rPr>
                <w:rFonts w:ascii="PT Astra Serif" w:hAnsi="PT Astra Serif"/>
                <w:spacing w:val="-1"/>
              </w:rPr>
              <w:t xml:space="preserve"> </w:t>
            </w:r>
            <w:r w:rsidRPr="00552BC4">
              <w:rPr>
                <w:rFonts w:ascii="PT Astra Serif" w:hAnsi="PT Astra Serif"/>
              </w:rPr>
              <w:t>стирке</w:t>
            </w:r>
            <w:r w:rsidRPr="00552BC4">
              <w:rPr>
                <w:rFonts w:ascii="PT Astra Serif" w:hAnsi="PT Astra Serif"/>
                <w:spacing w:val="-2"/>
              </w:rPr>
              <w:t xml:space="preserve"> </w:t>
            </w:r>
            <w:r w:rsidRPr="00552BC4">
              <w:rPr>
                <w:rFonts w:ascii="PT Astra Serif" w:hAnsi="PT Astra Serif"/>
              </w:rPr>
              <w:t>и</w:t>
            </w:r>
            <w:r w:rsidRPr="00552BC4">
              <w:rPr>
                <w:rFonts w:ascii="PT Astra Serif" w:hAnsi="PT Astra Serif"/>
                <w:spacing w:val="-4"/>
              </w:rPr>
              <w:t xml:space="preserve"> </w:t>
            </w:r>
            <w:r w:rsidRPr="00552BC4">
              <w:rPr>
                <w:rFonts w:ascii="PT Astra Serif" w:hAnsi="PT Astra Serif"/>
              </w:rPr>
              <w:t>ремонту</w:t>
            </w:r>
            <w:r w:rsidRPr="00552BC4">
              <w:rPr>
                <w:rFonts w:ascii="PT Astra Serif" w:hAnsi="PT Astra Serif"/>
                <w:spacing w:val="-6"/>
              </w:rPr>
              <w:t xml:space="preserve"> </w:t>
            </w:r>
            <w:r w:rsidRPr="00552BC4">
              <w:rPr>
                <w:rFonts w:ascii="PT Astra Serif" w:hAnsi="PT Astra Serif"/>
              </w:rPr>
              <w:t>спецодежды</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Гладильщик</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jc w:val="left"/>
              <w:rPr>
                <w:rFonts w:ascii="PT Astra Serif" w:hAnsi="PT Astra Serif"/>
              </w:rPr>
            </w:pPr>
            <w:r w:rsidRPr="00552BC4">
              <w:rPr>
                <w:rFonts w:ascii="PT Astra Serif" w:hAnsi="PT Astra Serif"/>
              </w:rPr>
              <w:t>Парикмахер</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pStyle w:val="TableParagraph"/>
              <w:kinsoku w:val="0"/>
              <w:overflowPunct w:val="0"/>
              <w:ind w:left="6"/>
              <w:rPr>
                <w:rFonts w:ascii="PT Astra Serif" w:hAnsi="PT Astra Serif"/>
              </w:rPr>
            </w:pPr>
            <w:r w:rsidRPr="00552BC4">
              <w:rPr>
                <w:rFonts w:ascii="PT Astra Serif" w:hAnsi="PT Astra Serif"/>
              </w:rPr>
              <w:t>1</w:t>
            </w:r>
          </w:p>
        </w:tc>
      </w:tr>
      <w:tr w:rsidR="00552BC4" w:rsidRPr="00552BC4" w:rsidTr="00DE72FF">
        <w:trPr>
          <w:trHeight w:val="277"/>
        </w:trPr>
        <w:tc>
          <w:tcPr>
            <w:tcW w:w="9572" w:type="dxa"/>
            <w:gridSpan w:val="2"/>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8" w:lineRule="exact"/>
              <w:ind w:left="2573" w:right="2566"/>
              <w:jc w:val="center"/>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Обслуживающий</w:t>
            </w:r>
            <w:r w:rsidRPr="00552BC4">
              <w:rPr>
                <w:rFonts w:ascii="PT Astra Serif" w:eastAsia="Times New Roman" w:hAnsi="PT Astra Serif" w:cs="Times New Roman"/>
                <w:spacing w:val="-5"/>
                <w:sz w:val="24"/>
                <w:szCs w:val="24"/>
              </w:rPr>
              <w:t xml:space="preserve"> </w:t>
            </w:r>
            <w:r w:rsidRPr="00552BC4">
              <w:rPr>
                <w:rFonts w:ascii="PT Astra Serif" w:eastAsia="Times New Roman" w:hAnsi="PT Astra Serif" w:cs="Times New Roman"/>
                <w:sz w:val="24"/>
                <w:szCs w:val="24"/>
              </w:rPr>
              <w:t>персонал</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Заведующий</w:t>
            </w:r>
            <w:r w:rsidRPr="00552BC4">
              <w:rPr>
                <w:rFonts w:ascii="PT Astra Serif" w:eastAsia="Times New Roman" w:hAnsi="PT Astra Serif" w:cs="Times New Roman"/>
                <w:spacing w:val="-5"/>
                <w:sz w:val="24"/>
                <w:szCs w:val="24"/>
              </w:rPr>
              <w:t xml:space="preserve"> </w:t>
            </w:r>
            <w:r w:rsidRPr="00552BC4">
              <w:rPr>
                <w:rFonts w:ascii="PT Astra Serif" w:eastAsia="Times New Roman" w:hAnsi="PT Astra Serif" w:cs="Times New Roman"/>
                <w:sz w:val="24"/>
                <w:szCs w:val="24"/>
              </w:rPr>
              <w:t>хозяйством</w:t>
            </w:r>
            <w:r w:rsidRPr="00552BC4">
              <w:rPr>
                <w:rFonts w:ascii="PT Astra Serif" w:eastAsia="Times New Roman" w:hAnsi="PT Astra Serif" w:cs="Times New Roman"/>
                <w:spacing w:val="-5"/>
                <w:sz w:val="24"/>
                <w:szCs w:val="24"/>
              </w:rPr>
              <w:t xml:space="preserve"> </w:t>
            </w:r>
            <w:r w:rsidRPr="00552BC4">
              <w:rPr>
                <w:rFonts w:ascii="PT Astra Serif" w:eastAsia="Times New Roman" w:hAnsi="PT Astra Serif" w:cs="Times New Roman"/>
                <w:sz w:val="24"/>
                <w:szCs w:val="24"/>
              </w:rPr>
              <w:t>(клуба)</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82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Библиотекарь</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82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w:t>
            </w:r>
          </w:p>
        </w:tc>
      </w:tr>
      <w:tr w:rsidR="00552BC4" w:rsidRPr="00552BC4" w:rsidTr="00DE72FF">
        <w:trPr>
          <w:trHeight w:val="276"/>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Художник</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82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Обувщик</w:t>
            </w:r>
            <w:r w:rsidRPr="00552BC4">
              <w:rPr>
                <w:rFonts w:ascii="PT Astra Serif" w:eastAsia="Times New Roman" w:hAnsi="PT Astra Serif" w:cs="Times New Roman"/>
                <w:spacing w:val="-3"/>
                <w:sz w:val="24"/>
                <w:szCs w:val="24"/>
              </w:rPr>
              <w:t xml:space="preserve"> </w:t>
            </w:r>
            <w:r w:rsidRPr="00552BC4">
              <w:rPr>
                <w:rFonts w:ascii="PT Astra Serif" w:eastAsia="Times New Roman" w:hAnsi="PT Astra Serif" w:cs="Times New Roman"/>
                <w:sz w:val="24"/>
                <w:szCs w:val="24"/>
              </w:rPr>
              <w:t>по</w:t>
            </w:r>
            <w:r w:rsidRPr="00552BC4">
              <w:rPr>
                <w:rFonts w:ascii="PT Astra Serif" w:eastAsia="Times New Roman" w:hAnsi="PT Astra Serif" w:cs="Times New Roman"/>
                <w:spacing w:val="-2"/>
                <w:sz w:val="24"/>
                <w:szCs w:val="24"/>
              </w:rPr>
              <w:t xml:space="preserve"> </w:t>
            </w:r>
            <w:r w:rsidRPr="00552BC4">
              <w:rPr>
                <w:rFonts w:ascii="PT Astra Serif" w:eastAsia="Times New Roman" w:hAnsi="PT Astra Serif" w:cs="Times New Roman"/>
                <w:sz w:val="24"/>
                <w:szCs w:val="24"/>
              </w:rPr>
              <w:t>ремонту</w:t>
            </w:r>
            <w:r w:rsidRPr="00552BC4">
              <w:rPr>
                <w:rFonts w:ascii="PT Astra Serif" w:eastAsia="Times New Roman" w:hAnsi="PT Astra Serif" w:cs="Times New Roman"/>
                <w:spacing w:val="-7"/>
                <w:sz w:val="24"/>
                <w:szCs w:val="24"/>
              </w:rPr>
              <w:t xml:space="preserve"> </w:t>
            </w:r>
            <w:r w:rsidRPr="00552BC4">
              <w:rPr>
                <w:rFonts w:ascii="PT Astra Serif" w:eastAsia="Times New Roman" w:hAnsi="PT Astra Serif" w:cs="Times New Roman"/>
                <w:sz w:val="24"/>
                <w:szCs w:val="24"/>
              </w:rPr>
              <w:t>обуви</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82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Дневальный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76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13</w:t>
            </w:r>
          </w:p>
        </w:tc>
      </w:tr>
      <w:tr w:rsidR="00552BC4" w:rsidRPr="00552BC4" w:rsidTr="004B28C6">
        <w:trPr>
          <w:trHeight w:val="554"/>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70"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Работник</w:t>
            </w:r>
            <w:r w:rsidRPr="00552BC4">
              <w:rPr>
                <w:rFonts w:ascii="PT Astra Serif" w:eastAsia="Times New Roman" w:hAnsi="PT Astra Serif" w:cs="Times New Roman"/>
                <w:spacing w:val="-2"/>
                <w:sz w:val="24"/>
                <w:szCs w:val="24"/>
              </w:rPr>
              <w:t xml:space="preserve"> </w:t>
            </w:r>
            <w:r w:rsidRPr="00552BC4">
              <w:rPr>
                <w:rFonts w:ascii="PT Astra Serif" w:eastAsia="Times New Roman" w:hAnsi="PT Astra Serif" w:cs="Times New Roman"/>
                <w:sz w:val="24"/>
                <w:szCs w:val="24"/>
              </w:rPr>
              <w:t>по</w:t>
            </w:r>
            <w:r w:rsidRPr="00552BC4">
              <w:rPr>
                <w:rFonts w:ascii="PT Astra Serif" w:eastAsia="Times New Roman" w:hAnsi="PT Astra Serif" w:cs="Times New Roman"/>
                <w:spacing w:val="-5"/>
                <w:sz w:val="24"/>
                <w:szCs w:val="24"/>
              </w:rPr>
              <w:t xml:space="preserve"> </w:t>
            </w:r>
            <w:r w:rsidRPr="00552BC4">
              <w:rPr>
                <w:rFonts w:ascii="PT Astra Serif" w:eastAsia="Times New Roman" w:hAnsi="PT Astra Serif" w:cs="Times New Roman"/>
                <w:sz w:val="24"/>
                <w:szCs w:val="24"/>
              </w:rPr>
              <w:t>комплексному</w:t>
            </w:r>
            <w:r w:rsidRPr="00552BC4">
              <w:rPr>
                <w:rFonts w:ascii="PT Astra Serif" w:eastAsia="Times New Roman" w:hAnsi="PT Astra Serif" w:cs="Times New Roman"/>
                <w:spacing w:val="-7"/>
                <w:sz w:val="24"/>
                <w:szCs w:val="24"/>
              </w:rPr>
              <w:t xml:space="preserve"> </w:t>
            </w:r>
            <w:r w:rsidRPr="00552BC4">
              <w:rPr>
                <w:rFonts w:ascii="PT Astra Serif" w:eastAsia="Times New Roman" w:hAnsi="PT Astra Serif" w:cs="Times New Roman"/>
                <w:sz w:val="24"/>
                <w:szCs w:val="24"/>
              </w:rPr>
              <w:t>обслуживанию</w:t>
            </w:r>
            <w:r w:rsidRPr="00552BC4">
              <w:rPr>
                <w:rFonts w:ascii="PT Astra Serif" w:eastAsia="Times New Roman" w:hAnsi="PT Astra Serif" w:cs="Times New Roman"/>
                <w:spacing w:val="-2"/>
                <w:sz w:val="24"/>
                <w:szCs w:val="24"/>
              </w:rPr>
              <w:t xml:space="preserve"> </w:t>
            </w:r>
            <w:r w:rsidRPr="00552BC4">
              <w:rPr>
                <w:rFonts w:ascii="PT Astra Serif" w:eastAsia="Times New Roman" w:hAnsi="PT Astra Serif" w:cs="Times New Roman"/>
                <w:sz w:val="24"/>
                <w:szCs w:val="24"/>
              </w:rPr>
              <w:t>и</w:t>
            </w:r>
            <w:r w:rsidRPr="00552BC4">
              <w:rPr>
                <w:rFonts w:ascii="PT Astra Serif" w:eastAsia="Times New Roman" w:hAnsi="PT Astra Serif" w:cs="Times New Roman"/>
                <w:spacing w:val="-2"/>
                <w:sz w:val="24"/>
                <w:szCs w:val="24"/>
              </w:rPr>
              <w:t xml:space="preserve"> </w:t>
            </w:r>
            <w:r w:rsidRPr="00552BC4">
              <w:rPr>
                <w:rFonts w:ascii="PT Astra Serif" w:eastAsia="Times New Roman" w:hAnsi="PT Astra Serif" w:cs="Times New Roman"/>
                <w:sz w:val="24"/>
                <w:szCs w:val="24"/>
              </w:rPr>
              <w:t>ремонту</w:t>
            </w:r>
          </w:p>
          <w:p w:rsidR="00DE72FF" w:rsidRPr="00552BC4" w:rsidRDefault="00DE72FF" w:rsidP="00985FC0">
            <w:pPr>
              <w:widowControl w:val="0"/>
              <w:kinsoku w:val="0"/>
              <w:overflowPunct w:val="0"/>
              <w:autoSpaceDE w:val="0"/>
              <w:autoSpaceDN w:val="0"/>
              <w:adjustRightInd w:val="0"/>
              <w:spacing w:after="0" w:line="264"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зданий</w:t>
            </w:r>
          </w:p>
        </w:tc>
        <w:tc>
          <w:tcPr>
            <w:tcW w:w="3792" w:type="dxa"/>
            <w:tcBorders>
              <w:top w:val="single" w:sz="4" w:space="0" w:color="000000"/>
              <w:left w:val="single" w:sz="4" w:space="0" w:color="000000"/>
              <w:bottom w:val="single" w:sz="4" w:space="0" w:color="000000"/>
              <w:right w:val="single" w:sz="4" w:space="0" w:color="000000"/>
            </w:tcBorders>
            <w:vAlign w:val="center"/>
          </w:tcPr>
          <w:p w:rsidR="00DE72FF" w:rsidRPr="00552BC4" w:rsidRDefault="00DE72FF" w:rsidP="00985FC0">
            <w:pPr>
              <w:widowControl w:val="0"/>
              <w:kinsoku w:val="0"/>
              <w:overflowPunct w:val="0"/>
              <w:autoSpaceDE w:val="0"/>
              <w:autoSpaceDN w:val="0"/>
              <w:adjustRightInd w:val="0"/>
              <w:spacing w:after="0" w:line="270" w:lineRule="exact"/>
              <w:ind w:right="182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4</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Подсобный</w:t>
            </w:r>
            <w:r w:rsidRPr="00552BC4">
              <w:rPr>
                <w:rFonts w:ascii="PT Astra Serif" w:eastAsia="Times New Roman" w:hAnsi="PT Astra Serif" w:cs="Times New Roman"/>
                <w:spacing w:val="-3"/>
                <w:sz w:val="24"/>
                <w:szCs w:val="24"/>
              </w:rPr>
              <w:t xml:space="preserve"> </w:t>
            </w:r>
            <w:r w:rsidRPr="00552BC4">
              <w:rPr>
                <w:rFonts w:ascii="PT Astra Serif" w:eastAsia="Times New Roman" w:hAnsi="PT Astra Serif" w:cs="Times New Roman"/>
                <w:sz w:val="24"/>
                <w:szCs w:val="24"/>
              </w:rPr>
              <w:t>рабочий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76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35</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Уборщик</w:t>
            </w:r>
            <w:r w:rsidRPr="00552BC4">
              <w:rPr>
                <w:rFonts w:ascii="PT Astra Serif" w:eastAsia="Times New Roman" w:hAnsi="PT Astra Serif" w:cs="Times New Roman"/>
                <w:spacing w:val="-4"/>
                <w:sz w:val="24"/>
                <w:szCs w:val="24"/>
              </w:rPr>
              <w:t xml:space="preserve"> </w:t>
            </w:r>
            <w:r w:rsidRPr="00552BC4">
              <w:rPr>
                <w:rFonts w:ascii="PT Astra Serif" w:eastAsia="Times New Roman" w:hAnsi="PT Astra Serif" w:cs="Times New Roman"/>
                <w:sz w:val="24"/>
                <w:szCs w:val="24"/>
              </w:rPr>
              <w:t>служебных</w:t>
            </w:r>
            <w:r w:rsidRPr="00552BC4">
              <w:rPr>
                <w:rFonts w:ascii="PT Astra Serif" w:eastAsia="Times New Roman" w:hAnsi="PT Astra Serif" w:cs="Times New Roman"/>
                <w:spacing w:val="-2"/>
                <w:sz w:val="24"/>
                <w:szCs w:val="24"/>
              </w:rPr>
              <w:t xml:space="preserve"> </w:t>
            </w:r>
            <w:r w:rsidRPr="00552BC4">
              <w:rPr>
                <w:rFonts w:ascii="PT Astra Serif" w:eastAsia="Times New Roman" w:hAnsi="PT Astra Serif" w:cs="Times New Roman"/>
                <w:sz w:val="24"/>
                <w:szCs w:val="24"/>
              </w:rPr>
              <w:t>помещений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82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1</w:t>
            </w:r>
          </w:p>
        </w:tc>
      </w:tr>
      <w:tr w:rsidR="00552BC4" w:rsidRPr="00552BC4" w:rsidTr="00DE72FF">
        <w:trPr>
          <w:trHeight w:val="275"/>
        </w:trPr>
        <w:tc>
          <w:tcPr>
            <w:tcW w:w="5780"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left="107"/>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Уборщик</w:t>
            </w:r>
            <w:r w:rsidRPr="00552BC4">
              <w:rPr>
                <w:rFonts w:ascii="PT Astra Serif" w:eastAsia="Times New Roman" w:hAnsi="PT Astra Serif" w:cs="Times New Roman"/>
                <w:spacing w:val="-3"/>
                <w:sz w:val="24"/>
                <w:szCs w:val="24"/>
              </w:rPr>
              <w:t xml:space="preserve"> </w:t>
            </w:r>
            <w:r w:rsidRPr="00552BC4">
              <w:rPr>
                <w:rFonts w:ascii="PT Astra Serif" w:eastAsia="Times New Roman" w:hAnsi="PT Astra Serif" w:cs="Times New Roman"/>
                <w:sz w:val="24"/>
                <w:szCs w:val="24"/>
              </w:rPr>
              <w:t>территорий</w:t>
            </w:r>
          </w:p>
        </w:tc>
        <w:tc>
          <w:tcPr>
            <w:tcW w:w="3792" w:type="dxa"/>
            <w:tcBorders>
              <w:top w:val="single" w:sz="4" w:space="0" w:color="000000"/>
              <w:left w:val="single" w:sz="4" w:space="0" w:color="000000"/>
              <w:bottom w:val="single" w:sz="4" w:space="0" w:color="000000"/>
              <w:right w:val="single" w:sz="4" w:space="0" w:color="000000"/>
            </w:tcBorders>
          </w:tcPr>
          <w:p w:rsidR="00DE72FF" w:rsidRPr="00552BC4" w:rsidRDefault="00DE72FF" w:rsidP="00985FC0">
            <w:pPr>
              <w:widowControl w:val="0"/>
              <w:kinsoku w:val="0"/>
              <w:overflowPunct w:val="0"/>
              <w:autoSpaceDE w:val="0"/>
              <w:autoSpaceDN w:val="0"/>
              <w:adjustRightInd w:val="0"/>
              <w:spacing w:after="0" w:line="256" w:lineRule="exact"/>
              <w:ind w:right="1765"/>
              <w:jc w:val="right"/>
              <w:rPr>
                <w:rFonts w:ascii="PT Astra Serif" w:eastAsia="Times New Roman" w:hAnsi="PT Astra Serif" w:cs="Times New Roman"/>
                <w:sz w:val="24"/>
                <w:szCs w:val="24"/>
              </w:rPr>
            </w:pPr>
            <w:r w:rsidRPr="00552BC4">
              <w:rPr>
                <w:rFonts w:ascii="PT Astra Serif" w:eastAsia="Times New Roman" w:hAnsi="PT Astra Serif" w:cs="Times New Roman"/>
                <w:sz w:val="24"/>
                <w:szCs w:val="24"/>
              </w:rPr>
              <w:t>21</w:t>
            </w:r>
          </w:p>
        </w:tc>
      </w:tr>
    </w:tbl>
    <w:p w:rsidR="001724D3" w:rsidRPr="00552BC4" w:rsidRDefault="001724D3" w:rsidP="00985FC0">
      <w:pPr>
        <w:autoSpaceDE w:val="0"/>
        <w:autoSpaceDN w:val="0"/>
        <w:adjustRightInd w:val="0"/>
        <w:spacing w:after="0" w:line="240" w:lineRule="auto"/>
        <w:jc w:val="both"/>
        <w:rPr>
          <w:rFonts w:ascii="PT Astra Serif" w:eastAsia="Calibri" w:hAnsi="PT Astra Serif" w:cs="Times New Roman"/>
          <w:b/>
          <w:bCs/>
          <w:sz w:val="24"/>
          <w:szCs w:val="24"/>
          <w:lang w:eastAsia="en-US"/>
        </w:rPr>
      </w:pPr>
    </w:p>
    <w:sectPr w:rsidR="001724D3" w:rsidRPr="00552BC4" w:rsidSect="001724D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320"/>
    <w:rsid w:val="00051F89"/>
    <w:rsid w:val="00096175"/>
    <w:rsid w:val="000C2646"/>
    <w:rsid w:val="000C4962"/>
    <w:rsid w:val="000E7AE1"/>
    <w:rsid w:val="001724D3"/>
    <w:rsid w:val="002232F7"/>
    <w:rsid w:val="00244EB9"/>
    <w:rsid w:val="00260419"/>
    <w:rsid w:val="00297930"/>
    <w:rsid w:val="00337E19"/>
    <w:rsid w:val="00371F12"/>
    <w:rsid w:val="003A5153"/>
    <w:rsid w:val="003C6DE4"/>
    <w:rsid w:val="00403C42"/>
    <w:rsid w:val="004B28C6"/>
    <w:rsid w:val="004E0A5D"/>
    <w:rsid w:val="005023BF"/>
    <w:rsid w:val="00511563"/>
    <w:rsid w:val="0054120C"/>
    <w:rsid w:val="00552BC4"/>
    <w:rsid w:val="00603320"/>
    <w:rsid w:val="00705FAE"/>
    <w:rsid w:val="007227CB"/>
    <w:rsid w:val="007352A6"/>
    <w:rsid w:val="0076089C"/>
    <w:rsid w:val="007E31DB"/>
    <w:rsid w:val="008930FC"/>
    <w:rsid w:val="009131E3"/>
    <w:rsid w:val="009255EF"/>
    <w:rsid w:val="00985FC0"/>
    <w:rsid w:val="009D73B2"/>
    <w:rsid w:val="00AA4632"/>
    <w:rsid w:val="00AA7D03"/>
    <w:rsid w:val="00AD1D79"/>
    <w:rsid w:val="00AF4ECF"/>
    <w:rsid w:val="00B075CD"/>
    <w:rsid w:val="00B44BE3"/>
    <w:rsid w:val="00BA4EB9"/>
    <w:rsid w:val="00C175B7"/>
    <w:rsid w:val="00C54EE5"/>
    <w:rsid w:val="00CD387D"/>
    <w:rsid w:val="00D57A68"/>
    <w:rsid w:val="00DC2D96"/>
    <w:rsid w:val="00DE72FF"/>
    <w:rsid w:val="00E076A5"/>
    <w:rsid w:val="00E462C3"/>
    <w:rsid w:val="00EA3B68"/>
    <w:rsid w:val="00EB521C"/>
    <w:rsid w:val="00EF26D1"/>
    <w:rsid w:val="00F36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6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C4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023BF"/>
    <w:rPr>
      <w:color w:val="0000FF" w:themeColor="hyperlink"/>
      <w:u w:val="single"/>
    </w:rPr>
  </w:style>
  <w:style w:type="paragraph" w:styleId="a5">
    <w:name w:val="Balloon Text"/>
    <w:basedOn w:val="a"/>
    <w:link w:val="a6"/>
    <w:uiPriority w:val="99"/>
    <w:semiHidden/>
    <w:unhideWhenUsed/>
    <w:rsid w:val="00CD38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87D"/>
    <w:rPr>
      <w:rFonts w:ascii="Tahoma" w:hAnsi="Tahoma" w:cs="Tahoma"/>
      <w:sz w:val="16"/>
      <w:szCs w:val="16"/>
    </w:rPr>
  </w:style>
  <w:style w:type="table" w:customStyle="1" w:styleId="1">
    <w:name w:val="Сетка таблицы1"/>
    <w:basedOn w:val="a1"/>
    <w:next w:val="a3"/>
    <w:uiPriority w:val="59"/>
    <w:rsid w:val="0026041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E72FF"/>
    <w:pPr>
      <w:widowControl w:val="0"/>
      <w:autoSpaceDE w:val="0"/>
      <w:autoSpaceDN w:val="0"/>
      <w:adjustRightInd w:val="0"/>
      <w:spacing w:after="0" w:line="256" w:lineRule="exact"/>
      <w:ind w:left="107"/>
      <w:jc w:val="center"/>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6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C4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023BF"/>
    <w:rPr>
      <w:color w:val="0000FF" w:themeColor="hyperlink"/>
      <w:u w:val="single"/>
    </w:rPr>
  </w:style>
  <w:style w:type="paragraph" w:styleId="a5">
    <w:name w:val="Balloon Text"/>
    <w:basedOn w:val="a"/>
    <w:link w:val="a6"/>
    <w:uiPriority w:val="99"/>
    <w:semiHidden/>
    <w:unhideWhenUsed/>
    <w:rsid w:val="00CD38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87D"/>
    <w:rPr>
      <w:rFonts w:ascii="Tahoma" w:hAnsi="Tahoma" w:cs="Tahoma"/>
      <w:sz w:val="16"/>
      <w:szCs w:val="16"/>
    </w:rPr>
  </w:style>
  <w:style w:type="table" w:customStyle="1" w:styleId="1">
    <w:name w:val="Сетка таблицы1"/>
    <w:basedOn w:val="a1"/>
    <w:next w:val="a3"/>
    <w:uiPriority w:val="59"/>
    <w:rsid w:val="0026041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E72FF"/>
    <w:pPr>
      <w:widowControl w:val="0"/>
      <w:autoSpaceDE w:val="0"/>
      <w:autoSpaceDN w:val="0"/>
      <w:adjustRightInd w:val="0"/>
      <w:spacing w:after="0" w:line="256" w:lineRule="exact"/>
      <w:ind w:left="107"/>
      <w:jc w:val="center"/>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3211292/1" TargetMode="External"/><Relationship Id="rId13" Type="http://schemas.openxmlformats.org/officeDocument/2006/relationships/hyperlink" Target="https://internet.garant.ru/document/redirect/403211292/1018" TargetMode="External"/><Relationship Id="rId18" Type="http://schemas.openxmlformats.org/officeDocument/2006/relationships/hyperlink" Target="https://internet.garant.ru/document/redirect/71516856/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ternet.garant.ru/document/redirect/403211292/1000" TargetMode="External"/><Relationship Id="rId12" Type="http://schemas.openxmlformats.org/officeDocument/2006/relationships/hyperlink" Target="https://internet.garant.ru/document/redirect/12125268/219" TargetMode="External"/><Relationship Id="rId17" Type="http://schemas.openxmlformats.org/officeDocument/2006/relationships/hyperlink" Target="https://internet.garant.ru/document/redirect/71473986/0" TargetMode="External"/><Relationship Id="rId2" Type="http://schemas.microsoft.com/office/2007/relationships/stylesWithEffects" Target="stylesWithEffects.xml"/><Relationship Id="rId16" Type="http://schemas.openxmlformats.org/officeDocument/2006/relationships/hyperlink" Target="https://internet.garant.ru/document/redirect/75069624/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ternet.garant.ru/document/redirect/12125268/212" TargetMode="External"/><Relationship Id="rId11" Type="http://schemas.openxmlformats.org/officeDocument/2006/relationships/hyperlink" Target="https://internet.garant.ru/document/redirect/12125268/212" TargetMode="External"/><Relationship Id="rId5" Type="http://schemas.openxmlformats.org/officeDocument/2006/relationships/hyperlink" Target="mailto:otgmorel@mail.ru" TargetMode="External"/><Relationship Id="rId15" Type="http://schemas.openxmlformats.org/officeDocument/2006/relationships/hyperlink" Target="https://internet.garant.ru/document/redirect/196773/0" TargetMode="External"/><Relationship Id="rId10" Type="http://schemas.openxmlformats.org/officeDocument/2006/relationships/hyperlink" Target="https://internet.garant.ru/document/redirect/12125268/211" TargetMode="External"/><Relationship Id="rId19" Type="http://schemas.openxmlformats.org/officeDocument/2006/relationships/hyperlink" Target="https://internet.garant.ru/document/redirect/71516870/0" TargetMode="External"/><Relationship Id="rId4" Type="http://schemas.openxmlformats.org/officeDocument/2006/relationships/webSettings" Target="webSettings.xml"/><Relationship Id="rId9" Type="http://schemas.openxmlformats.org/officeDocument/2006/relationships/hyperlink" Target="https://internet.garant.ru/document/redirect/12125268/209" TargetMode="External"/><Relationship Id="rId14" Type="http://schemas.openxmlformats.org/officeDocument/2006/relationships/hyperlink" Target="https://internet.garant.ru/document/redirect/4032112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2860</Words>
  <Characters>16305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kucherenko</cp:lastModifiedBy>
  <cp:revision>23</cp:revision>
  <cp:lastPrinted>2024-05-23T09:40:00Z</cp:lastPrinted>
  <dcterms:created xsi:type="dcterms:W3CDTF">2026-08-13T06:59:00Z</dcterms:created>
  <dcterms:modified xsi:type="dcterms:W3CDTF">2026-08-13T07:42:00Z</dcterms:modified>
</cp:coreProperties>
</file>