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6E93C" w14:textId="0503605D" w:rsidR="00E93273" w:rsidRDefault="001866C6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="00E93273">
        <w:rPr>
          <w:rFonts w:ascii="Times New Roman" w:hAnsi="Times New Roman" w:cs="Times New Roman"/>
          <w:sz w:val="24"/>
          <w:szCs w:val="24"/>
        </w:rPr>
        <w:t xml:space="preserve"> № </w:t>
      </w:r>
    </w:p>
    <w:p w14:paraId="650E93A3" w14:textId="77777777" w:rsidR="0033567C" w:rsidRPr="0033567C" w:rsidRDefault="0033567C" w:rsidP="0033567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ab/>
      </w:r>
    </w:p>
    <w:p w14:paraId="7B42C355" w14:textId="02D501F7" w:rsidR="00576E87" w:rsidRDefault="005356C3" w:rsidP="00576E8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Закупка</w:t>
      </w:r>
      <w:r w:rsidR="002A4885">
        <w:rPr>
          <w:rFonts w:ascii="Times New Roman" w:hAnsi="Times New Roman" w:cs="Times New Roman"/>
          <w:sz w:val="24"/>
          <w:szCs w:val="24"/>
        </w:rPr>
        <w:t xml:space="preserve"> </w:t>
      </w:r>
      <w:r w:rsidR="00A57AD6">
        <w:rPr>
          <w:rFonts w:ascii="Times New Roman" w:hAnsi="Times New Roman" w:cs="Times New Roman"/>
          <w:sz w:val="24"/>
          <w:szCs w:val="24"/>
        </w:rPr>
        <w:t xml:space="preserve">хозяйственных товаров </w:t>
      </w:r>
    </w:p>
    <w:p w14:paraId="4B4C7C07" w14:textId="77777777" w:rsidR="00E93273" w:rsidRDefault="00E93273" w:rsidP="00576E8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(Идентификационный код </w:t>
      </w:r>
      <w:r w:rsidRPr="00D27D34">
        <w:rPr>
          <w:rFonts w:ascii="Times New Roman" w:hAnsi="Times New Roman" w:cs="Times New Roman"/>
          <w:sz w:val="24"/>
          <w:szCs w:val="24"/>
        </w:rPr>
        <w:t>закупки</w:t>
      </w:r>
      <w:r w:rsidR="00B247D1">
        <w:rPr>
          <w:rFonts w:ascii="Times New Roman" w:hAnsi="Times New Roman" w:cs="Times New Roman"/>
          <w:sz w:val="24"/>
          <w:szCs w:val="24"/>
        </w:rPr>
        <w:t xml:space="preserve"> </w:t>
      </w:r>
      <w:r w:rsidR="00B247D1" w:rsidRPr="00B247D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261010504370001050100100360000000244</w:t>
      </w:r>
      <w:r w:rsidRPr="00D27D34">
        <w:rPr>
          <w:rFonts w:ascii="Times New Roman" w:hAnsi="Times New Roman" w:cs="Times New Roman"/>
          <w:sz w:val="24"/>
          <w:szCs w:val="24"/>
        </w:rPr>
        <w:t>)</w:t>
      </w:r>
    </w:p>
    <w:p w14:paraId="503F04F7" w14:textId="77777777" w:rsidR="00E93273" w:rsidRDefault="00E93273" w:rsidP="00E93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4B34" w14:textId="77777777" w:rsidR="00E93273" w:rsidRDefault="00E93273" w:rsidP="00E93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_______ 20__ г.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C39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г. Майкоп</w:t>
      </w:r>
    </w:p>
    <w:p w14:paraId="6587CAB4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57839CD" w14:textId="12D3B9A3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 управление МЧС России по Республик</w:t>
      </w:r>
      <w:r w:rsidR="00E43C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Адыгея, именуемое в дальнейшем "Заказчик", в лице начальника Главного управления Илющенко Станислава Викторовича, </w:t>
      </w:r>
      <w:r w:rsidR="00F1064B">
        <w:rPr>
          <w:rFonts w:ascii="Times New Roman" w:hAnsi="Times New Roman" w:cs="Times New Roman"/>
          <w:sz w:val="24"/>
          <w:szCs w:val="24"/>
        </w:rPr>
        <w:t>действующего на основании Положения,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МЧС России </w:t>
      </w:r>
      <w:r w:rsidR="00CE25CE">
        <w:rPr>
          <w:rFonts w:ascii="Times New Roman" w:hAnsi="Times New Roman" w:cs="Times New Roman"/>
          <w:sz w:val="24"/>
          <w:szCs w:val="24"/>
        </w:rPr>
        <w:t>от 28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CE25CE">
        <w:rPr>
          <w:rFonts w:ascii="Times New Roman" w:hAnsi="Times New Roman" w:cs="Times New Roman"/>
          <w:sz w:val="24"/>
          <w:szCs w:val="24"/>
        </w:rPr>
        <w:t>5 № 258</w:t>
      </w:r>
      <w:r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F40F03">
        <w:rPr>
          <w:rFonts w:ascii="Times New Roman" w:hAnsi="Times New Roman" w:cs="Times New Roman"/>
          <w:sz w:val="20"/>
        </w:rPr>
        <w:t xml:space="preserve"> </w:t>
      </w:r>
      <w:r w:rsidR="001C4FE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</w:t>
      </w:r>
      <w:r w:rsidR="00B247D1" w:rsidRPr="00B247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именуемое в дальнейшем "Поставщик", в лице </w:t>
      </w:r>
      <w:r w:rsidR="001C4FE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______________,</w:t>
      </w:r>
      <w:r w:rsidR="00B247D1" w:rsidRPr="00B247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действующего на </w:t>
      </w:r>
      <w:r w:rsidR="001C4FE4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основании ______________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"Стороны", заключили настоящий </w:t>
      </w:r>
      <w:r w:rsidR="001866C6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о нижеследующем.</w:t>
      </w:r>
    </w:p>
    <w:p w14:paraId="104E4238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54F2288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1.Предмет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</w:p>
    <w:p w14:paraId="67EC7A1E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615D25F" w14:textId="40B90B5D" w:rsidR="00E93273" w:rsidRDefault="00E93273" w:rsidP="002A488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Поставщик обязуется поставить</w:t>
      </w:r>
      <w:r w:rsidR="003A54DC" w:rsidRPr="003A54DC">
        <w:rPr>
          <w:rFonts w:ascii="Times New Roman" w:hAnsi="Times New Roman" w:cs="Times New Roman"/>
          <w:sz w:val="24"/>
          <w:szCs w:val="24"/>
        </w:rPr>
        <w:t xml:space="preserve"> </w:t>
      </w:r>
      <w:r w:rsidR="00A57AD6">
        <w:rPr>
          <w:rFonts w:ascii="Times New Roman" w:hAnsi="Times New Roman" w:cs="Times New Roman"/>
          <w:sz w:val="24"/>
          <w:szCs w:val="24"/>
        </w:rPr>
        <w:t xml:space="preserve">хозяйственные товары </w:t>
      </w:r>
      <w:r>
        <w:rPr>
          <w:rFonts w:ascii="Times New Roman" w:hAnsi="Times New Roman" w:cs="Times New Roman"/>
          <w:sz w:val="24"/>
          <w:szCs w:val="24"/>
        </w:rPr>
        <w:t>(далее - Товар), а Заказчик обязуется принять и оплатить Товар в</w:t>
      </w:r>
      <w:r w:rsidR="009C0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порядке и на условиях,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3481EB" w14:textId="77777777" w:rsidR="00E93273" w:rsidRDefault="00E93273" w:rsidP="002D559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приложении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№ </w:t>
      </w:r>
      <w:r w:rsidR="00611417">
        <w:rPr>
          <w:rFonts w:ascii="Times New Roman" w:hAnsi="Times New Roman" w:cs="Times New Roman"/>
          <w:color w:val="0000FF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, являющегося неотъемлемой частью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8F480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878D46C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и порядок расчетов</w:t>
      </w:r>
    </w:p>
    <w:p w14:paraId="4E7A323D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0E62381" w14:textId="1BCB778B" w:rsidR="00E93273" w:rsidRDefault="00E93273" w:rsidP="00430F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40"/>
      <w:bookmarkEnd w:id="0"/>
      <w:r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E5C4F">
        <w:rPr>
          <w:rFonts w:ascii="Times New Roman" w:hAnsi="Times New Roman" w:cs="Times New Roman"/>
          <w:sz w:val="24"/>
          <w:szCs w:val="24"/>
        </w:rPr>
        <w:t>________</w:t>
      </w:r>
      <w:r w:rsidR="00576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E5C4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BE5C4F">
        <w:rPr>
          <w:rFonts w:ascii="Times New Roman" w:hAnsi="Times New Roman" w:cs="Times New Roman"/>
          <w:sz w:val="24"/>
          <w:szCs w:val="24"/>
        </w:rPr>
        <w:t>_____</w:t>
      </w:r>
      <w:r w:rsidR="0031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копеек, (условие об НДС: </w:t>
      </w:r>
      <w:r w:rsidR="00BE5C4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591236F" w14:textId="2F6E26A4" w:rsidR="00E93273" w:rsidRPr="000E646A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45"/>
      <w:bookmarkStart w:id="2" w:name="P1452"/>
      <w:bookmarkStart w:id="3" w:name="P1457"/>
      <w:bookmarkStart w:id="4" w:name="P1458"/>
      <w:bookmarkEnd w:id="1"/>
      <w:bookmarkEnd w:id="2"/>
      <w:bookmarkEnd w:id="3"/>
      <w:bookmarkEnd w:id="4"/>
      <w:r w:rsidRPr="00BE5C4F"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2</w:t>
      </w:r>
      <w:r w:rsidRPr="00BE5C4F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1866C6" w:rsidRPr="00BE5C4F">
        <w:rPr>
          <w:rFonts w:ascii="Times New Roman" w:hAnsi="Times New Roman" w:cs="Times New Roman"/>
          <w:sz w:val="24"/>
          <w:szCs w:val="24"/>
        </w:rPr>
        <w:t>Договора</w:t>
      </w:r>
      <w:r w:rsidRPr="00BE5C4F">
        <w:rPr>
          <w:rFonts w:ascii="Times New Roman" w:hAnsi="Times New Roman" w:cs="Times New Roman"/>
          <w:sz w:val="24"/>
          <w:szCs w:val="24"/>
        </w:rPr>
        <w:t xml:space="preserve"> включает в себя: стоимость Товара, стоимость упаковки (тары), маркировки, страхование, таможенные платежи (пошлины)</w:t>
      </w:r>
      <w:r w:rsidR="000E646A" w:rsidRPr="00BE5C4F">
        <w:rPr>
          <w:rFonts w:ascii="Times New Roman" w:hAnsi="Times New Roman" w:cs="Times New Roman"/>
          <w:sz w:val="24"/>
          <w:szCs w:val="24"/>
        </w:rPr>
        <w:t>, если таковые предусмотрены</w:t>
      </w:r>
      <w:r w:rsidRPr="00BE5C4F">
        <w:rPr>
          <w:rFonts w:ascii="Times New Roman" w:hAnsi="Times New Roman" w:cs="Times New Roman"/>
          <w:sz w:val="24"/>
          <w:szCs w:val="24"/>
        </w:rPr>
        <w:t xml:space="preserve">, НДС, другие установленные налоги, сборы и иные расходы, связанные с исполнением </w:t>
      </w:r>
      <w:r w:rsidR="001866C6" w:rsidRPr="00BE5C4F">
        <w:rPr>
          <w:rFonts w:ascii="Times New Roman" w:hAnsi="Times New Roman" w:cs="Times New Roman"/>
          <w:sz w:val="24"/>
          <w:szCs w:val="24"/>
        </w:rPr>
        <w:t>Договора</w:t>
      </w:r>
      <w:r w:rsidR="00BE5C4F">
        <w:rPr>
          <w:rFonts w:ascii="Times New Roman" w:hAnsi="Times New Roman" w:cs="Times New Roman"/>
          <w:sz w:val="24"/>
          <w:szCs w:val="24"/>
        </w:rPr>
        <w:t>.</w:t>
      </w:r>
    </w:p>
    <w:p w14:paraId="1C093770" w14:textId="6F422B7B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9"/>
      <w:bookmarkEnd w:id="5"/>
      <w:r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A07C8F" w14:textId="77777777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количества и качества поставляемого Товара и иных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74E9F" w14:textId="675349CC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D744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Источник финансирования </w:t>
      </w:r>
      <w:r w:rsidR="001866C6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федеральный бюджет</w:t>
      </w:r>
      <w:proofErr w:type="gramStart"/>
      <w:r w:rsidR="00A42DB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EFE6FA" w14:textId="77777777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КБК: 177 0310 1040190049 244.</w:t>
      </w:r>
    </w:p>
    <w:p w14:paraId="1B7CEE06" w14:textId="02477341" w:rsidR="00A96B7E" w:rsidRPr="00414248" w:rsidRDefault="00C269A8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62"/>
      <w:bookmarkStart w:id="7" w:name="P1467"/>
      <w:bookmarkStart w:id="8" w:name="P1468"/>
      <w:bookmarkStart w:id="9" w:name="P1469"/>
      <w:bookmarkEnd w:id="6"/>
      <w:bookmarkEnd w:id="7"/>
      <w:bookmarkEnd w:id="8"/>
      <w:bookmarkEnd w:id="9"/>
      <w:r w:rsidRPr="00BE5C4F"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5</w:t>
      </w:r>
      <w:r w:rsidR="00E93273" w:rsidRPr="00BE5C4F">
        <w:rPr>
          <w:rFonts w:ascii="Times New Roman" w:hAnsi="Times New Roman" w:cs="Times New Roman"/>
          <w:sz w:val="24"/>
          <w:szCs w:val="24"/>
        </w:rPr>
        <w:t xml:space="preserve">. Расчеты между Заказчиком и Поставщиком производятся не позднее </w:t>
      </w:r>
      <w:r w:rsidR="00AA1B3C" w:rsidRPr="00BE5C4F">
        <w:rPr>
          <w:rFonts w:ascii="Times New Roman" w:hAnsi="Times New Roman" w:cs="Times New Roman"/>
          <w:sz w:val="24"/>
          <w:szCs w:val="24"/>
        </w:rPr>
        <w:t>7</w:t>
      </w:r>
      <w:r w:rsidR="00E93273" w:rsidRPr="00BE5C4F"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Заказчиком </w:t>
      </w:r>
      <w:r w:rsidR="000E646A" w:rsidRPr="00BE5C4F">
        <w:rPr>
          <w:rFonts w:ascii="Times New Roman" w:hAnsi="Times New Roman" w:cs="Times New Roman"/>
          <w:sz w:val="24"/>
          <w:szCs w:val="24"/>
        </w:rPr>
        <w:t xml:space="preserve">Универсального передаточного документа (далее – </w:t>
      </w:r>
      <w:r w:rsidR="00A4157D" w:rsidRPr="00BE5C4F">
        <w:rPr>
          <w:rFonts w:ascii="Times New Roman" w:hAnsi="Times New Roman" w:cs="Times New Roman"/>
          <w:sz w:val="24"/>
          <w:szCs w:val="24"/>
        </w:rPr>
        <w:t>УПД</w:t>
      </w:r>
      <w:r w:rsidR="000E646A" w:rsidRPr="00BE5C4F">
        <w:rPr>
          <w:rFonts w:ascii="Times New Roman" w:hAnsi="Times New Roman" w:cs="Times New Roman"/>
          <w:sz w:val="24"/>
          <w:szCs w:val="24"/>
        </w:rPr>
        <w:t>)</w:t>
      </w:r>
      <w:r w:rsidR="00E93273" w:rsidRPr="00BE5C4F">
        <w:rPr>
          <w:rFonts w:ascii="Times New Roman" w:hAnsi="Times New Roman" w:cs="Times New Roman"/>
          <w:sz w:val="24"/>
          <w:szCs w:val="24"/>
        </w:rPr>
        <w:t>.</w:t>
      </w:r>
      <w:r w:rsidR="00BE5C4F" w:rsidRPr="00BE5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4108F" w14:textId="6A869EB7" w:rsidR="00E93273" w:rsidRDefault="002D744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96B7E">
        <w:rPr>
          <w:rFonts w:ascii="Times New Roman" w:hAnsi="Times New Roman" w:cs="Times New Roman"/>
          <w:sz w:val="24"/>
          <w:szCs w:val="24"/>
        </w:rPr>
        <w:t>.</w:t>
      </w:r>
      <w:r w:rsidR="00E92C2F">
        <w:rPr>
          <w:rFonts w:ascii="Times New Roman" w:hAnsi="Times New Roman" w:cs="Times New Roman"/>
          <w:sz w:val="24"/>
          <w:szCs w:val="24"/>
        </w:rPr>
        <w:t xml:space="preserve"> </w:t>
      </w:r>
      <w:r w:rsidR="00E93273">
        <w:rPr>
          <w:rFonts w:ascii="Times New Roman" w:hAnsi="Times New Roman" w:cs="Times New Roman"/>
          <w:sz w:val="24"/>
          <w:szCs w:val="24"/>
        </w:rPr>
        <w:t>Авансирование не предусмотрено.</w:t>
      </w:r>
    </w:p>
    <w:p w14:paraId="56BBF026" w14:textId="5F75E96B" w:rsidR="00E93273" w:rsidRDefault="00C269A8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75"/>
      <w:bookmarkEnd w:id="10"/>
      <w:r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7</w:t>
      </w:r>
      <w:r w:rsidR="00E93273">
        <w:rPr>
          <w:rFonts w:ascii="Times New Roman" w:hAnsi="Times New Roman" w:cs="Times New Roman"/>
          <w:sz w:val="24"/>
          <w:szCs w:val="24"/>
        </w:rPr>
        <w:t xml:space="preserve">. Оплата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 w:rsidR="00E93273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 w:rsidR="00E93273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 </w:t>
      </w:r>
    </w:p>
    <w:p w14:paraId="56AF09F0" w14:textId="77777777" w:rsidR="00F06DF1" w:rsidRDefault="00F06DF1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1477"/>
      <w:bookmarkEnd w:id="11"/>
    </w:p>
    <w:p w14:paraId="1F488C51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3.Порядок, сроки и условия поставки</w:t>
      </w:r>
    </w:p>
    <w:p w14:paraId="3D3BC749" w14:textId="77777777" w:rsidR="00E93273" w:rsidRDefault="00E93273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приемки Товара </w:t>
      </w:r>
    </w:p>
    <w:p w14:paraId="39590D6B" w14:textId="77777777" w:rsidR="00E93273" w:rsidRPr="009D032F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E254B26" w14:textId="3625EC1E" w:rsidR="00B96359" w:rsidRPr="00B96359" w:rsidRDefault="00B96359" w:rsidP="00B9635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80"/>
      <w:bookmarkEnd w:id="12"/>
      <w:r w:rsidRPr="00B96359">
        <w:rPr>
          <w:rFonts w:ascii="Times New Roman" w:hAnsi="Times New Roman" w:cs="Times New Roman"/>
          <w:sz w:val="24"/>
          <w:szCs w:val="24"/>
        </w:rPr>
        <w:t>3.1. Поставщик самостоятельно доставляет Товар Заказчику по адресу: Республика Адыгея, г. Майкоп, ул. Хакура</w:t>
      </w:r>
      <w:r w:rsidR="00F06DF1">
        <w:rPr>
          <w:rFonts w:ascii="Times New Roman" w:hAnsi="Times New Roman" w:cs="Times New Roman"/>
          <w:sz w:val="24"/>
          <w:szCs w:val="24"/>
        </w:rPr>
        <w:t>те 642 (далее - место доставки) в срок</w:t>
      </w:r>
      <w:r w:rsidRPr="00B96359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6359">
        <w:rPr>
          <w:rFonts w:ascii="Times New Roman" w:hAnsi="Times New Roman" w:cs="Times New Roman"/>
          <w:sz w:val="24"/>
          <w:szCs w:val="24"/>
        </w:rPr>
        <w:t xml:space="preserve"> августа 2026г.</w:t>
      </w:r>
    </w:p>
    <w:p w14:paraId="340765B3" w14:textId="7CE49093" w:rsidR="00E93273" w:rsidRDefault="00B96359" w:rsidP="00B9635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6359">
        <w:rPr>
          <w:rFonts w:ascii="Times New Roman" w:hAnsi="Times New Roman" w:cs="Times New Roman"/>
          <w:sz w:val="24"/>
          <w:szCs w:val="24"/>
        </w:rPr>
        <w:t>Поставщик не менее чем за 1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1AD550E8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82"/>
      <w:bookmarkStart w:id="14" w:name="P1485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048D95B3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46B49718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3687">
        <w:rPr>
          <w:rFonts w:ascii="Times New Roman" w:hAnsi="Times New Roman" w:cs="Times New Roman"/>
          <w:sz w:val="24"/>
          <w:szCs w:val="24"/>
        </w:rPr>
        <w:t>3</w:t>
      </w:r>
      <w:r w:rsidR="00B80C8A">
        <w:rPr>
          <w:rFonts w:ascii="Times New Roman" w:hAnsi="Times New Roman" w:cs="Times New Roman"/>
          <w:sz w:val="24"/>
          <w:szCs w:val="24"/>
        </w:rPr>
        <w:t>.4</w:t>
      </w:r>
      <w:r w:rsidRPr="00863687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Pr="00863687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Pr="00863687">
        <w:rPr>
          <w:rFonts w:ascii="Times New Roman" w:hAnsi="Times New Roman" w:cs="Times New Roman"/>
          <w:sz w:val="24"/>
          <w:szCs w:val="24"/>
        </w:rPr>
        <w:t xml:space="preserve"> Заказчик проводит экспертизу. Экспертиза результатов,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Pr="00863687">
        <w:rPr>
          <w:rFonts w:ascii="Times New Roman" w:hAnsi="Times New Roman" w:cs="Times New Roman"/>
          <w:sz w:val="24"/>
          <w:szCs w:val="24"/>
        </w:rPr>
        <w:t>, может проводиться Заказчиком своими силами или к ее проведению могут привлекаться эксперты, экспертные организации на основании контрактов</w:t>
      </w:r>
      <w:r w:rsidR="001866C6">
        <w:rPr>
          <w:rFonts w:ascii="Times New Roman" w:hAnsi="Times New Roman" w:cs="Times New Roman"/>
          <w:sz w:val="24"/>
          <w:szCs w:val="24"/>
        </w:rPr>
        <w:t xml:space="preserve"> (договоров)</w:t>
      </w:r>
      <w:r w:rsidRPr="00863687">
        <w:rPr>
          <w:rFonts w:ascii="Times New Roman" w:hAnsi="Times New Roman" w:cs="Times New Roman"/>
          <w:sz w:val="24"/>
          <w:szCs w:val="24"/>
        </w:rPr>
        <w:t xml:space="preserve">, заключенных в соответствии с Федеральным </w:t>
      </w:r>
      <w:hyperlink r:id="rId8" w:history="1">
        <w:r w:rsidRPr="008636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863687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19154DDC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89"/>
      <w:bookmarkEnd w:id="15"/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При отсутствии у Заказчика претензий по количеству и качеству поставленн</w:t>
      </w:r>
      <w:r w:rsidR="00E57B19">
        <w:rPr>
          <w:rFonts w:ascii="Times New Roman" w:hAnsi="Times New Roman" w:cs="Times New Roman"/>
          <w:sz w:val="24"/>
          <w:szCs w:val="24"/>
        </w:rPr>
        <w:t>ого Товара Заказчик в течение 3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E57B1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оставки Товара Поставщиком подписывает акт приема-передачи Товара, товарную (товарно-транспортную) накладную, счет, счет-фактуру. После этого Товар считается переданным Поставщиком Заказчику.</w:t>
      </w:r>
    </w:p>
    <w:p w14:paraId="6158B81A" w14:textId="77777777" w:rsidR="00E93273" w:rsidRDefault="00B80C8A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E93273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9" w:anchor="P1489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пункте 3.</w:t>
        </w:r>
      </w:hyperlink>
      <w:r w:rsidR="00231744">
        <w:rPr>
          <w:rStyle w:val="a4"/>
          <w:rFonts w:ascii="Times New Roman" w:hAnsi="Times New Roman" w:cs="Times New Roman"/>
          <w:sz w:val="24"/>
          <w:szCs w:val="24"/>
          <w:u w:val="none"/>
        </w:rPr>
        <w:t>5</w:t>
      </w:r>
      <w:r w:rsidR="00E93273"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239BACB7" w14:textId="77777777" w:rsidR="00E93273" w:rsidRDefault="00B80C8A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E93273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263DB835" w14:textId="77777777" w:rsidR="00E93273" w:rsidRDefault="00B80C8A" w:rsidP="00B80C8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E93273">
        <w:rPr>
          <w:rFonts w:ascii="Times New Roman" w:hAnsi="Times New Roman" w:cs="Times New Roman"/>
          <w:sz w:val="24"/>
          <w:szCs w:val="24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10" w:anchor="P1489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пункте 3.</w:t>
        </w:r>
      </w:hyperlink>
      <w:r w:rsidR="00231744">
        <w:rPr>
          <w:rStyle w:val="a4"/>
          <w:rFonts w:ascii="Times New Roman" w:hAnsi="Times New Roman" w:cs="Times New Roman"/>
          <w:sz w:val="24"/>
          <w:szCs w:val="24"/>
          <w:u w:val="none"/>
        </w:rPr>
        <w:t>5</w:t>
      </w:r>
      <w:r w:rsidR="00E93273"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28D086EC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14:paraId="27B91B35" w14:textId="77777777" w:rsidR="004253B6" w:rsidRDefault="004253B6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70BCA8C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4.Взаимодействие Сторон</w:t>
      </w:r>
    </w:p>
    <w:p w14:paraId="41B43B84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497"/>
      <w:bookmarkEnd w:id="16"/>
      <w:r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14:paraId="3A5BFB5D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</w:p>
    <w:p w14:paraId="75C6F26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99"/>
      <w:bookmarkEnd w:id="17"/>
      <w:r>
        <w:rPr>
          <w:rFonts w:ascii="Times New Roman" w:hAnsi="Times New Roman" w:cs="Times New Roman"/>
          <w:sz w:val="24"/>
          <w:szCs w:val="24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4E4E8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278DA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02"/>
      <w:bookmarkStart w:id="19" w:name="P1504"/>
      <w:bookmarkEnd w:id="18"/>
      <w:bookmarkEnd w:id="19"/>
      <w:r>
        <w:rPr>
          <w:rFonts w:ascii="Times New Roman" w:hAnsi="Times New Roman" w:cs="Times New Roman"/>
          <w:sz w:val="24"/>
          <w:szCs w:val="24"/>
        </w:rPr>
        <w:t xml:space="preserve">4.1.4. в случае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 </w:t>
      </w:r>
    </w:p>
    <w:p w14:paraId="6F71F5D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05"/>
      <w:bookmarkEnd w:id="20"/>
      <w:r>
        <w:rPr>
          <w:rFonts w:ascii="Times New Roman" w:hAnsi="Times New Roman" w:cs="Times New Roman"/>
          <w:sz w:val="24"/>
          <w:szCs w:val="24"/>
        </w:rPr>
        <w:t xml:space="preserve">4.1.5. предоставлять Заказчику по его требованию документы, относящиеся к предмету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F11F76" w14:textId="77777777" w:rsidR="00124333" w:rsidRPr="00124333" w:rsidRDefault="00124333" w:rsidP="00737847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124333">
        <w:rPr>
          <w:rFonts w:ascii="Times New Roman" w:hAnsi="Times New Roman"/>
          <w:sz w:val="24"/>
          <w:szCs w:val="24"/>
        </w:rPr>
        <w:t xml:space="preserve">4.1.6. в случае принятия решения об одностороннем отказе от исполнения </w:t>
      </w:r>
      <w:r w:rsidR="001866C6">
        <w:rPr>
          <w:rFonts w:ascii="Times New Roman" w:hAnsi="Times New Roman"/>
          <w:sz w:val="24"/>
          <w:szCs w:val="24"/>
        </w:rPr>
        <w:t>Договора</w:t>
      </w:r>
      <w:r w:rsidRPr="00124333">
        <w:rPr>
          <w:rFonts w:ascii="Times New Roman" w:hAnsi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1866C6">
        <w:rPr>
          <w:rFonts w:ascii="Times New Roman" w:hAnsi="Times New Roman"/>
          <w:sz w:val="24"/>
          <w:szCs w:val="24"/>
        </w:rPr>
        <w:t>Договоре</w:t>
      </w:r>
      <w:r w:rsidRPr="00124333">
        <w:rPr>
          <w:rFonts w:ascii="Times New Roman" w:hAnsi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14:paraId="1A50AA24" w14:textId="77777777" w:rsidR="00124333" w:rsidRPr="00124333" w:rsidRDefault="00124333" w:rsidP="00737847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124333">
        <w:rPr>
          <w:rFonts w:ascii="Times New Roman" w:hAnsi="Times New Roman"/>
          <w:sz w:val="24"/>
          <w:szCs w:val="24"/>
        </w:rPr>
        <w:t>4.1.</w:t>
      </w:r>
      <w:r w:rsidR="00B80C8A">
        <w:rPr>
          <w:rFonts w:ascii="Times New Roman" w:hAnsi="Times New Roman"/>
          <w:sz w:val="24"/>
          <w:szCs w:val="24"/>
        </w:rPr>
        <w:t>7</w:t>
      </w:r>
      <w:r w:rsidRPr="00124333">
        <w:rPr>
          <w:rFonts w:ascii="Times New Roman" w:hAnsi="Times New Roman"/>
          <w:sz w:val="24"/>
          <w:szCs w:val="24"/>
        </w:rPr>
        <w:t xml:space="preserve">. предоставлять Заказчику по его требованию документы, относящиеся к предмету </w:t>
      </w:r>
      <w:r w:rsidR="001866C6">
        <w:rPr>
          <w:rFonts w:ascii="Times New Roman" w:hAnsi="Times New Roman"/>
          <w:sz w:val="24"/>
          <w:szCs w:val="24"/>
        </w:rPr>
        <w:t>Договора</w:t>
      </w:r>
      <w:r w:rsidRPr="00124333">
        <w:rPr>
          <w:rFonts w:ascii="Times New Roman" w:hAnsi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866C6">
        <w:rPr>
          <w:rFonts w:ascii="Times New Roman" w:hAnsi="Times New Roman"/>
          <w:sz w:val="24"/>
          <w:szCs w:val="24"/>
        </w:rPr>
        <w:t>Договора</w:t>
      </w:r>
      <w:r w:rsidRPr="00124333">
        <w:rPr>
          <w:rFonts w:ascii="Times New Roman" w:hAnsi="Times New Roman"/>
          <w:sz w:val="24"/>
          <w:szCs w:val="24"/>
        </w:rPr>
        <w:t>;</w:t>
      </w:r>
    </w:p>
    <w:p w14:paraId="239BEA5E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07"/>
      <w:bookmarkStart w:id="22" w:name="P1508"/>
      <w:bookmarkStart w:id="23" w:name="P1511"/>
      <w:bookmarkStart w:id="24" w:name="P1512"/>
      <w:bookmarkStart w:id="25" w:name="P1515"/>
      <w:bookmarkEnd w:id="21"/>
      <w:bookmarkEnd w:id="22"/>
      <w:bookmarkEnd w:id="23"/>
      <w:bookmarkEnd w:id="24"/>
      <w:bookmarkEnd w:id="25"/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14:paraId="2F7AE6F9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BBB98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518"/>
      <w:bookmarkEnd w:id="26"/>
      <w:r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Товара; </w:t>
      </w:r>
    </w:p>
    <w:p w14:paraId="0C588798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19"/>
      <w:bookmarkEnd w:id="27"/>
      <w:r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 </w:t>
      </w:r>
    </w:p>
    <w:p w14:paraId="3B568FBC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r:id="rId11" w:anchor="P1550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разделом </w:t>
        </w:r>
        <w:r w:rsidR="00E57B1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D4FE03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21"/>
      <w:bookmarkEnd w:id="28"/>
      <w:r>
        <w:rPr>
          <w:rFonts w:ascii="Times New Roman" w:hAnsi="Times New Roman" w:cs="Times New Roman"/>
          <w:sz w:val="24"/>
          <w:szCs w:val="24"/>
        </w:rPr>
        <w:t>4.2.</w:t>
      </w:r>
      <w:r w:rsidR="00B80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которые предусмотрены и нормативными правовыми актами, принятыми в соответствии с </w:t>
      </w:r>
      <w:hyperlink r:id="rId12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частью 6 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14:paraId="40215CFB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14:paraId="5AF8E340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32E578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25"/>
      <w:bookmarkEnd w:id="29"/>
      <w:r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в ходе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победителем определения поставщика; </w:t>
      </w:r>
    </w:p>
    <w:p w14:paraId="5099F08E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26"/>
      <w:bookmarkEnd w:id="30"/>
      <w:r>
        <w:rPr>
          <w:rFonts w:ascii="Times New Roman" w:hAnsi="Times New Roman" w:cs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14:paraId="3CAE47C2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r:id="rId13" w:anchor="P1550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разделом </w:t>
        </w:r>
      </w:hyperlink>
      <w:r w:rsidR="00E57B19">
        <w:rPr>
          <w:rStyle w:val="a4"/>
          <w:rFonts w:ascii="Times New Roman" w:hAnsi="Times New Roman" w:cs="Times New Roman"/>
          <w:sz w:val="24"/>
          <w:szCs w:val="24"/>
          <w:u w:val="non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03C4F5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4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7CA7988F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29"/>
      <w:bookmarkEnd w:id="31"/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14:paraId="44949092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требовать </w:t>
      </w:r>
      <w:r w:rsidR="00C53A2B">
        <w:rPr>
          <w:rFonts w:ascii="Times New Roman" w:hAnsi="Times New Roman" w:cs="Times New Roman"/>
          <w:sz w:val="24"/>
          <w:szCs w:val="24"/>
        </w:rPr>
        <w:t>от Поставщика,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7B1D2A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181A8BDB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Поставщика;</w:t>
      </w:r>
    </w:p>
    <w:p w14:paraId="4D7421DB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r:id="rId15" w:anchor="P1550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разделом </w:t>
        </w:r>
      </w:hyperlink>
      <w:r w:rsidR="00E57B19">
        <w:rPr>
          <w:rStyle w:val="a4"/>
          <w:rFonts w:ascii="Times New Roman" w:hAnsi="Times New Roman" w:cs="Times New Roman"/>
          <w:sz w:val="24"/>
          <w:szCs w:val="24"/>
          <w:u w:val="non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14:paraId="7B43AB77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534"/>
      <w:bookmarkEnd w:id="32"/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количество Товара,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 в порядке и на условиях, установленных Федеральным </w:t>
      </w:r>
      <w:hyperlink r:id="rId16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14:paraId="6E15FD6C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8088D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536"/>
      <w:bookmarkEnd w:id="33"/>
      <w:r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</w:t>
      </w:r>
    </w:p>
    <w:p w14:paraId="355CEDDA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537"/>
      <w:bookmarkEnd w:id="34"/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Товара с привлечением экспертов, экспертных организаций.</w:t>
      </w:r>
    </w:p>
    <w:p w14:paraId="491D9BDC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5" w:name="P1539"/>
      <w:bookmarkEnd w:id="35"/>
      <w:r>
        <w:rPr>
          <w:rFonts w:ascii="Times New Roman" w:hAnsi="Times New Roman" w:cs="Times New Roman"/>
          <w:sz w:val="24"/>
          <w:szCs w:val="24"/>
        </w:rPr>
        <w:t>5.Качество Товара</w:t>
      </w:r>
    </w:p>
    <w:p w14:paraId="0FF134B2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7F481D" w14:textId="77777777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E43E6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97F8D59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D5E4B0D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357202A5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1DC545F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546"/>
      <w:bookmarkEnd w:id="36"/>
      <w:r>
        <w:rPr>
          <w:rFonts w:ascii="Times New Roman" w:hAnsi="Times New Roman" w:cs="Times New Roman"/>
          <w:sz w:val="24"/>
          <w:szCs w:val="24"/>
        </w:rPr>
        <w:t xml:space="preserve">5.4. Требования к гарантии качества Товара, к гарантийному сроку и (или) объему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C9DB7F3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547"/>
      <w:bookmarkEnd w:id="37"/>
      <w:r>
        <w:rPr>
          <w:rFonts w:ascii="Times New Roman" w:hAnsi="Times New Roman" w:cs="Times New Roman"/>
          <w:sz w:val="24"/>
          <w:szCs w:val="24"/>
        </w:rPr>
        <w:t>5.5.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 указаны в спецификации.</w:t>
      </w:r>
    </w:p>
    <w:p w14:paraId="39A6AD6F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548"/>
      <w:bookmarkEnd w:id="38"/>
    </w:p>
    <w:p w14:paraId="4A585217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9" w:name="P1550"/>
      <w:bookmarkEnd w:id="39"/>
      <w:r>
        <w:rPr>
          <w:rFonts w:ascii="Times New Roman" w:hAnsi="Times New Roman" w:cs="Times New Roman"/>
          <w:sz w:val="24"/>
          <w:szCs w:val="24"/>
        </w:rPr>
        <w:t xml:space="preserve">6. Ответственность Сторон </w:t>
      </w:r>
    </w:p>
    <w:p w14:paraId="3952233C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F1E7756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D4DD1B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случае полного (частичного) неисполнения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14:paraId="77333DDB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уменьшенной на сумму, пропорциональную объему обязатель</w:t>
      </w:r>
      <w:r w:rsidR="008B7C41">
        <w:rPr>
          <w:rFonts w:ascii="Times New Roman" w:hAnsi="Times New Roman" w:cs="Times New Roman"/>
          <w:sz w:val="24"/>
          <w:szCs w:val="24"/>
        </w:rPr>
        <w:t xml:space="preserve">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и фактически исполненных Поставщиком.</w:t>
      </w:r>
    </w:p>
    <w:p w14:paraId="03D8EDE1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N 1042  (далее - Правила),</w:t>
      </w:r>
      <w:r w:rsidR="008B7C41">
        <w:rPr>
          <w:rFonts w:ascii="Times New Roman" w:hAnsi="Times New Roman" w:cs="Times New Roman"/>
          <w:sz w:val="24"/>
          <w:szCs w:val="24"/>
        </w:rPr>
        <w:t xml:space="preserve"> и составляет 1% цены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но не более 5 тыс. рублей и не менее 1 тыс. рублей.</w:t>
      </w:r>
    </w:p>
    <w:p w14:paraId="342A72D5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, которое не имеет стоимостного выражения, Поставщик уплачивает Заказчику штраф. Размер штрафа определяется в соответствии с Правилами и составляет 1000 (одну тысячу) рублей.</w:t>
      </w:r>
    </w:p>
    <w:p w14:paraId="5B8421A8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80C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</w:t>
      </w:r>
    </w:p>
    <w:p w14:paraId="770C006C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80C8A">
        <w:rPr>
          <w:rFonts w:ascii="Times New Roman" w:hAnsi="Times New Roman" w:cs="Times New Roman"/>
          <w:sz w:val="24"/>
          <w:szCs w:val="24"/>
        </w:rPr>
        <w:t>7</w:t>
      </w:r>
      <w:r w:rsidR="00E93273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штрафа. Размер штрафа определяется в соответствии с Правилами и составляет 1000 (одну тысячу) рублей. </w:t>
      </w:r>
    </w:p>
    <w:p w14:paraId="227919A2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32064">
        <w:rPr>
          <w:rFonts w:ascii="Times New Roman" w:hAnsi="Times New Roman" w:cs="Times New Roman"/>
          <w:sz w:val="24"/>
          <w:szCs w:val="24"/>
        </w:rPr>
        <w:t>8</w:t>
      </w:r>
      <w:r w:rsidR="00E93273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1AD932FF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32064"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не может </w:t>
      </w:r>
      <w:r w:rsidR="00E93273">
        <w:rPr>
          <w:rFonts w:ascii="Times New Roman" w:hAnsi="Times New Roman" w:cs="Times New Roman"/>
          <w:sz w:val="24"/>
          <w:szCs w:val="24"/>
        </w:rPr>
        <w:lastRenderedPageBreak/>
        <w:t xml:space="preserve">превышать цену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19861DA2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F32064">
        <w:rPr>
          <w:rFonts w:ascii="Times New Roman" w:hAnsi="Times New Roman" w:cs="Times New Roman"/>
          <w:sz w:val="24"/>
          <w:szCs w:val="24"/>
        </w:rPr>
        <w:t>0</w:t>
      </w:r>
      <w:r w:rsidR="00E93273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492B7DC8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F32064">
        <w:rPr>
          <w:rFonts w:ascii="Times New Roman" w:hAnsi="Times New Roman" w:cs="Times New Roman"/>
          <w:sz w:val="24"/>
          <w:szCs w:val="24"/>
        </w:rPr>
        <w:t>1</w:t>
      </w:r>
      <w:r w:rsidR="00E93273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248548C2" w14:textId="77777777" w:rsidR="00E93273" w:rsidRDefault="00E93273" w:rsidP="00E93273">
      <w:pPr>
        <w:pStyle w:val="ConsPlusNormal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84511EB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Обеспечение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</w:p>
    <w:p w14:paraId="7CCD3D3C" w14:textId="77777777" w:rsidR="000D5005" w:rsidRPr="00FD4CF7" w:rsidRDefault="00E93273" w:rsidP="000D500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0" w:name="P1570"/>
      <w:bookmarkEnd w:id="4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="000D5005" w:rsidRPr="00865A5D">
        <w:rPr>
          <w:rFonts w:ascii="Times New Roman" w:hAnsi="Times New Roman"/>
          <w:sz w:val="24"/>
          <w:szCs w:val="24"/>
        </w:rPr>
        <w:t>Обеспечение исполнения договора не устанавливается.</w:t>
      </w:r>
    </w:p>
    <w:p w14:paraId="68B310F8" w14:textId="77777777" w:rsidR="00BA1AF8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89EE2C5" w14:textId="77777777" w:rsidR="00BA1AF8" w:rsidRPr="00BA1AF8" w:rsidRDefault="00BA1AF8" w:rsidP="00BA1AF8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1AF8">
        <w:rPr>
          <w:rFonts w:ascii="Times New Roman" w:hAnsi="Times New Roman" w:cs="Times New Roman"/>
          <w:sz w:val="24"/>
          <w:szCs w:val="24"/>
        </w:rPr>
        <w:t>8. Обеспечение гарантийных обязательств</w:t>
      </w:r>
    </w:p>
    <w:p w14:paraId="426E6FE4" w14:textId="77777777" w:rsidR="00BA1AF8" w:rsidRPr="00BA1AF8" w:rsidRDefault="00BA1AF8" w:rsidP="00BA1AF8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C74CE1" w14:textId="77777777" w:rsidR="00BA1AF8" w:rsidRDefault="00BA1AF8" w:rsidP="000D5005">
      <w:pPr>
        <w:pStyle w:val="ConsPlusNormal0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A1AF8">
        <w:rPr>
          <w:rFonts w:ascii="Times New Roman" w:hAnsi="Times New Roman" w:cs="Times New Roman"/>
          <w:sz w:val="24"/>
          <w:szCs w:val="24"/>
        </w:rPr>
        <w:t>8.1. Обеспечение гарантийных обязательств не устанавливается.</w:t>
      </w:r>
    </w:p>
    <w:p w14:paraId="75DD1F6A" w14:textId="77777777" w:rsidR="00207E21" w:rsidRDefault="00207E21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F0B10E1" w14:textId="77777777" w:rsidR="00E93273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 xml:space="preserve">.Исключительные права </w:t>
      </w:r>
    </w:p>
    <w:p w14:paraId="26936CD2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0C2690B" w14:textId="77777777" w:rsidR="00E93273" w:rsidRDefault="00BA1AF8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>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3D4479AD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06FCC1E9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9A7C157" w14:textId="77777777" w:rsidR="00E93273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>.Обстоятельства непреодолимой силы</w:t>
      </w:r>
    </w:p>
    <w:p w14:paraId="23B0FB34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7A1B023" w14:textId="77777777" w:rsidR="00E93273" w:rsidRDefault="00BA1AF8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14:paraId="70EF1C08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3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20135FA3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866C6">
        <w:rPr>
          <w:rFonts w:ascii="Times New Roman" w:hAnsi="Times New Roman" w:cs="Times New Roman"/>
          <w:sz w:val="24"/>
          <w:szCs w:val="24"/>
        </w:rPr>
        <w:t>Договор</w:t>
      </w:r>
      <w:r w:rsidR="00E93273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2248A617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8188AD5" w14:textId="77777777" w:rsidR="00406518" w:rsidRDefault="0040651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92FC59" w14:textId="77777777" w:rsidR="00E93273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273"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14:paraId="61E7BC8B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2391503" w14:textId="77777777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1A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Сторонами, будут разрешаться путем переговоров, в том числе в претензионном порядке.</w:t>
      </w:r>
    </w:p>
    <w:p w14:paraId="32E7D8E0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273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0377D97A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E93273">
        <w:rPr>
          <w:rFonts w:ascii="Times New Roman" w:hAnsi="Times New Roman" w:cs="Times New Roman"/>
          <w:sz w:val="24"/>
          <w:szCs w:val="24"/>
        </w:rPr>
        <w:t>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27DED777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273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порядке, спор разрешается в судебном порядке в соответствии с законодательством Российской Федерации</w:t>
      </w:r>
      <w:r w:rsidR="00E42AD0">
        <w:rPr>
          <w:rFonts w:ascii="Times New Roman" w:hAnsi="Times New Roman" w:cs="Times New Roman"/>
          <w:sz w:val="24"/>
          <w:szCs w:val="24"/>
        </w:rPr>
        <w:t xml:space="preserve"> в Арбитражном суде Республики Адыгея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2AFCC846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E5291A1" w14:textId="24CCAFC5" w:rsidR="00E93273" w:rsidRDefault="00E93273" w:rsidP="00A93979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Срок действия и порядок расторжения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</w:p>
    <w:p w14:paraId="40A9B916" w14:textId="436C0F71" w:rsidR="00E93273" w:rsidRDefault="0045266B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2F">
        <w:rPr>
          <w:rFonts w:ascii="Times New Roman" w:hAnsi="Times New Roman" w:cs="Times New Roman"/>
          <w:sz w:val="24"/>
          <w:szCs w:val="24"/>
        </w:rPr>
        <w:t>12</w:t>
      </w:r>
      <w:r w:rsidR="00E93273" w:rsidRPr="009D032F">
        <w:rPr>
          <w:rFonts w:ascii="Times New Roman" w:hAnsi="Times New Roman" w:cs="Times New Roman"/>
          <w:sz w:val="24"/>
          <w:szCs w:val="24"/>
        </w:rPr>
        <w:t xml:space="preserve">.1. </w:t>
      </w:r>
      <w:r w:rsidR="001866C6" w:rsidRPr="009D032F">
        <w:rPr>
          <w:rFonts w:ascii="Times New Roman" w:hAnsi="Times New Roman" w:cs="Times New Roman"/>
          <w:sz w:val="24"/>
          <w:szCs w:val="24"/>
        </w:rPr>
        <w:t>Договор</w:t>
      </w:r>
      <w:r w:rsidR="00E93273" w:rsidRPr="009D032F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обеими Сторонам</w:t>
      </w:r>
      <w:r w:rsidR="00C53A2B" w:rsidRPr="009D032F">
        <w:rPr>
          <w:rFonts w:ascii="Times New Roman" w:hAnsi="Times New Roman" w:cs="Times New Roman"/>
          <w:sz w:val="24"/>
          <w:szCs w:val="24"/>
        </w:rPr>
        <w:t>и и действует по 31</w:t>
      </w:r>
      <w:r w:rsidR="00406518" w:rsidRPr="009D032F">
        <w:rPr>
          <w:rFonts w:ascii="Times New Roman" w:hAnsi="Times New Roman" w:cs="Times New Roman"/>
          <w:sz w:val="24"/>
          <w:szCs w:val="24"/>
        </w:rPr>
        <w:t>.12.202</w:t>
      </w:r>
      <w:r w:rsidR="00A4157D" w:rsidRPr="009D032F">
        <w:rPr>
          <w:rFonts w:ascii="Times New Roman" w:hAnsi="Times New Roman" w:cs="Times New Roman"/>
          <w:sz w:val="24"/>
          <w:szCs w:val="24"/>
        </w:rPr>
        <w:t>6</w:t>
      </w:r>
      <w:r w:rsidR="00406518" w:rsidRPr="009D032F">
        <w:rPr>
          <w:rFonts w:ascii="Times New Roman" w:hAnsi="Times New Roman" w:cs="Times New Roman"/>
          <w:sz w:val="24"/>
          <w:szCs w:val="24"/>
        </w:rPr>
        <w:t>.</w:t>
      </w:r>
      <w:r w:rsidR="00E93273" w:rsidRPr="009D032F">
        <w:rPr>
          <w:rFonts w:ascii="Times New Roman" w:hAnsi="Times New Roman" w:cs="Times New Roman"/>
          <w:sz w:val="24"/>
          <w:szCs w:val="24"/>
        </w:rPr>
        <w:t xml:space="preserve"> Окончание </w:t>
      </w:r>
      <w:r w:rsidR="00E93273">
        <w:rPr>
          <w:rFonts w:ascii="Times New Roman" w:hAnsi="Times New Roman" w:cs="Times New Roman"/>
          <w:sz w:val="24"/>
          <w:szCs w:val="24"/>
        </w:rPr>
        <w:t xml:space="preserve">срока действия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>, в том числе гарантийных обязательств Поставщика.</w:t>
      </w:r>
    </w:p>
    <w:p w14:paraId="6E6DF9E9" w14:textId="5E6005D5" w:rsidR="00E93273" w:rsidRDefault="0045266B" w:rsidP="00A9397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93273">
        <w:rPr>
          <w:rFonts w:ascii="Times New Roman" w:hAnsi="Times New Roman" w:cs="Times New Roman"/>
          <w:sz w:val="24"/>
          <w:szCs w:val="24"/>
        </w:rPr>
        <w:t xml:space="preserve">.2. Расторжение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7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частями 9</w:t>
        </w:r>
      </w:hyperlink>
      <w:r w:rsidR="00E9327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8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23 статьи 95</w:t>
        </w:r>
      </w:hyperlink>
      <w:r w:rsidR="00E93273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449018CE" w14:textId="0F8AE42B" w:rsidR="00E93273" w:rsidRDefault="00E93273" w:rsidP="00A93979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Прочие положения</w:t>
      </w:r>
    </w:p>
    <w:p w14:paraId="67145E77" w14:textId="77777777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Во всем, что не предусмотрено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1378EDF3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214D3A47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Сторонами в письменной форме дополнительных соглашений к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>, которые являются его неотъемлемой частью.</w:t>
      </w:r>
    </w:p>
    <w:p w14:paraId="2AC175B5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Изменение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hyperlink r:id="rId19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статьей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5ACD7845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78BCEE7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правопреемнику Поставщика осуществляется путем заключения соответствующего дополнительного соглашения к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D339B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.6. Стороны обязуются обеспечить конфиденциальность сведений, относящихся к предмету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, и ставших им известными в ходе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6901AA48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1633"/>
      <w:bookmarkEnd w:id="41"/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.7. </w:t>
      </w:r>
      <w:r w:rsidR="001866C6">
        <w:rPr>
          <w:rFonts w:ascii="Times New Roman" w:hAnsi="Times New Roman" w:cs="Times New Roman"/>
          <w:sz w:val="24"/>
          <w:szCs w:val="24"/>
        </w:rPr>
        <w:t>Договор</w:t>
      </w:r>
      <w:r w:rsidR="00E93273">
        <w:rPr>
          <w:rFonts w:ascii="Times New Roman" w:hAnsi="Times New Roman" w:cs="Times New Roman"/>
          <w:sz w:val="24"/>
          <w:szCs w:val="24"/>
        </w:rPr>
        <w:t xml:space="preserve"> составлен в 2 экземплярах, идентичных по содержанию и имеющих одинаковую юридическую силу, один из которых передан Поставщику, один находится у Заказчика. </w:t>
      </w:r>
    </w:p>
    <w:p w14:paraId="7FEE7859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14:paraId="7A8BF99F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6F43C60" w14:textId="77777777" w:rsidR="00CA3418" w:rsidRPr="00CA3418" w:rsidRDefault="00CA3418" w:rsidP="00CA34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P1639"/>
      <w:bookmarkEnd w:id="42"/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5266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.1. Нео</w:t>
      </w:r>
      <w:r w:rsidR="006E59F2">
        <w:rPr>
          <w:rFonts w:ascii="Times New Roman" w:eastAsia="Times New Roman" w:hAnsi="Times New Roman"/>
          <w:sz w:val="24"/>
          <w:szCs w:val="24"/>
          <w:lang w:eastAsia="ru-RU"/>
        </w:rPr>
        <w:t xml:space="preserve">тъемлемой частью </w:t>
      </w:r>
      <w:r w:rsidR="001866C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="006E59F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следующи</w:t>
      </w:r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е приложени</w:t>
      </w:r>
      <w:r w:rsidR="006E59F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2BD1334" w14:textId="77777777" w:rsidR="00CA3418" w:rsidRDefault="00F47B0D" w:rsidP="00F47B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спецификация</w:t>
      </w:r>
      <w:r w:rsidR="0004070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A96940B" w14:textId="77777777" w:rsidR="00040701" w:rsidRDefault="00040701" w:rsidP="00F47B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описание объекта закупки.</w:t>
      </w:r>
    </w:p>
    <w:p w14:paraId="2DBA6840" w14:textId="77777777" w:rsidR="00E93273" w:rsidRDefault="00E93273" w:rsidP="00E93273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C32976D" w14:textId="77777777" w:rsidR="00E25B31" w:rsidRDefault="00E25B31" w:rsidP="00E93273">
      <w:pPr>
        <w:suppressAutoHyphens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3E3B8F" w14:textId="77777777" w:rsidR="00E93273" w:rsidRDefault="00E93273" w:rsidP="00E93273">
      <w:pPr>
        <w:suppressAutoHyphens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1</w:t>
      </w:r>
      <w:r w:rsidR="0020739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2F5395">
        <w:rPr>
          <w:rFonts w:ascii="Times New Roman" w:eastAsia="Times New Roman" w:hAnsi="Times New Roman"/>
          <w:sz w:val="24"/>
          <w:szCs w:val="24"/>
          <w:lang w:eastAsia="ar-SA"/>
        </w:rPr>
        <w:t>Адреса, реквизиты и подписи Сторон</w:t>
      </w:r>
    </w:p>
    <w:p w14:paraId="657FD4C2" w14:textId="77777777" w:rsidR="00E93273" w:rsidRDefault="00E93273" w:rsidP="00E93273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3273" w14:paraId="1A4642D4" w14:textId="77777777" w:rsidTr="00E932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4120152" w14:textId="77777777" w:rsidR="00E93273" w:rsidRDefault="00E93273" w:rsidP="001262A9">
            <w:pPr>
              <w:suppressAutoHyphens/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71C9A7BD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Главное управление МЧС России</w:t>
            </w:r>
          </w:p>
          <w:p w14:paraId="6034EEBA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Республике Адыгея</w:t>
            </w:r>
          </w:p>
          <w:p w14:paraId="69B73327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адрес: 385021, Республика Адыгея, г. Майкоп, ул. Хакурате, 642</w:t>
            </w:r>
          </w:p>
          <w:p w14:paraId="34325A5A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 0105043700, КПП 010501001 </w:t>
            </w:r>
          </w:p>
          <w:p w14:paraId="0AC0F9DA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283DDACB" w14:textId="77777777" w:rsidR="003D7295" w:rsidRPr="003D7295" w:rsidRDefault="009C5139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ОКЦ № 1</w:t>
            </w:r>
            <w:r w:rsidR="000B4022" w:rsidRPr="000B402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D7295" w:rsidRPr="003D7295">
              <w:rPr>
                <w:rFonts w:ascii="Times New Roman" w:eastAsia="Times New Roman" w:hAnsi="Times New Roman"/>
                <w:sz w:val="24"/>
                <w:szCs w:val="24"/>
              </w:rPr>
              <w:t>ВОЛГО-ВЯТСКО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3D7295" w:rsidRPr="003D7295">
              <w:rPr>
                <w:rFonts w:ascii="Times New Roman" w:eastAsia="Times New Roman" w:hAnsi="Times New Roman"/>
                <w:sz w:val="24"/>
                <w:szCs w:val="24"/>
              </w:rPr>
              <w:t xml:space="preserve"> ГУ БАНКА РОССИИ// УФК по Нижегородской области, г. Нижний Новгород</w:t>
            </w:r>
          </w:p>
          <w:p w14:paraId="67FF52DE" w14:textId="77777777" w:rsidR="003D7295" w:rsidRPr="003D7295" w:rsidRDefault="003D7295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295">
              <w:rPr>
                <w:rFonts w:ascii="Times New Roman" w:eastAsia="Times New Roman" w:hAnsi="Times New Roman"/>
                <w:sz w:val="24"/>
                <w:szCs w:val="24"/>
              </w:rPr>
              <w:t xml:space="preserve">БИК 012202102 </w:t>
            </w:r>
          </w:p>
          <w:p w14:paraId="491B0689" w14:textId="77777777" w:rsidR="003D7295" w:rsidRPr="003D7295" w:rsidRDefault="003D7295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295">
              <w:rPr>
                <w:rFonts w:ascii="Times New Roman" w:eastAsia="Times New Roman" w:hAnsi="Times New Roman"/>
                <w:sz w:val="24"/>
                <w:szCs w:val="24"/>
              </w:rPr>
              <w:t>р/с 03211643000000013217</w:t>
            </w:r>
          </w:p>
          <w:p w14:paraId="2CD68139" w14:textId="77777777" w:rsidR="003D7295" w:rsidRPr="003D7295" w:rsidRDefault="003D7295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295">
              <w:rPr>
                <w:rFonts w:ascii="Times New Roman" w:eastAsia="Times New Roman" w:hAnsi="Times New Roman"/>
                <w:sz w:val="24"/>
                <w:szCs w:val="24"/>
              </w:rPr>
              <w:t>к/с 40102810745370000024</w:t>
            </w:r>
          </w:p>
          <w:p w14:paraId="3C283E2D" w14:textId="77777777" w:rsidR="00E93273" w:rsidRDefault="003D7295" w:rsidP="003D729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7295">
              <w:rPr>
                <w:rFonts w:ascii="Times New Roman" w:hAnsi="Times New Roman"/>
                <w:sz w:val="24"/>
                <w:szCs w:val="24"/>
              </w:rPr>
              <w:t>л/с 03761783930</w:t>
            </w:r>
          </w:p>
          <w:p w14:paraId="6EE60F59" w14:textId="77777777" w:rsidR="00805A5E" w:rsidRDefault="00805A5E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AE7C2B8" w14:textId="77777777" w:rsidR="00E93273" w:rsidRDefault="00E93273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__________________/С.В. Илющенко/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825CA35" w14:textId="77777777" w:rsidR="00E93273" w:rsidRDefault="00FB49BA" w:rsidP="001262A9">
            <w:pPr>
              <w:suppressAutoHyphens/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Поставщик</w:t>
            </w:r>
          </w:p>
          <w:p w14:paraId="2A053B34" w14:textId="77777777" w:rsidR="00FB49BA" w:rsidRDefault="00FB49BA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BE88AD6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32303EB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15A0F7B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710DBF7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CD37D5B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87CD1BF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7873D05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A3C97DE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19B228D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7893B37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6B1651A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E807228" w14:textId="77777777" w:rsidR="00BE5C4F" w:rsidRPr="00FB49BA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5BD130F" w14:textId="77777777" w:rsidR="00FB49BA" w:rsidRPr="00FB49BA" w:rsidRDefault="00FB49BA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190DFC5" w14:textId="63E9F288" w:rsidR="001D198F" w:rsidRDefault="00FB49BA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B49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___________________/</w:t>
            </w:r>
            <w:r w:rsidR="00BE5C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</w:t>
            </w:r>
            <w:r w:rsidRPr="00FB49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</w:p>
          <w:p w14:paraId="0DE560AF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3BAE46E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3DA150C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06632F9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BBE241D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87C6C70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858EF4F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6E195D2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ACAB3BE" w14:textId="77777777" w:rsidR="00BA5117" w:rsidRDefault="00BA5117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73D773F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C14A38D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ED30ED9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1ED5E44" w14:textId="77777777" w:rsidR="00E93273" w:rsidRDefault="00E93273" w:rsidP="00DC12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47E769E" w14:textId="77777777" w:rsidR="00B80C8A" w:rsidRDefault="00B80C8A" w:rsidP="007E273E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2993655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C637CA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572338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EEBEDD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1CDB83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1DEA8C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26B33D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B716C2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F0E405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6881F7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4E94CE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7FE7EA" w14:textId="77777777" w:rsidR="00A93979" w:rsidRDefault="00A93979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F0E38F" w14:textId="77777777" w:rsidR="00A93979" w:rsidRDefault="00A93979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0A5B3E" w14:textId="77777777" w:rsidR="00A93979" w:rsidRDefault="00A93979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AF85E4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B05AC4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BBD6AA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26F2CD" w14:textId="77777777" w:rsidR="001866C6" w:rsidRDefault="001866C6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2834AF" w14:textId="77777777" w:rsidR="00E30EC2" w:rsidRDefault="00E30EC2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3D8169" w14:textId="77777777" w:rsidR="001866C6" w:rsidRDefault="001866C6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9A5203" w14:textId="7341D7BD" w:rsidR="00E93273" w:rsidRPr="005C45F8" w:rsidRDefault="00E93273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3" w:name="_Hlk198901714"/>
      <w:r w:rsidRPr="005C45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r:id="rId20" w:anchor="P1936" w:history="1">
        <w:r w:rsidRPr="005C45F8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№</w:t>
        </w:r>
        <w:r w:rsidR="005E0F2B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Pr="005C45F8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1</w:t>
        </w:r>
      </w:hyperlink>
      <w:r w:rsidR="009277C4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5C45F8">
        <w:rPr>
          <w:rFonts w:ascii="Times New Roman" w:hAnsi="Times New Roman" w:cs="Times New Roman"/>
          <w:sz w:val="24"/>
          <w:szCs w:val="24"/>
        </w:rPr>
        <w:t xml:space="preserve">к </w:t>
      </w:r>
      <w:r w:rsidR="001866C6" w:rsidRPr="005C45F8">
        <w:rPr>
          <w:rFonts w:ascii="Times New Roman" w:hAnsi="Times New Roman" w:cs="Times New Roman"/>
          <w:sz w:val="24"/>
          <w:szCs w:val="24"/>
        </w:rPr>
        <w:t>Договору</w:t>
      </w:r>
      <w:r w:rsidR="00A56F7A" w:rsidRPr="005C45F8">
        <w:rPr>
          <w:rFonts w:ascii="Times New Roman" w:hAnsi="Times New Roman" w:cs="Times New Roman"/>
          <w:sz w:val="24"/>
          <w:szCs w:val="24"/>
        </w:rPr>
        <w:br/>
      </w:r>
      <w:r w:rsidRPr="005C45F8">
        <w:rPr>
          <w:rFonts w:ascii="Times New Roman" w:hAnsi="Times New Roman" w:cs="Times New Roman"/>
          <w:sz w:val="24"/>
          <w:szCs w:val="24"/>
        </w:rPr>
        <w:t xml:space="preserve">от ________ 20___ г. </w:t>
      </w:r>
      <w:r w:rsidR="00A538AF">
        <w:rPr>
          <w:rFonts w:ascii="Times New Roman" w:hAnsi="Times New Roman" w:cs="Times New Roman"/>
          <w:sz w:val="24"/>
          <w:szCs w:val="24"/>
        </w:rPr>
        <w:t>№</w:t>
      </w:r>
      <w:r w:rsidR="007905AB">
        <w:rPr>
          <w:rFonts w:ascii="Times New Roman" w:hAnsi="Times New Roman" w:cs="Times New Roman"/>
          <w:sz w:val="24"/>
          <w:szCs w:val="24"/>
        </w:rPr>
        <w:t xml:space="preserve">   </w:t>
      </w:r>
      <w:r w:rsidRPr="005C45F8">
        <w:rPr>
          <w:rFonts w:ascii="Times New Roman" w:hAnsi="Times New Roman" w:cs="Times New Roman"/>
          <w:sz w:val="24"/>
          <w:szCs w:val="24"/>
        </w:rPr>
        <w:t xml:space="preserve"> </w:t>
      </w:r>
      <w:r w:rsidR="00AE415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bookmarkEnd w:id="43"/>
    <w:p w14:paraId="5F49381F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6FAE0FE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196410C" w14:textId="77777777" w:rsidR="00E93273" w:rsidRDefault="00E93273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6C4A3BDA" w14:textId="77777777" w:rsidR="00E93273" w:rsidRDefault="00E93273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6E719DF" w14:textId="6B9661D4" w:rsidR="00455811" w:rsidRDefault="00BA5117" w:rsidP="00E93273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Страна происхождения товара:</w:t>
      </w:r>
    </w:p>
    <w:p w14:paraId="1AD86DA2" w14:textId="77777777" w:rsidR="00AE415C" w:rsidRDefault="00AE415C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517"/>
        <w:gridCol w:w="1877"/>
        <w:gridCol w:w="1324"/>
        <w:gridCol w:w="1653"/>
        <w:gridCol w:w="1701"/>
      </w:tblGrid>
      <w:tr w:rsidR="00E93273" w:rsidRPr="00E03D74" w14:paraId="757768A9" w14:textId="77777777" w:rsidTr="00E03D74">
        <w:trPr>
          <w:trHeight w:val="6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AFCC" w14:textId="274DC76C" w:rsidR="00E93273" w:rsidRPr="00E03D74" w:rsidRDefault="00E93273" w:rsidP="00E03D74">
            <w:pPr>
              <w:jc w:val="center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№</w:t>
            </w:r>
            <w:r w:rsidR="00E03D74" w:rsidRPr="00E03D74">
              <w:rPr>
                <w:rFonts w:ascii="Times New Roman" w:hAnsi="Times New Roman"/>
              </w:rPr>
              <w:br/>
            </w:r>
            <w:proofErr w:type="gramStart"/>
            <w:r w:rsidRPr="00E03D74">
              <w:rPr>
                <w:rFonts w:ascii="Times New Roman" w:hAnsi="Times New Roman"/>
              </w:rPr>
              <w:t>П</w:t>
            </w:r>
            <w:proofErr w:type="gramEnd"/>
            <w:r w:rsidRPr="00E03D74">
              <w:rPr>
                <w:rFonts w:ascii="Times New Roman" w:hAnsi="Times New Roman"/>
              </w:rPr>
              <w:t>/П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E0C" w14:textId="77777777" w:rsidR="00E93273" w:rsidRPr="00E03D74" w:rsidRDefault="00E93273" w:rsidP="00E03D74">
            <w:pPr>
              <w:jc w:val="center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6C6D" w14:textId="77777777" w:rsidR="00E93273" w:rsidRPr="00E03D74" w:rsidRDefault="00E93273" w:rsidP="00E03D74">
            <w:pPr>
              <w:jc w:val="center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8909" w14:textId="77777777" w:rsidR="00E93273" w:rsidRPr="00E03D74" w:rsidRDefault="00E93273" w:rsidP="00E03D74">
            <w:pPr>
              <w:jc w:val="center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E66E" w14:textId="77777777" w:rsidR="00E93273" w:rsidRPr="00E03D74" w:rsidRDefault="00E93273" w:rsidP="00E03D74">
            <w:pPr>
              <w:jc w:val="center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Цена за ед</w:t>
            </w:r>
            <w:r w:rsidR="00184FF5" w:rsidRPr="00E03D74">
              <w:rPr>
                <w:rFonts w:ascii="Times New Roman" w:hAnsi="Times New Roman"/>
              </w:rPr>
              <w:t>.</w:t>
            </w:r>
            <w:r w:rsidRPr="00E03D74">
              <w:rPr>
                <w:rFonts w:ascii="Times New Roman" w:hAnsi="Times New Roman"/>
              </w:rPr>
              <w:t>, руб</w:t>
            </w:r>
            <w:r w:rsidR="00184FF5" w:rsidRPr="00E03D7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BA5E" w14:textId="77777777" w:rsidR="00E93273" w:rsidRPr="00E03D74" w:rsidRDefault="00184FF5" w:rsidP="00E03D74">
            <w:pPr>
              <w:jc w:val="center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Стоимость, руб.</w:t>
            </w:r>
          </w:p>
        </w:tc>
      </w:tr>
      <w:tr w:rsidR="00E03D74" w:rsidRPr="00E03D74" w14:paraId="00E94158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44C" w14:textId="5E884D4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67A" w14:textId="15A38045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 xml:space="preserve">Стеклоочиститель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902" w14:textId="77777777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A07" w14:textId="04336825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DFF" w14:textId="63F14AAC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3EE" w14:textId="3ACA9176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7995E4E7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A6EB" w14:textId="2E099534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7DD" w14:textId="0FED32E8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E03D74">
              <w:rPr>
                <w:rFonts w:ascii="Times New Roman" w:hAnsi="Times New Roman"/>
                <w:szCs w:val="22"/>
              </w:rPr>
              <w:t xml:space="preserve">Губка для посуды </w:t>
            </w:r>
            <w:r w:rsidRPr="00D64CA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B8F6" w14:textId="75B89053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2FC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3CA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51C5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108D27C2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2EB4" w14:textId="40ADC1C2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9E1" w14:textId="73AB877C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>Салфетка из микрофибры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FD7" w14:textId="4485B065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704C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9B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63A9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5A10E7D2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96A3" w14:textId="7777777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B9BE" w14:textId="1679838E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>Салфетка из микрофибры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F49" w14:textId="3302C01B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560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B667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83A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150758F8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8E6" w14:textId="7777777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46E1" w14:textId="4EB89A74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>Средство д</w:t>
            </w:r>
            <w:r w:rsidRPr="00E03D74">
              <w:rPr>
                <w:rFonts w:ascii="Times New Roman" w:hAnsi="Times New Roman"/>
                <w:szCs w:val="22"/>
              </w:rPr>
              <w:t>ля мытья полов универсальное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1215" w14:textId="0B90A9D9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A2A6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6E3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F39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6FD6B8F5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3DE4" w14:textId="7777777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2C3F" w14:textId="1B0A3301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 xml:space="preserve">Санитарный </w:t>
            </w:r>
            <w:r w:rsidRPr="00E03D74">
              <w:rPr>
                <w:rFonts w:ascii="Times New Roman" w:hAnsi="Times New Roman"/>
                <w:szCs w:val="22"/>
              </w:rPr>
              <w:t>гель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2D41" w14:textId="47D09BBC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B36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416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85D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66FF0904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6D5D" w14:textId="7777777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D01" w14:textId="71535F30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>Т</w:t>
            </w:r>
            <w:r w:rsidRPr="00E03D74">
              <w:rPr>
                <w:rFonts w:ascii="Times New Roman" w:hAnsi="Times New Roman"/>
                <w:szCs w:val="22"/>
              </w:rPr>
              <w:t xml:space="preserve">уалетная </w:t>
            </w:r>
            <w:r w:rsidRPr="00D64CA6">
              <w:rPr>
                <w:rFonts w:ascii="Times New Roman" w:hAnsi="Times New Roman" w:cs="Times New Roman"/>
                <w:szCs w:val="22"/>
              </w:rPr>
              <w:t xml:space="preserve">бумага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CF7F" w14:textId="28F35417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6B2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A984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AB9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21FD50CB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842" w14:textId="7777777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E05" w14:textId="2677ACA0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 xml:space="preserve">Чистящий порошок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AF9" w14:textId="19EDB333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565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B61C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1A8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2FA80520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65E9" w14:textId="7777777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9E9" w14:textId="1BFCBB00" w:rsidR="00E03D74" w:rsidRPr="00E03D74" w:rsidRDefault="00661CCD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661CCD">
              <w:rPr>
                <w:rFonts w:ascii="Times New Roman" w:hAnsi="Times New Roman" w:cs="Times New Roman"/>
                <w:szCs w:val="22"/>
              </w:rPr>
              <w:t xml:space="preserve">Мешки для мусора </w:t>
            </w:r>
            <w:proofErr w:type="spellStart"/>
            <w:r w:rsidRPr="00661CCD">
              <w:rPr>
                <w:rFonts w:ascii="Times New Roman" w:hAnsi="Times New Roman" w:cs="Times New Roman"/>
                <w:szCs w:val="22"/>
              </w:rPr>
              <w:t>особопрочные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174F" w14:textId="4F0071E2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F78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C7A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6503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03D74" w:rsidRPr="00E03D74" w14:paraId="2C837CBD" w14:textId="77777777" w:rsidTr="00E03D7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C8C" w14:textId="77777777" w:rsidR="00E03D74" w:rsidRPr="00E03D74" w:rsidRDefault="00E03D74" w:rsidP="00E03D74">
            <w:pPr>
              <w:pStyle w:val="a8"/>
              <w:numPr>
                <w:ilvl w:val="0"/>
                <w:numId w:val="4"/>
              </w:numPr>
              <w:tabs>
                <w:tab w:val="left" w:pos="3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3B2" w14:textId="4D1C3357" w:rsidR="00E03D74" w:rsidRPr="00E03D74" w:rsidRDefault="00E03D74" w:rsidP="00E03D74">
            <w:pPr>
              <w:pStyle w:val="ConsPlusNormal0"/>
              <w:rPr>
                <w:rFonts w:ascii="Times New Roman" w:hAnsi="Times New Roman"/>
                <w:szCs w:val="22"/>
              </w:rPr>
            </w:pPr>
            <w:r w:rsidRPr="00D64CA6">
              <w:rPr>
                <w:rFonts w:ascii="Times New Roman" w:hAnsi="Times New Roman" w:cs="Times New Roman"/>
                <w:szCs w:val="22"/>
              </w:rPr>
              <w:t>Мешки д</w:t>
            </w:r>
            <w:r w:rsidRPr="00E03D74">
              <w:rPr>
                <w:rFonts w:ascii="Times New Roman" w:hAnsi="Times New Roman"/>
                <w:szCs w:val="22"/>
              </w:rPr>
              <w:t xml:space="preserve">ля </w:t>
            </w:r>
            <w:r w:rsidRPr="00D64CA6">
              <w:rPr>
                <w:rFonts w:ascii="Times New Roman" w:hAnsi="Times New Roman" w:cs="Times New Roman"/>
                <w:szCs w:val="22"/>
              </w:rPr>
              <w:t xml:space="preserve">мусора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F86" w14:textId="5F1DDA72" w:rsidR="00E03D74" w:rsidRPr="00E03D74" w:rsidRDefault="00E03D74" w:rsidP="000E5769">
            <w:pPr>
              <w:spacing w:after="0"/>
              <w:rPr>
                <w:rFonts w:ascii="Times New Roman" w:hAnsi="Times New Roman"/>
              </w:rPr>
            </w:pPr>
            <w:r w:rsidRPr="00E03D74">
              <w:rPr>
                <w:rFonts w:ascii="Times New Roman" w:hAnsi="Times New Roman"/>
              </w:rPr>
              <w:t>шт.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BC0A" w14:textId="77777777" w:rsidR="00E03D74" w:rsidRPr="00E03D74" w:rsidRDefault="00E03D74" w:rsidP="00195D3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CF49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DC8B" w14:textId="77777777" w:rsidR="00E03D74" w:rsidRPr="00E03D74" w:rsidRDefault="00E03D74" w:rsidP="00A538A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5769" w:rsidRPr="00E03D74" w14:paraId="62978332" w14:textId="77777777" w:rsidTr="00E03D74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CF5" w14:textId="77777777" w:rsidR="000E5769" w:rsidRPr="00E03D74" w:rsidRDefault="000E5769">
            <w:pPr>
              <w:rPr>
                <w:rFonts w:ascii="Times New Roman" w:hAnsi="Times New Roman"/>
                <w:b/>
                <w:bCs/>
              </w:rPr>
            </w:pPr>
            <w:r w:rsidRPr="00E03D74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637" w14:textId="5A8515EF" w:rsidR="000E5769" w:rsidRPr="00E03D74" w:rsidRDefault="000E5769" w:rsidP="00A538AF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990FF7C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A62E95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55F19B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0229B4F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AACCA90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1E3DE3D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DD1AFE9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056711B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F3E1591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BCE1FC9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DA64021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DF71139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C8C5F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B822274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70A56A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E86B537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0E2D36E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8D5CB46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CE40BA1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9F049B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68079AF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9C92470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87ABE2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3D9FD15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CCECB66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45DC772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50EA737" w14:textId="3BFC0E40" w:rsidR="00E972F1" w:rsidRDefault="00E972F1" w:rsidP="0030176F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5C45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r:id="rId21" w:anchor="P1936" w:history="1">
        <w:r w:rsidRPr="005C45F8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№</w:t>
        </w:r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2</w:t>
        </w:r>
        <w:bookmarkStart w:id="44" w:name="_GoBack"/>
        <w:bookmarkEnd w:id="44"/>
      </w:hyperlink>
      <w:r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5C45F8">
        <w:rPr>
          <w:rFonts w:ascii="Times New Roman" w:hAnsi="Times New Roman" w:cs="Times New Roman"/>
          <w:sz w:val="24"/>
          <w:szCs w:val="24"/>
        </w:rPr>
        <w:t>к Договору</w:t>
      </w:r>
    </w:p>
    <w:p w14:paraId="2A881B69" w14:textId="3FFE55D0" w:rsidR="00310EF4" w:rsidRDefault="00273C3F" w:rsidP="0030176F">
      <w:pPr>
        <w:pStyle w:val="ConsPlusNormal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3C3F">
        <w:rPr>
          <w:rFonts w:ascii="Times New Roman" w:hAnsi="Times New Roman" w:cs="Times New Roman"/>
          <w:sz w:val="24"/>
          <w:szCs w:val="24"/>
        </w:rPr>
        <w:t xml:space="preserve">от ________ 20___ г. </w:t>
      </w:r>
      <w:r w:rsidR="00A538AF">
        <w:rPr>
          <w:rFonts w:ascii="Times New Roman" w:hAnsi="Times New Roman" w:cs="Times New Roman"/>
          <w:sz w:val="24"/>
          <w:szCs w:val="24"/>
        </w:rPr>
        <w:t>№</w:t>
      </w:r>
      <w:r w:rsidRPr="00273C3F">
        <w:rPr>
          <w:rFonts w:ascii="Times New Roman" w:hAnsi="Times New Roman" w:cs="Times New Roman"/>
          <w:sz w:val="24"/>
          <w:szCs w:val="24"/>
        </w:rPr>
        <w:t xml:space="preserve"> </w:t>
      </w:r>
      <w:r w:rsidR="00923E0F" w:rsidRPr="00923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047C3" w14:textId="77777777" w:rsidR="00AE415C" w:rsidRDefault="00AE415C" w:rsidP="00310EF4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55771" w14:textId="77777777" w:rsidR="00A93979" w:rsidRDefault="00A93979" w:rsidP="00A93979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93979">
        <w:rPr>
          <w:rFonts w:ascii="Times New Roman" w:eastAsiaTheme="minorHAnsi" w:hAnsi="Times New Roman"/>
          <w:b/>
          <w:sz w:val="28"/>
          <w:szCs w:val="28"/>
        </w:rPr>
        <w:t>Описание объекта закупки</w:t>
      </w:r>
    </w:p>
    <w:p w14:paraId="1002F1B0" w14:textId="77777777" w:rsidR="00D64CA6" w:rsidRPr="00D64CA6" w:rsidRDefault="00D64CA6" w:rsidP="00D64CA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64CA6">
        <w:rPr>
          <w:rFonts w:ascii="Times New Roman" w:hAnsi="Times New Roman"/>
          <w:b/>
          <w:sz w:val="24"/>
          <w:szCs w:val="24"/>
          <w:u w:val="single"/>
        </w:rPr>
        <w:t>Общая информация об объекте закупки:</w:t>
      </w:r>
    </w:p>
    <w:p w14:paraId="5BFE9D57" w14:textId="77777777" w:rsidR="00D64CA6" w:rsidRPr="00D64CA6" w:rsidRDefault="00D64CA6" w:rsidP="00D64CA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1.1.Объект закупки: поставка хозяйственных товаров </w:t>
      </w:r>
    </w:p>
    <w:p w14:paraId="51E6F97B" w14:textId="77777777" w:rsidR="00D64CA6" w:rsidRPr="00D64CA6" w:rsidRDefault="00D64CA6" w:rsidP="00D64CA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1.2. Место поставки: Республика Адыгея, г. Майкоп, улица </w:t>
      </w:r>
      <w:proofErr w:type="spellStart"/>
      <w:r w:rsidRPr="00D64CA6">
        <w:rPr>
          <w:rFonts w:ascii="Times New Roman" w:hAnsi="Times New Roman"/>
          <w:sz w:val="24"/>
          <w:szCs w:val="24"/>
        </w:rPr>
        <w:t>Хакурате</w:t>
      </w:r>
      <w:proofErr w:type="spellEnd"/>
      <w:r w:rsidRPr="00D64CA6">
        <w:rPr>
          <w:rFonts w:ascii="Times New Roman" w:hAnsi="Times New Roman"/>
          <w:sz w:val="24"/>
          <w:szCs w:val="24"/>
        </w:rPr>
        <w:t>, 642;</w:t>
      </w:r>
    </w:p>
    <w:p w14:paraId="24FDCC96" w14:textId="42A58DAC" w:rsidR="00D64CA6" w:rsidRPr="00D64CA6" w:rsidRDefault="00D64CA6" w:rsidP="00D64CA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1.3. Срок поставки: </w:t>
      </w:r>
      <w:r w:rsidR="00BE7559" w:rsidRPr="00BE7559">
        <w:rPr>
          <w:rFonts w:ascii="Times New Roman" w:hAnsi="Times New Roman"/>
          <w:sz w:val="24"/>
          <w:szCs w:val="24"/>
        </w:rPr>
        <w:t>в срок до 3 августа 2026г.</w:t>
      </w:r>
      <w:r w:rsidRPr="00D64CA6">
        <w:rPr>
          <w:rFonts w:ascii="Times New Roman" w:hAnsi="Times New Roman"/>
          <w:sz w:val="24"/>
          <w:szCs w:val="24"/>
        </w:rPr>
        <w:t>;</w:t>
      </w:r>
    </w:p>
    <w:p w14:paraId="379E555C" w14:textId="77777777" w:rsidR="00D64CA6" w:rsidRPr="00D64CA6" w:rsidRDefault="00D64CA6" w:rsidP="00D64CA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>1.4. Поставка товара заказчику должна быть осуществлена в любой день с понедельника по пятницу с 9 часов 00 минут до 17 часов 00 минут по Московскому времени (за исключением выходных дней, общегосударственных праздников) с учетом обеденного перерыва с 13.00 часов до 14.00.</w:t>
      </w:r>
    </w:p>
    <w:p w14:paraId="503D6D1B" w14:textId="77777777" w:rsidR="00D64CA6" w:rsidRPr="00D64CA6" w:rsidRDefault="00D64CA6" w:rsidP="00D64CA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64CA6">
        <w:rPr>
          <w:rFonts w:ascii="Times New Roman" w:hAnsi="Times New Roman"/>
          <w:b/>
          <w:sz w:val="24"/>
          <w:szCs w:val="24"/>
          <w:u w:val="single"/>
        </w:rPr>
        <w:t>Функциональные, технические и (или) эксплуатационные характеристики</w:t>
      </w:r>
    </w:p>
    <w:p w14:paraId="5F8F97F9" w14:textId="77777777" w:rsidR="00D64CA6" w:rsidRPr="00D64CA6" w:rsidRDefault="00D64CA6" w:rsidP="00D64CA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  <w:r w:rsidRPr="00D64CA6">
        <w:rPr>
          <w:rFonts w:ascii="Times New Roman" w:hAnsi="Times New Roman"/>
          <w:b/>
          <w:sz w:val="24"/>
          <w:szCs w:val="24"/>
          <w:u w:val="single"/>
        </w:rPr>
        <w:t>(в том числе их параметры) товара: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2329"/>
        <w:gridCol w:w="4232"/>
        <w:gridCol w:w="1778"/>
      </w:tblGrid>
      <w:tr w:rsidR="00D64CA6" w:rsidRPr="00D64CA6" w14:paraId="080E7311" w14:textId="77777777" w:rsidTr="00C7363C">
        <w:trPr>
          <w:trHeight w:val="288"/>
        </w:trPr>
        <w:tc>
          <w:tcPr>
            <w:tcW w:w="867" w:type="dxa"/>
          </w:tcPr>
          <w:p w14:paraId="22C60C44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9" w:type="dxa"/>
          </w:tcPr>
          <w:p w14:paraId="22D15A42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14:paraId="54804960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1778" w:type="dxa"/>
          </w:tcPr>
          <w:p w14:paraId="588BD8F1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D64CA6" w:rsidRPr="00D64CA6" w14:paraId="0ECB960C" w14:textId="77777777" w:rsidTr="002A0AF2">
        <w:trPr>
          <w:trHeight w:val="423"/>
        </w:trPr>
        <w:tc>
          <w:tcPr>
            <w:tcW w:w="867" w:type="dxa"/>
          </w:tcPr>
          <w:p w14:paraId="2D60FAAA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9" w:type="dxa"/>
          </w:tcPr>
          <w:p w14:paraId="7C7D1B07" w14:textId="553BF0F9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 xml:space="preserve">Стеклоочиститель </w:t>
            </w:r>
          </w:p>
        </w:tc>
        <w:tc>
          <w:tcPr>
            <w:tcW w:w="4232" w:type="dxa"/>
            <w:shd w:val="clear" w:color="auto" w:fill="auto"/>
          </w:tcPr>
          <w:p w14:paraId="621432DE" w14:textId="40C964C8" w:rsidR="00D64CA6" w:rsidRPr="00D64CA6" w:rsidRDefault="00D64CA6" w:rsidP="002A0AF2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Объем: не менее 750мл.</w:t>
            </w:r>
          </w:p>
        </w:tc>
        <w:tc>
          <w:tcPr>
            <w:tcW w:w="1778" w:type="dxa"/>
          </w:tcPr>
          <w:p w14:paraId="3BF05A79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10 шт.</w:t>
            </w:r>
          </w:p>
        </w:tc>
      </w:tr>
      <w:tr w:rsidR="00D64CA6" w:rsidRPr="00D64CA6" w14:paraId="7B8019F6" w14:textId="77777777" w:rsidTr="00D64CA6">
        <w:trPr>
          <w:trHeight w:val="689"/>
        </w:trPr>
        <w:tc>
          <w:tcPr>
            <w:tcW w:w="867" w:type="dxa"/>
          </w:tcPr>
          <w:p w14:paraId="334805C7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9" w:type="dxa"/>
          </w:tcPr>
          <w:p w14:paraId="6D127EB4" w14:textId="641B5C59" w:rsidR="00D64CA6" w:rsidRPr="00D64CA6" w:rsidRDefault="002A0AF2" w:rsidP="002A0A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Губка для посуды </w:t>
            </w:r>
            <w:r w:rsidR="00D64CA6" w:rsidRPr="00D64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2" w:type="dxa"/>
          </w:tcPr>
          <w:p w14:paraId="7993B04E" w14:textId="1BB481F6" w:rsid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Размер:</w:t>
            </w:r>
            <w:r w:rsidR="00A35B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менее </w:t>
            </w: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85*60*23мм.</w:t>
            </w:r>
          </w:p>
          <w:p w14:paraId="31AAE610" w14:textId="0448BBAC" w:rsidR="002A0AF2" w:rsidRPr="00D64CA6" w:rsidRDefault="002A0AF2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 упаковке: не менее 10 шт.</w:t>
            </w:r>
          </w:p>
          <w:p w14:paraId="31DF9659" w14:textId="77777777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Цвет: по согласованию с заказчиком</w:t>
            </w:r>
          </w:p>
        </w:tc>
        <w:tc>
          <w:tcPr>
            <w:tcW w:w="1778" w:type="dxa"/>
          </w:tcPr>
          <w:p w14:paraId="6997B177" w14:textId="257015DA" w:rsidR="00D64CA6" w:rsidRPr="00D64CA6" w:rsidRDefault="00D64CA6" w:rsidP="00EA5E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="00EA5E75"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 w:rsidRPr="00D64C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4CA6" w:rsidRPr="00D64CA6" w14:paraId="31B1E759" w14:textId="77777777" w:rsidTr="00C7363C">
        <w:trPr>
          <w:trHeight w:val="1071"/>
        </w:trPr>
        <w:tc>
          <w:tcPr>
            <w:tcW w:w="867" w:type="dxa"/>
          </w:tcPr>
          <w:p w14:paraId="7C70FC9B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9" w:type="dxa"/>
          </w:tcPr>
          <w:p w14:paraId="1597CB76" w14:textId="61ECF313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Салфетка из микрофибры</w:t>
            </w:r>
          </w:p>
        </w:tc>
        <w:tc>
          <w:tcPr>
            <w:tcW w:w="4232" w:type="dxa"/>
          </w:tcPr>
          <w:p w14:paraId="7B6518CC" w14:textId="76EA81C5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Размер:</w:t>
            </w:r>
            <w:r w:rsidR="00A35B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менее </w:t>
            </w: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30*30*10</w:t>
            </w:r>
          </w:p>
          <w:p w14:paraId="70754D62" w14:textId="77777777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Цвет: по согласованию с заказчиком</w:t>
            </w:r>
          </w:p>
          <w:p w14:paraId="5F268B6E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Материал: микрофибра</w:t>
            </w:r>
          </w:p>
        </w:tc>
        <w:tc>
          <w:tcPr>
            <w:tcW w:w="1778" w:type="dxa"/>
          </w:tcPr>
          <w:p w14:paraId="64BFEB47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4 шт.</w:t>
            </w:r>
          </w:p>
        </w:tc>
      </w:tr>
      <w:tr w:rsidR="00D64CA6" w:rsidRPr="00D64CA6" w14:paraId="02368A28" w14:textId="77777777" w:rsidTr="00C7363C">
        <w:trPr>
          <w:trHeight w:val="1002"/>
        </w:trPr>
        <w:tc>
          <w:tcPr>
            <w:tcW w:w="867" w:type="dxa"/>
          </w:tcPr>
          <w:p w14:paraId="11051208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14:paraId="0A918870" w14:textId="50719D43" w:rsidR="00D64CA6" w:rsidRPr="00D64CA6" w:rsidRDefault="00D64CA6" w:rsidP="002A0A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Салфетка из микрофибры</w:t>
            </w:r>
          </w:p>
        </w:tc>
        <w:tc>
          <w:tcPr>
            <w:tcW w:w="4232" w:type="dxa"/>
          </w:tcPr>
          <w:p w14:paraId="0C2BE7C3" w14:textId="1D8166BE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Размер: </w:t>
            </w:r>
            <w:r w:rsidR="00A35B6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60*100 см.</w:t>
            </w:r>
          </w:p>
          <w:p w14:paraId="0B66EABA" w14:textId="77777777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Цвет: по согласованию с заказчиком</w:t>
            </w:r>
          </w:p>
        </w:tc>
        <w:tc>
          <w:tcPr>
            <w:tcW w:w="1778" w:type="dxa"/>
          </w:tcPr>
          <w:p w14:paraId="06478E9B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20 шт.</w:t>
            </w:r>
          </w:p>
        </w:tc>
      </w:tr>
      <w:tr w:rsidR="00D64CA6" w:rsidRPr="00D64CA6" w14:paraId="4E0098D3" w14:textId="77777777" w:rsidTr="00D64CA6">
        <w:trPr>
          <w:trHeight w:val="617"/>
        </w:trPr>
        <w:tc>
          <w:tcPr>
            <w:tcW w:w="867" w:type="dxa"/>
          </w:tcPr>
          <w:p w14:paraId="015EDCB4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29" w:type="dxa"/>
          </w:tcPr>
          <w:p w14:paraId="2F459366" w14:textId="76BD943E" w:rsidR="00D64CA6" w:rsidRPr="00D64CA6" w:rsidRDefault="00D64CA6" w:rsidP="002A0A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Средство д</w:t>
            </w:r>
            <w:r w:rsidR="002A0AF2">
              <w:rPr>
                <w:rFonts w:ascii="Times New Roman" w:hAnsi="Times New Roman"/>
                <w:sz w:val="24"/>
                <w:szCs w:val="24"/>
              </w:rPr>
              <w:t>ля мытья полов универсальное</w:t>
            </w:r>
          </w:p>
        </w:tc>
        <w:tc>
          <w:tcPr>
            <w:tcW w:w="4232" w:type="dxa"/>
          </w:tcPr>
          <w:p w14:paraId="1B348EC3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Объем: не менее 1 л.</w:t>
            </w:r>
          </w:p>
        </w:tc>
        <w:tc>
          <w:tcPr>
            <w:tcW w:w="1778" w:type="dxa"/>
          </w:tcPr>
          <w:p w14:paraId="4A5585F3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70 шт.</w:t>
            </w:r>
          </w:p>
        </w:tc>
      </w:tr>
      <w:tr w:rsidR="00D64CA6" w:rsidRPr="00D64CA6" w14:paraId="7CE26554" w14:textId="77777777" w:rsidTr="003970D9">
        <w:trPr>
          <w:trHeight w:val="407"/>
        </w:trPr>
        <w:tc>
          <w:tcPr>
            <w:tcW w:w="867" w:type="dxa"/>
          </w:tcPr>
          <w:p w14:paraId="07F3BB36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29" w:type="dxa"/>
          </w:tcPr>
          <w:p w14:paraId="2C61B0F4" w14:textId="2C5F552D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 xml:space="preserve">Санитарный </w:t>
            </w:r>
            <w:r>
              <w:rPr>
                <w:rFonts w:ascii="Times New Roman" w:hAnsi="Times New Roman"/>
                <w:sz w:val="24"/>
                <w:szCs w:val="24"/>
              </w:rPr>
              <w:t>гель</w:t>
            </w:r>
          </w:p>
        </w:tc>
        <w:tc>
          <w:tcPr>
            <w:tcW w:w="4232" w:type="dxa"/>
          </w:tcPr>
          <w:p w14:paraId="3ACE4C2B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Объем: не менее 500г.</w:t>
            </w:r>
          </w:p>
        </w:tc>
        <w:tc>
          <w:tcPr>
            <w:tcW w:w="1778" w:type="dxa"/>
          </w:tcPr>
          <w:p w14:paraId="174CEB0F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50 шт.</w:t>
            </w:r>
          </w:p>
        </w:tc>
      </w:tr>
      <w:tr w:rsidR="00D64CA6" w:rsidRPr="00D64CA6" w14:paraId="393DD7C4" w14:textId="77777777" w:rsidTr="003970D9">
        <w:trPr>
          <w:trHeight w:val="603"/>
        </w:trPr>
        <w:tc>
          <w:tcPr>
            <w:tcW w:w="867" w:type="dxa"/>
          </w:tcPr>
          <w:p w14:paraId="14564147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29" w:type="dxa"/>
          </w:tcPr>
          <w:p w14:paraId="4C12FAB6" w14:textId="36B6D5E1" w:rsidR="00D64CA6" w:rsidRPr="00D64CA6" w:rsidRDefault="00D64CA6" w:rsidP="002A0A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Т</w:t>
            </w:r>
            <w:r w:rsidR="002A0AF2">
              <w:rPr>
                <w:rFonts w:ascii="Times New Roman" w:hAnsi="Times New Roman"/>
                <w:sz w:val="24"/>
                <w:szCs w:val="24"/>
              </w:rPr>
              <w:t xml:space="preserve">уалетная </w:t>
            </w:r>
            <w:r w:rsidRPr="00D64CA6">
              <w:rPr>
                <w:rFonts w:ascii="Times New Roman" w:hAnsi="Times New Roman"/>
                <w:sz w:val="24"/>
                <w:szCs w:val="24"/>
              </w:rPr>
              <w:t xml:space="preserve">бумага </w:t>
            </w:r>
          </w:p>
        </w:tc>
        <w:tc>
          <w:tcPr>
            <w:tcW w:w="4232" w:type="dxa"/>
          </w:tcPr>
          <w:p w14:paraId="0F29019F" w14:textId="77777777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Цвет: по согласованию с заказчиком</w:t>
            </w:r>
          </w:p>
          <w:p w14:paraId="332FDAA6" w14:textId="77777777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Длина намотки: не менее 40 м</w:t>
            </w:r>
          </w:p>
        </w:tc>
        <w:tc>
          <w:tcPr>
            <w:tcW w:w="1778" w:type="dxa"/>
          </w:tcPr>
          <w:p w14:paraId="4DE3DA63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300 шт.</w:t>
            </w:r>
          </w:p>
        </w:tc>
      </w:tr>
      <w:tr w:rsidR="00D64CA6" w:rsidRPr="00D64CA6" w14:paraId="2FF64341" w14:textId="77777777" w:rsidTr="003970D9">
        <w:trPr>
          <w:trHeight w:val="323"/>
        </w:trPr>
        <w:tc>
          <w:tcPr>
            <w:tcW w:w="867" w:type="dxa"/>
          </w:tcPr>
          <w:p w14:paraId="148B3ED7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29" w:type="dxa"/>
          </w:tcPr>
          <w:p w14:paraId="3CF68045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 xml:space="preserve">Чистящий порошок </w:t>
            </w:r>
          </w:p>
        </w:tc>
        <w:tc>
          <w:tcPr>
            <w:tcW w:w="4232" w:type="dxa"/>
          </w:tcPr>
          <w:p w14:paraId="57A39974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Объем: не менее 480г.</w:t>
            </w:r>
          </w:p>
        </w:tc>
        <w:tc>
          <w:tcPr>
            <w:tcW w:w="1778" w:type="dxa"/>
          </w:tcPr>
          <w:p w14:paraId="3A42CE6F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20 шт.</w:t>
            </w:r>
          </w:p>
        </w:tc>
      </w:tr>
      <w:tr w:rsidR="00D64CA6" w:rsidRPr="00D64CA6" w14:paraId="63CADB81" w14:textId="77777777" w:rsidTr="003970D9">
        <w:trPr>
          <w:trHeight w:val="982"/>
        </w:trPr>
        <w:tc>
          <w:tcPr>
            <w:tcW w:w="867" w:type="dxa"/>
          </w:tcPr>
          <w:p w14:paraId="157EE0AB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29" w:type="dxa"/>
          </w:tcPr>
          <w:p w14:paraId="3F7DC19C" w14:textId="22AEDC52" w:rsidR="00D64CA6" w:rsidRPr="00D64CA6" w:rsidRDefault="00661CCD" w:rsidP="002A0A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61CCD">
              <w:rPr>
                <w:rFonts w:ascii="Times New Roman" w:hAnsi="Times New Roman"/>
                <w:sz w:val="24"/>
                <w:szCs w:val="24"/>
              </w:rPr>
              <w:t xml:space="preserve">Мешки для мусора </w:t>
            </w:r>
            <w:proofErr w:type="spellStart"/>
            <w:r w:rsidRPr="00661CCD">
              <w:rPr>
                <w:rFonts w:ascii="Times New Roman" w:hAnsi="Times New Roman"/>
                <w:sz w:val="24"/>
                <w:szCs w:val="24"/>
              </w:rPr>
              <w:t>особопрочные</w:t>
            </w:r>
            <w:proofErr w:type="spellEnd"/>
          </w:p>
        </w:tc>
        <w:tc>
          <w:tcPr>
            <w:tcW w:w="4232" w:type="dxa"/>
          </w:tcPr>
          <w:p w14:paraId="56794E12" w14:textId="1473B385" w:rsidR="00EA5E75" w:rsidRPr="00D64CA6" w:rsidRDefault="00D64CA6" w:rsidP="003970D9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Объем: не менее 120л.</w:t>
            </w:r>
            <w:r w:rsidR="00EA5E7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Количество в упаковке: не менее 10 шт.</w:t>
            </w:r>
          </w:p>
        </w:tc>
        <w:tc>
          <w:tcPr>
            <w:tcW w:w="1778" w:type="dxa"/>
          </w:tcPr>
          <w:p w14:paraId="06B4DE90" w14:textId="599637DF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="0033390D"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 w:rsidR="0033390D" w:rsidRPr="00D64C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4CA6" w:rsidRPr="00D64CA6" w14:paraId="014F8B91" w14:textId="77777777" w:rsidTr="00C7363C">
        <w:trPr>
          <w:trHeight w:val="60"/>
        </w:trPr>
        <w:tc>
          <w:tcPr>
            <w:tcW w:w="867" w:type="dxa"/>
          </w:tcPr>
          <w:p w14:paraId="7853CF9B" w14:textId="77777777" w:rsidR="00D64CA6" w:rsidRPr="00D64CA6" w:rsidRDefault="00D64CA6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29" w:type="dxa"/>
          </w:tcPr>
          <w:p w14:paraId="42507527" w14:textId="7D45A0B9" w:rsidR="00D64CA6" w:rsidRPr="00D64CA6" w:rsidRDefault="00D64CA6" w:rsidP="002A0AF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4CA6">
              <w:rPr>
                <w:rFonts w:ascii="Times New Roman" w:hAnsi="Times New Roman"/>
                <w:sz w:val="24"/>
                <w:szCs w:val="24"/>
              </w:rPr>
              <w:t>Мешки д</w:t>
            </w:r>
            <w:r w:rsidR="002A0AF2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D64CA6">
              <w:rPr>
                <w:rFonts w:ascii="Times New Roman" w:hAnsi="Times New Roman"/>
                <w:sz w:val="24"/>
                <w:szCs w:val="24"/>
              </w:rPr>
              <w:t xml:space="preserve">мусора </w:t>
            </w:r>
          </w:p>
        </w:tc>
        <w:tc>
          <w:tcPr>
            <w:tcW w:w="4232" w:type="dxa"/>
          </w:tcPr>
          <w:p w14:paraId="23AB3F26" w14:textId="77777777" w:rsid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Объем: не менее 30л.</w:t>
            </w:r>
          </w:p>
          <w:p w14:paraId="1EC1DFC2" w14:textId="35BAA1E6" w:rsidR="00EA5E75" w:rsidRPr="00D64CA6" w:rsidRDefault="00EA5E75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 упаковке: не менее 30 шт.</w:t>
            </w:r>
          </w:p>
          <w:p w14:paraId="7BA25072" w14:textId="77777777" w:rsidR="00D64CA6" w:rsidRPr="00D64CA6" w:rsidRDefault="00D64CA6" w:rsidP="00D64CA6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CA6">
              <w:rPr>
                <w:rFonts w:ascii="Times New Roman" w:hAnsi="Times New Roman"/>
                <w:sz w:val="24"/>
                <w:szCs w:val="24"/>
                <w:lang w:eastAsia="ru-RU"/>
              </w:rPr>
              <w:t>Цвет: черный.</w:t>
            </w:r>
          </w:p>
        </w:tc>
        <w:tc>
          <w:tcPr>
            <w:tcW w:w="1778" w:type="dxa"/>
          </w:tcPr>
          <w:p w14:paraId="1CF515BC" w14:textId="1F3BC465" w:rsidR="00D64CA6" w:rsidRPr="00D64CA6" w:rsidRDefault="00EA5E75" w:rsidP="00D64CA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D64CA6" w:rsidRPr="00D64C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3390D"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 w:rsidR="0033390D" w:rsidRPr="00D64C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8A86698" w14:textId="77777777" w:rsidR="00D64CA6" w:rsidRPr="00D64CA6" w:rsidRDefault="00D64CA6" w:rsidP="00D64CA6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D64CA6">
        <w:rPr>
          <w:rFonts w:ascii="Times New Roman" w:hAnsi="Times New Roman"/>
          <w:b/>
          <w:sz w:val="24"/>
          <w:szCs w:val="24"/>
        </w:rPr>
        <w:t>Общие требования:</w:t>
      </w:r>
    </w:p>
    <w:p w14:paraId="3F749821" w14:textId="77777777" w:rsidR="00D64CA6" w:rsidRPr="00D64CA6" w:rsidRDefault="00D64CA6" w:rsidP="00D64CA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            Поставляемый товар должен быть новым, то есть не бывшим в эксплуатации, работоспособным и обеспечивать предусмотренную производителем функциональность. </w:t>
      </w:r>
      <w:r w:rsidRPr="00D64CA6">
        <w:rPr>
          <w:rFonts w:ascii="Times New Roman" w:hAnsi="Times New Roman"/>
          <w:sz w:val="24"/>
          <w:szCs w:val="24"/>
        </w:rPr>
        <w:lastRenderedPageBreak/>
        <w:t>На продукции не должно быть следов механических повреждений, а также иных несоответствий официальному техническому описанию поставляемой модели.</w:t>
      </w:r>
    </w:p>
    <w:p w14:paraId="76FD0BB1" w14:textId="77777777" w:rsidR="00D64CA6" w:rsidRPr="00D64CA6" w:rsidRDefault="00D64CA6" w:rsidP="00D64CA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            Товар должен соответствовать требованиям к качеству, устанавливаемым техническими регламентами, документами в области стандартизации, государственными стандартами, применяемыми для товаров такого рода.</w:t>
      </w:r>
    </w:p>
    <w:p w14:paraId="64B6801B" w14:textId="77777777" w:rsidR="00D64CA6" w:rsidRPr="00D64CA6" w:rsidRDefault="00D64CA6" w:rsidP="00D64CA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            Товар должен поставляться в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</w:t>
      </w:r>
    </w:p>
    <w:p w14:paraId="485D80EC" w14:textId="77777777" w:rsidR="00D64CA6" w:rsidRPr="00D64CA6" w:rsidRDefault="00D64CA6" w:rsidP="00D64CA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             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4627B3E7" w14:textId="77777777" w:rsidR="00D64CA6" w:rsidRPr="00D64CA6" w:rsidRDefault="00D64CA6" w:rsidP="00D64CA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             Качество товара должно соответствовать ГОСТ, ТУ, а также иным обязательным требованиям законодательства РФ, действующим на момент поставки, и подтверждаться надлежащим образом оформленными сопроводительными документами, подтверждающими качество и безопасность товара.</w:t>
      </w:r>
    </w:p>
    <w:p w14:paraId="7C2D7A68" w14:textId="77777777" w:rsidR="00D64CA6" w:rsidRPr="00D64CA6" w:rsidRDefault="00D64CA6" w:rsidP="00D64CA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             При осуществлении поставки Поставщик должен представить: оригиналы или надлежащим образом заверенные копии действующих сертификатов соответствия требованиям нормативных документов на поставляемую продукцию, разрешающих использование поставляемой продукции для данного вида Товара.</w:t>
      </w:r>
    </w:p>
    <w:p w14:paraId="77BDF1A5" w14:textId="77777777" w:rsidR="00D64CA6" w:rsidRPr="00D64CA6" w:rsidRDefault="00D64CA6" w:rsidP="00D64CA6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D64CA6">
        <w:rPr>
          <w:rFonts w:ascii="Times New Roman" w:hAnsi="Times New Roman"/>
          <w:sz w:val="24"/>
          <w:szCs w:val="24"/>
        </w:rPr>
        <w:t xml:space="preserve">             Поставляемый товар должен соответствовать требованиям безопасности, которые установлены действующим законодательством РФ.</w:t>
      </w:r>
    </w:p>
    <w:p w14:paraId="317756E1" w14:textId="36164933" w:rsidR="001F2590" w:rsidRPr="001F2590" w:rsidRDefault="001F2590" w:rsidP="001F259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6278531B" w14:textId="77777777" w:rsidR="00A93979" w:rsidRPr="001F2590" w:rsidRDefault="00A93979" w:rsidP="00A93979">
      <w:pPr>
        <w:spacing w:after="0"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sectPr w:rsidR="00A93979" w:rsidRPr="001F2590" w:rsidSect="00AD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>
    <w:nsid w:val="2971001B"/>
    <w:multiLevelType w:val="hybridMultilevel"/>
    <w:tmpl w:val="3628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02F"/>
    <w:multiLevelType w:val="hybridMultilevel"/>
    <w:tmpl w:val="C6D2F244"/>
    <w:lvl w:ilvl="0" w:tplc="E93EB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E4230"/>
    <w:multiLevelType w:val="hybridMultilevel"/>
    <w:tmpl w:val="D4BE2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D7"/>
    <w:rsid w:val="00017299"/>
    <w:rsid w:val="00023734"/>
    <w:rsid w:val="00040701"/>
    <w:rsid w:val="00047B07"/>
    <w:rsid w:val="00061260"/>
    <w:rsid w:val="000830A9"/>
    <w:rsid w:val="000B4022"/>
    <w:rsid w:val="000D5005"/>
    <w:rsid w:val="000E5769"/>
    <w:rsid w:val="000E646A"/>
    <w:rsid w:val="000F4749"/>
    <w:rsid w:val="00102467"/>
    <w:rsid w:val="00112E84"/>
    <w:rsid w:val="00113D58"/>
    <w:rsid w:val="00117B9E"/>
    <w:rsid w:val="00124333"/>
    <w:rsid w:val="001262A9"/>
    <w:rsid w:val="00142182"/>
    <w:rsid w:val="00143EBF"/>
    <w:rsid w:val="00184FF5"/>
    <w:rsid w:val="001866C6"/>
    <w:rsid w:val="00191295"/>
    <w:rsid w:val="00195D38"/>
    <w:rsid w:val="001C43BA"/>
    <w:rsid w:val="001C47AF"/>
    <w:rsid w:val="001C4FE4"/>
    <w:rsid w:val="001D013F"/>
    <w:rsid w:val="001D198F"/>
    <w:rsid w:val="001E38B8"/>
    <w:rsid w:val="001F1E36"/>
    <w:rsid w:val="001F2590"/>
    <w:rsid w:val="00201A35"/>
    <w:rsid w:val="00207394"/>
    <w:rsid w:val="00207E21"/>
    <w:rsid w:val="00210E10"/>
    <w:rsid w:val="00211B31"/>
    <w:rsid w:val="00216C91"/>
    <w:rsid w:val="002174ED"/>
    <w:rsid w:val="0022105F"/>
    <w:rsid w:val="00225685"/>
    <w:rsid w:val="00231744"/>
    <w:rsid w:val="00241F8B"/>
    <w:rsid w:val="00267550"/>
    <w:rsid w:val="00267D68"/>
    <w:rsid w:val="00273C3F"/>
    <w:rsid w:val="002748D6"/>
    <w:rsid w:val="002765A9"/>
    <w:rsid w:val="00296B14"/>
    <w:rsid w:val="002A0AF2"/>
    <w:rsid w:val="002A4885"/>
    <w:rsid w:val="002B6446"/>
    <w:rsid w:val="002B7BF5"/>
    <w:rsid w:val="002D5594"/>
    <w:rsid w:val="002D7443"/>
    <w:rsid w:val="002D7FC0"/>
    <w:rsid w:val="002E26AB"/>
    <w:rsid w:val="002F5395"/>
    <w:rsid w:val="00300B1A"/>
    <w:rsid w:val="0030176F"/>
    <w:rsid w:val="003050BD"/>
    <w:rsid w:val="00307504"/>
    <w:rsid w:val="00310EF4"/>
    <w:rsid w:val="0032043D"/>
    <w:rsid w:val="00323558"/>
    <w:rsid w:val="0033390D"/>
    <w:rsid w:val="00333AAD"/>
    <w:rsid w:val="0033567C"/>
    <w:rsid w:val="00345FC9"/>
    <w:rsid w:val="00375855"/>
    <w:rsid w:val="00375925"/>
    <w:rsid w:val="00381E0F"/>
    <w:rsid w:val="0039088B"/>
    <w:rsid w:val="003970D9"/>
    <w:rsid w:val="003A54DC"/>
    <w:rsid w:val="003B6B61"/>
    <w:rsid w:val="003D0654"/>
    <w:rsid w:val="003D7295"/>
    <w:rsid w:val="00406518"/>
    <w:rsid w:val="0040660B"/>
    <w:rsid w:val="00414248"/>
    <w:rsid w:val="004253B6"/>
    <w:rsid w:val="00426820"/>
    <w:rsid w:val="00430F0C"/>
    <w:rsid w:val="0043382A"/>
    <w:rsid w:val="00437514"/>
    <w:rsid w:val="00445E2B"/>
    <w:rsid w:val="0045266B"/>
    <w:rsid w:val="00455811"/>
    <w:rsid w:val="004571AB"/>
    <w:rsid w:val="004979C4"/>
    <w:rsid w:val="004D09F8"/>
    <w:rsid w:val="004F0846"/>
    <w:rsid w:val="00512DCC"/>
    <w:rsid w:val="00521ECA"/>
    <w:rsid w:val="00524F97"/>
    <w:rsid w:val="005356C3"/>
    <w:rsid w:val="0054591A"/>
    <w:rsid w:val="00551529"/>
    <w:rsid w:val="00556A00"/>
    <w:rsid w:val="0056139A"/>
    <w:rsid w:val="0057137C"/>
    <w:rsid w:val="00574FF7"/>
    <w:rsid w:val="00576E87"/>
    <w:rsid w:val="00590A5F"/>
    <w:rsid w:val="00593678"/>
    <w:rsid w:val="005A3418"/>
    <w:rsid w:val="005C45F8"/>
    <w:rsid w:val="005C48DD"/>
    <w:rsid w:val="005E0F2B"/>
    <w:rsid w:val="005F520E"/>
    <w:rsid w:val="00611417"/>
    <w:rsid w:val="006275A0"/>
    <w:rsid w:val="0064155F"/>
    <w:rsid w:val="00661CCD"/>
    <w:rsid w:val="00670E28"/>
    <w:rsid w:val="00670F8E"/>
    <w:rsid w:val="00672654"/>
    <w:rsid w:val="00694103"/>
    <w:rsid w:val="006A1AB8"/>
    <w:rsid w:val="006B1FA4"/>
    <w:rsid w:val="006C06D7"/>
    <w:rsid w:val="006C081A"/>
    <w:rsid w:val="006E2468"/>
    <w:rsid w:val="006E59F2"/>
    <w:rsid w:val="00702ED9"/>
    <w:rsid w:val="00704978"/>
    <w:rsid w:val="007116A7"/>
    <w:rsid w:val="007222FD"/>
    <w:rsid w:val="00737847"/>
    <w:rsid w:val="00743C4A"/>
    <w:rsid w:val="00770466"/>
    <w:rsid w:val="00771F13"/>
    <w:rsid w:val="0078131F"/>
    <w:rsid w:val="00786053"/>
    <w:rsid w:val="007905AB"/>
    <w:rsid w:val="007D3B24"/>
    <w:rsid w:val="007E273E"/>
    <w:rsid w:val="0080225B"/>
    <w:rsid w:val="00805A5E"/>
    <w:rsid w:val="00830DFA"/>
    <w:rsid w:val="00847F7D"/>
    <w:rsid w:val="00863687"/>
    <w:rsid w:val="008750C4"/>
    <w:rsid w:val="008B7C41"/>
    <w:rsid w:val="008D0819"/>
    <w:rsid w:val="00901FAF"/>
    <w:rsid w:val="00902B1E"/>
    <w:rsid w:val="00907F86"/>
    <w:rsid w:val="00921FA8"/>
    <w:rsid w:val="00923E0F"/>
    <w:rsid w:val="00925453"/>
    <w:rsid w:val="009277C4"/>
    <w:rsid w:val="00936CC2"/>
    <w:rsid w:val="00953B19"/>
    <w:rsid w:val="00956841"/>
    <w:rsid w:val="00967594"/>
    <w:rsid w:val="009A41A3"/>
    <w:rsid w:val="009C04D6"/>
    <w:rsid w:val="009C308C"/>
    <w:rsid w:val="009C5139"/>
    <w:rsid w:val="009D032F"/>
    <w:rsid w:val="009E4834"/>
    <w:rsid w:val="009E7883"/>
    <w:rsid w:val="00A00F43"/>
    <w:rsid w:val="00A11733"/>
    <w:rsid w:val="00A15244"/>
    <w:rsid w:val="00A30FDF"/>
    <w:rsid w:val="00A35B63"/>
    <w:rsid w:val="00A4157D"/>
    <w:rsid w:val="00A42DB5"/>
    <w:rsid w:val="00A538AF"/>
    <w:rsid w:val="00A56F7A"/>
    <w:rsid w:val="00A57AD6"/>
    <w:rsid w:val="00A85A69"/>
    <w:rsid w:val="00A93979"/>
    <w:rsid w:val="00A96B7E"/>
    <w:rsid w:val="00AA1B3C"/>
    <w:rsid w:val="00AA6A9A"/>
    <w:rsid w:val="00AC6D15"/>
    <w:rsid w:val="00AC7163"/>
    <w:rsid w:val="00AD142D"/>
    <w:rsid w:val="00AD2CCB"/>
    <w:rsid w:val="00AE33E1"/>
    <w:rsid w:val="00AE415C"/>
    <w:rsid w:val="00AE6703"/>
    <w:rsid w:val="00AF41A4"/>
    <w:rsid w:val="00B0326D"/>
    <w:rsid w:val="00B11DFF"/>
    <w:rsid w:val="00B22E78"/>
    <w:rsid w:val="00B247D1"/>
    <w:rsid w:val="00B34449"/>
    <w:rsid w:val="00B80C8A"/>
    <w:rsid w:val="00B82136"/>
    <w:rsid w:val="00B94ECD"/>
    <w:rsid w:val="00B96359"/>
    <w:rsid w:val="00B967E5"/>
    <w:rsid w:val="00BA1AF8"/>
    <w:rsid w:val="00BA5117"/>
    <w:rsid w:val="00BC18B2"/>
    <w:rsid w:val="00BC2E4E"/>
    <w:rsid w:val="00BD6F95"/>
    <w:rsid w:val="00BE5C4F"/>
    <w:rsid w:val="00BE7559"/>
    <w:rsid w:val="00BF4B91"/>
    <w:rsid w:val="00C115B5"/>
    <w:rsid w:val="00C269A8"/>
    <w:rsid w:val="00C438CD"/>
    <w:rsid w:val="00C47D78"/>
    <w:rsid w:val="00C51EE5"/>
    <w:rsid w:val="00C53A2B"/>
    <w:rsid w:val="00C630F6"/>
    <w:rsid w:val="00C856ED"/>
    <w:rsid w:val="00C87A46"/>
    <w:rsid w:val="00C93982"/>
    <w:rsid w:val="00CA1175"/>
    <w:rsid w:val="00CA3418"/>
    <w:rsid w:val="00CB5E33"/>
    <w:rsid w:val="00CC3F4A"/>
    <w:rsid w:val="00CC45AE"/>
    <w:rsid w:val="00CD1CC8"/>
    <w:rsid w:val="00CD2217"/>
    <w:rsid w:val="00CD63C2"/>
    <w:rsid w:val="00CE25CE"/>
    <w:rsid w:val="00D005B3"/>
    <w:rsid w:val="00D22AC5"/>
    <w:rsid w:val="00D27D34"/>
    <w:rsid w:val="00D3545C"/>
    <w:rsid w:val="00D37D6A"/>
    <w:rsid w:val="00D429C3"/>
    <w:rsid w:val="00D5505D"/>
    <w:rsid w:val="00D621FF"/>
    <w:rsid w:val="00D64C84"/>
    <w:rsid w:val="00D64CA6"/>
    <w:rsid w:val="00D75332"/>
    <w:rsid w:val="00DA338C"/>
    <w:rsid w:val="00DC12EF"/>
    <w:rsid w:val="00DF591C"/>
    <w:rsid w:val="00E03D74"/>
    <w:rsid w:val="00E07E26"/>
    <w:rsid w:val="00E138BF"/>
    <w:rsid w:val="00E2072A"/>
    <w:rsid w:val="00E25B31"/>
    <w:rsid w:val="00E30EC2"/>
    <w:rsid w:val="00E346E0"/>
    <w:rsid w:val="00E37048"/>
    <w:rsid w:val="00E42AD0"/>
    <w:rsid w:val="00E43CCC"/>
    <w:rsid w:val="00E548EE"/>
    <w:rsid w:val="00E57B19"/>
    <w:rsid w:val="00E748FF"/>
    <w:rsid w:val="00E92C2F"/>
    <w:rsid w:val="00E93273"/>
    <w:rsid w:val="00E972F1"/>
    <w:rsid w:val="00EA367A"/>
    <w:rsid w:val="00EA5E75"/>
    <w:rsid w:val="00EC39B0"/>
    <w:rsid w:val="00ED2522"/>
    <w:rsid w:val="00EE0B64"/>
    <w:rsid w:val="00EE2D89"/>
    <w:rsid w:val="00F06DF1"/>
    <w:rsid w:val="00F10310"/>
    <w:rsid w:val="00F1064B"/>
    <w:rsid w:val="00F31E6F"/>
    <w:rsid w:val="00F32064"/>
    <w:rsid w:val="00F369AE"/>
    <w:rsid w:val="00F4097A"/>
    <w:rsid w:val="00F40F03"/>
    <w:rsid w:val="00F47B0D"/>
    <w:rsid w:val="00F54D76"/>
    <w:rsid w:val="00F56F18"/>
    <w:rsid w:val="00F7407B"/>
    <w:rsid w:val="00FB49BA"/>
    <w:rsid w:val="00FB6A67"/>
    <w:rsid w:val="00FC66D1"/>
    <w:rsid w:val="00FD4CF7"/>
    <w:rsid w:val="00FE0B67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6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E9327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3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3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93273"/>
    <w:rPr>
      <w:rFonts w:ascii="Arial" w:hAnsi="Arial" w:cs="Arial"/>
    </w:rPr>
  </w:style>
  <w:style w:type="paragraph" w:customStyle="1" w:styleId="ConsNormal0">
    <w:name w:val="ConsNormal"/>
    <w:link w:val="ConsNormal"/>
    <w:rsid w:val="00E932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E932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32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9C4"/>
    <w:rPr>
      <w:rFonts w:ascii="Tahoma" w:eastAsia="Calibri" w:hAnsi="Tahoma" w:cs="Tahoma"/>
      <w:sz w:val="16"/>
      <w:szCs w:val="16"/>
    </w:rPr>
  </w:style>
  <w:style w:type="paragraph" w:styleId="a7">
    <w:name w:val="No Spacing"/>
    <w:qFormat/>
    <w:rsid w:val="002174E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E03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2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E9327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3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3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93273"/>
    <w:rPr>
      <w:rFonts w:ascii="Arial" w:hAnsi="Arial" w:cs="Arial"/>
    </w:rPr>
  </w:style>
  <w:style w:type="paragraph" w:customStyle="1" w:styleId="ConsNormal0">
    <w:name w:val="ConsNormal"/>
    <w:link w:val="ConsNormal"/>
    <w:rsid w:val="00E932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E932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932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9C4"/>
    <w:rPr>
      <w:rFonts w:ascii="Tahoma" w:eastAsia="Calibri" w:hAnsi="Tahoma" w:cs="Tahoma"/>
      <w:sz w:val="16"/>
      <w:szCs w:val="16"/>
    </w:rPr>
  </w:style>
  <w:style w:type="paragraph" w:styleId="a7">
    <w:name w:val="No Spacing"/>
    <w:qFormat/>
    <w:rsid w:val="002174E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E03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3338B15536B44DC2038FC4A9DE15E1327C45842D2EFDE3D2DA92A36338F834E293933B1CA34AE0D56FBAFFBAsDg6G" TargetMode="External"/><Relationship Id="rId13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8" Type="http://schemas.openxmlformats.org/officeDocument/2006/relationships/hyperlink" Target="consultantplus://offline/ref=CC3338B15536B44DC2038FC4A9DE15E1327C45842D2EFDE3D2DA92A36338F834F093CB371CA357E4D77AECAEFC82BA3B86BF2D02DFB1BBFDsBg5G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7" Type="http://schemas.openxmlformats.org/officeDocument/2006/relationships/hyperlink" Target="consultantplus://offline/ref=CC3338B15536B44DC2038FC4A9DE15E1327C45842D2EFDE3D2DA92A36338F834E293933B1CA34AE0D56FBAFFBAsDg6G" TargetMode="External"/><Relationship Id="rId12" Type="http://schemas.openxmlformats.org/officeDocument/2006/relationships/hyperlink" Target="consultantplus://offline/ref=CC3338B15536B44DC2038FC4A9DE15E1327C45842D2EFDE3D2DA92A36338F834F093CB371CAA5FB48635EDF2B8D6A93B85BF2F00C3sBg2G" TargetMode="External"/><Relationship Id="rId17" Type="http://schemas.openxmlformats.org/officeDocument/2006/relationships/hyperlink" Target="consultantplus://offline/ref=CC3338B15536B44DC2038FC4A9DE15E1327C45842D2EFDE3D2DA92A36338F834F093CB371CA353E9D37AECAEFC82BA3B86BF2D02DFB1BBFDsBg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3338B15536B44DC2038FC4A9DE15E1327C45842D2EFDE3D2DA92A36338F834E293933B1CA34AE0D56FBAFFBAsDg6G" TargetMode="External"/><Relationship Id="rId20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9" Type="http://schemas.openxmlformats.org/officeDocument/2006/relationships/hyperlink" Target="consultantplus://offline/ref=CC3338B15536B44DC2038FC4A9DE15E1327C45842D2EFDE3D2DA92A36338F834F093CB371CA357E0DE7AECAEFC82BA3B86BF2D02DFB1BBFDsBg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4" Type="http://schemas.openxmlformats.org/officeDocument/2006/relationships/hyperlink" Target="consultantplus://offline/ref=CC3338B15536B44DC2038FC4A9DE15E1327C45842D2EFDE3D2DA92A36338F834E293933B1CA34AE0D56FBAFFBAsDg6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49D1-1B9D-47A7-B5DB-599F8DEA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11</Pages>
  <Words>4218</Words>
  <Characters>24045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закупок</cp:lastModifiedBy>
  <cp:revision>272</cp:revision>
  <cp:lastPrinted>2026-01-16T07:26:00Z</cp:lastPrinted>
  <dcterms:created xsi:type="dcterms:W3CDTF">2024-01-18T07:11:00Z</dcterms:created>
  <dcterms:modified xsi:type="dcterms:W3CDTF">2026-06-15T07:51:00Z</dcterms:modified>
</cp:coreProperties>
</file>