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7869" w:rsidRPr="00CC7869" w:rsidRDefault="00CC7869" w:rsidP="00CC7869">
      <w:pPr>
        <w:pStyle w:val="a3"/>
        <w:rPr>
          <w:sz w:val="22"/>
          <w:szCs w:val="22"/>
        </w:rPr>
      </w:pPr>
      <w:r w:rsidRPr="00CC7869">
        <w:rPr>
          <w:sz w:val="22"/>
          <w:szCs w:val="22"/>
        </w:rPr>
        <w:t>Контракт №</w:t>
      </w:r>
      <w:r w:rsidRPr="00CC7869">
        <w:rPr>
          <w:bCs w:val="0"/>
          <w:sz w:val="22"/>
          <w:szCs w:val="22"/>
        </w:rPr>
        <w:t>___</w:t>
      </w:r>
      <w:r w:rsidRPr="00CC7869">
        <w:rPr>
          <w:sz w:val="22"/>
          <w:szCs w:val="22"/>
        </w:rPr>
        <w:t xml:space="preserve"> </w:t>
      </w:r>
    </w:p>
    <w:p w:rsidR="00CC7869" w:rsidRPr="00CC7869" w:rsidRDefault="00CC7869" w:rsidP="00CC7869">
      <w:pPr>
        <w:rPr>
          <w:sz w:val="22"/>
          <w:szCs w:val="22"/>
        </w:rPr>
      </w:pPr>
    </w:p>
    <w:p w:rsidR="00CC7869" w:rsidRPr="00CC7869" w:rsidRDefault="00CC7869" w:rsidP="00CC7869">
      <w:pPr>
        <w:rPr>
          <w:sz w:val="22"/>
          <w:szCs w:val="22"/>
        </w:rPr>
      </w:pPr>
    </w:p>
    <w:p w:rsidR="00CC7869" w:rsidRPr="00CC7869" w:rsidRDefault="00CC7869" w:rsidP="00CC7869">
      <w:pPr>
        <w:rPr>
          <w:sz w:val="22"/>
          <w:szCs w:val="22"/>
        </w:rPr>
      </w:pPr>
      <w:r w:rsidRPr="00CC7869">
        <w:rPr>
          <w:sz w:val="22"/>
          <w:szCs w:val="22"/>
        </w:rPr>
        <w:t>г. Санкт-Петербург</w:t>
      </w:r>
      <w:r w:rsidRPr="00CC7869">
        <w:rPr>
          <w:sz w:val="22"/>
          <w:szCs w:val="22"/>
        </w:rPr>
        <w:tab/>
      </w:r>
      <w:r w:rsidRPr="00CC7869">
        <w:rPr>
          <w:sz w:val="22"/>
          <w:szCs w:val="22"/>
        </w:rPr>
        <w:tab/>
      </w:r>
      <w:r w:rsidRPr="00CC7869">
        <w:rPr>
          <w:sz w:val="22"/>
          <w:szCs w:val="22"/>
        </w:rPr>
        <w:tab/>
      </w:r>
      <w:r w:rsidRPr="00CC7869">
        <w:rPr>
          <w:sz w:val="22"/>
          <w:szCs w:val="22"/>
        </w:rPr>
        <w:tab/>
      </w:r>
      <w:r w:rsidRPr="00CC7869">
        <w:rPr>
          <w:sz w:val="22"/>
          <w:szCs w:val="22"/>
        </w:rPr>
        <w:tab/>
      </w:r>
      <w:r w:rsidRPr="00CC7869">
        <w:rPr>
          <w:sz w:val="22"/>
          <w:szCs w:val="22"/>
        </w:rPr>
        <w:tab/>
      </w:r>
      <w:r w:rsidRPr="00CC7869">
        <w:rPr>
          <w:sz w:val="22"/>
          <w:szCs w:val="22"/>
        </w:rPr>
        <w:tab/>
        <w:t xml:space="preserve">       </w:t>
      </w:r>
      <w:proofErr w:type="gramStart"/>
      <w:r w:rsidRPr="00CC7869">
        <w:rPr>
          <w:sz w:val="22"/>
          <w:szCs w:val="22"/>
        </w:rPr>
        <w:t xml:space="preserve">   «</w:t>
      </w:r>
      <w:proofErr w:type="gramEnd"/>
      <w:r w:rsidRPr="00CC7869">
        <w:rPr>
          <w:sz w:val="22"/>
          <w:szCs w:val="22"/>
        </w:rPr>
        <w:t>___» августа 2026г.</w:t>
      </w:r>
    </w:p>
    <w:p w:rsidR="00CC7869" w:rsidRPr="00CC7869" w:rsidRDefault="00CC7869" w:rsidP="00CC7869">
      <w:pPr>
        <w:spacing w:line="240" w:lineRule="atLeast"/>
        <w:jc w:val="both"/>
        <w:rPr>
          <w:sz w:val="22"/>
          <w:szCs w:val="22"/>
        </w:rPr>
      </w:pPr>
    </w:p>
    <w:p w:rsidR="00CC7869" w:rsidRPr="00CC7869" w:rsidRDefault="00CC7869" w:rsidP="00CC7869">
      <w:pPr>
        <w:widowControl w:val="0"/>
        <w:autoSpaceDE w:val="0"/>
        <w:autoSpaceDN w:val="0"/>
        <w:adjustRightInd w:val="0"/>
        <w:ind w:firstLine="567"/>
        <w:jc w:val="both"/>
        <w:rPr>
          <w:sz w:val="22"/>
          <w:szCs w:val="22"/>
        </w:rPr>
      </w:pPr>
      <w:r w:rsidRPr="00CC7869">
        <w:rPr>
          <w:b/>
          <w:sz w:val="22"/>
          <w:szCs w:val="22"/>
        </w:rPr>
        <w:t xml:space="preserve">Федеральное бюджетное учреждение науки «Санкт-Петербургский научно - исследовательский институт эпидемиологии и микробиологии им. Пастера» Федеральной службы по надзору в сфере защиты прав потребителей и благополучия человека (далее - ФБУН НИИ эпидемиологии и микробиологии имени Пастера),  </w:t>
      </w:r>
      <w:r w:rsidRPr="00CC7869">
        <w:rPr>
          <w:sz w:val="22"/>
          <w:szCs w:val="22"/>
        </w:rPr>
        <w:t xml:space="preserve">именуемое в дальнейшем </w:t>
      </w:r>
      <w:r w:rsidRPr="00CC7869">
        <w:rPr>
          <w:b/>
          <w:sz w:val="22"/>
          <w:szCs w:val="22"/>
        </w:rPr>
        <w:t>Заказчик</w:t>
      </w:r>
      <w:r w:rsidRPr="00CC7869">
        <w:rPr>
          <w:sz w:val="22"/>
          <w:szCs w:val="22"/>
        </w:rPr>
        <w:t xml:space="preserve">, в лице </w:t>
      </w:r>
      <w:r w:rsidRPr="00CC7869">
        <w:rPr>
          <w:sz w:val="22"/>
          <w:szCs w:val="22"/>
          <w:shd w:val="clear" w:color="auto" w:fill="FFFFFF"/>
        </w:rPr>
        <w:t xml:space="preserve">директора </w:t>
      </w:r>
      <w:proofErr w:type="spellStart"/>
      <w:r w:rsidRPr="00CC7869">
        <w:rPr>
          <w:sz w:val="22"/>
          <w:szCs w:val="22"/>
          <w:shd w:val="clear" w:color="auto" w:fill="FFFFFF"/>
        </w:rPr>
        <w:t>Тотоляна</w:t>
      </w:r>
      <w:proofErr w:type="spellEnd"/>
      <w:r w:rsidRPr="00CC7869">
        <w:rPr>
          <w:sz w:val="22"/>
          <w:szCs w:val="22"/>
          <w:shd w:val="clear" w:color="auto" w:fill="FFFFFF"/>
        </w:rPr>
        <w:t xml:space="preserve"> </w:t>
      </w:r>
      <w:proofErr w:type="spellStart"/>
      <w:r w:rsidRPr="00CC7869">
        <w:rPr>
          <w:sz w:val="22"/>
          <w:szCs w:val="22"/>
          <w:shd w:val="clear" w:color="auto" w:fill="FFFFFF"/>
        </w:rPr>
        <w:t>Арега</w:t>
      </w:r>
      <w:proofErr w:type="spellEnd"/>
      <w:r w:rsidRPr="00CC7869">
        <w:rPr>
          <w:sz w:val="22"/>
          <w:szCs w:val="22"/>
          <w:shd w:val="clear" w:color="auto" w:fill="FFFFFF"/>
        </w:rPr>
        <w:t xml:space="preserve"> Артемовича, действующего на основании Устава</w:t>
      </w:r>
      <w:r w:rsidRPr="00CC7869">
        <w:rPr>
          <w:sz w:val="22"/>
          <w:szCs w:val="22"/>
        </w:rPr>
        <w:t xml:space="preserve">, с одной стороны, и ______________________, именуемое в дальнейшем Подрядчик, в лице ________________ действующего на основании ____________________, с другой стороны (далее – Стороны), в соответствии с требованиями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на основании </w:t>
      </w:r>
      <w:r w:rsidRPr="00CC7869">
        <w:rPr>
          <w:b/>
          <w:sz w:val="22"/>
          <w:szCs w:val="22"/>
          <w:u w:val="single"/>
        </w:rPr>
        <w:t>пункта 4 части 1 статьи 93</w:t>
      </w:r>
      <w:r w:rsidRPr="00CC7869">
        <w:rPr>
          <w:sz w:val="22"/>
          <w:szCs w:val="22"/>
        </w:rPr>
        <w:t xml:space="preserve"> Федерального закона о контрактной системе, заключили настоящий контракт (далее – Контракт) о нижеследующем:</w:t>
      </w:r>
    </w:p>
    <w:p w:rsidR="00CC7869" w:rsidRPr="00CC7869" w:rsidRDefault="00CC7869" w:rsidP="00CC7869">
      <w:pPr>
        <w:spacing w:line="240" w:lineRule="atLeast"/>
        <w:jc w:val="both"/>
        <w:rPr>
          <w:sz w:val="22"/>
          <w:szCs w:val="22"/>
        </w:rPr>
      </w:pPr>
    </w:p>
    <w:p w:rsidR="00CC7869" w:rsidRPr="00CC7869" w:rsidRDefault="00CC7869" w:rsidP="00CC7869">
      <w:pPr>
        <w:jc w:val="center"/>
        <w:rPr>
          <w:b/>
          <w:sz w:val="22"/>
          <w:szCs w:val="22"/>
        </w:rPr>
      </w:pPr>
      <w:r w:rsidRPr="00CC7869">
        <w:rPr>
          <w:b/>
          <w:sz w:val="22"/>
          <w:szCs w:val="22"/>
        </w:rPr>
        <w:t>1. Предмет Контракта</w:t>
      </w:r>
    </w:p>
    <w:p w:rsidR="00CC7869" w:rsidRPr="00CC7869" w:rsidRDefault="00CC7869" w:rsidP="00CC7869">
      <w:pPr>
        <w:pStyle w:val="a8"/>
        <w:numPr>
          <w:ilvl w:val="1"/>
          <w:numId w:val="11"/>
        </w:numPr>
        <w:ind w:left="0" w:right="140" w:firstLine="0"/>
        <w:jc w:val="both"/>
        <w:rPr>
          <w:rFonts w:ascii="Times New Roman" w:hAnsi="Times New Roman" w:cs="Times New Roman"/>
          <w:color w:val="000000"/>
          <w:sz w:val="22"/>
          <w:szCs w:val="22"/>
        </w:rPr>
      </w:pPr>
      <w:r w:rsidRPr="00CC7869">
        <w:rPr>
          <w:rFonts w:ascii="Times New Roman" w:hAnsi="Times New Roman" w:cs="Times New Roman"/>
          <w:bCs/>
          <w:color w:val="000000"/>
          <w:sz w:val="22"/>
          <w:szCs w:val="22"/>
        </w:rPr>
        <w:t xml:space="preserve">Подрядчик </w:t>
      </w:r>
      <w:r w:rsidRPr="00CC7869">
        <w:rPr>
          <w:rFonts w:ascii="Times New Roman" w:hAnsi="Times New Roman" w:cs="Times New Roman"/>
          <w:sz w:val="22"/>
          <w:szCs w:val="22"/>
        </w:rPr>
        <w:t xml:space="preserve">обязуется выполнить работы </w:t>
      </w:r>
      <w:r w:rsidRPr="00CC7869">
        <w:rPr>
          <w:rFonts w:ascii="Times New Roman" w:hAnsi="Times New Roman" w:cs="Times New Roman"/>
          <w:b/>
          <w:i/>
          <w:sz w:val="22"/>
          <w:szCs w:val="22"/>
        </w:rPr>
        <w:t xml:space="preserve">по монтажу Волоконно-оптического кабеля для ФБУН НИИ эпидемиологии и микробиологии имени Пастера </w:t>
      </w:r>
      <w:r w:rsidRPr="00CC7869">
        <w:rPr>
          <w:rFonts w:ascii="Times New Roman" w:hAnsi="Times New Roman" w:cs="Times New Roman"/>
          <w:sz w:val="22"/>
          <w:szCs w:val="22"/>
        </w:rPr>
        <w:t>(далее – Работы), а Заказчик обязуется в порядке и сроки, предусмотренные Контрактом, принять и оплатить надлежащим образом выполненные Работы.</w:t>
      </w:r>
    </w:p>
    <w:p w:rsidR="00CC7869" w:rsidRPr="00CC7869" w:rsidRDefault="00CC7869" w:rsidP="00CC7869">
      <w:pPr>
        <w:pStyle w:val="a8"/>
        <w:numPr>
          <w:ilvl w:val="1"/>
          <w:numId w:val="11"/>
        </w:numPr>
        <w:ind w:left="0" w:right="140" w:firstLine="0"/>
        <w:jc w:val="both"/>
        <w:rPr>
          <w:rFonts w:ascii="Times New Roman" w:hAnsi="Times New Roman" w:cs="Times New Roman"/>
          <w:color w:val="000000"/>
          <w:sz w:val="22"/>
          <w:szCs w:val="22"/>
        </w:rPr>
      </w:pPr>
      <w:r w:rsidRPr="00CC7869">
        <w:rPr>
          <w:rFonts w:ascii="Times New Roman" w:hAnsi="Times New Roman" w:cs="Times New Roman"/>
          <w:sz w:val="22"/>
          <w:szCs w:val="22"/>
          <w:shd w:val="clear" w:color="auto" w:fill="FFFFFF"/>
        </w:rPr>
        <w:t>Требования к выполняемым Работам, их результату, объему, техническим характеристикам, месту и срокам их выполнения определены в техническом задании (Приложение №1)</w:t>
      </w:r>
    </w:p>
    <w:p w:rsidR="00CC7869" w:rsidRPr="00CC7869" w:rsidRDefault="00CC7869" w:rsidP="00CC7869">
      <w:pPr>
        <w:pStyle w:val="a8"/>
        <w:numPr>
          <w:ilvl w:val="1"/>
          <w:numId w:val="11"/>
        </w:numPr>
        <w:ind w:left="0" w:right="140" w:firstLine="0"/>
        <w:jc w:val="both"/>
        <w:rPr>
          <w:rFonts w:ascii="Times New Roman" w:hAnsi="Times New Roman" w:cs="Times New Roman"/>
          <w:color w:val="000000"/>
          <w:sz w:val="22"/>
          <w:szCs w:val="22"/>
        </w:rPr>
      </w:pPr>
      <w:r w:rsidRPr="00CC7869">
        <w:rPr>
          <w:rFonts w:ascii="Times New Roman" w:eastAsia="Andale Sans UI" w:hAnsi="Times New Roman" w:cs="Times New Roman"/>
          <w:kern w:val="3"/>
          <w:sz w:val="22"/>
          <w:szCs w:val="22"/>
          <w:lang w:eastAsia="ja-JP" w:bidi="fa-IR"/>
        </w:rPr>
        <w:t xml:space="preserve">Необходимые материалы, устройства и комплектующие для выполнения работ, предоставляются </w:t>
      </w:r>
      <w:r w:rsidRPr="00CC7869">
        <w:rPr>
          <w:rFonts w:ascii="Times New Roman" w:eastAsia="MS Mincho" w:hAnsi="Times New Roman" w:cs="Times New Roman"/>
          <w:sz w:val="22"/>
          <w:szCs w:val="22"/>
        </w:rPr>
        <w:t xml:space="preserve">силами, средствами и транспортом Подрядчика, </w:t>
      </w:r>
      <w:r w:rsidRPr="00CC7869">
        <w:rPr>
          <w:rFonts w:ascii="Times New Roman" w:eastAsia="Andale Sans UI" w:hAnsi="Times New Roman" w:cs="Times New Roman"/>
          <w:kern w:val="3"/>
          <w:sz w:val="22"/>
          <w:szCs w:val="22"/>
          <w:lang w:eastAsia="ja-JP" w:bidi="fa-IR"/>
        </w:rPr>
        <w:t xml:space="preserve">по адресу Заказчика: </w:t>
      </w:r>
      <w:r w:rsidRPr="00CC7869">
        <w:rPr>
          <w:rFonts w:ascii="Times New Roman" w:hAnsi="Times New Roman" w:cs="Times New Roman"/>
          <w:sz w:val="22"/>
          <w:szCs w:val="22"/>
        </w:rPr>
        <w:t>197101, г. Санкт-Петербург, ул. Мира, д.14.</w:t>
      </w:r>
    </w:p>
    <w:p w:rsidR="00CC7869" w:rsidRPr="00CC7869" w:rsidRDefault="00CC7869" w:rsidP="00CC7869">
      <w:pPr>
        <w:jc w:val="both"/>
        <w:rPr>
          <w:sz w:val="22"/>
          <w:szCs w:val="22"/>
        </w:rPr>
      </w:pPr>
    </w:p>
    <w:p w:rsidR="00CC7869" w:rsidRPr="00CC7869" w:rsidRDefault="00CC7869" w:rsidP="00CC7869">
      <w:pPr>
        <w:numPr>
          <w:ilvl w:val="0"/>
          <w:numId w:val="11"/>
        </w:numPr>
        <w:jc w:val="center"/>
        <w:rPr>
          <w:sz w:val="22"/>
          <w:szCs w:val="22"/>
        </w:rPr>
      </w:pPr>
      <w:r w:rsidRPr="00CC7869">
        <w:rPr>
          <w:b/>
          <w:bCs/>
          <w:sz w:val="22"/>
          <w:szCs w:val="22"/>
        </w:rPr>
        <w:t>ЦЕНА КОНТРАКТА И ПОРЯДОК РАСЧЕТОВ</w:t>
      </w:r>
    </w:p>
    <w:p w:rsidR="00CC7869" w:rsidRPr="00CC7869" w:rsidRDefault="00CC7869" w:rsidP="00CC7869">
      <w:pPr>
        <w:numPr>
          <w:ilvl w:val="1"/>
          <w:numId w:val="11"/>
        </w:numPr>
        <w:ind w:left="0" w:firstLine="0"/>
        <w:jc w:val="both"/>
        <w:rPr>
          <w:sz w:val="22"/>
          <w:szCs w:val="22"/>
        </w:rPr>
      </w:pPr>
      <w:r w:rsidRPr="00CC7869">
        <w:rPr>
          <w:sz w:val="22"/>
          <w:szCs w:val="22"/>
        </w:rPr>
        <w:t>Общая цена настоящего Контракта составляет __________________.</w:t>
      </w:r>
    </w:p>
    <w:p w:rsidR="00CC7869" w:rsidRPr="00CC7869" w:rsidRDefault="00CC7869" w:rsidP="00CC7869">
      <w:pPr>
        <w:pStyle w:val="a8"/>
        <w:numPr>
          <w:ilvl w:val="1"/>
          <w:numId w:val="11"/>
        </w:numPr>
        <w:ind w:left="0" w:firstLine="0"/>
        <w:jc w:val="both"/>
        <w:rPr>
          <w:rFonts w:ascii="Times New Roman" w:hAnsi="Times New Roman" w:cs="Times New Roman"/>
          <w:sz w:val="22"/>
          <w:szCs w:val="22"/>
        </w:rPr>
      </w:pPr>
      <w:r w:rsidRPr="00CC7869">
        <w:rPr>
          <w:rFonts w:ascii="Times New Roman" w:hAnsi="Times New Roman" w:cs="Times New Roman"/>
          <w:spacing w:val="-6"/>
          <w:sz w:val="22"/>
          <w:szCs w:val="22"/>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связанной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C7869" w:rsidRPr="00CC7869" w:rsidRDefault="00CC7869" w:rsidP="00CC7869">
      <w:pPr>
        <w:numPr>
          <w:ilvl w:val="1"/>
          <w:numId w:val="11"/>
        </w:numPr>
        <w:ind w:left="0" w:firstLine="0"/>
        <w:jc w:val="both"/>
        <w:rPr>
          <w:sz w:val="22"/>
          <w:szCs w:val="22"/>
        </w:rPr>
      </w:pPr>
      <w:r w:rsidRPr="00CC7869">
        <w:rPr>
          <w:sz w:val="22"/>
          <w:szCs w:val="22"/>
        </w:rPr>
        <w:t>Указанная в п.2.1. настоящей статьи цена Контракта является твердой и определяется на весь срок исполнения Контракта.</w:t>
      </w:r>
    </w:p>
    <w:p w:rsidR="00CC7869" w:rsidRPr="00CC7869" w:rsidRDefault="00CC7869" w:rsidP="00CC7869">
      <w:pPr>
        <w:numPr>
          <w:ilvl w:val="1"/>
          <w:numId w:val="11"/>
        </w:numPr>
        <w:tabs>
          <w:tab w:val="left" w:pos="426"/>
        </w:tabs>
        <w:ind w:left="0" w:firstLine="0"/>
        <w:jc w:val="both"/>
        <w:rPr>
          <w:spacing w:val="4"/>
          <w:sz w:val="22"/>
          <w:szCs w:val="22"/>
        </w:rPr>
      </w:pPr>
      <w:r w:rsidRPr="00CC7869">
        <w:rPr>
          <w:spacing w:val="4"/>
          <w:sz w:val="22"/>
          <w:szCs w:val="22"/>
        </w:rPr>
        <w:t xml:space="preserve">     </w:t>
      </w:r>
      <w:r w:rsidRPr="00CC7869">
        <w:rPr>
          <w:spacing w:val="1"/>
          <w:sz w:val="22"/>
          <w:szCs w:val="22"/>
        </w:rPr>
        <w:t>Цена Контракта включает в себя включает в себя стоимость Работ, стоимость всех материалов, указанных в локальном сметном расчете, стоимость транспортных услуг, погрузо-разгрузочные работы, вывоз строительного мусора, расходы на страхование, уплату налогов, пошлины, сборы и другие обязательные платежи, которые Подрядчик должен выплатить в связи с выполнением обязательств по Контракту в соответствии с законодательством Российской Федерации.</w:t>
      </w:r>
    </w:p>
    <w:p w:rsidR="00CC7869" w:rsidRPr="00CC7869" w:rsidRDefault="00CC7869" w:rsidP="00CC7869">
      <w:pPr>
        <w:numPr>
          <w:ilvl w:val="1"/>
          <w:numId w:val="11"/>
        </w:numPr>
        <w:tabs>
          <w:tab w:val="left" w:pos="426"/>
        </w:tabs>
        <w:ind w:left="0" w:firstLine="0"/>
        <w:jc w:val="both"/>
        <w:rPr>
          <w:spacing w:val="4"/>
          <w:sz w:val="22"/>
          <w:szCs w:val="22"/>
        </w:rPr>
      </w:pPr>
      <w:r w:rsidRPr="00CC7869">
        <w:rPr>
          <w:sz w:val="22"/>
          <w:szCs w:val="22"/>
        </w:rPr>
        <w:t xml:space="preserve">     Цена Контракта может быть снижена по соглашению сторон без изменения предусмотренных Контрактом объема Работ, и иных условий Контракта.</w:t>
      </w:r>
    </w:p>
    <w:p w:rsidR="00CC7869" w:rsidRPr="00CC7869" w:rsidRDefault="00CC7869" w:rsidP="00CC7869">
      <w:pPr>
        <w:numPr>
          <w:ilvl w:val="1"/>
          <w:numId w:val="11"/>
        </w:numPr>
        <w:tabs>
          <w:tab w:val="left" w:pos="0"/>
        </w:tabs>
        <w:ind w:left="0" w:firstLine="0"/>
        <w:jc w:val="both"/>
        <w:rPr>
          <w:spacing w:val="4"/>
          <w:sz w:val="22"/>
          <w:szCs w:val="22"/>
        </w:rPr>
      </w:pPr>
      <w:r w:rsidRPr="00CC7869">
        <w:rPr>
          <w:sz w:val="22"/>
          <w:szCs w:val="22"/>
        </w:rPr>
        <w:t xml:space="preserve">     Цена Контракта может быть изменена по соглашению сторон в случае, если по предложению Заказчика увеличивается предусмотренный Контрактом объем выполняемых работ не более чем на десять процентов или уменьшается предусмотренный Контрактом объем выполняемых работ не более чем на десять процентов.</w:t>
      </w:r>
    </w:p>
    <w:p w:rsidR="00CC7869" w:rsidRPr="00CC7869" w:rsidRDefault="00CC7869" w:rsidP="00CC7869">
      <w:pPr>
        <w:numPr>
          <w:ilvl w:val="1"/>
          <w:numId w:val="11"/>
        </w:numPr>
        <w:tabs>
          <w:tab w:val="left" w:pos="0"/>
        </w:tabs>
        <w:ind w:left="0" w:firstLine="0"/>
        <w:jc w:val="both"/>
        <w:rPr>
          <w:spacing w:val="4"/>
          <w:sz w:val="22"/>
          <w:szCs w:val="22"/>
        </w:rPr>
      </w:pPr>
      <w:r w:rsidRPr="00CC7869">
        <w:rPr>
          <w:sz w:val="22"/>
          <w:szCs w:val="22"/>
        </w:rPr>
        <w:t xml:space="preserve">     </w:t>
      </w:r>
      <w:r w:rsidRPr="00CC7869">
        <w:rPr>
          <w:spacing w:val="4"/>
          <w:sz w:val="22"/>
          <w:szCs w:val="22"/>
        </w:rPr>
        <w:t>Оплата осуществляется при условии, что предусмотренные Контрактом я выполнены надлежащим образом и в срок, установленный настоящим Контрактом.</w:t>
      </w:r>
    </w:p>
    <w:p w:rsidR="00CC7869" w:rsidRPr="00CC7869" w:rsidRDefault="00CC7869" w:rsidP="00CC7869">
      <w:pPr>
        <w:numPr>
          <w:ilvl w:val="1"/>
          <w:numId w:val="11"/>
        </w:numPr>
        <w:tabs>
          <w:tab w:val="left" w:pos="0"/>
          <w:tab w:val="left" w:pos="709"/>
        </w:tabs>
        <w:jc w:val="both"/>
        <w:rPr>
          <w:spacing w:val="4"/>
          <w:sz w:val="22"/>
          <w:szCs w:val="22"/>
        </w:rPr>
      </w:pPr>
      <w:r w:rsidRPr="00CC7869">
        <w:rPr>
          <w:spacing w:val="4"/>
          <w:sz w:val="22"/>
          <w:szCs w:val="22"/>
        </w:rPr>
        <w:t xml:space="preserve">     </w:t>
      </w:r>
      <w:r w:rsidRPr="00CC7869">
        <w:rPr>
          <w:sz w:val="22"/>
          <w:szCs w:val="22"/>
        </w:rPr>
        <w:t xml:space="preserve">Оплата по Контракту будет осуществляться </w:t>
      </w:r>
      <w:r w:rsidRPr="00CC7869">
        <w:rPr>
          <w:bCs/>
          <w:sz w:val="22"/>
          <w:szCs w:val="22"/>
        </w:rPr>
        <w:t>из средств бюджетного учреждения.</w:t>
      </w:r>
    </w:p>
    <w:p w:rsidR="00CC7869" w:rsidRPr="00CC7869" w:rsidRDefault="00CC7869" w:rsidP="00CC7869">
      <w:pPr>
        <w:pStyle w:val="a8"/>
        <w:numPr>
          <w:ilvl w:val="1"/>
          <w:numId w:val="11"/>
        </w:numPr>
        <w:tabs>
          <w:tab w:val="left" w:pos="0"/>
        </w:tabs>
        <w:ind w:left="0" w:firstLine="0"/>
        <w:jc w:val="both"/>
        <w:rPr>
          <w:rFonts w:ascii="Times New Roman" w:hAnsi="Times New Roman" w:cs="Times New Roman"/>
          <w:b/>
          <w:i/>
          <w:sz w:val="22"/>
          <w:szCs w:val="22"/>
        </w:rPr>
      </w:pPr>
      <w:r w:rsidRPr="00CC7869">
        <w:rPr>
          <w:rFonts w:ascii="Times New Roman" w:hAnsi="Times New Roman" w:cs="Times New Roman"/>
          <w:sz w:val="22"/>
          <w:szCs w:val="22"/>
        </w:rPr>
        <w:lastRenderedPageBreak/>
        <w:t>Оплата по Контракту осуществляется в безналичном порядке путем перечисления денежных средств со счета Заказчика на счет Подрядчика. Датой оплаты считается дата списания денежных средств со счета Заказчика.</w:t>
      </w:r>
    </w:p>
    <w:p w:rsidR="00CC7869" w:rsidRPr="00CC7869" w:rsidRDefault="00CC7869" w:rsidP="00CC7869">
      <w:pPr>
        <w:numPr>
          <w:ilvl w:val="1"/>
          <w:numId w:val="11"/>
        </w:numPr>
        <w:tabs>
          <w:tab w:val="left" w:pos="0"/>
        </w:tabs>
        <w:ind w:left="0" w:firstLine="0"/>
        <w:jc w:val="both"/>
        <w:rPr>
          <w:spacing w:val="4"/>
          <w:sz w:val="22"/>
          <w:szCs w:val="22"/>
        </w:rPr>
      </w:pPr>
      <w:r w:rsidRPr="00CC7869">
        <w:rPr>
          <w:sz w:val="22"/>
          <w:szCs w:val="22"/>
        </w:rPr>
        <w:t>Оплата по Контракту осуществляется по факту выполнения Работ, в соответствии с Техническим заданием (приложение № 1 к Контракту), в течение 7 (семи) рабочих дней после подписания Заказчиком Акта о приемке выполненных работ (формы КС-2, КС-3), после представления Заказчику оригиналов документов, предусмотренных Контрактом</w:t>
      </w:r>
      <w:r w:rsidRPr="00CC7869">
        <w:rPr>
          <w:spacing w:val="4"/>
          <w:sz w:val="22"/>
          <w:szCs w:val="22"/>
        </w:rPr>
        <w:t>.</w:t>
      </w:r>
    </w:p>
    <w:p w:rsidR="00CC7869" w:rsidRPr="00CC7869" w:rsidRDefault="00CC7869" w:rsidP="00CC7869">
      <w:pPr>
        <w:numPr>
          <w:ilvl w:val="1"/>
          <w:numId w:val="11"/>
        </w:numPr>
        <w:tabs>
          <w:tab w:val="left" w:pos="0"/>
          <w:tab w:val="left" w:pos="709"/>
        </w:tabs>
        <w:ind w:left="0" w:firstLine="0"/>
        <w:jc w:val="both"/>
        <w:rPr>
          <w:spacing w:val="4"/>
          <w:sz w:val="22"/>
          <w:szCs w:val="22"/>
        </w:rPr>
      </w:pPr>
      <w:r w:rsidRPr="00CC7869">
        <w:rPr>
          <w:spacing w:val="4"/>
          <w:sz w:val="22"/>
          <w:szCs w:val="22"/>
        </w:rPr>
        <w:t xml:space="preserve">В случае изменения банковских реквизитов, указанных в настоящем Контракте, </w:t>
      </w:r>
      <w:r w:rsidRPr="00CC7869">
        <w:rPr>
          <w:sz w:val="22"/>
          <w:szCs w:val="22"/>
        </w:rPr>
        <w:t>Подрядчик</w:t>
      </w:r>
      <w:r w:rsidRPr="00CC7869">
        <w:rPr>
          <w:spacing w:val="4"/>
          <w:sz w:val="22"/>
          <w:szCs w:val="22"/>
        </w:rPr>
        <w:t xml:space="preserve"> обязан в течение 1 (одного) рабочего дня в письменной форме сообщить об этом Заказчику с указанием новых банковских реквизитов. В противном случае все риски, связанные с перечислением Заказчиком денежных средств на указанные в настоящем Контракте банковские реквизиты </w:t>
      </w:r>
      <w:r w:rsidRPr="00CC7869">
        <w:rPr>
          <w:sz w:val="22"/>
          <w:szCs w:val="22"/>
        </w:rPr>
        <w:t>Подрядчика</w:t>
      </w:r>
      <w:r w:rsidRPr="00CC7869">
        <w:rPr>
          <w:spacing w:val="4"/>
          <w:sz w:val="22"/>
          <w:szCs w:val="22"/>
        </w:rPr>
        <w:t xml:space="preserve">, несет </w:t>
      </w:r>
      <w:r w:rsidRPr="00CC7869">
        <w:rPr>
          <w:sz w:val="22"/>
          <w:szCs w:val="22"/>
        </w:rPr>
        <w:t>Подрядчик</w:t>
      </w:r>
      <w:r w:rsidRPr="00CC7869">
        <w:rPr>
          <w:spacing w:val="4"/>
          <w:sz w:val="22"/>
          <w:szCs w:val="22"/>
        </w:rPr>
        <w:t>.</w:t>
      </w:r>
    </w:p>
    <w:p w:rsidR="00CC7869" w:rsidRPr="00CC7869" w:rsidRDefault="00CC7869" w:rsidP="00CC7869">
      <w:pPr>
        <w:autoSpaceDE w:val="0"/>
        <w:autoSpaceDN w:val="0"/>
        <w:adjustRightInd w:val="0"/>
        <w:ind w:firstLine="720"/>
        <w:rPr>
          <w:sz w:val="22"/>
          <w:szCs w:val="22"/>
        </w:rPr>
      </w:pPr>
    </w:p>
    <w:p w:rsidR="00CC7869" w:rsidRPr="00CC7869" w:rsidRDefault="00CC7869" w:rsidP="00CC7869">
      <w:pPr>
        <w:jc w:val="center"/>
        <w:rPr>
          <w:b/>
          <w:sz w:val="22"/>
          <w:szCs w:val="22"/>
          <w:vertAlign w:val="superscript"/>
        </w:rPr>
      </w:pPr>
      <w:r w:rsidRPr="00CC7869">
        <w:rPr>
          <w:b/>
          <w:sz w:val="22"/>
          <w:szCs w:val="22"/>
        </w:rPr>
        <w:t>3. Взаимодействие Сторон</w:t>
      </w:r>
    </w:p>
    <w:p w:rsidR="00CC7869" w:rsidRPr="00CC7869" w:rsidRDefault="00CC7869" w:rsidP="00CC7869">
      <w:pPr>
        <w:pStyle w:val="a8"/>
        <w:widowControl w:val="0"/>
        <w:numPr>
          <w:ilvl w:val="1"/>
          <w:numId w:val="12"/>
        </w:numPr>
        <w:jc w:val="both"/>
        <w:rPr>
          <w:rFonts w:ascii="Times New Roman" w:hAnsi="Times New Roman" w:cs="Times New Roman"/>
          <w:b/>
          <w:i/>
          <w:sz w:val="22"/>
          <w:szCs w:val="22"/>
        </w:rPr>
      </w:pPr>
      <w:r w:rsidRPr="00CC7869">
        <w:rPr>
          <w:rFonts w:ascii="Times New Roman" w:hAnsi="Times New Roman" w:cs="Times New Roman"/>
          <w:b/>
          <w:i/>
          <w:sz w:val="22"/>
          <w:szCs w:val="22"/>
        </w:rPr>
        <w:t>Подрядчик обязан:</w:t>
      </w:r>
    </w:p>
    <w:p w:rsidR="00CC7869" w:rsidRPr="00CC7869" w:rsidRDefault="00CC7869" w:rsidP="00CC7869">
      <w:pPr>
        <w:pStyle w:val="a8"/>
        <w:numPr>
          <w:ilvl w:val="2"/>
          <w:numId w:val="12"/>
        </w:numPr>
        <w:jc w:val="both"/>
        <w:rPr>
          <w:rFonts w:ascii="Times New Roman" w:hAnsi="Times New Roman" w:cs="Times New Roman"/>
          <w:sz w:val="22"/>
          <w:szCs w:val="22"/>
        </w:rPr>
      </w:pPr>
      <w:r w:rsidRPr="00CC7869">
        <w:rPr>
          <w:rFonts w:ascii="Times New Roman" w:hAnsi="Times New Roman" w:cs="Times New Roman"/>
          <w:sz w:val="22"/>
          <w:szCs w:val="22"/>
        </w:rPr>
        <w:t>Выполнить Работы в строгом соответствии с условиями Контракта и Технического задания в полном объеме, надлежащего качества и в установленные сроки;</w:t>
      </w:r>
    </w:p>
    <w:p w:rsidR="00CC7869" w:rsidRPr="00CC7869" w:rsidRDefault="00CC7869" w:rsidP="00CC7869">
      <w:pPr>
        <w:pStyle w:val="a8"/>
        <w:numPr>
          <w:ilvl w:val="2"/>
          <w:numId w:val="12"/>
        </w:numPr>
        <w:jc w:val="both"/>
        <w:rPr>
          <w:rFonts w:ascii="Times New Roman" w:hAnsi="Times New Roman" w:cs="Times New Roman"/>
          <w:sz w:val="22"/>
          <w:szCs w:val="22"/>
        </w:rPr>
      </w:pPr>
      <w:r w:rsidRPr="00CC7869">
        <w:rPr>
          <w:rFonts w:ascii="Times New Roman" w:hAnsi="Times New Roman" w:cs="Times New Roman"/>
          <w:sz w:val="22"/>
          <w:szCs w:val="22"/>
        </w:rPr>
        <w:t>Перед производством Работ, согласовать с Заказчиком время проведения выездного обследования;</w:t>
      </w:r>
    </w:p>
    <w:p w:rsidR="00CC7869" w:rsidRPr="00CC7869" w:rsidRDefault="00CC7869" w:rsidP="00CC7869">
      <w:pPr>
        <w:pStyle w:val="a8"/>
        <w:numPr>
          <w:ilvl w:val="2"/>
          <w:numId w:val="12"/>
        </w:numPr>
        <w:jc w:val="both"/>
        <w:rPr>
          <w:rFonts w:ascii="Times New Roman" w:hAnsi="Times New Roman" w:cs="Times New Roman"/>
          <w:sz w:val="22"/>
          <w:szCs w:val="22"/>
        </w:rPr>
      </w:pPr>
      <w:r w:rsidRPr="00CC7869">
        <w:rPr>
          <w:rFonts w:ascii="Times New Roman" w:hAnsi="Times New Roman" w:cs="Times New Roman"/>
          <w:sz w:val="22"/>
          <w:szCs w:val="22"/>
        </w:rPr>
        <w:t>Своевременно предоставляет Заказчику достоверную информацию о ходе исполнения своих обязательств, в том числе о сложностях, возникающих при исполнении Контракта;</w:t>
      </w:r>
    </w:p>
    <w:p w:rsidR="00CC7869" w:rsidRPr="00CC7869" w:rsidRDefault="00CC7869" w:rsidP="00CC7869">
      <w:pPr>
        <w:pStyle w:val="a8"/>
        <w:numPr>
          <w:ilvl w:val="2"/>
          <w:numId w:val="12"/>
        </w:numPr>
        <w:jc w:val="both"/>
        <w:rPr>
          <w:rFonts w:ascii="Times New Roman" w:hAnsi="Times New Roman" w:cs="Times New Roman"/>
          <w:sz w:val="22"/>
          <w:szCs w:val="22"/>
        </w:rPr>
      </w:pPr>
      <w:r w:rsidRPr="00CC7869">
        <w:rPr>
          <w:rFonts w:ascii="Times New Roman" w:hAnsi="Times New Roman" w:cs="Times New Roman"/>
          <w:sz w:val="22"/>
          <w:szCs w:val="22"/>
        </w:rPr>
        <w:t>Обязуется исполнять полученные в ходе исполнения обязательств по Контракту указания Заказчика, в том числе в течение 24 часов безвозмездно устранять обнаруженные им недостатки в выполняемых Работах;</w:t>
      </w:r>
    </w:p>
    <w:p w:rsidR="00CC7869" w:rsidRPr="00CC7869" w:rsidRDefault="00CC7869" w:rsidP="00CC7869">
      <w:pPr>
        <w:pStyle w:val="a8"/>
        <w:numPr>
          <w:ilvl w:val="2"/>
          <w:numId w:val="12"/>
        </w:numPr>
        <w:jc w:val="both"/>
        <w:rPr>
          <w:rFonts w:ascii="Times New Roman" w:hAnsi="Times New Roman" w:cs="Times New Roman"/>
          <w:sz w:val="22"/>
          <w:szCs w:val="22"/>
        </w:rPr>
      </w:pPr>
      <w:r w:rsidRPr="00CC7869">
        <w:rPr>
          <w:rFonts w:ascii="Times New Roman" w:hAnsi="Times New Roman" w:cs="Times New Roman"/>
          <w:sz w:val="22"/>
          <w:szCs w:val="22"/>
        </w:rPr>
        <w:t>Обеспечить выполнение Работ по Контракту сотрудниками, прошедшими соответствующую подготовку, имеющими профессиональные навыки, для выполнения Работ.</w:t>
      </w:r>
    </w:p>
    <w:p w:rsidR="00CC7869" w:rsidRPr="00CC7869" w:rsidRDefault="00CC7869" w:rsidP="00CC7869">
      <w:pPr>
        <w:pStyle w:val="a8"/>
        <w:numPr>
          <w:ilvl w:val="2"/>
          <w:numId w:val="12"/>
        </w:numPr>
        <w:jc w:val="both"/>
        <w:rPr>
          <w:rFonts w:ascii="Times New Roman" w:hAnsi="Times New Roman" w:cs="Times New Roman"/>
          <w:sz w:val="22"/>
          <w:szCs w:val="22"/>
        </w:rPr>
      </w:pPr>
      <w:r w:rsidRPr="00CC7869">
        <w:rPr>
          <w:rFonts w:ascii="Times New Roman" w:hAnsi="Times New Roman" w:cs="Times New Roman"/>
          <w:sz w:val="22"/>
          <w:szCs w:val="22"/>
        </w:rPr>
        <w:t>Обеспечить соответствие выполняемых Работ требованиям качества, безопасности в соответствии с законодательством Российской Федерации;</w:t>
      </w:r>
    </w:p>
    <w:p w:rsidR="00CC7869" w:rsidRPr="00CC7869" w:rsidRDefault="00CC7869" w:rsidP="00CC7869">
      <w:pPr>
        <w:pStyle w:val="a8"/>
        <w:numPr>
          <w:ilvl w:val="2"/>
          <w:numId w:val="12"/>
        </w:numPr>
        <w:jc w:val="both"/>
        <w:rPr>
          <w:rFonts w:ascii="Times New Roman" w:hAnsi="Times New Roman" w:cs="Times New Roman"/>
          <w:sz w:val="22"/>
          <w:szCs w:val="22"/>
        </w:rPr>
      </w:pPr>
      <w:r w:rsidRPr="00CC7869">
        <w:rPr>
          <w:rFonts w:ascii="Times New Roman" w:hAnsi="Times New Roman" w:cs="Times New Roman"/>
          <w:sz w:val="22"/>
          <w:szCs w:val="22"/>
        </w:rPr>
        <w:t>Незамедлительно информировать Заказчика обо всех обстоятельствах, препятствующих исполнению Контракта;</w:t>
      </w:r>
    </w:p>
    <w:p w:rsidR="00CC7869" w:rsidRPr="00CC7869" w:rsidRDefault="00CC7869" w:rsidP="00CC7869">
      <w:pPr>
        <w:pStyle w:val="a8"/>
        <w:numPr>
          <w:ilvl w:val="2"/>
          <w:numId w:val="12"/>
        </w:numPr>
        <w:jc w:val="both"/>
        <w:rPr>
          <w:rFonts w:ascii="Times New Roman" w:hAnsi="Times New Roman" w:cs="Times New Roman"/>
          <w:sz w:val="22"/>
          <w:szCs w:val="22"/>
        </w:rPr>
      </w:pPr>
      <w:r w:rsidRPr="00CC7869">
        <w:rPr>
          <w:rFonts w:ascii="Times New Roman" w:hAnsi="Times New Roman" w:cs="Times New Roman"/>
          <w:sz w:val="22"/>
          <w:szCs w:val="22"/>
        </w:rPr>
        <w:t>Своими силами и за свой счет устранять допущенные недостатки при выполнении Работ;</w:t>
      </w:r>
    </w:p>
    <w:p w:rsidR="00CC7869" w:rsidRPr="00CC7869" w:rsidRDefault="00CC7869" w:rsidP="00CC7869">
      <w:pPr>
        <w:pStyle w:val="a8"/>
        <w:numPr>
          <w:ilvl w:val="2"/>
          <w:numId w:val="12"/>
        </w:numPr>
        <w:jc w:val="both"/>
        <w:rPr>
          <w:rFonts w:ascii="Times New Roman" w:hAnsi="Times New Roman" w:cs="Times New Roman"/>
          <w:sz w:val="22"/>
          <w:szCs w:val="22"/>
        </w:rPr>
      </w:pPr>
      <w:r w:rsidRPr="00CC7869">
        <w:rPr>
          <w:rFonts w:ascii="Times New Roman" w:hAnsi="Times New Roman" w:cs="Times New Roman"/>
          <w:sz w:val="22"/>
          <w:szCs w:val="22"/>
        </w:rPr>
        <w:t>Обеспечивать гарантии на выполненные Работы в соответствии с разделом 6 Контракта.</w:t>
      </w:r>
    </w:p>
    <w:p w:rsidR="00CC7869" w:rsidRPr="00CC7869" w:rsidRDefault="00CC7869" w:rsidP="00CC7869">
      <w:pPr>
        <w:pStyle w:val="a8"/>
        <w:numPr>
          <w:ilvl w:val="2"/>
          <w:numId w:val="12"/>
        </w:numPr>
        <w:jc w:val="both"/>
        <w:rPr>
          <w:rFonts w:ascii="Times New Roman" w:hAnsi="Times New Roman" w:cs="Times New Roman"/>
          <w:sz w:val="22"/>
          <w:szCs w:val="22"/>
        </w:rPr>
      </w:pPr>
      <w:r w:rsidRPr="00CC7869">
        <w:rPr>
          <w:rFonts w:ascii="Times New Roman" w:hAnsi="Times New Roman" w:cs="Times New Roman"/>
          <w:sz w:val="22"/>
          <w:szCs w:val="22"/>
        </w:rPr>
        <w:t>Подрядчик несет ответственность перед Заказчиком за Работы по Контракту, выполненные работниками Подрядчика, а также полную материальную ответственность за имущественный ущерб, возникший вследствие неисполнения (ненадлежащего исполнения) Подрядчиком (в том числе его работниками) обязательств, принятых на себя в соответствии с условиями Контракта, в порядке установленным законодательством Российской Федерации;</w:t>
      </w:r>
    </w:p>
    <w:p w:rsidR="00CC7869" w:rsidRPr="00CC7869" w:rsidRDefault="00CC7869" w:rsidP="00CC7869">
      <w:pPr>
        <w:pStyle w:val="a8"/>
        <w:numPr>
          <w:ilvl w:val="2"/>
          <w:numId w:val="12"/>
        </w:numPr>
        <w:jc w:val="both"/>
        <w:rPr>
          <w:rFonts w:ascii="Times New Roman" w:hAnsi="Times New Roman" w:cs="Times New Roman"/>
          <w:sz w:val="22"/>
          <w:szCs w:val="22"/>
        </w:rPr>
      </w:pPr>
      <w:r w:rsidRPr="00CC7869">
        <w:rPr>
          <w:rFonts w:ascii="Times New Roman" w:hAnsi="Times New Roman" w:cs="Times New Roman"/>
          <w:sz w:val="22"/>
          <w:szCs w:val="22"/>
        </w:rPr>
        <w:t>Выполнять требования миграционного и трудового законодательства Российской Федерации при привлечении к выполнению Работ иностранных граждан, когда такие обязанности установлены действующим законодательством Российской Федерации;</w:t>
      </w:r>
    </w:p>
    <w:p w:rsidR="00CC7869" w:rsidRPr="00CC7869" w:rsidRDefault="00CC7869" w:rsidP="00CC7869">
      <w:pPr>
        <w:pStyle w:val="a8"/>
        <w:numPr>
          <w:ilvl w:val="2"/>
          <w:numId w:val="12"/>
        </w:numPr>
        <w:jc w:val="both"/>
        <w:rPr>
          <w:rFonts w:ascii="Times New Roman" w:hAnsi="Times New Roman" w:cs="Times New Roman"/>
          <w:sz w:val="22"/>
          <w:szCs w:val="22"/>
        </w:rPr>
      </w:pPr>
      <w:r w:rsidRPr="00CC7869">
        <w:rPr>
          <w:rFonts w:ascii="Times New Roman" w:hAnsi="Times New Roman" w:cs="Times New Roman"/>
          <w:sz w:val="22"/>
          <w:szCs w:val="22"/>
        </w:rPr>
        <w:t>Во время нахождения на территории Заказчика представителей Подрядчика, а также работников Подрядчика, обеспечивает соблюдение указанными лицами установленных у Заказчика правил пропускного и охранного режима, противопожарного режима, экологической безопасности, охраны труда и техники безопасности, в том числе проводит необходимый инструктаж указанных лиц;</w:t>
      </w:r>
    </w:p>
    <w:p w:rsidR="00CC7869" w:rsidRPr="00CC7869" w:rsidRDefault="00CC7869" w:rsidP="00CC7869">
      <w:pPr>
        <w:pStyle w:val="a8"/>
        <w:numPr>
          <w:ilvl w:val="1"/>
          <w:numId w:val="12"/>
        </w:numPr>
        <w:jc w:val="both"/>
        <w:rPr>
          <w:rFonts w:ascii="Times New Roman" w:hAnsi="Times New Roman" w:cs="Times New Roman"/>
          <w:b/>
          <w:i/>
          <w:sz w:val="22"/>
          <w:szCs w:val="22"/>
        </w:rPr>
      </w:pPr>
      <w:r w:rsidRPr="00CC7869">
        <w:rPr>
          <w:rFonts w:ascii="Times New Roman" w:hAnsi="Times New Roman" w:cs="Times New Roman"/>
          <w:b/>
          <w:i/>
          <w:sz w:val="22"/>
          <w:szCs w:val="22"/>
        </w:rPr>
        <w:t>Подрядчик вправе:</w:t>
      </w:r>
    </w:p>
    <w:p w:rsidR="00CC7869" w:rsidRPr="00CC7869" w:rsidRDefault="00CC7869" w:rsidP="00CC7869">
      <w:pPr>
        <w:pStyle w:val="a8"/>
        <w:numPr>
          <w:ilvl w:val="2"/>
          <w:numId w:val="12"/>
        </w:numPr>
        <w:jc w:val="both"/>
        <w:rPr>
          <w:rFonts w:ascii="Times New Roman" w:hAnsi="Times New Roman" w:cs="Times New Roman"/>
          <w:sz w:val="22"/>
          <w:szCs w:val="22"/>
        </w:rPr>
      </w:pPr>
      <w:r w:rsidRPr="00CC7869">
        <w:rPr>
          <w:rFonts w:ascii="Times New Roman" w:hAnsi="Times New Roman" w:cs="Times New Roman"/>
          <w:sz w:val="22"/>
          <w:szCs w:val="22"/>
        </w:rPr>
        <w:t>Требовать от Заказчика предоставления имеющейся у него информации, необходимой для исполнения обязательств по Контракту;</w:t>
      </w:r>
    </w:p>
    <w:p w:rsidR="00CC7869" w:rsidRPr="00CC7869" w:rsidRDefault="00CC7869" w:rsidP="00CC7869">
      <w:pPr>
        <w:pStyle w:val="a8"/>
        <w:numPr>
          <w:ilvl w:val="2"/>
          <w:numId w:val="12"/>
        </w:numPr>
        <w:jc w:val="both"/>
        <w:rPr>
          <w:rFonts w:ascii="Times New Roman" w:hAnsi="Times New Roman" w:cs="Times New Roman"/>
          <w:sz w:val="22"/>
          <w:szCs w:val="22"/>
        </w:rPr>
      </w:pPr>
      <w:r w:rsidRPr="00CC7869">
        <w:rPr>
          <w:rFonts w:ascii="Times New Roman" w:hAnsi="Times New Roman" w:cs="Times New Roman"/>
          <w:sz w:val="22"/>
          <w:szCs w:val="22"/>
        </w:rPr>
        <w:t>Требовать от Заказчика своевременной приемки и оплаты надлежащим образом выполненных Работ в порядке и на условиях, предусмотренных Контрактом.</w:t>
      </w:r>
    </w:p>
    <w:p w:rsidR="00CC7869" w:rsidRPr="00CC7869" w:rsidRDefault="00CC7869" w:rsidP="00CC7869">
      <w:pPr>
        <w:pStyle w:val="a8"/>
        <w:numPr>
          <w:ilvl w:val="1"/>
          <w:numId w:val="12"/>
        </w:numPr>
        <w:autoSpaceDE w:val="0"/>
        <w:autoSpaceDN w:val="0"/>
        <w:adjustRightInd w:val="0"/>
        <w:jc w:val="both"/>
        <w:rPr>
          <w:rFonts w:ascii="Times New Roman" w:hAnsi="Times New Roman" w:cs="Times New Roman"/>
          <w:b/>
          <w:i/>
          <w:sz w:val="22"/>
          <w:szCs w:val="22"/>
        </w:rPr>
      </w:pPr>
      <w:r w:rsidRPr="00CC7869">
        <w:rPr>
          <w:rFonts w:ascii="Times New Roman" w:hAnsi="Times New Roman" w:cs="Times New Roman"/>
          <w:b/>
          <w:i/>
          <w:sz w:val="22"/>
          <w:szCs w:val="22"/>
        </w:rPr>
        <w:t>Заказчик обязан:</w:t>
      </w:r>
    </w:p>
    <w:p w:rsidR="00CC7869" w:rsidRPr="00CC7869" w:rsidRDefault="00CC7869" w:rsidP="00CC7869">
      <w:pPr>
        <w:pStyle w:val="a8"/>
        <w:numPr>
          <w:ilvl w:val="2"/>
          <w:numId w:val="12"/>
        </w:numPr>
        <w:autoSpaceDE w:val="0"/>
        <w:autoSpaceDN w:val="0"/>
        <w:adjustRightInd w:val="0"/>
        <w:jc w:val="both"/>
        <w:rPr>
          <w:rFonts w:ascii="Times New Roman" w:hAnsi="Times New Roman" w:cs="Times New Roman"/>
          <w:sz w:val="22"/>
          <w:szCs w:val="22"/>
        </w:rPr>
      </w:pPr>
      <w:r w:rsidRPr="00CC7869">
        <w:rPr>
          <w:rFonts w:ascii="Times New Roman" w:hAnsi="Times New Roman" w:cs="Times New Roman"/>
          <w:sz w:val="22"/>
          <w:szCs w:val="22"/>
        </w:rPr>
        <w:lastRenderedPageBreak/>
        <w:t>Предоставлять Подрядчику всю имеющуюся у него информацию и документы, относящиеся к предмету Контракта и необходимые для исполнения Подрядчиком обязательств по Контракту;</w:t>
      </w:r>
    </w:p>
    <w:p w:rsidR="00CC7869" w:rsidRPr="00CC7869" w:rsidRDefault="00CC7869" w:rsidP="00CC7869">
      <w:pPr>
        <w:pStyle w:val="a8"/>
        <w:numPr>
          <w:ilvl w:val="2"/>
          <w:numId w:val="12"/>
        </w:numPr>
        <w:autoSpaceDE w:val="0"/>
        <w:autoSpaceDN w:val="0"/>
        <w:adjustRightInd w:val="0"/>
        <w:jc w:val="both"/>
        <w:rPr>
          <w:rFonts w:ascii="Times New Roman" w:hAnsi="Times New Roman" w:cs="Times New Roman"/>
          <w:sz w:val="22"/>
          <w:szCs w:val="22"/>
        </w:rPr>
      </w:pPr>
      <w:r w:rsidRPr="00CC7869">
        <w:rPr>
          <w:rFonts w:ascii="Times New Roman" w:hAnsi="Times New Roman" w:cs="Times New Roman"/>
          <w:sz w:val="22"/>
          <w:szCs w:val="22"/>
        </w:rPr>
        <w:t>Своевременно сообщать в письменной форме Подрядчику о недостатках, обнаруженных в ходе выполнения Работ или их приемки;</w:t>
      </w:r>
    </w:p>
    <w:p w:rsidR="00CC7869" w:rsidRPr="00CC7869" w:rsidRDefault="00CC7869" w:rsidP="00CC7869">
      <w:pPr>
        <w:pStyle w:val="a8"/>
        <w:numPr>
          <w:ilvl w:val="2"/>
          <w:numId w:val="12"/>
        </w:numPr>
        <w:autoSpaceDE w:val="0"/>
        <w:autoSpaceDN w:val="0"/>
        <w:adjustRightInd w:val="0"/>
        <w:jc w:val="both"/>
        <w:rPr>
          <w:rFonts w:ascii="Times New Roman" w:hAnsi="Times New Roman" w:cs="Times New Roman"/>
          <w:sz w:val="22"/>
          <w:szCs w:val="22"/>
        </w:rPr>
      </w:pPr>
      <w:r w:rsidRPr="00CC7869">
        <w:rPr>
          <w:rFonts w:ascii="Times New Roman" w:hAnsi="Times New Roman" w:cs="Times New Roman"/>
          <w:sz w:val="22"/>
          <w:szCs w:val="22"/>
        </w:rPr>
        <w:t>Своевременно принять и оплатить и надлежащим образом выполненные Работы;</w:t>
      </w:r>
    </w:p>
    <w:p w:rsidR="00CC7869" w:rsidRPr="00CC7869" w:rsidRDefault="00CC7869" w:rsidP="00CC7869">
      <w:pPr>
        <w:pStyle w:val="a8"/>
        <w:numPr>
          <w:ilvl w:val="2"/>
          <w:numId w:val="12"/>
        </w:numPr>
        <w:autoSpaceDE w:val="0"/>
        <w:autoSpaceDN w:val="0"/>
        <w:adjustRightInd w:val="0"/>
        <w:jc w:val="both"/>
        <w:rPr>
          <w:rFonts w:ascii="Times New Roman" w:hAnsi="Times New Roman" w:cs="Times New Roman"/>
          <w:sz w:val="22"/>
          <w:szCs w:val="22"/>
        </w:rPr>
      </w:pPr>
      <w:r w:rsidRPr="00CC7869">
        <w:rPr>
          <w:rFonts w:ascii="Times New Roman" w:hAnsi="Times New Roman" w:cs="Times New Roman"/>
          <w:sz w:val="22"/>
          <w:szCs w:val="22"/>
        </w:rPr>
        <w:t>Выполнять свои обязательства, предусмотренные иными положениями Контракта.</w:t>
      </w:r>
    </w:p>
    <w:p w:rsidR="00CC7869" w:rsidRPr="00CC7869" w:rsidRDefault="00CC7869" w:rsidP="00CC7869">
      <w:pPr>
        <w:pStyle w:val="a8"/>
        <w:numPr>
          <w:ilvl w:val="1"/>
          <w:numId w:val="12"/>
        </w:numPr>
        <w:autoSpaceDE w:val="0"/>
        <w:autoSpaceDN w:val="0"/>
        <w:adjustRightInd w:val="0"/>
        <w:jc w:val="both"/>
        <w:rPr>
          <w:rFonts w:ascii="Times New Roman" w:hAnsi="Times New Roman" w:cs="Times New Roman"/>
          <w:b/>
          <w:i/>
          <w:sz w:val="22"/>
          <w:szCs w:val="22"/>
        </w:rPr>
      </w:pPr>
      <w:r w:rsidRPr="00CC7869">
        <w:rPr>
          <w:rFonts w:ascii="Times New Roman" w:hAnsi="Times New Roman" w:cs="Times New Roman"/>
          <w:b/>
          <w:i/>
          <w:sz w:val="22"/>
          <w:szCs w:val="22"/>
        </w:rPr>
        <w:t>Заказчик вправе:</w:t>
      </w:r>
    </w:p>
    <w:p w:rsidR="00CC7869" w:rsidRPr="00CC7869" w:rsidRDefault="00CC7869" w:rsidP="00CC7869">
      <w:pPr>
        <w:pStyle w:val="a8"/>
        <w:numPr>
          <w:ilvl w:val="2"/>
          <w:numId w:val="12"/>
        </w:numPr>
        <w:autoSpaceDE w:val="0"/>
        <w:autoSpaceDN w:val="0"/>
        <w:adjustRightInd w:val="0"/>
        <w:jc w:val="both"/>
        <w:rPr>
          <w:rFonts w:ascii="Times New Roman" w:hAnsi="Times New Roman" w:cs="Times New Roman"/>
          <w:sz w:val="22"/>
          <w:szCs w:val="22"/>
        </w:rPr>
      </w:pPr>
      <w:r w:rsidRPr="00CC7869">
        <w:rPr>
          <w:rFonts w:ascii="Times New Roman" w:hAnsi="Times New Roman" w:cs="Times New Roman"/>
          <w:sz w:val="22"/>
          <w:szCs w:val="22"/>
        </w:rPr>
        <w:t>Требовать от Подрядчика надлежащего исполнения обязательств, предусмотренных Контрактом;</w:t>
      </w:r>
    </w:p>
    <w:p w:rsidR="00CC7869" w:rsidRPr="00CC7869" w:rsidRDefault="00CC7869" w:rsidP="00CC7869">
      <w:pPr>
        <w:pStyle w:val="a8"/>
        <w:numPr>
          <w:ilvl w:val="2"/>
          <w:numId w:val="12"/>
        </w:numPr>
        <w:autoSpaceDE w:val="0"/>
        <w:autoSpaceDN w:val="0"/>
        <w:adjustRightInd w:val="0"/>
        <w:jc w:val="both"/>
        <w:rPr>
          <w:rFonts w:ascii="Times New Roman" w:hAnsi="Times New Roman" w:cs="Times New Roman"/>
          <w:sz w:val="22"/>
          <w:szCs w:val="22"/>
        </w:rPr>
      </w:pPr>
      <w:r w:rsidRPr="00CC7869">
        <w:rPr>
          <w:rFonts w:ascii="Times New Roman" w:hAnsi="Times New Roman" w:cs="Times New Roman"/>
          <w:sz w:val="22"/>
          <w:szCs w:val="22"/>
        </w:rPr>
        <w:t>Запрашивать у Подрядчика информацию об исполнении им обязательств по Контракту;</w:t>
      </w:r>
    </w:p>
    <w:p w:rsidR="00CC7869" w:rsidRPr="00CC7869" w:rsidRDefault="00CC7869" w:rsidP="00CC7869">
      <w:pPr>
        <w:pStyle w:val="a8"/>
        <w:numPr>
          <w:ilvl w:val="2"/>
          <w:numId w:val="12"/>
        </w:numPr>
        <w:autoSpaceDE w:val="0"/>
        <w:autoSpaceDN w:val="0"/>
        <w:adjustRightInd w:val="0"/>
        <w:jc w:val="both"/>
        <w:rPr>
          <w:rFonts w:ascii="Times New Roman" w:hAnsi="Times New Roman" w:cs="Times New Roman"/>
          <w:sz w:val="22"/>
          <w:szCs w:val="22"/>
        </w:rPr>
      </w:pPr>
      <w:r w:rsidRPr="00CC7869">
        <w:rPr>
          <w:rFonts w:ascii="Times New Roman" w:hAnsi="Times New Roman" w:cs="Times New Roman"/>
          <w:sz w:val="22"/>
          <w:szCs w:val="22"/>
        </w:rPr>
        <w:t>Требовать от Подрядчика предоставления надлежащим образом оформленной отчетной документации и материалов, подтверждающих исполнение обязательств.</w:t>
      </w:r>
    </w:p>
    <w:p w:rsidR="00CC7869" w:rsidRPr="00CC7869" w:rsidRDefault="00CC7869" w:rsidP="00CC7869">
      <w:pPr>
        <w:pStyle w:val="a8"/>
        <w:numPr>
          <w:ilvl w:val="2"/>
          <w:numId w:val="12"/>
        </w:numPr>
        <w:autoSpaceDE w:val="0"/>
        <w:autoSpaceDN w:val="0"/>
        <w:adjustRightInd w:val="0"/>
        <w:jc w:val="both"/>
        <w:rPr>
          <w:rFonts w:ascii="Times New Roman" w:hAnsi="Times New Roman" w:cs="Times New Roman"/>
          <w:sz w:val="22"/>
          <w:szCs w:val="22"/>
        </w:rPr>
      </w:pPr>
      <w:r w:rsidRPr="00CC7869">
        <w:rPr>
          <w:rFonts w:ascii="Times New Roman" w:hAnsi="Times New Roman" w:cs="Times New Roman"/>
          <w:sz w:val="22"/>
          <w:szCs w:val="22"/>
        </w:rPr>
        <w:t>Проверять в любое время ход исполнения Подрядчиком обязательств по Контракту;</w:t>
      </w:r>
    </w:p>
    <w:p w:rsidR="00CC7869" w:rsidRPr="00CC7869" w:rsidRDefault="00CC7869" w:rsidP="00CC7869">
      <w:pPr>
        <w:pStyle w:val="a8"/>
        <w:numPr>
          <w:ilvl w:val="2"/>
          <w:numId w:val="12"/>
        </w:numPr>
        <w:autoSpaceDE w:val="0"/>
        <w:autoSpaceDN w:val="0"/>
        <w:adjustRightInd w:val="0"/>
        <w:jc w:val="both"/>
        <w:rPr>
          <w:rFonts w:ascii="Times New Roman" w:hAnsi="Times New Roman" w:cs="Times New Roman"/>
          <w:sz w:val="22"/>
          <w:szCs w:val="22"/>
        </w:rPr>
      </w:pPr>
      <w:r w:rsidRPr="00CC7869">
        <w:rPr>
          <w:rFonts w:ascii="Times New Roman" w:hAnsi="Times New Roman" w:cs="Times New Roman"/>
          <w:sz w:val="22"/>
          <w:szCs w:val="22"/>
        </w:rPr>
        <w:t>Осуществлять контроль соответствия качества выполняемых Работ, сроков выполнения Работ требованиям Контракта;</w:t>
      </w:r>
    </w:p>
    <w:p w:rsidR="00CC7869" w:rsidRPr="00CC7869" w:rsidRDefault="00CC7869" w:rsidP="00CC7869">
      <w:pPr>
        <w:pStyle w:val="a8"/>
        <w:numPr>
          <w:ilvl w:val="2"/>
          <w:numId w:val="12"/>
        </w:numPr>
        <w:autoSpaceDE w:val="0"/>
        <w:autoSpaceDN w:val="0"/>
        <w:adjustRightInd w:val="0"/>
        <w:jc w:val="both"/>
        <w:rPr>
          <w:rFonts w:ascii="Times New Roman" w:hAnsi="Times New Roman" w:cs="Times New Roman"/>
          <w:sz w:val="22"/>
          <w:szCs w:val="22"/>
        </w:rPr>
      </w:pPr>
      <w:r w:rsidRPr="00CC7869">
        <w:rPr>
          <w:rFonts w:ascii="Times New Roman" w:hAnsi="Times New Roman" w:cs="Times New Roman"/>
          <w:sz w:val="22"/>
          <w:szCs w:val="22"/>
        </w:rPr>
        <w:t>Требовать от Подрядчика устранения недостатков, допущенных при исполнении Контракта;</w:t>
      </w:r>
    </w:p>
    <w:p w:rsidR="00CC7869" w:rsidRPr="00CC7869" w:rsidRDefault="00CC7869" w:rsidP="00CC7869">
      <w:pPr>
        <w:pStyle w:val="a8"/>
        <w:numPr>
          <w:ilvl w:val="2"/>
          <w:numId w:val="12"/>
        </w:numPr>
        <w:autoSpaceDE w:val="0"/>
        <w:autoSpaceDN w:val="0"/>
        <w:adjustRightInd w:val="0"/>
        <w:jc w:val="both"/>
        <w:rPr>
          <w:rFonts w:ascii="Times New Roman" w:hAnsi="Times New Roman" w:cs="Times New Roman"/>
          <w:sz w:val="22"/>
          <w:szCs w:val="22"/>
        </w:rPr>
      </w:pPr>
      <w:r w:rsidRPr="00CC7869">
        <w:rPr>
          <w:rFonts w:ascii="Times New Roman" w:hAnsi="Times New Roman" w:cs="Times New Roman"/>
          <w:sz w:val="22"/>
          <w:szCs w:val="22"/>
        </w:rPr>
        <w:t>Отказаться от приемки ненадлежащим образом выполненных Работ и потребовать безвозмездного устранения недостатков;</w:t>
      </w:r>
    </w:p>
    <w:p w:rsidR="00CC7869" w:rsidRPr="00CC7869" w:rsidRDefault="00CC7869" w:rsidP="00CC7869">
      <w:pPr>
        <w:pStyle w:val="a8"/>
        <w:numPr>
          <w:ilvl w:val="2"/>
          <w:numId w:val="12"/>
        </w:numPr>
        <w:autoSpaceDE w:val="0"/>
        <w:autoSpaceDN w:val="0"/>
        <w:adjustRightInd w:val="0"/>
        <w:jc w:val="both"/>
        <w:rPr>
          <w:rFonts w:ascii="Times New Roman" w:hAnsi="Times New Roman" w:cs="Times New Roman"/>
          <w:sz w:val="22"/>
          <w:szCs w:val="22"/>
        </w:rPr>
      </w:pPr>
      <w:r w:rsidRPr="00CC7869">
        <w:rPr>
          <w:rFonts w:ascii="Times New Roman" w:hAnsi="Times New Roman" w:cs="Times New Roman"/>
          <w:sz w:val="22"/>
          <w:szCs w:val="22"/>
        </w:rPr>
        <w:t>Привлекать экспертов для проверки соответствия исполнения Подрядчиком обязательств по Контракту требованиям, установленным Контрактом.</w:t>
      </w:r>
    </w:p>
    <w:p w:rsidR="00CC7869" w:rsidRPr="00CC7869" w:rsidRDefault="00CC7869" w:rsidP="00CC7869">
      <w:pPr>
        <w:pStyle w:val="a8"/>
        <w:autoSpaceDE w:val="0"/>
        <w:autoSpaceDN w:val="0"/>
        <w:adjustRightInd w:val="0"/>
        <w:jc w:val="both"/>
        <w:rPr>
          <w:rFonts w:ascii="Times New Roman" w:hAnsi="Times New Roman" w:cs="Times New Roman"/>
          <w:sz w:val="22"/>
          <w:szCs w:val="22"/>
        </w:rPr>
      </w:pPr>
    </w:p>
    <w:p w:rsidR="00CC7869" w:rsidRPr="00CC7869" w:rsidRDefault="00CC7869" w:rsidP="00CC7869">
      <w:pPr>
        <w:jc w:val="center"/>
        <w:rPr>
          <w:b/>
          <w:sz w:val="22"/>
          <w:szCs w:val="22"/>
        </w:rPr>
      </w:pPr>
      <w:r w:rsidRPr="00CC7869">
        <w:rPr>
          <w:b/>
          <w:sz w:val="22"/>
          <w:szCs w:val="22"/>
        </w:rPr>
        <w:t>4. Место и сроки выполнения Работ.</w:t>
      </w:r>
    </w:p>
    <w:p w:rsidR="00CC7869" w:rsidRPr="00CC7869" w:rsidRDefault="00CC7869" w:rsidP="00CC7869">
      <w:pPr>
        <w:rPr>
          <w:sz w:val="22"/>
          <w:szCs w:val="22"/>
        </w:rPr>
      </w:pPr>
      <w:r w:rsidRPr="00CC7869">
        <w:rPr>
          <w:sz w:val="22"/>
          <w:szCs w:val="22"/>
        </w:rPr>
        <w:t>4.1. Место выполнения Работ: Санкт-Петербург, ул. Мира, д. 14.</w:t>
      </w:r>
    </w:p>
    <w:p w:rsidR="00CC7869" w:rsidRPr="00CC7869" w:rsidRDefault="00CC7869" w:rsidP="00CC7869">
      <w:pPr>
        <w:rPr>
          <w:sz w:val="22"/>
          <w:szCs w:val="22"/>
        </w:rPr>
      </w:pPr>
      <w:r w:rsidRPr="00CC7869">
        <w:rPr>
          <w:sz w:val="22"/>
          <w:szCs w:val="22"/>
        </w:rPr>
        <w:t>4.2. Сроки выполнения Работ – в течение 14 (четырнадцати) рабочих дней с даты заключения Контракта. Работы производятся по рабочим дням с 9:00 до 17:00.</w:t>
      </w:r>
    </w:p>
    <w:p w:rsidR="00CC7869" w:rsidRPr="00CC7869" w:rsidRDefault="00CC7869" w:rsidP="00CC7869">
      <w:pPr>
        <w:jc w:val="both"/>
        <w:rPr>
          <w:sz w:val="22"/>
          <w:szCs w:val="22"/>
        </w:rPr>
      </w:pPr>
    </w:p>
    <w:p w:rsidR="00CC7869" w:rsidRPr="00CC7869" w:rsidRDefault="00CC7869" w:rsidP="00CC7869">
      <w:pPr>
        <w:jc w:val="center"/>
        <w:rPr>
          <w:b/>
          <w:sz w:val="22"/>
          <w:szCs w:val="22"/>
          <w:vertAlign w:val="superscript"/>
        </w:rPr>
      </w:pPr>
      <w:r w:rsidRPr="00CC7869">
        <w:rPr>
          <w:b/>
          <w:sz w:val="22"/>
          <w:szCs w:val="22"/>
        </w:rPr>
        <w:t>5. Порядок выполнения и приемки Работ.</w:t>
      </w:r>
    </w:p>
    <w:p w:rsidR="00CC7869" w:rsidRPr="00CC7869" w:rsidRDefault="00CC7869" w:rsidP="00CC7869">
      <w:pPr>
        <w:pStyle w:val="a8"/>
        <w:numPr>
          <w:ilvl w:val="1"/>
          <w:numId w:val="13"/>
        </w:numPr>
        <w:ind w:left="0" w:firstLine="0"/>
        <w:jc w:val="both"/>
        <w:rPr>
          <w:rFonts w:ascii="Times New Roman" w:hAnsi="Times New Roman" w:cs="Times New Roman"/>
          <w:sz w:val="22"/>
          <w:szCs w:val="22"/>
        </w:rPr>
      </w:pPr>
      <w:r w:rsidRPr="00CC7869">
        <w:rPr>
          <w:rFonts w:ascii="Times New Roman" w:hAnsi="Times New Roman" w:cs="Times New Roman"/>
          <w:sz w:val="22"/>
          <w:szCs w:val="22"/>
        </w:rPr>
        <w:t>Работы выполняются Подрядчиком в соответствии с требованиями Технического задания (Приложение №1), Локального сметного расчета «Монтаж волоконно-оптического кабеля» (Приложение № 2), являющихся неотъемлемой частью настоящего Договора, а также техническим нормам,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w:t>
      </w:r>
    </w:p>
    <w:p w:rsidR="00CC7869" w:rsidRPr="00CC7869" w:rsidRDefault="00CC7869" w:rsidP="00CC7869">
      <w:pPr>
        <w:pStyle w:val="a8"/>
        <w:numPr>
          <w:ilvl w:val="1"/>
          <w:numId w:val="13"/>
        </w:numPr>
        <w:spacing w:line="100" w:lineRule="atLeast"/>
        <w:ind w:left="0" w:firstLine="0"/>
        <w:jc w:val="both"/>
        <w:rPr>
          <w:rFonts w:ascii="Times New Roman" w:hAnsi="Times New Roman" w:cs="Times New Roman"/>
          <w:sz w:val="22"/>
          <w:szCs w:val="22"/>
        </w:rPr>
      </w:pPr>
      <w:r w:rsidRPr="00CC7869">
        <w:rPr>
          <w:rFonts w:ascii="Times New Roman" w:hAnsi="Times New Roman" w:cs="Times New Roman"/>
          <w:sz w:val="22"/>
          <w:szCs w:val="22"/>
        </w:rPr>
        <w:t>В случае, если в процессе выполнения Работ, Подрядчик допустил отступления от условий Контракта, ухудшив качество Работы, то по требованию Заказчика он обязан безвозмездно исправить все выявленные недостатки в установленный по согласованию Сторон срок.</w:t>
      </w:r>
    </w:p>
    <w:p w:rsidR="00CC7869" w:rsidRPr="00CC7869" w:rsidRDefault="00CC7869" w:rsidP="00CC7869">
      <w:pPr>
        <w:pStyle w:val="a8"/>
        <w:numPr>
          <w:ilvl w:val="1"/>
          <w:numId w:val="13"/>
        </w:numPr>
        <w:spacing w:line="100" w:lineRule="atLeast"/>
        <w:ind w:left="0" w:firstLine="0"/>
        <w:jc w:val="both"/>
        <w:rPr>
          <w:rFonts w:ascii="Times New Roman" w:hAnsi="Times New Roman" w:cs="Times New Roman"/>
          <w:sz w:val="22"/>
          <w:szCs w:val="22"/>
        </w:rPr>
      </w:pPr>
      <w:r w:rsidRPr="00CC7869">
        <w:rPr>
          <w:rFonts w:ascii="Times New Roman" w:hAnsi="Times New Roman" w:cs="Times New Roman"/>
          <w:sz w:val="22"/>
          <w:szCs w:val="22"/>
        </w:rPr>
        <w:t xml:space="preserve">При приемке скрытых работ, Подрядчик не позднее чем за 3 рабочих дня информирует Заказчика о необходимости их приемки. </w:t>
      </w:r>
    </w:p>
    <w:p w:rsidR="00CC7869" w:rsidRPr="00CC7869" w:rsidRDefault="00CC7869" w:rsidP="00CC7869">
      <w:pPr>
        <w:pStyle w:val="a8"/>
        <w:numPr>
          <w:ilvl w:val="1"/>
          <w:numId w:val="13"/>
        </w:numPr>
        <w:spacing w:line="100" w:lineRule="atLeast"/>
        <w:ind w:left="0" w:firstLine="0"/>
        <w:jc w:val="both"/>
        <w:rPr>
          <w:rFonts w:ascii="Times New Roman" w:hAnsi="Times New Roman" w:cs="Times New Roman"/>
          <w:sz w:val="22"/>
          <w:szCs w:val="22"/>
        </w:rPr>
      </w:pPr>
      <w:r w:rsidRPr="00CC7869">
        <w:rPr>
          <w:rFonts w:ascii="Times New Roman" w:hAnsi="Times New Roman" w:cs="Times New Roman"/>
          <w:sz w:val="22"/>
          <w:szCs w:val="22"/>
        </w:rPr>
        <w:t xml:space="preserve">Не позднее дня, следующего за днем окончания выполнения Работ, Подрядчик передает Заказчику Акт о приемке выполненных работ (формы КС-2, КС-3), исполнительную документацию - </w:t>
      </w:r>
      <w:r w:rsidRPr="00CC7869">
        <w:rPr>
          <w:rFonts w:ascii="Times New Roman" w:eastAsia="Calibri" w:hAnsi="Times New Roman" w:cs="Times New Roman"/>
          <w:sz w:val="22"/>
          <w:szCs w:val="22"/>
        </w:rPr>
        <w:t>1 экземпляр на бумажном носителе и 1 экземпляр в формате PDF</w:t>
      </w:r>
      <w:r w:rsidRPr="00CC7869">
        <w:rPr>
          <w:rFonts w:ascii="Times New Roman" w:hAnsi="Times New Roman" w:cs="Times New Roman"/>
          <w:sz w:val="22"/>
          <w:szCs w:val="22"/>
        </w:rPr>
        <w:t xml:space="preserve">, </w:t>
      </w:r>
      <w:r w:rsidRPr="00CC7869">
        <w:rPr>
          <w:rFonts w:ascii="Times New Roman" w:eastAsia="Calibri" w:hAnsi="Times New Roman" w:cs="Times New Roman"/>
          <w:sz w:val="22"/>
          <w:szCs w:val="22"/>
        </w:rPr>
        <w:t>Рабочую документацию - 1 экземпляр на бумажном носителе и 1 экземпляр в формате PDF,</w:t>
      </w:r>
      <w:r w:rsidRPr="00CC7869">
        <w:rPr>
          <w:rFonts w:ascii="Times New Roman" w:hAnsi="Times New Roman" w:cs="Times New Roman"/>
          <w:sz w:val="22"/>
          <w:szCs w:val="22"/>
        </w:rPr>
        <w:t xml:space="preserve"> и иные документы, удостоверяющие качество материалов, устройств и комплектующих, примененных при производстве работ. </w:t>
      </w:r>
    </w:p>
    <w:p w:rsidR="00CC7869" w:rsidRPr="00CC7869" w:rsidRDefault="00CC7869" w:rsidP="00CC7869">
      <w:pPr>
        <w:pStyle w:val="a8"/>
        <w:numPr>
          <w:ilvl w:val="1"/>
          <w:numId w:val="13"/>
        </w:numPr>
        <w:spacing w:line="100" w:lineRule="atLeast"/>
        <w:ind w:left="0" w:firstLine="0"/>
        <w:jc w:val="both"/>
        <w:rPr>
          <w:rFonts w:ascii="Times New Roman" w:hAnsi="Times New Roman" w:cs="Times New Roman"/>
          <w:sz w:val="22"/>
          <w:szCs w:val="22"/>
        </w:rPr>
      </w:pPr>
      <w:r w:rsidRPr="00CC7869">
        <w:rPr>
          <w:rFonts w:ascii="Times New Roman" w:hAnsi="Times New Roman" w:cs="Times New Roman"/>
          <w:sz w:val="22"/>
          <w:szCs w:val="22"/>
        </w:rPr>
        <w:t>Заказчик не позднее 10 (десяти) рабочих дней со дня получения от Подрядчика комплекта документов, предусмотренных п.5.4. Контракта, подписывает и возвращает Подрядчику подписанный со своей стороны Акт о приемке выполненных работ (формы КС-2, КС-3), либо направляет мотивированный отказ от подписания Акта о приемке выполненных работ (формы КС-2, КС-3), в письменной форме.</w:t>
      </w:r>
    </w:p>
    <w:p w:rsidR="00CC7869" w:rsidRPr="00CC7869" w:rsidRDefault="00CC7869" w:rsidP="00CC7869">
      <w:pPr>
        <w:pStyle w:val="a8"/>
        <w:numPr>
          <w:ilvl w:val="1"/>
          <w:numId w:val="13"/>
        </w:numPr>
        <w:spacing w:line="100" w:lineRule="atLeast"/>
        <w:ind w:left="0" w:firstLine="0"/>
        <w:jc w:val="both"/>
        <w:rPr>
          <w:rFonts w:ascii="Times New Roman" w:hAnsi="Times New Roman" w:cs="Times New Roman"/>
          <w:sz w:val="22"/>
          <w:szCs w:val="22"/>
        </w:rPr>
      </w:pPr>
      <w:r w:rsidRPr="00CC7869">
        <w:rPr>
          <w:rFonts w:ascii="Times New Roman" w:hAnsi="Times New Roman" w:cs="Times New Roman"/>
          <w:sz w:val="22"/>
          <w:szCs w:val="22"/>
        </w:rPr>
        <w:t>В случае мотивированного отказа Заказчика от подписания Акта о приемке выполненных работ, Сторонами составляется и подписывается Акт с перечнем необходимых доработок и сроков их выполнения за счет Подрядчика. В случае обнаружения недостатков в выполненных Работах по вине Подрядчика, Подрядчик обязан приступить к их устранению в течение 5 (пяти) календарных дней с даты подписания Сторонами Акта с перечнем необходимых доработок.</w:t>
      </w:r>
    </w:p>
    <w:p w:rsidR="00CC7869" w:rsidRPr="00CC7869" w:rsidRDefault="00CC7869" w:rsidP="00CC7869">
      <w:pPr>
        <w:pStyle w:val="TableParagraph"/>
        <w:spacing w:line="273" w:lineRule="exact"/>
        <w:jc w:val="both"/>
        <w:rPr>
          <w:rFonts w:ascii="Times New Roman" w:eastAsia="Times New Roman" w:hAnsi="Times New Roman"/>
          <w:lang w:val="ru-RU"/>
        </w:rPr>
      </w:pPr>
      <w:r w:rsidRPr="00CC7869">
        <w:rPr>
          <w:rFonts w:ascii="Times New Roman" w:eastAsia="Times New Roman" w:hAnsi="Times New Roman"/>
          <w:lang w:val="ru-RU"/>
        </w:rPr>
        <w:lastRenderedPageBreak/>
        <w:t xml:space="preserve">Гарантия на выполненные работы – 36 мес. с момента подписания Акта сдачи-приемки выполненных работ. </w:t>
      </w:r>
    </w:p>
    <w:p w:rsidR="00CC7869" w:rsidRPr="00CC7869" w:rsidRDefault="00CC7869" w:rsidP="00CC7869">
      <w:pPr>
        <w:pStyle w:val="TableParagraph"/>
        <w:numPr>
          <w:ilvl w:val="1"/>
          <w:numId w:val="13"/>
        </w:numPr>
        <w:spacing w:line="273" w:lineRule="exact"/>
        <w:ind w:left="0" w:firstLine="0"/>
        <w:jc w:val="both"/>
        <w:rPr>
          <w:rFonts w:ascii="Times New Roman" w:hAnsi="Times New Roman"/>
          <w:lang w:val="ru-RU"/>
        </w:rPr>
      </w:pPr>
      <w:r w:rsidRPr="00CC7869">
        <w:rPr>
          <w:rFonts w:ascii="Times New Roman" w:hAnsi="Times New Roman"/>
          <w:lang w:val="ru-RU"/>
        </w:rPr>
        <w:t>При наличии замечаний и претензий по Акту о приемке выполненных работ (формы КС-2, КС-3) последний подписывается Заказчиком после их устранения в течение срока, указанного в п. 5.5.</w:t>
      </w:r>
    </w:p>
    <w:p w:rsidR="00CC7869" w:rsidRPr="00CC7869" w:rsidRDefault="00CC7869" w:rsidP="00CC7869">
      <w:pPr>
        <w:pStyle w:val="a8"/>
        <w:numPr>
          <w:ilvl w:val="1"/>
          <w:numId w:val="13"/>
        </w:numPr>
        <w:spacing w:line="100" w:lineRule="atLeast"/>
        <w:ind w:left="0" w:firstLine="0"/>
        <w:jc w:val="both"/>
        <w:rPr>
          <w:rFonts w:ascii="Times New Roman" w:hAnsi="Times New Roman" w:cs="Times New Roman"/>
          <w:sz w:val="22"/>
          <w:szCs w:val="22"/>
        </w:rPr>
      </w:pPr>
      <w:r w:rsidRPr="00CC7869">
        <w:rPr>
          <w:rFonts w:ascii="Times New Roman" w:hAnsi="Times New Roman" w:cs="Times New Roman"/>
          <w:sz w:val="22"/>
          <w:szCs w:val="22"/>
        </w:rPr>
        <w:t xml:space="preserve">В случае обнаружения недостатков в выполненных Работах в течение гарантийного срока, Заказчик обязан в трехдневный срок сообщить об этом Подрядчику. Подрядчик, получив уведомление, в течение пяти календарных дней организует фиксацию обнаруженных недостатков, о чем составляется дефектный акт. При составлении акта обязательно присутствие представителя Подрядчика и Заказчика. </w:t>
      </w:r>
    </w:p>
    <w:p w:rsidR="00CC7869" w:rsidRPr="00CC7869" w:rsidRDefault="00CC7869" w:rsidP="00CC7869">
      <w:pPr>
        <w:pStyle w:val="a8"/>
        <w:numPr>
          <w:ilvl w:val="1"/>
          <w:numId w:val="13"/>
        </w:numPr>
        <w:spacing w:line="100" w:lineRule="atLeast"/>
        <w:ind w:left="0" w:firstLine="0"/>
        <w:jc w:val="both"/>
        <w:rPr>
          <w:rFonts w:ascii="Times New Roman" w:hAnsi="Times New Roman" w:cs="Times New Roman"/>
          <w:sz w:val="22"/>
          <w:szCs w:val="22"/>
        </w:rPr>
      </w:pPr>
      <w:r w:rsidRPr="00CC7869">
        <w:rPr>
          <w:rFonts w:ascii="Times New Roman" w:hAnsi="Times New Roman" w:cs="Times New Roman"/>
          <w:sz w:val="22"/>
          <w:szCs w:val="22"/>
        </w:rPr>
        <w:t>На основании дефектного акта разрешается вопрос в части недостатков выполненной Работы и возникновения их причин.</w:t>
      </w:r>
    </w:p>
    <w:p w:rsidR="00CC7869" w:rsidRPr="00CC7869" w:rsidRDefault="00CC7869" w:rsidP="00CC7869">
      <w:pPr>
        <w:pStyle w:val="a8"/>
        <w:numPr>
          <w:ilvl w:val="1"/>
          <w:numId w:val="13"/>
        </w:numPr>
        <w:spacing w:line="100" w:lineRule="atLeast"/>
        <w:ind w:left="0" w:firstLine="0"/>
        <w:jc w:val="both"/>
        <w:rPr>
          <w:rFonts w:ascii="Times New Roman" w:hAnsi="Times New Roman" w:cs="Times New Roman"/>
          <w:sz w:val="22"/>
          <w:szCs w:val="22"/>
        </w:rPr>
      </w:pPr>
      <w:r w:rsidRPr="00CC7869">
        <w:rPr>
          <w:rFonts w:ascii="Times New Roman" w:hAnsi="Times New Roman" w:cs="Times New Roman"/>
          <w:sz w:val="22"/>
          <w:szCs w:val="22"/>
        </w:rPr>
        <w:t>При возникновении между Подрядчиком и Заказчиком спора в части недостатков выполненной Работы и возникновения их причин, по требованию любой из Сторон должна быть назначена экспертиза. Расходы на экспертизу несет Сторона, потребовавшая назначение экспертизы. В случае если экспертиза назначена по соглашению Сторон, расходы несет каждая сторона в равных долях. По результатам определения виновной в нарушениях Стороны после проведения экспертизы, затраты на ее проведение возлагаются на виновную Сторону.</w:t>
      </w:r>
    </w:p>
    <w:p w:rsidR="00CC7869" w:rsidRPr="00CC7869" w:rsidRDefault="00CC7869" w:rsidP="00CC7869">
      <w:pPr>
        <w:pStyle w:val="a8"/>
        <w:numPr>
          <w:ilvl w:val="1"/>
          <w:numId w:val="13"/>
        </w:numPr>
        <w:tabs>
          <w:tab w:val="left" w:pos="709"/>
        </w:tabs>
        <w:ind w:left="0" w:firstLine="0"/>
        <w:jc w:val="both"/>
        <w:rPr>
          <w:rFonts w:ascii="Times New Roman" w:hAnsi="Times New Roman" w:cs="Times New Roman"/>
          <w:sz w:val="22"/>
          <w:szCs w:val="22"/>
        </w:rPr>
      </w:pPr>
      <w:r w:rsidRPr="00CC7869">
        <w:rPr>
          <w:rFonts w:ascii="Times New Roman" w:hAnsi="Times New Roman" w:cs="Times New Roman"/>
          <w:sz w:val="22"/>
          <w:szCs w:val="22"/>
        </w:rPr>
        <w:t xml:space="preserve">По факту выполнения работ Заказчиком составляется Акт приемки товаров, работ, услуг по ф.0510452, в ред. Приказов Минфина России от 30.10.2023 № 174н, от 30.09.2024 № 144н (далее Акт приемки ф. 0510452). Акт формируется на основании документов, указанных в пункте 5.4. Контракта, подтверждающих выполнение работ. </w:t>
      </w:r>
    </w:p>
    <w:p w:rsidR="00CC7869" w:rsidRPr="00CC7869" w:rsidRDefault="00CC7869" w:rsidP="00CC7869">
      <w:pPr>
        <w:pStyle w:val="a8"/>
        <w:numPr>
          <w:ilvl w:val="1"/>
          <w:numId w:val="13"/>
        </w:numPr>
        <w:tabs>
          <w:tab w:val="left" w:pos="709"/>
        </w:tabs>
        <w:ind w:left="0" w:firstLine="0"/>
        <w:jc w:val="both"/>
        <w:rPr>
          <w:rFonts w:ascii="Times New Roman" w:hAnsi="Times New Roman" w:cs="Times New Roman"/>
          <w:sz w:val="22"/>
          <w:szCs w:val="22"/>
        </w:rPr>
      </w:pPr>
      <w:r w:rsidRPr="00CC7869">
        <w:rPr>
          <w:rFonts w:ascii="Times New Roman" w:hAnsi="Times New Roman" w:cs="Times New Roman"/>
          <w:sz w:val="22"/>
          <w:szCs w:val="22"/>
        </w:rPr>
        <w:t>Заказчик в течении срока, установленного п. 5.5. Контракта, направляет Подрядчику скан копию (копии) Акта приемки ф. 0510452 на подписание по электронной почте или через электронный документооборот. В случае если при приемке Товара возникают претензии и расхождения, Подрядчик подписывает копию Акта приемки ф. 0510452 и направляет скан копию подписанного акта Заказчику по электронной почте или через электронный документооборот. Если при приемке Работ отсутствуют претензии и расхождения, Акт приемки ф. 0510452 носит уведомительный характер, и не требует подписания Подрядчиком.</w:t>
      </w:r>
    </w:p>
    <w:p w:rsidR="00CC7869" w:rsidRPr="00CC7869" w:rsidRDefault="00CC7869" w:rsidP="00CC7869">
      <w:pPr>
        <w:pStyle w:val="a8"/>
        <w:numPr>
          <w:ilvl w:val="1"/>
          <w:numId w:val="13"/>
        </w:numPr>
        <w:tabs>
          <w:tab w:val="left" w:pos="709"/>
        </w:tabs>
        <w:ind w:left="0" w:firstLine="0"/>
        <w:jc w:val="both"/>
        <w:rPr>
          <w:rFonts w:ascii="Times New Roman" w:hAnsi="Times New Roman" w:cs="Times New Roman"/>
          <w:sz w:val="22"/>
          <w:szCs w:val="22"/>
        </w:rPr>
      </w:pPr>
      <w:r w:rsidRPr="00CC7869">
        <w:rPr>
          <w:rFonts w:ascii="Times New Roman" w:hAnsi="Times New Roman" w:cs="Times New Roman"/>
          <w:sz w:val="22"/>
          <w:szCs w:val="22"/>
        </w:rPr>
        <w:t>В случае наличия количественного и (или) качественного расхождения, а также несоответствия выполненных Работ сопроводительным документам Подрядчика, Акт приемки 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Подрядчику.</w:t>
      </w:r>
    </w:p>
    <w:p w:rsidR="00CC7869" w:rsidRPr="00CC7869" w:rsidRDefault="00CC7869" w:rsidP="00CC7869">
      <w:pPr>
        <w:contextualSpacing/>
        <w:jc w:val="both"/>
        <w:rPr>
          <w:sz w:val="22"/>
          <w:szCs w:val="22"/>
        </w:rPr>
      </w:pPr>
    </w:p>
    <w:p w:rsidR="00CC7869" w:rsidRPr="00CC7869" w:rsidRDefault="00CC7869" w:rsidP="00CC7869">
      <w:pPr>
        <w:pStyle w:val="1"/>
        <w:numPr>
          <w:ilvl w:val="0"/>
          <w:numId w:val="13"/>
        </w:numPr>
        <w:suppressAutoHyphens w:val="0"/>
        <w:spacing w:before="0" w:after="0"/>
        <w:ind w:firstLine="66"/>
        <w:rPr>
          <w:rFonts w:ascii="Times New Roman" w:eastAsia="Times New Roman" w:hAnsi="Times New Roman" w:cs="Times New Roman"/>
        </w:rPr>
      </w:pPr>
      <w:r w:rsidRPr="00CC7869">
        <w:rPr>
          <w:rFonts w:ascii="Times New Roman" w:eastAsia="Times New Roman" w:hAnsi="Times New Roman" w:cs="Times New Roman"/>
        </w:rPr>
        <w:t>Гарантия качества</w:t>
      </w:r>
    </w:p>
    <w:p w:rsidR="00CC7869" w:rsidRPr="00CC7869" w:rsidRDefault="00CC7869" w:rsidP="00CC7869">
      <w:pPr>
        <w:pStyle w:val="110"/>
        <w:numPr>
          <w:ilvl w:val="1"/>
          <w:numId w:val="13"/>
        </w:numPr>
        <w:suppressAutoHyphens w:val="0"/>
        <w:ind w:left="0" w:firstLine="0"/>
        <w:rPr>
          <w:rFonts w:ascii="Times New Roman" w:hAnsi="Times New Roman" w:cs="Times New Roman"/>
        </w:rPr>
      </w:pPr>
      <w:r w:rsidRPr="00CC7869">
        <w:rPr>
          <w:rFonts w:ascii="Times New Roman" w:hAnsi="Times New Roman" w:cs="Times New Roman"/>
        </w:rPr>
        <w:t>Подрядчик гарантирует выполнение работ надлежащего качества в соответствии с требованиями Технического задания (Приложение № 2) и требованиям, предъявляемых к качеству и безопасности оказываемых услуг государственными стандартами, санитарными правилами, техническими регламентами, утвержденными для таких видов работ в течение всего срока действия настоящего Контракта.</w:t>
      </w:r>
      <w:bookmarkStart w:id="0" w:name="Par775"/>
      <w:bookmarkEnd w:id="0"/>
      <w:r w:rsidRPr="00CC7869">
        <w:rPr>
          <w:rFonts w:ascii="Times New Roman" w:hAnsi="Times New Roman" w:cs="Times New Roman"/>
        </w:rPr>
        <w:t xml:space="preserve"> </w:t>
      </w:r>
    </w:p>
    <w:p w:rsidR="00CC7869" w:rsidRPr="00CC7869" w:rsidRDefault="00CC7869" w:rsidP="00CC7869">
      <w:pPr>
        <w:pStyle w:val="110"/>
        <w:numPr>
          <w:ilvl w:val="1"/>
          <w:numId w:val="13"/>
        </w:numPr>
        <w:suppressAutoHyphens w:val="0"/>
        <w:ind w:left="0" w:firstLine="0"/>
        <w:rPr>
          <w:rFonts w:ascii="Times New Roman" w:hAnsi="Times New Roman" w:cs="Times New Roman"/>
        </w:rPr>
      </w:pPr>
      <w:r w:rsidRPr="00CC7869">
        <w:rPr>
          <w:rFonts w:ascii="Times New Roman" w:hAnsi="Times New Roman" w:cs="Times New Roman"/>
        </w:rPr>
        <w:t>Претензии в отношении выполненных работ могут быть предъявлены Заказчиком Исполнителю в течение 30 (тридцати) календарных дней со дня приемки работ.</w:t>
      </w:r>
    </w:p>
    <w:p w:rsidR="00CC7869" w:rsidRPr="00CC7869" w:rsidRDefault="00CC7869" w:rsidP="00CC7869">
      <w:pPr>
        <w:pStyle w:val="110"/>
        <w:numPr>
          <w:ilvl w:val="1"/>
          <w:numId w:val="13"/>
        </w:numPr>
        <w:suppressAutoHyphens w:val="0"/>
        <w:ind w:left="0" w:firstLine="0"/>
        <w:rPr>
          <w:rFonts w:ascii="Times New Roman" w:hAnsi="Times New Roman" w:cs="Times New Roman"/>
        </w:rPr>
      </w:pPr>
      <w:r w:rsidRPr="00CC7869">
        <w:rPr>
          <w:rFonts w:ascii="Times New Roman" w:hAnsi="Times New Roman" w:cs="Times New Roman"/>
          <w:color w:val="auto"/>
        </w:rPr>
        <w:t xml:space="preserve"> В случае, если в течение определенного сторонами в п. 6.2. Контракта срока будут выявлены недостатки в выполненных работах, то Подрядчик обязан устранить их за свой счет в сроки, согласованные Сторонами и зафиксированные в акте с указанием перечня выявленных недостатков и сроков их устранения.</w:t>
      </w:r>
    </w:p>
    <w:p w:rsidR="00CC7869" w:rsidRPr="00CC7869" w:rsidRDefault="00CC7869" w:rsidP="00CC7869">
      <w:pPr>
        <w:jc w:val="both"/>
        <w:rPr>
          <w:sz w:val="22"/>
          <w:szCs w:val="22"/>
        </w:rPr>
      </w:pPr>
    </w:p>
    <w:p w:rsidR="00CC7869" w:rsidRPr="00CC7869" w:rsidRDefault="00CC7869" w:rsidP="00CC7869">
      <w:pPr>
        <w:numPr>
          <w:ilvl w:val="0"/>
          <w:numId w:val="13"/>
        </w:numPr>
        <w:jc w:val="center"/>
        <w:rPr>
          <w:b/>
          <w:sz w:val="22"/>
          <w:szCs w:val="22"/>
        </w:rPr>
      </w:pPr>
      <w:r w:rsidRPr="00CC7869">
        <w:rPr>
          <w:b/>
          <w:sz w:val="22"/>
          <w:szCs w:val="22"/>
        </w:rPr>
        <w:t>Ответственность Сторон</w:t>
      </w:r>
    </w:p>
    <w:p w:rsidR="00CC7869" w:rsidRPr="00CC7869" w:rsidRDefault="00CC7869" w:rsidP="00CC7869">
      <w:pPr>
        <w:pStyle w:val="a8"/>
        <w:numPr>
          <w:ilvl w:val="1"/>
          <w:numId w:val="13"/>
        </w:numPr>
        <w:ind w:left="0" w:firstLine="0"/>
        <w:jc w:val="both"/>
        <w:rPr>
          <w:rFonts w:ascii="Times New Roman" w:eastAsia="Calibri" w:hAnsi="Times New Roman" w:cs="Times New Roman"/>
          <w:color w:val="000000"/>
          <w:sz w:val="22"/>
          <w:szCs w:val="22"/>
        </w:rPr>
      </w:pPr>
      <w:r w:rsidRPr="00CC7869">
        <w:rPr>
          <w:rFonts w:ascii="Times New Roman" w:eastAsia="Calibri" w:hAnsi="Times New Roman" w:cs="Times New Roman"/>
          <w:color w:val="000000"/>
          <w:sz w:val="22"/>
          <w:szCs w:val="22"/>
        </w:rPr>
        <w:t>Стороны настоящего Контракта за неисполнение или ненадлежащее исполнение своих обязательств по Договору несут ответственность в порядке, предусмотренном действующим законодательством Российской Федерации, в том числе в соответствии с Постановлением Правительства РФ от 30.08.2017 N 1042 (далее – Правила определения размера штрафа - Правила).</w:t>
      </w:r>
    </w:p>
    <w:p w:rsidR="00CC7869" w:rsidRPr="00CC7869" w:rsidRDefault="00CC7869" w:rsidP="00CC7869">
      <w:pPr>
        <w:pStyle w:val="a8"/>
        <w:numPr>
          <w:ilvl w:val="1"/>
          <w:numId w:val="13"/>
        </w:numPr>
        <w:ind w:left="0" w:firstLine="0"/>
        <w:jc w:val="both"/>
        <w:rPr>
          <w:rFonts w:ascii="Times New Roman" w:eastAsia="Calibri" w:hAnsi="Times New Roman" w:cs="Times New Roman"/>
          <w:color w:val="000000"/>
          <w:sz w:val="22"/>
          <w:szCs w:val="22"/>
        </w:rPr>
      </w:pPr>
      <w:r w:rsidRPr="00CC7869">
        <w:rPr>
          <w:rFonts w:ascii="Times New Roman" w:eastAsia="Calibri" w:hAnsi="Times New Roman" w:cs="Times New Roman"/>
          <w:color w:val="000000"/>
          <w:sz w:val="22"/>
          <w:szCs w:val="22"/>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w:t>
      </w:r>
      <w:r w:rsidRPr="00CC7869">
        <w:rPr>
          <w:rFonts w:ascii="Times New Roman" w:eastAsia="Calibri" w:hAnsi="Times New Roman" w:cs="Times New Roman"/>
          <w:color w:val="000000"/>
          <w:sz w:val="22"/>
          <w:szCs w:val="22"/>
        </w:rPr>
        <w:lastRenderedPageBreak/>
        <w:t xml:space="preserve">предусмотренных Контрактом, Подрядчик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w:t>
      </w:r>
    </w:p>
    <w:p w:rsidR="00CC7869" w:rsidRPr="00CC7869" w:rsidRDefault="00CC7869" w:rsidP="00CC7869">
      <w:pPr>
        <w:pStyle w:val="a8"/>
        <w:numPr>
          <w:ilvl w:val="1"/>
          <w:numId w:val="13"/>
        </w:numPr>
        <w:ind w:left="0" w:firstLine="0"/>
        <w:jc w:val="both"/>
        <w:rPr>
          <w:rFonts w:ascii="Times New Roman" w:eastAsia="Calibri" w:hAnsi="Times New Roman" w:cs="Times New Roman"/>
          <w:color w:val="000000"/>
          <w:sz w:val="22"/>
          <w:szCs w:val="22"/>
        </w:rPr>
      </w:pPr>
      <w:r w:rsidRPr="00CC7869">
        <w:rPr>
          <w:rFonts w:ascii="Times New Roman" w:eastAsia="Calibri" w:hAnsi="Times New Roman" w:cs="Times New Roman"/>
          <w:color w:val="000000"/>
          <w:sz w:val="22"/>
          <w:szCs w:val="22"/>
        </w:rPr>
        <w:t>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rsidR="00CC7869" w:rsidRPr="00CC7869" w:rsidRDefault="00CC7869" w:rsidP="00CC7869">
      <w:pPr>
        <w:pStyle w:val="a8"/>
        <w:numPr>
          <w:ilvl w:val="1"/>
          <w:numId w:val="13"/>
        </w:numPr>
        <w:ind w:left="0" w:firstLine="0"/>
        <w:jc w:val="both"/>
        <w:rPr>
          <w:rFonts w:ascii="Times New Roman" w:eastAsia="Calibri" w:hAnsi="Times New Roman" w:cs="Times New Roman"/>
          <w:color w:val="000000"/>
          <w:sz w:val="22"/>
          <w:szCs w:val="22"/>
        </w:rPr>
      </w:pPr>
      <w:r w:rsidRPr="00CC7869">
        <w:rPr>
          <w:rFonts w:ascii="Times New Roman" w:eastAsia="Calibri" w:hAnsi="Times New Roman" w:cs="Times New Roman"/>
          <w:color w:val="000000"/>
          <w:sz w:val="22"/>
          <w:szCs w:val="22"/>
        </w:rPr>
        <w:t>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rsidR="00CC7869" w:rsidRPr="00CC7869" w:rsidRDefault="00CC7869" w:rsidP="00CC7869">
      <w:pPr>
        <w:pStyle w:val="a8"/>
        <w:numPr>
          <w:ilvl w:val="1"/>
          <w:numId w:val="13"/>
        </w:numPr>
        <w:ind w:left="0" w:firstLine="0"/>
        <w:jc w:val="both"/>
        <w:rPr>
          <w:rFonts w:ascii="Times New Roman" w:eastAsia="Calibri" w:hAnsi="Times New Roman" w:cs="Times New Roman"/>
          <w:color w:val="000000"/>
          <w:sz w:val="22"/>
          <w:szCs w:val="22"/>
        </w:rPr>
      </w:pPr>
      <w:r w:rsidRPr="00CC7869">
        <w:rPr>
          <w:rFonts w:ascii="Times New Roman" w:eastAsia="Calibri" w:hAnsi="Times New Roman" w:cs="Times New Roman"/>
          <w:color w:val="000000"/>
          <w:sz w:val="22"/>
          <w:szCs w:val="22"/>
        </w:rPr>
        <w:t>Штрафы начисляются за неисполнение или ненадлежащее исполнение Подрядчиком обязательств, предусмотренных Контрактом, за исключением просрочки исполнения Подрядчиком обязательств (в том числе гарантийного обязательства), предусмотренных Контрактом.</w:t>
      </w:r>
    </w:p>
    <w:p w:rsidR="00CC7869" w:rsidRPr="00CC7869" w:rsidRDefault="00CC7869" w:rsidP="00CC7869">
      <w:pPr>
        <w:pStyle w:val="a8"/>
        <w:numPr>
          <w:ilvl w:val="1"/>
          <w:numId w:val="13"/>
        </w:numPr>
        <w:ind w:left="0" w:firstLine="0"/>
        <w:jc w:val="both"/>
        <w:rPr>
          <w:rFonts w:ascii="Times New Roman" w:eastAsia="Calibri" w:hAnsi="Times New Roman" w:cs="Times New Roman"/>
          <w:color w:val="000000"/>
          <w:sz w:val="22"/>
          <w:szCs w:val="22"/>
        </w:rPr>
      </w:pPr>
      <w:r w:rsidRPr="00CC7869">
        <w:rPr>
          <w:rFonts w:ascii="Times New Roman" w:eastAsia="Calibri" w:hAnsi="Times New Roman" w:cs="Times New Roman"/>
          <w:color w:val="000000"/>
          <w:sz w:val="22"/>
          <w:szCs w:val="22"/>
        </w:rPr>
        <w:t>Размер штрафа устанавливается Контрактом в соответствии с пунктами 3 - 9 Правил, за исключением случая, предусмотренного пунктом 13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CC7869" w:rsidRPr="00CC7869" w:rsidRDefault="00CC7869" w:rsidP="00CC7869">
      <w:pPr>
        <w:pStyle w:val="a8"/>
        <w:numPr>
          <w:ilvl w:val="1"/>
          <w:numId w:val="13"/>
        </w:numPr>
        <w:ind w:left="0" w:firstLine="0"/>
        <w:jc w:val="both"/>
        <w:rPr>
          <w:rFonts w:ascii="Times New Roman" w:eastAsia="Calibri" w:hAnsi="Times New Roman" w:cs="Times New Roman"/>
          <w:color w:val="000000"/>
          <w:sz w:val="22"/>
          <w:szCs w:val="22"/>
        </w:rPr>
      </w:pPr>
      <w:r w:rsidRPr="00CC7869">
        <w:rPr>
          <w:rFonts w:ascii="Times New Roman" w:eastAsia="Calibri" w:hAnsi="Times New Roman" w:cs="Times New Roman"/>
          <w:color w:val="000000"/>
          <w:sz w:val="22"/>
          <w:szCs w:val="22"/>
        </w:rPr>
        <w:t xml:space="preserve">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4 - 8 Правил): </w:t>
      </w:r>
    </w:p>
    <w:p w:rsidR="00CC7869" w:rsidRPr="00CC7869" w:rsidRDefault="00CC7869" w:rsidP="00CC7869">
      <w:pPr>
        <w:ind w:left="709"/>
        <w:jc w:val="both"/>
        <w:rPr>
          <w:rFonts w:eastAsia="Calibri"/>
          <w:color w:val="000000"/>
          <w:sz w:val="22"/>
          <w:szCs w:val="22"/>
        </w:rPr>
      </w:pPr>
      <w:r w:rsidRPr="00CC7869">
        <w:rPr>
          <w:rFonts w:eastAsia="Calibri"/>
          <w:color w:val="000000"/>
          <w:sz w:val="22"/>
          <w:szCs w:val="22"/>
        </w:rPr>
        <w:t>а) 10 процентов цены Контракта (этапа) в случае, если цена Контракта (этапа) не превышает 3 млн. рублей;</w:t>
      </w:r>
    </w:p>
    <w:p w:rsidR="00CC7869" w:rsidRPr="00CC7869" w:rsidRDefault="00CC7869" w:rsidP="00CC7869">
      <w:pPr>
        <w:ind w:left="709"/>
        <w:jc w:val="both"/>
        <w:rPr>
          <w:rFonts w:eastAsia="Calibri"/>
          <w:color w:val="000000"/>
          <w:sz w:val="22"/>
          <w:szCs w:val="22"/>
        </w:rPr>
      </w:pPr>
      <w:r w:rsidRPr="00CC7869">
        <w:rPr>
          <w:rFonts w:eastAsia="Calibri"/>
          <w:color w:val="000000"/>
          <w:sz w:val="22"/>
          <w:szCs w:val="22"/>
        </w:rPr>
        <w:t>б) 5 процентов цены Контракта (этапа) в случае, если цена Контракта (этапа) составляет от 3 млн. рублей до 50 млн. рублей (включительно);</w:t>
      </w:r>
    </w:p>
    <w:p w:rsidR="00CC7869" w:rsidRPr="00CC7869" w:rsidRDefault="00CC7869" w:rsidP="00CC7869">
      <w:pPr>
        <w:ind w:left="709"/>
        <w:jc w:val="both"/>
        <w:rPr>
          <w:rFonts w:eastAsia="Calibri"/>
          <w:color w:val="000000"/>
          <w:sz w:val="22"/>
          <w:szCs w:val="22"/>
        </w:rPr>
      </w:pPr>
      <w:r w:rsidRPr="00CC7869">
        <w:rPr>
          <w:rFonts w:eastAsia="Calibri"/>
          <w:color w:val="000000"/>
          <w:sz w:val="22"/>
          <w:szCs w:val="22"/>
        </w:rPr>
        <w:t>в) 1 процент цены Контракта (этапа) в случае, если цена Контракта (этапа) составляет от 50 млн. рублей до 100 млн. рублей (включительно);</w:t>
      </w:r>
    </w:p>
    <w:p w:rsidR="00CC7869" w:rsidRPr="00CC7869" w:rsidRDefault="00CC7869" w:rsidP="00CC7869">
      <w:pPr>
        <w:ind w:left="709"/>
        <w:jc w:val="both"/>
        <w:rPr>
          <w:rFonts w:eastAsia="Calibri"/>
          <w:color w:val="000000"/>
          <w:sz w:val="22"/>
          <w:szCs w:val="22"/>
        </w:rPr>
      </w:pPr>
      <w:r w:rsidRPr="00CC7869">
        <w:rPr>
          <w:rFonts w:eastAsia="Calibri"/>
          <w:color w:val="000000"/>
          <w:sz w:val="22"/>
          <w:szCs w:val="22"/>
        </w:rPr>
        <w:t>г) 0,5 процента цены Контракта (этапа) в случае, если цена Контракта (этапа) составляет от 100 млн. рублей до 500 млн. рублей (включительно);</w:t>
      </w:r>
    </w:p>
    <w:p w:rsidR="00CC7869" w:rsidRPr="00CC7869" w:rsidRDefault="00CC7869" w:rsidP="00CC7869">
      <w:pPr>
        <w:ind w:left="709"/>
        <w:jc w:val="both"/>
        <w:rPr>
          <w:rFonts w:eastAsia="Calibri"/>
          <w:color w:val="000000"/>
          <w:sz w:val="22"/>
          <w:szCs w:val="22"/>
        </w:rPr>
      </w:pPr>
      <w:r w:rsidRPr="00CC7869">
        <w:rPr>
          <w:rFonts w:eastAsia="Calibri"/>
          <w:color w:val="000000"/>
          <w:sz w:val="22"/>
          <w:szCs w:val="22"/>
        </w:rPr>
        <w:t>д) 0,4 процента цены Контракта (этапа) в случае, если цена Контракта (этапа) составляет от 500 млн. рублей до 1 млрд. рублей (включительно);</w:t>
      </w:r>
    </w:p>
    <w:p w:rsidR="00CC7869" w:rsidRPr="00CC7869" w:rsidRDefault="00CC7869" w:rsidP="00CC7869">
      <w:pPr>
        <w:ind w:left="709"/>
        <w:jc w:val="both"/>
        <w:rPr>
          <w:rFonts w:eastAsia="Calibri"/>
          <w:color w:val="000000"/>
          <w:sz w:val="22"/>
          <w:szCs w:val="22"/>
        </w:rPr>
      </w:pPr>
      <w:r w:rsidRPr="00CC7869">
        <w:rPr>
          <w:rFonts w:eastAsia="Calibri"/>
          <w:color w:val="000000"/>
          <w:sz w:val="22"/>
          <w:szCs w:val="22"/>
        </w:rPr>
        <w:t>е) 0,3 процента цены Контракта (этапа) в случае, если цена Контракта (этапа) составляет от 1 млрд. рублей до 2 млрд. рублей (включительно);</w:t>
      </w:r>
    </w:p>
    <w:p w:rsidR="00CC7869" w:rsidRPr="00CC7869" w:rsidRDefault="00CC7869" w:rsidP="00CC7869">
      <w:pPr>
        <w:ind w:left="709"/>
        <w:jc w:val="both"/>
        <w:rPr>
          <w:rFonts w:eastAsia="Calibri"/>
          <w:color w:val="000000"/>
          <w:sz w:val="22"/>
          <w:szCs w:val="22"/>
        </w:rPr>
      </w:pPr>
      <w:r w:rsidRPr="00CC7869">
        <w:rPr>
          <w:rFonts w:eastAsia="Calibri"/>
          <w:color w:val="000000"/>
          <w:sz w:val="22"/>
          <w:szCs w:val="22"/>
        </w:rPr>
        <w:t>ж) 0,25 процента цены Контракта (этапа) в случае, если цена Контракта (этапа) составляет от 2 млрд. рублей до 5 млрд. рублей (включительно);</w:t>
      </w:r>
    </w:p>
    <w:p w:rsidR="00CC7869" w:rsidRPr="00CC7869" w:rsidRDefault="00CC7869" w:rsidP="00CC7869">
      <w:pPr>
        <w:ind w:left="709"/>
        <w:jc w:val="both"/>
        <w:rPr>
          <w:rFonts w:eastAsia="Calibri"/>
          <w:color w:val="000000"/>
          <w:sz w:val="22"/>
          <w:szCs w:val="22"/>
        </w:rPr>
      </w:pPr>
      <w:r w:rsidRPr="00CC7869">
        <w:rPr>
          <w:rFonts w:eastAsia="Calibri"/>
          <w:color w:val="000000"/>
          <w:sz w:val="22"/>
          <w:szCs w:val="22"/>
        </w:rPr>
        <w:t>з) 0,2 процента цены Контракта (этапа) в случае, если цена Контракта (этапа) составляет от 5 млрд. рублей до 10 млрд. рублей (включительно);</w:t>
      </w:r>
    </w:p>
    <w:p w:rsidR="00CC7869" w:rsidRPr="00CC7869" w:rsidRDefault="00CC7869" w:rsidP="00CC7869">
      <w:pPr>
        <w:ind w:left="709"/>
        <w:jc w:val="both"/>
        <w:rPr>
          <w:rFonts w:eastAsia="Calibri"/>
          <w:color w:val="000000"/>
          <w:sz w:val="22"/>
          <w:szCs w:val="22"/>
        </w:rPr>
      </w:pPr>
      <w:r w:rsidRPr="00CC7869">
        <w:rPr>
          <w:rFonts w:eastAsia="Calibri"/>
          <w:color w:val="000000"/>
          <w:sz w:val="22"/>
          <w:szCs w:val="22"/>
        </w:rPr>
        <w:t>и) 0,1 процента цены Контракта (этапа) в случае, если цена Контракта (этапа) превышает 10 млрд. рублей.</w:t>
      </w:r>
    </w:p>
    <w:p w:rsidR="00CC7869" w:rsidRPr="00CC7869" w:rsidRDefault="00CC7869" w:rsidP="00CC7869">
      <w:pPr>
        <w:pStyle w:val="a8"/>
        <w:numPr>
          <w:ilvl w:val="1"/>
          <w:numId w:val="13"/>
        </w:numPr>
        <w:ind w:left="0" w:firstLine="0"/>
        <w:jc w:val="both"/>
        <w:rPr>
          <w:rFonts w:ascii="Times New Roman" w:eastAsia="Calibri" w:hAnsi="Times New Roman" w:cs="Times New Roman"/>
          <w:color w:val="000000"/>
          <w:sz w:val="22"/>
          <w:szCs w:val="22"/>
        </w:rPr>
      </w:pPr>
      <w:r w:rsidRPr="00CC7869">
        <w:rPr>
          <w:rFonts w:ascii="Times New Roman" w:eastAsia="Calibri" w:hAnsi="Times New Roman" w:cs="Times New Roman"/>
          <w:color w:val="000000"/>
          <w:sz w:val="22"/>
          <w:szCs w:val="22"/>
        </w:rPr>
        <w:t xml:space="preserve">За каждый факт неисполнения или ненадлежащего исполнения Подрядчиком обязательств, предусмотренных Контрактом, заключенным по результатам определения Исполнителя в соответствии с </w:t>
      </w:r>
      <w:hyperlink r:id="rId7" w:history="1">
        <w:r w:rsidRPr="00CC7869">
          <w:rPr>
            <w:rFonts w:ascii="Times New Roman" w:eastAsia="Calibri" w:hAnsi="Times New Roman" w:cs="Times New Roman"/>
            <w:color w:val="000000"/>
            <w:sz w:val="22"/>
            <w:szCs w:val="22"/>
          </w:rPr>
          <w:t>пунктом 1 части 1 статьи 30</w:t>
        </w:r>
      </w:hyperlink>
      <w:r w:rsidRPr="00CC7869">
        <w:rPr>
          <w:rFonts w:ascii="Times New Roman" w:eastAsia="Calibri" w:hAnsi="Times New Roman" w:cs="Times New Roman"/>
          <w:color w:val="000000"/>
          <w:sz w:val="22"/>
          <w:szCs w:val="22"/>
        </w:rPr>
        <w:t xml:space="preserve"> Федерального закона "О контрактной системе в сфере закупок товаров, работ, услуг для обеспечения государственных и муниципальных нужд" (далее - </w:t>
      </w:r>
      <w:r w:rsidRPr="00CC7869">
        <w:rPr>
          <w:rFonts w:ascii="Times New Roman" w:eastAsia="Calibri" w:hAnsi="Times New Roman" w:cs="Times New Roman"/>
          <w:color w:val="000000"/>
          <w:sz w:val="22"/>
          <w:szCs w:val="22"/>
        </w:rPr>
        <w:lastRenderedPageBreak/>
        <w:t>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CC7869" w:rsidRPr="00CC7869" w:rsidRDefault="00CC7869" w:rsidP="00CC7869">
      <w:pPr>
        <w:pStyle w:val="a8"/>
        <w:numPr>
          <w:ilvl w:val="1"/>
          <w:numId w:val="13"/>
        </w:numPr>
        <w:ind w:left="0" w:firstLine="0"/>
        <w:jc w:val="both"/>
        <w:rPr>
          <w:rFonts w:ascii="Times New Roman" w:eastAsia="Calibri" w:hAnsi="Times New Roman" w:cs="Times New Roman"/>
          <w:color w:val="000000"/>
          <w:sz w:val="22"/>
          <w:szCs w:val="22"/>
        </w:rPr>
      </w:pPr>
      <w:r w:rsidRPr="00CC7869">
        <w:rPr>
          <w:rFonts w:ascii="Times New Roman" w:eastAsia="Calibri" w:hAnsi="Times New Roman" w:cs="Times New Roman"/>
          <w:sz w:val="22"/>
          <w:szCs w:val="22"/>
        </w:rPr>
        <w:t xml:space="preserve">За каждый факт неисполнения или ненадлежащего исполнения </w:t>
      </w:r>
      <w:r w:rsidRPr="00CC7869">
        <w:rPr>
          <w:rFonts w:ascii="Times New Roman" w:eastAsia="Calibri" w:hAnsi="Times New Roman" w:cs="Times New Roman"/>
          <w:color w:val="000000"/>
          <w:sz w:val="22"/>
          <w:szCs w:val="22"/>
        </w:rPr>
        <w:t>Подрядчиком</w:t>
      </w:r>
      <w:r w:rsidRPr="00CC7869">
        <w:rPr>
          <w:rFonts w:ascii="Times New Roman" w:eastAsia="Calibri" w:hAnsi="Times New Roman" w:cs="Times New Roman"/>
          <w:sz w:val="22"/>
          <w:szCs w:val="22"/>
        </w:rPr>
        <w:t xml:space="preserve">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8" w:history="1">
        <w:r w:rsidRPr="00CC7869">
          <w:rPr>
            <w:rFonts w:ascii="Times New Roman" w:eastAsia="Calibri" w:hAnsi="Times New Roman" w:cs="Times New Roman"/>
            <w:color w:val="0000FF"/>
            <w:sz w:val="22"/>
            <w:szCs w:val="22"/>
          </w:rPr>
          <w:t>законом</w:t>
        </w:r>
      </w:hyperlink>
      <w:r w:rsidRPr="00CC7869">
        <w:rPr>
          <w:rFonts w:ascii="Times New Roman" w:eastAsia="Calibri" w:hAnsi="Times New Roman" w:cs="Times New Roman"/>
          <w:sz w:val="22"/>
          <w:szCs w:val="22"/>
        </w:rPr>
        <w:t>),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CC7869" w:rsidRPr="00CC7869" w:rsidRDefault="00CC7869" w:rsidP="00CC7869">
      <w:pPr>
        <w:pStyle w:val="a8"/>
        <w:autoSpaceDE w:val="0"/>
        <w:autoSpaceDN w:val="0"/>
        <w:adjustRightInd w:val="0"/>
        <w:ind w:left="709"/>
        <w:jc w:val="both"/>
        <w:rPr>
          <w:rFonts w:ascii="Times New Roman" w:eastAsia="Calibri" w:hAnsi="Times New Roman" w:cs="Times New Roman"/>
          <w:sz w:val="22"/>
          <w:szCs w:val="22"/>
        </w:rPr>
      </w:pPr>
      <w:r w:rsidRPr="00CC7869">
        <w:rPr>
          <w:rFonts w:ascii="Times New Roman" w:eastAsia="Calibri" w:hAnsi="Times New Roman" w:cs="Times New Roman"/>
          <w:sz w:val="22"/>
          <w:szCs w:val="22"/>
        </w:rPr>
        <w:t>а) в случае, если цена Контракта не превышает начальную (максимальную) цену Контракта:</w:t>
      </w:r>
    </w:p>
    <w:p w:rsidR="00CC7869" w:rsidRPr="00CC7869" w:rsidRDefault="00CC7869" w:rsidP="00CC7869">
      <w:pPr>
        <w:pStyle w:val="a8"/>
        <w:autoSpaceDE w:val="0"/>
        <w:autoSpaceDN w:val="0"/>
        <w:adjustRightInd w:val="0"/>
        <w:ind w:left="709"/>
        <w:jc w:val="both"/>
        <w:rPr>
          <w:rFonts w:ascii="Times New Roman" w:eastAsia="Calibri" w:hAnsi="Times New Roman" w:cs="Times New Roman"/>
          <w:sz w:val="22"/>
          <w:szCs w:val="22"/>
        </w:rPr>
      </w:pPr>
      <w:r w:rsidRPr="00CC7869">
        <w:rPr>
          <w:rFonts w:ascii="Times New Roman" w:eastAsia="Calibri" w:hAnsi="Times New Roman" w:cs="Times New Roman"/>
          <w:sz w:val="22"/>
          <w:szCs w:val="22"/>
        </w:rPr>
        <w:t>10 процентов начальной (максимальной) цены Контракта, если цена Контракта не превышает 3 млн. рублей;</w:t>
      </w:r>
    </w:p>
    <w:p w:rsidR="00CC7869" w:rsidRPr="00CC7869" w:rsidRDefault="00CC7869" w:rsidP="00CC7869">
      <w:pPr>
        <w:pStyle w:val="a8"/>
        <w:autoSpaceDE w:val="0"/>
        <w:autoSpaceDN w:val="0"/>
        <w:adjustRightInd w:val="0"/>
        <w:ind w:left="709"/>
        <w:jc w:val="both"/>
        <w:rPr>
          <w:rFonts w:ascii="Times New Roman" w:eastAsia="Calibri" w:hAnsi="Times New Roman" w:cs="Times New Roman"/>
          <w:sz w:val="22"/>
          <w:szCs w:val="22"/>
        </w:rPr>
      </w:pPr>
      <w:r w:rsidRPr="00CC7869">
        <w:rPr>
          <w:rFonts w:ascii="Times New Roman" w:eastAsia="Calibri" w:hAnsi="Times New Roman" w:cs="Times New Roman"/>
          <w:sz w:val="22"/>
          <w:szCs w:val="22"/>
        </w:rPr>
        <w:t>5 процентов начальной (максимальной) цены Контракта, если цена Контракта составляет от 3 млн. рублей до 50 млн. рублей (включительно);</w:t>
      </w:r>
    </w:p>
    <w:p w:rsidR="00CC7869" w:rsidRPr="00CC7869" w:rsidRDefault="00CC7869" w:rsidP="00CC7869">
      <w:pPr>
        <w:pStyle w:val="a8"/>
        <w:autoSpaceDE w:val="0"/>
        <w:autoSpaceDN w:val="0"/>
        <w:adjustRightInd w:val="0"/>
        <w:ind w:left="709"/>
        <w:jc w:val="both"/>
        <w:rPr>
          <w:rFonts w:ascii="Times New Roman" w:eastAsia="Calibri" w:hAnsi="Times New Roman" w:cs="Times New Roman"/>
          <w:sz w:val="22"/>
          <w:szCs w:val="22"/>
        </w:rPr>
      </w:pPr>
      <w:r w:rsidRPr="00CC7869">
        <w:rPr>
          <w:rFonts w:ascii="Times New Roman" w:eastAsia="Calibri" w:hAnsi="Times New Roman" w:cs="Times New Roman"/>
          <w:sz w:val="22"/>
          <w:szCs w:val="22"/>
        </w:rPr>
        <w:t>1 процент начальной (максимальной) цены Контракта, если цена Контракта составляет от 50 млн. рублей до 100 млн. рублей (включительно);</w:t>
      </w:r>
    </w:p>
    <w:p w:rsidR="00CC7869" w:rsidRPr="00CC7869" w:rsidRDefault="00CC7869" w:rsidP="00CC7869">
      <w:pPr>
        <w:pStyle w:val="a8"/>
        <w:autoSpaceDE w:val="0"/>
        <w:autoSpaceDN w:val="0"/>
        <w:adjustRightInd w:val="0"/>
        <w:ind w:left="709"/>
        <w:jc w:val="both"/>
        <w:rPr>
          <w:rFonts w:ascii="Times New Roman" w:eastAsia="Calibri" w:hAnsi="Times New Roman" w:cs="Times New Roman"/>
          <w:sz w:val="22"/>
          <w:szCs w:val="22"/>
        </w:rPr>
      </w:pPr>
      <w:r w:rsidRPr="00CC7869">
        <w:rPr>
          <w:rFonts w:ascii="Times New Roman" w:eastAsia="Calibri" w:hAnsi="Times New Roman" w:cs="Times New Roman"/>
          <w:sz w:val="22"/>
          <w:szCs w:val="22"/>
        </w:rPr>
        <w:t>б) в случае, если цена Контракта превышает начальную (максимальную) цену Контракта:</w:t>
      </w:r>
    </w:p>
    <w:p w:rsidR="00CC7869" w:rsidRPr="00CC7869" w:rsidRDefault="00CC7869" w:rsidP="00CC7869">
      <w:pPr>
        <w:pStyle w:val="a8"/>
        <w:tabs>
          <w:tab w:val="left" w:pos="1134"/>
        </w:tabs>
        <w:autoSpaceDE w:val="0"/>
        <w:autoSpaceDN w:val="0"/>
        <w:adjustRightInd w:val="0"/>
        <w:ind w:left="709"/>
        <w:jc w:val="both"/>
        <w:rPr>
          <w:rFonts w:ascii="Times New Roman" w:eastAsia="Calibri" w:hAnsi="Times New Roman" w:cs="Times New Roman"/>
          <w:sz w:val="22"/>
          <w:szCs w:val="22"/>
        </w:rPr>
      </w:pPr>
      <w:r w:rsidRPr="00CC7869">
        <w:rPr>
          <w:rFonts w:ascii="Times New Roman" w:eastAsia="Calibri" w:hAnsi="Times New Roman" w:cs="Times New Roman"/>
          <w:sz w:val="22"/>
          <w:szCs w:val="22"/>
        </w:rPr>
        <w:t>10 процентов цены Контракта, если цена Контракта не превышает 3 млн. рублей;</w:t>
      </w:r>
    </w:p>
    <w:p w:rsidR="00CC7869" w:rsidRPr="00CC7869" w:rsidRDefault="00CC7869" w:rsidP="00CC7869">
      <w:pPr>
        <w:pStyle w:val="a8"/>
        <w:tabs>
          <w:tab w:val="left" w:pos="1134"/>
        </w:tabs>
        <w:autoSpaceDE w:val="0"/>
        <w:autoSpaceDN w:val="0"/>
        <w:adjustRightInd w:val="0"/>
        <w:ind w:left="709"/>
        <w:jc w:val="both"/>
        <w:rPr>
          <w:rFonts w:ascii="Times New Roman" w:eastAsia="Calibri" w:hAnsi="Times New Roman" w:cs="Times New Roman"/>
          <w:sz w:val="22"/>
          <w:szCs w:val="22"/>
        </w:rPr>
      </w:pPr>
      <w:r w:rsidRPr="00CC7869">
        <w:rPr>
          <w:rFonts w:ascii="Times New Roman" w:eastAsia="Calibri" w:hAnsi="Times New Roman" w:cs="Times New Roman"/>
          <w:sz w:val="22"/>
          <w:szCs w:val="22"/>
        </w:rPr>
        <w:t>5 процентов цены Контракта, если цена Контракта составляет от 3 млн. рублей до 50 млн. рублей (включительно);</w:t>
      </w:r>
    </w:p>
    <w:p w:rsidR="00CC7869" w:rsidRPr="00CC7869" w:rsidRDefault="00CC7869" w:rsidP="00CC7869">
      <w:pPr>
        <w:pStyle w:val="a8"/>
        <w:tabs>
          <w:tab w:val="left" w:pos="1134"/>
        </w:tabs>
        <w:autoSpaceDE w:val="0"/>
        <w:autoSpaceDN w:val="0"/>
        <w:adjustRightInd w:val="0"/>
        <w:ind w:left="709"/>
        <w:jc w:val="both"/>
        <w:rPr>
          <w:rFonts w:ascii="Times New Roman" w:eastAsia="Calibri" w:hAnsi="Times New Roman" w:cs="Times New Roman"/>
          <w:sz w:val="22"/>
          <w:szCs w:val="22"/>
        </w:rPr>
      </w:pPr>
      <w:r w:rsidRPr="00CC7869">
        <w:rPr>
          <w:rFonts w:ascii="Times New Roman" w:eastAsia="Calibri" w:hAnsi="Times New Roman" w:cs="Times New Roman"/>
          <w:sz w:val="22"/>
          <w:szCs w:val="22"/>
        </w:rPr>
        <w:t>1 процент цены Контракта, если цена Контракта составляет от 50 млн. рублей до 100 млн. рублей (включительно).</w:t>
      </w:r>
    </w:p>
    <w:p w:rsidR="00CC7869" w:rsidRPr="00CC7869" w:rsidRDefault="00CC7869" w:rsidP="00CC7869">
      <w:pPr>
        <w:pStyle w:val="a8"/>
        <w:numPr>
          <w:ilvl w:val="1"/>
          <w:numId w:val="13"/>
        </w:numPr>
        <w:ind w:left="0" w:firstLine="0"/>
        <w:jc w:val="both"/>
        <w:rPr>
          <w:rFonts w:ascii="Times New Roman" w:eastAsia="Calibri" w:hAnsi="Times New Roman" w:cs="Times New Roman"/>
          <w:color w:val="000000"/>
          <w:sz w:val="22"/>
          <w:szCs w:val="22"/>
        </w:rPr>
      </w:pPr>
      <w:r w:rsidRPr="00CC7869">
        <w:rPr>
          <w:rFonts w:ascii="Times New Roman" w:eastAsia="Calibri" w:hAnsi="Times New Roman" w:cs="Times New Roman"/>
          <w:color w:val="000000"/>
          <w:sz w:val="22"/>
          <w:szCs w:val="22"/>
        </w:rPr>
        <w:t>За каждый факт неисполнения или ненадлежащего исполнения Подрядчиком</w:t>
      </w:r>
      <w:r w:rsidRPr="00CC7869">
        <w:rPr>
          <w:rFonts w:ascii="Times New Roman" w:eastAsia="Calibri" w:hAnsi="Times New Roman" w:cs="Times New Roman"/>
          <w:sz w:val="22"/>
          <w:szCs w:val="22"/>
        </w:rPr>
        <w:t xml:space="preserve"> обязательства, предусмотренного Контрактом, которое не имеет стоимостного выражения, размер штрафа устанавливается (при наличии в договоре таких обязательств) в следующем порядке:</w:t>
      </w:r>
    </w:p>
    <w:p w:rsidR="00CC7869" w:rsidRPr="00CC7869" w:rsidRDefault="00CC7869" w:rsidP="00CC7869">
      <w:pPr>
        <w:pStyle w:val="a8"/>
        <w:autoSpaceDE w:val="0"/>
        <w:autoSpaceDN w:val="0"/>
        <w:adjustRightInd w:val="0"/>
        <w:jc w:val="both"/>
        <w:rPr>
          <w:rFonts w:ascii="Times New Roman" w:eastAsia="Calibri" w:hAnsi="Times New Roman" w:cs="Times New Roman"/>
          <w:sz w:val="22"/>
          <w:szCs w:val="22"/>
        </w:rPr>
      </w:pPr>
      <w:r w:rsidRPr="00CC7869">
        <w:rPr>
          <w:rFonts w:ascii="Times New Roman" w:eastAsia="Calibri" w:hAnsi="Times New Roman" w:cs="Times New Roman"/>
          <w:sz w:val="22"/>
          <w:szCs w:val="22"/>
        </w:rPr>
        <w:t>а) 1000 рублей, если цена Контракта не превышает 3 млн. рублей;</w:t>
      </w:r>
    </w:p>
    <w:p w:rsidR="00CC7869" w:rsidRPr="00CC7869" w:rsidRDefault="00CC7869" w:rsidP="00CC7869">
      <w:pPr>
        <w:pStyle w:val="a8"/>
        <w:autoSpaceDE w:val="0"/>
        <w:autoSpaceDN w:val="0"/>
        <w:adjustRightInd w:val="0"/>
        <w:ind w:left="709"/>
        <w:jc w:val="both"/>
        <w:rPr>
          <w:rFonts w:ascii="Times New Roman" w:eastAsia="Calibri" w:hAnsi="Times New Roman" w:cs="Times New Roman"/>
          <w:sz w:val="22"/>
          <w:szCs w:val="22"/>
        </w:rPr>
      </w:pPr>
      <w:r w:rsidRPr="00CC7869">
        <w:rPr>
          <w:rFonts w:ascii="Times New Roman" w:eastAsia="Calibri" w:hAnsi="Times New Roman" w:cs="Times New Roman"/>
          <w:sz w:val="22"/>
          <w:szCs w:val="22"/>
        </w:rPr>
        <w:t>б) 5000 рублей, если цена Контракта составляет от 3 млн. рублей до 50 млн. рублей (включительно);</w:t>
      </w:r>
    </w:p>
    <w:p w:rsidR="00CC7869" w:rsidRPr="00CC7869" w:rsidRDefault="00CC7869" w:rsidP="00CC7869">
      <w:pPr>
        <w:pStyle w:val="a8"/>
        <w:autoSpaceDE w:val="0"/>
        <w:autoSpaceDN w:val="0"/>
        <w:adjustRightInd w:val="0"/>
        <w:ind w:left="709"/>
        <w:jc w:val="both"/>
        <w:rPr>
          <w:rFonts w:ascii="Times New Roman" w:eastAsia="Calibri" w:hAnsi="Times New Roman" w:cs="Times New Roman"/>
          <w:sz w:val="22"/>
          <w:szCs w:val="22"/>
        </w:rPr>
      </w:pPr>
      <w:r w:rsidRPr="00CC7869">
        <w:rPr>
          <w:rFonts w:ascii="Times New Roman" w:eastAsia="Calibri" w:hAnsi="Times New Roman" w:cs="Times New Roman"/>
          <w:sz w:val="22"/>
          <w:szCs w:val="22"/>
        </w:rPr>
        <w:t>в) 10000 рублей, если цена Контракта составляет от 50 млн. рублей до 100 млн. рублей (включительно);</w:t>
      </w:r>
    </w:p>
    <w:p w:rsidR="00CC7869" w:rsidRPr="00CC7869" w:rsidRDefault="00CC7869" w:rsidP="00CC7869">
      <w:pPr>
        <w:pStyle w:val="a8"/>
        <w:autoSpaceDE w:val="0"/>
        <w:autoSpaceDN w:val="0"/>
        <w:adjustRightInd w:val="0"/>
        <w:jc w:val="both"/>
        <w:rPr>
          <w:rFonts w:ascii="Times New Roman" w:eastAsia="Calibri" w:hAnsi="Times New Roman" w:cs="Times New Roman"/>
          <w:sz w:val="22"/>
          <w:szCs w:val="22"/>
        </w:rPr>
      </w:pPr>
      <w:r w:rsidRPr="00CC7869">
        <w:rPr>
          <w:rFonts w:ascii="Times New Roman" w:eastAsia="Calibri" w:hAnsi="Times New Roman" w:cs="Times New Roman"/>
          <w:sz w:val="22"/>
          <w:szCs w:val="22"/>
        </w:rPr>
        <w:t>г) 100000 рублей, если цена Контракта превышает 100 млн. рублей.</w:t>
      </w:r>
    </w:p>
    <w:p w:rsidR="00CC7869" w:rsidRPr="00CC7869" w:rsidRDefault="00CC7869" w:rsidP="00CC7869">
      <w:pPr>
        <w:pStyle w:val="a8"/>
        <w:numPr>
          <w:ilvl w:val="1"/>
          <w:numId w:val="13"/>
        </w:numPr>
        <w:ind w:left="0" w:firstLine="0"/>
        <w:jc w:val="both"/>
        <w:rPr>
          <w:rFonts w:ascii="Times New Roman" w:eastAsia="Calibri" w:hAnsi="Times New Roman" w:cs="Times New Roman"/>
          <w:color w:val="000000"/>
          <w:sz w:val="22"/>
          <w:szCs w:val="22"/>
        </w:rPr>
      </w:pPr>
      <w:r w:rsidRPr="00CC7869">
        <w:rPr>
          <w:rFonts w:ascii="Times New Roman" w:eastAsia="Calibri" w:hAnsi="Times New Roman" w:cs="Times New Roman"/>
          <w:color w:val="000000"/>
          <w:sz w:val="22"/>
          <w:szCs w:val="22"/>
        </w:rPr>
        <w:t>За ненадлежащее исполнение подрядчиком обязательств по выполнению видов и объемов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к исполнению своих обязательств по договору, размер штрафа устанавливается в размере 5 процентов стоимости указанных работ.</w:t>
      </w:r>
    </w:p>
    <w:p w:rsidR="00CC7869" w:rsidRPr="00CC7869" w:rsidRDefault="00CC7869" w:rsidP="00CC7869">
      <w:pPr>
        <w:pStyle w:val="a8"/>
        <w:numPr>
          <w:ilvl w:val="1"/>
          <w:numId w:val="13"/>
        </w:numPr>
        <w:ind w:left="0" w:firstLine="0"/>
        <w:jc w:val="both"/>
        <w:rPr>
          <w:rFonts w:ascii="Times New Roman" w:eastAsia="Calibri" w:hAnsi="Times New Roman" w:cs="Times New Roman"/>
          <w:color w:val="000000"/>
          <w:sz w:val="22"/>
          <w:szCs w:val="22"/>
        </w:rPr>
      </w:pPr>
      <w:r w:rsidRPr="00CC7869">
        <w:rPr>
          <w:rFonts w:ascii="Times New Roman" w:eastAsia="Calibri" w:hAnsi="Times New Roman" w:cs="Times New Roman"/>
          <w:color w:val="000000"/>
          <w:sz w:val="22"/>
          <w:szCs w:val="22"/>
        </w:rPr>
        <w:t>В случае если в соответствии с частью 6 статьи 30 Федерального закона Контрактом предусмотрено условие о гражданско-правовой ответственности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rsidR="00CC7869" w:rsidRPr="00CC7869" w:rsidRDefault="00CC7869" w:rsidP="00CC7869">
      <w:pPr>
        <w:pStyle w:val="a8"/>
        <w:numPr>
          <w:ilvl w:val="1"/>
          <w:numId w:val="13"/>
        </w:numPr>
        <w:ind w:left="0" w:firstLine="0"/>
        <w:jc w:val="both"/>
        <w:rPr>
          <w:rFonts w:ascii="Times New Roman" w:eastAsia="Calibri" w:hAnsi="Times New Roman" w:cs="Times New Roman"/>
          <w:color w:val="000000"/>
          <w:sz w:val="22"/>
          <w:szCs w:val="22"/>
        </w:rPr>
      </w:pPr>
      <w:r w:rsidRPr="00CC7869">
        <w:rPr>
          <w:rFonts w:ascii="Times New Roman" w:eastAsia="Calibri" w:hAnsi="Times New Roman" w:cs="Times New Roman"/>
          <w:color w:val="000000"/>
          <w:sz w:val="22"/>
          <w:szCs w:val="22"/>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w:t>
      </w:r>
    </w:p>
    <w:p w:rsidR="00CC7869" w:rsidRPr="00CC7869" w:rsidRDefault="00CC7869" w:rsidP="00CC7869">
      <w:pPr>
        <w:pStyle w:val="a8"/>
        <w:autoSpaceDE w:val="0"/>
        <w:autoSpaceDN w:val="0"/>
        <w:adjustRightInd w:val="0"/>
        <w:ind w:hanging="153"/>
        <w:jc w:val="both"/>
        <w:rPr>
          <w:rFonts w:ascii="Times New Roman" w:eastAsia="Calibri" w:hAnsi="Times New Roman" w:cs="Times New Roman"/>
          <w:sz w:val="22"/>
          <w:szCs w:val="22"/>
        </w:rPr>
      </w:pPr>
      <w:r w:rsidRPr="00CC7869">
        <w:rPr>
          <w:rFonts w:ascii="Times New Roman" w:eastAsia="Calibri" w:hAnsi="Times New Roman" w:cs="Times New Roman"/>
          <w:sz w:val="22"/>
          <w:szCs w:val="22"/>
        </w:rPr>
        <w:t>а) 1000 рублей, если цена Контракта не превышает 3 млн. рублей (включительно);</w:t>
      </w:r>
    </w:p>
    <w:p w:rsidR="00CC7869" w:rsidRPr="00CC7869" w:rsidRDefault="00CC7869" w:rsidP="00CC7869">
      <w:pPr>
        <w:pStyle w:val="a8"/>
        <w:autoSpaceDE w:val="0"/>
        <w:autoSpaceDN w:val="0"/>
        <w:adjustRightInd w:val="0"/>
        <w:ind w:left="567"/>
        <w:jc w:val="both"/>
        <w:rPr>
          <w:rFonts w:ascii="Times New Roman" w:eastAsia="Calibri" w:hAnsi="Times New Roman" w:cs="Times New Roman"/>
          <w:sz w:val="22"/>
          <w:szCs w:val="22"/>
        </w:rPr>
      </w:pPr>
      <w:r w:rsidRPr="00CC7869">
        <w:rPr>
          <w:rFonts w:ascii="Times New Roman" w:eastAsia="Calibri" w:hAnsi="Times New Roman" w:cs="Times New Roman"/>
          <w:sz w:val="22"/>
          <w:szCs w:val="22"/>
        </w:rPr>
        <w:t>б) 5000 рублей, если цена Контракта составляет от 3 млн. рублей до 50 млн. рублей (включительно);</w:t>
      </w:r>
    </w:p>
    <w:p w:rsidR="00CC7869" w:rsidRPr="00CC7869" w:rsidRDefault="00CC7869" w:rsidP="00CC7869">
      <w:pPr>
        <w:pStyle w:val="a8"/>
        <w:autoSpaceDE w:val="0"/>
        <w:autoSpaceDN w:val="0"/>
        <w:adjustRightInd w:val="0"/>
        <w:ind w:left="567"/>
        <w:jc w:val="both"/>
        <w:rPr>
          <w:rFonts w:ascii="Times New Roman" w:eastAsia="Calibri" w:hAnsi="Times New Roman" w:cs="Times New Roman"/>
          <w:sz w:val="22"/>
          <w:szCs w:val="22"/>
        </w:rPr>
      </w:pPr>
      <w:r w:rsidRPr="00CC7869">
        <w:rPr>
          <w:rFonts w:ascii="Times New Roman" w:eastAsia="Calibri" w:hAnsi="Times New Roman" w:cs="Times New Roman"/>
          <w:sz w:val="22"/>
          <w:szCs w:val="22"/>
        </w:rPr>
        <w:t>в) 10000 рублей, если цена Контракта составляет от 50 млн. рублей до 100 млн. рублей (включительно);</w:t>
      </w:r>
    </w:p>
    <w:p w:rsidR="00CC7869" w:rsidRPr="00CC7869" w:rsidRDefault="00CC7869" w:rsidP="00CC7869">
      <w:pPr>
        <w:pStyle w:val="a8"/>
        <w:autoSpaceDE w:val="0"/>
        <w:autoSpaceDN w:val="0"/>
        <w:adjustRightInd w:val="0"/>
        <w:ind w:hanging="153"/>
        <w:jc w:val="both"/>
        <w:rPr>
          <w:rFonts w:ascii="Times New Roman" w:eastAsia="Calibri" w:hAnsi="Times New Roman" w:cs="Times New Roman"/>
          <w:sz w:val="22"/>
          <w:szCs w:val="22"/>
        </w:rPr>
      </w:pPr>
      <w:r w:rsidRPr="00CC7869">
        <w:rPr>
          <w:rFonts w:ascii="Times New Roman" w:eastAsia="Calibri" w:hAnsi="Times New Roman" w:cs="Times New Roman"/>
          <w:sz w:val="22"/>
          <w:szCs w:val="22"/>
        </w:rPr>
        <w:t>г) 100000 рублей, если цена Контракта превышает 100 млн. рублей.</w:t>
      </w:r>
    </w:p>
    <w:p w:rsidR="00CC7869" w:rsidRPr="00CC7869" w:rsidRDefault="00CC7869" w:rsidP="00CC7869">
      <w:pPr>
        <w:pStyle w:val="a8"/>
        <w:numPr>
          <w:ilvl w:val="1"/>
          <w:numId w:val="13"/>
        </w:numPr>
        <w:ind w:left="0" w:firstLine="0"/>
        <w:jc w:val="both"/>
        <w:rPr>
          <w:rFonts w:ascii="Times New Roman" w:eastAsia="Calibri" w:hAnsi="Times New Roman" w:cs="Times New Roman"/>
          <w:color w:val="000000"/>
          <w:sz w:val="22"/>
          <w:szCs w:val="22"/>
        </w:rPr>
      </w:pPr>
      <w:r w:rsidRPr="00CC7869">
        <w:rPr>
          <w:rFonts w:ascii="Times New Roman" w:eastAsia="Calibri" w:hAnsi="Times New Roman" w:cs="Times New Roman"/>
          <w:color w:val="000000"/>
          <w:sz w:val="22"/>
          <w:szCs w:val="22"/>
        </w:rPr>
        <w:t>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rsidR="00CC7869" w:rsidRPr="00CC7869" w:rsidRDefault="00CC7869" w:rsidP="00CC7869">
      <w:pPr>
        <w:pStyle w:val="a8"/>
        <w:numPr>
          <w:ilvl w:val="1"/>
          <w:numId w:val="13"/>
        </w:numPr>
        <w:ind w:left="0" w:firstLine="0"/>
        <w:jc w:val="both"/>
        <w:rPr>
          <w:rFonts w:ascii="Times New Roman" w:eastAsia="Calibri" w:hAnsi="Times New Roman" w:cs="Times New Roman"/>
          <w:color w:val="000000"/>
          <w:sz w:val="22"/>
          <w:szCs w:val="22"/>
        </w:rPr>
      </w:pPr>
      <w:r w:rsidRPr="00CC7869">
        <w:rPr>
          <w:rFonts w:ascii="Times New Roman" w:eastAsia="Calibri" w:hAnsi="Times New Roman" w:cs="Times New Roman"/>
          <w:color w:val="000000"/>
          <w:sz w:val="22"/>
          <w:szCs w:val="22"/>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C7869" w:rsidRPr="00CC7869" w:rsidRDefault="00CC7869" w:rsidP="00CC7869">
      <w:pPr>
        <w:pStyle w:val="a8"/>
        <w:numPr>
          <w:ilvl w:val="1"/>
          <w:numId w:val="13"/>
        </w:numPr>
        <w:ind w:left="0" w:firstLine="0"/>
        <w:jc w:val="both"/>
        <w:rPr>
          <w:rFonts w:ascii="Times New Roman" w:eastAsia="Calibri" w:hAnsi="Times New Roman" w:cs="Times New Roman"/>
          <w:color w:val="000000"/>
          <w:sz w:val="22"/>
          <w:szCs w:val="22"/>
        </w:rPr>
      </w:pPr>
      <w:r w:rsidRPr="00CC7869">
        <w:rPr>
          <w:rFonts w:ascii="Times New Roman" w:eastAsia="Calibri" w:hAnsi="Times New Roman" w:cs="Times New Roman"/>
          <w:color w:val="000000"/>
          <w:sz w:val="22"/>
          <w:szCs w:val="22"/>
        </w:rPr>
        <w:lastRenderedPageBreak/>
        <w:t>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CC7869" w:rsidRPr="00CC7869" w:rsidRDefault="00CC7869" w:rsidP="00CC7869">
      <w:pPr>
        <w:pStyle w:val="a8"/>
        <w:numPr>
          <w:ilvl w:val="1"/>
          <w:numId w:val="13"/>
        </w:numPr>
        <w:ind w:left="0" w:firstLine="0"/>
        <w:jc w:val="both"/>
        <w:rPr>
          <w:rFonts w:ascii="Times New Roman" w:eastAsia="Calibri" w:hAnsi="Times New Roman" w:cs="Times New Roman"/>
          <w:color w:val="000000"/>
          <w:sz w:val="22"/>
          <w:szCs w:val="22"/>
        </w:rPr>
      </w:pPr>
      <w:r w:rsidRPr="00CC7869">
        <w:rPr>
          <w:rFonts w:ascii="Times New Roman" w:eastAsia="Calibri" w:hAnsi="Times New Roman" w:cs="Times New Roman"/>
          <w:color w:val="000000"/>
          <w:sz w:val="22"/>
          <w:szCs w:val="22"/>
        </w:rPr>
        <w:t>В случае неисполнения Подрядчиком условий настоящего Контракта Заказчик вправе обратиться в суд с требованием о расторжении настоящего Контракта.</w:t>
      </w:r>
    </w:p>
    <w:p w:rsidR="00CC7869" w:rsidRPr="00CC7869" w:rsidRDefault="00CC7869" w:rsidP="00CC7869">
      <w:pPr>
        <w:pStyle w:val="a8"/>
        <w:numPr>
          <w:ilvl w:val="1"/>
          <w:numId w:val="13"/>
        </w:numPr>
        <w:ind w:left="0" w:firstLine="0"/>
        <w:jc w:val="both"/>
        <w:rPr>
          <w:rFonts w:ascii="Times New Roman" w:eastAsia="Calibri" w:hAnsi="Times New Roman" w:cs="Times New Roman"/>
          <w:color w:val="000000"/>
          <w:sz w:val="22"/>
          <w:szCs w:val="22"/>
        </w:rPr>
      </w:pPr>
      <w:r w:rsidRPr="00CC7869">
        <w:rPr>
          <w:rFonts w:ascii="Times New Roman" w:eastAsia="Calibri" w:hAnsi="Times New Roman" w:cs="Times New Roman"/>
          <w:color w:val="000000"/>
          <w:sz w:val="22"/>
          <w:szCs w:val="22"/>
        </w:rPr>
        <w:t>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CC7869" w:rsidRPr="00CC7869" w:rsidRDefault="00CC7869" w:rsidP="00CC7869">
      <w:pPr>
        <w:pStyle w:val="a8"/>
        <w:numPr>
          <w:ilvl w:val="1"/>
          <w:numId w:val="13"/>
        </w:numPr>
        <w:ind w:left="0" w:firstLine="0"/>
        <w:jc w:val="both"/>
        <w:rPr>
          <w:rFonts w:ascii="Times New Roman" w:eastAsia="Calibri" w:hAnsi="Times New Roman" w:cs="Times New Roman"/>
          <w:color w:val="000000"/>
          <w:sz w:val="22"/>
          <w:szCs w:val="22"/>
        </w:rPr>
      </w:pPr>
      <w:r w:rsidRPr="00CC7869">
        <w:rPr>
          <w:rFonts w:ascii="Times New Roman" w:eastAsia="Calibri" w:hAnsi="Times New Roman" w:cs="Times New Roman"/>
          <w:color w:val="000000"/>
          <w:sz w:val="22"/>
          <w:szCs w:val="22"/>
        </w:rPr>
        <w:t>В случае если Заказчик понес убытки вследствие ненадлежащего исполнения Подрядчиком своих обязательств по настоящему Договору, Подрядчик обязан возместить такие убытки Заказчику независимо от уплаты неустойки.</w:t>
      </w:r>
    </w:p>
    <w:p w:rsidR="00CC7869" w:rsidRPr="00CC7869" w:rsidRDefault="00CC7869" w:rsidP="00CC7869">
      <w:pPr>
        <w:pStyle w:val="a8"/>
        <w:numPr>
          <w:ilvl w:val="1"/>
          <w:numId w:val="13"/>
        </w:numPr>
        <w:ind w:left="0" w:firstLine="0"/>
        <w:jc w:val="both"/>
        <w:rPr>
          <w:rFonts w:ascii="Times New Roman" w:eastAsia="Calibri" w:hAnsi="Times New Roman" w:cs="Times New Roman"/>
          <w:color w:val="000000"/>
          <w:sz w:val="22"/>
          <w:szCs w:val="22"/>
        </w:rPr>
      </w:pPr>
      <w:r w:rsidRPr="00CC7869">
        <w:rPr>
          <w:rFonts w:ascii="Times New Roman" w:eastAsia="Calibri" w:hAnsi="Times New Roman" w:cs="Times New Roman"/>
          <w:color w:val="000000"/>
          <w:sz w:val="22"/>
          <w:szCs w:val="22"/>
        </w:rPr>
        <w:t>Уплата неустойки и возмещение убытков, связанных с ненадлежащим исполнением Сторонами своих обязательств по настоящему Договору, не освобождают нарушившую условия Контракта Сторону от исполнения взятых на себя обязательств.</w:t>
      </w:r>
    </w:p>
    <w:p w:rsidR="00CC7869" w:rsidRPr="00CC7869" w:rsidRDefault="00CC7869" w:rsidP="00CC7869">
      <w:pPr>
        <w:pStyle w:val="a8"/>
        <w:numPr>
          <w:ilvl w:val="1"/>
          <w:numId w:val="13"/>
        </w:numPr>
        <w:ind w:left="0" w:firstLine="0"/>
        <w:jc w:val="both"/>
        <w:rPr>
          <w:rFonts w:ascii="Times New Roman" w:eastAsia="Calibri" w:hAnsi="Times New Roman" w:cs="Times New Roman"/>
          <w:color w:val="000000"/>
          <w:sz w:val="22"/>
          <w:szCs w:val="22"/>
        </w:rPr>
      </w:pPr>
      <w:r w:rsidRPr="00CC7869">
        <w:rPr>
          <w:rFonts w:ascii="Times New Roman" w:eastAsia="Calibri" w:hAnsi="Times New Roman" w:cs="Times New Roman"/>
          <w:color w:val="000000"/>
          <w:sz w:val="22"/>
          <w:szCs w:val="22"/>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C7869" w:rsidRPr="00CC7869" w:rsidRDefault="00CC7869" w:rsidP="00CC7869">
      <w:pPr>
        <w:pStyle w:val="a8"/>
        <w:ind w:left="0"/>
        <w:jc w:val="both"/>
        <w:rPr>
          <w:rFonts w:ascii="Times New Roman" w:eastAsia="Calibri" w:hAnsi="Times New Roman" w:cs="Times New Roman"/>
          <w:color w:val="000000"/>
          <w:sz w:val="22"/>
          <w:szCs w:val="22"/>
        </w:rPr>
      </w:pPr>
    </w:p>
    <w:p w:rsidR="00CC7869" w:rsidRPr="00CC7869" w:rsidRDefault="00CC7869" w:rsidP="00CC7869">
      <w:pPr>
        <w:pStyle w:val="a8"/>
        <w:tabs>
          <w:tab w:val="left" w:pos="851"/>
        </w:tabs>
        <w:spacing w:line="276" w:lineRule="auto"/>
        <w:ind w:left="0"/>
        <w:jc w:val="center"/>
        <w:rPr>
          <w:rFonts w:ascii="Times New Roman" w:hAnsi="Times New Roman" w:cs="Times New Roman"/>
          <w:b/>
          <w:bCs/>
          <w:spacing w:val="4"/>
          <w:sz w:val="22"/>
          <w:szCs w:val="22"/>
        </w:rPr>
      </w:pPr>
      <w:r w:rsidRPr="00CC7869">
        <w:rPr>
          <w:rFonts w:ascii="Times New Roman" w:hAnsi="Times New Roman" w:cs="Times New Roman"/>
          <w:b/>
          <w:bCs/>
          <w:spacing w:val="4"/>
          <w:sz w:val="22"/>
          <w:szCs w:val="22"/>
        </w:rPr>
        <w:t>8. ФОРС-МАЖОР</w:t>
      </w:r>
    </w:p>
    <w:p w:rsidR="00CC7869" w:rsidRPr="00CC7869" w:rsidRDefault="00CC7869" w:rsidP="00CC7869">
      <w:pPr>
        <w:pStyle w:val="a8"/>
        <w:widowControl w:val="0"/>
        <w:ind w:left="0"/>
        <w:jc w:val="both"/>
        <w:rPr>
          <w:rFonts w:ascii="Times New Roman" w:hAnsi="Times New Roman" w:cs="Times New Roman"/>
          <w:spacing w:val="4"/>
          <w:sz w:val="22"/>
          <w:szCs w:val="22"/>
        </w:rPr>
      </w:pPr>
      <w:r w:rsidRPr="00CC7869">
        <w:rPr>
          <w:rFonts w:ascii="Times New Roman" w:hAnsi="Times New Roman" w:cs="Times New Roman"/>
          <w:spacing w:val="4"/>
          <w:sz w:val="22"/>
          <w:szCs w:val="22"/>
        </w:rPr>
        <w:t>8.1. Сторона, не исполнившая или ненадлежащим образом исполнившая обязательства, принятые в соответствие с настоящим Договором,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обстоятельствах.</w:t>
      </w:r>
    </w:p>
    <w:p w:rsidR="00CC7869" w:rsidRPr="00CC7869" w:rsidRDefault="00CC7869" w:rsidP="00CC7869">
      <w:pPr>
        <w:pStyle w:val="a8"/>
        <w:widowControl w:val="0"/>
        <w:ind w:left="0"/>
        <w:jc w:val="both"/>
        <w:rPr>
          <w:rFonts w:ascii="Times New Roman" w:hAnsi="Times New Roman" w:cs="Times New Roman"/>
          <w:spacing w:val="4"/>
          <w:sz w:val="22"/>
          <w:szCs w:val="22"/>
        </w:rPr>
      </w:pPr>
      <w:r w:rsidRPr="00CC7869">
        <w:rPr>
          <w:rFonts w:ascii="Times New Roman" w:hAnsi="Times New Roman" w:cs="Times New Roman"/>
          <w:spacing w:val="4"/>
          <w:sz w:val="22"/>
          <w:szCs w:val="22"/>
        </w:rPr>
        <w:t>8.2. Сторона, не имеющая возможности исполнить принятые на себя обязательства вследствие возникновения форс-мажорных обстоятельств и претендующая на освобождение от ответственности, обязана незамедлительно, после того как стало известно о возникновении форс-мажорных обстоятельств, уведомить вторую сторону о таких обстоятельствах в письменной форме.</w:t>
      </w:r>
    </w:p>
    <w:p w:rsidR="00CC7869" w:rsidRPr="00CC7869" w:rsidRDefault="00CC7869" w:rsidP="00CC7869">
      <w:pPr>
        <w:pStyle w:val="a8"/>
        <w:widowControl w:val="0"/>
        <w:ind w:left="0"/>
        <w:jc w:val="both"/>
        <w:rPr>
          <w:rFonts w:ascii="Times New Roman" w:hAnsi="Times New Roman" w:cs="Times New Roman"/>
          <w:spacing w:val="4"/>
          <w:sz w:val="22"/>
          <w:szCs w:val="22"/>
        </w:rPr>
      </w:pPr>
      <w:r w:rsidRPr="00CC7869">
        <w:rPr>
          <w:rFonts w:ascii="Times New Roman" w:hAnsi="Times New Roman" w:cs="Times New Roman"/>
          <w:spacing w:val="4"/>
          <w:sz w:val="22"/>
          <w:szCs w:val="22"/>
        </w:rPr>
        <w:t>8.3. Сторона, для которой создалась невозможность исполнения обязательств по настоящему Договору, обязана немедленно в устной форме известить другую сторону о наступлении и прекращении вышеуказанных обстоятельств. В письменной форме извещение должно быть направлено стороне не позднее 2 (двух) календарных дней с момента наступления указанных обстоятельств.</w:t>
      </w:r>
    </w:p>
    <w:p w:rsidR="00CC7869" w:rsidRPr="00CC7869" w:rsidRDefault="00CC7869" w:rsidP="00CC7869">
      <w:pPr>
        <w:widowControl w:val="0"/>
        <w:ind w:left="567"/>
        <w:jc w:val="both"/>
        <w:rPr>
          <w:spacing w:val="4"/>
          <w:sz w:val="22"/>
          <w:szCs w:val="22"/>
        </w:rPr>
      </w:pPr>
    </w:p>
    <w:p w:rsidR="00CC7869" w:rsidRPr="00CC7869" w:rsidRDefault="00CC7869" w:rsidP="00CC7869">
      <w:pPr>
        <w:jc w:val="both"/>
        <w:rPr>
          <w:b/>
          <w:sz w:val="22"/>
          <w:szCs w:val="22"/>
        </w:rPr>
      </w:pPr>
    </w:p>
    <w:p w:rsidR="00CC7869" w:rsidRPr="00CC7869" w:rsidRDefault="00CC7869" w:rsidP="00CC7869">
      <w:pPr>
        <w:pStyle w:val="1"/>
        <w:numPr>
          <w:ilvl w:val="0"/>
          <w:numId w:val="15"/>
        </w:numPr>
        <w:suppressAutoHyphens w:val="0"/>
        <w:spacing w:before="0" w:after="0"/>
        <w:rPr>
          <w:rFonts w:ascii="Times New Roman" w:eastAsia="Times New Roman" w:hAnsi="Times New Roman" w:cs="Times New Roman"/>
          <w:lang w:eastAsia="ru-RU"/>
        </w:rPr>
      </w:pPr>
      <w:r w:rsidRPr="00CC7869">
        <w:rPr>
          <w:rFonts w:ascii="Times New Roman" w:hAnsi="Times New Roman" w:cs="Times New Roman"/>
        </w:rPr>
        <w:t>СРОК ДЕЙСТВИЯ КОНТРАКТА</w:t>
      </w:r>
    </w:p>
    <w:p w:rsidR="00CC7869" w:rsidRPr="00CC7869" w:rsidRDefault="00CC7869" w:rsidP="00CC7869">
      <w:pPr>
        <w:pStyle w:val="110"/>
        <w:numPr>
          <w:ilvl w:val="1"/>
          <w:numId w:val="16"/>
        </w:numPr>
        <w:suppressAutoHyphens w:val="0"/>
        <w:ind w:left="0" w:firstLine="0"/>
        <w:rPr>
          <w:rFonts w:ascii="Times New Roman" w:hAnsi="Times New Roman" w:cs="Times New Roman"/>
          <w:color w:val="auto"/>
        </w:rPr>
      </w:pPr>
      <w:r w:rsidRPr="00CC7869">
        <w:rPr>
          <w:rFonts w:ascii="Times New Roman" w:hAnsi="Times New Roman" w:cs="Times New Roman"/>
          <w:color w:val="auto"/>
        </w:rPr>
        <w:t>Настоящий Контракт вступает в силу с даты его заключения и действует по 30.12.2026 г., а в части расчетов – до полного выполнения Сторонами своих обязательств.</w:t>
      </w:r>
    </w:p>
    <w:p w:rsidR="00CC7869" w:rsidRPr="00CC7869" w:rsidRDefault="00CC7869" w:rsidP="00CC7869">
      <w:pPr>
        <w:pStyle w:val="110"/>
        <w:numPr>
          <w:ilvl w:val="1"/>
          <w:numId w:val="16"/>
        </w:numPr>
        <w:suppressAutoHyphens w:val="0"/>
        <w:ind w:left="0" w:firstLine="0"/>
        <w:rPr>
          <w:rFonts w:ascii="Times New Roman" w:hAnsi="Times New Roman" w:cs="Times New Roman"/>
        </w:rPr>
      </w:pPr>
      <w:r w:rsidRPr="00CC7869">
        <w:rPr>
          <w:rFonts w:ascii="Times New Roman" w:hAnsi="Times New Roman" w:cs="Times New Roman"/>
        </w:rPr>
        <w:t xml:space="preserve">Расторжение Контракта допускается по соглашению сторон, по решению суда, в случае одностороннего отказа стороны Контракта от его исполнения в соответствии с </w:t>
      </w:r>
      <w:hyperlink r:id="rId9" w:history="1">
        <w:r w:rsidRPr="00CC7869">
          <w:rPr>
            <w:rFonts w:ascii="Times New Roman" w:hAnsi="Times New Roman" w:cs="Times New Roman"/>
          </w:rPr>
          <w:t>гражданским законодательством</w:t>
        </w:r>
      </w:hyperlink>
      <w:r w:rsidRPr="00CC7869">
        <w:rPr>
          <w:rFonts w:ascii="Times New Roman" w:hAnsi="Times New Roman" w:cs="Times New Roman"/>
        </w:rPr>
        <w:t xml:space="preserve"> Российской Федерации и условиями Контракта.</w:t>
      </w:r>
    </w:p>
    <w:p w:rsidR="00CC7869" w:rsidRPr="00CC7869" w:rsidRDefault="00CC7869" w:rsidP="00CC7869">
      <w:pPr>
        <w:pStyle w:val="110"/>
        <w:numPr>
          <w:ilvl w:val="1"/>
          <w:numId w:val="16"/>
        </w:numPr>
        <w:tabs>
          <w:tab w:val="num" w:pos="360"/>
        </w:tabs>
        <w:suppressAutoHyphens w:val="0"/>
        <w:ind w:left="0" w:firstLine="0"/>
        <w:rPr>
          <w:rFonts w:ascii="Times New Roman" w:hAnsi="Times New Roman" w:cs="Times New Roman"/>
        </w:rPr>
      </w:pPr>
      <w:r w:rsidRPr="00CC7869">
        <w:rPr>
          <w:rFonts w:ascii="Times New Roman" w:hAnsi="Times New Roman" w:cs="Times New Roman"/>
        </w:rPr>
        <w:t>Односторонний отказ от исполнения настоящего Контракта (полностью или частично) допускается в случае существенного нарушения Контракта одной из Сторон.</w:t>
      </w:r>
    </w:p>
    <w:p w:rsidR="00CC7869" w:rsidRPr="00CC7869" w:rsidRDefault="00CC7869" w:rsidP="00CC7869">
      <w:pPr>
        <w:pStyle w:val="110"/>
        <w:numPr>
          <w:ilvl w:val="1"/>
          <w:numId w:val="16"/>
        </w:numPr>
        <w:tabs>
          <w:tab w:val="num" w:pos="360"/>
        </w:tabs>
        <w:suppressAutoHyphens w:val="0"/>
        <w:ind w:left="0" w:firstLine="0"/>
        <w:rPr>
          <w:rFonts w:ascii="Times New Roman" w:hAnsi="Times New Roman" w:cs="Times New Roman"/>
        </w:rPr>
      </w:pPr>
      <w:r w:rsidRPr="00CC7869">
        <w:rPr>
          <w:rFonts w:ascii="Times New Roman" w:hAnsi="Times New Roman" w:cs="Times New Roman"/>
        </w:rPr>
        <w:t>Нарушение Контракта Исполнителем предполагается существенным в случае оказания услуг ненадлежащего качества с недостатками, которые не могут быть устранены в приемлемый для Заказчика срок.</w:t>
      </w:r>
    </w:p>
    <w:p w:rsidR="00CC7869" w:rsidRPr="00CC7869" w:rsidRDefault="00CC7869" w:rsidP="00CC7869">
      <w:pPr>
        <w:pStyle w:val="110"/>
        <w:numPr>
          <w:ilvl w:val="1"/>
          <w:numId w:val="16"/>
        </w:numPr>
        <w:tabs>
          <w:tab w:val="num" w:pos="360"/>
        </w:tabs>
        <w:suppressAutoHyphens w:val="0"/>
        <w:ind w:left="0" w:firstLine="0"/>
        <w:rPr>
          <w:rFonts w:ascii="Times New Roman" w:hAnsi="Times New Roman" w:cs="Times New Roman"/>
        </w:rPr>
      </w:pPr>
      <w:r w:rsidRPr="00CC7869">
        <w:rPr>
          <w:rFonts w:ascii="Times New Roman" w:hAnsi="Times New Roman" w:cs="Times New Roman"/>
        </w:rPr>
        <w:t>При одностороннем отказе от исполнения Контракта Стороны обязаны соблюсти порядок извещения и отмены решения, предусмотренный Федеральным законом № 44-ФЗ.</w:t>
      </w:r>
    </w:p>
    <w:p w:rsidR="00CC7869" w:rsidRPr="00CC7869" w:rsidRDefault="00CC7869" w:rsidP="00CC7869">
      <w:pPr>
        <w:pStyle w:val="110"/>
        <w:numPr>
          <w:ilvl w:val="1"/>
          <w:numId w:val="16"/>
        </w:numPr>
        <w:tabs>
          <w:tab w:val="num" w:pos="360"/>
        </w:tabs>
        <w:suppressAutoHyphens w:val="0"/>
        <w:ind w:left="0" w:firstLine="0"/>
        <w:rPr>
          <w:rFonts w:ascii="Times New Roman" w:hAnsi="Times New Roman" w:cs="Times New Roman"/>
        </w:rPr>
      </w:pPr>
      <w:r w:rsidRPr="00CC7869">
        <w:rPr>
          <w:rFonts w:ascii="Times New Roman" w:hAnsi="Times New Roman" w:cs="Times New Roman"/>
        </w:rPr>
        <w:t>Во всем остальном, не предусмотренном настоящим Контрактом, Стороны будут руководствоваться действующим законодательством РФ.</w:t>
      </w:r>
    </w:p>
    <w:p w:rsidR="00CC7869" w:rsidRPr="00CC7869" w:rsidRDefault="00CC7869" w:rsidP="00CC7869">
      <w:pPr>
        <w:pStyle w:val="110"/>
        <w:tabs>
          <w:tab w:val="clear" w:pos="360"/>
        </w:tabs>
        <w:ind w:left="567"/>
        <w:rPr>
          <w:rFonts w:ascii="Times New Roman" w:hAnsi="Times New Roman" w:cs="Times New Roman"/>
        </w:rPr>
      </w:pPr>
    </w:p>
    <w:p w:rsidR="00CC7869" w:rsidRPr="00CC7869" w:rsidRDefault="00CC7869" w:rsidP="00CC7869">
      <w:pPr>
        <w:pStyle w:val="1"/>
        <w:numPr>
          <w:ilvl w:val="0"/>
          <w:numId w:val="16"/>
        </w:numPr>
        <w:suppressAutoHyphens w:val="0"/>
        <w:spacing w:before="0" w:after="0"/>
        <w:rPr>
          <w:rFonts w:ascii="Times New Roman" w:eastAsia="Times New Roman" w:hAnsi="Times New Roman" w:cs="Times New Roman"/>
        </w:rPr>
      </w:pPr>
      <w:r w:rsidRPr="00CC7869">
        <w:rPr>
          <w:rFonts w:ascii="Times New Roman" w:hAnsi="Times New Roman" w:cs="Times New Roman"/>
        </w:rPr>
        <w:t>ЗАКЛЮЧИТЕЛЬНЫЕ</w:t>
      </w:r>
      <w:r w:rsidRPr="00CC7869">
        <w:rPr>
          <w:rFonts w:ascii="Times New Roman" w:eastAsia="Times New Roman" w:hAnsi="Times New Roman" w:cs="Times New Roman"/>
        </w:rPr>
        <w:t xml:space="preserve"> ПОЛОЖЕНИЯ</w:t>
      </w:r>
    </w:p>
    <w:p w:rsidR="00CC7869" w:rsidRPr="00CC7869" w:rsidRDefault="00CC7869" w:rsidP="00CC7869">
      <w:pPr>
        <w:pStyle w:val="110"/>
        <w:numPr>
          <w:ilvl w:val="1"/>
          <w:numId w:val="16"/>
        </w:numPr>
        <w:tabs>
          <w:tab w:val="num" w:pos="360"/>
        </w:tabs>
        <w:suppressAutoHyphens w:val="0"/>
        <w:ind w:left="0" w:firstLine="0"/>
        <w:rPr>
          <w:rFonts w:ascii="Times New Roman" w:hAnsi="Times New Roman" w:cs="Times New Roman"/>
        </w:rPr>
      </w:pPr>
      <w:r w:rsidRPr="00CC7869">
        <w:rPr>
          <w:rFonts w:ascii="Times New Roman" w:hAnsi="Times New Roman" w:cs="Times New Roman"/>
        </w:rPr>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дополнительных соглашений к Контракту, которые являются его неотъемлемой частью.</w:t>
      </w:r>
    </w:p>
    <w:p w:rsidR="00CC7869" w:rsidRPr="00CC7869" w:rsidRDefault="00CC7869" w:rsidP="00CC7869">
      <w:pPr>
        <w:pStyle w:val="110"/>
        <w:numPr>
          <w:ilvl w:val="1"/>
          <w:numId w:val="16"/>
        </w:numPr>
        <w:tabs>
          <w:tab w:val="num" w:pos="360"/>
        </w:tabs>
        <w:suppressAutoHyphens w:val="0"/>
        <w:ind w:left="0" w:firstLine="0"/>
        <w:rPr>
          <w:rFonts w:ascii="Times New Roman" w:hAnsi="Times New Roman" w:cs="Times New Roman"/>
        </w:rPr>
      </w:pPr>
      <w:r w:rsidRPr="00CC7869">
        <w:rPr>
          <w:rFonts w:ascii="Times New Roman" w:hAnsi="Times New Roman" w:cs="Times New Roman"/>
        </w:rPr>
        <w:lastRenderedPageBreak/>
        <w:t>Изменение существенных условий Контракта при его исполнении не допускается, за исключением случаев, предусмотренных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CC7869" w:rsidRPr="00CC7869" w:rsidRDefault="00CC7869" w:rsidP="00CC7869">
      <w:pPr>
        <w:pStyle w:val="110"/>
        <w:numPr>
          <w:ilvl w:val="1"/>
          <w:numId w:val="16"/>
        </w:numPr>
        <w:tabs>
          <w:tab w:val="num" w:pos="360"/>
        </w:tabs>
        <w:suppressAutoHyphens w:val="0"/>
        <w:ind w:left="0" w:firstLine="0"/>
        <w:rPr>
          <w:rFonts w:ascii="Times New Roman" w:hAnsi="Times New Roman" w:cs="Times New Roman"/>
        </w:rPr>
      </w:pPr>
      <w:r w:rsidRPr="00CC7869">
        <w:rPr>
          <w:rFonts w:ascii="Times New Roman" w:eastAsia="Times New Roman" w:hAnsi="Times New Roman" w:cs="Times New Roman"/>
          <w:lang w:eastAsia="ru-RU"/>
        </w:rPr>
        <w:t>При исполнении настоящего Контракта по согласованию Заказчика с Исполнителем допускается оказание услуг,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настоящем контракте.</w:t>
      </w:r>
    </w:p>
    <w:p w:rsidR="00CC7869" w:rsidRPr="00CC7869" w:rsidRDefault="00CC7869" w:rsidP="00CC7869">
      <w:pPr>
        <w:pStyle w:val="a8"/>
        <w:numPr>
          <w:ilvl w:val="1"/>
          <w:numId w:val="16"/>
        </w:numPr>
        <w:ind w:left="0" w:firstLine="0"/>
        <w:jc w:val="both"/>
        <w:rPr>
          <w:rFonts w:ascii="Times New Roman" w:hAnsi="Times New Roman" w:cs="Times New Roman"/>
          <w:sz w:val="22"/>
          <w:szCs w:val="22"/>
        </w:rPr>
      </w:pPr>
      <w:r w:rsidRPr="00CC7869">
        <w:rPr>
          <w:rFonts w:ascii="Times New Roman" w:hAnsi="Times New Roman" w:cs="Times New Roman"/>
          <w:sz w:val="22"/>
          <w:szCs w:val="22"/>
        </w:rPr>
        <w:t xml:space="preserve">Стороны пришли к соглашению, что первичные бухгалтерские документы и иные юридически значимые сообщения могут быть направлены любой из Сторон в электронном виде посредством электронного документооборота (далее – ЭДО). </w:t>
      </w:r>
    </w:p>
    <w:p w:rsidR="00CC7869" w:rsidRPr="00CC7869" w:rsidRDefault="00CC7869" w:rsidP="00CC7869">
      <w:pPr>
        <w:autoSpaceDE w:val="0"/>
        <w:autoSpaceDN w:val="0"/>
        <w:adjustRightInd w:val="0"/>
        <w:jc w:val="both"/>
        <w:rPr>
          <w:sz w:val="22"/>
          <w:szCs w:val="22"/>
        </w:rPr>
      </w:pPr>
      <w:r w:rsidRPr="00CC7869">
        <w:rPr>
          <w:sz w:val="22"/>
          <w:szCs w:val="22"/>
        </w:rPr>
        <w:t>10.4.1. Обмен электронными документами (далее – ЭД) будет осуществляться Участниками электронного документооборота с использованием программы для ЭВМ «</w:t>
      </w:r>
      <w:proofErr w:type="spellStart"/>
      <w:r w:rsidRPr="00CC7869">
        <w:rPr>
          <w:sz w:val="22"/>
          <w:szCs w:val="22"/>
        </w:rPr>
        <w:t>Контур.Диадок</w:t>
      </w:r>
      <w:proofErr w:type="spellEnd"/>
      <w:r w:rsidRPr="00CC7869">
        <w:rPr>
          <w:sz w:val="22"/>
          <w:szCs w:val="22"/>
        </w:rPr>
        <w:t>» или «СБИС» в соответствии с законодательством Российской Федерации, в т. ч. Гражданским кодексом Российской Федерации, Налоговым кодексом Российской Федерации, Законом об электронной подписи, нормативными правовыми актами ФНС России и иными нормативными правовыми актами.</w:t>
      </w:r>
    </w:p>
    <w:p w:rsidR="00CC7869" w:rsidRPr="00CC7869" w:rsidRDefault="00CC7869" w:rsidP="00CC7869">
      <w:pPr>
        <w:autoSpaceDE w:val="0"/>
        <w:autoSpaceDN w:val="0"/>
        <w:adjustRightInd w:val="0"/>
        <w:jc w:val="both"/>
        <w:rPr>
          <w:sz w:val="22"/>
          <w:szCs w:val="22"/>
        </w:rPr>
      </w:pPr>
      <w:r w:rsidRPr="00CC7869">
        <w:rPr>
          <w:sz w:val="22"/>
          <w:szCs w:val="22"/>
        </w:rPr>
        <w:t>10.4.2.  Участники электронного документооборота признают, что ЭД, подписанный квалифицированной электронной подписью, равнозначен документу на бумажном носителе, подписанному собственноручной подписью, и может применяться в любых правоотношениях в соответствии с законодательством Российской Федерации, кроме случаев,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w:t>
      </w:r>
    </w:p>
    <w:p w:rsidR="00CC7869" w:rsidRPr="00CC7869" w:rsidRDefault="00CC7869" w:rsidP="00CC7869">
      <w:pPr>
        <w:autoSpaceDE w:val="0"/>
        <w:autoSpaceDN w:val="0"/>
        <w:adjustRightInd w:val="0"/>
        <w:jc w:val="both"/>
        <w:rPr>
          <w:sz w:val="22"/>
          <w:szCs w:val="22"/>
        </w:rPr>
      </w:pPr>
      <w:r w:rsidRPr="00CC7869">
        <w:rPr>
          <w:sz w:val="22"/>
          <w:szCs w:val="22"/>
        </w:rPr>
        <w:t>10.4.3.  При осуществлении обмена ЭД Участники электронного документооборота используют форматы документов, которые утверждены приказами ФНС России. Если форматы документов не утверждены, то Участники электронного документооборота используют утвержденные ими</w:t>
      </w:r>
      <w:r w:rsidRPr="00CC7869">
        <w:rPr>
          <w:i/>
          <w:sz w:val="22"/>
          <w:szCs w:val="22"/>
        </w:rPr>
        <w:t xml:space="preserve"> </w:t>
      </w:r>
      <w:r w:rsidRPr="00CC7869">
        <w:rPr>
          <w:sz w:val="22"/>
          <w:szCs w:val="22"/>
        </w:rPr>
        <w:t>форматы.</w:t>
      </w:r>
    </w:p>
    <w:p w:rsidR="00CC7869" w:rsidRPr="00CC7869" w:rsidRDefault="00CC7869" w:rsidP="00CC7869">
      <w:pPr>
        <w:pStyle w:val="110"/>
        <w:numPr>
          <w:ilvl w:val="1"/>
          <w:numId w:val="16"/>
        </w:numPr>
        <w:tabs>
          <w:tab w:val="num" w:pos="360"/>
        </w:tabs>
        <w:suppressAutoHyphens w:val="0"/>
        <w:ind w:left="0" w:firstLine="0"/>
        <w:rPr>
          <w:rFonts w:ascii="Times New Roman" w:hAnsi="Times New Roman" w:cs="Times New Roman"/>
        </w:rPr>
      </w:pPr>
      <w:r w:rsidRPr="00CC7869">
        <w:rPr>
          <w:rFonts w:ascii="Times New Roman" w:hAnsi="Times New Roman" w:cs="Times New Roman"/>
        </w:rPr>
        <w:t>Все споры или разногласия, которые могут возникнуть из настоящего Контракта или в связи с ним, стороны решают путем ведения переговоров.</w:t>
      </w:r>
    </w:p>
    <w:p w:rsidR="00CC7869" w:rsidRPr="00CC7869" w:rsidRDefault="00CC7869" w:rsidP="00CC7869">
      <w:pPr>
        <w:pStyle w:val="110"/>
        <w:numPr>
          <w:ilvl w:val="1"/>
          <w:numId w:val="16"/>
        </w:numPr>
        <w:tabs>
          <w:tab w:val="num" w:pos="360"/>
        </w:tabs>
        <w:suppressAutoHyphens w:val="0"/>
        <w:ind w:left="0" w:firstLine="0"/>
        <w:rPr>
          <w:rFonts w:ascii="Times New Roman" w:hAnsi="Times New Roman" w:cs="Times New Roman"/>
        </w:rPr>
      </w:pPr>
      <w:r w:rsidRPr="00CC7869">
        <w:rPr>
          <w:rFonts w:ascii="Times New Roman" w:hAnsi="Times New Roman" w:cs="Times New Roman"/>
          <w:color w:val="auto"/>
        </w:rPr>
        <w:t xml:space="preserve">Если стороны не достигают договорённости, то спор или разногласия рассматриваются согласно действующему законодательству Российской </w:t>
      </w:r>
      <w:r w:rsidRPr="00CC7869">
        <w:rPr>
          <w:rFonts w:ascii="Times New Roman" w:hAnsi="Times New Roman" w:cs="Times New Roman"/>
        </w:rPr>
        <w:t>Федерации путем обращения в арбитражный суд Санкт-Петербурга и Ленинградской области.</w:t>
      </w:r>
    </w:p>
    <w:p w:rsidR="00CC7869" w:rsidRPr="00CC7869" w:rsidRDefault="00CC7869" w:rsidP="00CC7869">
      <w:pPr>
        <w:pStyle w:val="110"/>
        <w:numPr>
          <w:ilvl w:val="1"/>
          <w:numId w:val="16"/>
        </w:numPr>
        <w:tabs>
          <w:tab w:val="num" w:pos="360"/>
        </w:tabs>
        <w:suppressAutoHyphens w:val="0"/>
        <w:ind w:left="0" w:firstLine="0"/>
        <w:rPr>
          <w:rFonts w:ascii="Times New Roman" w:hAnsi="Times New Roman" w:cs="Times New Roman"/>
        </w:rPr>
      </w:pPr>
      <w:r w:rsidRPr="00CC7869">
        <w:rPr>
          <w:rFonts w:ascii="Times New Roman" w:hAnsi="Times New Roman" w:cs="Times New Roman"/>
        </w:rPr>
        <w:t>Стороны обязуются сохранять конфиденциальность информации, полученной в процессе исполнения обязательств по настоящему Контракту, не передавать третьим лицам конфиденциальную информацию, а также не публиковать и иным образом не разглашать информацию, касающуюся исполнения настоящего Контракта, без письменного согласия другой стороны.</w:t>
      </w:r>
    </w:p>
    <w:p w:rsidR="00CC7869" w:rsidRPr="00CC7869" w:rsidRDefault="00CC7869" w:rsidP="00CC7869">
      <w:pPr>
        <w:pStyle w:val="110"/>
        <w:numPr>
          <w:ilvl w:val="1"/>
          <w:numId w:val="16"/>
        </w:numPr>
        <w:tabs>
          <w:tab w:val="num" w:pos="360"/>
        </w:tabs>
        <w:suppressAutoHyphens w:val="0"/>
        <w:ind w:left="0" w:firstLine="0"/>
        <w:rPr>
          <w:rFonts w:ascii="Times New Roman" w:hAnsi="Times New Roman" w:cs="Times New Roman"/>
        </w:rPr>
      </w:pPr>
      <w:r w:rsidRPr="00CC7869">
        <w:rPr>
          <w:rFonts w:ascii="Times New Roman" w:hAnsi="Times New Roman" w:cs="Times New Roman"/>
        </w:rPr>
        <w:t>Настоящий Контракт составлен в электронном виде и подписан усиленными квалифицированными электронными подписями Сторон.</w:t>
      </w:r>
    </w:p>
    <w:p w:rsidR="00CC7869" w:rsidRPr="00CC7869" w:rsidRDefault="00CC7869" w:rsidP="00CC7869">
      <w:pPr>
        <w:pStyle w:val="110"/>
        <w:numPr>
          <w:ilvl w:val="1"/>
          <w:numId w:val="16"/>
        </w:numPr>
        <w:tabs>
          <w:tab w:val="num" w:pos="360"/>
        </w:tabs>
        <w:suppressAutoHyphens w:val="0"/>
        <w:ind w:left="0" w:firstLine="0"/>
        <w:rPr>
          <w:rFonts w:ascii="Times New Roman" w:hAnsi="Times New Roman" w:cs="Times New Roman"/>
        </w:rPr>
      </w:pPr>
      <w:r w:rsidRPr="00CC7869">
        <w:rPr>
          <w:rFonts w:ascii="Times New Roman" w:hAnsi="Times New Roman" w:cs="Times New Roman"/>
        </w:rPr>
        <w:t>Приложения, являющиеся неотъемлемой частью Контракта:</w:t>
      </w:r>
    </w:p>
    <w:p w:rsidR="00CC7869" w:rsidRPr="00CC7869" w:rsidRDefault="00CC7869" w:rsidP="00CC7869">
      <w:pPr>
        <w:pStyle w:val="-0"/>
        <w:ind w:left="0" w:firstLine="0"/>
        <w:rPr>
          <w:rFonts w:ascii="Times New Roman" w:hAnsi="Times New Roman" w:cs="Times New Roman"/>
        </w:rPr>
      </w:pPr>
      <w:r w:rsidRPr="00CC7869">
        <w:rPr>
          <w:rFonts w:ascii="Times New Roman" w:hAnsi="Times New Roman" w:cs="Times New Roman"/>
          <w:b/>
        </w:rPr>
        <w:t>Приложение № 1</w:t>
      </w:r>
      <w:r w:rsidRPr="00CC7869">
        <w:rPr>
          <w:rFonts w:ascii="Times New Roman" w:hAnsi="Times New Roman" w:cs="Times New Roman"/>
        </w:rPr>
        <w:t xml:space="preserve"> – Техническое задание.</w:t>
      </w:r>
    </w:p>
    <w:p w:rsidR="00CC7869" w:rsidRPr="00CC7869" w:rsidRDefault="00CC7869" w:rsidP="00CC7869">
      <w:pPr>
        <w:pStyle w:val="-0"/>
        <w:ind w:left="0" w:firstLine="0"/>
        <w:rPr>
          <w:rFonts w:ascii="Times New Roman" w:hAnsi="Times New Roman" w:cs="Times New Roman"/>
        </w:rPr>
      </w:pPr>
      <w:r w:rsidRPr="00CC7869">
        <w:rPr>
          <w:rFonts w:ascii="Times New Roman" w:hAnsi="Times New Roman" w:cs="Times New Roman"/>
          <w:b/>
        </w:rPr>
        <w:t xml:space="preserve">Приложение № 2 </w:t>
      </w:r>
      <w:r w:rsidRPr="00CC7869">
        <w:rPr>
          <w:rFonts w:ascii="Times New Roman" w:hAnsi="Times New Roman" w:cs="Times New Roman"/>
        </w:rPr>
        <w:t>– Локально-сметный расчет</w:t>
      </w:r>
    </w:p>
    <w:p w:rsidR="00CC7869" w:rsidRPr="00CC7869" w:rsidRDefault="00CC7869" w:rsidP="00CC7869">
      <w:pPr>
        <w:jc w:val="both"/>
        <w:rPr>
          <w:sz w:val="22"/>
          <w:szCs w:val="22"/>
        </w:rPr>
      </w:pPr>
    </w:p>
    <w:p w:rsidR="00CC7869" w:rsidRPr="00CC7869" w:rsidRDefault="00CC7869" w:rsidP="00CC7869">
      <w:pPr>
        <w:jc w:val="center"/>
        <w:rPr>
          <w:b/>
          <w:bCs/>
          <w:sz w:val="22"/>
          <w:szCs w:val="22"/>
        </w:rPr>
      </w:pPr>
      <w:r w:rsidRPr="00CC7869">
        <w:rPr>
          <w:b/>
          <w:bCs/>
          <w:sz w:val="22"/>
          <w:szCs w:val="22"/>
        </w:rPr>
        <w:t>11. ЮРИДИЧЕСКИЕ АДРЕСА И БАНКОВСКИЕ РЕКВИЗИТЫ СТОРОН</w:t>
      </w:r>
    </w:p>
    <w:p w:rsidR="00CC7869" w:rsidRPr="00CC7869" w:rsidRDefault="00CC7869" w:rsidP="00CC7869">
      <w:pPr>
        <w:rPr>
          <w:b/>
          <w:bCs/>
          <w:spacing w:val="4"/>
          <w:sz w:val="22"/>
          <w:szCs w:val="22"/>
        </w:rPr>
      </w:pPr>
    </w:p>
    <w:tbl>
      <w:tblPr>
        <w:tblW w:w="9975" w:type="dxa"/>
        <w:jc w:val="center"/>
        <w:tblLayout w:type="fixed"/>
        <w:tblLook w:val="04A0" w:firstRow="1" w:lastRow="0" w:firstColumn="1" w:lastColumn="0" w:noHBand="0" w:noVBand="1"/>
      </w:tblPr>
      <w:tblGrid>
        <w:gridCol w:w="5071"/>
        <w:gridCol w:w="4904"/>
      </w:tblGrid>
      <w:tr w:rsidR="00CC7869" w:rsidRPr="00CC7869" w:rsidTr="003879EE">
        <w:trPr>
          <w:trHeight w:val="20"/>
          <w:jc w:val="center"/>
        </w:trPr>
        <w:tc>
          <w:tcPr>
            <w:tcW w:w="5071" w:type="dxa"/>
            <w:vAlign w:val="center"/>
            <w:hideMark/>
          </w:tcPr>
          <w:p w:rsidR="00CC7869" w:rsidRPr="00CC7869" w:rsidRDefault="00CC7869" w:rsidP="003879EE">
            <w:pPr>
              <w:jc w:val="both"/>
              <w:rPr>
                <w:b/>
                <w:bCs/>
                <w:sz w:val="22"/>
                <w:szCs w:val="22"/>
              </w:rPr>
            </w:pPr>
            <w:r w:rsidRPr="00CC7869">
              <w:rPr>
                <w:b/>
                <w:bCs/>
                <w:sz w:val="22"/>
                <w:szCs w:val="22"/>
              </w:rPr>
              <w:t>ЗАКАЗЧИК:</w:t>
            </w:r>
          </w:p>
        </w:tc>
        <w:tc>
          <w:tcPr>
            <w:tcW w:w="4904" w:type="dxa"/>
            <w:vAlign w:val="center"/>
            <w:hideMark/>
          </w:tcPr>
          <w:p w:rsidR="00CC7869" w:rsidRPr="00CC7869" w:rsidRDefault="00CC7869" w:rsidP="003879EE">
            <w:pPr>
              <w:jc w:val="both"/>
              <w:rPr>
                <w:b/>
                <w:bCs/>
                <w:sz w:val="22"/>
                <w:szCs w:val="22"/>
              </w:rPr>
            </w:pPr>
            <w:r w:rsidRPr="00CC7869">
              <w:rPr>
                <w:b/>
                <w:bCs/>
                <w:sz w:val="22"/>
                <w:szCs w:val="22"/>
              </w:rPr>
              <w:t>ПОДРЯДЧИК:</w:t>
            </w:r>
          </w:p>
        </w:tc>
      </w:tr>
      <w:tr w:rsidR="00CC7869" w:rsidRPr="00CC7869" w:rsidTr="003879EE">
        <w:trPr>
          <w:trHeight w:val="20"/>
          <w:jc w:val="center"/>
        </w:trPr>
        <w:tc>
          <w:tcPr>
            <w:tcW w:w="5071" w:type="dxa"/>
            <w:vAlign w:val="center"/>
            <w:hideMark/>
          </w:tcPr>
          <w:p w:rsidR="00CC7869" w:rsidRPr="00CC7869" w:rsidRDefault="00CC7869" w:rsidP="003879EE">
            <w:pPr>
              <w:jc w:val="both"/>
              <w:rPr>
                <w:b/>
                <w:bCs/>
                <w:sz w:val="22"/>
                <w:szCs w:val="22"/>
              </w:rPr>
            </w:pPr>
            <w:r w:rsidRPr="00CC7869">
              <w:rPr>
                <w:b/>
                <w:bCs/>
                <w:sz w:val="22"/>
                <w:szCs w:val="22"/>
              </w:rPr>
              <w:t xml:space="preserve">ФБУН НИИ эпидемиологии и микробиологии </w:t>
            </w:r>
          </w:p>
          <w:p w:rsidR="00CC7869" w:rsidRPr="00CC7869" w:rsidRDefault="00CC7869" w:rsidP="003879EE">
            <w:pPr>
              <w:jc w:val="both"/>
              <w:rPr>
                <w:b/>
                <w:bCs/>
                <w:sz w:val="22"/>
                <w:szCs w:val="22"/>
              </w:rPr>
            </w:pPr>
            <w:r w:rsidRPr="00CC7869">
              <w:rPr>
                <w:b/>
                <w:bCs/>
                <w:sz w:val="22"/>
                <w:szCs w:val="22"/>
              </w:rPr>
              <w:t>имени Пастера</w:t>
            </w:r>
          </w:p>
        </w:tc>
        <w:tc>
          <w:tcPr>
            <w:tcW w:w="4904" w:type="dxa"/>
            <w:vAlign w:val="center"/>
          </w:tcPr>
          <w:p w:rsidR="00CC7869" w:rsidRPr="00CC7869" w:rsidRDefault="00CC7869" w:rsidP="003879EE">
            <w:pPr>
              <w:suppressAutoHyphens/>
              <w:rPr>
                <w:rFonts w:eastAsia="Droid Sans"/>
                <w:kern w:val="2"/>
                <w:sz w:val="22"/>
                <w:szCs w:val="22"/>
                <w:lang w:eastAsia="en-US"/>
              </w:rPr>
            </w:pPr>
          </w:p>
        </w:tc>
      </w:tr>
      <w:tr w:rsidR="00CC7869" w:rsidRPr="00CC7869" w:rsidTr="003879EE">
        <w:trPr>
          <w:trHeight w:val="233"/>
          <w:jc w:val="center"/>
        </w:trPr>
        <w:tc>
          <w:tcPr>
            <w:tcW w:w="5071" w:type="dxa"/>
            <w:hideMark/>
          </w:tcPr>
          <w:p w:rsidR="00CC7869" w:rsidRPr="00CC7869" w:rsidRDefault="00CC7869" w:rsidP="003879EE">
            <w:pPr>
              <w:rPr>
                <w:bCs/>
                <w:sz w:val="22"/>
                <w:szCs w:val="22"/>
              </w:rPr>
            </w:pPr>
            <w:r w:rsidRPr="00CC7869">
              <w:rPr>
                <w:bCs/>
                <w:sz w:val="22"/>
                <w:szCs w:val="22"/>
              </w:rPr>
              <w:t xml:space="preserve">Адрес: </w:t>
            </w:r>
            <w:r w:rsidRPr="00CC7869">
              <w:rPr>
                <w:sz w:val="22"/>
                <w:szCs w:val="22"/>
              </w:rPr>
              <w:t>197101</w:t>
            </w:r>
            <w:r w:rsidRPr="00CC7869">
              <w:rPr>
                <w:bCs/>
                <w:sz w:val="22"/>
                <w:szCs w:val="22"/>
              </w:rPr>
              <w:t>, г. Санкт-Петербург, ул. Мира, д. 14</w:t>
            </w:r>
          </w:p>
          <w:p w:rsidR="00CC7869" w:rsidRPr="00CC7869" w:rsidRDefault="00CC7869" w:rsidP="003879EE">
            <w:pPr>
              <w:widowControl w:val="0"/>
              <w:spacing w:before="29" w:line="180" w:lineRule="exact"/>
              <w:ind w:left="15"/>
              <w:rPr>
                <w:sz w:val="22"/>
                <w:szCs w:val="22"/>
              </w:rPr>
            </w:pPr>
            <w:r w:rsidRPr="00CC7869">
              <w:rPr>
                <w:sz w:val="22"/>
                <w:szCs w:val="22"/>
              </w:rPr>
              <w:t>Электронный адрес</w:t>
            </w:r>
            <w:r w:rsidRPr="00CC7869">
              <w:rPr>
                <w:b/>
                <w:sz w:val="22"/>
                <w:szCs w:val="22"/>
              </w:rPr>
              <w:t xml:space="preserve">: </w:t>
            </w:r>
            <w:r w:rsidRPr="00CC7869">
              <w:rPr>
                <w:rStyle w:val="bold"/>
                <w:bCs/>
                <w:sz w:val="22"/>
                <w:szCs w:val="22"/>
              </w:rPr>
              <w:t>pasteur@pasteurorg.ru</w:t>
            </w:r>
          </w:p>
          <w:p w:rsidR="00CC7869" w:rsidRPr="00CC7869" w:rsidRDefault="00CC7869" w:rsidP="003879EE">
            <w:pPr>
              <w:rPr>
                <w:sz w:val="22"/>
                <w:szCs w:val="22"/>
              </w:rPr>
            </w:pPr>
            <w:r w:rsidRPr="00CC7869">
              <w:rPr>
                <w:sz w:val="22"/>
                <w:szCs w:val="22"/>
              </w:rPr>
              <w:t>Контактный телефон: +</w:t>
            </w:r>
            <w:r w:rsidRPr="00CC7869">
              <w:rPr>
                <w:b/>
                <w:sz w:val="22"/>
                <w:szCs w:val="22"/>
              </w:rPr>
              <w:t xml:space="preserve">7 812 </w:t>
            </w:r>
            <w:r w:rsidRPr="00CC7869">
              <w:rPr>
                <w:rStyle w:val="bold"/>
                <w:bCs/>
                <w:sz w:val="22"/>
                <w:szCs w:val="22"/>
              </w:rPr>
              <w:t>644-63-17</w:t>
            </w:r>
          </w:p>
          <w:p w:rsidR="00CC7869" w:rsidRPr="00CC7869" w:rsidRDefault="00CC7869" w:rsidP="003879EE">
            <w:pPr>
              <w:rPr>
                <w:bCs/>
                <w:sz w:val="22"/>
                <w:szCs w:val="22"/>
              </w:rPr>
            </w:pPr>
            <w:r w:rsidRPr="00CC7869">
              <w:rPr>
                <w:bCs/>
                <w:sz w:val="22"/>
                <w:szCs w:val="22"/>
              </w:rPr>
              <w:t>ИНН 7813047047, КПП 781301001</w:t>
            </w:r>
          </w:p>
          <w:p w:rsidR="00CC7869" w:rsidRPr="00CC7869" w:rsidRDefault="00CC7869" w:rsidP="003879EE">
            <w:pPr>
              <w:rPr>
                <w:sz w:val="22"/>
                <w:szCs w:val="22"/>
              </w:rPr>
            </w:pPr>
            <w:r w:rsidRPr="00CC7869">
              <w:rPr>
                <w:sz w:val="22"/>
                <w:szCs w:val="22"/>
                <w:shd w:val="clear" w:color="auto" w:fill="FFFFFF"/>
              </w:rPr>
              <w:t xml:space="preserve">УФК по Нижегородской области (ФБУН НИИ ЭПИДЕМИОЛОГИИ И МИКРОБИОЛОГИИ ИМЕНИ ПАСТЕРА л/с </w:t>
            </w:r>
            <w:r w:rsidRPr="00CC7869">
              <w:rPr>
                <w:sz w:val="22"/>
                <w:szCs w:val="22"/>
              </w:rPr>
              <w:t>20726X02250)</w:t>
            </w:r>
          </w:p>
          <w:p w:rsidR="00CC7869" w:rsidRPr="00CC7869" w:rsidRDefault="00CC7869" w:rsidP="003879EE">
            <w:pPr>
              <w:rPr>
                <w:sz w:val="22"/>
                <w:szCs w:val="22"/>
              </w:rPr>
            </w:pPr>
            <w:r w:rsidRPr="00CC7869">
              <w:rPr>
                <w:sz w:val="22"/>
                <w:szCs w:val="22"/>
                <w:shd w:val="clear" w:color="auto" w:fill="FFFFFF"/>
              </w:rPr>
              <w:lastRenderedPageBreak/>
              <w:t>Казначейский счет 03214643000000013225</w:t>
            </w:r>
            <w:r w:rsidRPr="00CC7869">
              <w:rPr>
                <w:sz w:val="22"/>
                <w:szCs w:val="22"/>
              </w:rPr>
              <w:br/>
            </w:r>
            <w:r w:rsidRPr="00CC7869">
              <w:rPr>
                <w:sz w:val="22"/>
                <w:szCs w:val="22"/>
                <w:shd w:val="clear" w:color="auto" w:fill="FFFFFF"/>
              </w:rPr>
              <w:t>Единый казначейский счет 40102810745370000024</w:t>
            </w:r>
            <w:r w:rsidRPr="00CC7869">
              <w:rPr>
                <w:sz w:val="22"/>
                <w:szCs w:val="22"/>
              </w:rPr>
              <w:br/>
            </w:r>
            <w:r w:rsidRPr="00CC7869">
              <w:rPr>
                <w:sz w:val="22"/>
                <w:szCs w:val="22"/>
                <w:shd w:val="clear" w:color="auto" w:fill="FFFFFF"/>
              </w:rPr>
              <w:t>БИК 012202102</w:t>
            </w:r>
            <w:r w:rsidRPr="00CC7869">
              <w:rPr>
                <w:sz w:val="22"/>
                <w:szCs w:val="22"/>
              </w:rPr>
              <w:br/>
            </w:r>
            <w:r w:rsidRPr="00CC7869">
              <w:rPr>
                <w:sz w:val="22"/>
                <w:szCs w:val="22"/>
                <w:shd w:val="clear" w:color="auto" w:fill="FFFFFF"/>
              </w:rPr>
              <w:t>Наименование банка: ОКЦ № 1 ВВГУ Банка России//УФК по Нижегородской области, г. Нижний Новгород</w:t>
            </w:r>
          </w:p>
          <w:p w:rsidR="00CC7869" w:rsidRPr="00CC7869" w:rsidRDefault="00CC7869" w:rsidP="003879EE">
            <w:pPr>
              <w:rPr>
                <w:sz w:val="22"/>
                <w:szCs w:val="22"/>
              </w:rPr>
            </w:pPr>
          </w:p>
        </w:tc>
        <w:tc>
          <w:tcPr>
            <w:tcW w:w="4904" w:type="dxa"/>
          </w:tcPr>
          <w:p w:rsidR="00CC7869" w:rsidRPr="00CC7869" w:rsidRDefault="00CC7869" w:rsidP="003879EE">
            <w:pPr>
              <w:suppressAutoHyphens/>
              <w:rPr>
                <w:rFonts w:eastAsia="Droid Sans"/>
                <w:kern w:val="2"/>
                <w:sz w:val="22"/>
                <w:szCs w:val="22"/>
                <w:lang w:eastAsia="en-US"/>
              </w:rPr>
            </w:pPr>
          </w:p>
        </w:tc>
      </w:tr>
      <w:tr w:rsidR="00CC7869" w:rsidRPr="00CC7869" w:rsidTr="003879EE">
        <w:trPr>
          <w:trHeight w:val="20"/>
          <w:jc w:val="center"/>
        </w:trPr>
        <w:tc>
          <w:tcPr>
            <w:tcW w:w="5071" w:type="dxa"/>
            <w:hideMark/>
          </w:tcPr>
          <w:p w:rsidR="00CC7869" w:rsidRPr="00CC7869" w:rsidRDefault="00CC7869" w:rsidP="003879EE">
            <w:pPr>
              <w:jc w:val="both"/>
              <w:rPr>
                <w:b/>
                <w:bCs/>
                <w:sz w:val="22"/>
                <w:szCs w:val="22"/>
              </w:rPr>
            </w:pPr>
            <w:r w:rsidRPr="00CC7869">
              <w:rPr>
                <w:b/>
                <w:bCs/>
                <w:sz w:val="22"/>
                <w:szCs w:val="22"/>
              </w:rPr>
              <w:t xml:space="preserve">От Заказчика: </w:t>
            </w:r>
          </w:p>
        </w:tc>
        <w:tc>
          <w:tcPr>
            <w:tcW w:w="4904" w:type="dxa"/>
            <w:hideMark/>
          </w:tcPr>
          <w:p w:rsidR="00CC7869" w:rsidRPr="00CC7869" w:rsidRDefault="00CC7869" w:rsidP="003879EE">
            <w:pPr>
              <w:suppressAutoHyphens/>
              <w:rPr>
                <w:rFonts w:eastAsia="Droid Sans"/>
                <w:b/>
                <w:bCs/>
                <w:kern w:val="2"/>
                <w:sz w:val="22"/>
                <w:szCs w:val="22"/>
                <w:lang w:eastAsia="en-US"/>
              </w:rPr>
            </w:pPr>
            <w:r w:rsidRPr="00CC7869">
              <w:rPr>
                <w:b/>
                <w:bCs/>
                <w:sz w:val="22"/>
                <w:szCs w:val="22"/>
              </w:rPr>
              <w:t>От Подрядчика:</w:t>
            </w:r>
          </w:p>
        </w:tc>
      </w:tr>
      <w:tr w:rsidR="00CC7869" w:rsidRPr="00CC7869" w:rsidTr="003879EE">
        <w:trPr>
          <w:trHeight w:val="20"/>
          <w:jc w:val="center"/>
        </w:trPr>
        <w:tc>
          <w:tcPr>
            <w:tcW w:w="5071" w:type="dxa"/>
          </w:tcPr>
          <w:p w:rsidR="00CC7869" w:rsidRPr="00CC7869" w:rsidRDefault="00CC7869" w:rsidP="003879EE">
            <w:pPr>
              <w:ind w:right="830"/>
              <w:jc w:val="both"/>
              <w:rPr>
                <w:sz w:val="22"/>
                <w:szCs w:val="22"/>
              </w:rPr>
            </w:pPr>
            <w:r w:rsidRPr="00CC7869">
              <w:rPr>
                <w:sz w:val="22"/>
                <w:szCs w:val="22"/>
              </w:rPr>
              <w:t>Директор ФБУН НИИ эпидемиологии и микробиологии имени Пастера</w:t>
            </w:r>
          </w:p>
          <w:p w:rsidR="00CC7869" w:rsidRPr="00CC7869" w:rsidRDefault="00CC7869" w:rsidP="003879EE">
            <w:pPr>
              <w:jc w:val="both"/>
              <w:rPr>
                <w:sz w:val="22"/>
                <w:szCs w:val="22"/>
              </w:rPr>
            </w:pPr>
            <w:r w:rsidRPr="00CC7869">
              <w:rPr>
                <w:sz w:val="22"/>
                <w:szCs w:val="22"/>
              </w:rPr>
              <w:t xml:space="preserve">А.А. </w:t>
            </w:r>
            <w:proofErr w:type="spellStart"/>
            <w:r w:rsidRPr="00CC7869">
              <w:rPr>
                <w:sz w:val="22"/>
                <w:szCs w:val="22"/>
              </w:rPr>
              <w:t>Тотолян</w:t>
            </w:r>
            <w:proofErr w:type="spellEnd"/>
          </w:p>
        </w:tc>
        <w:tc>
          <w:tcPr>
            <w:tcW w:w="4904" w:type="dxa"/>
            <w:hideMark/>
          </w:tcPr>
          <w:p w:rsidR="00CC7869" w:rsidRPr="00CC7869" w:rsidRDefault="00CC7869" w:rsidP="003879EE">
            <w:pPr>
              <w:suppressAutoHyphens/>
              <w:rPr>
                <w:rFonts w:eastAsia="Droid Sans"/>
                <w:kern w:val="2"/>
                <w:sz w:val="22"/>
                <w:szCs w:val="22"/>
                <w:lang w:eastAsia="en-US"/>
              </w:rPr>
            </w:pPr>
            <w:r w:rsidRPr="00CC7869">
              <w:rPr>
                <w:sz w:val="22"/>
                <w:szCs w:val="22"/>
              </w:rPr>
              <w:t>/</w:t>
            </w:r>
          </w:p>
        </w:tc>
      </w:tr>
    </w:tbl>
    <w:p w:rsidR="00CC7869" w:rsidRPr="00CC7869" w:rsidRDefault="00CC7869" w:rsidP="00CC7869">
      <w:pPr>
        <w:pStyle w:val="a5"/>
        <w:rPr>
          <w:b/>
          <w:bCs/>
          <w:sz w:val="22"/>
          <w:szCs w:val="22"/>
        </w:rPr>
      </w:pPr>
    </w:p>
    <w:tbl>
      <w:tblPr>
        <w:tblW w:w="10774" w:type="dxa"/>
        <w:tblInd w:w="-426" w:type="dxa"/>
        <w:tblLayout w:type="fixed"/>
        <w:tblCellMar>
          <w:left w:w="0" w:type="dxa"/>
          <w:right w:w="0" w:type="dxa"/>
        </w:tblCellMar>
        <w:tblLook w:val="0000" w:firstRow="0" w:lastRow="0" w:firstColumn="0" w:lastColumn="0" w:noHBand="0" w:noVBand="0"/>
      </w:tblPr>
      <w:tblGrid>
        <w:gridCol w:w="10774"/>
      </w:tblGrid>
      <w:tr w:rsidR="00CC7869" w:rsidRPr="00CC7869" w:rsidTr="003879EE">
        <w:trPr>
          <w:trHeight w:val="315"/>
        </w:trPr>
        <w:tc>
          <w:tcPr>
            <w:tcW w:w="10774" w:type="dxa"/>
            <w:tcBorders>
              <w:top w:val="nil"/>
              <w:left w:val="nil"/>
              <w:bottom w:val="nil"/>
              <w:right w:val="nil"/>
            </w:tcBorders>
          </w:tcPr>
          <w:p w:rsidR="00CC7869" w:rsidRPr="00CC7869" w:rsidRDefault="00CC7869" w:rsidP="003879EE">
            <w:pPr>
              <w:ind w:left="426" w:right="85"/>
              <w:rPr>
                <w:sz w:val="22"/>
                <w:szCs w:val="22"/>
              </w:rPr>
            </w:pPr>
            <w:r w:rsidRPr="00CC7869">
              <w:rPr>
                <w:sz w:val="22"/>
                <w:szCs w:val="22"/>
              </w:rPr>
              <w:br w:type="page"/>
            </w:r>
          </w:p>
          <w:p w:rsidR="00CC7869" w:rsidRPr="00CC7869" w:rsidRDefault="00CC7869" w:rsidP="003879EE">
            <w:pPr>
              <w:ind w:left="426" w:right="85"/>
              <w:rPr>
                <w:sz w:val="22"/>
                <w:szCs w:val="22"/>
              </w:rPr>
            </w:pPr>
          </w:p>
        </w:tc>
      </w:tr>
    </w:tbl>
    <w:p w:rsidR="00CC7869" w:rsidRPr="00CC7869" w:rsidRDefault="00CC7869" w:rsidP="00CC7869">
      <w:pPr>
        <w:pStyle w:val="a5"/>
        <w:rPr>
          <w:b/>
          <w:bCs/>
          <w:sz w:val="22"/>
          <w:szCs w:val="22"/>
        </w:rPr>
      </w:pPr>
    </w:p>
    <w:p w:rsidR="00CC7869" w:rsidRPr="00CC7869" w:rsidRDefault="00CC7869" w:rsidP="00CC7869">
      <w:pPr>
        <w:pStyle w:val="a5"/>
        <w:rPr>
          <w:b/>
          <w:bCs/>
          <w:sz w:val="22"/>
          <w:szCs w:val="22"/>
        </w:rPr>
      </w:pPr>
    </w:p>
    <w:p w:rsidR="00CC7869" w:rsidRPr="00CC7869" w:rsidRDefault="00CC7869" w:rsidP="00CC7869">
      <w:pPr>
        <w:pStyle w:val="a5"/>
        <w:rPr>
          <w:b/>
          <w:bCs/>
          <w:sz w:val="22"/>
          <w:szCs w:val="22"/>
        </w:rPr>
      </w:pPr>
    </w:p>
    <w:p w:rsidR="00CC7869" w:rsidRPr="00CC7869" w:rsidRDefault="00CC7869" w:rsidP="00CC7869">
      <w:pPr>
        <w:pStyle w:val="a5"/>
        <w:rPr>
          <w:b/>
          <w:bCs/>
          <w:sz w:val="22"/>
          <w:szCs w:val="22"/>
        </w:rPr>
      </w:pPr>
    </w:p>
    <w:p w:rsidR="00CC7869" w:rsidRPr="00CC7869" w:rsidRDefault="00CC7869" w:rsidP="00CC7869">
      <w:pPr>
        <w:pStyle w:val="a5"/>
        <w:rPr>
          <w:b/>
          <w:bCs/>
          <w:sz w:val="22"/>
          <w:szCs w:val="22"/>
        </w:rPr>
      </w:pPr>
    </w:p>
    <w:p w:rsidR="00CC7869" w:rsidRPr="00CC7869" w:rsidRDefault="00CC7869" w:rsidP="00CC7869">
      <w:pPr>
        <w:pStyle w:val="a5"/>
        <w:jc w:val="right"/>
        <w:rPr>
          <w:bCs/>
          <w:sz w:val="22"/>
          <w:szCs w:val="22"/>
        </w:rPr>
      </w:pPr>
    </w:p>
    <w:p w:rsidR="00CC7869" w:rsidRPr="00CC7869" w:rsidRDefault="00CC7869" w:rsidP="00CC7869">
      <w:pPr>
        <w:pStyle w:val="a5"/>
        <w:jc w:val="right"/>
        <w:rPr>
          <w:bCs/>
          <w:sz w:val="22"/>
          <w:szCs w:val="22"/>
        </w:rPr>
      </w:pPr>
    </w:p>
    <w:p w:rsidR="00CC7869" w:rsidRPr="00CC7869" w:rsidRDefault="00CC7869" w:rsidP="00CC7869">
      <w:pPr>
        <w:pStyle w:val="a5"/>
        <w:jc w:val="right"/>
        <w:rPr>
          <w:bCs/>
          <w:sz w:val="22"/>
          <w:szCs w:val="22"/>
        </w:rPr>
      </w:pPr>
    </w:p>
    <w:p w:rsidR="00CC7869" w:rsidRPr="00CC7869" w:rsidRDefault="00CC7869" w:rsidP="00CC7869">
      <w:pPr>
        <w:pStyle w:val="a5"/>
        <w:jc w:val="right"/>
        <w:rPr>
          <w:bCs/>
          <w:sz w:val="22"/>
          <w:szCs w:val="22"/>
        </w:rPr>
      </w:pPr>
    </w:p>
    <w:p w:rsidR="00CC7869" w:rsidRPr="00CC7869" w:rsidRDefault="00CC7869" w:rsidP="00CC7869">
      <w:pPr>
        <w:pStyle w:val="a5"/>
        <w:jc w:val="right"/>
        <w:rPr>
          <w:bCs/>
          <w:sz w:val="22"/>
          <w:szCs w:val="22"/>
        </w:rPr>
      </w:pPr>
    </w:p>
    <w:p w:rsidR="00CC7869" w:rsidRPr="00CC7869" w:rsidRDefault="00CC7869" w:rsidP="00CC7869">
      <w:pPr>
        <w:pStyle w:val="a5"/>
        <w:jc w:val="right"/>
        <w:rPr>
          <w:bCs/>
          <w:sz w:val="22"/>
          <w:szCs w:val="22"/>
        </w:rPr>
      </w:pPr>
    </w:p>
    <w:p w:rsidR="00E02439" w:rsidRDefault="00E02439" w:rsidP="00CC7869">
      <w:pPr>
        <w:pStyle w:val="a5"/>
        <w:jc w:val="right"/>
        <w:rPr>
          <w:bCs/>
          <w:sz w:val="22"/>
          <w:szCs w:val="22"/>
        </w:rPr>
      </w:pPr>
    </w:p>
    <w:p w:rsidR="00E02439" w:rsidRDefault="00E02439" w:rsidP="00CC7869">
      <w:pPr>
        <w:pStyle w:val="a5"/>
        <w:jc w:val="right"/>
        <w:rPr>
          <w:bCs/>
          <w:sz w:val="22"/>
          <w:szCs w:val="22"/>
        </w:rPr>
      </w:pPr>
    </w:p>
    <w:p w:rsidR="00E02439" w:rsidRDefault="00E02439" w:rsidP="00CC7869">
      <w:pPr>
        <w:pStyle w:val="a5"/>
        <w:jc w:val="right"/>
        <w:rPr>
          <w:bCs/>
          <w:sz w:val="22"/>
          <w:szCs w:val="22"/>
        </w:rPr>
      </w:pPr>
    </w:p>
    <w:p w:rsidR="00E02439" w:rsidRDefault="00E02439" w:rsidP="00CC7869">
      <w:pPr>
        <w:pStyle w:val="a5"/>
        <w:jc w:val="right"/>
        <w:rPr>
          <w:bCs/>
          <w:sz w:val="22"/>
          <w:szCs w:val="22"/>
        </w:rPr>
      </w:pPr>
    </w:p>
    <w:p w:rsidR="00E02439" w:rsidRDefault="00E02439" w:rsidP="00CC7869">
      <w:pPr>
        <w:pStyle w:val="a5"/>
        <w:jc w:val="right"/>
        <w:rPr>
          <w:bCs/>
          <w:sz w:val="22"/>
          <w:szCs w:val="22"/>
        </w:rPr>
      </w:pPr>
    </w:p>
    <w:p w:rsidR="00E02439" w:rsidRDefault="00E02439" w:rsidP="00CC7869">
      <w:pPr>
        <w:pStyle w:val="a5"/>
        <w:jc w:val="right"/>
        <w:rPr>
          <w:bCs/>
          <w:sz w:val="22"/>
          <w:szCs w:val="22"/>
        </w:rPr>
      </w:pPr>
    </w:p>
    <w:p w:rsidR="00E02439" w:rsidRDefault="00E02439" w:rsidP="00CC7869">
      <w:pPr>
        <w:pStyle w:val="a5"/>
        <w:jc w:val="right"/>
        <w:rPr>
          <w:bCs/>
          <w:sz w:val="22"/>
          <w:szCs w:val="22"/>
        </w:rPr>
      </w:pPr>
    </w:p>
    <w:p w:rsidR="00E02439" w:rsidRDefault="00E02439" w:rsidP="00CC7869">
      <w:pPr>
        <w:pStyle w:val="a5"/>
        <w:jc w:val="right"/>
        <w:rPr>
          <w:bCs/>
          <w:sz w:val="22"/>
          <w:szCs w:val="22"/>
        </w:rPr>
      </w:pPr>
    </w:p>
    <w:p w:rsidR="00E02439" w:rsidRDefault="00E02439" w:rsidP="00CC7869">
      <w:pPr>
        <w:pStyle w:val="a5"/>
        <w:jc w:val="right"/>
        <w:rPr>
          <w:bCs/>
          <w:sz w:val="22"/>
          <w:szCs w:val="22"/>
        </w:rPr>
      </w:pPr>
    </w:p>
    <w:p w:rsidR="00E02439" w:rsidRDefault="00E02439" w:rsidP="00CC7869">
      <w:pPr>
        <w:pStyle w:val="a5"/>
        <w:jc w:val="right"/>
        <w:rPr>
          <w:bCs/>
          <w:sz w:val="22"/>
          <w:szCs w:val="22"/>
        </w:rPr>
      </w:pPr>
    </w:p>
    <w:p w:rsidR="00E02439" w:rsidRDefault="00E02439" w:rsidP="00CC7869">
      <w:pPr>
        <w:pStyle w:val="a5"/>
        <w:jc w:val="right"/>
        <w:rPr>
          <w:bCs/>
          <w:sz w:val="22"/>
          <w:szCs w:val="22"/>
        </w:rPr>
      </w:pPr>
    </w:p>
    <w:p w:rsidR="00E02439" w:rsidRDefault="00E02439" w:rsidP="00CC7869">
      <w:pPr>
        <w:pStyle w:val="a5"/>
        <w:jc w:val="right"/>
        <w:rPr>
          <w:bCs/>
          <w:sz w:val="22"/>
          <w:szCs w:val="22"/>
        </w:rPr>
      </w:pPr>
    </w:p>
    <w:p w:rsidR="00E02439" w:rsidRDefault="00E02439" w:rsidP="00CC7869">
      <w:pPr>
        <w:pStyle w:val="a5"/>
        <w:jc w:val="right"/>
        <w:rPr>
          <w:bCs/>
          <w:sz w:val="22"/>
          <w:szCs w:val="22"/>
        </w:rPr>
      </w:pPr>
    </w:p>
    <w:p w:rsidR="00E02439" w:rsidRDefault="00E02439" w:rsidP="00CC7869">
      <w:pPr>
        <w:pStyle w:val="a5"/>
        <w:jc w:val="right"/>
        <w:rPr>
          <w:bCs/>
          <w:sz w:val="22"/>
          <w:szCs w:val="22"/>
        </w:rPr>
      </w:pPr>
    </w:p>
    <w:p w:rsidR="00E02439" w:rsidRDefault="00E02439" w:rsidP="00CC7869">
      <w:pPr>
        <w:pStyle w:val="a5"/>
        <w:jc w:val="right"/>
        <w:rPr>
          <w:bCs/>
          <w:sz w:val="22"/>
          <w:szCs w:val="22"/>
        </w:rPr>
      </w:pPr>
    </w:p>
    <w:p w:rsidR="00E02439" w:rsidRDefault="00E02439" w:rsidP="00CC7869">
      <w:pPr>
        <w:pStyle w:val="a5"/>
        <w:jc w:val="right"/>
        <w:rPr>
          <w:bCs/>
          <w:sz w:val="22"/>
          <w:szCs w:val="22"/>
        </w:rPr>
      </w:pPr>
    </w:p>
    <w:p w:rsidR="00E02439" w:rsidRDefault="00E02439" w:rsidP="00CC7869">
      <w:pPr>
        <w:pStyle w:val="a5"/>
        <w:jc w:val="right"/>
        <w:rPr>
          <w:bCs/>
          <w:sz w:val="22"/>
          <w:szCs w:val="22"/>
        </w:rPr>
      </w:pPr>
    </w:p>
    <w:p w:rsidR="00E02439" w:rsidRDefault="00E02439" w:rsidP="00CC7869">
      <w:pPr>
        <w:pStyle w:val="a5"/>
        <w:jc w:val="right"/>
        <w:rPr>
          <w:bCs/>
          <w:sz w:val="22"/>
          <w:szCs w:val="22"/>
        </w:rPr>
      </w:pPr>
    </w:p>
    <w:p w:rsidR="00E02439" w:rsidRDefault="00E02439" w:rsidP="00CC7869">
      <w:pPr>
        <w:pStyle w:val="a5"/>
        <w:jc w:val="right"/>
        <w:rPr>
          <w:bCs/>
          <w:sz w:val="22"/>
          <w:szCs w:val="22"/>
        </w:rPr>
      </w:pPr>
    </w:p>
    <w:p w:rsidR="00E02439" w:rsidRDefault="00E02439" w:rsidP="00CC7869">
      <w:pPr>
        <w:pStyle w:val="a5"/>
        <w:jc w:val="right"/>
        <w:rPr>
          <w:bCs/>
          <w:sz w:val="22"/>
          <w:szCs w:val="22"/>
        </w:rPr>
      </w:pPr>
    </w:p>
    <w:p w:rsidR="00E02439" w:rsidRDefault="00E02439" w:rsidP="00CC7869">
      <w:pPr>
        <w:pStyle w:val="a5"/>
        <w:jc w:val="right"/>
        <w:rPr>
          <w:bCs/>
          <w:sz w:val="22"/>
          <w:szCs w:val="22"/>
        </w:rPr>
      </w:pPr>
    </w:p>
    <w:p w:rsidR="00E02439" w:rsidRDefault="00E02439" w:rsidP="00CC7869">
      <w:pPr>
        <w:pStyle w:val="a5"/>
        <w:jc w:val="right"/>
        <w:rPr>
          <w:bCs/>
          <w:sz w:val="22"/>
          <w:szCs w:val="22"/>
        </w:rPr>
      </w:pPr>
    </w:p>
    <w:p w:rsidR="00E02439" w:rsidRDefault="00E02439" w:rsidP="00CC7869">
      <w:pPr>
        <w:pStyle w:val="a5"/>
        <w:jc w:val="right"/>
        <w:rPr>
          <w:bCs/>
          <w:sz w:val="22"/>
          <w:szCs w:val="22"/>
        </w:rPr>
      </w:pPr>
    </w:p>
    <w:p w:rsidR="00E02439" w:rsidRDefault="00E02439" w:rsidP="00CC7869">
      <w:pPr>
        <w:pStyle w:val="a5"/>
        <w:jc w:val="right"/>
        <w:rPr>
          <w:bCs/>
          <w:sz w:val="22"/>
          <w:szCs w:val="22"/>
        </w:rPr>
      </w:pPr>
    </w:p>
    <w:p w:rsidR="00E02439" w:rsidRDefault="00E02439" w:rsidP="00CC7869">
      <w:pPr>
        <w:pStyle w:val="a5"/>
        <w:jc w:val="right"/>
        <w:rPr>
          <w:bCs/>
          <w:sz w:val="22"/>
          <w:szCs w:val="22"/>
        </w:rPr>
      </w:pPr>
    </w:p>
    <w:p w:rsidR="00E02439" w:rsidRDefault="00E02439" w:rsidP="00CC7869">
      <w:pPr>
        <w:pStyle w:val="a5"/>
        <w:jc w:val="right"/>
        <w:rPr>
          <w:bCs/>
          <w:sz w:val="22"/>
          <w:szCs w:val="22"/>
        </w:rPr>
      </w:pPr>
    </w:p>
    <w:p w:rsidR="00E02439" w:rsidRDefault="00E02439" w:rsidP="00CC7869">
      <w:pPr>
        <w:pStyle w:val="a5"/>
        <w:jc w:val="right"/>
        <w:rPr>
          <w:bCs/>
          <w:sz w:val="22"/>
          <w:szCs w:val="22"/>
        </w:rPr>
      </w:pPr>
    </w:p>
    <w:p w:rsidR="00E02439" w:rsidRDefault="00E02439" w:rsidP="00CC7869">
      <w:pPr>
        <w:pStyle w:val="a5"/>
        <w:jc w:val="right"/>
        <w:rPr>
          <w:bCs/>
          <w:sz w:val="22"/>
          <w:szCs w:val="22"/>
        </w:rPr>
      </w:pPr>
    </w:p>
    <w:p w:rsidR="00E02439" w:rsidRDefault="00E02439" w:rsidP="00CC7869">
      <w:pPr>
        <w:pStyle w:val="a5"/>
        <w:jc w:val="right"/>
        <w:rPr>
          <w:bCs/>
          <w:sz w:val="22"/>
          <w:szCs w:val="22"/>
        </w:rPr>
      </w:pPr>
    </w:p>
    <w:p w:rsidR="00E02439" w:rsidRDefault="00E02439" w:rsidP="00CC7869">
      <w:pPr>
        <w:pStyle w:val="a5"/>
        <w:jc w:val="right"/>
        <w:rPr>
          <w:bCs/>
          <w:sz w:val="22"/>
          <w:szCs w:val="22"/>
        </w:rPr>
      </w:pPr>
    </w:p>
    <w:p w:rsidR="00CC7869" w:rsidRPr="00CC7869" w:rsidRDefault="00CC7869" w:rsidP="00CC7869">
      <w:pPr>
        <w:pStyle w:val="a5"/>
        <w:jc w:val="right"/>
        <w:rPr>
          <w:bCs/>
          <w:sz w:val="22"/>
          <w:szCs w:val="22"/>
        </w:rPr>
      </w:pPr>
      <w:bookmarkStart w:id="1" w:name="_GoBack"/>
      <w:bookmarkEnd w:id="1"/>
      <w:r w:rsidRPr="00CC7869">
        <w:rPr>
          <w:bCs/>
          <w:sz w:val="22"/>
          <w:szCs w:val="22"/>
        </w:rPr>
        <w:lastRenderedPageBreak/>
        <w:t xml:space="preserve">Приложение № 1 к Контракту </w:t>
      </w:r>
    </w:p>
    <w:p w:rsidR="00CC7869" w:rsidRPr="00CC7869" w:rsidRDefault="00CC7869" w:rsidP="00CC7869">
      <w:pPr>
        <w:pStyle w:val="a5"/>
        <w:jc w:val="right"/>
        <w:rPr>
          <w:bCs/>
          <w:sz w:val="22"/>
          <w:szCs w:val="22"/>
        </w:rPr>
      </w:pPr>
      <w:r w:rsidRPr="00CC7869">
        <w:rPr>
          <w:bCs/>
          <w:sz w:val="22"/>
          <w:szCs w:val="22"/>
        </w:rPr>
        <w:t>№ ____ от «____» августа 2026г.</w:t>
      </w:r>
    </w:p>
    <w:p w:rsidR="00CC7869" w:rsidRPr="00CC7869" w:rsidRDefault="00CC7869" w:rsidP="00CC7869">
      <w:pPr>
        <w:pStyle w:val="a5"/>
        <w:rPr>
          <w:bCs/>
          <w:sz w:val="22"/>
          <w:szCs w:val="22"/>
        </w:rPr>
      </w:pPr>
    </w:p>
    <w:p w:rsidR="00CC7869" w:rsidRPr="00CC7869" w:rsidRDefault="00CC7869" w:rsidP="00CC7869">
      <w:pPr>
        <w:pStyle w:val="a5"/>
        <w:rPr>
          <w:bCs/>
          <w:sz w:val="22"/>
          <w:szCs w:val="22"/>
        </w:rPr>
      </w:pPr>
    </w:p>
    <w:p w:rsidR="00CD5CB4" w:rsidRDefault="00CD5CB4" w:rsidP="00CD5CB4">
      <w:pPr>
        <w:pStyle w:val="a5"/>
        <w:spacing w:before="44" w:line="360" w:lineRule="auto"/>
        <w:ind w:left="1251" w:right="412" w:firstLine="25"/>
        <w:jc w:val="center"/>
        <w:rPr>
          <w:b/>
        </w:rPr>
      </w:pPr>
      <w:r>
        <w:rPr>
          <w:b/>
        </w:rPr>
        <w:t>Техническое задание</w:t>
      </w:r>
    </w:p>
    <w:p w:rsidR="00CD5CB4" w:rsidRPr="00836A01" w:rsidRDefault="00CD5CB4" w:rsidP="00CD5CB4">
      <w:pPr>
        <w:pStyle w:val="a5"/>
        <w:ind w:left="1253" w:right="414" w:firstLine="23"/>
        <w:rPr>
          <w:b/>
          <w:sz w:val="20"/>
        </w:rPr>
      </w:pPr>
    </w:p>
    <w:p w:rsidR="00CD5CB4" w:rsidRPr="00836A01" w:rsidRDefault="00CD5CB4" w:rsidP="00CD5CB4">
      <w:pPr>
        <w:pStyle w:val="a5"/>
        <w:ind w:left="1253" w:right="414" w:firstLine="23"/>
        <w:jc w:val="center"/>
        <w:rPr>
          <w:sz w:val="20"/>
        </w:rPr>
      </w:pPr>
      <w:r w:rsidRPr="00021C64">
        <w:rPr>
          <w:sz w:val="20"/>
        </w:rPr>
        <w:t xml:space="preserve">На проведение работ по монтажу волоконно-оптического кабеля по адресу Санкт-Петербург, ул. Мира, д.14 от помещения 237 до </w:t>
      </w:r>
      <w:bookmarkStart w:id="2" w:name="_Hlk232588186"/>
      <w:r w:rsidRPr="00021C64">
        <w:rPr>
          <w:sz w:val="20"/>
        </w:rPr>
        <w:t>помещения 108а</w:t>
      </w:r>
      <w:bookmarkEnd w:id="2"/>
      <w:r w:rsidRPr="00836A01">
        <w:rPr>
          <w:sz w:val="20"/>
        </w:rPr>
        <w:t xml:space="preserve"> </w:t>
      </w:r>
    </w:p>
    <w:p w:rsidR="00CD5CB4" w:rsidRPr="00836A01" w:rsidRDefault="00CD5CB4" w:rsidP="00CD5CB4">
      <w:pPr>
        <w:pStyle w:val="a5"/>
        <w:spacing w:before="44" w:line="360" w:lineRule="auto"/>
        <w:ind w:left="1251" w:right="412" w:firstLine="25"/>
        <w:jc w:val="center"/>
        <w:rPr>
          <w:sz w:val="20"/>
        </w:rPr>
      </w:pPr>
    </w:p>
    <w:p w:rsidR="00CD5CB4" w:rsidRPr="00836A01" w:rsidRDefault="00CD5CB4" w:rsidP="00CD5CB4">
      <w:pPr>
        <w:rPr>
          <w:sz w:val="20"/>
          <w:szCs w:val="20"/>
        </w:rPr>
      </w:pPr>
      <w:r w:rsidRPr="00836A01">
        <w:rPr>
          <w:rFonts w:eastAsia="Calibri"/>
          <w:sz w:val="20"/>
          <w:szCs w:val="20"/>
        </w:rPr>
        <w:t xml:space="preserve">Место расположения объекта: </w:t>
      </w:r>
      <w:r w:rsidRPr="00836A01">
        <w:rPr>
          <w:sz w:val="20"/>
          <w:szCs w:val="20"/>
        </w:rPr>
        <w:t>Санкт-Петербург, ул.Мира,1</w:t>
      </w:r>
      <w:r>
        <w:rPr>
          <w:sz w:val="20"/>
          <w:szCs w:val="20"/>
        </w:rPr>
        <w:t>4</w:t>
      </w:r>
    </w:p>
    <w:p w:rsidR="00CD5CB4" w:rsidRPr="00836A01" w:rsidRDefault="00CD5CB4" w:rsidP="00CD5CB4">
      <w:pPr>
        <w:rPr>
          <w:sz w:val="20"/>
          <w:szCs w:val="20"/>
        </w:rPr>
      </w:pPr>
      <w:r w:rsidRPr="00836A01">
        <w:rPr>
          <w:rFonts w:eastAsia="Calibri"/>
          <w:sz w:val="20"/>
          <w:szCs w:val="20"/>
        </w:rPr>
        <w:t xml:space="preserve">Сроки выполнения работ: </w:t>
      </w:r>
      <w:r w:rsidRPr="00836A01">
        <w:rPr>
          <w:sz w:val="20"/>
          <w:szCs w:val="20"/>
        </w:rPr>
        <w:t xml:space="preserve">14 рабочих дней с даты подписания </w:t>
      </w:r>
      <w:r>
        <w:rPr>
          <w:sz w:val="20"/>
          <w:szCs w:val="20"/>
        </w:rPr>
        <w:t>контракта</w:t>
      </w:r>
    </w:p>
    <w:p w:rsidR="00CD5CB4" w:rsidRPr="00836A01" w:rsidRDefault="00CD5CB4" w:rsidP="00CD5CB4">
      <w:pPr>
        <w:rPr>
          <w:rFonts w:ascii="Calibri" w:eastAsia="Calibri" w:hAnsi="Calibri"/>
        </w:rPr>
      </w:pPr>
    </w:p>
    <w:p w:rsidR="00CD5CB4" w:rsidRPr="00836A01" w:rsidRDefault="00CD5CB4" w:rsidP="00CD5CB4">
      <w:pPr>
        <w:rPr>
          <w:rFonts w:eastAsia="Calibri"/>
          <w:b/>
          <w:sz w:val="20"/>
          <w:szCs w:val="20"/>
        </w:rPr>
      </w:pPr>
      <w:r w:rsidRPr="00836A01">
        <w:rPr>
          <w:rFonts w:eastAsia="Calibri"/>
          <w:b/>
          <w:sz w:val="20"/>
          <w:szCs w:val="20"/>
        </w:rPr>
        <w:t xml:space="preserve">Требования к производству работ (Технический регламент, ТУ, ОСТ, ГОСТ, </w:t>
      </w:r>
      <w:proofErr w:type="spellStart"/>
      <w:r w:rsidRPr="00836A01">
        <w:rPr>
          <w:rFonts w:eastAsia="Calibri"/>
          <w:b/>
          <w:sz w:val="20"/>
          <w:szCs w:val="20"/>
        </w:rPr>
        <w:t>СанПин</w:t>
      </w:r>
      <w:proofErr w:type="spellEnd"/>
      <w:r w:rsidRPr="00836A01">
        <w:rPr>
          <w:rFonts w:eastAsia="Calibri"/>
          <w:b/>
          <w:sz w:val="20"/>
          <w:szCs w:val="20"/>
        </w:rPr>
        <w:t xml:space="preserve">, </w:t>
      </w:r>
      <w:proofErr w:type="spellStart"/>
      <w:r w:rsidRPr="00836A01">
        <w:rPr>
          <w:rFonts w:eastAsia="Calibri"/>
          <w:b/>
          <w:sz w:val="20"/>
          <w:szCs w:val="20"/>
        </w:rPr>
        <w:t>СПиП</w:t>
      </w:r>
      <w:proofErr w:type="spellEnd"/>
      <w:r w:rsidRPr="00836A01">
        <w:rPr>
          <w:rFonts w:eastAsia="Calibri"/>
          <w:b/>
          <w:sz w:val="20"/>
          <w:szCs w:val="20"/>
        </w:rPr>
        <w:t>)</w:t>
      </w:r>
    </w:p>
    <w:p w:rsidR="00CD5CB4" w:rsidRPr="00836A01" w:rsidRDefault="00CD5CB4" w:rsidP="00CD5CB4">
      <w:pPr>
        <w:ind w:firstLine="74"/>
        <w:rPr>
          <w:rFonts w:eastAsia="Calibri"/>
          <w:sz w:val="20"/>
          <w:szCs w:val="20"/>
        </w:rPr>
      </w:pPr>
      <w:r w:rsidRPr="00836A01">
        <w:rPr>
          <w:rFonts w:eastAsia="Calibri"/>
          <w:sz w:val="20"/>
          <w:szCs w:val="20"/>
        </w:rPr>
        <w:t>При выполнении работ следует руководствоваться:</w:t>
      </w:r>
    </w:p>
    <w:p w:rsidR="00CD5CB4" w:rsidRDefault="00CD5CB4" w:rsidP="00CD5CB4">
      <w:pPr>
        <w:widowControl w:val="0"/>
        <w:numPr>
          <w:ilvl w:val="0"/>
          <w:numId w:val="7"/>
        </w:numPr>
        <w:contextualSpacing/>
        <w:jc w:val="both"/>
        <w:rPr>
          <w:rFonts w:eastAsia="Calibri"/>
          <w:sz w:val="20"/>
          <w:szCs w:val="20"/>
        </w:rPr>
      </w:pPr>
      <w:r w:rsidRPr="00836A01">
        <w:rPr>
          <w:rFonts w:eastAsia="Calibri"/>
          <w:sz w:val="20"/>
          <w:szCs w:val="20"/>
        </w:rPr>
        <w:t>настоящим техническим заданием;</w:t>
      </w:r>
    </w:p>
    <w:p w:rsidR="00CD5CB4" w:rsidRPr="00E96F08" w:rsidRDefault="00CD5CB4" w:rsidP="00CD5CB4">
      <w:pPr>
        <w:widowControl w:val="0"/>
        <w:numPr>
          <w:ilvl w:val="0"/>
          <w:numId w:val="7"/>
        </w:numPr>
        <w:contextualSpacing/>
        <w:jc w:val="both"/>
        <w:rPr>
          <w:rFonts w:eastAsia="Calibri"/>
          <w:sz w:val="20"/>
          <w:szCs w:val="20"/>
        </w:rPr>
      </w:pPr>
      <w:r>
        <w:rPr>
          <w:rFonts w:eastAsia="Calibri"/>
          <w:sz w:val="20"/>
          <w:szCs w:val="20"/>
        </w:rPr>
        <w:t>локальным сметным расчетом;</w:t>
      </w:r>
    </w:p>
    <w:p w:rsidR="00CD5CB4" w:rsidRPr="00836A01" w:rsidRDefault="00CD5CB4" w:rsidP="00CD5CB4">
      <w:pPr>
        <w:widowControl w:val="0"/>
        <w:numPr>
          <w:ilvl w:val="0"/>
          <w:numId w:val="7"/>
        </w:numPr>
        <w:contextualSpacing/>
        <w:jc w:val="both"/>
        <w:rPr>
          <w:rFonts w:eastAsia="Calibri"/>
          <w:sz w:val="20"/>
          <w:szCs w:val="20"/>
        </w:rPr>
      </w:pPr>
      <w:r>
        <w:rPr>
          <w:rFonts w:eastAsia="Calibri"/>
          <w:sz w:val="20"/>
          <w:szCs w:val="20"/>
        </w:rPr>
        <w:t>схемой прокладки ВОК по 2 этажу</w:t>
      </w:r>
      <w:r w:rsidRPr="00E96F08">
        <w:rPr>
          <w:rFonts w:eastAsia="Calibri"/>
          <w:sz w:val="20"/>
          <w:szCs w:val="20"/>
        </w:rPr>
        <w:t>;</w:t>
      </w:r>
    </w:p>
    <w:p w:rsidR="00CD5CB4" w:rsidRPr="00836A01" w:rsidRDefault="00CD5CB4" w:rsidP="00CD5CB4">
      <w:pPr>
        <w:widowControl w:val="0"/>
        <w:numPr>
          <w:ilvl w:val="0"/>
          <w:numId w:val="7"/>
        </w:numPr>
        <w:contextualSpacing/>
        <w:jc w:val="both"/>
        <w:rPr>
          <w:rFonts w:eastAsia="Calibri"/>
          <w:sz w:val="20"/>
          <w:szCs w:val="20"/>
        </w:rPr>
      </w:pPr>
      <w:r>
        <w:rPr>
          <w:rFonts w:eastAsia="Calibri"/>
          <w:sz w:val="20"/>
          <w:szCs w:val="20"/>
        </w:rPr>
        <w:t>схемой прокладки ВОК по 1 этажу</w:t>
      </w:r>
      <w:r w:rsidRPr="00E96F08">
        <w:rPr>
          <w:rFonts w:eastAsia="Calibri"/>
          <w:sz w:val="20"/>
          <w:szCs w:val="20"/>
        </w:rPr>
        <w:t>;</w:t>
      </w:r>
    </w:p>
    <w:p w:rsidR="00CD5CB4" w:rsidRPr="00836A01" w:rsidRDefault="00CD5CB4" w:rsidP="00CD5CB4">
      <w:pPr>
        <w:widowControl w:val="0"/>
        <w:numPr>
          <w:ilvl w:val="0"/>
          <w:numId w:val="7"/>
        </w:numPr>
        <w:contextualSpacing/>
        <w:jc w:val="both"/>
        <w:rPr>
          <w:rFonts w:eastAsia="Calibri"/>
          <w:sz w:val="20"/>
          <w:szCs w:val="20"/>
        </w:rPr>
      </w:pPr>
      <w:r w:rsidRPr="00836A01">
        <w:rPr>
          <w:rFonts w:eastAsia="Calibri"/>
          <w:sz w:val="20"/>
          <w:szCs w:val="20"/>
        </w:rPr>
        <w:t>действующими разделами Правил устройства электроустановок (ПУЭ шестое и седьмое издание);</w:t>
      </w:r>
    </w:p>
    <w:p w:rsidR="00CD5CB4" w:rsidRPr="00836A01" w:rsidRDefault="00CD5CB4" w:rsidP="00CD5CB4">
      <w:pPr>
        <w:widowControl w:val="0"/>
        <w:numPr>
          <w:ilvl w:val="0"/>
          <w:numId w:val="7"/>
        </w:numPr>
        <w:contextualSpacing/>
        <w:jc w:val="both"/>
        <w:rPr>
          <w:rFonts w:eastAsia="Calibri"/>
          <w:sz w:val="20"/>
          <w:szCs w:val="20"/>
        </w:rPr>
      </w:pPr>
      <w:r w:rsidRPr="00836A01">
        <w:rPr>
          <w:rFonts w:eastAsia="Calibri"/>
          <w:sz w:val="20"/>
          <w:szCs w:val="20"/>
        </w:rPr>
        <w:t>Приказом Минтруда России от 15.12.2020 № 903н "Об</w:t>
      </w:r>
      <w:r w:rsidRPr="0051741E">
        <w:rPr>
          <w:rFonts w:eastAsia="Calibri"/>
          <w:sz w:val="20"/>
          <w:szCs w:val="20"/>
        </w:rPr>
        <w:t xml:space="preserve"> </w:t>
      </w:r>
      <w:r w:rsidRPr="00836A01">
        <w:rPr>
          <w:rFonts w:eastAsia="Calibri"/>
          <w:sz w:val="20"/>
          <w:szCs w:val="20"/>
        </w:rPr>
        <w:t>утверждении</w:t>
      </w:r>
      <w:r>
        <w:rPr>
          <w:rFonts w:eastAsia="Calibri"/>
          <w:sz w:val="20"/>
          <w:szCs w:val="20"/>
        </w:rPr>
        <w:t xml:space="preserve"> «</w:t>
      </w:r>
      <w:r w:rsidRPr="00836A01">
        <w:rPr>
          <w:rFonts w:eastAsia="Calibri"/>
          <w:sz w:val="20"/>
          <w:szCs w:val="20"/>
        </w:rPr>
        <w:t>Правил по охране труда при эксплуатации электроустановок</w:t>
      </w:r>
      <w:r>
        <w:rPr>
          <w:rFonts w:eastAsia="Calibri"/>
          <w:sz w:val="20"/>
          <w:szCs w:val="20"/>
        </w:rPr>
        <w:t>»</w:t>
      </w:r>
      <w:r w:rsidRPr="00836A01">
        <w:rPr>
          <w:rFonts w:eastAsia="Calibri"/>
          <w:sz w:val="20"/>
          <w:szCs w:val="20"/>
        </w:rPr>
        <w:t>";</w:t>
      </w:r>
    </w:p>
    <w:p w:rsidR="00CD5CB4" w:rsidRPr="00836A01" w:rsidRDefault="00CD5CB4" w:rsidP="00CD5CB4">
      <w:pPr>
        <w:widowControl w:val="0"/>
        <w:numPr>
          <w:ilvl w:val="0"/>
          <w:numId w:val="7"/>
        </w:numPr>
        <w:contextualSpacing/>
        <w:jc w:val="both"/>
        <w:rPr>
          <w:rFonts w:eastAsia="Calibri"/>
          <w:sz w:val="20"/>
          <w:szCs w:val="20"/>
        </w:rPr>
      </w:pPr>
      <w:r w:rsidRPr="00836A01">
        <w:rPr>
          <w:rFonts w:eastAsia="Calibri"/>
          <w:sz w:val="20"/>
          <w:szCs w:val="20"/>
        </w:rPr>
        <w:t>Приказом Минэнерго России от 1</w:t>
      </w:r>
      <w:r w:rsidRPr="0051741E">
        <w:rPr>
          <w:rFonts w:eastAsia="Calibri"/>
          <w:sz w:val="20"/>
          <w:szCs w:val="20"/>
        </w:rPr>
        <w:t>2</w:t>
      </w:r>
      <w:r w:rsidRPr="00836A01">
        <w:rPr>
          <w:rFonts w:eastAsia="Calibri"/>
          <w:sz w:val="20"/>
          <w:szCs w:val="20"/>
        </w:rPr>
        <w:t>.08.2022 № 811 "Правила технической эксплуатации электроустановок потребителей электрической энергии";</w:t>
      </w:r>
    </w:p>
    <w:p w:rsidR="00CD5CB4" w:rsidRPr="00836A01" w:rsidRDefault="00CD5CB4" w:rsidP="00CD5CB4">
      <w:pPr>
        <w:widowControl w:val="0"/>
        <w:numPr>
          <w:ilvl w:val="0"/>
          <w:numId w:val="7"/>
        </w:numPr>
        <w:contextualSpacing/>
        <w:jc w:val="both"/>
        <w:rPr>
          <w:rFonts w:eastAsia="Calibri"/>
          <w:sz w:val="20"/>
          <w:szCs w:val="20"/>
        </w:rPr>
      </w:pPr>
      <w:r w:rsidRPr="00836A01">
        <w:rPr>
          <w:rFonts w:eastAsia="Calibri"/>
          <w:sz w:val="20"/>
          <w:szCs w:val="20"/>
        </w:rPr>
        <w:t>ГОСТ 31565-2012 «Кабельные изделия. Требования пожарной безопасности.»;</w:t>
      </w:r>
    </w:p>
    <w:p w:rsidR="00CD5CB4" w:rsidRPr="00836A01" w:rsidRDefault="00CD5CB4" w:rsidP="00CD5CB4">
      <w:pPr>
        <w:widowControl w:val="0"/>
        <w:numPr>
          <w:ilvl w:val="0"/>
          <w:numId w:val="7"/>
        </w:numPr>
        <w:contextualSpacing/>
        <w:jc w:val="both"/>
        <w:rPr>
          <w:rFonts w:eastAsia="Calibri"/>
          <w:sz w:val="20"/>
          <w:szCs w:val="20"/>
        </w:rPr>
      </w:pPr>
      <w:r w:rsidRPr="00836A01">
        <w:rPr>
          <w:rFonts w:eastAsia="Calibri"/>
          <w:sz w:val="20"/>
          <w:szCs w:val="20"/>
        </w:rPr>
        <w:t>ГОСТ Р 21.1101-20</w:t>
      </w:r>
      <w:r w:rsidRPr="00B4600A">
        <w:rPr>
          <w:rFonts w:eastAsia="Calibri"/>
          <w:sz w:val="20"/>
          <w:szCs w:val="20"/>
        </w:rPr>
        <w:t>20</w:t>
      </w:r>
      <w:r w:rsidRPr="00836A01">
        <w:rPr>
          <w:rFonts w:eastAsia="Calibri"/>
          <w:sz w:val="20"/>
          <w:szCs w:val="20"/>
        </w:rPr>
        <w:t xml:space="preserve"> «Основные требования к проектной и рабочей документации»;</w:t>
      </w:r>
    </w:p>
    <w:p w:rsidR="00CD5CB4" w:rsidRPr="00836A01" w:rsidRDefault="00CD5CB4" w:rsidP="00CD5CB4">
      <w:pPr>
        <w:widowControl w:val="0"/>
        <w:numPr>
          <w:ilvl w:val="0"/>
          <w:numId w:val="7"/>
        </w:numPr>
        <w:contextualSpacing/>
        <w:jc w:val="both"/>
        <w:rPr>
          <w:rFonts w:eastAsia="Calibri"/>
          <w:sz w:val="20"/>
          <w:szCs w:val="20"/>
        </w:rPr>
      </w:pPr>
      <w:r w:rsidRPr="00836A01">
        <w:rPr>
          <w:rFonts w:eastAsia="Calibri"/>
          <w:sz w:val="20"/>
          <w:szCs w:val="20"/>
        </w:rPr>
        <w:t>СП 76.13330.2016 «Электротехнические устройства», актуализированная редакция СНиП 3.05.06-85;</w:t>
      </w:r>
    </w:p>
    <w:p w:rsidR="00CD5CB4" w:rsidRPr="00836A01" w:rsidRDefault="00CD5CB4" w:rsidP="00CD5CB4">
      <w:pPr>
        <w:widowControl w:val="0"/>
        <w:numPr>
          <w:ilvl w:val="0"/>
          <w:numId w:val="7"/>
        </w:numPr>
        <w:contextualSpacing/>
        <w:jc w:val="both"/>
        <w:rPr>
          <w:rFonts w:eastAsia="Calibri"/>
          <w:sz w:val="20"/>
          <w:szCs w:val="20"/>
        </w:rPr>
      </w:pPr>
      <w:r w:rsidRPr="00836A01">
        <w:rPr>
          <w:rFonts w:eastAsia="Calibri"/>
          <w:sz w:val="20"/>
          <w:szCs w:val="20"/>
        </w:rPr>
        <w:t>РД 34.45-51.300-97 «Объем и нормы испытаний электрооборудования»;</w:t>
      </w:r>
    </w:p>
    <w:p w:rsidR="00CD5CB4" w:rsidRPr="00836A01" w:rsidRDefault="00CD5CB4" w:rsidP="00CD5CB4">
      <w:pPr>
        <w:widowControl w:val="0"/>
        <w:numPr>
          <w:ilvl w:val="0"/>
          <w:numId w:val="7"/>
        </w:numPr>
        <w:contextualSpacing/>
        <w:jc w:val="both"/>
        <w:rPr>
          <w:rFonts w:eastAsia="Calibri"/>
          <w:sz w:val="20"/>
          <w:szCs w:val="20"/>
        </w:rPr>
      </w:pPr>
      <w:r w:rsidRPr="00836A01">
        <w:rPr>
          <w:rFonts w:eastAsia="Calibri"/>
          <w:sz w:val="20"/>
          <w:szCs w:val="20"/>
        </w:rPr>
        <w:t>И 1.13-07 «Инструкции по оформлению приемо-сдаточной документации по электромонтажным работам»</w:t>
      </w:r>
    </w:p>
    <w:p w:rsidR="00CD5CB4" w:rsidRPr="00836A01" w:rsidRDefault="00CD5CB4" w:rsidP="00CD5CB4">
      <w:pPr>
        <w:widowControl w:val="0"/>
        <w:numPr>
          <w:ilvl w:val="0"/>
          <w:numId w:val="7"/>
        </w:numPr>
        <w:contextualSpacing/>
        <w:jc w:val="both"/>
        <w:rPr>
          <w:rFonts w:eastAsia="Calibri"/>
          <w:sz w:val="20"/>
          <w:szCs w:val="20"/>
        </w:rPr>
      </w:pPr>
      <w:r w:rsidRPr="00836A01">
        <w:rPr>
          <w:rFonts w:eastAsia="Calibri"/>
          <w:sz w:val="20"/>
          <w:szCs w:val="20"/>
        </w:rPr>
        <w:t>Постановлением Правительства РФ от 16.09.2020 № 1479 «Об утверждении Правил противопожарного режима в Российской Федерации»</w:t>
      </w:r>
    </w:p>
    <w:p w:rsidR="00CD5CB4" w:rsidRDefault="00CD5CB4" w:rsidP="00CD5CB4">
      <w:pPr>
        <w:widowControl w:val="0"/>
        <w:numPr>
          <w:ilvl w:val="0"/>
          <w:numId w:val="7"/>
        </w:numPr>
        <w:contextualSpacing/>
        <w:jc w:val="both"/>
        <w:rPr>
          <w:rFonts w:eastAsia="Calibri"/>
          <w:sz w:val="20"/>
          <w:szCs w:val="20"/>
        </w:rPr>
      </w:pPr>
      <w:r w:rsidRPr="00836A01">
        <w:rPr>
          <w:rFonts w:eastAsia="Calibri"/>
          <w:sz w:val="20"/>
          <w:szCs w:val="20"/>
        </w:rPr>
        <w:t>и другими действующими нормативно-техническими документами (далее НТД).</w:t>
      </w:r>
    </w:p>
    <w:p w:rsidR="00CD5CB4" w:rsidRPr="00836A01" w:rsidRDefault="00CD5CB4" w:rsidP="00CD5CB4">
      <w:pPr>
        <w:contextualSpacing/>
        <w:jc w:val="both"/>
        <w:rPr>
          <w:rFonts w:eastAsia="Calibri"/>
          <w:sz w:val="20"/>
          <w:szCs w:val="20"/>
        </w:rPr>
      </w:pPr>
      <w:r>
        <w:rPr>
          <w:rFonts w:eastAsia="Calibri"/>
          <w:sz w:val="20"/>
          <w:szCs w:val="20"/>
        </w:rPr>
        <w:t>С локальным сметным расчетом</w:t>
      </w:r>
      <w:r w:rsidRPr="006B6D7C">
        <w:rPr>
          <w:rFonts w:eastAsia="Calibri"/>
          <w:sz w:val="20"/>
          <w:szCs w:val="20"/>
        </w:rPr>
        <w:t>,</w:t>
      </w:r>
      <w:r>
        <w:rPr>
          <w:rFonts w:eastAsia="Calibri"/>
          <w:sz w:val="20"/>
          <w:szCs w:val="20"/>
        </w:rPr>
        <w:t xml:space="preserve"> и схемами прокладки ВОК </w:t>
      </w:r>
      <w:r w:rsidRPr="006B6D7C">
        <w:rPr>
          <w:rFonts w:eastAsia="Calibri"/>
          <w:sz w:val="20"/>
          <w:szCs w:val="20"/>
        </w:rPr>
        <w:t xml:space="preserve">можно ознакомиться по адресу: Санкт-Петербург, ул. Мира, д.14, </w:t>
      </w:r>
      <w:proofErr w:type="spellStart"/>
      <w:r w:rsidRPr="006B6D7C">
        <w:rPr>
          <w:rFonts w:eastAsia="Calibri"/>
          <w:sz w:val="20"/>
          <w:szCs w:val="20"/>
        </w:rPr>
        <w:t>лит.А</w:t>
      </w:r>
      <w:proofErr w:type="spellEnd"/>
      <w:r w:rsidRPr="006B6D7C">
        <w:rPr>
          <w:rFonts w:eastAsia="Calibri"/>
          <w:sz w:val="20"/>
          <w:szCs w:val="20"/>
        </w:rPr>
        <w:t>, каб.</w:t>
      </w:r>
      <w:r>
        <w:rPr>
          <w:rFonts w:eastAsia="Calibri"/>
          <w:sz w:val="20"/>
          <w:szCs w:val="20"/>
        </w:rPr>
        <w:t>330</w:t>
      </w:r>
      <w:r w:rsidRPr="006B6D7C">
        <w:rPr>
          <w:rFonts w:eastAsia="Calibri"/>
          <w:sz w:val="20"/>
          <w:szCs w:val="20"/>
        </w:rPr>
        <w:t>, предварительно позвонив по телефону: +7 (</w:t>
      </w:r>
      <w:r>
        <w:rPr>
          <w:rFonts w:eastAsia="Calibri"/>
          <w:sz w:val="20"/>
          <w:szCs w:val="20"/>
        </w:rPr>
        <w:t>921</w:t>
      </w:r>
      <w:r w:rsidRPr="006B6D7C">
        <w:rPr>
          <w:rFonts w:eastAsia="Calibri"/>
          <w:sz w:val="20"/>
          <w:szCs w:val="20"/>
        </w:rPr>
        <w:t>) 79</w:t>
      </w:r>
      <w:r>
        <w:rPr>
          <w:rFonts w:eastAsia="Calibri"/>
          <w:sz w:val="20"/>
          <w:szCs w:val="20"/>
        </w:rPr>
        <w:t>9</w:t>
      </w:r>
      <w:r w:rsidRPr="006B6D7C">
        <w:rPr>
          <w:rFonts w:eastAsia="Calibri"/>
          <w:sz w:val="20"/>
          <w:szCs w:val="20"/>
        </w:rPr>
        <w:t xml:space="preserve"> </w:t>
      </w:r>
      <w:r>
        <w:rPr>
          <w:rFonts w:eastAsia="Calibri"/>
          <w:sz w:val="20"/>
          <w:szCs w:val="20"/>
        </w:rPr>
        <w:t>42</w:t>
      </w:r>
      <w:r w:rsidRPr="006B6D7C">
        <w:rPr>
          <w:rFonts w:eastAsia="Calibri"/>
          <w:sz w:val="20"/>
          <w:szCs w:val="20"/>
        </w:rPr>
        <w:t xml:space="preserve"> 2</w:t>
      </w:r>
      <w:r>
        <w:rPr>
          <w:rFonts w:eastAsia="Calibri"/>
          <w:sz w:val="20"/>
          <w:szCs w:val="20"/>
        </w:rPr>
        <w:t>9</w:t>
      </w:r>
    </w:p>
    <w:p w:rsidR="00CD5CB4" w:rsidRDefault="00CD5CB4" w:rsidP="00CD5CB4">
      <w:pPr>
        <w:ind w:firstLine="74"/>
        <w:jc w:val="both"/>
        <w:rPr>
          <w:rFonts w:eastAsia="Calibri"/>
          <w:sz w:val="20"/>
          <w:szCs w:val="20"/>
        </w:rPr>
      </w:pPr>
    </w:p>
    <w:p w:rsidR="00CD5CB4" w:rsidRPr="00836A01" w:rsidRDefault="00CD5CB4" w:rsidP="00CD5CB4">
      <w:pPr>
        <w:ind w:firstLine="74"/>
        <w:jc w:val="both"/>
        <w:rPr>
          <w:rFonts w:eastAsia="Calibri"/>
          <w:b/>
          <w:sz w:val="20"/>
          <w:szCs w:val="20"/>
        </w:rPr>
      </w:pPr>
      <w:r w:rsidRPr="00836A01">
        <w:rPr>
          <w:rFonts w:eastAsia="Calibri"/>
          <w:b/>
          <w:sz w:val="20"/>
          <w:szCs w:val="20"/>
        </w:rPr>
        <w:t>Общие требования к монтажным работам:</w:t>
      </w:r>
    </w:p>
    <w:p w:rsidR="00CD5CB4" w:rsidRPr="00836A01" w:rsidRDefault="00CD5CB4" w:rsidP="00CD5CB4">
      <w:pPr>
        <w:widowControl w:val="0"/>
        <w:numPr>
          <w:ilvl w:val="0"/>
          <w:numId w:val="8"/>
        </w:numPr>
        <w:contextualSpacing/>
        <w:jc w:val="both"/>
        <w:rPr>
          <w:rFonts w:eastAsia="Calibri"/>
          <w:sz w:val="20"/>
          <w:szCs w:val="20"/>
        </w:rPr>
      </w:pPr>
      <w:r w:rsidRPr="00836A01">
        <w:rPr>
          <w:rFonts w:eastAsia="Calibri"/>
          <w:sz w:val="20"/>
          <w:szCs w:val="20"/>
        </w:rPr>
        <w:t>Для ознакомления с условиями работ и проверки заявленных объёмов работ, участник имеет право посетить объект для осмотра до окончания срока подачи заявок, в период проведения процедуры закупки.  Подавая заявку на участие в закупочной процедуре, без посещения объекта, участник подтверждает, что все объёмы работ для качественного исполнения контракта им учтены и понятны, и в случае возникновения неучтенных работ в процессе выполнения работ, он готов выполнит</w:t>
      </w:r>
      <w:r>
        <w:rPr>
          <w:rFonts w:eastAsia="Calibri"/>
          <w:sz w:val="20"/>
          <w:szCs w:val="20"/>
        </w:rPr>
        <w:t>ь</w:t>
      </w:r>
      <w:r w:rsidRPr="00836A01">
        <w:rPr>
          <w:rFonts w:eastAsia="Calibri"/>
          <w:sz w:val="20"/>
          <w:szCs w:val="20"/>
        </w:rPr>
        <w:t xml:space="preserve"> их за свой счёт, без изменения общей стоимости работ.</w:t>
      </w:r>
    </w:p>
    <w:p w:rsidR="00CD5CB4" w:rsidRPr="00836A01" w:rsidRDefault="00CD5CB4" w:rsidP="00CD5CB4">
      <w:pPr>
        <w:widowControl w:val="0"/>
        <w:numPr>
          <w:ilvl w:val="0"/>
          <w:numId w:val="8"/>
        </w:numPr>
        <w:contextualSpacing/>
        <w:jc w:val="both"/>
        <w:rPr>
          <w:rFonts w:eastAsia="Calibri"/>
          <w:sz w:val="20"/>
          <w:szCs w:val="20"/>
        </w:rPr>
      </w:pPr>
      <w:r w:rsidRPr="00836A01">
        <w:rPr>
          <w:rFonts w:eastAsia="Calibri"/>
          <w:sz w:val="20"/>
          <w:szCs w:val="20"/>
        </w:rPr>
        <w:t>Монтажные работы должны проводиться в соответствии с нормами и требованиями СНИП для строительно-монтажных работ.</w:t>
      </w:r>
    </w:p>
    <w:p w:rsidR="00CD5CB4" w:rsidRPr="00836A01" w:rsidRDefault="00CD5CB4" w:rsidP="00CD5CB4">
      <w:pPr>
        <w:widowControl w:val="0"/>
        <w:numPr>
          <w:ilvl w:val="0"/>
          <w:numId w:val="8"/>
        </w:numPr>
        <w:contextualSpacing/>
        <w:jc w:val="both"/>
        <w:rPr>
          <w:rFonts w:eastAsia="Calibri"/>
          <w:sz w:val="20"/>
          <w:szCs w:val="20"/>
        </w:rPr>
      </w:pPr>
      <w:r w:rsidRPr="00836A01">
        <w:rPr>
          <w:rFonts w:eastAsia="Calibri"/>
          <w:sz w:val="20"/>
          <w:szCs w:val="20"/>
        </w:rPr>
        <w:t>Осуществление монтажных работ не должно повреждать действующие информационные, электрические и другие кабельные системы. Кабель должен соответствовать требованиям пожарной безопасности в соответствии с «ГОСТ 31565-2012 Кабельные изделия. Требования пожарной безопасности».</w:t>
      </w:r>
    </w:p>
    <w:p w:rsidR="00CD5CB4" w:rsidRPr="00836A01" w:rsidRDefault="00CD5CB4" w:rsidP="00CD5CB4">
      <w:pPr>
        <w:widowControl w:val="0"/>
        <w:numPr>
          <w:ilvl w:val="0"/>
          <w:numId w:val="8"/>
        </w:numPr>
        <w:contextualSpacing/>
        <w:jc w:val="both"/>
        <w:rPr>
          <w:rFonts w:eastAsia="Calibri"/>
          <w:sz w:val="20"/>
          <w:szCs w:val="20"/>
        </w:rPr>
      </w:pPr>
      <w:r w:rsidRPr="00836A01">
        <w:rPr>
          <w:rFonts w:eastAsia="Calibri"/>
          <w:sz w:val="20"/>
          <w:szCs w:val="20"/>
        </w:rPr>
        <w:t>Технология прокладки кабеля и установка приемников должны обеспечивать сохранность эстетического вида конструкций после производства монтажных работ.</w:t>
      </w:r>
    </w:p>
    <w:p w:rsidR="00CD5CB4" w:rsidRPr="00836A01" w:rsidRDefault="00CD5CB4" w:rsidP="00CD5CB4">
      <w:pPr>
        <w:ind w:firstLine="74"/>
        <w:jc w:val="both"/>
        <w:rPr>
          <w:rFonts w:eastAsia="Calibri"/>
          <w:sz w:val="20"/>
          <w:szCs w:val="20"/>
        </w:rPr>
      </w:pPr>
    </w:p>
    <w:p w:rsidR="00CD5CB4" w:rsidRPr="00836A01" w:rsidRDefault="00CD5CB4" w:rsidP="00CD5CB4">
      <w:pPr>
        <w:ind w:firstLine="74"/>
        <w:jc w:val="both"/>
        <w:rPr>
          <w:rFonts w:eastAsia="Calibri"/>
          <w:b/>
          <w:sz w:val="20"/>
          <w:szCs w:val="20"/>
        </w:rPr>
      </w:pPr>
      <w:r w:rsidRPr="00836A01">
        <w:rPr>
          <w:rFonts w:eastAsia="Calibri"/>
          <w:b/>
          <w:sz w:val="20"/>
          <w:szCs w:val="20"/>
        </w:rPr>
        <w:t>Перечень работ:</w:t>
      </w:r>
    </w:p>
    <w:p w:rsidR="00CD5CB4" w:rsidRDefault="00CD5CB4" w:rsidP="00CD5CB4">
      <w:pPr>
        <w:ind w:firstLine="74"/>
        <w:jc w:val="both"/>
        <w:rPr>
          <w:rFonts w:eastAsia="Calibri"/>
          <w:sz w:val="20"/>
          <w:szCs w:val="20"/>
        </w:rPr>
      </w:pPr>
    </w:p>
    <w:p w:rsidR="00CD5CB4" w:rsidRPr="00361073" w:rsidRDefault="00CD5CB4" w:rsidP="00CD5CB4">
      <w:pPr>
        <w:widowControl w:val="0"/>
        <w:numPr>
          <w:ilvl w:val="0"/>
          <w:numId w:val="17"/>
        </w:numPr>
        <w:jc w:val="both"/>
        <w:rPr>
          <w:rFonts w:eastAsia="Calibri"/>
          <w:sz w:val="20"/>
          <w:szCs w:val="20"/>
        </w:rPr>
      </w:pPr>
      <w:r w:rsidRPr="00836A01">
        <w:rPr>
          <w:rFonts w:eastAsia="Calibri"/>
          <w:sz w:val="20"/>
          <w:szCs w:val="20"/>
        </w:rPr>
        <w:t xml:space="preserve">Произвести монтаж и подключение волоконно-оптического кабеля из помещения 237 (2 этаж) до помещения и 108а (1 этаж) </w:t>
      </w:r>
      <w:r w:rsidRPr="00361073">
        <w:rPr>
          <w:rFonts w:eastAsia="Calibri"/>
          <w:sz w:val="20"/>
          <w:szCs w:val="20"/>
        </w:rPr>
        <w:t>по адресу Санкт-Петербург, ул.</w:t>
      </w:r>
      <w:r>
        <w:rPr>
          <w:rFonts w:eastAsia="Calibri"/>
          <w:sz w:val="20"/>
          <w:szCs w:val="20"/>
        </w:rPr>
        <w:t xml:space="preserve"> </w:t>
      </w:r>
      <w:r w:rsidRPr="00361073">
        <w:rPr>
          <w:rFonts w:eastAsia="Calibri"/>
          <w:sz w:val="20"/>
          <w:szCs w:val="20"/>
        </w:rPr>
        <w:t xml:space="preserve">Мира, д.14, </w:t>
      </w:r>
    </w:p>
    <w:p w:rsidR="00CD5CB4" w:rsidRPr="00361073" w:rsidRDefault="00CD5CB4" w:rsidP="00CD5CB4">
      <w:pPr>
        <w:widowControl w:val="0"/>
        <w:numPr>
          <w:ilvl w:val="0"/>
          <w:numId w:val="17"/>
        </w:numPr>
        <w:jc w:val="both"/>
        <w:rPr>
          <w:rFonts w:eastAsia="Calibri"/>
          <w:sz w:val="20"/>
          <w:szCs w:val="20"/>
        </w:rPr>
      </w:pPr>
      <w:r w:rsidRPr="00361073">
        <w:rPr>
          <w:rFonts w:eastAsia="Calibri"/>
          <w:sz w:val="20"/>
          <w:szCs w:val="20"/>
        </w:rPr>
        <w:t xml:space="preserve">Все необходимые материалы и принадлежности согласовываются с Заказчиком после подписания </w:t>
      </w:r>
      <w:r w:rsidRPr="00361073">
        <w:rPr>
          <w:rFonts w:eastAsia="Calibri"/>
          <w:sz w:val="20"/>
          <w:szCs w:val="20"/>
        </w:rPr>
        <w:lastRenderedPageBreak/>
        <w:t>Контракта до момента начала выполнения Работ, входят в стоимость Контракта и поставляются Подрядчиком</w:t>
      </w:r>
    </w:p>
    <w:p w:rsidR="00CD5CB4" w:rsidRPr="00836A01" w:rsidRDefault="00CD5CB4" w:rsidP="00CD5CB4">
      <w:pPr>
        <w:widowControl w:val="0"/>
        <w:numPr>
          <w:ilvl w:val="0"/>
          <w:numId w:val="17"/>
        </w:numPr>
        <w:jc w:val="both"/>
        <w:rPr>
          <w:rFonts w:eastAsia="Calibri"/>
          <w:sz w:val="20"/>
          <w:szCs w:val="20"/>
        </w:rPr>
      </w:pPr>
      <w:r w:rsidRPr="00361073">
        <w:rPr>
          <w:rFonts w:eastAsia="Calibri"/>
          <w:sz w:val="20"/>
          <w:szCs w:val="20"/>
        </w:rPr>
        <w:t>Перед производством работ, разработать и согласовать с Заказчиком рабочую документацию (спецификация материалов,</w:t>
      </w:r>
      <w:r w:rsidRPr="00836A01">
        <w:rPr>
          <w:rFonts w:eastAsia="Calibri"/>
          <w:sz w:val="20"/>
          <w:szCs w:val="20"/>
        </w:rPr>
        <w:t xml:space="preserve"> план расположения оборудования, трассу и способ прокладки ВОЛС, схему подключения, места расположения</w:t>
      </w:r>
      <w:r>
        <w:rPr>
          <w:rFonts w:eastAsia="Calibri"/>
          <w:sz w:val="20"/>
          <w:szCs w:val="20"/>
        </w:rPr>
        <w:t xml:space="preserve"> дополнительных коммутационных</w:t>
      </w:r>
      <w:r w:rsidRPr="00836A01">
        <w:rPr>
          <w:rFonts w:eastAsia="Calibri"/>
          <w:sz w:val="20"/>
          <w:szCs w:val="20"/>
        </w:rPr>
        <w:t xml:space="preserve"> </w:t>
      </w:r>
      <w:r>
        <w:rPr>
          <w:rFonts w:eastAsia="Calibri"/>
          <w:sz w:val="20"/>
          <w:szCs w:val="20"/>
        </w:rPr>
        <w:t>устройств</w:t>
      </w:r>
      <w:r w:rsidRPr="00836A01">
        <w:rPr>
          <w:rFonts w:eastAsia="Calibri"/>
          <w:sz w:val="20"/>
          <w:szCs w:val="20"/>
        </w:rPr>
        <w:t xml:space="preserve"> и способ его подключения, места и способ крепления приемников).</w:t>
      </w:r>
    </w:p>
    <w:p w:rsidR="00CD5CB4" w:rsidRDefault="00CD5CB4" w:rsidP="00CD5CB4">
      <w:pPr>
        <w:widowControl w:val="0"/>
        <w:numPr>
          <w:ilvl w:val="0"/>
          <w:numId w:val="17"/>
        </w:numPr>
        <w:jc w:val="both"/>
        <w:rPr>
          <w:rFonts w:eastAsia="Calibri"/>
          <w:sz w:val="20"/>
          <w:szCs w:val="20"/>
        </w:rPr>
      </w:pPr>
      <w:r w:rsidRPr="00836A01">
        <w:rPr>
          <w:rFonts w:eastAsia="Calibri"/>
          <w:sz w:val="20"/>
          <w:szCs w:val="20"/>
        </w:rPr>
        <w:t xml:space="preserve">В </w:t>
      </w:r>
      <w:r w:rsidRPr="009D04C5">
        <w:rPr>
          <w:rFonts w:eastAsia="Calibri"/>
          <w:sz w:val="20"/>
          <w:szCs w:val="20"/>
        </w:rPr>
        <w:t>помещени</w:t>
      </w:r>
      <w:r>
        <w:rPr>
          <w:rFonts w:eastAsia="Calibri"/>
          <w:sz w:val="20"/>
          <w:szCs w:val="20"/>
        </w:rPr>
        <w:t>и</w:t>
      </w:r>
      <w:r w:rsidRPr="009D04C5">
        <w:rPr>
          <w:rFonts w:eastAsia="Calibri"/>
          <w:sz w:val="20"/>
          <w:szCs w:val="20"/>
        </w:rPr>
        <w:t xml:space="preserve"> 108а </w:t>
      </w:r>
      <w:r w:rsidRPr="00836A01">
        <w:rPr>
          <w:rFonts w:eastAsia="Calibri"/>
          <w:sz w:val="20"/>
          <w:szCs w:val="20"/>
        </w:rPr>
        <w:t>произвести монтаж</w:t>
      </w:r>
      <w:r>
        <w:rPr>
          <w:rFonts w:eastAsia="Calibri"/>
          <w:sz w:val="20"/>
          <w:szCs w:val="20"/>
        </w:rPr>
        <w:t xml:space="preserve"> проволочного кабельного лотка. ВОК в </w:t>
      </w:r>
      <w:r w:rsidRPr="009D04C5">
        <w:rPr>
          <w:rFonts w:eastAsia="Calibri"/>
          <w:sz w:val="20"/>
          <w:szCs w:val="20"/>
        </w:rPr>
        <w:t>помещени</w:t>
      </w:r>
      <w:r>
        <w:rPr>
          <w:rFonts w:eastAsia="Calibri"/>
          <w:sz w:val="20"/>
          <w:szCs w:val="20"/>
        </w:rPr>
        <w:t>и</w:t>
      </w:r>
      <w:r w:rsidRPr="009D04C5">
        <w:rPr>
          <w:rFonts w:eastAsia="Calibri"/>
          <w:sz w:val="20"/>
          <w:szCs w:val="20"/>
        </w:rPr>
        <w:t xml:space="preserve"> 108а</w:t>
      </w:r>
      <w:r>
        <w:rPr>
          <w:rFonts w:eastAsia="Calibri"/>
          <w:sz w:val="20"/>
          <w:szCs w:val="20"/>
        </w:rPr>
        <w:t xml:space="preserve"> проложить </w:t>
      </w:r>
      <w:proofErr w:type="gramStart"/>
      <w:r>
        <w:rPr>
          <w:rFonts w:eastAsia="Calibri"/>
          <w:sz w:val="20"/>
          <w:szCs w:val="20"/>
        </w:rPr>
        <w:t xml:space="preserve">до коммуникационного </w:t>
      </w:r>
      <w:r w:rsidRPr="00836A01">
        <w:rPr>
          <w:rFonts w:eastAsia="Calibri"/>
          <w:sz w:val="20"/>
          <w:szCs w:val="20"/>
        </w:rPr>
        <w:t>шкаф</w:t>
      </w:r>
      <w:r>
        <w:rPr>
          <w:rFonts w:eastAsia="Calibri"/>
          <w:sz w:val="20"/>
          <w:szCs w:val="20"/>
        </w:rPr>
        <w:t>а в этом лотке</w:t>
      </w:r>
      <w:proofErr w:type="gramEnd"/>
      <w:r>
        <w:rPr>
          <w:rFonts w:eastAsia="Calibri"/>
          <w:sz w:val="20"/>
          <w:szCs w:val="20"/>
        </w:rPr>
        <w:t>.</w:t>
      </w:r>
    </w:p>
    <w:p w:rsidR="00CD5CB4" w:rsidRPr="00836A01" w:rsidRDefault="00CD5CB4" w:rsidP="00CD5CB4">
      <w:pPr>
        <w:widowControl w:val="0"/>
        <w:numPr>
          <w:ilvl w:val="0"/>
          <w:numId w:val="17"/>
        </w:numPr>
        <w:jc w:val="both"/>
        <w:rPr>
          <w:rFonts w:eastAsia="Calibri"/>
          <w:sz w:val="20"/>
          <w:szCs w:val="20"/>
        </w:rPr>
      </w:pPr>
      <w:r w:rsidRPr="00836A01">
        <w:rPr>
          <w:rFonts w:eastAsia="Calibri"/>
          <w:sz w:val="20"/>
          <w:szCs w:val="20"/>
        </w:rPr>
        <w:t xml:space="preserve">В </w:t>
      </w:r>
      <w:r>
        <w:rPr>
          <w:rFonts w:eastAsia="Calibri"/>
          <w:sz w:val="20"/>
          <w:szCs w:val="20"/>
        </w:rPr>
        <w:t xml:space="preserve">коммуникационном </w:t>
      </w:r>
      <w:r w:rsidRPr="00836A01">
        <w:rPr>
          <w:rFonts w:eastAsia="Calibri"/>
          <w:sz w:val="20"/>
          <w:szCs w:val="20"/>
        </w:rPr>
        <w:t xml:space="preserve">шкафу </w:t>
      </w:r>
      <w:r>
        <w:rPr>
          <w:rFonts w:eastAsia="Calibri"/>
          <w:sz w:val="20"/>
          <w:szCs w:val="20"/>
        </w:rPr>
        <w:t xml:space="preserve">в </w:t>
      </w:r>
      <w:r w:rsidRPr="009D04C5">
        <w:rPr>
          <w:rFonts w:eastAsia="Calibri"/>
          <w:sz w:val="20"/>
          <w:szCs w:val="20"/>
        </w:rPr>
        <w:t>помещени</w:t>
      </w:r>
      <w:r>
        <w:rPr>
          <w:rFonts w:eastAsia="Calibri"/>
          <w:sz w:val="20"/>
          <w:szCs w:val="20"/>
        </w:rPr>
        <w:t>и</w:t>
      </w:r>
      <w:r w:rsidRPr="009D04C5">
        <w:rPr>
          <w:rFonts w:eastAsia="Calibri"/>
          <w:sz w:val="20"/>
          <w:szCs w:val="20"/>
        </w:rPr>
        <w:t xml:space="preserve"> 108а </w:t>
      </w:r>
      <w:r w:rsidRPr="00836A01">
        <w:rPr>
          <w:rFonts w:eastAsia="Calibri"/>
          <w:sz w:val="20"/>
          <w:szCs w:val="20"/>
        </w:rPr>
        <w:t>произвести монтаж</w:t>
      </w:r>
      <w:r>
        <w:rPr>
          <w:rFonts w:eastAsia="Calibri"/>
          <w:sz w:val="20"/>
          <w:szCs w:val="20"/>
        </w:rPr>
        <w:t xml:space="preserve"> </w:t>
      </w:r>
      <w:r w:rsidRPr="00836A01">
        <w:rPr>
          <w:rFonts w:eastAsia="Calibri"/>
          <w:sz w:val="20"/>
          <w:szCs w:val="20"/>
        </w:rPr>
        <w:t>19” оптическ</w:t>
      </w:r>
      <w:r>
        <w:rPr>
          <w:rFonts w:eastAsia="Calibri"/>
          <w:sz w:val="20"/>
          <w:szCs w:val="20"/>
        </w:rPr>
        <w:t>ого</w:t>
      </w:r>
      <w:r w:rsidRPr="00836A01">
        <w:rPr>
          <w:rFonts w:eastAsia="Calibri"/>
          <w:sz w:val="20"/>
          <w:szCs w:val="20"/>
        </w:rPr>
        <w:t xml:space="preserve"> кросс</w:t>
      </w:r>
      <w:r>
        <w:rPr>
          <w:rFonts w:eastAsia="Calibri"/>
          <w:sz w:val="20"/>
          <w:szCs w:val="20"/>
        </w:rPr>
        <w:t xml:space="preserve">а. </w:t>
      </w:r>
      <w:r w:rsidRPr="009D04C5">
        <w:rPr>
          <w:rFonts w:eastAsia="Calibri"/>
          <w:sz w:val="20"/>
          <w:szCs w:val="20"/>
        </w:rPr>
        <w:t xml:space="preserve">Волокна оптического кабеля должны быть смонтированы с использованием </w:t>
      </w:r>
      <w:proofErr w:type="spellStart"/>
      <w:r w:rsidRPr="009D04C5">
        <w:rPr>
          <w:rFonts w:eastAsia="Calibri"/>
          <w:sz w:val="20"/>
          <w:szCs w:val="20"/>
        </w:rPr>
        <w:t>пигтейлов</w:t>
      </w:r>
      <w:proofErr w:type="spellEnd"/>
      <w:r w:rsidRPr="009D04C5">
        <w:rPr>
          <w:rFonts w:eastAsia="Calibri"/>
          <w:sz w:val="20"/>
          <w:szCs w:val="20"/>
        </w:rPr>
        <w:t xml:space="preserve"> в устанавливаемый оптический кросс</w:t>
      </w:r>
      <w:r>
        <w:rPr>
          <w:rFonts w:eastAsia="Calibri"/>
          <w:sz w:val="20"/>
          <w:szCs w:val="20"/>
        </w:rPr>
        <w:t>.</w:t>
      </w:r>
    </w:p>
    <w:p w:rsidR="00CD5CB4" w:rsidRPr="009D04C5" w:rsidRDefault="00CD5CB4" w:rsidP="00CD5CB4">
      <w:pPr>
        <w:pStyle w:val="a8"/>
        <w:widowControl w:val="0"/>
        <w:numPr>
          <w:ilvl w:val="0"/>
          <w:numId w:val="17"/>
        </w:numPr>
        <w:rPr>
          <w:rFonts w:ascii="Times New Roman" w:eastAsia="Calibri" w:hAnsi="Times New Roman" w:cs="Times New Roman"/>
          <w:sz w:val="20"/>
          <w:szCs w:val="20"/>
        </w:rPr>
      </w:pPr>
      <w:r w:rsidRPr="009D04C5">
        <w:rPr>
          <w:rFonts w:ascii="Times New Roman" w:eastAsia="Calibri" w:hAnsi="Times New Roman" w:cs="Times New Roman"/>
          <w:sz w:val="20"/>
          <w:szCs w:val="20"/>
        </w:rPr>
        <w:t>В помещении 2</w:t>
      </w:r>
      <w:r>
        <w:rPr>
          <w:rFonts w:ascii="Times New Roman" w:eastAsia="Calibri" w:hAnsi="Times New Roman" w:cs="Times New Roman"/>
          <w:sz w:val="20"/>
          <w:szCs w:val="20"/>
        </w:rPr>
        <w:t>37</w:t>
      </w:r>
      <w:r w:rsidRPr="009D04C5">
        <w:rPr>
          <w:rFonts w:ascii="Times New Roman" w:eastAsia="Calibri" w:hAnsi="Times New Roman" w:cs="Times New Roman"/>
          <w:sz w:val="20"/>
          <w:szCs w:val="20"/>
        </w:rPr>
        <w:t xml:space="preserve"> волокна оптического кабеля должны быть смонтированы с использованием </w:t>
      </w:r>
      <w:proofErr w:type="spellStart"/>
      <w:r w:rsidRPr="009D04C5">
        <w:rPr>
          <w:rFonts w:ascii="Times New Roman" w:eastAsia="Calibri" w:hAnsi="Times New Roman" w:cs="Times New Roman"/>
          <w:sz w:val="20"/>
          <w:szCs w:val="20"/>
        </w:rPr>
        <w:t>пигтейлов</w:t>
      </w:r>
      <w:proofErr w:type="spellEnd"/>
      <w:r w:rsidRPr="009D04C5">
        <w:rPr>
          <w:rFonts w:ascii="Times New Roman" w:eastAsia="Calibri" w:hAnsi="Times New Roman" w:cs="Times New Roman"/>
          <w:sz w:val="20"/>
          <w:szCs w:val="20"/>
        </w:rPr>
        <w:t xml:space="preserve"> в свободные порты имеющегося оптического кросса, уже установленного в н</w:t>
      </w:r>
      <w:r>
        <w:rPr>
          <w:rFonts w:ascii="Times New Roman" w:eastAsia="Calibri" w:hAnsi="Times New Roman" w:cs="Times New Roman"/>
          <w:sz w:val="20"/>
          <w:szCs w:val="20"/>
        </w:rPr>
        <w:t>аполь</w:t>
      </w:r>
      <w:r w:rsidRPr="009D04C5">
        <w:rPr>
          <w:rFonts w:ascii="Times New Roman" w:eastAsia="Calibri" w:hAnsi="Times New Roman" w:cs="Times New Roman"/>
          <w:sz w:val="20"/>
          <w:szCs w:val="20"/>
        </w:rPr>
        <w:t>но</w:t>
      </w:r>
      <w:r>
        <w:rPr>
          <w:rFonts w:ascii="Times New Roman" w:eastAsia="Calibri" w:hAnsi="Times New Roman" w:cs="Times New Roman"/>
          <w:sz w:val="20"/>
          <w:szCs w:val="20"/>
        </w:rPr>
        <w:t>й</w:t>
      </w:r>
      <w:r w:rsidRPr="009D04C5">
        <w:rPr>
          <w:rFonts w:ascii="Times New Roman" w:eastAsia="Calibri" w:hAnsi="Times New Roman" w:cs="Times New Roman"/>
          <w:sz w:val="20"/>
          <w:szCs w:val="20"/>
        </w:rPr>
        <w:t xml:space="preserve"> 19” </w:t>
      </w:r>
      <w:r>
        <w:rPr>
          <w:rFonts w:ascii="Times New Roman" w:eastAsia="Calibri" w:hAnsi="Times New Roman" w:cs="Times New Roman"/>
          <w:sz w:val="20"/>
          <w:szCs w:val="20"/>
        </w:rPr>
        <w:t>стойке</w:t>
      </w:r>
      <w:r w:rsidRPr="009D04C5">
        <w:rPr>
          <w:rFonts w:ascii="Times New Roman" w:eastAsia="Calibri" w:hAnsi="Times New Roman" w:cs="Times New Roman"/>
          <w:sz w:val="20"/>
          <w:szCs w:val="20"/>
        </w:rPr>
        <w:t>.</w:t>
      </w:r>
    </w:p>
    <w:p w:rsidR="00CD5CB4" w:rsidRPr="00836A01" w:rsidRDefault="00CD5CB4" w:rsidP="00CD5CB4">
      <w:pPr>
        <w:widowControl w:val="0"/>
        <w:numPr>
          <w:ilvl w:val="0"/>
          <w:numId w:val="17"/>
        </w:numPr>
        <w:jc w:val="both"/>
        <w:rPr>
          <w:rFonts w:eastAsia="Calibri"/>
          <w:sz w:val="20"/>
          <w:szCs w:val="20"/>
        </w:rPr>
      </w:pPr>
      <w:r w:rsidRPr="00836A01">
        <w:rPr>
          <w:rFonts w:eastAsia="Calibri"/>
          <w:sz w:val="20"/>
          <w:szCs w:val="20"/>
        </w:rPr>
        <w:t>В случае прокладки уличного кабеля возможно использовать существующие сооружения (эстакады, фасады зданий), высота монтажа кабеля воздушным путем на территории заказчика должна быть не менее 5 м от земли, провисы не должны превышать 2% от длины кабеля. Трассу и способ крепления необходимо согласовать с Заказчиком.</w:t>
      </w:r>
    </w:p>
    <w:p w:rsidR="00CD5CB4" w:rsidRPr="00836A01" w:rsidRDefault="00CD5CB4" w:rsidP="00CD5CB4">
      <w:pPr>
        <w:widowControl w:val="0"/>
        <w:numPr>
          <w:ilvl w:val="0"/>
          <w:numId w:val="17"/>
        </w:numPr>
        <w:jc w:val="both"/>
        <w:rPr>
          <w:rFonts w:eastAsia="Calibri"/>
          <w:sz w:val="20"/>
          <w:szCs w:val="20"/>
        </w:rPr>
      </w:pPr>
      <w:r w:rsidRPr="00836A01">
        <w:rPr>
          <w:rFonts w:eastAsia="Calibri"/>
          <w:sz w:val="20"/>
          <w:szCs w:val="20"/>
        </w:rPr>
        <w:t>Предусмотреть маркировку кабеля по всей длине прокладки на расстоянии не менее 5 метров от предыдущей маркировки или выходу из стен зданий, маркировкой устойчивой к внешним воздействиям окружающей среды.</w:t>
      </w:r>
    </w:p>
    <w:p w:rsidR="00CD5CB4" w:rsidRPr="00836A01" w:rsidRDefault="00CD5CB4" w:rsidP="00CD5CB4">
      <w:pPr>
        <w:widowControl w:val="0"/>
        <w:numPr>
          <w:ilvl w:val="0"/>
          <w:numId w:val="17"/>
        </w:numPr>
        <w:jc w:val="both"/>
        <w:rPr>
          <w:rFonts w:eastAsia="Calibri"/>
          <w:sz w:val="20"/>
          <w:szCs w:val="20"/>
        </w:rPr>
      </w:pPr>
      <w:r w:rsidRPr="00836A01">
        <w:rPr>
          <w:rFonts w:eastAsia="Calibri"/>
          <w:sz w:val="20"/>
          <w:szCs w:val="20"/>
        </w:rPr>
        <w:t>При сдаче работ по монтажу ВОЛС, предоставляется исполнительная документация, включающая в себя:</w:t>
      </w:r>
    </w:p>
    <w:p w:rsidR="00CD5CB4" w:rsidRDefault="00CD5CB4" w:rsidP="00CD5CB4">
      <w:pPr>
        <w:widowControl w:val="0"/>
        <w:numPr>
          <w:ilvl w:val="1"/>
          <w:numId w:val="17"/>
        </w:numPr>
        <w:jc w:val="both"/>
        <w:rPr>
          <w:rFonts w:eastAsia="Calibri"/>
          <w:sz w:val="20"/>
          <w:szCs w:val="20"/>
        </w:rPr>
      </w:pPr>
      <w:r w:rsidRPr="00836A01">
        <w:rPr>
          <w:rFonts w:eastAsia="Calibri"/>
          <w:sz w:val="20"/>
          <w:szCs w:val="20"/>
        </w:rPr>
        <w:t>схема прокладки оптических линий связи</w:t>
      </w:r>
    </w:p>
    <w:p w:rsidR="00CD5CB4" w:rsidRDefault="00CD5CB4" w:rsidP="00CD5CB4">
      <w:pPr>
        <w:widowControl w:val="0"/>
        <w:numPr>
          <w:ilvl w:val="1"/>
          <w:numId w:val="17"/>
        </w:numPr>
        <w:jc w:val="both"/>
        <w:rPr>
          <w:rFonts w:eastAsia="Calibri"/>
          <w:sz w:val="20"/>
          <w:szCs w:val="20"/>
        </w:rPr>
      </w:pPr>
      <w:r>
        <w:rPr>
          <w:rFonts w:eastAsia="Calibri"/>
          <w:sz w:val="20"/>
          <w:szCs w:val="20"/>
        </w:rPr>
        <w:t>схема монтажа ВОК (схема сварок)</w:t>
      </w:r>
    </w:p>
    <w:p w:rsidR="00CD5CB4" w:rsidRDefault="00CD5CB4" w:rsidP="00CD5CB4">
      <w:pPr>
        <w:widowControl w:val="0"/>
        <w:numPr>
          <w:ilvl w:val="1"/>
          <w:numId w:val="17"/>
        </w:numPr>
        <w:jc w:val="both"/>
        <w:rPr>
          <w:rFonts w:eastAsia="Calibri"/>
          <w:sz w:val="20"/>
          <w:szCs w:val="20"/>
        </w:rPr>
      </w:pPr>
      <w:r>
        <w:rPr>
          <w:rFonts w:eastAsia="Calibri"/>
          <w:sz w:val="20"/>
          <w:szCs w:val="20"/>
        </w:rPr>
        <w:t>кабельный журнал</w:t>
      </w:r>
    </w:p>
    <w:p w:rsidR="00CD5CB4" w:rsidRPr="00836A01" w:rsidRDefault="00CD5CB4" w:rsidP="00CD5CB4">
      <w:pPr>
        <w:widowControl w:val="0"/>
        <w:numPr>
          <w:ilvl w:val="1"/>
          <w:numId w:val="17"/>
        </w:numPr>
        <w:jc w:val="both"/>
        <w:rPr>
          <w:rFonts w:eastAsia="Calibri"/>
          <w:sz w:val="20"/>
          <w:szCs w:val="20"/>
        </w:rPr>
      </w:pPr>
      <w:r>
        <w:rPr>
          <w:rFonts w:eastAsia="Calibri"/>
          <w:sz w:val="20"/>
          <w:szCs w:val="20"/>
        </w:rPr>
        <w:t>схема размещения устройств 19</w:t>
      </w:r>
      <w:r w:rsidRPr="00716713">
        <w:rPr>
          <w:rFonts w:eastAsia="Calibri"/>
          <w:sz w:val="20"/>
          <w:szCs w:val="20"/>
        </w:rPr>
        <w:t xml:space="preserve">” </w:t>
      </w:r>
      <w:r>
        <w:rPr>
          <w:rFonts w:eastAsia="Calibri"/>
          <w:sz w:val="20"/>
          <w:szCs w:val="20"/>
        </w:rPr>
        <w:t>стойках</w:t>
      </w:r>
    </w:p>
    <w:p w:rsidR="00CD5CB4" w:rsidRDefault="00CD5CB4" w:rsidP="00CD5CB4">
      <w:pPr>
        <w:widowControl w:val="0"/>
        <w:numPr>
          <w:ilvl w:val="1"/>
          <w:numId w:val="17"/>
        </w:numPr>
        <w:jc w:val="both"/>
        <w:rPr>
          <w:rFonts w:eastAsia="Calibri"/>
          <w:sz w:val="20"/>
          <w:szCs w:val="20"/>
        </w:rPr>
      </w:pPr>
      <w:r w:rsidRPr="00836A01">
        <w:rPr>
          <w:rFonts w:eastAsia="Calibri"/>
          <w:sz w:val="20"/>
          <w:szCs w:val="20"/>
        </w:rPr>
        <w:t>план объекта с планировкой помещений с указанием мест размещения 19” оптически</w:t>
      </w:r>
      <w:r>
        <w:rPr>
          <w:rFonts w:eastAsia="Calibri"/>
          <w:sz w:val="20"/>
          <w:szCs w:val="20"/>
        </w:rPr>
        <w:t>х</w:t>
      </w:r>
      <w:r w:rsidRPr="00836A01">
        <w:rPr>
          <w:rFonts w:eastAsia="Calibri"/>
          <w:sz w:val="20"/>
          <w:szCs w:val="20"/>
        </w:rPr>
        <w:t xml:space="preserve"> кросс</w:t>
      </w:r>
      <w:r>
        <w:rPr>
          <w:rFonts w:eastAsia="Calibri"/>
          <w:sz w:val="20"/>
          <w:szCs w:val="20"/>
        </w:rPr>
        <w:t>ов</w:t>
      </w:r>
    </w:p>
    <w:p w:rsidR="00CD5CB4" w:rsidRPr="00836A01" w:rsidRDefault="00CD5CB4" w:rsidP="00CD5CB4">
      <w:pPr>
        <w:widowControl w:val="0"/>
        <w:numPr>
          <w:ilvl w:val="1"/>
          <w:numId w:val="17"/>
        </w:numPr>
        <w:jc w:val="both"/>
        <w:rPr>
          <w:rFonts w:eastAsia="Calibri"/>
          <w:sz w:val="20"/>
          <w:szCs w:val="20"/>
        </w:rPr>
      </w:pPr>
      <w:r>
        <w:rPr>
          <w:rFonts w:eastAsia="Calibri"/>
          <w:sz w:val="20"/>
          <w:szCs w:val="20"/>
        </w:rPr>
        <w:t>спецификация использованных материалов (с указанием типа, марки и количества)</w:t>
      </w:r>
    </w:p>
    <w:p w:rsidR="00CD5CB4" w:rsidRPr="00C34806" w:rsidRDefault="00CD5CB4" w:rsidP="00CD5CB4">
      <w:pPr>
        <w:pStyle w:val="a8"/>
        <w:widowControl w:val="0"/>
        <w:numPr>
          <w:ilvl w:val="1"/>
          <w:numId w:val="17"/>
        </w:numPr>
        <w:rPr>
          <w:rFonts w:ascii="Times New Roman" w:eastAsia="Calibri" w:hAnsi="Times New Roman" w:cs="Times New Roman"/>
          <w:sz w:val="20"/>
          <w:szCs w:val="20"/>
        </w:rPr>
      </w:pPr>
      <w:r w:rsidRPr="00C34806">
        <w:rPr>
          <w:rFonts w:ascii="Times New Roman" w:eastAsia="Calibri" w:hAnsi="Times New Roman" w:cs="Times New Roman"/>
          <w:sz w:val="20"/>
          <w:szCs w:val="20"/>
        </w:rPr>
        <w:t>протоколы тестирования оптических линий (</w:t>
      </w:r>
      <w:proofErr w:type="spellStart"/>
      <w:r w:rsidRPr="00C34806">
        <w:rPr>
          <w:rFonts w:ascii="Times New Roman" w:eastAsia="Calibri" w:hAnsi="Times New Roman" w:cs="Times New Roman"/>
          <w:sz w:val="20"/>
          <w:szCs w:val="20"/>
        </w:rPr>
        <w:t>рефлектограммы</w:t>
      </w:r>
      <w:proofErr w:type="spellEnd"/>
      <w:r w:rsidRPr="00C34806">
        <w:rPr>
          <w:rFonts w:ascii="Times New Roman" w:eastAsia="Calibri" w:hAnsi="Times New Roman" w:cs="Times New Roman"/>
          <w:sz w:val="20"/>
          <w:szCs w:val="20"/>
        </w:rPr>
        <w:t xml:space="preserve"> ОВ);</w:t>
      </w:r>
    </w:p>
    <w:p w:rsidR="00CD5CB4" w:rsidRPr="00836A01" w:rsidRDefault="00CD5CB4" w:rsidP="00CD5CB4">
      <w:pPr>
        <w:widowControl w:val="0"/>
        <w:numPr>
          <w:ilvl w:val="1"/>
          <w:numId w:val="17"/>
        </w:numPr>
        <w:jc w:val="both"/>
        <w:rPr>
          <w:rFonts w:eastAsia="Calibri"/>
          <w:sz w:val="20"/>
          <w:szCs w:val="20"/>
        </w:rPr>
      </w:pPr>
      <w:r w:rsidRPr="00836A01">
        <w:rPr>
          <w:rFonts w:eastAsia="Calibri"/>
          <w:sz w:val="20"/>
          <w:szCs w:val="20"/>
        </w:rPr>
        <w:t>сертифик</w:t>
      </w:r>
      <w:r>
        <w:rPr>
          <w:rFonts w:eastAsia="Calibri"/>
          <w:sz w:val="20"/>
          <w:szCs w:val="20"/>
        </w:rPr>
        <w:t>аты соответствия на поставляемые устройства</w:t>
      </w:r>
      <w:r w:rsidRPr="00836A01">
        <w:rPr>
          <w:rFonts w:eastAsia="Calibri"/>
          <w:sz w:val="20"/>
          <w:szCs w:val="20"/>
        </w:rPr>
        <w:t xml:space="preserve"> и комплектующие;</w:t>
      </w:r>
    </w:p>
    <w:p w:rsidR="00CD5CB4" w:rsidRPr="00836A01" w:rsidRDefault="00CD5CB4" w:rsidP="00CD5CB4">
      <w:pPr>
        <w:widowControl w:val="0"/>
        <w:numPr>
          <w:ilvl w:val="1"/>
          <w:numId w:val="17"/>
        </w:numPr>
        <w:jc w:val="both"/>
        <w:rPr>
          <w:rFonts w:eastAsia="Calibri"/>
          <w:sz w:val="20"/>
          <w:szCs w:val="20"/>
        </w:rPr>
      </w:pPr>
      <w:r w:rsidRPr="00836A01">
        <w:rPr>
          <w:rFonts w:eastAsia="Calibri"/>
          <w:sz w:val="20"/>
          <w:szCs w:val="20"/>
        </w:rPr>
        <w:t>гарантия на ВОЛС минимум 3 года, с момента подписания акта о приёмке работ;</w:t>
      </w:r>
    </w:p>
    <w:p w:rsidR="00CD5CB4" w:rsidRPr="00836A01" w:rsidRDefault="00CD5CB4" w:rsidP="00CD5CB4">
      <w:pPr>
        <w:widowControl w:val="0"/>
        <w:numPr>
          <w:ilvl w:val="1"/>
          <w:numId w:val="17"/>
        </w:numPr>
        <w:jc w:val="both"/>
        <w:rPr>
          <w:rFonts w:eastAsia="Calibri"/>
          <w:sz w:val="20"/>
          <w:szCs w:val="20"/>
        </w:rPr>
      </w:pPr>
      <w:r w:rsidRPr="00836A01">
        <w:rPr>
          <w:rFonts w:eastAsia="Calibri"/>
          <w:sz w:val="20"/>
          <w:szCs w:val="20"/>
        </w:rPr>
        <w:t>сертификат соответствия ГОСТ ISO 9001-2015 (ISO 9001:2015).</w:t>
      </w:r>
    </w:p>
    <w:p w:rsidR="00CD5CB4" w:rsidRPr="00836A01" w:rsidRDefault="00CD5CB4" w:rsidP="00CD5CB4">
      <w:pPr>
        <w:widowControl w:val="0"/>
        <w:numPr>
          <w:ilvl w:val="0"/>
          <w:numId w:val="17"/>
        </w:numPr>
        <w:jc w:val="both"/>
        <w:rPr>
          <w:rFonts w:eastAsia="Calibri"/>
          <w:sz w:val="20"/>
          <w:szCs w:val="20"/>
        </w:rPr>
      </w:pPr>
      <w:r w:rsidRPr="00836A01">
        <w:rPr>
          <w:rFonts w:eastAsia="Calibri"/>
          <w:sz w:val="20"/>
          <w:szCs w:val="20"/>
        </w:rPr>
        <w:t>По итогам работ предоставить Заказчику:</w:t>
      </w:r>
    </w:p>
    <w:p w:rsidR="00CD5CB4" w:rsidRPr="00836A01" w:rsidRDefault="00CD5CB4" w:rsidP="00CD5CB4">
      <w:pPr>
        <w:widowControl w:val="0"/>
        <w:numPr>
          <w:ilvl w:val="1"/>
          <w:numId w:val="17"/>
        </w:numPr>
        <w:jc w:val="both"/>
        <w:rPr>
          <w:rFonts w:eastAsia="Calibri"/>
          <w:sz w:val="20"/>
          <w:szCs w:val="20"/>
        </w:rPr>
      </w:pPr>
      <w:r w:rsidRPr="00836A01">
        <w:rPr>
          <w:rFonts w:eastAsia="Calibri"/>
          <w:sz w:val="20"/>
          <w:szCs w:val="20"/>
        </w:rPr>
        <w:t xml:space="preserve">Рабочую документацию - 1 экземпляр на бумажном носителе и 1 экземпляр в формате </w:t>
      </w:r>
      <w:proofErr w:type="gramStart"/>
      <w:r w:rsidRPr="00836A01">
        <w:rPr>
          <w:rFonts w:eastAsia="Calibri"/>
          <w:sz w:val="20"/>
          <w:szCs w:val="20"/>
        </w:rPr>
        <w:t>PDF.;</w:t>
      </w:r>
      <w:proofErr w:type="gramEnd"/>
    </w:p>
    <w:p w:rsidR="00CD5CB4" w:rsidRPr="00836A01" w:rsidRDefault="00CD5CB4" w:rsidP="00CD5CB4">
      <w:pPr>
        <w:widowControl w:val="0"/>
        <w:numPr>
          <w:ilvl w:val="1"/>
          <w:numId w:val="17"/>
        </w:numPr>
        <w:jc w:val="both"/>
        <w:rPr>
          <w:rFonts w:eastAsia="Calibri"/>
          <w:sz w:val="20"/>
          <w:szCs w:val="20"/>
        </w:rPr>
      </w:pPr>
      <w:r w:rsidRPr="00836A01">
        <w:rPr>
          <w:rFonts w:eastAsia="Calibri"/>
          <w:sz w:val="20"/>
          <w:szCs w:val="20"/>
        </w:rPr>
        <w:t>Исполнительную документация - 1 экземпляр на бумажном носителе и 1 экземпляр в формате PDF.</w:t>
      </w:r>
    </w:p>
    <w:p w:rsidR="00CD5CB4" w:rsidRPr="00836A01" w:rsidRDefault="00CD5CB4" w:rsidP="00CD5CB4">
      <w:pPr>
        <w:ind w:firstLine="74"/>
        <w:jc w:val="both"/>
        <w:rPr>
          <w:rFonts w:eastAsia="Calibri"/>
          <w:sz w:val="20"/>
          <w:szCs w:val="20"/>
        </w:rPr>
      </w:pPr>
    </w:p>
    <w:p w:rsidR="00CD5CB4" w:rsidRPr="0051741E" w:rsidRDefault="00CD5CB4" w:rsidP="00CD5CB4">
      <w:pPr>
        <w:ind w:firstLine="74"/>
        <w:jc w:val="both"/>
        <w:rPr>
          <w:rFonts w:eastAsia="Calibri"/>
          <w:b/>
          <w:bCs/>
          <w:sz w:val="20"/>
          <w:szCs w:val="20"/>
        </w:rPr>
      </w:pPr>
      <w:r w:rsidRPr="00836A01">
        <w:rPr>
          <w:rFonts w:eastAsia="Calibri"/>
          <w:b/>
          <w:bCs/>
          <w:sz w:val="20"/>
          <w:szCs w:val="20"/>
        </w:rPr>
        <w:t>Требования к работам и оборудованию:</w:t>
      </w:r>
    </w:p>
    <w:p w:rsidR="00CD5CB4" w:rsidRPr="00836A01" w:rsidRDefault="00CD5CB4" w:rsidP="00CD5CB4">
      <w:pPr>
        <w:widowControl w:val="0"/>
        <w:numPr>
          <w:ilvl w:val="0"/>
          <w:numId w:val="10"/>
        </w:numPr>
        <w:jc w:val="both"/>
        <w:rPr>
          <w:rFonts w:eastAsia="Calibri"/>
          <w:sz w:val="20"/>
          <w:szCs w:val="20"/>
        </w:rPr>
      </w:pPr>
      <w:r w:rsidRPr="00836A01">
        <w:rPr>
          <w:rFonts w:eastAsia="Calibri"/>
          <w:sz w:val="20"/>
          <w:szCs w:val="20"/>
        </w:rPr>
        <w:t>Монтажные работы должны проводиться в соответствии с нормами и требованиями СНИП для строительно-монтажных работ;</w:t>
      </w:r>
    </w:p>
    <w:p w:rsidR="00CD5CB4" w:rsidRPr="00836A01" w:rsidRDefault="00CD5CB4" w:rsidP="00CD5CB4">
      <w:pPr>
        <w:widowControl w:val="0"/>
        <w:numPr>
          <w:ilvl w:val="0"/>
          <w:numId w:val="10"/>
        </w:numPr>
        <w:jc w:val="both"/>
        <w:rPr>
          <w:rFonts w:eastAsia="Calibri"/>
          <w:sz w:val="20"/>
          <w:szCs w:val="20"/>
        </w:rPr>
      </w:pPr>
      <w:r w:rsidRPr="00836A01">
        <w:rPr>
          <w:rFonts w:eastAsia="Calibri"/>
          <w:sz w:val="20"/>
          <w:szCs w:val="20"/>
        </w:rPr>
        <w:t>Все кабельные системы должны быть выполнены с учётом требований по физической защите трасс от повреждений;</w:t>
      </w:r>
    </w:p>
    <w:p w:rsidR="00CD5CB4" w:rsidRPr="00836A01" w:rsidRDefault="00CD5CB4" w:rsidP="00CD5CB4">
      <w:pPr>
        <w:widowControl w:val="0"/>
        <w:numPr>
          <w:ilvl w:val="0"/>
          <w:numId w:val="10"/>
        </w:numPr>
        <w:jc w:val="both"/>
        <w:rPr>
          <w:rFonts w:eastAsia="Calibri"/>
          <w:sz w:val="20"/>
          <w:szCs w:val="20"/>
        </w:rPr>
      </w:pPr>
      <w:r w:rsidRPr="00836A01">
        <w:rPr>
          <w:rFonts w:eastAsia="Calibri"/>
          <w:sz w:val="20"/>
          <w:szCs w:val="20"/>
        </w:rPr>
        <w:t xml:space="preserve">Осуществление монтажных работ не должно повреждать действующие информационные, электрические и другие кабельные системы. </w:t>
      </w:r>
      <w:r>
        <w:rPr>
          <w:rFonts w:eastAsia="Calibri"/>
          <w:sz w:val="20"/>
          <w:szCs w:val="20"/>
        </w:rPr>
        <w:t>О</w:t>
      </w:r>
      <w:r w:rsidRPr="00836A01">
        <w:rPr>
          <w:rFonts w:eastAsia="Calibri"/>
          <w:sz w:val="20"/>
          <w:szCs w:val="20"/>
        </w:rPr>
        <w:t>птический кабель долж</w:t>
      </w:r>
      <w:r>
        <w:rPr>
          <w:rFonts w:eastAsia="Calibri"/>
          <w:sz w:val="20"/>
          <w:szCs w:val="20"/>
        </w:rPr>
        <w:t>е</w:t>
      </w:r>
      <w:r w:rsidRPr="00836A01">
        <w:rPr>
          <w:rFonts w:eastAsia="Calibri"/>
          <w:sz w:val="20"/>
          <w:szCs w:val="20"/>
        </w:rPr>
        <w:t>н соответствовать требованиям пожарной безопасности для прокладки, с учетом объема горючей нагрузки кабелей (групповой прокладки) в зданиях-комплексах;</w:t>
      </w:r>
    </w:p>
    <w:p w:rsidR="00CD5CB4" w:rsidRPr="00836A01" w:rsidRDefault="00CD5CB4" w:rsidP="00CD5CB4">
      <w:pPr>
        <w:widowControl w:val="0"/>
        <w:numPr>
          <w:ilvl w:val="0"/>
          <w:numId w:val="10"/>
        </w:numPr>
        <w:jc w:val="both"/>
        <w:rPr>
          <w:rFonts w:eastAsia="Calibri"/>
          <w:sz w:val="20"/>
          <w:szCs w:val="20"/>
        </w:rPr>
      </w:pPr>
      <w:r w:rsidRPr="00836A01">
        <w:rPr>
          <w:rFonts w:eastAsia="Calibri"/>
          <w:sz w:val="20"/>
          <w:szCs w:val="20"/>
        </w:rPr>
        <w:t>При выполнении работ, связанных с бурением или сверлением стен необходимо использовать пылесос для сбора мусора и пыли;</w:t>
      </w:r>
    </w:p>
    <w:p w:rsidR="00CD5CB4" w:rsidRPr="00836A01" w:rsidRDefault="00CD5CB4" w:rsidP="00CD5CB4">
      <w:pPr>
        <w:widowControl w:val="0"/>
        <w:numPr>
          <w:ilvl w:val="0"/>
          <w:numId w:val="10"/>
        </w:numPr>
        <w:jc w:val="both"/>
        <w:rPr>
          <w:rFonts w:eastAsia="Calibri"/>
          <w:sz w:val="20"/>
          <w:szCs w:val="20"/>
        </w:rPr>
      </w:pPr>
      <w:r w:rsidRPr="00836A01">
        <w:rPr>
          <w:rFonts w:eastAsia="Calibri"/>
          <w:sz w:val="20"/>
          <w:szCs w:val="20"/>
        </w:rPr>
        <w:t>Технология прокладки кабеля должна обеспечивать сохранность эстетического вида помещений после производства монтажных работ;</w:t>
      </w:r>
    </w:p>
    <w:p w:rsidR="00CD5CB4" w:rsidRPr="00836A01" w:rsidRDefault="00CD5CB4" w:rsidP="00CD5CB4">
      <w:pPr>
        <w:widowControl w:val="0"/>
        <w:numPr>
          <w:ilvl w:val="0"/>
          <w:numId w:val="10"/>
        </w:numPr>
        <w:jc w:val="both"/>
        <w:rPr>
          <w:rFonts w:eastAsia="Calibri"/>
          <w:sz w:val="20"/>
          <w:szCs w:val="20"/>
        </w:rPr>
      </w:pPr>
      <w:r>
        <w:rPr>
          <w:rFonts w:eastAsia="Calibri"/>
          <w:sz w:val="20"/>
          <w:szCs w:val="20"/>
        </w:rPr>
        <w:t>Для прокладки использовать к</w:t>
      </w:r>
      <w:r w:rsidRPr="00836A01">
        <w:rPr>
          <w:rFonts w:eastAsia="Calibri"/>
          <w:sz w:val="20"/>
          <w:szCs w:val="20"/>
        </w:rPr>
        <w:t xml:space="preserve">абель волоконно-оптический (ВОК) </w:t>
      </w:r>
      <w:r>
        <w:rPr>
          <w:rFonts w:eastAsia="Calibri"/>
          <w:sz w:val="20"/>
          <w:szCs w:val="20"/>
        </w:rPr>
        <w:t>к</w:t>
      </w:r>
      <w:r w:rsidRPr="00836A01">
        <w:rPr>
          <w:rFonts w:eastAsia="Calibri"/>
          <w:sz w:val="20"/>
          <w:szCs w:val="20"/>
        </w:rPr>
        <w:t xml:space="preserve">оличество волокон в кабеле не менее 8 оптических волокон. Коэффициент затухания не более 0,2 </w:t>
      </w:r>
      <w:proofErr w:type="spellStart"/>
      <w:r w:rsidRPr="00836A01">
        <w:rPr>
          <w:rFonts w:eastAsia="Calibri"/>
          <w:sz w:val="20"/>
          <w:szCs w:val="20"/>
        </w:rPr>
        <w:t>Дб</w:t>
      </w:r>
      <w:proofErr w:type="spellEnd"/>
      <w:r w:rsidRPr="00836A01">
        <w:rPr>
          <w:rFonts w:eastAsia="Calibri"/>
          <w:sz w:val="20"/>
          <w:szCs w:val="20"/>
        </w:rPr>
        <w:t>/км на длине волны 1550 км;</w:t>
      </w:r>
    </w:p>
    <w:p w:rsidR="00CD5CB4" w:rsidRPr="00836A01" w:rsidRDefault="00CD5CB4" w:rsidP="00CD5CB4">
      <w:pPr>
        <w:widowControl w:val="0"/>
        <w:numPr>
          <w:ilvl w:val="0"/>
          <w:numId w:val="10"/>
        </w:numPr>
        <w:jc w:val="both"/>
        <w:rPr>
          <w:rFonts w:eastAsia="Calibri"/>
          <w:sz w:val="20"/>
          <w:szCs w:val="20"/>
        </w:rPr>
      </w:pPr>
      <w:r w:rsidRPr="00836A01">
        <w:rPr>
          <w:rFonts w:eastAsia="Calibri"/>
          <w:sz w:val="20"/>
          <w:szCs w:val="20"/>
        </w:rPr>
        <w:t xml:space="preserve">Тип оптического волокна, </w:t>
      </w:r>
      <w:proofErr w:type="spellStart"/>
      <w:r w:rsidRPr="00836A01">
        <w:rPr>
          <w:rFonts w:eastAsia="Calibri"/>
          <w:sz w:val="20"/>
          <w:szCs w:val="20"/>
        </w:rPr>
        <w:t>одномодовое</w:t>
      </w:r>
      <w:proofErr w:type="spellEnd"/>
      <w:r w:rsidRPr="00836A01">
        <w:rPr>
          <w:rFonts w:eastAsia="Calibri"/>
          <w:sz w:val="20"/>
          <w:szCs w:val="20"/>
        </w:rPr>
        <w:t xml:space="preserve"> с пониженным затуханием, с расширенным диапазоном рабочих длин волн, стойкое к изгибу с пониженным радиусом и с повышенным порогом стимулирования рассеяния Мандельштама-</w:t>
      </w:r>
      <w:proofErr w:type="spellStart"/>
      <w:r w:rsidRPr="00836A01">
        <w:rPr>
          <w:rFonts w:eastAsia="Calibri"/>
          <w:sz w:val="20"/>
          <w:szCs w:val="20"/>
        </w:rPr>
        <w:t>Бриллюэна</w:t>
      </w:r>
      <w:proofErr w:type="spellEnd"/>
      <w:r w:rsidRPr="00836A01">
        <w:rPr>
          <w:rFonts w:eastAsia="Calibri"/>
          <w:sz w:val="20"/>
          <w:szCs w:val="20"/>
        </w:rPr>
        <w:t xml:space="preserve"> (рекомендация МСЭ-Т G.652.D и G.657.A1);</w:t>
      </w:r>
    </w:p>
    <w:p w:rsidR="00CD5CB4" w:rsidRPr="00836A01" w:rsidRDefault="00CD5CB4" w:rsidP="00CD5CB4">
      <w:pPr>
        <w:widowControl w:val="0"/>
        <w:numPr>
          <w:ilvl w:val="0"/>
          <w:numId w:val="10"/>
        </w:numPr>
        <w:jc w:val="both"/>
        <w:rPr>
          <w:rFonts w:eastAsia="Calibri"/>
          <w:sz w:val="20"/>
          <w:szCs w:val="20"/>
        </w:rPr>
      </w:pPr>
      <w:r w:rsidRPr="00836A01">
        <w:rPr>
          <w:rFonts w:eastAsia="Calibri"/>
          <w:sz w:val="20"/>
          <w:szCs w:val="20"/>
        </w:rPr>
        <w:t xml:space="preserve">Оптические кабели должны быть </w:t>
      </w:r>
      <w:proofErr w:type="spellStart"/>
      <w:r w:rsidRPr="00836A01">
        <w:rPr>
          <w:rFonts w:eastAsia="Calibri"/>
          <w:sz w:val="20"/>
          <w:szCs w:val="20"/>
        </w:rPr>
        <w:t>оконцованы</w:t>
      </w:r>
      <w:proofErr w:type="spellEnd"/>
      <w:r w:rsidRPr="00836A01">
        <w:rPr>
          <w:rFonts w:eastAsia="Calibri"/>
          <w:sz w:val="20"/>
          <w:szCs w:val="20"/>
        </w:rPr>
        <w:t xml:space="preserve"> оптическими кроссами с разъемами FC/UPC. Все волокна кабеля должны быть сварены, смонтированы с использованием </w:t>
      </w:r>
      <w:proofErr w:type="spellStart"/>
      <w:r w:rsidRPr="00836A01">
        <w:rPr>
          <w:rFonts w:eastAsia="Calibri"/>
          <w:sz w:val="20"/>
          <w:szCs w:val="20"/>
        </w:rPr>
        <w:t>пигтейлов</w:t>
      </w:r>
      <w:proofErr w:type="spellEnd"/>
      <w:r w:rsidRPr="00836A01">
        <w:rPr>
          <w:rFonts w:eastAsia="Calibri"/>
          <w:sz w:val="20"/>
          <w:szCs w:val="20"/>
        </w:rPr>
        <w:t xml:space="preserve"> и уложены в </w:t>
      </w:r>
      <w:proofErr w:type="spellStart"/>
      <w:r w:rsidRPr="00836A01">
        <w:rPr>
          <w:rFonts w:eastAsia="Calibri"/>
          <w:sz w:val="20"/>
          <w:szCs w:val="20"/>
        </w:rPr>
        <w:t>сплайс</w:t>
      </w:r>
      <w:proofErr w:type="spellEnd"/>
      <w:r w:rsidRPr="00836A01">
        <w:rPr>
          <w:rFonts w:eastAsia="Calibri"/>
          <w:sz w:val="20"/>
          <w:szCs w:val="20"/>
        </w:rPr>
        <w:t xml:space="preserve">-кассете. Места сварки должны быть защищены </w:t>
      </w:r>
      <w:proofErr w:type="spellStart"/>
      <w:r w:rsidRPr="00836A01">
        <w:rPr>
          <w:rFonts w:eastAsia="Calibri"/>
          <w:sz w:val="20"/>
          <w:szCs w:val="20"/>
        </w:rPr>
        <w:t>термо</w:t>
      </w:r>
      <w:proofErr w:type="spellEnd"/>
      <w:r w:rsidRPr="00836A01">
        <w:rPr>
          <w:rFonts w:eastAsia="Calibri"/>
          <w:sz w:val="20"/>
          <w:szCs w:val="20"/>
        </w:rPr>
        <w:t>-усадочными гильзами. Вносимые потери не должны превышать 0,1 дБ;</w:t>
      </w:r>
    </w:p>
    <w:p w:rsidR="00CD5CB4" w:rsidRPr="00836A01" w:rsidRDefault="00CD5CB4" w:rsidP="00CD5CB4">
      <w:pPr>
        <w:widowControl w:val="0"/>
        <w:numPr>
          <w:ilvl w:val="0"/>
          <w:numId w:val="10"/>
        </w:numPr>
        <w:jc w:val="both"/>
        <w:rPr>
          <w:rFonts w:eastAsia="Calibri"/>
          <w:sz w:val="20"/>
          <w:szCs w:val="20"/>
        </w:rPr>
      </w:pPr>
      <w:r w:rsidRPr="00836A01">
        <w:rPr>
          <w:rFonts w:eastAsia="Calibri"/>
          <w:sz w:val="20"/>
          <w:szCs w:val="20"/>
        </w:rPr>
        <w:lastRenderedPageBreak/>
        <w:t>Поставляемые комплектующие должны соответствовать Единым санитарно-эпидемиологическим и гигиеническим требованиям к товарам, подлежащим санитарно-эпидемиологическому надзору (контролю), утвержденных Комиссией Таможенного союза №299 от 28.05.2010;</w:t>
      </w:r>
    </w:p>
    <w:p w:rsidR="00CD5CB4" w:rsidRPr="00836A01" w:rsidRDefault="00CD5CB4" w:rsidP="00CD5CB4">
      <w:pPr>
        <w:widowControl w:val="0"/>
        <w:numPr>
          <w:ilvl w:val="0"/>
          <w:numId w:val="10"/>
        </w:numPr>
        <w:jc w:val="both"/>
        <w:rPr>
          <w:rFonts w:eastAsia="Calibri"/>
          <w:sz w:val="20"/>
          <w:szCs w:val="20"/>
        </w:rPr>
      </w:pPr>
      <w:r w:rsidRPr="00836A01">
        <w:rPr>
          <w:rFonts w:eastAsia="Calibri"/>
          <w:sz w:val="20"/>
          <w:szCs w:val="20"/>
        </w:rPr>
        <w:t>К прокладке и монтажу допускаются монтажники, имеющие опыт работы на кабельных линиях и прошедшие специальную подготовку, иметь допуск на высотные работы, имеющие группу по электробезопасности не менее 4 до 1000Вт.</w:t>
      </w:r>
    </w:p>
    <w:p w:rsidR="00CD5CB4" w:rsidRPr="00836A01" w:rsidRDefault="00CD5CB4" w:rsidP="00CD5CB4">
      <w:pPr>
        <w:widowControl w:val="0"/>
        <w:numPr>
          <w:ilvl w:val="0"/>
          <w:numId w:val="10"/>
        </w:numPr>
        <w:jc w:val="both"/>
        <w:rPr>
          <w:rFonts w:eastAsia="Calibri"/>
          <w:sz w:val="20"/>
          <w:szCs w:val="20"/>
        </w:rPr>
      </w:pPr>
      <w:r w:rsidRPr="00836A01">
        <w:rPr>
          <w:rFonts w:eastAsia="Calibri"/>
          <w:sz w:val="20"/>
          <w:szCs w:val="20"/>
        </w:rPr>
        <w:t>Все материалы</w:t>
      </w:r>
      <w:r>
        <w:rPr>
          <w:rFonts w:eastAsia="Calibri"/>
          <w:sz w:val="20"/>
          <w:szCs w:val="20"/>
        </w:rPr>
        <w:t>, комплектующие</w:t>
      </w:r>
      <w:r w:rsidRPr="00836A01">
        <w:rPr>
          <w:rFonts w:eastAsia="Calibri"/>
          <w:sz w:val="20"/>
          <w:szCs w:val="20"/>
        </w:rPr>
        <w:t xml:space="preserve"> и </w:t>
      </w:r>
      <w:r>
        <w:rPr>
          <w:rFonts w:eastAsia="Calibri"/>
          <w:sz w:val="20"/>
          <w:szCs w:val="20"/>
        </w:rPr>
        <w:t>устройства</w:t>
      </w:r>
      <w:r w:rsidRPr="00836A01">
        <w:rPr>
          <w:rFonts w:eastAsia="Calibri"/>
          <w:sz w:val="20"/>
          <w:szCs w:val="20"/>
        </w:rPr>
        <w:t xml:space="preserve"> должны быть согласованы с Заказчиком, должны быть новыми и иметь необходимые сертификаты и декларации.</w:t>
      </w:r>
    </w:p>
    <w:p w:rsidR="00CD5CB4" w:rsidRPr="00836A01" w:rsidRDefault="00CD5CB4" w:rsidP="00CD5CB4">
      <w:pPr>
        <w:widowControl w:val="0"/>
        <w:numPr>
          <w:ilvl w:val="0"/>
          <w:numId w:val="10"/>
        </w:numPr>
        <w:jc w:val="both"/>
        <w:rPr>
          <w:rFonts w:eastAsia="Calibri"/>
          <w:sz w:val="20"/>
          <w:szCs w:val="20"/>
        </w:rPr>
      </w:pPr>
      <w:r w:rsidRPr="00836A01">
        <w:rPr>
          <w:rFonts w:eastAsia="Calibri"/>
          <w:sz w:val="20"/>
          <w:szCs w:val="20"/>
        </w:rPr>
        <w:t>После окончания работ Подрядчик производит уборку мусора и согласованную с Заказчиком утилизацию отходов произведенных им работ.</w:t>
      </w:r>
    </w:p>
    <w:p w:rsidR="00CD5CB4" w:rsidRPr="00836A01" w:rsidRDefault="00CD5CB4" w:rsidP="00CD5CB4">
      <w:pPr>
        <w:widowControl w:val="0"/>
        <w:numPr>
          <w:ilvl w:val="0"/>
          <w:numId w:val="10"/>
        </w:numPr>
        <w:jc w:val="both"/>
        <w:rPr>
          <w:rFonts w:eastAsia="Calibri"/>
          <w:sz w:val="20"/>
          <w:szCs w:val="20"/>
        </w:rPr>
      </w:pPr>
      <w:r w:rsidRPr="00836A01">
        <w:rPr>
          <w:rFonts w:eastAsia="Calibri"/>
          <w:sz w:val="20"/>
          <w:szCs w:val="20"/>
        </w:rPr>
        <w:t xml:space="preserve">Работы, связанные с отключением </w:t>
      </w:r>
      <w:proofErr w:type="spellStart"/>
      <w:r w:rsidRPr="00836A01">
        <w:rPr>
          <w:rFonts w:eastAsia="Calibri"/>
          <w:sz w:val="20"/>
          <w:szCs w:val="20"/>
        </w:rPr>
        <w:t>электропотребителей</w:t>
      </w:r>
      <w:proofErr w:type="spellEnd"/>
      <w:r w:rsidRPr="00836A01">
        <w:rPr>
          <w:rFonts w:eastAsia="Calibri"/>
          <w:sz w:val="20"/>
          <w:szCs w:val="20"/>
        </w:rPr>
        <w:t>, земляные работы, замен</w:t>
      </w:r>
      <w:r>
        <w:rPr>
          <w:rFonts w:eastAsia="Calibri"/>
          <w:sz w:val="20"/>
          <w:szCs w:val="20"/>
        </w:rPr>
        <w:t>ой</w:t>
      </w:r>
      <w:r w:rsidRPr="00836A01">
        <w:rPr>
          <w:rFonts w:eastAsia="Calibri"/>
          <w:sz w:val="20"/>
          <w:szCs w:val="20"/>
        </w:rPr>
        <w:t xml:space="preserve"> оборудования выполнять по согласованию с Заказчиком.</w:t>
      </w:r>
    </w:p>
    <w:p w:rsidR="00CD5CB4" w:rsidRDefault="00CD5CB4" w:rsidP="00CD5CB4">
      <w:pPr>
        <w:widowControl w:val="0"/>
        <w:numPr>
          <w:ilvl w:val="0"/>
          <w:numId w:val="10"/>
        </w:numPr>
        <w:jc w:val="both"/>
        <w:rPr>
          <w:rFonts w:eastAsia="Calibri"/>
          <w:sz w:val="20"/>
          <w:szCs w:val="20"/>
        </w:rPr>
      </w:pPr>
      <w:r w:rsidRPr="00836A01">
        <w:rPr>
          <w:rFonts w:eastAsia="Calibri"/>
          <w:sz w:val="20"/>
          <w:szCs w:val="20"/>
        </w:rPr>
        <w:t xml:space="preserve">Все сотрудники, выполняющие работы должны пройти соответствующую подготовку, иметь профессиональные навыки, для выполнения работы. </w:t>
      </w:r>
    </w:p>
    <w:p w:rsidR="00CD5CB4" w:rsidRPr="00572E7F" w:rsidRDefault="00CD5CB4" w:rsidP="00CD5CB4">
      <w:pPr>
        <w:ind w:left="434"/>
        <w:rPr>
          <w:b/>
          <w:sz w:val="20"/>
          <w:szCs w:val="20"/>
        </w:rPr>
      </w:pPr>
      <w:r w:rsidRPr="00572E7F">
        <w:rPr>
          <w:b/>
          <w:sz w:val="20"/>
          <w:szCs w:val="20"/>
        </w:rPr>
        <w:t>Гарантийные сроки</w:t>
      </w:r>
    </w:p>
    <w:p w:rsidR="00CD5CB4" w:rsidRPr="00310C80" w:rsidRDefault="00CD5CB4" w:rsidP="00CD5CB4">
      <w:pPr>
        <w:pStyle w:val="TableParagraph"/>
        <w:spacing w:line="273" w:lineRule="exact"/>
        <w:ind w:left="794"/>
        <w:jc w:val="both"/>
        <w:rPr>
          <w:rFonts w:ascii="Times New Roman" w:eastAsia="Times New Roman" w:hAnsi="Times New Roman"/>
          <w:sz w:val="20"/>
          <w:szCs w:val="20"/>
          <w:lang w:val="ru-RU"/>
        </w:rPr>
      </w:pPr>
      <w:r w:rsidRPr="00310C80">
        <w:rPr>
          <w:rFonts w:ascii="Times New Roman" w:eastAsia="Times New Roman" w:hAnsi="Times New Roman"/>
          <w:sz w:val="20"/>
          <w:szCs w:val="20"/>
          <w:lang w:val="ru-RU"/>
        </w:rPr>
        <w:t>Гарантия на работы – 36 мес. с момента подписания Акта сдачи-приемки выполненных работ.</w:t>
      </w:r>
    </w:p>
    <w:p w:rsidR="00CD5CB4" w:rsidRPr="00572E7F" w:rsidRDefault="00CD5CB4" w:rsidP="00CD5CB4">
      <w:pPr>
        <w:pStyle w:val="a8"/>
        <w:ind w:left="794"/>
        <w:rPr>
          <w:rFonts w:ascii="Times New Roman" w:eastAsia="Times New Roman" w:hAnsi="Times New Roman" w:cs="Times New Roman"/>
          <w:sz w:val="20"/>
          <w:szCs w:val="20"/>
        </w:rPr>
      </w:pPr>
      <w:r w:rsidRPr="00572E7F">
        <w:rPr>
          <w:rFonts w:ascii="Times New Roman" w:eastAsia="Times New Roman" w:hAnsi="Times New Roman" w:cs="Times New Roman"/>
          <w:sz w:val="20"/>
          <w:szCs w:val="20"/>
        </w:rPr>
        <w:t xml:space="preserve">Гарантия на </w:t>
      </w:r>
      <w:r>
        <w:rPr>
          <w:rFonts w:ascii="Times New Roman" w:eastAsia="Times New Roman" w:hAnsi="Times New Roman" w:cs="Times New Roman"/>
          <w:sz w:val="20"/>
          <w:szCs w:val="20"/>
        </w:rPr>
        <w:t>устройства</w:t>
      </w:r>
      <w:r w:rsidRPr="00572E7F">
        <w:rPr>
          <w:rFonts w:ascii="Times New Roman" w:eastAsia="Times New Roman" w:hAnsi="Times New Roman" w:cs="Times New Roman"/>
          <w:sz w:val="20"/>
          <w:szCs w:val="20"/>
        </w:rPr>
        <w:t>– 12 мес. с момента подписания Акта сдачи-приемки выполненных работ.</w:t>
      </w:r>
    </w:p>
    <w:p w:rsidR="00CD5CB4" w:rsidRPr="00836A01" w:rsidRDefault="00CD5CB4" w:rsidP="00CD5CB4">
      <w:pPr>
        <w:ind w:left="794"/>
        <w:jc w:val="both"/>
        <w:rPr>
          <w:rFonts w:eastAsia="Calibri"/>
          <w:sz w:val="20"/>
          <w:szCs w:val="20"/>
        </w:rPr>
      </w:pPr>
    </w:p>
    <w:p w:rsidR="00CD5CB4" w:rsidRDefault="00CD5CB4" w:rsidP="00CD5CB4">
      <w:pPr>
        <w:ind w:firstLine="74"/>
        <w:jc w:val="both"/>
        <w:rPr>
          <w:rFonts w:eastAsia="Calibri"/>
          <w:sz w:val="20"/>
          <w:szCs w:val="20"/>
        </w:rPr>
      </w:pPr>
    </w:p>
    <w:p w:rsidR="00CD5CB4" w:rsidRDefault="00CD5CB4" w:rsidP="00CD5CB4">
      <w:pPr>
        <w:ind w:firstLine="74"/>
        <w:jc w:val="both"/>
        <w:rPr>
          <w:rFonts w:eastAsia="Calibri"/>
          <w:sz w:val="20"/>
          <w:szCs w:val="20"/>
        </w:rPr>
      </w:pPr>
    </w:p>
    <w:p w:rsidR="00CD5CB4" w:rsidRPr="00836A01" w:rsidRDefault="00CD5CB4" w:rsidP="00CD5CB4">
      <w:pPr>
        <w:ind w:firstLine="74"/>
        <w:jc w:val="both"/>
        <w:rPr>
          <w:rFonts w:eastAsia="Calibri"/>
          <w:sz w:val="20"/>
          <w:szCs w:val="20"/>
        </w:rPr>
      </w:pPr>
    </w:p>
    <w:p w:rsidR="00CC7869" w:rsidRPr="00CC7869" w:rsidRDefault="00CC7869" w:rsidP="00CC7869">
      <w:pPr>
        <w:pStyle w:val="a5"/>
        <w:rPr>
          <w:b/>
          <w:bCs/>
          <w:sz w:val="22"/>
          <w:szCs w:val="22"/>
        </w:rPr>
      </w:pPr>
    </w:p>
    <w:p w:rsidR="000306E6" w:rsidRPr="00CC7869" w:rsidRDefault="000306E6" w:rsidP="00CC7869">
      <w:pPr>
        <w:rPr>
          <w:sz w:val="22"/>
          <w:szCs w:val="22"/>
        </w:rPr>
      </w:pPr>
    </w:p>
    <w:sectPr w:rsidR="000306E6" w:rsidRPr="00CC7869" w:rsidSect="00566369">
      <w:footerReference w:type="default" r:id="rId10"/>
      <w:pgSz w:w="11906" w:h="16838"/>
      <w:pgMar w:top="1134" w:right="850" w:bottom="709" w:left="170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2833" w:rsidRDefault="00CD5CB4">
      <w:r>
        <w:separator/>
      </w:r>
    </w:p>
  </w:endnote>
  <w:endnote w:type="continuationSeparator" w:id="0">
    <w:p w:rsidR="003A2833" w:rsidRDefault="00CD5C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dale Sans UI">
    <w:panose1 w:val="00000000000000000000"/>
    <w:charset w:val="00"/>
    <w:family w:val="roman"/>
    <w:notTrueType/>
    <w:pitch w:val="default"/>
  </w:font>
  <w:font w:name="MS Mincho">
    <w:altName w:val="ＭＳ 明朝"/>
    <w:panose1 w:val="02020609040205080304"/>
    <w:charset w:val="80"/>
    <w:family w:val="roman"/>
    <w:notTrueType/>
    <w:pitch w:val="fixed"/>
    <w:sig w:usb0="00000001" w:usb1="08070000" w:usb2="00000010" w:usb3="00000000" w:csb0="00020000" w:csb1="00000000"/>
  </w:font>
  <w:font w:name="Droid Sans">
    <w:altName w:val="MS Gothic"/>
    <w:panose1 w:val="00000000000000000000"/>
    <w:charset w:val="80"/>
    <w:family w:val="auto"/>
    <w:notTrueType/>
    <w:pitch w:val="variable"/>
    <w:sig w:usb0="00000000"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2F7E" w:rsidRDefault="00CC7869">
    <w:pPr>
      <w:pStyle w:val="aa"/>
      <w:jc w:val="center"/>
    </w:pPr>
    <w:r>
      <w:fldChar w:fldCharType="begin"/>
    </w:r>
    <w:r>
      <w:instrText>PAGE   \* MERGEFORMAT</w:instrText>
    </w:r>
    <w:r>
      <w:fldChar w:fldCharType="separate"/>
    </w:r>
    <w:r w:rsidR="00E02439">
      <w:rPr>
        <w:noProof/>
      </w:rPr>
      <w:t>12</w:t>
    </w:r>
    <w:r>
      <w:fldChar w:fldCharType="end"/>
    </w:r>
  </w:p>
  <w:p w:rsidR="008C2F7E" w:rsidRDefault="00E02439">
    <w:pPr>
      <w:pStyle w:val="aa"/>
    </w:pPr>
  </w:p>
  <w:p w:rsidR="008C2F7E" w:rsidRDefault="00E02439"/>
  <w:p w:rsidR="008C2F7E" w:rsidRDefault="00E0243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2833" w:rsidRDefault="00CD5CB4">
      <w:r>
        <w:separator/>
      </w:r>
    </w:p>
  </w:footnote>
  <w:footnote w:type="continuationSeparator" w:id="0">
    <w:p w:rsidR="003A2833" w:rsidRDefault="00CD5CB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B87CE5"/>
    <w:multiLevelType w:val="hybridMultilevel"/>
    <w:tmpl w:val="E10ADE68"/>
    <w:lvl w:ilvl="0" w:tplc="907EBFDC">
      <w:start w:val="1"/>
      <w:numFmt w:val="decimal"/>
      <w:lvlText w:val="%1."/>
      <w:lvlJc w:val="left"/>
      <w:pPr>
        <w:ind w:left="434" w:hanging="360"/>
      </w:pPr>
    </w:lvl>
    <w:lvl w:ilvl="1" w:tplc="04190019">
      <w:start w:val="1"/>
      <w:numFmt w:val="lowerLetter"/>
      <w:lvlText w:val="%2."/>
      <w:lvlJc w:val="left"/>
      <w:pPr>
        <w:ind w:left="1154" w:hanging="360"/>
      </w:pPr>
    </w:lvl>
    <w:lvl w:ilvl="2" w:tplc="0419001B">
      <w:start w:val="1"/>
      <w:numFmt w:val="lowerRoman"/>
      <w:lvlText w:val="%3."/>
      <w:lvlJc w:val="right"/>
      <w:pPr>
        <w:ind w:left="1874" w:hanging="180"/>
      </w:pPr>
    </w:lvl>
    <w:lvl w:ilvl="3" w:tplc="0419000F">
      <w:start w:val="1"/>
      <w:numFmt w:val="decimal"/>
      <w:lvlText w:val="%4."/>
      <w:lvlJc w:val="left"/>
      <w:pPr>
        <w:ind w:left="2594" w:hanging="360"/>
      </w:pPr>
    </w:lvl>
    <w:lvl w:ilvl="4" w:tplc="04190019">
      <w:start w:val="1"/>
      <w:numFmt w:val="lowerLetter"/>
      <w:lvlText w:val="%5."/>
      <w:lvlJc w:val="left"/>
      <w:pPr>
        <w:ind w:left="3314" w:hanging="360"/>
      </w:pPr>
    </w:lvl>
    <w:lvl w:ilvl="5" w:tplc="0419001B">
      <w:start w:val="1"/>
      <w:numFmt w:val="lowerRoman"/>
      <w:lvlText w:val="%6."/>
      <w:lvlJc w:val="right"/>
      <w:pPr>
        <w:ind w:left="4034" w:hanging="180"/>
      </w:pPr>
    </w:lvl>
    <w:lvl w:ilvl="6" w:tplc="0419000F">
      <w:start w:val="1"/>
      <w:numFmt w:val="decimal"/>
      <w:lvlText w:val="%7."/>
      <w:lvlJc w:val="left"/>
      <w:pPr>
        <w:ind w:left="4754" w:hanging="360"/>
      </w:pPr>
    </w:lvl>
    <w:lvl w:ilvl="7" w:tplc="04190019">
      <w:start w:val="1"/>
      <w:numFmt w:val="lowerLetter"/>
      <w:lvlText w:val="%8."/>
      <w:lvlJc w:val="left"/>
      <w:pPr>
        <w:ind w:left="5474" w:hanging="360"/>
      </w:pPr>
    </w:lvl>
    <w:lvl w:ilvl="8" w:tplc="0419001B">
      <w:start w:val="1"/>
      <w:numFmt w:val="lowerRoman"/>
      <w:lvlText w:val="%9."/>
      <w:lvlJc w:val="right"/>
      <w:pPr>
        <w:ind w:left="6194" w:hanging="180"/>
      </w:pPr>
    </w:lvl>
  </w:abstractNum>
  <w:abstractNum w:abstractNumId="1" w15:restartNumberingAfterBreak="0">
    <w:nsid w:val="27A232BD"/>
    <w:multiLevelType w:val="multilevel"/>
    <w:tmpl w:val="8BE2F654"/>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 w15:restartNumberingAfterBreak="0">
    <w:nsid w:val="2C1A2AEF"/>
    <w:multiLevelType w:val="multilevel"/>
    <w:tmpl w:val="8BE2F654"/>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 w15:restartNumberingAfterBreak="0">
    <w:nsid w:val="32551C04"/>
    <w:multiLevelType w:val="hybridMultilevel"/>
    <w:tmpl w:val="D86E8C64"/>
    <w:lvl w:ilvl="0" w:tplc="67FCBE52">
      <w:start w:val="9"/>
      <w:numFmt w:val="decimal"/>
      <w:lvlText w:val="%1."/>
      <w:lvlJc w:val="left"/>
      <w:pPr>
        <w:ind w:left="720" w:hanging="360"/>
      </w:pPr>
      <w:rPr>
        <w:rFonts w:eastAsia="Calibr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36CF56E2"/>
    <w:multiLevelType w:val="hybridMultilevel"/>
    <w:tmpl w:val="B47801B6"/>
    <w:lvl w:ilvl="0" w:tplc="04190001">
      <w:start w:val="1"/>
      <w:numFmt w:val="bullet"/>
      <w:lvlText w:val=""/>
      <w:lvlJc w:val="left"/>
      <w:pPr>
        <w:ind w:left="794" w:hanging="360"/>
      </w:pPr>
      <w:rPr>
        <w:rFonts w:ascii="Symbol" w:hAnsi="Symbol" w:hint="default"/>
      </w:rPr>
    </w:lvl>
    <w:lvl w:ilvl="1" w:tplc="04190003">
      <w:start w:val="1"/>
      <w:numFmt w:val="bullet"/>
      <w:lvlText w:val="o"/>
      <w:lvlJc w:val="left"/>
      <w:pPr>
        <w:ind w:left="1514" w:hanging="360"/>
      </w:pPr>
      <w:rPr>
        <w:rFonts w:ascii="Courier New" w:hAnsi="Courier New" w:cs="Courier New" w:hint="default"/>
      </w:rPr>
    </w:lvl>
    <w:lvl w:ilvl="2" w:tplc="04190005">
      <w:start w:val="1"/>
      <w:numFmt w:val="bullet"/>
      <w:lvlText w:val=""/>
      <w:lvlJc w:val="left"/>
      <w:pPr>
        <w:ind w:left="2234" w:hanging="360"/>
      </w:pPr>
      <w:rPr>
        <w:rFonts w:ascii="Wingdings" w:hAnsi="Wingdings" w:hint="default"/>
      </w:rPr>
    </w:lvl>
    <w:lvl w:ilvl="3" w:tplc="04190001">
      <w:start w:val="1"/>
      <w:numFmt w:val="bullet"/>
      <w:lvlText w:val=""/>
      <w:lvlJc w:val="left"/>
      <w:pPr>
        <w:ind w:left="2954" w:hanging="360"/>
      </w:pPr>
      <w:rPr>
        <w:rFonts w:ascii="Symbol" w:hAnsi="Symbol" w:hint="default"/>
      </w:rPr>
    </w:lvl>
    <w:lvl w:ilvl="4" w:tplc="04190003">
      <w:start w:val="1"/>
      <w:numFmt w:val="bullet"/>
      <w:lvlText w:val="o"/>
      <w:lvlJc w:val="left"/>
      <w:pPr>
        <w:ind w:left="3674" w:hanging="360"/>
      </w:pPr>
      <w:rPr>
        <w:rFonts w:ascii="Courier New" w:hAnsi="Courier New" w:cs="Courier New" w:hint="default"/>
      </w:rPr>
    </w:lvl>
    <w:lvl w:ilvl="5" w:tplc="04190005">
      <w:start w:val="1"/>
      <w:numFmt w:val="bullet"/>
      <w:lvlText w:val=""/>
      <w:lvlJc w:val="left"/>
      <w:pPr>
        <w:ind w:left="4394" w:hanging="360"/>
      </w:pPr>
      <w:rPr>
        <w:rFonts w:ascii="Wingdings" w:hAnsi="Wingdings" w:hint="default"/>
      </w:rPr>
    </w:lvl>
    <w:lvl w:ilvl="6" w:tplc="04190001">
      <w:start w:val="1"/>
      <w:numFmt w:val="bullet"/>
      <w:lvlText w:val=""/>
      <w:lvlJc w:val="left"/>
      <w:pPr>
        <w:ind w:left="5114" w:hanging="360"/>
      </w:pPr>
      <w:rPr>
        <w:rFonts w:ascii="Symbol" w:hAnsi="Symbol" w:hint="default"/>
      </w:rPr>
    </w:lvl>
    <w:lvl w:ilvl="7" w:tplc="04190003">
      <w:start w:val="1"/>
      <w:numFmt w:val="bullet"/>
      <w:lvlText w:val="o"/>
      <w:lvlJc w:val="left"/>
      <w:pPr>
        <w:ind w:left="5834" w:hanging="360"/>
      </w:pPr>
      <w:rPr>
        <w:rFonts w:ascii="Courier New" w:hAnsi="Courier New" w:cs="Courier New" w:hint="default"/>
      </w:rPr>
    </w:lvl>
    <w:lvl w:ilvl="8" w:tplc="04190005">
      <w:start w:val="1"/>
      <w:numFmt w:val="bullet"/>
      <w:lvlText w:val=""/>
      <w:lvlJc w:val="left"/>
      <w:pPr>
        <w:ind w:left="6554" w:hanging="360"/>
      </w:pPr>
      <w:rPr>
        <w:rFonts w:ascii="Wingdings" w:hAnsi="Wingdings" w:hint="default"/>
      </w:rPr>
    </w:lvl>
  </w:abstractNum>
  <w:abstractNum w:abstractNumId="5" w15:restartNumberingAfterBreak="0">
    <w:nsid w:val="3C5A0DC3"/>
    <w:multiLevelType w:val="multilevel"/>
    <w:tmpl w:val="53F2E40A"/>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4FA06282"/>
    <w:multiLevelType w:val="multilevel"/>
    <w:tmpl w:val="D892F6FA"/>
    <w:lvl w:ilvl="0">
      <w:start w:val="1"/>
      <w:numFmt w:val="decimal"/>
      <w:lvlText w:val="%1. "/>
      <w:lvlJc w:val="left"/>
      <w:pPr>
        <w:tabs>
          <w:tab w:val="num" w:pos="3479"/>
        </w:tabs>
        <w:ind w:left="3479" w:hanging="360"/>
      </w:pPr>
      <w:rPr>
        <w:rFonts w:ascii="Times New Roman" w:hAnsi="Times New Roman" w:cs="Times New Roman"/>
        <w:b/>
        <w:bCs/>
        <w:sz w:val="20"/>
        <w:szCs w:val="20"/>
      </w:rPr>
    </w:lvl>
    <w:lvl w:ilvl="1">
      <w:start w:val="1"/>
      <w:numFmt w:val="decimal"/>
      <w:pStyle w:val="1"/>
      <w:lvlText w:val="%1.%2."/>
      <w:lvlJc w:val="left"/>
      <w:pPr>
        <w:tabs>
          <w:tab w:val="num" w:pos="502"/>
        </w:tabs>
        <w:ind w:left="502" w:hanging="360"/>
      </w:pPr>
      <w:rPr>
        <w:rFonts w:cs="Times New Roman"/>
        <w:b/>
        <w:bCs w:val="0"/>
        <w:i w:val="0"/>
        <w:iCs w:val="0"/>
        <w:caps w:val="0"/>
        <w:smallCaps w:val="0"/>
        <w:strike w:val="0"/>
        <w:dstrike w:val="0"/>
        <w:vanish w:val="0"/>
        <w:webHidden w:val="0"/>
        <w:color w:val="000000"/>
        <w:spacing w:val="0"/>
        <w:kern w:val="0"/>
        <w:position w:val="0"/>
        <w:sz w:val="22"/>
        <w:u w:val="none"/>
        <w:effect w:val="none"/>
        <w:vertAlign w:val="baseline"/>
        <w:em w:val="none"/>
        <w:specVanish w:val="0"/>
      </w:rPr>
    </w:lvl>
    <w:lvl w:ilvl="2">
      <w:start w:val="1"/>
      <w:numFmt w:val="decimal"/>
      <w:lvlText w:val="%1.%2.%3."/>
      <w:lvlJc w:val="left"/>
      <w:pPr>
        <w:tabs>
          <w:tab w:val="num" w:pos="360"/>
        </w:tabs>
        <w:ind w:left="360" w:hanging="360"/>
      </w:pPr>
      <w:rPr>
        <w:rFonts w:cs="Times New Roman"/>
        <w:b w:val="0"/>
        <w:bCs w:val="0"/>
        <w:i w:val="0"/>
        <w:iCs w:val="0"/>
        <w:caps w:val="0"/>
        <w:smallCaps w:val="0"/>
        <w:strike w:val="0"/>
        <w:dstrike w:val="0"/>
        <w:vanish w:val="0"/>
        <w:webHidden w:val="0"/>
        <w:color w:val="000000"/>
        <w:spacing w:val="0"/>
        <w:kern w:val="0"/>
        <w:position w:val="0"/>
        <w:sz w:val="22"/>
        <w:u w:val="none"/>
        <w:effect w:val="none"/>
        <w:vertAlign w:val="baseline"/>
        <w:em w:val="none"/>
        <w:specVanish w:val="0"/>
      </w:rPr>
    </w:lvl>
    <w:lvl w:ilvl="3">
      <w:start w:val="1"/>
      <w:numFmt w:val="decimal"/>
      <w:lvlText w:val=" %1.%2.%3.%4 "/>
      <w:lvlJc w:val="left"/>
      <w:pPr>
        <w:tabs>
          <w:tab w:val="num" w:pos="1800"/>
        </w:tabs>
        <w:ind w:left="1800" w:hanging="360"/>
      </w:pPr>
      <w:rPr>
        <w:rFonts w:ascii="Times New Roman" w:hAnsi="Times New Roman" w:cs="Times New Roman"/>
        <w:b w:val="0"/>
        <w:bCs w:val="0"/>
        <w:i w:val="0"/>
        <w:iCs w:val="0"/>
        <w:caps w:val="0"/>
        <w:smallCaps w:val="0"/>
        <w:strike w:val="0"/>
        <w:dstrike w:val="0"/>
        <w:vanish w:val="0"/>
        <w:webHidden w:val="0"/>
        <w:color w:val="000000"/>
        <w:spacing w:val="0"/>
        <w:kern w:val="0"/>
        <w:position w:val="0"/>
        <w:sz w:val="22"/>
        <w:u w:val="none"/>
        <w:effect w:val="none"/>
        <w:vertAlign w:val="baseline"/>
        <w:em w:val="none"/>
        <w:specVanish w:val="0"/>
      </w:rPr>
    </w:lvl>
    <w:lvl w:ilvl="4">
      <w:start w:val="1"/>
      <w:numFmt w:val="decimal"/>
      <w:lvlText w:val=" %1.%2.%3.%4.%5 "/>
      <w:lvlJc w:val="left"/>
      <w:pPr>
        <w:tabs>
          <w:tab w:val="num" w:pos="2160"/>
        </w:tabs>
        <w:ind w:left="2160" w:hanging="360"/>
      </w:pPr>
    </w:lvl>
    <w:lvl w:ilvl="5">
      <w:start w:val="1"/>
      <w:numFmt w:val="decimal"/>
      <w:lvlText w:val=" %1.%2.%3.%4.%5.%6 "/>
      <w:lvlJc w:val="left"/>
      <w:pPr>
        <w:tabs>
          <w:tab w:val="num" w:pos="2520"/>
        </w:tabs>
        <w:ind w:left="2520" w:hanging="360"/>
      </w:pPr>
    </w:lvl>
    <w:lvl w:ilvl="6">
      <w:start w:val="1"/>
      <w:numFmt w:val="decimal"/>
      <w:lvlText w:val=" %1.%2.%3.%4.%5.%6.%7 "/>
      <w:lvlJc w:val="left"/>
      <w:pPr>
        <w:tabs>
          <w:tab w:val="num" w:pos="2880"/>
        </w:tabs>
        <w:ind w:left="2880" w:hanging="360"/>
      </w:pPr>
    </w:lvl>
    <w:lvl w:ilvl="7">
      <w:start w:val="1"/>
      <w:numFmt w:val="decimal"/>
      <w:lvlText w:val=" %1.%2.%3.%4.%5.%6.%7.%8 "/>
      <w:lvlJc w:val="left"/>
      <w:pPr>
        <w:tabs>
          <w:tab w:val="num" w:pos="3240"/>
        </w:tabs>
        <w:ind w:left="3240" w:hanging="360"/>
      </w:pPr>
    </w:lvl>
    <w:lvl w:ilvl="8">
      <w:start w:val="1"/>
      <w:numFmt w:val="decimal"/>
      <w:lvlText w:val=" %1.%2.%3.%4.%5.%6.%7.%8.%9 "/>
      <w:lvlJc w:val="left"/>
      <w:pPr>
        <w:tabs>
          <w:tab w:val="num" w:pos="3600"/>
        </w:tabs>
        <w:ind w:left="3600" w:hanging="360"/>
      </w:pPr>
    </w:lvl>
  </w:abstractNum>
  <w:abstractNum w:abstractNumId="7" w15:restartNumberingAfterBreak="0">
    <w:nsid w:val="6BB70F21"/>
    <w:multiLevelType w:val="hybridMultilevel"/>
    <w:tmpl w:val="33CC8366"/>
    <w:lvl w:ilvl="0" w:tplc="04190001">
      <w:start w:val="1"/>
      <w:numFmt w:val="bullet"/>
      <w:lvlText w:val=""/>
      <w:lvlJc w:val="left"/>
      <w:pPr>
        <w:ind w:left="794" w:hanging="360"/>
      </w:pPr>
      <w:rPr>
        <w:rFonts w:ascii="Symbol" w:hAnsi="Symbol" w:hint="default"/>
      </w:rPr>
    </w:lvl>
    <w:lvl w:ilvl="1" w:tplc="04190003">
      <w:start w:val="1"/>
      <w:numFmt w:val="bullet"/>
      <w:lvlText w:val="o"/>
      <w:lvlJc w:val="left"/>
      <w:pPr>
        <w:ind w:left="1514" w:hanging="360"/>
      </w:pPr>
      <w:rPr>
        <w:rFonts w:ascii="Courier New" w:hAnsi="Courier New" w:cs="Courier New" w:hint="default"/>
      </w:rPr>
    </w:lvl>
    <w:lvl w:ilvl="2" w:tplc="04190005">
      <w:start w:val="1"/>
      <w:numFmt w:val="bullet"/>
      <w:lvlText w:val=""/>
      <w:lvlJc w:val="left"/>
      <w:pPr>
        <w:ind w:left="2234" w:hanging="360"/>
      </w:pPr>
      <w:rPr>
        <w:rFonts w:ascii="Wingdings" w:hAnsi="Wingdings" w:hint="default"/>
      </w:rPr>
    </w:lvl>
    <w:lvl w:ilvl="3" w:tplc="04190001">
      <w:start w:val="1"/>
      <w:numFmt w:val="bullet"/>
      <w:lvlText w:val=""/>
      <w:lvlJc w:val="left"/>
      <w:pPr>
        <w:ind w:left="2954" w:hanging="360"/>
      </w:pPr>
      <w:rPr>
        <w:rFonts w:ascii="Symbol" w:hAnsi="Symbol" w:hint="default"/>
      </w:rPr>
    </w:lvl>
    <w:lvl w:ilvl="4" w:tplc="04190003">
      <w:start w:val="1"/>
      <w:numFmt w:val="bullet"/>
      <w:lvlText w:val="o"/>
      <w:lvlJc w:val="left"/>
      <w:pPr>
        <w:ind w:left="3674" w:hanging="360"/>
      </w:pPr>
      <w:rPr>
        <w:rFonts w:ascii="Courier New" w:hAnsi="Courier New" w:cs="Courier New" w:hint="default"/>
      </w:rPr>
    </w:lvl>
    <w:lvl w:ilvl="5" w:tplc="04190005">
      <w:start w:val="1"/>
      <w:numFmt w:val="bullet"/>
      <w:lvlText w:val=""/>
      <w:lvlJc w:val="left"/>
      <w:pPr>
        <w:ind w:left="4394" w:hanging="360"/>
      </w:pPr>
      <w:rPr>
        <w:rFonts w:ascii="Wingdings" w:hAnsi="Wingdings" w:hint="default"/>
      </w:rPr>
    </w:lvl>
    <w:lvl w:ilvl="6" w:tplc="04190001">
      <w:start w:val="1"/>
      <w:numFmt w:val="bullet"/>
      <w:lvlText w:val=""/>
      <w:lvlJc w:val="left"/>
      <w:pPr>
        <w:ind w:left="5114" w:hanging="360"/>
      </w:pPr>
      <w:rPr>
        <w:rFonts w:ascii="Symbol" w:hAnsi="Symbol" w:hint="default"/>
      </w:rPr>
    </w:lvl>
    <w:lvl w:ilvl="7" w:tplc="04190003">
      <w:start w:val="1"/>
      <w:numFmt w:val="bullet"/>
      <w:lvlText w:val="o"/>
      <w:lvlJc w:val="left"/>
      <w:pPr>
        <w:ind w:left="5834" w:hanging="360"/>
      </w:pPr>
      <w:rPr>
        <w:rFonts w:ascii="Courier New" w:hAnsi="Courier New" w:cs="Courier New" w:hint="default"/>
      </w:rPr>
    </w:lvl>
    <w:lvl w:ilvl="8" w:tplc="04190005">
      <w:start w:val="1"/>
      <w:numFmt w:val="bullet"/>
      <w:lvlText w:val=""/>
      <w:lvlJc w:val="left"/>
      <w:pPr>
        <w:ind w:left="6554" w:hanging="360"/>
      </w:pPr>
      <w:rPr>
        <w:rFonts w:ascii="Wingdings" w:hAnsi="Wingdings" w:hint="default"/>
      </w:rPr>
    </w:lvl>
  </w:abstractNum>
  <w:abstractNum w:abstractNumId="8" w15:restartNumberingAfterBreak="0">
    <w:nsid w:val="72B43AAC"/>
    <w:multiLevelType w:val="multilevel"/>
    <w:tmpl w:val="1FCC1672"/>
    <w:lvl w:ilvl="0">
      <w:start w:val="1"/>
      <w:numFmt w:val="decimal"/>
      <w:lvlText w:val="%1."/>
      <w:lvlJc w:val="left"/>
      <w:pPr>
        <w:ind w:left="495" w:hanging="495"/>
      </w:pPr>
    </w:lvl>
    <w:lvl w:ilvl="1">
      <w:start w:val="1"/>
      <w:numFmt w:val="decimal"/>
      <w:lvlText w:val="%1.%2."/>
      <w:lvlJc w:val="left"/>
      <w:pPr>
        <w:ind w:left="495" w:hanging="49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7E583BEC"/>
    <w:multiLevelType w:val="hybridMultilevel"/>
    <w:tmpl w:val="3D16FB18"/>
    <w:lvl w:ilvl="0" w:tplc="04190001">
      <w:start w:val="1"/>
      <w:numFmt w:val="bullet"/>
      <w:lvlText w:val=""/>
      <w:lvlJc w:val="left"/>
      <w:pPr>
        <w:ind w:left="794" w:hanging="360"/>
      </w:pPr>
      <w:rPr>
        <w:rFonts w:ascii="Symbol" w:hAnsi="Symbol" w:hint="default"/>
      </w:rPr>
    </w:lvl>
    <w:lvl w:ilvl="1" w:tplc="04190003">
      <w:start w:val="1"/>
      <w:numFmt w:val="bullet"/>
      <w:lvlText w:val="o"/>
      <w:lvlJc w:val="left"/>
      <w:pPr>
        <w:ind w:left="1514" w:hanging="360"/>
      </w:pPr>
      <w:rPr>
        <w:rFonts w:ascii="Courier New" w:hAnsi="Courier New" w:cs="Courier New" w:hint="default"/>
      </w:rPr>
    </w:lvl>
    <w:lvl w:ilvl="2" w:tplc="04190005">
      <w:start w:val="1"/>
      <w:numFmt w:val="bullet"/>
      <w:lvlText w:val=""/>
      <w:lvlJc w:val="left"/>
      <w:pPr>
        <w:ind w:left="2234" w:hanging="360"/>
      </w:pPr>
      <w:rPr>
        <w:rFonts w:ascii="Wingdings" w:hAnsi="Wingdings" w:hint="default"/>
      </w:rPr>
    </w:lvl>
    <w:lvl w:ilvl="3" w:tplc="04190001">
      <w:start w:val="1"/>
      <w:numFmt w:val="bullet"/>
      <w:lvlText w:val=""/>
      <w:lvlJc w:val="left"/>
      <w:pPr>
        <w:ind w:left="2954" w:hanging="360"/>
      </w:pPr>
      <w:rPr>
        <w:rFonts w:ascii="Symbol" w:hAnsi="Symbol" w:hint="default"/>
      </w:rPr>
    </w:lvl>
    <w:lvl w:ilvl="4" w:tplc="04190003">
      <w:start w:val="1"/>
      <w:numFmt w:val="bullet"/>
      <w:lvlText w:val="o"/>
      <w:lvlJc w:val="left"/>
      <w:pPr>
        <w:ind w:left="3674" w:hanging="360"/>
      </w:pPr>
      <w:rPr>
        <w:rFonts w:ascii="Courier New" w:hAnsi="Courier New" w:cs="Courier New" w:hint="default"/>
      </w:rPr>
    </w:lvl>
    <w:lvl w:ilvl="5" w:tplc="04190005">
      <w:start w:val="1"/>
      <w:numFmt w:val="bullet"/>
      <w:lvlText w:val=""/>
      <w:lvlJc w:val="left"/>
      <w:pPr>
        <w:ind w:left="4394" w:hanging="360"/>
      </w:pPr>
      <w:rPr>
        <w:rFonts w:ascii="Wingdings" w:hAnsi="Wingdings" w:hint="default"/>
      </w:rPr>
    </w:lvl>
    <w:lvl w:ilvl="6" w:tplc="04190001">
      <w:start w:val="1"/>
      <w:numFmt w:val="bullet"/>
      <w:lvlText w:val=""/>
      <w:lvlJc w:val="left"/>
      <w:pPr>
        <w:ind w:left="5114" w:hanging="360"/>
      </w:pPr>
      <w:rPr>
        <w:rFonts w:ascii="Symbol" w:hAnsi="Symbol" w:hint="default"/>
      </w:rPr>
    </w:lvl>
    <w:lvl w:ilvl="7" w:tplc="04190003">
      <w:start w:val="1"/>
      <w:numFmt w:val="bullet"/>
      <w:lvlText w:val="o"/>
      <w:lvlJc w:val="left"/>
      <w:pPr>
        <w:ind w:left="5834" w:hanging="360"/>
      </w:pPr>
      <w:rPr>
        <w:rFonts w:ascii="Courier New" w:hAnsi="Courier New" w:cs="Courier New" w:hint="default"/>
      </w:rPr>
    </w:lvl>
    <w:lvl w:ilvl="8" w:tplc="04190005">
      <w:start w:val="1"/>
      <w:numFmt w:val="bullet"/>
      <w:lvlText w:val=""/>
      <w:lvlJc w:val="left"/>
      <w:pPr>
        <w:ind w:left="6554" w:hanging="360"/>
      </w:pPr>
      <w:rPr>
        <w:rFonts w:ascii="Wingdings" w:hAnsi="Wingding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9"/>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8"/>
  </w:num>
  <w:num w:numId="12">
    <w:abstractNumId w:val="1"/>
  </w:num>
  <w:num w:numId="13">
    <w:abstractNumId w:val="2"/>
  </w:num>
  <w:num w:numId="14">
    <w:abstractNumId w:val="6"/>
  </w:num>
  <w:num w:numId="15">
    <w:abstractNumId w:val="3"/>
  </w:num>
  <w:num w:numId="16">
    <w:abstractNumId w:val="5"/>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126B"/>
    <w:rsid w:val="000306E6"/>
    <w:rsid w:val="003A2833"/>
    <w:rsid w:val="004C185A"/>
    <w:rsid w:val="00AB126B"/>
    <w:rsid w:val="00CC7869"/>
    <w:rsid w:val="00CD5CB4"/>
    <w:rsid w:val="00D0749F"/>
    <w:rsid w:val="00E024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AD2A55-67CC-48F0-9B4F-1077A9721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185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4C185A"/>
    <w:pPr>
      <w:jc w:val="center"/>
    </w:pPr>
    <w:rPr>
      <w:b/>
      <w:bCs/>
    </w:rPr>
  </w:style>
  <w:style w:type="character" w:customStyle="1" w:styleId="a4">
    <w:name w:val="Название Знак"/>
    <w:basedOn w:val="a0"/>
    <w:link w:val="a3"/>
    <w:rsid w:val="004C185A"/>
    <w:rPr>
      <w:rFonts w:ascii="Times New Roman" w:eastAsia="Times New Roman" w:hAnsi="Times New Roman" w:cs="Times New Roman"/>
      <w:b/>
      <w:bCs/>
      <w:sz w:val="24"/>
      <w:szCs w:val="24"/>
      <w:lang w:eastAsia="ru-RU"/>
    </w:rPr>
  </w:style>
  <w:style w:type="paragraph" w:styleId="a5">
    <w:name w:val="Body Text"/>
    <w:basedOn w:val="a"/>
    <w:link w:val="a6"/>
    <w:semiHidden/>
    <w:unhideWhenUsed/>
    <w:rsid w:val="004C185A"/>
    <w:pPr>
      <w:jc w:val="both"/>
    </w:pPr>
    <w:rPr>
      <w:szCs w:val="20"/>
    </w:rPr>
  </w:style>
  <w:style w:type="character" w:customStyle="1" w:styleId="a6">
    <w:name w:val="Основной текст Знак"/>
    <w:basedOn w:val="a0"/>
    <w:link w:val="a5"/>
    <w:semiHidden/>
    <w:rsid w:val="004C185A"/>
    <w:rPr>
      <w:rFonts w:ascii="Times New Roman" w:eastAsia="Times New Roman" w:hAnsi="Times New Roman" w:cs="Times New Roman"/>
      <w:sz w:val="24"/>
      <w:szCs w:val="20"/>
      <w:lang w:eastAsia="ru-RU"/>
    </w:rPr>
  </w:style>
  <w:style w:type="character" w:customStyle="1" w:styleId="a7">
    <w:name w:val="Абзац списка Знак"/>
    <w:aliases w:val="Bullet List Знак,FooterText Знак,numbered Знак,Paragraphe de liste1 Знак,lp1 Знак,Обычный текст Знак,UL Знак,Абзац маркированнный Знак,Table-Normal Знак,RSHB_Table-Normal Знак,Предусловия Знак,1. Абзац списка Знак,Булет 1 Знак"/>
    <w:link w:val="a8"/>
    <w:uiPriority w:val="34"/>
    <w:qFormat/>
    <w:locked/>
    <w:rsid w:val="004C185A"/>
    <w:rPr>
      <w:sz w:val="24"/>
      <w:szCs w:val="28"/>
    </w:rPr>
  </w:style>
  <w:style w:type="paragraph" w:styleId="a8">
    <w:name w:val="List Paragraph"/>
    <w:aliases w:val="Bullet List,FooterText,numbered,Paragraphe de liste1,lp1,Обычный текст,UL,Абзац маркированнный,Table-Normal,RSHB_Table-Normal,Предусловия,1. Абзац списка,Нумерованный список_ФТ,Булет 1,Bullet Number,Нумерованый список,lp11,List Paragraph11"/>
    <w:basedOn w:val="a"/>
    <w:link w:val="a7"/>
    <w:uiPriority w:val="34"/>
    <w:qFormat/>
    <w:rsid w:val="004C185A"/>
    <w:pPr>
      <w:ind w:left="720"/>
      <w:contextualSpacing/>
    </w:pPr>
    <w:rPr>
      <w:rFonts w:asciiTheme="minorHAnsi" w:eastAsiaTheme="minorHAnsi" w:hAnsiTheme="minorHAnsi" w:cstheme="minorBidi"/>
      <w:szCs w:val="28"/>
      <w:lang w:eastAsia="en-US"/>
    </w:rPr>
  </w:style>
  <w:style w:type="character" w:customStyle="1" w:styleId="11">
    <w:name w:val="1.1. Заголовок Знак"/>
    <w:link w:val="110"/>
    <w:qFormat/>
    <w:locked/>
    <w:rsid w:val="004C185A"/>
    <w:rPr>
      <w:rFonts w:ascii="Calibri" w:eastAsia="Calibri" w:hAnsi="Calibri" w:cs="Courier New"/>
      <w:color w:val="000000"/>
      <w:lang w:eastAsia="zh-CN"/>
    </w:rPr>
  </w:style>
  <w:style w:type="paragraph" w:customStyle="1" w:styleId="110">
    <w:name w:val="1.1. Заголовок"/>
    <w:basedOn w:val="a"/>
    <w:link w:val="11"/>
    <w:qFormat/>
    <w:rsid w:val="004C185A"/>
    <w:pPr>
      <w:tabs>
        <w:tab w:val="num" w:pos="360"/>
      </w:tabs>
      <w:suppressAutoHyphens/>
      <w:jc w:val="both"/>
    </w:pPr>
    <w:rPr>
      <w:rFonts w:ascii="Calibri" w:eastAsia="Calibri" w:hAnsi="Calibri" w:cs="Courier New"/>
      <w:color w:val="000000"/>
      <w:sz w:val="22"/>
      <w:szCs w:val="22"/>
      <w:lang w:eastAsia="zh-CN"/>
    </w:rPr>
  </w:style>
  <w:style w:type="character" w:customStyle="1" w:styleId="10">
    <w:name w:val="1. Заголовок Знак"/>
    <w:link w:val="1"/>
    <w:qFormat/>
    <w:locked/>
    <w:rsid w:val="004C185A"/>
    <w:rPr>
      <w:rFonts w:ascii="Calibri" w:eastAsia="Calibri" w:hAnsi="Calibri" w:cs="Courier New"/>
      <w:b/>
      <w:bCs/>
      <w:lang w:eastAsia="zh-CN"/>
    </w:rPr>
  </w:style>
  <w:style w:type="paragraph" w:customStyle="1" w:styleId="1">
    <w:name w:val="1. Заголовок"/>
    <w:basedOn w:val="a"/>
    <w:link w:val="10"/>
    <w:qFormat/>
    <w:rsid w:val="004C185A"/>
    <w:pPr>
      <w:keepNext/>
      <w:numPr>
        <w:ilvl w:val="1"/>
        <w:numId w:val="1"/>
      </w:numPr>
      <w:tabs>
        <w:tab w:val="clear" w:pos="502"/>
        <w:tab w:val="num" w:pos="3479"/>
      </w:tabs>
      <w:suppressAutoHyphens/>
      <w:spacing w:before="240" w:after="120"/>
      <w:ind w:left="3479"/>
      <w:jc w:val="center"/>
    </w:pPr>
    <w:rPr>
      <w:rFonts w:ascii="Calibri" w:eastAsia="Calibri" w:hAnsi="Calibri" w:cs="Courier New"/>
      <w:b/>
      <w:bCs/>
      <w:sz w:val="22"/>
      <w:szCs w:val="22"/>
      <w:lang w:eastAsia="zh-CN"/>
    </w:rPr>
  </w:style>
  <w:style w:type="character" w:customStyle="1" w:styleId="-">
    <w:name w:val="- Список Знак"/>
    <w:link w:val="-0"/>
    <w:locked/>
    <w:rsid w:val="004C185A"/>
  </w:style>
  <w:style w:type="paragraph" w:customStyle="1" w:styleId="-0">
    <w:name w:val="- Список"/>
    <w:basedOn w:val="a"/>
    <w:link w:val="-"/>
    <w:qFormat/>
    <w:rsid w:val="004C185A"/>
    <w:pPr>
      <w:ind w:left="993" w:hanging="426"/>
    </w:pPr>
    <w:rPr>
      <w:rFonts w:asciiTheme="minorHAnsi" w:eastAsiaTheme="minorHAnsi" w:hAnsiTheme="minorHAnsi" w:cstheme="minorBidi"/>
      <w:sz w:val="22"/>
      <w:szCs w:val="22"/>
      <w:lang w:eastAsia="en-US"/>
    </w:rPr>
  </w:style>
  <w:style w:type="paragraph" w:customStyle="1" w:styleId="TableParagraph">
    <w:name w:val="Table Paragraph"/>
    <w:basedOn w:val="a"/>
    <w:uiPriority w:val="1"/>
    <w:qFormat/>
    <w:rsid w:val="004C185A"/>
    <w:pPr>
      <w:widowControl w:val="0"/>
    </w:pPr>
    <w:rPr>
      <w:rFonts w:ascii="Calibri" w:eastAsia="Calibri" w:hAnsi="Calibri"/>
      <w:sz w:val="22"/>
      <w:szCs w:val="22"/>
      <w:lang w:val="en-US" w:eastAsia="en-US"/>
    </w:rPr>
  </w:style>
  <w:style w:type="character" w:customStyle="1" w:styleId="bold">
    <w:name w:val="bold"/>
    <w:uiPriority w:val="99"/>
    <w:rsid w:val="004C185A"/>
    <w:rPr>
      <w:b/>
      <w:bCs w:val="0"/>
      <w:w w:val="100"/>
    </w:rPr>
  </w:style>
  <w:style w:type="character" w:styleId="a9">
    <w:name w:val="Hyperlink"/>
    <w:basedOn w:val="a0"/>
    <w:uiPriority w:val="99"/>
    <w:semiHidden/>
    <w:unhideWhenUsed/>
    <w:rsid w:val="004C185A"/>
    <w:rPr>
      <w:color w:val="0000FF"/>
      <w:u w:val="single"/>
    </w:rPr>
  </w:style>
  <w:style w:type="paragraph" w:styleId="aa">
    <w:name w:val="footer"/>
    <w:basedOn w:val="a"/>
    <w:link w:val="ab"/>
    <w:uiPriority w:val="99"/>
    <w:unhideWhenUsed/>
    <w:rsid w:val="00CC7869"/>
    <w:pPr>
      <w:tabs>
        <w:tab w:val="center" w:pos="4677"/>
        <w:tab w:val="right" w:pos="9355"/>
      </w:tabs>
    </w:pPr>
  </w:style>
  <w:style w:type="character" w:customStyle="1" w:styleId="ab">
    <w:name w:val="Нижний колонтитул Знак"/>
    <w:basedOn w:val="a0"/>
    <w:link w:val="aa"/>
    <w:uiPriority w:val="99"/>
    <w:rsid w:val="00CC7869"/>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0396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58C1489A25FA9590E21AA194AAFA1EAA79CE7E4DE3BE7944D1967600CF90BFFBBF01864324EBB04E77D95D2C07BXCH" TargetMode="External"/><Relationship Id="rId3" Type="http://schemas.openxmlformats.org/officeDocument/2006/relationships/settings" Target="settings.xml"/><Relationship Id="rId7" Type="http://schemas.openxmlformats.org/officeDocument/2006/relationships/hyperlink" Target="consultantplus://offline/ref=9ED24987F2CD63FD69B44BBE1FF7CF95C75A1E9AF0565C9D505C9A04E8AD0D879FC807CA0C5A0E785500F6E843EAB6F21402913B84F4BEF1A1W0H"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garantF1://10064072.4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12</Pages>
  <Words>5753</Words>
  <Characters>32796</Characters>
  <Application>Microsoft Office Word</Application>
  <DocSecurity>0</DocSecurity>
  <Lines>273</Lines>
  <Paragraphs>76</Paragraphs>
  <ScaleCrop>false</ScaleCrop>
  <Company>HP Inc.</Company>
  <LinksUpToDate>false</LinksUpToDate>
  <CharactersWithSpaces>38473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Фомичева Гульфия Нурфаязовна</dc:creator>
  <cp:keywords/>
  <dc:description/>
  <cp:lastModifiedBy>Фомичева Гульфия Нурфаязовна</cp:lastModifiedBy>
  <cp:revision>6</cp:revision>
  <dcterms:created xsi:type="dcterms:W3CDTF">2026-08-21T08:38:00Z</dcterms:created>
  <dcterms:modified xsi:type="dcterms:W3CDTF">2026-08-24T08:00:00Z</dcterms:modified>
</cp:coreProperties>
</file>